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FA7ED1A" w:rsidR="002C35F4" w:rsidRDefault="00DB3AF5" w:rsidP="002C35F4">
      <w:pPr>
        <w:spacing w:after="0" w:line="240" w:lineRule="auto"/>
        <w:rPr>
          <w:b/>
          <w:bCs/>
        </w:rPr>
      </w:pPr>
      <w:r>
        <w:rPr>
          <w:b/>
          <w:bCs/>
        </w:rPr>
        <w:t>20</w:t>
      </w:r>
      <w:r w:rsidR="00886BDC">
        <w:rPr>
          <w:b/>
          <w:bCs/>
        </w:rPr>
        <w:t>.10</w:t>
      </w:r>
      <w:r w:rsidR="00A80153">
        <w:rPr>
          <w:b/>
          <w:bCs/>
        </w:rPr>
        <w:t>.2021</w:t>
      </w:r>
      <w:r w:rsidR="00327A80">
        <w:rPr>
          <w:b/>
          <w:bCs/>
        </w:rPr>
        <w:t>(</w:t>
      </w:r>
      <w:r w:rsidR="00D2785A">
        <w:rPr>
          <w:b/>
          <w:bCs/>
        </w:rPr>
        <w:t>2</w:t>
      </w:r>
      <w:r w:rsidR="00327A80">
        <w:rPr>
          <w:b/>
          <w:bCs/>
        </w:rPr>
        <w:t>)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1FCEBBE" w14:textId="77777777" w:rsidR="00D2785A" w:rsidRDefault="00D2785A" w:rsidP="00CF744E">
      <w:pPr>
        <w:spacing w:after="0" w:line="240" w:lineRule="auto"/>
        <w:rPr>
          <w:rFonts w:ascii="Calibri" w:hAnsi="Calibri" w:cs="Calibri"/>
        </w:rPr>
      </w:pPr>
      <w:r w:rsidRPr="00D2785A">
        <w:rPr>
          <w:rFonts w:ascii="Calibri" w:hAnsi="Calibri" w:cs="Calibri"/>
        </w:rPr>
        <w:t>Nosūtīšanas kārtība ģimenes ārstiem vakcinācijas pret Covid-19 atlikšanas gadījumā</w:t>
      </w:r>
    </w:p>
    <w:p w14:paraId="6890070B" w14:textId="77777777" w:rsidR="00D2785A" w:rsidRDefault="00D2785A" w:rsidP="00CF744E">
      <w:pPr>
        <w:spacing w:after="0" w:line="240" w:lineRule="auto"/>
        <w:rPr>
          <w:rFonts w:ascii="Calibri" w:hAnsi="Calibri" w:cs="Calibri"/>
        </w:rPr>
      </w:pPr>
    </w:p>
    <w:p w14:paraId="4979EB97" w14:textId="4EECAC0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B6FF785" w14:textId="77777777" w:rsidR="00D2785A" w:rsidRPr="00D2785A" w:rsidRDefault="00D2785A" w:rsidP="00D2785A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D2785A">
        <w:rPr>
          <w:rFonts w:ascii="Calibri" w:hAnsi="Calibri" w:cs="Calibri"/>
          <w:sz w:val="24"/>
          <w:szCs w:val="24"/>
        </w:rPr>
        <w:t>Nacionālais veselības dienests (turpmāk – Dienests) informē, ka, balstoties uz grozījumiem 2021. gada 28. septembra Ministru kabineta noteikumu Nr. 662 “Epidemioloģiskās drošības pasākumi Covid-19 infekcijas izplatības ierobežošanai” 219.punktā, ģimenes ārsts noteiktos gadījumos var nosūtīt pacientu uz konsultāciju pie klīniskās universitātes slimnīcas speciālista, lai lemtu par vakcinācijas pret Covid-19 atlikšanu uz noteiktu laiku.</w:t>
      </w:r>
    </w:p>
    <w:p w14:paraId="11F4FB70" w14:textId="77777777" w:rsidR="00D2785A" w:rsidRPr="00D2785A" w:rsidRDefault="00D2785A" w:rsidP="00D2785A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D2785A">
        <w:rPr>
          <w:rFonts w:ascii="Calibri" w:hAnsi="Calibri" w:cs="Calibri"/>
          <w:sz w:val="24"/>
          <w:szCs w:val="24"/>
        </w:rPr>
        <w:t xml:space="preserve">Dienests informē, ka ir izstrādāts Līgumam saistošais dokuments par kārtību, kādā ģimenes ārsts </w:t>
      </w:r>
      <w:proofErr w:type="spellStart"/>
      <w:r w:rsidRPr="00D2785A">
        <w:rPr>
          <w:rFonts w:ascii="Calibri" w:hAnsi="Calibri" w:cs="Calibri"/>
          <w:sz w:val="24"/>
          <w:szCs w:val="24"/>
        </w:rPr>
        <w:t>nosūta</w:t>
      </w:r>
      <w:proofErr w:type="spellEnd"/>
      <w:r w:rsidRPr="00D2785A">
        <w:rPr>
          <w:rFonts w:ascii="Calibri" w:hAnsi="Calibri" w:cs="Calibri"/>
          <w:sz w:val="24"/>
          <w:szCs w:val="24"/>
        </w:rPr>
        <w:t xml:space="preserve"> pie ārsta-speciālista vai uz ārstu konsīliju gadījumos, kad pacientiem nevar veikt vakcināciju pret Covid-19 vai tā atliekama uz noteiktu laiku. Minētā kārtība publicēta Līguma 6.1.22.punktā, kas pieejams Dienesta tīmekļvietnē </w:t>
      </w:r>
      <w:hyperlink r:id="rId5" w:history="1">
        <w:r w:rsidRPr="00D2785A">
          <w:rPr>
            <w:rStyle w:val="Hyperlink"/>
            <w:rFonts w:ascii="Calibri" w:hAnsi="Calibri" w:cs="Calibri"/>
            <w:sz w:val="24"/>
            <w:szCs w:val="24"/>
          </w:rPr>
          <w:t>https://www.vmnvd.gov.lv/lv/primaras-veselibas-aprupes-pakalpojumu-liguma-paraugs</w:t>
        </w:r>
      </w:hyperlink>
      <w:r w:rsidRPr="00D2785A">
        <w:rPr>
          <w:rFonts w:ascii="Calibri" w:hAnsi="Calibri" w:cs="Calibri"/>
          <w:sz w:val="24"/>
          <w:szCs w:val="24"/>
        </w:rPr>
        <w:t xml:space="preserve"> un šī e-pasta pielikumā.</w:t>
      </w:r>
    </w:p>
    <w:p w14:paraId="7E5EB367" w14:textId="77777777" w:rsidR="00D2785A" w:rsidRPr="00D2785A" w:rsidRDefault="00D2785A" w:rsidP="00D2785A">
      <w:pPr>
        <w:ind w:firstLine="720"/>
        <w:jc w:val="both"/>
        <w:rPr>
          <w:rFonts w:ascii="Calibri" w:hAnsi="Calibri" w:cs="Calibri"/>
          <w:sz w:val="24"/>
          <w:szCs w:val="24"/>
        </w:rPr>
      </w:pPr>
      <w:r w:rsidRPr="00D2785A">
        <w:rPr>
          <w:rFonts w:ascii="Calibri" w:hAnsi="Calibri" w:cs="Calibri"/>
          <w:sz w:val="24"/>
          <w:szCs w:val="24"/>
        </w:rPr>
        <w:t>Dienests vērš uzmanību, ka nosūtīšanas kārtībai ir saistošs dokuments “Rekomendācijas par vakcinācijas pret Covid-19 organizēšanu pacientiem noteiktu slimību gadījumos” (Līguma 6.1.23.punkts), kas definē gadījumus, kuros vakcinācija pret Covid-19 atliekama uz noteiktu laiku.</w:t>
      </w:r>
    </w:p>
    <w:p w14:paraId="324527DE" w14:textId="7EB8FEFB" w:rsidR="00DB3AF5" w:rsidRPr="00DB3AF5" w:rsidRDefault="00304706" w:rsidP="00D2785A">
      <w:pPr>
        <w:ind w:firstLine="720"/>
        <w:rPr>
          <w:rFonts w:ascii="Calibri" w:hAnsi="Calibri" w:cs="Calibri"/>
          <w:b/>
          <w:bCs/>
        </w:rPr>
      </w:pPr>
      <w:r>
        <w:object w:dxaOrig="1540" w:dyaOrig="997" w14:anchorId="6E2F1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77.25pt;height:49.5pt" o:ole="">
            <v:imagedata r:id="rId6" o:title=""/>
          </v:shape>
          <o:OLEObject Type="Embed" ProgID="Word.Document.12" ShapeID="_x0000_i1063" DrawAspect="Icon" ObjectID="_1696246509" r:id="rId7">
            <o:FieldCodes>\s</o:FieldCodes>
          </o:OLEObject>
        </w:object>
      </w:r>
      <w:r>
        <w:object w:dxaOrig="1540" w:dyaOrig="997" w14:anchorId="1EBAC8E0">
          <v:shape id="_x0000_i1062" type="#_x0000_t75" style="width:77.25pt;height:49.5pt" o:ole="">
            <v:imagedata r:id="rId8" o:title=""/>
          </v:shape>
          <o:OLEObject Type="Embed" ProgID="Word.Document.12" ShapeID="_x0000_i1062" DrawAspect="Icon" ObjectID="_1696246510" r:id="rId9">
            <o:FieldCodes>\s</o:FieldCodes>
          </o:OLEObject>
        </w:object>
      </w:r>
    </w:p>
    <w:sectPr w:rsidR="00DB3AF5" w:rsidRPr="00DB3A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C6255"/>
    <w:rsid w:val="000E0C29"/>
    <w:rsid w:val="001774CD"/>
    <w:rsid w:val="00186157"/>
    <w:rsid w:val="001D61FC"/>
    <w:rsid w:val="002C35F4"/>
    <w:rsid w:val="00304706"/>
    <w:rsid w:val="00327A80"/>
    <w:rsid w:val="003E3B83"/>
    <w:rsid w:val="00416FA7"/>
    <w:rsid w:val="004A4644"/>
    <w:rsid w:val="004A4E77"/>
    <w:rsid w:val="00517648"/>
    <w:rsid w:val="005A345A"/>
    <w:rsid w:val="006E1BC3"/>
    <w:rsid w:val="006F0546"/>
    <w:rsid w:val="0071736A"/>
    <w:rsid w:val="007C1832"/>
    <w:rsid w:val="00886BDC"/>
    <w:rsid w:val="00893247"/>
    <w:rsid w:val="00894A57"/>
    <w:rsid w:val="00923F48"/>
    <w:rsid w:val="00940625"/>
    <w:rsid w:val="009B6E3B"/>
    <w:rsid w:val="009D6094"/>
    <w:rsid w:val="00A12D67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8035C"/>
    <w:rsid w:val="00DB3AF5"/>
    <w:rsid w:val="00E06F16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package" Target="embeddings/Microsoft_Word_Document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www.vmnvd.gov.lv/lv/primaras-veselibas-aprupes-pakalpojumu-liguma-paraug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2021-10-20T11:48:00Z</dcterms:created>
  <dcterms:modified xsi:type="dcterms:W3CDTF">2021-10-20T11:48:00Z</dcterms:modified>
</cp:coreProperties>
</file>