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1BE92CD8" w:rsidR="002C35F4" w:rsidRDefault="00A62303" w:rsidP="002C35F4">
      <w:pPr>
        <w:spacing w:after="0" w:line="240" w:lineRule="auto"/>
        <w:rPr>
          <w:b/>
          <w:bCs/>
        </w:rPr>
      </w:pPr>
      <w:r>
        <w:rPr>
          <w:b/>
          <w:bCs/>
        </w:rPr>
        <w:t>30.11</w:t>
      </w:r>
      <w:r w:rsidR="00A80153">
        <w:rPr>
          <w:b/>
          <w:bCs/>
        </w:rPr>
        <w:t>.2021</w:t>
      </w:r>
      <w:r w:rsidR="00812FC8">
        <w:rPr>
          <w:b/>
          <w:bCs/>
        </w:rPr>
        <w:t>(</w:t>
      </w:r>
      <w:r w:rsidR="00DD3E41">
        <w:rPr>
          <w:b/>
          <w:bCs/>
        </w:rPr>
        <w:t>2</w:t>
      </w:r>
      <w:r w:rsidR="00812FC8">
        <w:rPr>
          <w:b/>
          <w:bCs/>
        </w:rPr>
        <w:t>)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B42C200" w14:textId="5A051C3F" w:rsidR="00A62303" w:rsidRDefault="00DD3E41" w:rsidP="00CF744E">
      <w:pPr>
        <w:spacing w:after="0" w:line="240" w:lineRule="auto"/>
      </w:pPr>
      <w:r>
        <w:t>P</w:t>
      </w:r>
      <w:r w:rsidRPr="00DD3E41">
        <w:t xml:space="preserve">ar zāļu </w:t>
      </w:r>
      <w:proofErr w:type="spellStart"/>
      <w:r w:rsidRPr="00DD3E41">
        <w:t>Ofev</w:t>
      </w:r>
      <w:proofErr w:type="spellEnd"/>
      <w:r w:rsidRPr="00DD3E41">
        <w:t xml:space="preserve"> (</w:t>
      </w:r>
      <w:proofErr w:type="spellStart"/>
      <w:r w:rsidRPr="00DD3E41">
        <w:t>Nintedanibum</w:t>
      </w:r>
      <w:proofErr w:type="spellEnd"/>
      <w:r w:rsidRPr="00DD3E41">
        <w:t xml:space="preserve">) un </w:t>
      </w:r>
      <w:proofErr w:type="spellStart"/>
      <w:r w:rsidRPr="00DD3E41">
        <w:t>Esbriet</w:t>
      </w:r>
      <w:proofErr w:type="spellEnd"/>
      <w:r w:rsidRPr="00DD3E41">
        <w:t xml:space="preserve"> (</w:t>
      </w:r>
      <w:proofErr w:type="spellStart"/>
      <w:r w:rsidRPr="00DD3E41">
        <w:t>Pirfenidonum</w:t>
      </w:r>
      <w:proofErr w:type="spellEnd"/>
      <w:r w:rsidRPr="00DD3E41">
        <w:t xml:space="preserve">) kompensācijas kārtību no </w:t>
      </w:r>
      <w:r>
        <w:t>0</w:t>
      </w:r>
      <w:r w:rsidRPr="00DD3E41">
        <w:t>1.12.2021.</w:t>
      </w:r>
    </w:p>
    <w:p w14:paraId="59F4172E" w14:textId="77777777" w:rsidR="00DD3E41" w:rsidRDefault="00DD3E41" w:rsidP="00CF744E">
      <w:pPr>
        <w:spacing w:after="0" w:line="240" w:lineRule="auto"/>
      </w:pPr>
    </w:p>
    <w:p w14:paraId="4979EB97" w14:textId="48EBB999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BE4CE21" w14:textId="77777777" w:rsidR="00DD3E41" w:rsidRPr="00DD3E41" w:rsidRDefault="00DD3E41" w:rsidP="00DD3E41">
      <w:pPr>
        <w:autoSpaceDE w:val="0"/>
        <w:autoSpaceDN w:val="0"/>
        <w:jc w:val="both"/>
        <w:rPr>
          <w:rFonts w:cstheme="minorHAnsi"/>
          <w:color w:val="000000"/>
        </w:rPr>
      </w:pPr>
      <w:r w:rsidRPr="00DD3E41">
        <w:rPr>
          <w:rFonts w:cstheme="minorHAnsi"/>
        </w:rPr>
        <w:t xml:space="preserve">Medikaments </w:t>
      </w:r>
      <w:proofErr w:type="spellStart"/>
      <w:r w:rsidRPr="00DD3E41">
        <w:rPr>
          <w:rFonts w:cstheme="minorHAnsi"/>
          <w:b/>
          <w:bCs/>
        </w:rPr>
        <w:t>Ofev</w:t>
      </w:r>
      <w:proofErr w:type="spellEnd"/>
      <w:r w:rsidRPr="00DD3E41">
        <w:rPr>
          <w:rFonts w:cstheme="minorHAnsi"/>
        </w:rPr>
        <w:t xml:space="preserve"> (</w:t>
      </w:r>
      <w:proofErr w:type="spellStart"/>
      <w:r w:rsidRPr="00DD3E41">
        <w:rPr>
          <w:rFonts w:cstheme="minorHAnsi"/>
          <w:i/>
          <w:iCs/>
        </w:rPr>
        <w:t>Nintedanibum</w:t>
      </w:r>
      <w:proofErr w:type="spellEnd"/>
      <w:r w:rsidRPr="00DD3E41">
        <w:rPr>
          <w:rFonts w:cstheme="minorHAnsi"/>
          <w:i/>
          <w:iCs/>
        </w:rPr>
        <w:t>)</w:t>
      </w:r>
      <w:r w:rsidRPr="00DD3E41">
        <w:rPr>
          <w:rFonts w:cstheme="minorHAnsi"/>
        </w:rPr>
        <w:t xml:space="preserve"> mīkstas kapsulas 150mg Nr.60</w:t>
      </w:r>
      <w:r w:rsidRPr="00DD3E41">
        <w:rPr>
          <w:rFonts w:cstheme="minorHAnsi"/>
          <w:b/>
          <w:bCs/>
        </w:rPr>
        <w:t xml:space="preserve"> </w:t>
      </w:r>
      <w:r w:rsidRPr="00DD3E41">
        <w:rPr>
          <w:rFonts w:cstheme="minorHAnsi"/>
          <w:b/>
          <w:bCs/>
          <w:lang w:eastAsia="lv-LV"/>
        </w:rPr>
        <w:t>(</w:t>
      </w:r>
      <w:hyperlink r:id="rId7" w:history="1">
        <w:r w:rsidRPr="00DD3E41">
          <w:rPr>
            <w:rStyle w:val="Hyperlink"/>
            <w:rFonts w:cstheme="minorHAnsi"/>
            <w:b/>
            <w:bCs/>
            <w:bdr w:val="none" w:sz="0" w:space="0" w:color="auto" w:frame="1"/>
            <w:shd w:val="clear" w:color="auto" w:fill="FFFFFF"/>
          </w:rPr>
          <w:t>EU/1/14/979/004</w:t>
        </w:r>
      </w:hyperlink>
      <w:r w:rsidRPr="00DD3E41">
        <w:rPr>
          <w:rFonts w:cstheme="minorHAnsi"/>
          <w:lang w:eastAsia="lv-LV"/>
        </w:rPr>
        <w:t xml:space="preserve">) ar </w:t>
      </w:r>
      <w:r w:rsidRPr="00DD3E41">
        <w:rPr>
          <w:rFonts w:cstheme="minorHAnsi"/>
          <w:b/>
          <w:bCs/>
          <w:lang w:eastAsia="lv-LV"/>
        </w:rPr>
        <w:t>01.12.2021.</w:t>
      </w:r>
      <w:r w:rsidRPr="00DD3E41">
        <w:rPr>
          <w:rFonts w:cstheme="minorHAnsi"/>
          <w:lang w:eastAsia="lv-LV"/>
        </w:rPr>
        <w:t> </w:t>
      </w:r>
      <w:r w:rsidRPr="00DD3E41">
        <w:rPr>
          <w:rFonts w:cstheme="minorHAnsi"/>
        </w:rPr>
        <w:t>i</w:t>
      </w:r>
      <w:r w:rsidRPr="00DD3E41">
        <w:rPr>
          <w:rFonts w:cstheme="minorHAnsi"/>
          <w:color w:val="000000"/>
        </w:rPr>
        <w:t xml:space="preserve">ekļauts Kompensējamo zāļu sarakstā diagnozei </w:t>
      </w:r>
      <w:r w:rsidRPr="00DD3E41">
        <w:rPr>
          <w:rFonts w:cstheme="minorHAnsi"/>
          <w:i/>
          <w:iCs/>
        </w:rPr>
        <w:t xml:space="preserve">Citas </w:t>
      </w:r>
      <w:proofErr w:type="spellStart"/>
      <w:r w:rsidRPr="00DD3E41">
        <w:rPr>
          <w:rFonts w:cstheme="minorHAnsi"/>
          <w:i/>
          <w:iCs/>
        </w:rPr>
        <w:t>intersticiālas</w:t>
      </w:r>
      <w:proofErr w:type="spellEnd"/>
      <w:r w:rsidRPr="00DD3E41">
        <w:rPr>
          <w:rFonts w:cstheme="minorHAnsi"/>
          <w:i/>
          <w:iCs/>
        </w:rPr>
        <w:t xml:space="preserve"> plaušu slimības (J84.0, J84.1, J84.8, J84.9)</w:t>
      </w:r>
      <w:r w:rsidRPr="00DD3E41">
        <w:rPr>
          <w:rFonts w:cstheme="minorHAnsi"/>
        </w:rPr>
        <w:t xml:space="preserve"> </w:t>
      </w:r>
      <w:r w:rsidRPr="00DD3E41">
        <w:rPr>
          <w:rFonts w:cstheme="minorHAnsi"/>
          <w:color w:val="000000"/>
        </w:rPr>
        <w:t xml:space="preserve">ar izrakstīšanas nosacījumu - </w:t>
      </w:r>
      <w:r w:rsidRPr="00DD3E41">
        <w:rPr>
          <w:rFonts w:cstheme="minorHAnsi"/>
          <w:b/>
          <w:bCs/>
          <w:i/>
          <w:iCs/>
        </w:rPr>
        <w:t xml:space="preserve">izraksta </w:t>
      </w:r>
      <w:proofErr w:type="spellStart"/>
      <w:r w:rsidRPr="00DD3E41">
        <w:rPr>
          <w:rFonts w:cstheme="minorHAnsi"/>
          <w:b/>
          <w:bCs/>
          <w:i/>
          <w:iCs/>
        </w:rPr>
        <w:t>pneimonologs</w:t>
      </w:r>
      <w:proofErr w:type="spellEnd"/>
      <w:r w:rsidRPr="00DD3E41">
        <w:rPr>
          <w:rFonts w:cstheme="minorHAnsi"/>
          <w:i/>
          <w:iCs/>
        </w:rPr>
        <w:t xml:space="preserve"> saskaņā ar Rīgas Austrumu klīniskās universitātes slimnīcas vai P. Stradiņa klīniskās universitātes slimnīcas konsīlija  slēdzienu pacientiem </w:t>
      </w:r>
      <w:r w:rsidRPr="00DD3E41">
        <w:rPr>
          <w:rFonts w:cstheme="minorHAnsi"/>
          <w:i/>
          <w:iCs/>
          <w:lang w:eastAsia="lv-LV"/>
        </w:rPr>
        <w:t xml:space="preserve">ar </w:t>
      </w:r>
      <w:proofErr w:type="spellStart"/>
      <w:r w:rsidRPr="00DD3E41">
        <w:rPr>
          <w:rFonts w:cstheme="minorHAnsi"/>
          <w:i/>
          <w:iCs/>
          <w:lang w:eastAsia="lv-LV"/>
        </w:rPr>
        <w:t>idiopātisku</w:t>
      </w:r>
      <w:proofErr w:type="spellEnd"/>
      <w:r w:rsidRPr="00DD3E41">
        <w:rPr>
          <w:rFonts w:cstheme="minorHAnsi"/>
          <w:i/>
          <w:iCs/>
          <w:lang w:eastAsia="lv-LV"/>
        </w:rPr>
        <w:t xml:space="preserve"> plaušu fibrozi (J84.1)</w:t>
      </w:r>
      <w:r w:rsidRPr="00DD3E41">
        <w:rPr>
          <w:rFonts w:cstheme="minorHAnsi"/>
          <w:i/>
          <w:iCs/>
        </w:rPr>
        <w:t>.</w:t>
      </w:r>
    </w:p>
    <w:p w14:paraId="2CAC6E69" w14:textId="4764AC00" w:rsidR="00A93AFC" w:rsidRPr="00DD3E41" w:rsidRDefault="00DD3E41" w:rsidP="00DD3E41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201F1E"/>
        </w:rPr>
      </w:pPr>
      <w:r w:rsidRPr="00DD3E41">
        <w:rPr>
          <w:rFonts w:asciiTheme="minorHAnsi" w:hAnsiTheme="minorHAnsi" w:cstheme="minorHAnsi"/>
        </w:rPr>
        <w:t xml:space="preserve">Medikaments </w:t>
      </w:r>
      <w:proofErr w:type="spellStart"/>
      <w:r w:rsidRPr="00DD3E41">
        <w:rPr>
          <w:rFonts w:asciiTheme="minorHAnsi" w:hAnsiTheme="minorHAnsi" w:cstheme="minorHAnsi"/>
          <w:b/>
          <w:bCs/>
          <w:color w:val="000000"/>
        </w:rPr>
        <w:t>Esbriet</w:t>
      </w:r>
      <w:proofErr w:type="spellEnd"/>
      <w:r w:rsidRPr="00DD3E41">
        <w:rPr>
          <w:rFonts w:asciiTheme="minorHAnsi" w:hAnsiTheme="minorHAnsi" w:cstheme="minorHAnsi"/>
          <w:color w:val="000000"/>
        </w:rPr>
        <w:t xml:space="preserve"> </w:t>
      </w:r>
      <w:r w:rsidRPr="00DD3E41">
        <w:rPr>
          <w:rFonts w:asciiTheme="minorHAnsi" w:hAnsiTheme="minorHAnsi" w:cstheme="minorHAnsi"/>
          <w:i/>
          <w:iCs/>
          <w:color w:val="000000"/>
        </w:rPr>
        <w:t>(</w:t>
      </w:r>
      <w:proofErr w:type="spellStart"/>
      <w:r w:rsidRPr="00DD3E41">
        <w:rPr>
          <w:rFonts w:asciiTheme="minorHAnsi" w:hAnsiTheme="minorHAnsi" w:cstheme="minorHAnsi"/>
          <w:i/>
          <w:iCs/>
          <w:color w:val="000000"/>
        </w:rPr>
        <w:t>Pirfenidonum</w:t>
      </w:r>
      <w:proofErr w:type="spellEnd"/>
      <w:r w:rsidRPr="00DD3E41">
        <w:rPr>
          <w:rFonts w:asciiTheme="minorHAnsi" w:hAnsiTheme="minorHAnsi" w:cstheme="minorHAnsi"/>
          <w:i/>
          <w:iCs/>
          <w:color w:val="000000"/>
        </w:rPr>
        <w:t>)</w:t>
      </w:r>
      <w:r w:rsidRPr="00DD3E4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D3E41">
        <w:rPr>
          <w:rFonts w:asciiTheme="minorHAnsi" w:hAnsiTheme="minorHAnsi" w:cstheme="minorHAnsi"/>
          <w:color w:val="000000"/>
        </w:rPr>
        <w:t>apvalkotas</w:t>
      </w:r>
      <w:proofErr w:type="spellEnd"/>
      <w:r w:rsidRPr="00DD3E41">
        <w:rPr>
          <w:rFonts w:asciiTheme="minorHAnsi" w:hAnsiTheme="minorHAnsi" w:cstheme="minorHAnsi"/>
          <w:color w:val="000000"/>
        </w:rPr>
        <w:t xml:space="preserve"> tabletes 267mg Nr.252 </w:t>
      </w:r>
      <w:r w:rsidRPr="00DD3E41">
        <w:rPr>
          <w:rFonts w:asciiTheme="minorHAnsi" w:hAnsiTheme="minorHAnsi" w:cstheme="minorHAnsi"/>
        </w:rPr>
        <w:t>(</w:t>
      </w:r>
      <w:hyperlink r:id="rId8" w:history="1">
        <w:r w:rsidRPr="00DD3E41">
          <w:rPr>
            <w:rStyle w:val="Hyperlink"/>
            <w:rFonts w:asciiTheme="minorHAnsi" w:hAnsiTheme="minorHAnsi" w:cstheme="minorHAnsi"/>
            <w:b/>
            <w:bCs/>
            <w:bdr w:val="none" w:sz="0" w:space="0" w:color="auto" w:frame="1"/>
            <w:shd w:val="clear" w:color="auto" w:fill="FFFFFF"/>
          </w:rPr>
          <w:t>EU/1/11/667/017</w:t>
        </w:r>
      </w:hyperlink>
      <w:r w:rsidRPr="00DD3E41">
        <w:rPr>
          <w:rFonts w:asciiTheme="minorHAnsi" w:hAnsiTheme="minorHAnsi" w:cstheme="minorHAnsi"/>
        </w:rPr>
        <w:t xml:space="preserve">) un </w:t>
      </w:r>
      <w:proofErr w:type="spellStart"/>
      <w:r w:rsidRPr="00DD3E41">
        <w:rPr>
          <w:rFonts w:asciiTheme="minorHAnsi" w:hAnsiTheme="minorHAnsi" w:cstheme="minorHAnsi"/>
          <w:b/>
          <w:bCs/>
        </w:rPr>
        <w:t>Esbriet</w:t>
      </w:r>
      <w:proofErr w:type="spellEnd"/>
      <w:r w:rsidRPr="00DD3E41">
        <w:rPr>
          <w:rFonts w:asciiTheme="minorHAnsi" w:hAnsiTheme="minorHAnsi" w:cstheme="minorHAnsi"/>
        </w:rPr>
        <w:t xml:space="preserve"> </w:t>
      </w:r>
      <w:r w:rsidRPr="00DD3E41">
        <w:rPr>
          <w:rFonts w:asciiTheme="minorHAnsi" w:hAnsiTheme="minorHAnsi" w:cstheme="minorHAnsi"/>
          <w:i/>
          <w:iCs/>
        </w:rPr>
        <w:t>(</w:t>
      </w:r>
      <w:proofErr w:type="spellStart"/>
      <w:r w:rsidRPr="00DD3E41">
        <w:rPr>
          <w:rFonts w:asciiTheme="minorHAnsi" w:hAnsiTheme="minorHAnsi" w:cstheme="minorHAnsi"/>
          <w:i/>
          <w:iCs/>
        </w:rPr>
        <w:t>Pirfenidonum</w:t>
      </w:r>
      <w:proofErr w:type="spellEnd"/>
      <w:r w:rsidRPr="00DD3E41">
        <w:rPr>
          <w:rFonts w:asciiTheme="minorHAnsi" w:hAnsiTheme="minorHAnsi" w:cstheme="minorHAnsi"/>
          <w:i/>
          <w:iCs/>
        </w:rPr>
        <w:t>)</w:t>
      </w:r>
      <w:r w:rsidRPr="00DD3E41">
        <w:rPr>
          <w:rFonts w:asciiTheme="minorHAnsi" w:hAnsiTheme="minorHAnsi" w:cstheme="minorHAnsi"/>
        </w:rPr>
        <w:t xml:space="preserve"> </w:t>
      </w:r>
      <w:proofErr w:type="spellStart"/>
      <w:r w:rsidRPr="00DD3E41">
        <w:rPr>
          <w:rFonts w:asciiTheme="minorHAnsi" w:hAnsiTheme="minorHAnsi" w:cstheme="minorHAnsi"/>
        </w:rPr>
        <w:t>apvalkotas</w:t>
      </w:r>
      <w:proofErr w:type="spellEnd"/>
      <w:r w:rsidRPr="00DD3E41">
        <w:rPr>
          <w:rFonts w:asciiTheme="minorHAnsi" w:hAnsiTheme="minorHAnsi" w:cstheme="minorHAnsi"/>
        </w:rPr>
        <w:t xml:space="preserve"> tabletes 801mg Nr.84</w:t>
      </w:r>
      <w:r w:rsidRPr="00DD3E41">
        <w:rPr>
          <w:rFonts w:asciiTheme="minorHAnsi" w:hAnsiTheme="minorHAnsi" w:cstheme="minorHAnsi"/>
          <w:b/>
          <w:bCs/>
        </w:rPr>
        <w:t xml:space="preserve"> (</w:t>
      </w:r>
      <w:hyperlink r:id="rId9" w:history="1">
        <w:r w:rsidRPr="00DD3E41">
          <w:rPr>
            <w:rStyle w:val="Hyperlink"/>
            <w:rFonts w:asciiTheme="minorHAnsi" w:hAnsiTheme="minorHAnsi" w:cstheme="minorHAnsi"/>
            <w:b/>
            <w:bCs/>
            <w:bdr w:val="none" w:sz="0" w:space="0" w:color="auto" w:frame="1"/>
            <w:shd w:val="clear" w:color="auto" w:fill="FFFFFF"/>
          </w:rPr>
          <w:t>EU/1/11/667/018</w:t>
        </w:r>
      </w:hyperlink>
      <w:r w:rsidRPr="00DD3E41">
        <w:rPr>
          <w:rFonts w:asciiTheme="minorHAnsi" w:hAnsiTheme="minorHAnsi" w:cstheme="minorHAnsi"/>
        </w:rPr>
        <w:t xml:space="preserve">) ar </w:t>
      </w:r>
      <w:r w:rsidRPr="00DD3E41">
        <w:rPr>
          <w:rFonts w:asciiTheme="minorHAnsi" w:hAnsiTheme="minorHAnsi" w:cstheme="minorHAnsi"/>
          <w:b/>
          <w:bCs/>
        </w:rPr>
        <w:t xml:space="preserve">01.12.2021 </w:t>
      </w:r>
      <w:r w:rsidRPr="00DD3E41">
        <w:rPr>
          <w:rFonts w:asciiTheme="minorHAnsi" w:hAnsiTheme="minorHAnsi" w:cstheme="minorHAnsi"/>
        </w:rPr>
        <w:t>i</w:t>
      </w:r>
      <w:r w:rsidRPr="00DD3E41">
        <w:rPr>
          <w:rFonts w:asciiTheme="minorHAnsi" w:hAnsiTheme="minorHAnsi" w:cstheme="minorHAnsi"/>
          <w:color w:val="000000"/>
        </w:rPr>
        <w:t xml:space="preserve">ekļauts Kompensējamo zāļu sarakstā diagnozei </w:t>
      </w:r>
      <w:r w:rsidRPr="00DD3E41">
        <w:rPr>
          <w:rFonts w:asciiTheme="minorHAnsi" w:hAnsiTheme="minorHAnsi" w:cstheme="minorHAnsi"/>
          <w:i/>
          <w:iCs/>
        </w:rPr>
        <w:t xml:space="preserve">Citas </w:t>
      </w:r>
      <w:proofErr w:type="spellStart"/>
      <w:r w:rsidRPr="00DD3E41">
        <w:rPr>
          <w:rFonts w:asciiTheme="minorHAnsi" w:hAnsiTheme="minorHAnsi" w:cstheme="minorHAnsi"/>
          <w:i/>
          <w:iCs/>
        </w:rPr>
        <w:t>intersticiālas</w:t>
      </w:r>
      <w:proofErr w:type="spellEnd"/>
      <w:r w:rsidRPr="00DD3E41">
        <w:rPr>
          <w:rFonts w:asciiTheme="minorHAnsi" w:hAnsiTheme="minorHAnsi" w:cstheme="minorHAnsi"/>
          <w:i/>
          <w:iCs/>
        </w:rPr>
        <w:t xml:space="preserve"> plaušu slimības (J84.0, J84.1, J84.8, J84.9)</w:t>
      </w:r>
      <w:r w:rsidRPr="00DD3E41">
        <w:rPr>
          <w:rFonts w:asciiTheme="minorHAnsi" w:hAnsiTheme="minorHAnsi" w:cstheme="minorHAnsi"/>
        </w:rPr>
        <w:t xml:space="preserve"> </w:t>
      </w:r>
      <w:r w:rsidRPr="00DD3E41">
        <w:rPr>
          <w:rFonts w:asciiTheme="minorHAnsi" w:hAnsiTheme="minorHAnsi" w:cstheme="minorHAnsi"/>
          <w:color w:val="000000"/>
        </w:rPr>
        <w:t xml:space="preserve">ar izrakstīšanas nosacījumu - </w:t>
      </w:r>
      <w:r w:rsidRPr="00DD3E41">
        <w:rPr>
          <w:rFonts w:asciiTheme="minorHAnsi" w:hAnsiTheme="minorHAnsi" w:cstheme="minorHAnsi"/>
          <w:b/>
          <w:bCs/>
          <w:i/>
          <w:iCs/>
        </w:rPr>
        <w:t xml:space="preserve">izraksta </w:t>
      </w:r>
      <w:proofErr w:type="spellStart"/>
      <w:r w:rsidRPr="00DD3E41">
        <w:rPr>
          <w:rFonts w:asciiTheme="minorHAnsi" w:hAnsiTheme="minorHAnsi" w:cstheme="minorHAnsi"/>
          <w:b/>
          <w:bCs/>
          <w:i/>
          <w:iCs/>
        </w:rPr>
        <w:t>pneimonologs</w:t>
      </w:r>
      <w:proofErr w:type="spellEnd"/>
      <w:r w:rsidRPr="00DD3E41">
        <w:rPr>
          <w:rFonts w:asciiTheme="minorHAnsi" w:hAnsiTheme="minorHAnsi" w:cstheme="minorHAnsi"/>
          <w:i/>
          <w:iCs/>
        </w:rPr>
        <w:t xml:space="preserve"> saskaņā ar Rīgas Austrumu klīniskās universitātes slimnīcas vai P. Stradiņa klīniskās universitātes slimnīcas konsīlija slēdzienu pacientiem ar </w:t>
      </w:r>
      <w:proofErr w:type="spellStart"/>
      <w:r w:rsidRPr="00DD3E41">
        <w:rPr>
          <w:rFonts w:asciiTheme="minorHAnsi" w:hAnsiTheme="minorHAnsi" w:cstheme="minorHAnsi"/>
          <w:i/>
          <w:iCs/>
        </w:rPr>
        <w:t>idiopātisku</w:t>
      </w:r>
      <w:proofErr w:type="spellEnd"/>
      <w:r w:rsidRPr="00DD3E41">
        <w:rPr>
          <w:rFonts w:asciiTheme="minorHAnsi" w:hAnsiTheme="minorHAnsi" w:cstheme="minorHAnsi"/>
          <w:i/>
          <w:iCs/>
        </w:rPr>
        <w:t xml:space="preserve"> plaušu fibrozi (J84.1).</w:t>
      </w:r>
      <w:r w:rsidR="00A93AFC" w:rsidRPr="00DD3E41">
        <w:rPr>
          <w:rFonts w:asciiTheme="minorHAnsi" w:hAnsiTheme="minorHAnsi" w:cstheme="minorHAnsi"/>
          <w:color w:val="201F1E"/>
        </w:rPr>
        <w:t> </w:t>
      </w:r>
    </w:p>
    <w:p w14:paraId="2AB011AE" w14:textId="60BE1031" w:rsidR="00404F32" w:rsidRPr="00987FBC" w:rsidRDefault="00404F32" w:rsidP="00987FBC">
      <w:pPr>
        <w:jc w:val="both"/>
        <w:rPr>
          <w:rFonts w:cstheme="minorHAnsi"/>
          <w:b/>
          <w:bCs/>
        </w:rPr>
      </w:pPr>
    </w:p>
    <w:sectPr w:rsidR="00404F32" w:rsidRPr="00987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84E44" w14:textId="77777777" w:rsidR="00F741F3" w:rsidRDefault="00F741F3" w:rsidP="007004A0">
      <w:pPr>
        <w:spacing w:after="0" w:line="240" w:lineRule="auto"/>
      </w:pPr>
      <w:r>
        <w:separator/>
      </w:r>
    </w:p>
  </w:endnote>
  <w:endnote w:type="continuationSeparator" w:id="0">
    <w:p w14:paraId="4D43EDDB" w14:textId="77777777" w:rsidR="00F741F3" w:rsidRDefault="00F741F3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C25A0" w14:textId="77777777" w:rsidR="00F741F3" w:rsidRDefault="00F741F3" w:rsidP="007004A0">
      <w:pPr>
        <w:spacing w:after="0" w:line="240" w:lineRule="auto"/>
      </w:pPr>
      <w:r>
        <w:separator/>
      </w:r>
    </w:p>
  </w:footnote>
  <w:footnote w:type="continuationSeparator" w:id="0">
    <w:p w14:paraId="3B9206C3" w14:textId="77777777" w:rsidR="00F741F3" w:rsidRDefault="00F741F3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0"/>
  </w:num>
  <w:num w:numId="5">
    <w:abstractNumId w:val="8"/>
  </w:num>
  <w:num w:numId="6">
    <w:abstractNumId w:val="4"/>
  </w:num>
  <w:num w:numId="7">
    <w:abstractNumId w:val="7"/>
  </w:num>
  <w:num w:numId="8">
    <w:abstractNumId w:val="2"/>
  </w:num>
  <w:num w:numId="9">
    <w:abstractNumId w:val="11"/>
  </w:num>
  <w:num w:numId="10">
    <w:abstractNumId w:val="15"/>
  </w:num>
  <w:num w:numId="11">
    <w:abstractNumId w:val="9"/>
  </w:num>
  <w:num w:numId="12">
    <w:abstractNumId w:val="1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6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774CD"/>
    <w:rsid w:val="00186157"/>
    <w:rsid w:val="001C0711"/>
    <w:rsid w:val="001E784C"/>
    <w:rsid w:val="00276060"/>
    <w:rsid w:val="002C35F4"/>
    <w:rsid w:val="002E1D3D"/>
    <w:rsid w:val="003769CB"/>
    <w:rsid w:val="003E3B83"/>
    <w:rsid w:val="00404F32"/>
    <w:rsid w:val="00416FA7"/>
    <w:rsid w:val="00441F04"/>
    <w:rsid w:val="00466F0E"/>
    <w:rsid w:val="004A4E77"/>
    <w:rsid w:val="00517648"/>
    <w:rsid w:val="0058607C"/>
    <w:rsid w:val="0067772D"/>
    <w:rsid w:val="006D7E5C"/>
    <w:rsid w:val="006E1BC3"/>
    <w:rsid w:val="006F0546"/>
    <w:rsid w:val="007004A0"/>
    <w:rsid w:val="0071736A"/>
    <w:rsid w:val="007C1832"/>
    <w:rsid w:val="00812FC8"/>
    <w:rsid w:val="00923F48"/>
    <w:rsid w:val="00987FBC"/>
    <w:rsid w:val="009B70B3"/>
    <w:rsid w:val="009D6094"/>
    <w:rsid w:val="00A12D67"/>
    <w:rsid w:val="00A62303"/>
    <w:rsid w:val="00A80153"/>
    <w:rsid w:val="00A93AFC"/>
    <w:rsid w:val="00A972F0"/>
    <w:rsid w:val="00AE4F9D"/>
    <w:rsid w:val="00AF4662"/>
    <w:rsid w:val="00C6079D"/>
    <w:rsid w:val="00CF744E"/>
    <w:rsid w:val="00DD3E41"/>
    <w:rsid w:val="00E139DD"/>
    <w:rsid w:val="00E56E7E"/>
    <w:rsid w:val="00EA4FB9"/>
    <w:rsid w:val="00ED0E12"/>
    <w:rsid w:val="00F51696"/>
    <w:rsid w:val="00F7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0.93/Pages/CompensableEntities/Drug.aspx?drugId=323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0.0.0.93/Pages/CompensableEntities/Drug.aspx?drugId=32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0.0.0.93/Pages/CompensableEntities/Drug.aspx?drugId=3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2021-12-03T11:25:00Z</dcterms:created>
  <dcterms:modified xsi:type="dcterms:W3CDTF">2021-12-03T11:25:00Z</dcterms:modified>
</cp:coreProperties>
</file>