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8B9" w:rsidRPr="00361659" w:rsidRDefault="00155D9D" w:rsidP="004D78B9">
      <w:pPr>
        <w:spacing w:after="0"/>
        <w:jc w:val="center"/>
        <w:rPr>
          <w:rFonts w:ascii="Times New Roman" w:hAnsi="Times New Roman" w:cs="Times New Roman"/>
          <w:bCs/>
          <w:cap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aps/>
          <w:color w:val="000000"/>
          <w:sz w:val="26"/>
          <w:szCs w:val="26"/>
        </w:rPr>
        <w:t>Valsts organizētā dzemdes kakla vēža skrīninga sniegšanas nosacījumi</w:t>
      </w:r>
    </w:p>
    <w:p w:rsidR="004D78B9" w:rsidRPr="002634BF" w:rsidRDefault="002634BF" w:rsidP="002634BF">
      <w:pPr>
        <w:spacing w:after="0"/>
        <w:jc w:val="right"/>
        <w:rPr>
          <w:rFonts w:ascii="Times New Roman" w:hAnsi="Times New Roman" w:cs="Times New Roman"/>
          <w:bCs/>
          <w:cap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Pēdējās izmaiņas 05.</w:t>
      </w:r>
      <w:r>
        <w:rPr>
          <w:rFonts w:ascii="Times New Roman" w:hAnsi="Times New Roman" w:cs="Times New Roman"/>
          <w:bCs/>
          <w:caps/>
          <w:color w:val="000000"/>
        </w:rPr>
        <w:t>07.2019</w:t>
      </w:r>
    </w:p>
    <w:p w:rsidR="00155D9D" w:rsidRDefault="00155D9D" w:rsidP="00155D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1. Valsts organizētā dzemdes kakla vēža skrīninga apmaksas nosacījumi:</w:t>
      </w:r>
    </w:p>
    <w:tbl>
      <w:tblPr>
        <w:tblpPr w:leftFromText="180" w:rightFromText="180" w:vertAnchor="text" w:horzAnchor="page" w:tblpX="1393" w:tblpY="228"/>
        <w:tblW w:w="10060" w:type="dxa"/>
        <w:tblLook w:val="04A0" w:firstRow="1" w:lastRow="0" w:firstColumn="1" w:lastColumn="0" w:noHBand="0" w:noVBand="1"/>
      </w:tblPr>
      <w:tblGrid>
        <w:gridCol w:w="760"/>
        <w:gridCol w:w="2130"/>
        <w:gridCol w:w="1145"/>
        <w:gridCol w:w="6025"/>
      </w:tblGrid>
      <w:tr w:rsidR="00155D9D" w:rsidRPr="0076656A" w:rsidTr="00155D9D">
        <w:trPr>
          <w:trHeight w:val="69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N.p.k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Pakalpojums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Diagnozes kods pēc SSK-10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Apmaksājamās manipulācijas</w:t>
            </w:r>
          </w:p>
        </w:tc>
      </w:tr>
      <w:tr w:rsidR="00155D9D" w:rsidRPr="0076656A" w:rsidTr="00284E11">
        <w:trPr>
          <w:trHeight w:val="31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.1.</w:t>
            </w:r>
          </w:p>
        </w:tc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Dzemdes kakla audzēju agrīna diagnostika</w:t>
            </w:r>
          </w:p>
        </w:tc>
      </w:tr>
      <w:tr w:rsidR="00155D9D" w:rsidRPr="00E12244" w:rsidTr="00284E11">
        <w:trPr>
          <w:trHeight w:val="73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.1.1.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Ginekoloģiskā apskate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Z01.4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01004 – ginekologa, dzemdību speciālista ginekoloģiskā apskate valsts organizētās vēža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skrīningprogrammas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 ietvaros</w:t>
            </w:r>
          </w:p>
        </w:tc>
      </w:tr>
      <w:tr w:rsidR="00155D9D" w:rsidRPr="00E12244" w:rsidTr="00284E11">
        <w:trPr>
          <w:trHeight w:val="675"/>
        </w:trPr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01063 – ģimenes ārsta ginekoloģiskā apskate valsts organizētās vēža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skrīningprogrammas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 ietvaros</w:t>
            </w:r>
          </w:p>
        </w:tc>
      </w:tr>
      <w:tr w:rsidR="00155D9D" w:rsidRPr="0076656A" w:rsidTr="00155D9D">
        <w:trPr>
          <w:trHeight w:val="637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01074 –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citoloģiskās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uztriepes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 paņemšana no dzemdes kakla un mugurējās velves</w:t>
            </w:r>
          </w:p>
        </w:tc>
      </w:tr>
      <w:tr w:rsidR="00155D9D" w:rsidRPr="0076656A" w:rsidTr="00155D9D">
        <w:trPr>
          <w:trHeight w:val="990"/>
        </w:trPr>
        <w:tc>
          <w:tcPr>
            <w:tcW w:w="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.1.2.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Citoloģiskās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uztriepes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 no dzemdes kakla un mugurējās velves izmeklēšana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Z12.4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42026 –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citoloģiskās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uztriepes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 no dzemdes kakla un mugurējās velves izmeklēšana (viens preparāts). Izmeklējuma rezultāts A0 – testēšana bez rezultāta</w:t>
            </w:r>
          </w:p>
        </w:tc>
      </w:tr>
      <w:tr w:rsidR="00155D9D" w:rsidRPr="0076656A" w:rsidTr="00284E11">
        <w:trPr>
          <w:trHeight w:val="945"/>
        </w:trPr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42027 –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citoloģiskās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uztriepes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 no dzemdes kakla un mugurējās velves izmeklēšana (viens preparāts). Izmeklējuma rezultāts A1 – norma, nav atrasts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intraepiteliāls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 bojājums</w:t>
            </w:r>
          </w:p>
        </w:tc>
      </w:tr>
      <w:tr w:rsidR="00155D9D" w:rsidRPr="0076656A" w:rsidTr="00284E11">
        <w:trPr>
          <w:trHeight w:val="945"/>
        </w:trPr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42028 –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citoloģiskās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uztriepes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 no dzemdes kakla un mugurējās velves izmeklēšana (viens preparāts). Izmeklējuma rezultāts A2 – ASC-US: neskaidras nozīmes daudzkārtainā plakanā (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skvamozā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) epitēlija šūnu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atipiskas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 izmaiņas</w:t>
            </w:r>
          </w:p>
        </w:tc>
      </w:tr>
      <w:tr w:rsidR="00155D9D" w:rsidRPr="0076656A" w:rsidTr="00284E11">
        <w:trPr>
          <w:trHeight w:val="630"/>
        </w:trPr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42029 –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citoloģiskās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uztriepes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 no dzemdes kakla un mugurējās velves izmeklēšana (viens preparāts). Izmeklējuma rezultāts A3 – LSIL: viegla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displāzija</w:t>
            </w:r>
            <w:proofErr w:type="spellEnd"/>
          </w:p>
        </w:tc>
      </w:tr>
      <w:tr w:rsidR="00155D9D" w:rsidRPr="0076656A" w:rsidTr="00284E11">
        <w:trPr>
          <w:trHeight w:val="630"/>
        </w:trPr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42030 –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citoloģiskās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uztriepes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 no dzemdes kakla un mugurējās velves izmeklēšana (viens preparāts). Izmeklējuma rezultāts A4 – HSIL: vidēja/smaga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displāzija</w:t>
            </w:r>
            <w:proofErr w:type="spellEnd"/>
          </w:p>
        </w:tc>
      </w:tr>
      <w:tr w:rsidR="00155D9D" w:rsidRPr="0076656A" w:rsidTr="00284E11">
        <w:trPr>
          <w:trHeight w:val="945"/>
        </w:trPr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42031 –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citoloģiskās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uztriepes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 no dzemdes kakla un mugurējās velves izmeklēšana (viens preparāts). Izmeklējuma rezultāts A5 – AGUS: neskaidras nozīmes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glandulārā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 epitēlija šūnu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atipiskās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 izmaiņas</w:t>
            </w:r>
          </w:p>
        </w:tc>
      </w:tr>
      <w:tr w:rsidR="00155D9D" w:rsidRPr="0076656A" w:rsidTr="00284E11">
        <w:trPr>
          <w:trHeight w:val="630"/>
        </w:trPr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9D" w:rsidRPr="0076656A" w:rsidRDefault="00155D9D" w:rsidP="00284E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9D" w:rsidRPr="0076656A" w:rsidRDefault="00155D9D" w:rsidP="00284E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9D" w:rsidRPr="0076656A" w:rsidRDefault="00155D9D" w:rsidP="00284E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42032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Citoloģiskās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uztriepes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 no dzemdes kakla un mugurējās velves izmeklēšana (viens preparāts). Izmeklējuma rezultāts A6-malignizācijas pazīmes</w:t>
            </w:r>
          </w:p>
        </w:tc>
      </w:tr>
      <w:tr w:rsidR="00155D9D" w:rsidRPr="0076656A" w:rsidTr="00284E11">
        <w:trPr>
          <w:trHeight w:val="825"/>
        </w:trPr>
        <w:tc>
          <w:tcPr>
            <w:tcW w:w="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9D" w:rsidRPr="0076656A" w:rsidRDefault="00155D9D" w:rsidP="00284E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9D" w:rsidRPr="0076656A" w:rsidRDefault="00155D9D" w:rsidP="00284E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D9D" w:rsidRPr="0076656A" w:rsidRDefault="00155D9D" w:rsidP="00284E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D9D" w:rsidRPr="00E12244" w:rsidRDefault="00155D9D" w:rsidP="00284E11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42033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Citoloģiskās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uztriepes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 no dzemdes kakla un mugurējās velves izmeklēšana (viens preparāts). Izmeklējuma rezultāts A7-saplīsis stikliņš</w:t>
            </w:r>
          </w:p>
        </w:tc>
      </w:tr>
    </w:tbl>
    <w:p w:rsidR="000D0DB1" w:rsidRPr="000D0DB1" w:rsidRDefault="000D0DB1" w:rsidP="000D0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bCs/>
          <w:caps/>
          <w:color w:val="000000"/>
          <w:sz w:val="26"/>
          <w:szCs w:val="26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Ieteicamā rīcība pēc valsts apmaksāta </w:t>
      </w:r>
      <w:r w:rsidRPr="000D0DB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dzemdes kakla profilaktiskā izmeklējuma veikšanas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rezultātu saņemšanas (no 2019. gada 1. janvāra):</w:t>
      </w:r>
    </w:p>
    <w:tbl>
      <w:tblPr>
        <w:tblStyle w:val="TableGrid1"/>
        <w:tblW w:w="8718" w:type="dxa"/>
        <w:tblCellSpacing w:w="2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403"/>
        <w:gridCol w:w="5315"/>
      </w:tblGrid>
      <w:tr w:rsidR="000D0DB1" w:rsidRPr="00361659" w:rsidTr="00D53064">
        <w:trPr>
          <w:trHeight w:val="320"/>
          <w:tblCellSpacing w:w="20" w:type="dxa"/>
        </w:trPr>
        <w:tc>
          <w:tcPr>
            <w:tcW w:w="3343" w:type="dxa"/>
          </w:tcPr>
          <w:p w:rsidR="000D0DB1" w:rsidRPr="00361659" w:rsidRDefault="000D0DB1" w:rsidP="00D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Citoloģiskā</w:t>
            </w:r>
            <w:proofErr w:type="spellEnd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 izmeklējuma rezultāts</w:t>
            </w:r>
          </w:p>
        </w:tc>
        <w:tc>
          <w:tcPr>
            <w:tcW w:w="5255" w:type="dxa"/>
          </w:tcPr>
          <w:p w:rsidR="000D0DB1" w:rsidRPr="00361659" w:rsidRDefault="000D0DB1" w:rsidP="00D53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Turpmākie izmeklējumi</w:t>
            </w:r>
          </w:p>
        </w:tc>
      </w:tr>
      <w:tr w:rsidR="000D0DB1" w:rsidRPr="00361659" w:rsidTr="00D53064">
        <w:trPr>
          <w:trHeight w:val="307"/>
          <w:tblCellSpacing w:w="20" w:type="dxa"/>
        </w:trPr>
        <w:tc>
          <w:tcPr>
            <w:tcW w:w="3343" w:type="dxa"/>
          </w:tcPr>
          <w:p w:rsidR="000D0DB1" w:rsidRPr="00361659" w:rsidRDefault="000D0DB1" w:rsidP="00D5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1. A0 - Testēšana bez rezultāta</w:t>
            </w:r>
          </w:p>
        </w:tc>
        <w:tc>
          <w:tcPr>
            <w:tcW w:w="5255" w:type="dxa"/>
          </w:tcPr>
          <w:p w:rsidR="000D0DB1" w:rsidRPr="00361659" w:rsidRDefault="000D0DB1" w:rsidP="00D53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1.1. Atkārto </w:t>
            </w:r>
            <w:proofErr w:type="spellStart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citoloģisko</w:t>
            </w:r>
            <w:proofErr w:type="spellEnd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uztriepi</w:t>
            </w:r>
            <w:proofErr w:type="spellEnd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 pēc trīs mēnešiem:</w:t>
            </w:r>
          </w:p>
          <w:p w:rsidR="000D0DB1" w:rsidRPr="00361659" w:rsidRDefault="000D0DB1" w:rsidP="00D53064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1.1.1. ja rezultāts nolasāms, izmeklēšanas taktika atbilstoši iegūtajam rezultātam;</w:t>
            </w:r>
          </w:p>
          <w:p w:rsidR="000D0DB1" w:rsidRPr="00361659" w:rsidRDefault="000D0DB1" w:rsidP="00D53064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1.1.2. ja rezultātu nevar nolasīt, nosūta pie speciālista veikt </w:t>
            </w:r>
            <w:proofErr w:type="spellStart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mērķbiopsiju</w:t>
            </w:r>
            <w:proofErr w:type="spellEnd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, izmantojot KS</w:t>
            </w:r>
          </w:p>
        </w:tc>
      </w:tr>
      <w:tr w:rsidR="000D0DB1" w:rsidRPr="00361659" w:rsidTr="00D53064">
        <w:trPr>
          <w:trHeight w:val="590"/>
          <w:tblCellSpacing w:w="20" w:type="dxa"/>
        </w:trPr>
        <w:tc>
          <w:tcPr>
            <w:tcW w:w="3343" w:type="dxa"/>
          </w:tcPr>
          <w:p w:rsidR="000D0DB1" w:rsidRPr="00361659" w:rsidRDefault="000D0DB1" w:rsidP="00D5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2. A1 - Nav atrasts </w:t>
            </w:r>
            <w:proofErr w:type="spellStart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intraepiteliāls</w:t>
            </w:r>
            <w:proofErr w:type="spellEnd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 bojājums</w:t>
            </w:r>
          </w:p>
        </w:tc>
        <w:tc>
          <w:tcPr>
            <w:tcW w:w="5255" w:type="dxa"/>
          </w:tcPr>
          <w:p w:rsidR="000D0DB1" w:rsidRPr="00361659" w:rsidRDefault="000D0DB1" w:rsidP="00D53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2.1. Turpmākie izmeklējumi nav nepieciešami</w:t>
            </w:r>
          </w:p>
        </w:tc>
      </w:tr>
      <w:tr w:rsidR="000D0DB1" w:rsidRPr="00361659" w:rsidTr="00D53064">
        <w:trPr>
          <w:trHeight w:val="2101"/>
          <w:tblCellSpacing w:w="20" w:type="dxa"/>
        </w:trPr>
        <w:tc>
          <w:tcPr>
            <w:tcW w:w="3343" w:type="dxa"/>
          </w:tcPr>
          <w:p w:rsidR="000D0DB1" w:rsidRPr="00361659" w:rsidRDefault="000D0DB1" w:rsidP="00D5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3. A2 - ASCUS: neskaidras nozīmes daudzkārtainā plakanā (</w:t>
            </w:r>
            <w:proofErr w:type="spellStart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skvamozā</w:t>
            </w:r>
            <w:proofErr w:type="spellEnd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) epitēlija šūnu </w:t>
            </w:r>
            <w:proofErr w:type="spellStart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atipiskās</w:t>
            </w:r>
            <w:proofErr w:type="spellEnd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 izmaiņas</w:t>
            </w:r>
          </w:p>
        </w:tc>
        <w:tc>
          <w:tcPr>
            <w:tcW w:w="5255" w:type="dxa"/>
          </w:tcPr>
          <w:p w:rsidR="000D0DB1" w:rsidRPr="00361659" w:rsidRDefault="000D0DB1" w:rsidP="00D53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3.1. Atkārtotā vizītē pie ginekologa veic AR HPV noteikšanu:</w:t>
            </w:r>
          </w:p>
          <w:p w:rsidR="000D0DB1" w:rsidRPr="00361659" w:rsidRDefault="000D0DB1" w:rsidP="00D53064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3.1.1. ja </w:t>
            </w:r>
            <w:r w:rsidRPr="00361659">
              <w:rPr>
                <w:rFonts w:ascii="Times New Roman" w:hAnsi="Times New Roman" w:cs="Times New Roman"/>
                <w:b/>
                <w:sz w:val="24"/>
                <w:szCs w:val="24"/>
              </w:rPr>
              <w:t>pozitīvs</w:t>
            </w:r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 testa rezultāts, nosūta pie speciālista veikt KS ar/bez biopsijas un par tālāko izmeklējumu taktiku lemj </w:t>
            </w:r>
            <w:proofErr w:type="spellStart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kolposkopijas</w:t>
            </w:r>
            <w:proofErr w:type="spellEnd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 speciālists;</w:t>
            </w:r>
          </w:p>
          <w:p w:rsidR="000D0DB1" w:rsidRPr="00361659" w:rsidRDefault="000D0DB1" w:rsidP="00D53064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3.1.2. ja </w:t>
            </w:r>
            <w:r w:rsidRPr="00361659">
              <w:rPr>
                <w:rFonts w:ascii="Times New Roman" w:hAnsi="Times New Roman" w:cs="Times New Roman"/>
                <w:b/>
                <w:sz w:val="24"/>
                <w:szCs w:val="24"/>
              </w:rPr>
              <w:t>negatīvs</w:t>
            </w:r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 testa rezultāts, turpmākie izmeklējumi nav nepieciešami</w:t>
            </w:r>
          </w:p>
          <w:p w:rsidR="000D0DB1" w:rsidRPr="00361659" w:rsidRDefault="000D0DB1" w:rsidP="00D5306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DB1" w:rsidRPr="00361659" w:rsidTr="00D53064">
        <w:trPr>
          <w:trHeight w:val="1979"/>
          <w:tblCellSpacing w:w="20" w:type="dxa"/>
        </w:trPr>
        <w:tc>
          <w:tcPr>
            <w:tcW w:w="3343" w:type="dxa"/>
          </w:tcPr>
          <w:p w:rsidR="000D0DB1" w:rsidRPr="00361659" w:rsidRDefault="000D0DB1" w:rsidP="00D5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4. A3 - LSIL: viegla </w:t>
            </w:r>
            <w:proofErr w:type="spellStart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displāzija</w:t>
            </w:r>
            <w:proofErr w:type="spellEnd"/>
          </w:p>
        </w:tc>
        <w:tc>
          <w:tcPr>
            <w:tcW w:w="5255" w:type="dxa"/>
          </w:tcPr>
          <w:p w:rsidR="000D0DB1" w:rsidRPr="00361659" w:rsidRDefault="000D0DB1" w:rsidP="00D53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4.1. Atkārtotā vizītē pie ginekologa veic AR HPV noteikšanu:</w:t>
            </w:r>
          </w:p>
          <w:p w:rsidR="000D0DB1" w:rsidRPr="00361659" w:rsidRDefault="000D0DB1" w:rsidP="00D53064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4.1.1. ja </w:t>
            </w:r>
            <w:r w:rsidRPr="00361659">
              <w:rPr>
                <w:rFonts w:ascii="Times New Roman" w:hAnsi="Times New Roman" w:cs="Times New Roman"/>
                <w:b/>
                <w:sz w:val="24"/>
                <w:szCs w:val="24"/>
              </w:rPr>
              <w:t>pozitīvs</w:t>
            </w:r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 testa rezultāts, nosūta pie speciālista veikt KS ar/bez biopsijas un par tālāko izmeklējumu taktiku lemj </w:t>
            </w:r>
            <w:proofErr w:type="spellStart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kolposkopijas</w:t>
            </w:r>
            <w:proofErr w:type="spellEnd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 speciālists;</w:t>
            </w:r>
          </w:p>
          <w:p w:rsidR="000D0DB1" w:rsidRPr="00361659" w:rsidRDefault="000D0DB1" w:rsidP="00D53064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4.1.2. ja </w:t>
            </w:r>
            <w:r w:rsidRPr="00361659">
              <w:rPr>
                <w:rFonts w:ascii="Times New Roman" w:hAnsi="Times New Roman" w:cs="Times New Roman"/>
                <w:b/>
                <w:sz w:val="24"/>
                <w:szCs w:val="24"/>
              </w:rPr>
              <w:t>negatīvs</w:t>
            </w:r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 testa rezultāts, turpmākie izmeklējumi nav nepieciešami</w:t>
            </w:r>
          </w:p>
          <w:p w:rsidR="000D0DB1" w:rsidRPr="00361659" w:rsidRDefault="000D0DB1" w:rsidP="00D5306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DB1" w:rsidRPr="00361659" w:rsidTr="00D53064">
        <w:trPr>
          <w:trHeight w:val="1100"/>
          <w:tblCellSpacing w:w="20" w:type="dxa"/>
        </w:trPr>
        <w:tc>
          <w:tcPr>
            <w:tcW w:w="3343" w:type="dxa"/>
          </w:tcPr>
          <w:p w:rsidR="000D0DB1" w:rsidRPr="00361659" w:rsidRDefault="000D0DB1" w:rsidP="00D5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5. A4 - HSIL: vidēja/smaga </w:t>
            </w:r>
            <w:proofErr w:type="spellStart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displāzija</w:t>
            </w:r>
            <w:proofErr w:type="spellEnd"/>
          </w:p>
        </w:tc>
        <w:tc>
          <w:tcPr>
            <w:tcW w:w="5255" w:type="dxa"/>
          </w:tcPr>
          <w:p w:rsidR="000D0DB1" w:rsidRPr="00361659" w:rsidRDefault="000D0DB1" w:rsidP="00D53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5.1. Nosūta pie speciālista veikt </w:t>
            </w:r>
            <w:proofErr w:type="spellStart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mērķbiopsiju</w:t>
            </w:r>
            <w:proofErr w:type="spellEnd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, lietojot KS:</w:t>
            </w:r>
          </w:p>
          <w:p w:rsidR="000D0DB1" w:rsidRPr="00361659" w:rsidRDefault="000D0DB1" w:rsidP="00D53064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5.1.1. ja biopsijā CIN 2/3, veic </w:t>
            </w:r>
            <w:proofErr w:type="spellStart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ekscīziju</w:t>
            </w:r>
            <w:proofErr w:type="spellEnd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 un pēc  6-8 mēnešiem veic </w:t>
            </w:r>
            <w:proofErr w:type="spellStart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citoloģisko</w:t>
            </w:r>
            <w:proofErr w:type="spellEnd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uztriepi</w:t>
            </w:r>
            <w:proofErr w:type="spellEnd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, kā arī AR HPV noteikšanu:</w:t>
            </w:r>
          </w:p>
          <w:p w:rsidR="000D0DB1" w:rsidRPr="00361659" w:rsidRDefault="000D0DB1" w:rsidP="00D53064">
            <w:pPr>
              <w:ind w:left="14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5.1.1.1. ja </w:t>
            </w:r>
            <w:r w:rsidRPr="00361659">
              <w:rPr>
                <w:rFonts w:ascii="Times New Roman" w:hAnsi="Times New Roman" w:cs="Times New Roman"/>
                <w:b/>
                <w:sz w:val="24"/>
                <w:szCs w:val="24"/>
              </w:rPr>
              <w:t>pozitīvs</w:t>
            </w:r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 testa rezultāts un/vai </w:t>
            </w:r>
            <w:proofErr w:type="spellStart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citoloģiski</w:t>
            </w:r>
            <w:proofErr w:type="spellEnd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 ir A2 un izteiktākas izmaiņas, veic KS ar/bez biopsijas. Par tālāko izmeklējumu taktiku lemj </w:t>
            </w:r>
            <w:proofErr w:type="spellStart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kolposkopijas</w:t>
            </w:r>
            <w:proofErr w:type="spellEnd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 speciālists;</w:t>
            </w:r>
          </w:p>
          <w:p w:rsidR="000D0DB1" w:rsidRPr="00361659" w:rsidRDefault="000D0DB1" w:rsidP="00D53064">
            <w:pPr>
              <w:ind w:left="14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5.1.1.2. ja </w:t>
            </w:r>
            <w:r w:rsidRPr="00361659">
              <w:rPr>
                <w:rFonts w:ascii="Times New Roman" w:hAnsi="Times New Roman" w:cs="Times New Roman"/>
                <w:b/>
                <w:sz w:val="24"/>
                <w:szCs w:val="24"/>
              </w:rPr>
              <w:t>negatīvs</w:t>
            </w:r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 testa rezultāts un </w:t>
            </w:r>
            <w:proofErr w:type="spellStart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citoloģiski</w:t>
            </w:r>
            <w:proofErr w:type="spellEnd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 ir A1, turpmākie izmeklējumi nav nepieciešami</w:t>
            </w:r>
          </w:p>
        </w:tc>
      </w:tr>
      <w:tr w:rsidR="000D0DB1" w:rsidRPr="00361659" w:rsidTr="00D53064">
        <w:trPr>
          <w:trHeight w:val="3368"/>
          <w:tblCellSpacing w:w="20" w:type="dxa"/>
        </w:trPr>
        <w:tc>
          <w:tcPr>
            <w:tcW w:w="3343" w:type="dxa"/>
          </w:tcPr>
          <w:p w:rsidR="000D0DB1" w:rsidRPr="00361659" w:rsidRDefault="000D0DB1" w:rsidP="00D5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A5 - AGUS: neskaidras nozīmes </w:t>
            </w:r>
            <w:proofErr w:type="spellStart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glandulārā</w:t>
            </w:r>
            <w:proofErr w:type="spellEnd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 epitēlija šūnu </w:t>
            </w:r>
            <w:proofErr w:type="spellStart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atipiskās</w:t>
            </w:r>
            <w:proofErr w:type="spellEnd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 izmaiņas</w:t>
            </w:r>
          </w:p>
        </w:tc>
        <w:tc>
          <w:tcPr>
            <w:tcW w:w="5255" w:type="dxa"/>
          </w:tcPr>
          <w:p w:rsidR="000D0DB1" w:rsidRPr="00361659" w:rsidRDefault="000D0DB1" w:rsidP="00D53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6.1. Atkārtotā vizītē pie ginekologa veic AR HPV noteikšanu un testa rezultāts ir negatīvs, turpmākie izmeklējumi nav nepieciešami</w:t>
            </w:r>
          </w:p>
          <w:p w:rsidR="000D0DB1" w:rsidRPr="00361659" w:rsidRDefault="000D0DB1" w:rsidP="00D53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DB1" w:rsidRPr="00361659" w:rsidRDefault="000D0DB1" w:rsidP="00D53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6.2. Ja atkārtotā vizītē pie ginekologa veiktā AR HPV testa rezultāts ir pozitīvs, nosūta pie speciālista veikt KS ar/bez biopsijas:</w:t>
            </w:r>
          </w:p>
          <w:p w:rsidR="000D0DB1" w:rsidRPr="00361659" w:rsidRDefault="000D0DB1" w:rsidP="00D53064">
            <w:pPr>
              <w:ind w:left="14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6.2.1. ja biopsijā CGIN vai CIN 2/3, veic </w:t>
            </w:r>
            <w:proofErr w:type="spellStart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ekscīziju</w:t>
            </w:r>
            <w:proofErr w:type="spellEnd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 un pēc 6-8 mēnešiem veic </w:t>
            </w:r>
            <w:proofErr w:type="spellStart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citoloģisko</w:t>
            </w:r>
            <w:proofErr w:type="spellEnd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uztriepi</w:t>
            </w:r>
            <w:proofErr w:type="spellEnd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, kā arī atkārtotu AR HPV noteikšanu:</w:t>
            </w:r>
          </w:p>
          <w:p w:rsidR="000D0DB1" w:rsidRPr="00361659" w:rsidRDefault="000D0DB1" w:rsidP="00D53064">
            <w:pPr>
              <w:ind w:left="2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6.2.1.1. ja </w:t>
            </w:r>
            <w:r w:rsidRPr="00361659">
              <w:rPr>
                <w:rFonts w:ascii="Times New Roman" w:hAnsi="Times New Roman" w:cs="Times New Roman"/>
                <w:b/>
                <w:sz w:val="24"/>
                <w:szCs w:val="24"/>
              </w:rPr>
              <w:t>pozitīvs</w:t>
            </w:r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 testa rezultāts un/vai </w:t>
            </w:r>
            <w:proofErr w:type="spellStart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citoloģiski</w:t>
            </w:r>
            <w:proofErr w:type="spellEnd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 ir ASCUS vai AGUS un izteiktākas izmaiņas, veic KS ar/bez biopsijas. Par tālāko izmeklējumu taktiku lemj </w:t>
            </w:r>
            <w:proofErr w:type="spellStart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kolposkopijas</w:t>
            </w:r>
            <w:proofErr w:type="spellEnd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 speciālists;</w:t>
            </w:r>
          </w:p>
          <w:p w:rsidR="000D0DB1" w:rsidRPr="00361659" w:rsidRDefault="000D0DB1" w:rsidP="00D53064">
            <w:pPr>
              <w:ind w:left="21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6.2.1.2. ja </w:t>
            </w:r>
            <w:r w:rsidRPr="00361659">
              <w:rPr>
                <w:rFonts w:ascii="Times New Roman" w:hAnsi="Times New Roman" w:cs="Times New Roman"/>
                <w:b/>
                <w:sz w:val="24"/>
                <w:szCs w:val="24"/>
              </w:rPr>
              <w:t>negatīvs</w:t>
            </w:r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 testa rezultāts un </w:t>
            </w:r>
            <w:proofErr w:type="spellStart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citoloģiski</w:t>
            </w:r>
            <w:proofErr w:type="spellEnd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 ir A1, turpmākie izmeklējumi nav nepieciešami</w:t>
            </w:r>
          </w:p>
        </w:tc>
      </w:tr>
      <w:tr w:rsidR="000D0DB1" w:rsidRPr="00361659" w:rsidTr="00D53064">
        <w:trPr>
          <w:trHeight w:val="416"/>
          <w:tblCellSpacing w:w="20" w:type="dxa"/>
        </w:trPr>
        <w:tc>
          <w:tcPr>
            <w:tcW w:w="3343" w:type="dxa"/>
          </w:tcPr>
          <w:p w:rsidR="000D0DB1" w:rsidRPr="00361659" w:rsidRDefault="000D0DB1" w:rsidP="00D5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7. A6 - </w:t>
            </w:r>
            <w:proofErr w:type="spellStart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Malignizācijas</w:t>
            </w:r>
            <w:proofErr w:type="spellEnd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 pazīmes</w:t>
            </w:r>
          </w:p>
        </w:tc>
        <w:tc>
          <w:tcPr>
            <w:tcW w:w="5255" w:type="dxa"/>
          </w:tcPr>
          <w:p w:rsidR="000D0DB1" w:rsidRPr="00361659" w:rsidRDefault="000D0DB1" w:rsidP="00D53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7.1. Nosūta konsultācijai pie onkoloģijas ginekologa</w:t>
            </w:r>
          </w:p>
        </w:tc>
      </w:tr>
      <w:tr w:rsidR="000D0DB1" w:rsidRPr="00361659" w:rsidTr="00D53064">
        <w:trPr>
          <w:trHeight w:val="425"/>
          <w:tblCellSpacing w:w="20" w:type="dxa"/>
        </w:trPr>
        <w:tc>
          <w:tcPr>
            <w:tcW w:w="3343" w:type="dxa"/>
          </w:tcPr>
          <w:p w:rsidR="000D0DB1" w:rsidRPr="00361659" w:rsidRDefault="000D0DB1" w:rsidP="00D53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8. A7 - Saplīsis stikliņš</w:t>
            </w:r>
          </w:p>
        </w:tc>
        <w:tc>
          <w:tcPr>
            <w:tcW w:w="5255" w:type="dxa"/>
          </w:tcPr>
          <w:p w:rsidR="000D0DB1" w:rsidRPr="00361659" w:rsidRDefault="000D0DB1" w:rsidP="00D53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8.1. Atkārto citoloģijas </w:t>
            </w:r>
            <w:proofErr w:type="spellStart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>uztriepi</w:t>
            </w:r>
            <w:proofErr w:type="spellEnd"/>
            <w:r w:rsidRPr="00361659">
              <w:rPr>
                <w:rFonts w:ascii="Times New Roman" w:hAnsi="Times New Roman" w:cs="Times New Roman"/>
                <w:sz w:val="24"/>
                <w:szCs w:val="24"/>
              </w:rPr>
              <w:t xml:space="preserve"> pēc trim mēnešiem</w:t>
            </w:r>
          </w:p>
        </w:tc>
      </w:tr>
    </w:tbl>
    <w:p w:rsidR="000D0DB1" w:rsidRDefault="000D0DB1" w:rsidP="000D0DB1"/>
    <w:p w:rsidR="000D0DB1" w:rsidRPr="00361659" w:rsidRDefault="000D0DB1" w:rsidP="000D0DB1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361659">
        <w:rPr>
          <w:rFonts w:ascii="Times New Roman" w:eastAsia="Times New Roman" w:hAnsi="Times New Roman" w:cs="Times New Roman"/>
          <w:lang w:eastAsia="lv-LV"/>
        </w:rPr>
        <w:t>Piezīmes.</w:t>
      </w:r>
    </w:p>
    <w:p w:rsidR="000D0DB1" w:rsidRPr="00361659" w:rsidRDefault="000D0DB1" w:rsidP="000D0DB1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361659">
        <w:rPr>
          <w:rFonts w:ascii="Times New Roman" w:eastAsia="Times New Roman" w:hAnsi="Times New Roman" w:cs="Times New Roman"/>
          <w:lang w:eastAsia="lv-LV"/>
        </w:rPr>
        <w:t xml:space="preserve">1. A0–A7 – </w:t>
      </w:r>
      <w:proofErr w:type="spellStart"/>
      <w:r w:rsidRPr="00361659">
        <w:rPr>
          <w:rFonts w:ascii="Times New Roman" w:eastAsia="Times New Roman" w:hAnsi="Times New Roman" w:cs="Times New Roman"/>
          <w:lang w:eastAsia="lv-LV"/>
        </w:rPr>
        <w:t>citoloģiskais</w:t>
      </w:r>
      <w:proofErr w:type="spellEnd"/>
      <w:r w:rsidRPr="00361659">
        <w:rPr>
          <w:rFonts w:ascii="Times New Roman" w:eastAsia="Times New Roman" w:hAnsi="Times New Roman" w:cs="Times New Roman"/>
          <w:lang w:eastAsia="lv-LV"/>
        </w:rPr>
        <w:t xml:space="preserve"> rezultāts no laboratorijas.</w:t>
      </w:r>
    </w:p>
    <w:p w:rsidR="000D0DB1" w:rsidRPr="00361659" w:rsidRDefault="000D0DB1" w:rsidP="000D0DB1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361659">
        <w:rPr>
          <w:rFonts w:ascii="Times New Roman" w:eastAsia="Times New Roman" w:hAnsi="Times New Roman" w:cs="Times New Roman"/>
          <w:lang w:eastAsia="lv-LV"/>
        </w:rPr>
        <w:t xml:space="preserve">2. KS – </w:t>
      </w:r>
      <w:proofErr w:type="spellStart"/>
      <w:r w:rsidRPr="00361659">
        <w:rPr>
          <w:rFonts w:ascii="Times New Roman" w:eastAsia="Times New Roman" w:hAnsi="Times New Roman" w:cs="Times New Roman"/>
          <w:lang w:eastAsia="lv-LV"/>
        </w:rPr>
        <w:t>kolposkopija</w:t>
      </w:r>
      <w:proofErr w:type="spellEnd"/>
      <w:r w:rsidRPr="00361659">
        <w:rPr>
          <w:rFonts w:ascii="Times New Roman" w:eastAsia="Times New Roman" w:hAnsi="Times New Roman" w:cs="Times New Roman"/>
          <w:lang w:eastAsia="lv-LV"/>
        </w:rPr>
        <w:t>.</w:t>
      </w:r>
    </w:p>
    <w:p w:rsidR="000D0DB1" w:rsidRPr="00361659" w:rsidRDefault="000D0DB1" w:rsidP="000D0DB1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361659">
        <w:rPr>
          <w:rFonts w:ascii="Times New Roman" w:eastAsia="Times New Roman" w:hAnsi="Times New Roman" w:cs="Times New Roman"/>
          <w:lang w:eastAsia="lv-LV"/>
        </w:rPr>
        <w:t>3. ASC-US – neskaidras nozīmes daudzkārtainā plakanā (</w:t>
      </w:r>
      <w:proofErr w:type="spellStart"/>
      <w:r w:rsidRPr="00361659">
        <w:rPr>
          <w:rFonts w:ascii="Times New Roman" w:eastAsia="Times New Roman" w:hAnsi="Times New Roman" w:cs="Times New Roman"/>
          <w:lang w:eastAsia="lv-LV"/>
        </w:rPr>
        <w:t>skvamozā</w:t>
      </w:r>
      <w:proofErr w:type="spellEnd"/>
      <w:r w:rsidRPr="00361659">
        <w:rPr>
          <w:rFonts w:ascii="Times New Roman" w:eastAsia="Times New Roman" w:hAnsi="Times New Roman" w:cs="Times New Roman"/>
          <w:lang w:eastAsia="lv-LV"/>
        </w:rPr>
        <w:t xml:space="preserve">) epitēlija šūnu </w:t>
      </w:r>
      <w:proofErr w:type="spellStart"/>
      <w:r w:rsidRPr="00361659">
        <w:rPr>
          <w:rFonts w:ascii="Times New Roman" w:eastAsia="Times New Roman" w:hAnsi="Times New Roman" w:cs="Times New Roman"/>
          <w:lang w:eastAsia="lv-LV"/>
        </w:rPr>
        <w:t>atipiskas</w:t>
      </w:r>
      <w:proofErr w:type="spellEnd"/>
      <w:r w:rsidRPr="00361659">
        <w:rPr>
          <w:rFonts w:ascii="Times New Roman" w:eastAsia="Times New Roman" w:hAnsi="Times New Roman" w:cs="Times New Roman"/>
          <w:lang w:eastAsia="lv-LV"/>
        </w:rPr>
        <w:t xml:space="preserve"> izmaiņas ( </w:t>
      </w:r>
      <w:proofErr w:type="spellStart"/>
      <w:r w:rsidRPr="00361659">
        <w:rPr>
          <w:rFonts w:ascii="Times New Roman" w:eastAsia="Times New Roman" w:hAnsi="Times New Roman" w:cs="Times New Roman"/>
          <w:i/>
          <w:iCs/>
          <w:lang w:eastAsia="lv-LV"/>
        </w:rPr>
        <w:t>atypical</w:t>
      </w:r>
      <w:proofErr w:type="spellEnd"/>
      <w:r w:rsidRPr="0036165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361659">
        <w:rPr>
          <w:rFonts w:ascii="Times New Roman" w:eastAsia="Times New Roman" w:hAnsi="Times New Roman" w:cs="Times New Roman"/>
          <w:i/>
          <w:iCs/>
          <w:lang w:eastAsia="lv-LV"/>
        </w:rPr>
        <w:t>squamous</w:t>
      </w:r>
      <w:proofErr w:type="spellEnd"/>
      <w:r w:rsidRPr="0036165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361659">
        <w:rPr>
          <w:rFonts w:ascii="Times New Roman" w:eastAsia="Times New Roman" w:hAnsi="Times New Roman" w:cs="Times New Roman"/>
          <w:i/>
          <w:iCs/>
          <w:lang w:eastAsia="lv-LV"/>
        </w:rPr>
        <w:t>cells</w:t>
      </w:r>
      <w:proofErr w:type="spellEnd"/>
      <w:r w:rsidRPr="0036165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361659">
        <w:rPr>
          <w:rFonts w:ascii="Times New Roman" w:eastAsia="Times New Roman" w:hAnsi="Times New Roman" w:cs="Times New Roman"/>
          <w:i/>
          <w:iCs/>
          <w:lang w:eastAsia="lv-LV"/>
        </w:rPr>
        <w:t>of</w:t>
      </w:r>
      <w:proofErr w:type="spellEnd"/>
      <w:r w:rsidRPr="0036165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361659">
        <w:rPr>
          <w:rFonts w:ascii="Times New Roman" w:eastAsia="Times New Roman" w:hAnsi="Times New Roman" w:cs="Times New Roman"/>
          <w:i/>
          <w:iCs/>
          <w:lang w:eastAsia="lv-LV"/>
        </w:rPr>
        <w:t>unknown</w:t>
      </w:r>
      <w:proofErr w:type="spellEnd"/>
      <w:r w:rsidRPr="0036165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361659">
        <w:rPr>
          <w:rFonts w:ascii="Times New Roman" w:eastAsia="Times New Roman" w:hAnsi="Times New Roman" w:cs="Times New Roman"/>
          <w:i/>
          <w:iCs/>
          <w:lang w:eastAsia="lv-LV"/>
        </w:rPr>
        <w:t>significance</w:t>
      </w:r>
      <w:proofErr w:type="spellEnd"/>
      <w:r w:rsidRPr="00361659">
        <w:rPr>
          <w:rFonts w:ascii="Times New Roman" w:eastAsia="Times New Roman" w:hAnsi="Times New Roman" w:cs="Times New Roman"/>
          <w:lang w:eastAsia="lv-LV"/>
        </w:rPr>
        <w:t>).</w:t>
      </w:r>
    </w:p>
    <w:p w:rsidR="000D0DB1" w:rsidRPr="00361659" w:rsidRDefault="000D0DB1" w:rsidP="000D0DB1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361659">
        <w:rPr>
          <w:rFonts w:ascii="Times New Roman" w:eastAsia="Times New Roman" w:hAnsi="Times New Roman" w:cs="Times New Roman"/>
          <w:lang w:eastAsia="lv-LV"/>
        </w:rPr>
        <w:t xml:space="preserve">4. AGUS – neskaidras nozīmes </w:t>
      </w:r>
      <w:proofErr w:type="spellStart"/>
      <w:r w:rsidRPr="00361659">
        <w:rPr>
          <w:rFonts w:ascii="Times New Roman" w:eastAsia="Times New Roman" w:hAnsi="Times New Roman" w:cs="Times New Roman"/>
          <w:lang w:eastAsia="lv-LV"/>
        </w:rPr>
        <w:t>glandulārā</w:t>
      </w:r>
      <w:proofErr w:type="spellEnd"/>
      <w:r w:rsidRPr="00361659">
        <w:rPr>
          <w:rFonts w:ascii="Times New Roman" w:eastAsia="Times New Roman" w:hAnsi="Times New Roman" w:cs="Times New Roman"/>
          <w:lang w:eastAsia="lv-LV"/>
        </w:rPr>
        <w:t xml:space="preserve"> epitēlija šūnu </w:t>
      </w:r>
      <w:proofErr w:type="spellStart"/>
      <w:r w:rsidRPr="00361659">
        <w:rPr>
          <w:rFonts w:ascii="Times New Roman" w:eastAsia="Times New Roman" w:hAnsi="Times New Roman" w:cs="Times New Roman"/>
          <w:lang w:eastAsia="lv-LV"/>
        </w:rPr>
        <w:t>atipiskas</w:t>
      </w:r>
      <w:proofErr w:type="spellEnd"/>
      <w:r w:rsidRPr="00361659">
        <w:rPr>
          <w:rFonts w:ascii="Times New Roman" w:eastAsia="Times New Roman" w:hAnsi="Times New Roman" w:cs="Times New Roman"/>
          <w:lang w:eastAsia="lv-LV"/>
        </w:rPr>
        <w:t xml:space="preserve"> izmaiņas ( </w:t>
      </w:r>
      <w:proofErr w:type="spellStart"/>
      <w:r w:rsidRPr="00361659">
        <w:rPr>
          <w:rFonts w:ascii="Times New Roman" w:eastAsia="Times New Roman" w:hAnsi="Times New Roman" w:cs="Times New Roman"/>
          <w:i/>
          <w:iCs/>
          <w:lang w:eastAsia="lv-LV"/>
        </w:rPr>
        <w:t>atypical</w:t>
      </w:r>
      <w:proofErr w:type="spellEnd"/>
      <w:r w:rsidRPr="0036165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361659">
        <w:rPr>
          <w:rFonts w:ascii="Times New Roman" w:eastAsia="Times New Roman" w:hAnsi="Times New Roman" w:cs="Times New Roman"/>
          <w:i/>
          <w:iCs/>
          <w:lang w:eastAsia="lv-LV"/>
        </w:rPr>
        <w:t>glandular</w:t>
      </w:r>
      <w:proofErr w:type="spellEnd"/>
      <w:r w:rsidRPr="0036165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361659">
        <w:rPr>
          <w:rFonts w:ascii="Times New Roman" w:eastAsia="Times New Roman" w:hAnsi="Times New Roman" w:cs="Times New Roman"/>
          <w:i/>
          <w:iCs/>
          <w:lang w:eastAsia="lv-LV"/>
        </w:rPr>
        <w:t>cells</w:t>
      </w:r>
      <w:proofErr w:type="spellEnd"/>
      <w:r w:rsidRPr="0036165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361659">
        <w:rPr>
          <w:rFonts w:ascii="Times New Roman" w:eastAsia="Times New Roman" w:hAnsi="Times New Roman" w:cs="Times New Roman"/>
          <w:i/>
          <w:iCs/>
          <w:lang w:eastAsia="lv-LV"/>
        </w:rPr>
        <w:t>of</w:t>
      </w:r>
      <w:proofErr w:type="spellEnd"/>
      <w:r w:rsidRPr="0036165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361659">
        <w:rPr>
          <w:rFonts w:ascii="Times New Roman" w:eastAsia="Times New Roman" w:hAnsi="Times New Roman" w:cs="Times New Roman"/>
          <w:i/>
          <w:iCs/>
          <w:lang w:eastAsia="lv-LV"/>
        </w:rPr>
        <w:t>unknown</w:t>
      </w:r>
      <w:proofErr w:type="spellEnd"/>
      <w:r w:rsidRPr="0036165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361659">
        <w:rPr>
          <w:rFonts w:ascii="Times New Roman" w:eastAsia="Times New Roman" w:hAnsi="Times New Roman" w:cs="Times New Roman"/>
          <w:i/>
          <w:iCs/>
          <w:lang w:eastAsia="lv-LV"/>
        </w:rPr>
        <w:t>significance</w:t>
      </w:r>
      <w:proofErr w:type="spellEnd"/>
      <w:r w:rsidRPr="00361659">
        <w:rPr>
          <w:rFonts w:ascii="Times New Roman" w:eastAsia="Times New Roman" w:hAnsi="Times New Roman" w:cs="Times New Roman"/>
          <w:lang w:eastAsia="lv-LV"/>
        </w:rPr>
        <w:t>).</w:t>
      </w:r>
    </w:p>
    <w:p w:rsidR="000D0DB1" w:rsidRPr="00361659" w:rsidRDefault="000D0DB1" w:rsidP="000D0DB1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361659">
        <w:rPr>
          <w:rFonts w:ascii="Times New Roman" w:eastAsia="Times New Roman" w:hAnsi="Times New Roman" w:cs="Times New Roman"/>
          <w:lang w:eastAsia="lv-LV"/>
        </w:rPr>
        <w:t xml:space="preserve">5. CGIN – </w:t>
      </w:r>
      <w:proofErr w:type="spellStart"/>
      <w:r w:rsidRPr="00361659">
        <w:rPr>
          <w:rFonts w:ascii="Times New Roman" w:eastAsia="Times New Roman" w:hAnsi="Times New Roman" w:cs="Times New Roman"/>
          <w:lang w:eastAsia="lv-LV"/>
        </w:rPr>
        <w:t>cervikālā</w:t>
      </w:r>
      <w:proofErr w:type="spellEnd"/>
      <w:r w:rsidRPr="00361659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361659">
        <w:rPr>
          <w:rFonts w:ascii="Times New Roman" w:eastAsia="Times New Roman" w:hAnsi="Times New Roman" w:cs="Times New Roman"/>
          <w:lang w:eastAsia="lv-LV"/>
        </w:rPr>
        <w:t>glandulāra</w:t>
      </w:r>
      <w:proofErr w:type="spellEnd"/>
      <w:r w:rsidRPr="00361659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361659">
        <w:rPr>
          <w:rFonts w:ascii="Times New Roman" w:eastAsia="Times New Roman" w:hAnsi="Times New Roman" w:cs="Times New Roman"/>
          <w:lang w:eastAsia="lv-LV"/>
        </w:rPr>
        <w:t>intraepiteliālā</w:t>
      </w:r>
      <w:proofErr w:type="spellEnd"/>
      <w:r w:rsidRPr="00361659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361659">
        <w:rPr>
          <w:rFonts w:ascii="Times New Roman" w:eastAsia="Times New Roman" w:hAnsi="Times New Roman" w:cs="Times New Roman"/>
          <w:lang w:eastAsia="lv-LV"/>
        </w:rPr>
        <w:t>neoplāzija</w:t>
      </w:r>
      <w:proofErr w:type="spellEnd"/>
      <w:r w:rsidRPr="00361659">
        <w:rPr>
          <w:rFonts w:ascii="Times New Roman" w:eastAsia="Times New Roman" w:hAnsi="Times New Roman" w:cs="Times New Roman"/>
          <w:lang w:eastAsia="lv-LV"/>
        </w:rPr>
        <w:t>.</w:t>
      </w:r>
    </w:p>
    <w:p w:rsidR="000D0DB1" w:rsidRPr="00361659" w:rsidRDefault="000D0DB1" w:rsidP="000D0DB1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361659">
        <w:rPr>
          <w:rFonts w:ascii="Times New Roman" w:eastAsia="Times New Roman" w:hAnsi="Times New Roman" w:cs="Times New Roman"/>
          <w:lang w:eastAsia="lv-LV"/>
        </w:rPr>
        <w:t xml:space="preserve">6. CIN 1 – viegla </w:t>
      </w:r>
      <w:proofErr w:type="spellStart"/>
      <w:r w:rsidRPr="00361659">
        <w:rPr>
          <w:rFonts w:ascii="Times New Roman" w:eastAsia="Times New Roman" w:hAnsi="Times New Roman" w:cs="Times New Roman"/>
          <w:lang w:eastAsia="lv-LV"/>
        </w:rPr>
        <w:t>cervikālā</w:t>
      </w:r>
      <w:proofErr w:type="spellEnd"/>
      <w:r w:rsidRPr="00361659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361659">
        <w:rPr>
          <w:rFonts w:ascii="Times New Roman" w:eastAsia="Times New Roman" w:hAnsi="Times New Roman" w:cs="Times New Roman"/>
          <w:lang w:eastAsia="lv-LV"/>
        </w:rPr>
        <w:t>intraepiteliālā</w:t>
      </w:r>
      <w:proofErr w:type="spellEnd"/>
      <w:r w:rsidRPr="00361659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361659">
        <w:rPr>
          <w:rFonts w:ascii="Times New Roman" w:eastAsia="Times New Roman" w:hAnsi="Times New Roman" w:cs="Times New Roman"/>
          <w:lang w:eastAsia="lv-LV"/>
        </w:rPr>
        <w:t>neoplāzija</w:t>
      </w:r>
      <w:proofErr w:type="spellEnd"/>
      <w:r w:rsidRPr="00361659">
        <w:rPr>
          <w:rFonts w:ascii="Times New Roman" w:eastAsia="Times New Roman" w:hAnsi="Times New Roman" w:cs="Times New Roman"/>
          <w:lang w:eastAsia="lv-LV"/>
        </w:rPr>
        <w:t>.</w:t>
      </w:r>
    </w:p>
    <w:p w:rsidR="000D0DB1" w:rsidRPr="00361659" w:rsidRDefault="000D0DB1" w:rsidP="000D0DB1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361659">
        <w:rPr>
          <w:rFonts w:ascii="Times New Roman" w:eastAsia="Times New Roman" w:hAnsi="Times New Roman" w:cs="Times New Roman"/>
          <w:lang w:eastAsia="lv-LV"/>
        </w:rPr>
        <w:t xml:space="preserve">7. CIN 2 – mērena </w:t>
      </w:r>
      <w:proofErr w:type="spellStart"/>
      <w:r w:rsidRPr="00361659">
        <w:rPr>
          <w:rFonts w:ascii="Times New Roman" w:eastAsia="Times New Roman" w:hAnsi="Times New Roman" w:cs="Times New Roman"/>
          <w:lang w:eastAsia="lv-LV"/>
        </w:rPr>
        <w:t>cervikālā</w:t>
      </w:r>
      <w:proofErr w:type="spellEnd"/>
      <w:r w:rsidRPr="00361659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361659">
        <w:rPr>
          <w:rFonts w:ascii="Times New Roman" w:eastAsia="Times New Roman" w:hAnsi="Times New Roman" w:cs="Times New Roman"/>
          <w:lang w:eastAsia="lv-LV"/>
        </w:rPr>
        <w:t>intraepiteliālā</w:t>
      </w:r>
      <w:proofErr w:type="spellEnd"/>
      <w:r w:rsidRPr="00361659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361659">
        <w:rPr>
          <w:rFonts w:ascii="Times New Roman" w:eastAsia="Times New Roman" w:hAnsi="Times New Roman" w:cs="Times New Roman"/>
          <w:lang w:eastAsia="lv-LV"/>
        </w:rPr>
        <w:t>neoplāzija</w:t>
      </w:r>
      <w:proofErr w:type="spellEnd"/>
      <w:r w:rsidRPr="00361659">
        <w:rPr>
          <w:rFonts w:ascii="Times New Roman" w:eastAsia="Times New Roman" w:hAnsi="Times New Roman" w:cs="Times New Roman"/>
          <w:lang w:eastAsia="lv-LV"/>
        </w:rPr>
        <w:t>.</w:t>
      </w:r>
    </w:p>
    <w:p w:rsidR="000D0DB1" w:rsidRPr="00361659" w:rsidRDefault="000D0DB1" w:rsidP="000D0DB1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361659">
        <w:rPr>
          <w:rFonts w:ascii="Times New Roman" w:eastAsia="Times New Roman" w:hAnsi="Times New Roman" w:cs="Times New Roman"/>
          <w:lang w:eastAsia="lv-LV"/>
        </w:rPr>
        <w:t xml:space="preserve">8. CIN 3 – izteikta </w:t>
      </w:r>
      <w:proofErr w:type="spellStart"/>
      <w:r w:rsidRPr="00361659">
        <w:rPr>
          <w:rFonts w:ascii="Times New Roman" w:eastAsia="Times New Roman" w:hAnsi="Times New Roman" w:cs="Times New Roman"/>
          <w:lang w:eastAsia="lv-LV"/>
        </w:rPr>
        <w:t>cervikālā</w:t>
      </w:r>
      <w:proofErr w:type="spellEnd"/>
      <w:r w:rsidRPr="00361659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361659">
        <w:rPr>
          <w:rFonts w:ascii="Times New Roman" w:eastAsia="Times New Roman" w:hAnsi="Times New Roman" w:cs="Times New Roman"/>
          <w:lang w:eastAsia="lv-LV"/>
        </w:rPr>
        <w:t>intraepiteliālā</w:t>
      </w:r>
      <w:proofErr w:type="spellEnd"/>
      <w:r w:rsidRPr="00361659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spellStart"/>
      <w:r w:rsidRPr="00361659">
        <w:rPr>
          <w:rFonts w:ascii="Times New Roman" w:eastAsia="Times New Roman" w:hAnsi="Times New Roman" w:cs="Times New Roman"/>
          <w:lang w:eastAsia="lv-LV"/>
        </w:rPr>
        <w:t>neoplāzija</w:t>
      </w:r>
      <w:proofErr w:type="spellEnd"/>
      <w:r w:rsidRPr="00361659">
        <w:rPr>
          <w:rFonts w:ascii="Times New Roman" w:eastAsia="Times New Roman" w:hAnsi="Times New Roman" w:cs="Times New Roman"/>
          <w:lang w:eastAsia="lv-LV"/>
        </w:rPr>
        <w:t>.</w:t>
      </w:r>
    </w:p>
    <w:p w:rsidR="000D0DB1" w:rsidRPr="00361659" w:rsidRDefault="000D0DB1" w:rsidP="000D0DB1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361659">
        <w:rPr>
          <w:rFonts w:ascii="Times New Roman" w:eastAsia="Times New Roman" w:hAnsi="Times New Roman" w:cs="Times New Roman"/>
          <w:lang w:eastAsia="lv-LV"/>
        </w:rPr>
        <w:t xml:space="preserve">9. LSIL – zemas pakāpes daudzkārtaina plakana </w:t>
      </w:r>
      <w:proofErr w:type="spellStart"/>
      <w:r w:rsidRPr="00361659">
        <w:rPr>
          <w:rFonts w:ascii="Times New Roman" w:eastAsia="Times New Roman" w:hAnsi="Times New Roman" w:cs="Times New Roman"/>
          <w:lang w:eastAsia="lv-LV"/>
        </w:rPr>
        <w:t>epitēla</w:t>
      </w:r>
      <w:proofErr w:type="spellEnd"/>
      <w:r w:rsidRPr="00361659">
        <w:rPr>
          <w:rFonts w:ascii="Times New Roman" w:eastAsia="Times New Roman" w:hAnsi="Times New Roman" w:cs="Times New Roman"/>
          <w:lang w:eastAsia="lv-LV"/>
        </w:rPr>
        <w:t xml:space="preserve"> bojājums ( </w:t>
      </w:r>
      <w:proofErr w:type="spellStart"/>
      <w:r w:rsidRPr="00361659">
        <w:rPr>
          <w:rFonts w:ascii="Times New Roman" w:eastAsia="Times New Roman" w:hAnsi="Times New Roman" w:cs="Times New Roman"/>
          <w:i/>
          <w:iCs/>
          <w:lang w:eastAsia="lv-LV"/>
        </w:rPr>
        <w:t>low-grade</w:t>
      </w:r>
      <w:proofErr w:type="spellEnd"/>
      <w:r w:rsidRPr="0036165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361659">
        <w:rPr>
          <w:rFonts w:ascii="Times New Roman" w:eastAsia="Times New Roman" w:hAnsi="Times New Roman" w:cs="Times New Roman"/>
          <w:i/>
          <w:iCs/>
          <w:lang w:eastAsia="lv-LV"/>
        </w:rPr>
        <w:t>squamous</w:t>
      </w:r>
      <w:proofErr w:type="spellEnd"/>
      <w:r w:rsidRPr="0036165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361659">
        <w:rPr>
          <w:rFonts w:ascii="Times New Roman" w:eastAsia="Times New Roman" w:hAnsi="Times New Roman" w:cs="Times New Roman"/>
          <w:i/>
          <w:iCs/>
          <w:lang w:eastAsia="lv-LV"/>
        </w:rPr>
        <w:t>intraepithelial</w:t>
      </w:r>
      <w:proofErr w:type="spellEnd"/>
      <w:r w:rsidRPr="0036165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361659">
        <w:rPr>
          <w:rFonts w:ascii="Times New Roman" w:eastAsia="Times New Roman" w:hAnsi="Times New Roman" w:cs="Times New Roman"/>
          <w:i/>
          <w:iCs/>
          <w:lang w:eastAsia="lv-LV"/>
        </w:rPr>
        <w:t>lesion</w:t>
      </w:r>
      <w:proofErr w:type="spellEnd"/>
      <w:r w:rsidRPr="00361659">
        <w:rPr>
          <w:rFonts w:ascii="Times New Roman" w:eastAsia="Times New Roman" w:hAnsi="Times New Roman" w:cs="Times New Roman"/>
          <w:lang w:eastAsia="lv-LV"/>
        </w:rPr>
        <w:t>).</w:t>
      </w:r>
    </w:p>
    <w:p w:rsidR="000D0DB1" w:rsidRPr="00361659" w:rsidRDefault="000D0DB1" w:rsidP="000D0DB1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361659">
        <w:rPr>
          <w:rFonts w:ascii="Times New Roman" w:eastAsia="Times New Roman" w:hAnsi="Times New Roman" w:cs="Times New Roman"/>
          <w:lang w:eastAsia="lv-LV"/>
        </w:rPr>
        <w:t xml:space="preserve">10. HSIL – augstas pakāpes daudzkārtaina plakana </w:t>
      </w:r>
      <w:proofErr w:type="spellStart"/>
      <w:r w:rsidRPr="00361659">
        <w:rPr>
          <w:rFonts w:ascii="Times New Roman" w:eastAsia="Times New Roman" w:hAnsi="Times New Roman" w:cs="Times New Roman"/>
          <w:lang w:eastAsia="lv-LV"/>
        </w:rPr>
        <w:t>epitēla</w:t>
      </w:r>
      <w:proofErr w:type="spellEnd"/>
      <w:r w:rsidRPr="00361659">
        <w:rPr>
          <w:rFonts w:ascii="Times New Roman" w:eastAsia="Times New Roman" w:hAnsi="Times New Roman" w:cs="Times New Roman"/>
          <w:lang w:eastAsia="lv-LV"/>
        </w:rPr>
        <w:t xml:space="preserve"> bojājums ( </w:t>
      </w:r>
      <w:proofErr w:type="spellStart"/>
      <w:r w:rsidRPr="00361659">
        <w:rPr>
          <w:rFonts w:ascii="Times New Roman" w:eastAsia="Times New Roman" w:hAnsi="Times New Roman" w:cs="Times New Roman"/>
          <w:i/>
          <w:iCs/>
          <w:lang w:eastAsia="lv-LV"/>
        </w:rPr>
        <w:t>high-grade</w:t>
      </w:r>
      <w:proofErr w:type="spellEnd"/>
      <w:r w:rsidRPr="0036165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361659">
        <w:rPr>
          <w:rFonts w:ascii="Times New Roman" w:eastAsia="Times New Roman" w:hAnsi="Times New Roman" w:cs="Times New Roman"/>
          <w:i/>
          <w:iCs/>
          <w:lang w:eastAsia="lv-LV"/>
        </w:rPr>
        <w:t>squamous</w:t>
      </w:r>
      <w:proofErr w:type="spellEnd"/>
      <w:r w:rsidRPr="0036165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361659">
        <w:rPr>
          <w:rFonts w:ascii="Times New Roman" w:eastAsia="Times New Roman" w:hAnsi="Times New Roman" w:cs="Times New Roman"/>
          <w:i/>
          <w:iCs/>
          <w:lang w:eastAsia="lv-LV"/>
        </w:rPr>
        <w:t>intraepithelial</w:t>
      </w:r>
      <w:proofErr w:type="spellEnd"/>
      <w:r w:rsidRPr="00361659">
        <w:rPr>
          <w:rFonts w:ascii="Times New Roman" w:eastAsia="Times New Roman" w:hAnsi="Times New Roman" w:cs="Times New Roman"/>
          <w:i/>
          <w:iCs/>
          <w:lang w:eastAsia="lv-LV"/>
        </w:rPr>
        <w:t xml:space="preserve"> </w:t>
      </w:r>
      <w:proofErr w:type="spellStart"/>
      <w:r w:rsidRPr="00361659">
        <w:rPr>
          <w:rFonts w:ascii="Times New Roman" w:eastAsia="Times New Roman" w:hAnsi="Times New Roman" w:cs="Times New Roman"/>
          <w:i/>
          <w:iCs/>
          <w:lang w:eastAsia="lv-LV"/>
        </w:rPr>
        <w:t>lesion</w:t>
      </w:r>
      <w:proofErr w:type="spellEnd"/>
      <w:r w:rsidRPr="00361659">
        <w:rPr>
          <w:rFonts w:ascii="Times New Roman" w:eastAsia="Times New Roman" w:hAnsi="Times New Roman" w:cs="Times New Roman"/>
          <w:lang w:eastAsia="lv-LV"/>
        </w:rPr>
        <w:t>).</w:t>
      </w:r>
    </w:p>
    <w:p w:rsidR="000D0DB1" w:rsidRPr="00361659" w:rsidRDefault="000D0DB1" w:rsidP="000D0DB1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 w:rsidRPr="00361659">
        <w:rPr>
          <w:rFonts w:ascii="Times New Roman" w:eastAsia="Times New Roman" w:hAnsi="Times New Roman" w:cs="Times New Roman"/>
          <w:lang w:eastAsia="lv-LV"/>
        </w:rPr>
        <w:t xml:space="preserve">11. AR HPV – augsta riska cilvēka </w:t>
      </w:r>
      <w:proofErr w:type="spellStart"/>
      <w:r w:rsidRPr="00361659">
        <w:rPr>
          <w:rFonts w:ascii="Times New Roman" w:eastAsia="Times New Roman" w:hAnsi="Times New Roman" w:cs="Times New Roman"/>
          <w:lang w:eastAsia="lv-LV"/>
        </w:rPr>
        <w:t>papilomas</w:t>
      </w:r>
      <w:proofErr w:type="spellEnd"/>
      <w:r w:rsidRPr="00361659">
        <w:rPr>
          <w:rFonts w:ascii="Times New Roman" w:eastAsia="Times New Roman" w:hAnsi="Times New Roman" w:cs="Times New Roman"/>
          <w:lang w:eastAsia="lv-LV"/>
        </w:rPr>
        <w:t xml:space="preserve"> vīruss </w:t>
      </w:r>
      <w:r w:rsidRPr="00361659">
        <w:rPr>
          <w:rFonts w:ascii="Times New Roman" w:eastAsia="Times New Roman" w:hAnsi="Times New Roman" w:cs="Times New Roman"/>
          <w:i/>
          <w:lang w:eastAsia="lv-LV"/>
        </w:rPr>
        <w:t>(</w:t>
      </w:r>
      <w:proofErr w:type="spellStart"/>
      <w:r w:rsidRPr="00361659">
        <w:rPr>
          <w:rFonts w:ascii="Times New Roman" w:eastAsia="Times New Roman" w:hAnsi="Times New Roman" w:cs="Times New Roman"/>
          <w:i/>
          <w:lang w:eastAsia="lv-LV"/>
        </w:rPr>
        <w:t>human</w:t>
      </w:r>
      <w:proofErr w:type="spellEnd"/>
      <w:r w:rsidRPr="00361659">
        <w:rPr>
          <w:rFonts w:ascii="Times New Roman" w:eastAsia="Times New Roman" w:hAnsi="Times New Roman" w:cs="Times New Roman"/>
          <w:i/>
          <w:lang w:eastAsia="lv-LV"/>
        </w:rPr>
        <w:t xml:space="preserve"> </w:t>
      </w:r>
      <w:proofErr w:type="spellStart"/>
      <w:r w:rsidRPr="00361659">
        <w:rPr>
          <w:rFonts w:ascii="Times New Roman" w:eastAsia="Times New Roman" w:hAnsi="Times New Roman" w:cs="Times New Roman"/>
          <w:i/>
          <w:lang w:eastAsia="lv-LV"/>
        </w:rPr>
        <w:t>papilloma</w:t>
      </w:r>
      <w:proofErr w:type="spellEnd"/>
      <w:r w:rsidRPr="00361659">
        <w:rPr>
          <w:rFonts w:ascii="Times New Roman" w:eastAsia="Times New Roman" w:hAnsi="Times New Roman" w:cs="Times New Roman"/>
          <w:i/>
          <w:lang w:eastAsia="lv-LV"/>
        </w:rPr>
        <w:t xml:space="preserve"> </w:t>
      </w:r>
      <w:proofErr w:type="spellStart"/>
      <w:r w:rsidRPr="00361659">
        <w:rPr>
          <w:rFonts w:ascii="Times New Roman" w:eastAsia="Times New Roman" w:hAnsi="Times New Roman" w:cs="Times New Roman"/>
          <w:i/>
          <w:lang w:eastAsia="lv-LV"/>
        </w:rPr>
        <w:t>virus</w:t>
      </w:r>
      <w:proofErr w:type="spellEnd"/>
      <w:r w:rsidRPr="00361659">
        <w:rPr>
          <w:rFonts w:ascii="Times New Roman" w:eastAsia="Times New Roman" w:hAnsi="Times New Roman" w:cs="Times New Roman"/>
          <w:i/>
          <w:lang w:eastAsia="lv-LV"/>
        </w:rPr>
        <w:t>)</w:t>
      </w:r>
    </w:p>
    <w:p w:rsidR="00155D9D" w:rsidRDefault="00155D9D" w:rsidP="00155D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D0DB1" w:rsidRDefault="000D0DB1" w:rsidP="00155D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D0DB1" w:rsidRDefault="000D0DB1" w:rsidP="00155D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D0DB1" w:rsidRDefault="000D0DB1" w:rsidP="00155D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D0DB1" w:rsidRDefault="000D0DB1" w:rsidP="00155D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55D9D" w:rsidRPr="00A238FE" w:rsidRDefault="000D0DB1" w:rsidP="00155D9D">
      <w:pPr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3</w:t>
      </w:r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>. Talona aizpildīšanas nosacījumi:</w:t>
      </w:r>
    </w:p>
    <w:p w:rsidR="0007790B" w:rsidRDefault="000D0DB1" w:rsidP="000779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>.1. Ginekologs par atkārtotu vizīti</w:t>
      </w:r>
      <w:r w:rsidR="00155D9D" w:rsidRPr="002C16A7">
        <w:t xml:space="preserve"> </w:t>
      </w:r>
      <w:r w:rsidR="00155D9D">
        <w:rPr>
          <w:rFonts w:ascii="Times New Roman" w:hAnsi="Times New Roman" w:cs="Times New Roman"/>
        </w:rPr>
        <w:t xml:space="preserve">aizpilda </w:t>
      </w:r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>veidlapu</w:t>
      </w:r>
      <w:r w:rsidR="00155D9D"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Nr.024</w:t>
      </w:r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/u „Ambulatorā pacienta talons” Vadības informācijas sistēmā, norādot </w:t>
      </w:r>
      <w:r w:rsidR="00155D9D" w:rsidRPr="002C16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74. pacientu grupu</w:t>
      </w:r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(“</w:t>
      </w:r>
      <w:r w:rsidR="00155D9D"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Pacienti, kuriem pēc vēža </w:t>
      </w:r>
      <w:proofErr w:type="spellStart"/>
      <w:r w:rsidR="00155D9D"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>skrīningizmeklēšanas</w:t>
      </w:r>
      <w:proofErr w:type="spellEnd"/>
      <w:r w:rsidR="00155D9D"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rezultātiem ir nepieciešama tālāka izmeklēšana</w:t>
      </w:r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>”)</w:t>
      </w:r>
      <w:r w:rsidR="00155D9D"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</w:t>
      </w:r>
      <w:proofErr w:type="spellStart"/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>pamatdiagnozes</w:t>
      </w:r>
      <w:proofErr w:type="spellEnd"/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kodu: </w:t>
      </w:r>
      <w:r w:rsidR="00155D9D"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55D9D" w:rsidRPr="004831B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N87.0; N87.1; N87.2; N87.9</w:t>
      </w:r>
      <w:r w:rsidR="00155D9D" w:rsidRPr="004831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="00155D9D" w:rsidRPr="004831BF">
        <w:rPr>
          <w:rFonts w:ascii="Times New Roman" w:eastAsia="Times New Roman" w:hAnsi="Times New Roman" w:cs="Times New Roman"/>
          <w:sz w:val="24"/>
          <w:szCs w:val="24"/>
          <w:lang w:eastAsia="lv-LV"/>
        </w:rPr>
        <w:t>blakusdiagnoze</w:t>
      </w:r>
      <w:proofErr w:type="spellEnd"/>
      <w:r w:rsidR="00155D9D" w:rsidRPr="004831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55D9D" w:rsidRPr="004831B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Z12.4.</w:t>
      </w:r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155D9D"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atbilstoši Starptautiskajam slimību klasifikatoram (SSK-10</w:t>
      </w:r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>).</w:t>
      </w:r>
    </w:p>
    <w:tbl>
      <w:tblPr>
        <w:tblpPr w:leftFromText="180" w:rightFromText="180" w:vertAnchor="text" w:horzAnchor="page" w:tblpX="1393" w:tblpY="228"/>
        <w:tblW w:w="10060" w:type="dxa"/>
        <w:tblLook w:val="04A0" w:firstRow="1" w:lastRow="0" w:firstColumn="1" w:lastColumn="0" w:noHBand="0" w:noVBand="1"/>
      </w:tblPr>
      <w:tblGrid>
        <w:gridCol w:w="760"/>
        <w:gridCol w:w="2076"/>
        <w:gridCol w:w="1585"/>
        <w:gridCol w:w="5639"/>
      </w:tblGrid>
      <w:tr w:rsidR="0007790B" w:rsidRPr="0076656A" w:rsidTr="00FA7620">
        <w:trPr>
          <w:trHeight w:val="69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90B" w:rsidRPr="00E12244" w:rsidRDefault="0007790B" w:rsidP="00F3079A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N.p.k</w:t>
            </w:r>
            <w:proofErr w:type="spellEnd"/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90B" w:rsidRPr="00E12244" w:rsidRDefault="0007790B" w:rsidP="00F3079A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Pakalpojums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90B" w:rsidRPr="00E12244" w:rsidRDefault="0007790B" w:rsidP="00F3079A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Diagnozes kods pēc SSK-10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90B" w:rsidRPr="00E12244" w:rsidRDefault="0007790B" w:rsidP="00F3079A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Apmaksājamās manipulācijas</w:t>
            </w:r>
          </w:p>
        </w:tc>
      </w:tr>
      <w:tr w:rsidR="0007790B" w:rsidRPr="0076656A" w:rsidTr="00FA7620">
        <w:trPr>
          <w:trHeight w:val="31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0B" w:rsidRPr="00E12244" w:rsidRDefault="0007790B" w:rsidP="00F3079A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</w:t>
            </w: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.1.</w:t>
            </w:r>
          </w:p>
        </w:tc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90B" w:rsidRPr="00E12244" w:rsidRDefault="0007790B" w:rsidP="00F3079A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Dzemdes kakla audzēju agrīna diagnostika</w:t>
            </w:r>
          </w:p>
        </w:tc>
      </w:tr>
      <w:tr w:rsidR="00FA7620" w:rsidRPr="00E12244" w:rsidTr="00FA7620">
        <w:trPr>
          <w:trHeight w:val="112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620" w:rsidRPr="00E12244" w:rsidRDefault="00FA7620" w:rsidP="00F3079A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1.1.3</w:t>
            </w: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620" w:rsidRPr="00E12244" w:rsidRDefault="00FA7620" w:rsidP="00F3079A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>Ginekoloģiskā apskate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620" w:rsidRPr="00E12244" w:rsidRDefault="00FA7620" w:rsidP="00F3079A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9070CA">
              <w:rPr>
                <w:rFonts w:ascii="Times New Roman" w:eastAsia="Times New Roman" w:hAnsi="Times New Roman" w:cs="Times New Roman"/>
                <w:lang w:eastAsia="lv-LV"/>
              </w:rPr>
              <w:t xml:space="preserve">N87.0; N87.1; N87.2; N87.9; </w:t>
            </w:r>
            <w:proofErr w:type="spellStart"/>
            <w:r w:rsidRPr="009070CA">
              <w:rPr>
                <w:rFonts w:ascii="Times New Roman" w:eastAsia="Times New Roman" w:hAnsi="Times New Roman" w:cs="Times New Roman"/>
                <w:lang w:eastAsia="lv-LV"/>
              </w:rPr>
              <w:t>blakusdiagnoze</w:t>
            </w:r>
            <w:proofErr w:type="spellEnd"/>
            <w:r w:rsidRPr="009070CA">
              <w:rPr>
                <w:rFonts w:ascii="Times New Roman" w:eastAsia="Times New Roman" w:hAnsi="Times New Roman" w:cs="Times New Roman"/>
                <w:lang w:eastAsia="lv-LV"/>
              </w:rPr>
              <w:t xml:space="preserve"> Z12.4.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20" w:rsidRPr="00E12244" w:rsidRDefault="00FA7620" w:rsidP="000245F4">
            <w:pPr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E12244">
              <w:rPr>
                <w:rFonts w:ascii="Times New Roman" w:eastAsia="Times New Roman" w:hAnsi="Times New Roman" w:cs="Times New Roman"/>
                <w:lang w:eastAsia="lv-LV"/>
              </w:rPr>
              <w:t xml:space="preserve">01074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u</w:t>
            </w:r>
            <w:r w:rsidRPr="009070CA">
              <w:rPr>
                <w:rFonts w:ascii="Times New Roman" w:eastAsia="Times New Roman" w:hAnsi="Times New Roman" w:cs="Times New Roman"/>
                <w:lang w:eastAsia="lv-LV"/>
              </w:rPr>
              <w:t>ztriepes</w:t>
            </w:r>
            <w:proofErr w:type="spellEnd"/>
            <w:r w:rsidRPr="009070CA">
              <w:rPr>
                <w:rFonts w:ascii="Times New Roman" w:eastAsia="Times New Roman" w:hAnsi="Times New Roman" w:cs="Times New Roman"/>
                <w:lang w:eastAsia="lv-LV"/>
              </w:rPr>
              <w:t xml:space="preserve"> paņemšana no dzemdes kakla un mugurējās velves </w:t>
            </w:r>
            <w:proofErr w:type="spellStart"/>
            <w:r w:rsidRPr="009070CA">
              <w:rPr>
                <w:rFonts w:ascii="Times New Roman" w:eastAsia="Times New Roman" w:hAnsi="Times New Roman" w:cs="Times New Roman"/>
                <w:lang w:eastAsia="lv-LV"/>
              </w:rPr>
              <w:t>citoloģiskai</w:t>
            </w:r>
            <w:proofErr w:type="spellEnd"/>
            <w:r w:rsidRPr="009070CA">
              <w:rPr>
                <w:rFonts w:ascii="Times New Roman" w:eastAsia="Times New Roman" w:hAnsi="Times New Roman" w:cs="Times New Roman"/>
                <w:lang w:eastAsia="lv-LV"/>
              </w:rPr>
              <w:t xml:space="preserve"> izmeklēšanai vai HPV noteikšanai</w:t>
            </w:r>
          </w:p>
        </w:tc>
      </w:tr>
    </w:tbl>
    <w:p w:rsidR="00155D9D" w:rsidRDefault="00155D9D" w:rsidP="00155D9D">
      <w:pPr>
        <w:jc w:val="both"/>
      </w:pPr>
    </w:p>
    <w:p w:rsidR="00155D9D" w:rsidRDefault="000D0DB1" w:rsidP="0015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>. Nosūtījuma uz tālākiem izmeklējumiem noformēšanas nosacījumi:</w:t>
      </w:r>
    </w:p>
    <w:p w:rsidR="00155D9D" w:rsidRDefault="00155D9D" w:rsidP="0015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070CA" w:rsidRPr="009070CA" w:rsidRDefault="000D0DB1" w:rsidP="00155D9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.1.  ārsts, aizpildot laboratorijas </w:t>
      </w:r>
      <w:proofErr w:type="spellStart"/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>viedlapu</w:t>
      </w:r>
      <w:proofErr w:type="spellEnd"/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norāda: </w:t>
      </w:r>
      <w:r w:rsidR="00155D9D" w:rsidRPr="002C16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74. pacientu grupu</w:t>
      </w:r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(“</w:t>
      </w:r>
      <w:r w:rsidR="00155D9D"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Pacienti, kuriem pēc vēža </w:t>
      </w:r>
      <w:proofErr w:type="spellStart"/>
      <w:r w:rsidR="00155D9D"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>skrīningizmeklēšanas</w:t>
      </w:r>
      <w:proofErr w:type="spellEnd"/>
      <w:r w:rsidR="00155D9D"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rezultātiem ir nepieciešama tālāka izmeklēšana</w:t>
      </w:r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>”)</w:t>
      </w:r>
      <w:r w:rsidR="009070CA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>pamatdiagnozes</w:t>
      </w:r>
      <w:proofErr w:type="spellEnd"/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kodu: </w:t>
      </w:r>
      <w:r w:rsidR="00155D9D"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55D9D" w:rsidRPr="004831B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N87.0; N87.1; N87.2; N87.9</w:t>
      </w:r>
      <w:r w:rsidR="00155D9D" w:rsidRPr="004831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="00155D9D" w:rsidRPr="004831BF">
        <w:rPr>
          <w:rFonts w:ascii="Times New Roman" w:eastAsia="Times New Roman" w:hAnsi="Times New Roman" w:cs="Times New Roman"/>
          <w:sz w:val="24"/>
          <w:szCs w:val="24"/>
          <w:lang w:eastAsia="lv-LV"/>
        </w:rPr>
        <w:t>blakusdiagnoze</w:t>
      </w:r>
      <w:proofErr w:type="spellEnd"/>
      <w:r w:rsidR="00155D9D" w:rsidRPr="004831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55D9D" w:rsidRPr="004831B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Z12.4.</w:t>
      </w:r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155D9D"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atbilstoši Starptautiskajam slimību klasifikatoram (SSK-10</w:t>
      </w:r>
      <w:r w:rsidR="009070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un </w:t>
      </w:r>
      <w:proofErr w:type="spellStart"/>
      <w:r w:rsidR="009070C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citoloģiskās</w:t>
      </w:r>
      <w:proofErr w:type="spellEnd"/>
      <w:r w:rsidR="009070C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i</w:t>
      </w:r>
      <w:r w:rsidR="00FA762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zmeklēšanās rezultātu un datumu;</w:t>
      </w:r>
      <w:bookmarkStart w:id="0" w:name="_GoBack"/>
      <w:bookmarkEnd w:id="0"/>
    </w:p>
    <w:p w:rsidR="00155D9D" w:rsidRPr="008979E5" w:rsidRDefault="000D0DB1" w:rsidP="00155D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.2. ārsts pacienti </w:t>
      </w:r>
      <w:proofErr w:type="spellStart"/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>nosūta</w:t>
      </w:r>
      <w:proofErr w:type="spellEnd"/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>kolposkopiju</w:t>
      </w:r>
      <w:proofErr w:type="spellEnd"/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aizpildot nosūtījuma veidlapu (Līguma “Par sekundāro ambulatoro veselības aprūpes pakalpojumu sniegšanu un apmaksu” 6.1.24. apakšpunkts), norāda: </w:t>
      </w:r>
      <w:r w:rsidR="00155D9D" w:rsidRPr="002C16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74. pacientu grupu</w:t>
      </w:r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(“</w:t>
      </w:r>
      <w:r w:rsidR="00155D9D"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Pacienti, kuriem pēc vēža </w:t>
      </w:r>
      <w:proofErr w:type="spellStart"/>
      <w:r w:rsidR="00155D9D"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>skrīningizmeklēšanas</w:t>
      </w:r>
      <w:proofErr w:type="spellEnd"/>
      <w:r w:rsidR="00155D9D"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rezultātiem ir nepieciešama tālāka izmeklēšana</w:t>
      </w:r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>”)</w:t>
      </w:r>
      <w:r w:rsidR="00155D9D"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</w:t>
      </w:r>
      <w:proofErr w:type="spellStart"/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>pamatdiagnozes</w:t>
      </w:r>
      <w:proofErr w:type="spellEnd"/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kodu: </w:t>
      </w:r>
      <w:r w:rsidR="00155D9D"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55D9D" w:rsidRPr="004831B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N87.0; N87.1; N87.2; N87.9</w:t>
      </w:r>
      <w:r w:rsidR="00155D9D" w:rsidRPr="004831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="00155D9D" w:rsidRPr="004831BF">
        <w:rPr>
          <w:rFonts w:ascii="Times New Roman" w:eastAsia="Times New Roman" w:hAnsi="Times New Roman" w:cs="Times New Roman"/>
          <w:sz w:val="24"/>
          <w:szCs w:val="24"/>
          <w:lang w:eastAsia="lv-LV"/>
        </w:rPr>
        <w:t>blakusdiagnoze</w:t>
      </w:r>
      <w:proofErr w:type="spellEnd"/>
      <w:r w:rsidR="00155D9D" w:rsidRPr="004831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55D9D" w:rsidRPr="004831B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Z12.4.</w:t>
      </w:r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155D9D"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atbilstoši Starptautiskajam slimību klasifikatoram (SSK-10</w:t>
      </w:r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>);</w:t>
      </w:r>
    </w:p>
    <w:p w:rsidR="00155D9D" w:rsidRDefault="000D0DB1" w:rsidP="00155D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.3. ārsts pacienti </w:t>
      </w:r>
      <w:proofErr w:type="spellStart"/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>nosūta</w:t>
      </w:r>
      <w:proofErr w:type="spellEnd"/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 </w:t>
      </w:r>
      <w:proofErr w:type="spellStart"/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>onkoginekologa</w:t>
      </w:r>
      <w:proofErr w:type="spellEnd"/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izmantojot veidlapu Nr. 027/u, norādot informāciju par iepriekš veikto izmeklējumu rezultātiem un </w:t>
      </w:r>
      <w:proofErr w:type="spellStart"/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>pamatdiagnozes</w:t>
      </w:r>
      <w:proofErr w:type="spellEnd"/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kodu: </w:t>
      </w:r>
      <w:r w:rsidR="00155D9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C53.0-9</w:t>
      </w:r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>blakusdiagnoze</w:t>
      </w:r>
      <w:proofErr w:type="spellEnd"/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="00155D9D" w:rsidRPr="008979E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Z03.153; </w:t>
      </w:r>
      <w:proofErr w:type="spellStart"/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>pamatdiagnoze</w:t>
      </w:r>
      <w:proofErr w:type="spellEnd"/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155D9D" w:rsidRPr="008979E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Z03.153</w:t>
      </w:r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(izmeklēšana iespējama dzemdes kakla ļaundabīga audzēja dēļ), </w:t>
      </w:r>
      <w:r w:rsidR="00155D9D" w:rsidRPr="002C16A7">
        <w:rPr>
          <w:rFonts w:ascii="Times New Roman" w:eastAsia="Times New Roman" w:hAnsi="Times New Roman" w:cs="Times New Roman"/>
          <w:sz w:val="24"/>
          <w:szCs w:val="24"/>
          <w:lang w:eastAsia="lv-LV"/>
        </w:rPr>
        <w:t>atbilstoši Starptautiskajam slimību klasifikatoram (SSK-10</w:t>
      </w:r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>).</w:t>
      </w:r>
    </w:p>
    <w:p w:rsidR="00155D9D" w:rsidRDefault="00155D9D" w:rsidP="00155D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D78B9" w:rsidRDefault="000D0DB1" w:rsidP="00155D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155D9D" w:rsidRPr="00AB5D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Valsts apmaksātus dzemdes kakla vēža </w:t>
      </w:r>
      <w:proofErr w:type="spellStart"/>
      <w:r w:rsidR="00155D9D" w:rsidRPr="00AB5D04">
        <w:rPr>
          <w:rFonts w:ascii="Times New Roman" w:eastAsia="Times New Roman" w:hAnsi="Times New Roman" w:cs="Times New Roman"/>
          <w:sz w:val="24"/>
          <w:szCs w:val="24"/>
          <w:lang w:eastAsia="lv-LV"/>
        </w:rPr>
        <w:t>pēcskrīninga</w:t>
      </w:r>
      <w:proofErr w:type="spellEnd"/>
      <w:r w:rsidR="00155D9D" w:rsidRPr="00AB5D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155D9D" w:rsidRPr="00AB5D04">
        <w:rPr>
          <w:rFonts w:ascii="Times New Roman" w:eastAsia="Times New Roman" w:hAnsi="Times New Roman" w:cs="Times New Roman"/>
          <w:sz w:val="24"/>
          <w:szCs w:val="24"/>
          <w:lang w:eastAsia="lv-LV"/>
        </w:rPr>
        <w:t>kolposkopijas</w:t>
      </w:r>
      <w:proofErr w:type="spellEnd"/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izmeklējumus nodrošina SIA “</w:t>
      </w:r>
      <w:r w:rsidR="00155D9D" w:rsidRPr="00AB5D04">
        <w:rPr>
          <w:rFonts w:ascii="Times New Roman" w:eastAsia="Times New Roman" w:hAnsi="Times New Roman" w:cs="Times New Roman"/>
          <w:sz w:val="24"/>
          <w:szCs w:val="24"/>
          <w:lang w:eastAsia="lv-LV"/>
        </w:rPr>
        <w:t>Rīgas Austrumu klīnisk</w:t>
      </w:r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>ā universitātes slimnīca”, SIA “</w:t>
      </w:r>
      <w:r w:rsidR="00155D9D" w:rsidRPr="00AB5D04">
        <w:rPr>
          <w:rFonts w:ascii="Times New Roman" w:eastAsia="Times New Roman" w:hAnsi="Times New Roman" w:cs="Times New Roman"/>
          <w:sz w:val="24"/>
          <w:szCs w:val="24"/>
          <w:lang w:eastAsia="lv-LV"/>
        </w:rPr>
        <w:t>Daugavp</w:t>
      </w:r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>ils reģionālā slimnīca” un SIA “</w:t>
      </w:r>
      <w:r w:rsidR="00155D9D" w:rsidRPr="00AB5D04">
        <w:rPr>
          <w:rFonts w:ascii="Times New Roman" w:eastAsia="Times New Roman" w:hAnsi="Times New Roman" w:cs="Times New Roman"/>
          <w:sz w:val="24"/>
          <w:szCs w:val="24"/>
          <w:lang w:eastAsia="lv-LV"/>
        </w:rPr>
        <w:t>Liepājas reģionālā slimnīca</w:t>
      </w:r>
      <w:r w:rsidR="00155D9D">
        <w:rPr>
          <w:rFonts w:ascii="Times New Roman" w:eastAsia="Times New Roman" w:hAnsi="Times New Roman" w:cs="Times New Roman"/>
          <w:sz w:val="24"/>
          <w:szCs w:val="24"/>
          <w:lang w:eastAsia="lv-LV"/>
        </w:rPr>
        <w:t>”.</w:t>
      </w:r>
    </w:p>
    <w:p w:rsidR="00155D9D" w:rsidRDefault="00155D9D" w:rsidP="00155D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55D9D" w:rsidRDefault="00155D9D" w:rsidP="00155D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55D9D" w:rsidRDefault="00155D9D" w:rsidP="00155D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55D9D" w:rsidRDefault="00155D9D" w:rsidP="00155D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55D9D" w:rsidRDefault="00155D9D" w:rsidP="00155D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55D9D" w:rsidRDefault="00155D9D" w:rsidP="00155D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55D9D" w:rsidRDefault="00155D9D" w:rsidP="00155D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55D9D" w:rsidRDefault="00155D9D" w:rsidP="00155D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55D9D" w:rsidRDefault="00155D9D" w:rsidP="00155D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55D9D" w:rsidRDefault="00155D9D" w:rsidP="00155D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55D9D" w:rsidRDefault="00155D9D" w:rsidP="00155D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55D9D" w:rsidRDefault="00155D9D" w:rsidP="00155D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55D9D" w:rsidRDefault="00155D9D" w:rsidP="00155D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55D9D" w:rsidRDefault="00155D9D" w:rsidP="00155D9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155D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B9"/>
    <w:rsid w:val="0007790B"/>
    <w:rsid w:val="000D0DB1"/>
    <w:rsid w:val="00155D9D"/>
    <w:rsid w:val="002634BF"/>
    <w:rsid w:val="00361659"/>
    <w:rsid w:val="003F2442"/>
    <w:rsid w:val="004D78B9"/>
    <w:rsid w:val="008E7D6B"/>
    <w:rsid w:val="009070CA"/>
    <w:rsid w:val="00994683"/>
    <w:rsid w:val="00B87571"/>
    <w:rsid w:val="00D57E49"/>
    <w:rsid w:val="00FA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CFE0D4"/>
  <w15:chartTrackingRefBased/>
  <w15:docId w15:val="{30185CBC-51FF-4690-A91B-20B6F7AB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6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4977</Words>
  <Characters>2837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Biseniece</dc:creator>
  <cp:keywords/>
  <dc:description/>
  <cp:lastModifiedBy>Jūlija Voropajeva</cp:lastModifiedBy>
  <cp:revision>4</cp:revision>
  <dcterms:created xsi:type="dcterms:W3CDTF">2019-04-05T06:47:00Z</dcterms:created>
  <dcterms:modified xsi:type="dcterms:W3CDTF">2019-07-12T10:16:00Z</dcterms:modified>
</cp:coreProperties>
</file>