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34" w:rsidRPr="00904C34" w:rsidRDefault="008437B4" w:rsidP="00904C34">
      <w:pPr>
        <w:pStyle w:val="tvhtml"/>
      </w:pPr>
      <w:r>
        <w:t>01</w:t>
      </w:r>
      <w:r w:rsidR="00E46FED">
        <w:t>.0</w:t>
      </w:r>
      <w:r>
        <w:t>7</w:t>
      </w:r>
      <w:r w:rsidR="00904C34" w:rsidRPr="00904C34">
        <w:t>.2020.</w:t>
      </w:r>
    </w:p>
    <w:p w:rsidR="00904C34" w:rsidRDefault="00904C34" w:rsidP="001E14C1">
      <w:pPr>
        <w:pStyle w:val="tvhtml"/>
        <w:jc w:val="center"/>
        <w:rPr>
          <w:b/>
        </w:rPr>
      </w:pPr>
    </w:p>
    <w:p w:rsidR="001E14C1" w:rsidRDefault="001E14C1" w:rsidP="001E14C1">
      <w:pPr>
        <w:pStyle w:val="tvhtml"/>
        <w:jc w:val="center"/>
        <w:rPr>
          <w:b/>
        </w:rPr>
      </w:pPr>
      <w:r>
        <w:rPr>
          <w:b/>
        </w:rPr>
        <w:t>Darba apjoma plānošana</w:t>
      </w:r>
      <w:r w:rsidR="00B223AD">
        <w:rPr>
          <w:b/>
        </w:rPr>
        <w:t xml:space="preserve">s, </w:t>
      </w:r>
      <w:r>
        <w:rPr>
          <w:b/>
        </w:rPr>
        <w:t>uzskaite</w:t>
      </w:r>
      <w:r w:rsidR="00B223AD">
        <w:rPr>
          <w:b/>
        </w:rPr>
        <w:t>s</w:t>
      </w:r>
      <w:r>
        <w:rPr>
          <w:b/>
        </w:rPr>
        <w:t xml:space="preserve"> </w:t>
      </w:r>
      <w:r w:rsidR="00B223AD">
        <w:rPr>
          <w:b/>
        </w:rPr>
        <w:t xml:space="preserve">un sniegšanas nosacījumi </w:t>
      </w:r>
      <w:r>
        <w:rPr>
          <w:b/>
        </w:rPr>
        <w:t>speciālistu kabinetiem, kas saņem fiksēto ikmēneša maksājumu</w:t>
      </w:r>
    </w:p>
    <w:p w:rsidR="001E14C1" w:rsidRDefault="001E14C1" w:rsidP="001E14C1">
      <w:pPr>
        <w:pStyle w:val="tvhtml"/>
        <w:jc w:val="both"/>
        <w:rPr>
          <w:u w:val="single"/>
        </w:rPr>
      </w:pPr>
      <w:proofErr w:type="spellStart"/>
      <w:r>
        <w:rPr>
          <w:u w:val="single"/>
        </w:rPr>
        <w:t>Metadona</w:t>
      </w:r>
      <w:proofErr w:type="spellEnd"/>
      <w:r>
        <w:rPr>
          <w:u w:val="single"/>
        </w:rPr>
        <w:t xml:space="preserve"> aizvietojošās terapijas kabineta darba apjomu plāno, ievērojot šādus principus:</w:t>
      </w:r>
    </w:p>
    <w:p w:rsidR="001E14C1" w:rsidRDefault="001E14C1" w:rsidP="001E14C1">
      <w:pPr>
        <w:pStyle w:val="tvhtml"/>
        <w:spacing w:before="0" w:beforeAutospacing="0" w:after="0" w:afterAutospacing="0"/>
        <w:ind w:firstLine="567"/>
        <w:jc w:val="both"/>
      </w:pPr>
      <w:r>
        <w:t xml:space="preserve">1. </w:t>
      </w:r>
      <w:proofErr w:type="spellStart"/>
      <w:r>
        <w:t>metadona</w:t>
      </w:r>
      <w:proofErr w:type="spellEnd"/>
      <w:r>
        <w:t xml:space="preserve"> terapiju nodrošina </w:t>
      </w:r>
      <w:proofErr w:type="spellStart"/>
      <w:r>
        <w:t>multiprofesionāla</w:t>
      </w:r>
      <w:proofErr w:type="spellEnd"/>
      <w:r>
        <w:t xml:space="preserve"> narkotisko vielu atkarības rehabilitācijas komanda, kas sastāv no sertificēta ārsta narkologa, sertificētas māsas un psihologa, un visi komandas dalībnieki ir speciāli apmācīti </w:t>
      </w:r>
      <w:proofErr w:type="spellStart"/>
      <w:r>
        <w:t>metadona</w:t>
      </w:r>
      <w:proofErr w:type="spellEnd"/>
      <w:r>
        <w:t xml:space="preserve"> terapijas veikšanā;</w:t>
      </w:r>
    </w:p>
    <w:p w:rsidR="001E14C1" w:rsidRDefault="001E14C1" w:rsidP="001E14C1">
      <w:pPr>
        <w:pStyle w:val="tvhtml"/>
        <w:spacing w:before="0" w:beforeAutospacing="0" w:after="0" w:afterAutospacing="0"/>
        <w:ind w:firstLine="567"/>
        <w:jc w:val="both"/>
      </w:pPr>
      <w:r>
        <w:t xml:space="preserve">2. </w:t>
      </w:r>
      <w:proofErr w:type="spellStart"/>
      <w:r>
        <w:t>metadona</w:t>
      </w:r>
      <w:proofErr w:type="spellEnd"/>
      <w:r>
        <w:t xml:space="preserve"> terapijas uzsākšanas pirmajā mēnesī narkologa pieņemšanu skaitu plāno katram pacientam katru darbdienu (devas regulēšanai un blakusparādību izvērtēšanai), pēc tam 1–2 reizes nedēļā;</w:t>
      </w:r>
    </w:p>
    <w:p w:rsidR="001E14C1" w:rsidRDefault="001E14C1" w:rsidP="001E14C1">
      <w:pPr>
        <w:pStyle w:val="tvhtml"/>
        <w:spacing w:before="0" w:beforeAutospacing="0" w:after="0" w:afterAutospacing="0"/>
        <w:ind w:firstLine="567"/>
        <w:jc w:val="both"/>
      </w:pPr>
      <w:r>
        <w:t>3. psihologa apmeklējumu skaitu atbalstošās racionālās psihoterapijas saņemšanai plāno vienu reizi nedēļā katram pacientam;</w:t>
      </w:r>
    </w:p>
    <w:p w:rsidR="001E14C1" w:rsidRDefault="001E14C1" w:rsidP="001E14C1">
      <w:pPr>
        <w:pStyle w:val="tvhtml"/>
        <w:spacing w:before="0" w:beforeAutospacing="0" w:after="0" w:afterAutospacing="0"/>
        <w:ind w:firstLine="567"/>
        <w:jc w:val="both"/>
      </w:pPr>
      <w:r>
        <w:t xml:space="preserve">4. māsas kopējo darba laika patēriņu </w:t>
      </w:r>
      <w:proofErr w:type="spellStart"/>
      <w:r>
        <w:t>metadona</w:t>
      </w:r>
      <w:proofErr w:type="spellEnd"/>
      <w:r>
        <w:t xml:space="preserve"> izsniegšanai plāno, ievērojot, ka vienam pacientam viena </w:t>
      </w:r>
      <w:proofErr w:type="spellStart"/>
      <w:r>
        <w:t>metadona</w:t>
      </w:r>
      <w:proofErr w:type="spellEnd"/>
      <w:r>
        <w:t xml:space="preserve"> izsniegšanas procedūra ilgst septiņas minūtes un </w:t>
      </w:r>
      <w:proofErr w:type="spellStart"/>
      <w:r>
        <w:t>metadona</w:t>
      </w:r>
      <w:proofErr w:type="spellEnd"/>
      <w:r>
        <w:t xml:space="preserve"> izsniegšanas procedūrā iekļautas šādas darbības:</w:t>
      </w:r>
    </w:p>
    <w:p w:rsidR="001E14C1" w:rsidRDefault="001E14C1" w:rsidP="004F59D4">
      <w:pPr>
        <w:pStyle w:val="tvhtml"/>
        <w:spacing w:before="0" w:beforeAutospacing="0" w:after="0" w:afterAutospacing="0"/>
        <w:ind w:firstLine="720"/>
        <w:jc w:val="both"/>
      </w:pPr>
      <w:r>
        <w:t>4.1. pacienta ordināciju lapas saņemšana, pacientam ierodoties;</w:t>
      </w:r>
    </w:p>
    <w:p w:rsidR="001E14C1" w:rsidRDefault="001E14C1" w:rsidP="004F59D4">
      <w:pPr>
        <w:pStyle w:val="tvhtml"/>
        <w:spacing w:before="0" w:beforeAutospacing="0" w:after="0" w:afterAutospacing="0"/>
        <w:ind w:firstLine="720"/>
        <w:jc w:val="both"/>
      </w:pPr>
      <w:r>
        <w:t>4.2. zāļu devas pārbaude;</w:t>
      </w:r>
    </w:p>
    <w:p w:rsidR="001E14C1" w:rsidRDefault="001E14C1" w:rsidP="004F59D4">
      <w:pPr>
        <w:pStyle w:val="tvhtml"/>
        <w:spacing w:before="0" w:beforeAutospacing="0" w:after="0" w:afterAutospacing="0"/>
        <w:ind w:firstLine="720"/>
        <w:jc w:val="both"/>
      </w:pPr>
      <w:r>
        <w:t>4.3. zāļu devas nomērīšana ierīcē un ieliešana pacientam;</w:t>
      </w:r>
    </w:p>
    <w:p w:rsidR="001E14C1" w:rsidRDefault="001E14C1" w:rsidP="004F59D4">
      <w:pPr>
        <w:pStyle w:val="tvhtml"/>
        <w:spacing w:before="0" w:beforeAutospacing="0" w:after="0" w:afterAutospacing="0"/>
        <w:ind w:firstLine="720"/>
        <w:jc w:val="both"/>
      </w:pPr>
      <w:r>
        <w:t>4.4. pacienta zāļu izdzeršanas procedūra;</w:t>
      </w:r>
    </w:p>
    <w:p w:rsidR="001E14C1" w:rsidRDefault="001E14C1" w:rsidP="004F59D4">
      <w:pPr>
        <w:pStyle w:val="tvhtml"/>
        <w:spacing w:before="0" w:beforeAutospacing="0" w:after="0" w:afterAutospacing="0"/>
        <w:ind w:firstLine="720"/>
        <w:jc w:val="both"/>
      </w:pPr>
      <w:r>
        <w:t>4.5. parakstīšanās ordināciju lapā par zāļu izdzeršanu;</w:t>
      </w:r>
    </w:p>
    <w:p w:rsidR="001E14C1" w:rsidRDefault="001E14C1" w:rsidP="004F59D4">
      <w:pPr>
        <w:pStyle w:val="tvhtml"/>
        <w:spacing w:before="0" w:beforeAutospacing="0" w:after="0" w:afterAutospacing="0"/>
        <w:ind w:firstLine="720"/>
        <w:jc w:val="both"/>
      </w:pPr>
      <w:r>
        <w:t xml:space="preserve">4.6. zāļu pudeles </w:t>
      </w:r>
      <w:proofErr w:type="spellStart"/>
      <w:r>
        <w:t>uzpilde</w:t>
      </w:r>
      <w:proofErr w:type="spellEnd"/>
      <w:r>
        <w:t>, ja ir vairāki pacienti;</w:t>
      </w:r>
    </w:p>
    <w:p w:rsidR="001E14C1" w:rsidRDefault="001E14C1" w:rsidP="004F59D4">
      <w:pPr>
        <w:pStyle w:val="tvhtml"/>
        <w:spacing w:before="0" w:beforeAutospacing="0" w:after="0" w:afterAutospacing="0"/>
        <w:ind w:firstLine="720"/>
        <w:jc w:val="both"/>
      </w:pPr>
      <w:r>
        <w:t>4.7. medikamenta devu salīdzināšana un norakstīšana narkotisko vielu reģistrēšanas dokumentācijā;</w:t>
      </w:r>
    </w:p>
    <w:p w:rsidR="001E14C1" w:rsidRDefault="001E14C1" w:rsidP="004F59D4">
      <w:pPr>
        <w:pStyle w:val="tvhtml"/>
        <w:spacing w:before="0" w:beforeAutospacing="0" w:after="0" w:afterAutospacing="0"/>
        <w:ind w:firstLine="720"/>
        <w:jc w:val="both"/>
      </w:pPr>
      <w:r>
        <w:t>4.8. urīna analīžu noņemšana un nosūtīšana;</w:t>
      </w:r>
    </w:p>
    <w:p w:rsidR="001E14C1" w:rsidRDefault="001E14C1" w:rsidP="004F59D4">
      <w:pPr>
        <w:pStyle w:val="tvhtml"/>
        <w:spacing w:before="0" w:beforeAutospacing="0" w:after="0" w:afterAutospacing="0"/>
        <w:ind w:firstLine="720"/>
        <w:jc w:val="both"/>
      </w:pPr>
      <w:r>
        <w:t>4.9. asins analīžu noņemšana paralēlai alkohola lietošanas noteikšanai;</w:t>
      </w:r>
    </w:p>
    <w:p w:rsidR="001E14C1" w:rsidRDefault="001E14C1" w:rsidP="001E14C1">
      <w:pPr>
        <w:pStyle w:val="tvhtml"/>
        <w:spacing w:before="0" w:beforeAutospacing="0" w:after="0" w:afterAutospacing="0"/>
        <w:ind w:firstLine="567"/>
        <w:jc w:val="both"/>
      </w:pPr>
      <w:r>
        <w:t xml:space="preserve">5. urīna analīžu noņemšanas un nosūtīšanas uz laboratoriju biežums - uzsākot ārstēšanu, katram pacientam ir vienu reizi nedēļā pirmos sešus mēnešus, pēc tam – vienu reizi mēnesī, un pārkāpumu gadījumos, kā arī slimojot ar </w:t>
      </w:r>
      <w:proofErr w:type="spellStart"/>
      <w:r>
        <w:t>blakussaslimšanām</w:t>
      </w:r>
      <w:proofErr w:type="spellEnd"/>
      <w:r>
        <w:t>, urīna analīžu noņemšanas biežums var būt līdz četrām analīzēm mēnesī</w:t>
      </w:r>
      <w:r w:rsidR="00856C1B">
        <w:t>.</w:t>
      </w:r>
    </w:p>
    <w:p w:rsidR="001E14C1" w:rsidRDefault="001E14C1" w:rsidP="001E14C1">
      <w:pPr>
        <w:pStyle w:val="tvhtml"/>
        <w:jc w:val="both"/>
      </w:pPr>
      <w:r>
        <w:rPr>
          <w:u w:val="single"/>
        </w:rPr>
        <w:t>Reto slimību kabineta darba apjomu plāno,</w:t>
      </w:r>
      <w:r>
        <w:t xml:space="preserve"> ievērojot, ka kabinetā pakalpojumus sniedz </w:t>
      </w:r>
      <w:proofErr w:type="spellStart"/>
      <w:r>
        <w:t>multiprofesionāla</w:t>
      </w:r>
      <w:proofErr w:type="spellEnd"/>
      <w:r>
        <w:t xml:space="preserve"> komanda (pediatrs, </w:t>
      </w:r>
      <w:proofErr w:type="spellStart"/>
      <w:r>
        <w:t>pneimonologs</w:t>
      </w:r>
      <w:proofErr w:type="spellEnd"/>
      <w:r>
        <w:t xml:space="preserve">, </w:t>
      </w:r>
      <w:proofErr w:type="spellStart"/>
      <w:r>
        <w:t>ģenētiķis</w:t>
      </w:r>
      <w:proofErr w:type="spellEnd"/>
      <w:r>
        <w:t>, uztura speciālists un psihologs, un katrs komandas dalībnieks ir apmācīts pacientu ar retām ģenētiskām patoloģijām veselības aprūpē). Minētā komanda nodrošina un organizē:</w:t>
      </w:r>
    </w:p>
    <w:p w:rsidR="001E14C1" w:rsidRDefault="001E14C1" w:rsidP="001E14C1">
      <w:pPr>
        <w:pStyle w:val="tvhtml"/>
        <w:spacing w:after="0" w:afterAutospacing="0"/>
        <w:ind w:firstLine="567"/>
        <w:jc w:val="both"/>
      </w:pPr>
      <w:r>
        <w:t>1. reto slimību diagnostiku, ārstēšanu un slimības norises uzraudzību;</w:t>
      </w:r>
    </w:p>
    <w:p w:rsidR="001E14C1" w:rsidRDefault="001E14C1" w:rsidP="001E14C1">
      <w:pPr>
        <w:pStyle w:val="tvhtml"/>
        <w:spacing w:before="0" w:beforeAutospacing="0" w:after="0" w:afterAutospacing="0"/>
        <w:ind w:firstLine="567"/>
        <w:jc w:val="both"/>
      </w:pPr>
      <w:r>
        <w:lastRenderedPageBreak/>
        <w:t>2. pacientu atlasi, iekļaujot tos augsta riska grupā, ja pastāv iespēja, ka attīstīsies smagas pakāpes komplikācijas vai invaliditāte;</w:t>
      </w:r>
    </w:p>
    <w:p w:rsidR="001E14C1" w:rsidRDefault="001E14C1" w:rsidP="001E14C1">
      <w:pPr>
        <w:pStyle w:val="tvhtml"/>
        <w:spacing w:before="0" w:beforeAutospacing="0" w:after="0" w:afterAutospacing="0"/>
        <w:ind w:firstLine="567"/>
        <w:jc w:val="both"/>
      </w:pPr>
      <w:r>
        <w:t>3. reto slimību pacientu plūsmas koordinēšanu, papildus nodrošinot citu speciālistu iesaisti pacienta izmeklēšanā un aprūpē atbilstoši pacienta medicīniskajām indikācijām;</w:t>
      </w:r>
    </w:p>
    <w:p w:rsidR="001E14C1" w:rsidRDefault="001E14C1" w:rsidP="001E14C1">
      <w:pPr>
        <w:pStyle w:val="tvhtml"/>
        <w:spacing w:before="0" w:beforeAutospacing="0" w:after="240" w:afterAutospacing="0"/>
        <w:ind w:firstLine="567"/>
        <w:jc w:val="both"/>
      </w:pPr>
      <w:r>
        <w:t>4. sadarbību ar citiem speciālistiem, kas nodarbojas ar reto slimību ārstniecību.</w:t>
      </w:r>
    </w:p>
    <w:p w:rsidR="001E14C1" w:rsidRDefault="001E14C1" w:rsidP="001E14C1">
      <w:pPr>
        <w:pStyle w:val="tvhtml"/>
        <w:jc w:val="both"/>
      </w:pPr>
      <w:r>
        <w:rPr>
          <w:u w:val="single"/>
        </w:rPr>
        <w:t>Diabēta apmācības kabineta darba apjomu plāno,</w:t>
      </w:r>
      <w:r>
        <w:t xml:space="preserve"> ņemot vērā, ka kabinetā pacientiem pakalpojumus sniedz sertificēta diabēta apmācības māsa, kā arī šādus nosacījumus:</w:t>
      </w:r>
    </w:p>
    <w:p w:rsidR="001E14C1" w:rsidRDefault="001E14C1" w:rsidP="001E14C1">
      <w:pPr>
        <w:pStyle w:val="tvhtml"/>
        <w:spacing w:after="0" w:afterAutospacing="0"/>
        <w:ind w:firstLine="567"/>
        <w:jc w:val="both"/>
      </w:pPr>
      <w:r>
        <w:t>1. pakalpojumus valsts sabiedrībā ar ierobežotu atbildību "Bērnu klīniskā universitātes slimnīca" papildus sniedz arī bērnu endokrinologs;</w:t>
      </w:r>
    </w:p>
    <w:p w:rsidR="000E3FA1" w:rsidRDefault="001E14C1" w:rsidP="001E14C1">
      <w:pPr>
        <w:pStyle w:val="tvhtml"/>
        <w:spacing w:before="0" w:beforeAutospacing="0" w:after="0" w:afterAutospacing="0"/>
        <w:ind w:firstLine="567"/>
        <w:jc w:val="both"/>
      </w:pPr>
      <w:r>
        <w:t>2. pirmreizēju apmācību veic</w:t>
      </w:r>
      <w:r w:rsidR="000E3FA1">
        <w:t>:</w:t>
      </w:r>
    </w:p>
    <w:p w:rsidR="001E14C1" w:rsidRDefault="000E3FA1" w:rsidP="0052017A">
      <w:pPr>
        <w:pStyle w:val="tvhtml"/>
        <w:spacing w:before="0" w:beforeAutospacing="0" w:after="0" w:afterAutospacing="0"/>
        <w:ind w:firstLine="720"/>
        <w:jc w:val="both"/>
      </w:pPr>
      <w:r>
        <w:t>2.1.</w:t>
      </w:r>
      <w:r w:rsidR="001E14C1">
        <w:t xml:space="preserve"> grupā (grupā ne mazāk par četriem pacientiem ar apstiprinātu diagnozi vai viņu tuviniekiem), sniedzot informāciju par veselīga uztura plānošanu, fiziskām aktivitātēm cukura diabēta pacientam, cukura diabēta paškontroli un terapijas efekta vērtēšanu, mērķtiecīgu medikamentu lietošanu (arī insulīna injekciju tehnika, uzglabāšana), individuālo aprūpes problēmu risināšanu (tai skaitā insulīna devu adaptācija, ceļojumi, maiņu darbs), komplikāciju risku samazināšanu (tai skaitā blakus slimību gadījumā, smēķēšanas atmešanas veicināšana)</w:t>
      </w:r>
      <w:r w:rsidR="00F636AE">
        <w:t>,</w:t>
      </w:r>
    </w:p>
    <w:p w:rsidR="000E3FA1" w:rsidRDefault="000E3FA1" w:rsidP="0052017A">
      <w:pPr>
        <w:pStyle w:val="tvhtml"/>
        <w:spacing w:before="0" w:beforeAutospacing="0" w:after="0" w:afterAutospacing="0"/>
        <w:ind w:firstLine="720"/>
        <w:jc w:val="both"/>
      </w:pPr>
      <w:r>
        <w:t>2.2. individuāli par 2.1. apakšpunktā minētiem jautājumiem</w:t>
      </w:r>
      <w:r w:rsidR="00F636AE">
        <w:t>;</w:t>
      </w:r>
    </w:p>
    <w:p w:rsidR="000E3FA1" w:rsidRDefault="001E14C1" w:rsidP="001E14C1">
      <w:pPr>
        <w:pStyle w:val="tvhtml"/>
        <w:spacing w:before="0" w:beforeAutospacing="0" w:after="0" w:afterAutospacing="0"/>
        <w:ind w:firstLine="567"/>
        <w:jc w:val="both"/>
      </w:pPr>
      <w:r>
        <w:t>3. atkārtotu apmācību veic</w:t>
      </w:r>
      <w:r w:rsidR="000E3FA1">
        <w:t>:</w:t>
      </w:r>
    </w:p>
    <w:p w:rsidR="001E14C1" w:rsidRDefault="000E3FA1" w:rsidP="0052017A">
      <w:pPr>
        <w:pStyle w:val="tvhtml"/>
        <w:spacing w:before="0" w:beforeAutospacing="0" w:after="0" w:afterAutospacing="0"/>
        <w:ind w:firstLine="720"/>
        <w:jc w:val="both"/>
      </w:pPr>
      <w:r>
        <w:t>3.1.</w:t>
      </w:r>
      <w:r w:rsidR="001E14C1">
        <w:t xml:space="preserve"> grupā (grupā ne mazāk par četriem cukura diabēta pacientiem), sniedzot informāciju:</w:t>
      </w:r>
    </w:p>
    <w:p w:rsidR="00425E48" w:rsidRDefault="001E14C1" w:rsidP="003E2238">
      <w:pPr>
        <w:pStyle w:val="tvhtml"/>
        <w:spacing w:before="0" w:beforeAutospacing="0" w:after="0" w:afterAutospacing="0"/>
        <w:ind w:left="720"/>
        <w:jc w:val="both"/>
      </w:pPr>
      <w:r>
        <w:t>3.1.</w:t>
      </w:r>
      <w:r w:rsidR="000E3FA1">
        <w:t>1.</w:t>
      </w:r>
      <w:r>
        <w:t xml:space="preserve"> par </w:t>
      </w:r>
      <w:r w:rsidR="000E3FA1">
        <w:t>veselīga uztura plānošanu, fiziskām aktivitātēm cukura diabēta pacientam, cukura diabēta paškontroli un terapijas efekta vērtēšanu, mērķtiecīgu medikamentu lietošanu (arī insulīna injekciju tehnika, uzglabāšana)</w:t>
      </w:r>
      <w:r w:rsidR="00F636AE">
        <w:t>, individuālo aprūpes problēmu risināšanu (tai skaitā insulīna devu adaptācija, ceļojumi, maiņu darbs), komplikāciju risku samazināšan</w:t>
      </w:r>
      <w:r w:rsidR="00425E48">
        <w:t xml:space="preserve">u (tai skaitā blakus slimību gadījumā, smēķēšanas atmešanas veicināšana) </w:t>
      </w:r>
      <w:r w:rsidR="00CB2827">
        <w:t>-</w:t>
      </w:r>
      <w:r w:rsidR="00425E48">
        <w:t xml:space="preserve"> ne biežāk kā reizi piecos gados,</w:t>
      </w:r>
    </w:p>
    <w:p w:rsidR="001E14C1" w:rsidRDefault="00425E48" w:rsidP="00CB2827">
      <w:pPr>
        <w:pStyle w:val="tvhtml"/>
        <w:spacing w:before="0" w:beforeAutospacing="0" w:after="0" w:afterAutospacing="0"/>
        <w:ind w:firstLine="720"/>
        <w:jc w:val="both"/>
      </w:pPr>
      <w:r>
        <w:t>3.1.2. par jautājumiem pēc endokrinologa vai bērnu endokrinologa ieteikuma - ja notikusi</w:t>
      </w:r>
      <w:r w:rsidR="000E3FA1">
        <w:t xml:space="preserve"> </w:t>
      </w:r>
      <w:r>
        <w:t xml:space="preserve">terapijas stratēģijas maiņa, ja diabēta pacientei iestājusies grūtniecība, ja ir </w:t>
      </w:r>
      <w:r w:rsidR="00CB2827">
        <w:t xml:space="preserve">slikti kompensēts cukura diabēts (HbA1c &gt;8%) vai novērojamas biežas </w:t>
      </w:r>
      <w:proofErr w:type="spellStart"/>
      <w:r w:rsidR="00CB2827">
        <w:t>hipoglikēmijas</w:t>
      </w:r>
      <w:proofErr w:type="spellEnd"/>
      <w:r w:rsidR="00CB2827">
        <w:t>,</w:t>
      </w:r>
    </w:p>
    <w:p w:rsidR="00CB2827" w:rsidRDefault="00CB2827" w:rsidP="0052017A">
      <w:pPr>
        <w:pStyle w:val="tvhtml"/>
        <w:spacing w:before="0" w:beforeAutospacing="0" w:after="0" w:afterAutospacing="0"/>
        <w:ind w:firstLine="720"/>
        <w:jc w:val="both"/>
      </w:pPr>
      <w:r>
        <w:t>3.2. individuāl</w:t>
      </w:r>
      <w:r w:rsidR="004F59D4">
        <w:t>u</w:t>
      </w:r>
      <w:r>
        <w:t xml:space="preserve"> atkārtotu cukura diabēta pacientu apmācību atbilstoši </w:t>
      </w:r>
      <w:r w:rsidR="0052017A">
        <w:t>3.1. apakšpunkta nosacījumiem veic, ja nav iespējams pacientam nepieciešamo informāciju sniegt, veicot apmācību grupā;</w:t>
      </w:r>
    </w:p>
    <w:p w:rsidR="001E14C1" w:rsidRDefault="001E14C1" w:rsidP="001E14C1">
      <w:pPr>
        <w:pStyle w:val="tvhtml"/>
        <w:spacing w:before="0" w:beforeAutospacing="0" w:after="0" w:afterAutospacing="0"/>
        <w:ind w:firstLine="567"/>
        <w:jc w:val="both"/>
      </w:pPr>
      <w:r>
        <w:t xml:space="preserve">4. </w:t>
      </w:r>
      <w:r w:rsidR="0052017A">
        <w:t>prioritāri pakalpojumus diabēta apmācības kabinetā nodrošina personām</w:t>
      </w:r>
      <w:r w:rsidR="007F2994">
        <w:t xml:space="preserve">, kurām nepieciešama pirmreizēja apmācība; </w:t>
      </w:r>
    </w:p>
    <w:p w:rsidR="001E14C1" w:rsidRDefault="001E14C1" w:rsidP="001E14C1">
      <w:pPr>
        <w:pStyle w:val="tvhtml"/>
        <w:spacing w:before="0" w:beforeAutospacing="0" w:after="0" w:afterAutospacing="0"/>
        <w:ind w:firstLine="567"/>
        <w:jc w:val="both"/>
      </w:pPr>
      <w:r>
        <w:t xml:space="preserve">5. </w:t>
      </w:r>
      <w:r w:rsidR="004F59D4">
        <w:t>diabēta apmācības kabinetā pacients pakalpojumus saņem:</w:t>
      </w:r>
    </w:p>
    <w:p w:rsidR="004F59D4" w:rsidRDefault="004F59D4" w:rsidP="001E14C1">
      <w:pPr>
        <w:pStyle w:val="tvhtml"/>
        <w:spacing w:before="0" w:beforeAutospacing="0" w:after="0" w:afterAutospacing="0"/>
        <w:ind w:firstLine="567"/>
        <w:jc w:val="both"/>
      </w:pPr>
      <w:r>
        <w:tab/>
        <w:t>5.1. ar ģimenes ārsta vai endokrinologa, vai bērnu endokrinologa nosūtījumu, ja apmācību veic pirmo reizi,</w:t>
      </w:r>
    </w:p>
    <w:p w:rsidR="004F59D4" w:rsidRDefault="004F59D4" w:rsidP="001E14C1">
      <w:pPr>
        <w:pStyle w:val="tvhtml"/>
        <w:spacing w:before="0" w:beforeAutospacing="0" w:after="0" w:afterAutospacing="0"/>
        <w:ind w:firstLine="567"/>
        <w:jc w:val="both"/>
      </w:pPr>
      <w:r>
        <w:lastRenderedPageBreak/>
        <w:tab/>
        <w:t>5.2. ar endokrinologa vai bērnu endokrinologa nosūtījumu, ja apmācību veic atkārtoti;</w:t>
      </w:r>
    </w:p>
    <w:p w:rsidR="001E14C1" w:rsidRDefault="001E14C1" w:rsidP="001E14C1">
      <w:pPr>
        <w:pStyle w:val="tvhtml"/>
        <w:spacing w:before="0" w:beforeAutospacing="0" w:after="0" w:afterAutospacing="0"/>
        <w:ind w:firstLine="567"/>
        <w:jc w:val="both"/>
      </w:pPr>
      <w:r>
        <w:t xml:space="preserve">6. </w:t>
      </w:r>
      <w:r w:rsidR="00324114">
        <w:t>ārstniecības iestāde nodrošina iespēju pakalp</w:t>
      </w:r>
      <w:r w:rsidR="00AA2582">
        <w:t>o</w:t>
      </w:r>
      <w:r w:rsidR="00324114">
        <w:t>juma</w:t>
      </w:r>
      <w:r w:rsidR="00AA2582">
        <w:t>m</w:t>
      </w:r>
      <w:r w:rsidR="00324114">
        <w:t xml:space="preserve"> pierakstīties telefoniski.</w:t>
      </w:r>
    </w:p>
    <w:p w:rsidR="001E14C1" w:rsidRPr="006B0227" w:rsidRDefault="001E14C1" w:rsidP="001E14C1">
      <w:pPr>
        <w:spacing w:before="100" w:beforeAutospacing="1" w:after="100" w:afterAutospacing="1" w:line="240" w:lineRule="auto"/>
        <w:jc w:val="both"/>
        <w:rPr>
          <w:rFonts w:ascii="Times New Roman" w:eastAsia="Times New Roman" w:hAnsi="Times New Roman" w:cs="Times New Roman"/>
          <w:sz w:val="24"/>
          <w:szCs w:val="24"/>
          <w:u w:val="single"/>
          <w:lang w:eastAsia="lv-LV"/>
        </w:rPr>
      </w:pPr>
      <w:r w:rsidRPr="006B0227">
        <w:rPr>
          <w:rFonts w:ascii="Times New Roman" w:hAnsi="Times New Roman" w:cs="Times New Roman"/>
          <w:sz w:val="24"/>
          <w:szCs w:val="24"/>
        </w:rPr>
        <w:t>Sniegto pakalpojumu apjoms speciālistu kabinetos tiek uzskaitīts atbilstoši l</w:t>
      </w:r>
      <w:hyperlink r:id="rId5" w:history="1">
        <w:r w:rsidRPr="006B0227">
          <w:rPr>
            <w:rStyle w:val="Hyperlink"/>
            <w:rFonts w:ascii="Times New Roman" w:hAnsi="Times New Roman" w:cs="Times New Roman"/>
            <w:bCs/>
            <w:color w:val="000000" w:themeColor="text1"/>
            <w:sz w:val="24"/>
            <w:szCs w:val="24"/>
            <w:u w:val="none"/>
          </w:rPr>
          <w:t>īguma "Par sekundāro ambulatoro veselības aprūpes pakalpojumu sniegšanu un apmaksu"</w:t>
        </w:r>
        <w:r w:rsidRPr="006B0227">
          <w:rPr>
            <w:rStyle w:val="Hyperlink"/>
            <w:rFonts w:ascii="Times New Roman" w:hAnsi="Times New Roman" w:cs="Times New Roman"/>
            <w:bCs/>
            <w:color w:val="000000" w:themeColor="text1"/>
            <w:sz w:val="24"/>
            <w:szCs w:val="24"/>
          </w:rPr>
          <w:t xml:space="preserve"> </w:t>
        </w:r>
      </w:hyperlink>
      <w:r w:rsidR="003E2238" w:rsidRPr="006B0227">
        <w:rPr>
          <w:rFonts w:ascii="Times New Roman" w:hAnsi="Times New Roman" w:cs="Times New Roman"/>
          <w:sz w:val="24"/>
          <w:szCs w:val="24"/>
        </w:rPr>
        <w:t>nosacījumiem.</w:t>
      </w:r>
      <w:r w:rsidRPr="006B0227">
        <w:rPr>
          <w:rFonts w:ascii="Times New Roman" w:eastAsia="Times New Roman" w:hAnsi="Times New Roman" w:cs="Times New Roman"/>
          <w:sz w:val="24"/>
          <w:szCs w:val="24"/>
          <w:u w:val="single"/>
          <w:lang w:eastAsia="lv-LV"/>
        </w:rPr>
        <w:t xml:space="preserve"> </w:t>
      </w:r>
    </w:p>
    <w:p w:rsidR="00F56342" w:rsidRPr="008437B4" w:rsidRDefault="00E46FED" w:rsidP="000039C2">
      <w:pPr>
        <w:jc w:val="both"/>
        <w:rPr>
          <w:rFonts w:ascii="Times New Roman" w:hAnsi="Times New Roman" w:cs="Times New Roman"/>
          <w:sz w:val="24"/>
          <w:szCs w:val="24"/>
        </w:rPr>
      </w:pPr>
      <w:proofErr w:type="spellStart"/>
      <w:r w:rsidRPr="008437B4">
        <w:rPr>
          <w:rFonts w:ascii="Times New Roman" w:hAnsi="Times New Roman" w:cs="Times New Roman"/>
          <w:sz w:val="24"/>
          <w:szCs w:val="24"/>
          <w:u w:val="single"/>
        </w:rPr>
        <w:t>Enterālās</w:t>
      </w:r>
      <w:proofErr w:type="spellEnd"/>
      <w:r w:rsidRPr="008437B4">
        <w:rPr>
          <w:rFonts w:ascii="Times New Roman" w:hAnsi="Times New Roman" w:cs="Times New Roman"/>
          <w:sz w:val="24"/>
          <w:szCs w:val="24"/>
          <w:u w:val="single"/>
        </w:rPr>
        <w:t xml:space="preserve"> un </w:t>
      </w:r>
      <w:proofErr w:type="spellStart"/>
      <w:r w:rsidRPr="008437B4">
        <w:rPr>
          <w:rFonts w:ascii="Times New Roman" w:hAnsi="Times New Roman" w:cs="Times New Roman"/>
          <w:sz w:val="24"/>
          <w:szCs w:val="24"/>
          <w:u w:val="single"/>
        </w:rPr>
        <w:t>parenterālās</w:t>
      </w:r>
      <w:proofErr w:type="spellEnd"/>
      <w:r w:rsidRPr="008437B4">
        <w:rPr>
          <w:rFonts w:ascii="Times New Roman" w:hAnsi="Times New Roman" w:cs="Times New Roman"/>
          <w:sz w:val="24"/>
          <w:szCs w:val="24"/>
          <w:u w:val="single"/>
        </w:rPr>
        <w:t xml:space="preserve"> barošanas </w:t>
      </w:r>
      <w:r w:rsidR="00F56342" w:rsidRPr="008437B4">
        <w:rPr>
          <w:rFonts w:ascii="Times New Roman" w:hAnsi="Times New Roman" w:cs="Times New Roman"/>
          <w:sz w:val="24"/>
          <w:szCs w:val="24"/>
          <w:u w:val="single"/>
        </w:rPr>
        <w:t>pacientu aprūpes</w:t>
      </w:r>
      <w:r w:rsidR="00F56342" w:rsidRPr="008437B4">
        <w:rPr>
          <w:rFonts w:ascii="Times New Roman" w:eastAsia="Times New Roman" w:hAnsi="Times New Roman" w:cs="Times New Roman"/>
          <w:color w:val="FF0000"/>
          <w:sz w:val="28"/>
          <w:szCs w:val="20"/>
        </w:rPr>
        <w:t xml:space="preserve"> </w:t>
      </w:r>
      <w:r w:rsidRPr="008437B4">
        <w:rPr>
          <w:rFonts w:ascii="Times New Roman" w:hAnsi="Times New Roman" w:cs="Times New Roman"/>
          <w:sz w:val="24"/>
          <w:szCs w:val="24"/>
          <w:u w:val="single"/>
        </w:rPr>
        <w:t>kabineta apjomu plāno</w:t>
      </w:r>
      <w:r w:rsidRPr="008437B4">
        <w:rPr>
          <w:rFonts w:ascii="Times New Roman" w:hAnsi="Times New Roman" w:cs="Times New Roman"/>
          <w:sz w:val="24"/>
          <w:szCs w:val="24"/>
        </w:rPr>
        <w:t xml:space="preserve">, </w:t>
      </w:r>
      <w:r w:rsidR="000039C2" w:rsidRPr="008437B4">
        <w:rPr>
          <w:rFonts w:ascii="Times New Roman" w:hAnsi="Times New Roman" w:cs="Times New Roman"/>
          <w:sz w:val="24"/>
          <w:szCs w:val="24"/>
        </w:rPr>
        <w:t>ievērojot, ka</w:t>
      </w:r>
      <w:r w:rsidR="00F56342" w:rsidRPr="008437B4">
        <w:rPr>
          <w:rFonts w:ascii="Times New Roman" w:hAnsi="Times New Roman" w:cs="Times New Roman"/>
          <w:sz w:val="24"/>
          <w:szCs w:val="24"/>
        </w:rPr>
        <w:t>:</w:t>
      </w:r>
    </w:p>
    <w:p w:rsidR="000039C2" w:rsidRPr="008437B4" w:rsidRDefault="000039C2" w:rsidP="00F56342">
      <w:pPr>
        <w:pStyle w:val="ListParagraph"/>
        <w:numPr>
          <w:ilvl w:val="0"/>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kabinetā pakalpojumu sniedz uztura speciālists un māsa, kurai ir zināšanas par </w:t>
      </w:r>
      <w:proofErr w:type="spellStart"/>
      <w:r w:rsidRPr="008437B4">
        <w:rPr>
          <w:rFonts w:ascii="Times New Roman" w:hAnsi="Times New Roman" w:cs="Times New Roman"/>
          <w:sz w:val="24"/>
          <w:szCs w:val="24"/>
        </w:rPr>
        <w:t>enterālās</w:t>
      </w:r>
      <w:proofErr w:type="spellEnd"/>
      <w:r w:rsidRPr="008437B4">
        <w:rPr>
          <w:rFonts w:ascii="Times New Roman" w:hAnsi="Times New Roman" w:cs="Times New Roman"/>
          <w:sz w:val="24"/>
          <w:szCs w:val="24"/>
        </w:rPr>
        <w:t xml:space="preserve"> un </w:t>
      </w:r>
      <w:proofErr w:type="spellStart"/>
      <w:r w:rsidRPr="008437B4">
        <w:rPr>
          <w:rFonts w:ascii="Times New Roman" w:hAnsi="Times New Roman" w:cs="Times New Roman"/>
          <w:sz w:val="24"/>
          <w:szCs w:val="24"/>
        </w:rPr>
        <w:t>parenterālās</w:t>
      </w:r>
      <w:proofErr w:type="spellEnd"/>
      <w:r w:rsidRPr="008437B4">
        <w:rPr>
          <w:rFonts w:ascii="Times New Roman" w:hAnsi="Times New Roman" w:cs="Times New Roman"/>
          <w:sz w:val="24"/>
          <w:szCs w:val="24"/>
        </w:rPr>
        <w:t xml:space="preserve"> barošanas jautājumiem. Minētie speciālisti nodrošina un organizē: </w:t>
      </w:r>
    </w:p>
    <w:p w:rsidR="00F56342" w:rsidRPr="008437B4" w:rsidRDefault="000039C2"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 xml:space="preserve">pacientu, kuriem nepieciešama </w:t>
      </w:r>
      <w:proofErr w:type="spellStart"/>
      <w:r w:rsidRPr="008437B4">
        <w:rPr>
          <w:rFonts w:ascii="Times New Roman" w:hAnsi="Times New Roman" w:cs="Times New Roman"/>
          <w:sz w:val="24"/>
          <w:szCs w:val="24"/>
        </w:rPr>
        <w:t>enterālā</w:t>
      </w:r>
      <w:proofErr w:type="spellEnd"/>
      <w:r w:rsidRPr="008437B4">
        <w:rPr>
          <w:rFonts w:ascii="Times New Roman" w:hAnsi="Times New Roman" w:cs="Times New Roman"/>
          <w:sz w:val="24"/>
          <w:szCs w:val="24"/>
        </w:rPr>
        <w:t xml:space="preserve"> vai </w:t>
      </w:r>
      <w:proofErr w:type="spellStart"/>
      <w:r w:rsidRPr="008437B4">
        <w:rPr>
          <w:rFonts w:ascii="Times New Roman" w:hAnsi="Times New Roman" w:cs="Times New Roman"/>
          <w:sz w:val="24"/>
          <w:szCs w:val="24"/>
        </w:rPr>
        <w:t>parenterālā</w:t>
      </w:r>
      <w:proofErr w:type="spellEnd"/>
      <w:r w:rsidRPr="008437B4">
        <w:rPr>
          <w:rFonts w:ascii="Times New Roman" w:hAnsi="Times New Roman" w:cs="Times New Roman"/>
          <w:sz w:val="24"/>
          <w:szCs w:val="24"/>
        </w:rPr>
        <w:t xml:space="preserve"> barošana, uzskaiti;</w:t>
      </w:r>
    </w:p>
    <w:p w:rsidR="00F56342" w:rsidRPr="008437B4" w:rsidRDefault="00BD60E3"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 xml:space="preserve">pacientam nepieciešamo barošanas produktu, medikamentu un medicīnas preču pasūtīšanu atbilstoši </w:t>
      </w:r>
      <w:r w:rsidR="004020C9" w:rsidRPr="008437B4">
        <w:rPr>
          <w:rFonts w:ascii="Times New Roman" w:hAnsi="Times New Roman" w:cs="Times New Roman"/>
          <w:sz w:val="24"/>
          <w:szCs w:val="24"/>
        </w:rPr>
        <w:t xml:space="preserve">līgumā </w:t>
      </w:r>
      <w:r w:rsidRPr="008437B4">
        <w:rPr>
          <w:rFonts w:ascii="Times New Roman" w:hAnsi="Times New Roman" w:cs="Times New Roman"/>
          <w:sz w:val="24"/>
          <w:szCs w:val="24"/>
        </w:rPr>
        <w:t xml:space="preserve">noteiktajai kārtībai;  </w:t>
      </w:r>
    </w:p>
    <w:p w:rsidR="00F56342" w:rsidRPr="008437B4" w:rsidRDefault="000039C2"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pacientam nepieciešamo pakalpojumu koordinēšanu, papildus nodrošinot citu speciālistu iesaisti pacienta izmeklēšanā un aprūpē atbilstoši pacienta medicīniskajām indikācijām;</w:t>
      </w:r>
    </w:p>
    <w:p w:rsidR="00F56342" w:rsidRPr="008437B4" w:rsidRDefault="000039C2"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uztura speciālista un m</w:t>
      </w:r>
      <w:r w:rsidR="00BD60E3" w:rsidRPr="008437B4">
        <w:rPr>
          <w:rFonts w:ascii="Times New Roman" w:hAnsi="Times New Roman" w:cs="Times New Roman"/>
          <w:sz w:val="24"/>
          <w:szCs w:val="24"/>
        </w:rPr>
        <w:t xml:space="preserve">āsas sniegtas klātienes un attālinātas konsultācijas par </w:t>
      </w:r>
      <w:proofErr w:type="spellStart"/>
      <w:r w:rsidR="00BD60E3" w:rsidRPr="008437B4">
        <w:rPr>
          <w:rFonts w:ascii="Times New Roman" w:hAnsi="Times New Roman" w:cs="Times New Roman"/>
          <w:sz w:val="24"/>
          <w:szCs w:val="24"/>
        </w:rPr>
        <w:t>enterālās</w:t>
      </w:r>
      <w:proofErr w:type="spellEnd"/>
      <w:r w:rsidR="00BD60E3" w:rsidRPr="008437B4">
        <w:rPr>
          <w:rFonts w:ascii="Times New Roman" w:hAnsi="Times New Roman" w:cs="Times New Roman"/>
          <w:sz w:val="24"/>
          <w:szCs w:val="24"/>
        </w:rPr>
        <w:t xml:space="preserve"> un </w:t>
      </w:r>
      <w:proofErr w:type="spellStart"/>
      <w:r w:rsidR="00BD60E3" w:rsidRPr="008437B4">
        <w:rPr>
          <w:rFonts w:ascii="Times New Roman" w:hAnsi="Times New Roman" w:cs="Times New Roman"/>
          <w:sz w:val="24"/>
          <w:szCs w:val="24"/>
        </w:rPr>
        <w:t>parenterālās</w:t>
      </w:r>
      <w:proofErr w:type="spellEnd"/>
      <w:r w:rsidR="00BD60E3" w:rsidRPr="008437B4">
        <w:rPr>
          <w:rFonts w:ascii="Times New Roman" w:hAnsi="Times New Roman" w:cs="Times New Roman"/>
          <w:sz w:val="24"/>
          <w:szCs w:val="24"/>
        </w:rPr>
        <w:t xml:space="preserve"> barošanas jautājumiem pacientam, viņa piederīgajiem</w:t>
      </w:r>
      <w:r w:rsidR="00D4018B" w:rsidRPr="008437B4">
        <w:rPr>
          <w:rFonts w:ascii="Times New Roman" w:hAnsi="Times New Roman" w:cs="Times New Roman"/>
          <w:sz w:val="24"/>
          <w:szCs w:val="24"/>
        </w:rPr>
        <w:t xml:space="preserve"> vai</w:t>
      </w:r>
      <w:r w:rsidR="00BD60E3" w:rsidRPr="008437B4">
        <w:rPr>
          <w:rFonts w:ascii="Times New Roman" w:hAnsi="Times New Roman" w:cs="Times New Roman"/>
          <w:sz w:val="24"/>
          <w:szCs w:val="24"/>
        </w:rPr>
        <w:t xml:space="preserve"> citām pacienta ārstēšanā iesaistītām ārstniecības personām;</w:t>
      </w:r>
    </w:p>
    <w:p w:rsidR="00F56342" w:rsidRPr="008437B4" w:rsidRDefault="00BD60E3"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Nacionālā veselības dienesta informēšanu par nepieciešamajām izmaiņām valsts apmaksāto barošanas produktu, medikamentu un medicīnas preču klāstā;</w:t>
      </w:r>
    </w:p>
    <w:p w:rsidR="00BD60E3" w:rsidRPr="008437B4" w:rsidRDefault="00AA543A" w:rsidP="00F56342">
      <w:pPr>
        <w:pStyle w:val="ListParagraph"/>
        <w:numPr>
          <w:ilvl w:val="1"/>
          <w:numId w:val="5"/>
        </w:numPr>
        <w:ind w:left="993" w:hanging="426"/>
        <w:jc w:val="both"/>
        <w:rPr>
          <w:rFonts w:ascii="Times New Roman" w:hAnsi="Times New Roman" w:cs="Times New Roman"/>
          <w:sz w:val="24"/>
          <w:szCs w:val="24"/>
        </w:rPr>
      </w:pPr>
      <w:r w:rsidRPr="008437B4">
        <w:rPr>
          <w:rFonts w:ascii="Times New Roman" w:hAnsi="Times New Roman" w:cs="Times New Roman"/>
          <w:sz w:val="24"/>
          <w:szCs w:val="24"/>
        </w:rPr>
        <w:t>i</w:t>
      </w:r>
      <w:r w:rsidR="00BD60E3" w:rsidRPr="008437B4">
        <w:rPr>
          <w:rFonts w:ascii="Times New Roman" w:hAnsi="Times New Roman" w:cs="Times New Roman"/>
          <w:sz w:val="24"/>
          <w:szCs w:val="24"/>
        </w:rPr>
        <w:t>nformatīvo materiālu sagatavošanu un izvie</w:t>
      </w:r>
      <w:r w:rsidR="00D4018B" w:rsidRPr="008437B4">
        <w:rPr>
          <w:rFonts w:ascii="Times New Roman" w:hAnsi="Times New Roman" w:cs="Times New Roman"/>
          <w:sz w:val="24"/>
          <w:szCs w:val="24"/>
        </w:rPr>
        <w:t xml:space="preserve">tošanu ārstniecības iestādes </w:t>
      </w:r>
      <w:r w:rsidR="00BD60E3" w:rsidRPr="008437B4">
        <w:rPr>
          <w:rFonts w:ascii="Times New Roman" w:hAnsi="Times New Roman" w:cs="Times New Roman"/>
          <w:sz w:val="24"/>
          <w:szCs w:val="24"/>
        </w:rPr>
        <w:t xml:space="preserve">vai Nacionālā veselības dienesta mājas lapā.  </w:t>
      </w:r>
    </w:p>
    <w:p w:rsidR="00F56342" w:rsidRPr="008437B4" w:rsidRDefault="00F56342" w:rsidP="00F56342">
      <w:pPr>
        <w:pStyle w:val="ListParagraph"/>
        <w:numPr>
          <w:ilvl w:val="0"/>
          <w:numId w:val="5"/>
        </w:numPr>
        <w:jc w:val="both"/>
        <w:rPr>
          <w:rFonts w:ascii="Times New Roman" w:hAnsi="Times New Roman" w:cs="Times New Roman"/>
          <w:sz w:val="24"/>
          <w:szCs w:val="24"/>
        </w:rPr>
      </w:pPr>
      <w:r w:rsidRPr="008437B4">
        <w:rPr>
          <w:rFonts w:ascii="Times New Roman" w:hAnsi="Times New Roman" w:cs="Times New Roman"/>
          <w:sz w:val="24"/>
          <w:szCs w:val="24"/>
        </w:rPr>
        <w:t>kabinetā pakalpojumus sniedz person</w:t>
      </w:r>
      <w:r w:rsidR="00AA543A" w:rsidRPr="008437B4">
        <w:rPr>
          <w:rFonts w:ascii="Times New Roman" w:hAnsi="Times New Roman" w:cs="Times New Roman"/>
          <w:sz w:val="24"/>
          <w:szCs w:val="24"/>
        </w:rPr>
        <w:t>ai</w:t>
      </w:r>
      <w:r w:rsidRPr="008437B4">
        <w:rPr>
          <w:rFonts w:ascii="Times New Roman" w:hAnsi="Times New Roman" w:cs="Times New Roman"/>
          <w:sz w:val="24"/>
          <w:szCs w:val="24"/>
        </w:rPr>
        <w:t>, kura</w:t>
      </w:r>
      <w:r w:rsidR="00AA543A" w:rsidRPr="008437B4">
        <w:rPr>
          <w:rFonts w:ascii="Times New Roman" w:hAnsi="Times New Roman" w:cs="Times New Roman"/>
          <w:sz w:val="24"/>
          <w:szCs w:val="24"/>
        </w:rPr>
        <w:t>i</w:t>
      </w:r>
      <w:r w:rsidRPr="008437B4">
        <w:rPr>
          <w:rFonts w:ascii="Times New Roman" w:hAnsi="Times New Roman" w:cs="Times New Roman"/>
          <w:sz w:val="24"/>
          <w:szCs w:val="24"/>
        </w:rPr>
        <w:t xml:space="preserve"> </w:t>
      </w:r>
      <w:r w:rsidR="00AA543A" w:rsidRPr="008437B4">
        <w:rPr>
          <w:rFonts w:ascii="Times New Roman" w:hAnsi="Times New Roman" w:cs="Times New Roman"/>
          <w:sz w:val="24"/>
          <w:szCs w:val="24"/>
        </w:rPr>
        <w:t xml:space="preserve">nepieciešama </w:t>
      </w:r>
      <w:proofErr w:type="spellStart"/>
      <w:r w:rsidR="00AA543A" w:rsidRPr="008437B4">
        <w:rPr>
          <w:rFonts w:ascii="Times New Roman" w:hAnsi="Times New Roman" w:cs="Times New Roman"/>
          <w:sz w:val="24"/>
          <w:szCs w:val="24"/>
        </w:rPr>
        <w:t>enterālā</w:t>
      </w:r>
      <w:proofErr w:type="spellEnd"/>
      <w:r w:rsidR="00AA543A" w:rsidRPr="008437B4">
        <w:rPr>
          <w:rFonts w:ascii="Times New Roman" w:hAnsi="Times New Roman" w:cs="Times New Roman"/>
          <w:sz w:val="24"/>
          <w:szCs w:val="24"/>
        </w:rPr>
        <w:t xml:space="preserve"> barošana un kura </w:t>
      </w:r>
      <w:r w:rsidRPr="008437B4">
        <w:rPr>
          <w:rFonts w:ascii="Times New Roman" w:hAnsi="Times New Roman" w:cs="Times New Roman"/>
          <w:sz w:val="24"/>
          <w:szCs w:val="24"/>
        </w:rPr>
        <w:t xml:space="preserve">atbilst šādiem kritērijiem: </w:t>
      </w:r>
    </w:p>
    <w:p w:rsidR="00F56342" w:rsidRPr="008437B4" w:rsidRDefault="00F56342" w:rsidP="00F56342">
      <w:pPr>
        <w:pStyle w:val="ListParagraph"/>
        <w:numPr>
          <w:ilvl w:val="1"/>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 personai ar diagnozi - K 22.2 </w:t>
      </w:r>
      <w:r w:rsidR="00783B72" w:rsidRPr="008437B4">
        <w:rPr>
          <w:rFonts w:ascii="Times New Roman" w:hAnsi="Times New Roman" w:cs="Times New Roman"/>
          <w:i/>
          <w:sz w:val="24"/>
          <w:szCs w:val="24"/>
        </w:rPr>
        <w:t>B</w:t>
      </w:r>
      <w:r w:rsidRPr="008437B4">
        <w:rPr>
          <w:rFonts w:ascii="Times New Roman" w:hAnsi="Times New Roman" w:cs="Times New Roman"/>
          <w:i/>
          <w:sz w:val="24"/>
          <w:szCs w:val="24"/>
        </w:rPr>
        <w:t>arības vada obstrukcija</w:t>
      </w:r>
      <w:r w:rsidRPr="008437B4">
        <w:rPr>
          <w:rFonts w:ascii="Times New Roman" w:hAnsi="Times New Roman" w:cs="Times New Roman"/>
          <w:sz w:val="24"/>
          <w:szCs w:val="24"/>
        </w:rPr>
        <w:t xml:space="preserve"> un</w:t>
      </w:r>
      <w:r w:rsidR="00C05E22" w:rsidRPr="008437B4">
        <w:rPr>
          <w:rFonts w:ascii="Times New Roman" w:hAnsi="Times New Roman" w:cs="Times New Roman"/>
          <w:sz w:val="24"/>
          <w:szCs w:val="24"/>
        </w:rPr>
        <w:t xml:space="preserve"> ar</w:t>
      </w:r>
      <w:r w:rsidRPr="008437B4">
        <w:rPr>
          <w:rFonts w:ascii="Times New Roman" w:hAnsi="Times New Roman" w:cs="Times New Roman"/>
          <w:sz w:val="24"/>
          <w:szCs w:val="24"/>
        </w:rPr>
        <w:t>:</w:t>
      </w:r>
    </w:p>
    <w:p w:rsidR="00F56342" w:rsidRPr="008437B4" w:rsidRDefault="00F56342" w:rsidP="00F56342">
      <w:pPr>
        <w:pStyle w:val="ListParagraph"/>
        <w:numPr>
          <w:ilvl w:val="2"/>
          <w:numId w:val="5"/>
        </w:numPr>
        <w:jc w:val="both"/>
        <w:rPr>
          <w:rFonts w:ascii="Times New Roman" w:hAnsi="Times New Roman" w:cs="Times New Roman"/>
          <w:sz w:val="24"/>
          <w:szCs w:val="24"/>
        </w:rPr>
      </w:pPr>
      <w:r w:rsidRPr="008437B4">
        <w:rPr>
          <w:rFonts w:ascii="Times New Roman" w:hAnsi="Times New Roman" w:cs="Times New Roman"/>
          <w:sz w:val="24"/>
          <w:szCs w:val="24"/>
        </w:rPr>
        <w:t>noskaidro</w:t>
      </w:r>
      <w:r w:rsidR="00AA543A" w:rsidRPr="008437B4">
        <w:rPr>
          <w:rFonts w:ascii="Times New Roman" w:hAnsi="Times New Roman" w:cs="Times New Roman"/>
          <w:sz w:val="24"/>
          <w:szCs w:val="24"/>
        </w:rPr>
        <w:t>t</w:t>
      </w:r>
      <w:r w:rsidRPr="008437B4">
        <w:rPr>
          <w:rFonts w:ascii="Times New Roman" w:hAnsi="Times New Roman" w:cs="Times New Roman"/>
          <w:sz w:val="24"/>
          <w:szCs w:val="24"/>
        </w:rPr>
        <w:t>u etioloģiju, piem., C 15 barības vada ļaundabīgais audzējs;</w:t>
      </w:r>
    </w:p>
    <w:p w:rsidR="00F56342" w:rsidRPr="008437B4" w:rsidRDefault="00C05E22" w:rsidP="00F56342">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rentgenoskopiski</w:t>
      </w:r>
      <w:proofErr w:type="spellEnd"/>
      <w:r w:rsidRPr="008437B4">
        <w:rPr>
          <w:rFonts w:ascii="Times New Roman" w:hAnsi="Times New Roman" w:cs="Times New Roman"/>
          <w:sz w:val="24"/>
          <w:szCs w:val="24"/>
        </w:rPr>
        <w:t xml:space="preserve"> un/vai </w:t>
      </w:r>
      <w:proofErr w:type="spellStart"/>
      <w:r w:rsidRPr="008437B4">
        <w:rPr>
          <w:rFonts w:ascii="Times New Roman" w:hAnsi="Times New Roman" w:cs="Times New Roman"/>
          <w:sz w:val="24"/>
          <w:szCs w:val="24"/>
        </w:rPr>
        <w:t>endoskopiski</w:t>
      </w:r>
      <w:proofErr w:type="spellEnd"/>
      <w:r w:rsidRPr="008437B4">
        <w:rPr>
          <w:rFonts w:ascii="Times New Roman" w:hAnsi="Times New Roman" w:cs="Times New Roman"/>
          <w:sz w:val="24"/>
          <w:szCs w:val="24"/>
        </w:rPr>
        <w:t xml:space="preserve"> </w:t>
      </w:r>
      <w:proofErr w:type="spellStart"/>
      <w:r w:rsidRPr="008437B4">
        <w:rPr>
          <w:rFonts w:ascii="Times New Roman" w:hAnsi="Times New Roman" w:cs="Times New Roman"/>
          <w:sz w:val="24"/>
          <w:szCs w:val="24"/>
        </w:rPr>
        <w:t>apsiprinātu</w:t>
      </w:r>
      <w:proofErr w:type="spellEnd"/>
      <w:r w:rsidRPr="008437B4">
        <w:rPr>
          <w:rFonts w:ascii="Times New Roman" w:hAnsi="Times New Roman" w:cs="Times New Roman"/>
          <w:sz w:val="24"/>
          <w:szCs w:val="24"/>
        </w:rPr>
        <w:t xml:space="preserve"> </w:t>
      </w:r>
      <w:proofErr w:type="spellStart"/>
      <w:r w:rsidR="00AA543A" w:rsidRPr="008437B4">
        <w:rPr>
          <w:rFonts w:ascii="Times New Roman" w:hAnsi="Times New Roman" w:cs="Times New Roman"/>
          <w:sz w:val="24"/>
          <w:szCs w:val="24"/>
        </w:rPr>
        <w:t>e</w:t>
      </w:r>
      <w:r w:rsidR="00F56342" w:rsidRPr="008437B4">
        <w:rPr>
          <w:rFonts w:ascii="Times New Roman" w:hAnsi="Times New Roman" w:cs="Times New Roman"/>
          <w:sz w:val="24"/>
          <w:szCs w:val="24"/>
        </w:rPr>
        <w:t>zofageāl</w:t>
      </w:r>
      <w:r w:rsidRPr="008437B4">
        <w:rPr>
          <w:rFonts w:ascii="Times New Roman" w:hAnsi="Times New Roman" w:cs="Times New Roman"/>
          <w:sz w:val="24"/>
          <w:szCs w:val="24"/>
        </w:rPr>
        <w:t>o</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disfāgij</w:t>
      </w:r>
      <w:r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w:t>
      </w:r>
    </w:p>
    <w:p w:rsidR="00F56342" w:rsidRPr="008437B4" w:rsidRDefault="00D4018B" w:rsidP="00F56342">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AB4A48" w:rsidRPr="008437B4">
        <w:rPr>
          <w:rFonts w:ascii="Times New Roman" w:hAnsi="Times New Roman" w:cs="Times New Roman"/>
          <w:sz w:val="24"/>
          <w:szCs w:val="24"/>
        </w:rPr>
        <w:t>ztures</w:t>
      </w:r>
      <w:proofErr w:type="spellEnd"/>
      <w:r w:rsidR="00AB4A48" w:rsidRPr="008437B4">
        <w:rPr>
          <w:rFonts w:ascii="Times New Roman" w:hAnsi="Times New Roman" w:cs="Times New Roman"/>
          <w:sz w:val="24"/>
          <w:szCs w:val="24"/>
        </w:rPr>
        <w:t xml:space="preserve"> riska </w:t>
      </w:r>
      <w:proofErr w:type="spellStart"/>
      <w:r w:rsidR="00AB4A48" w:rsidRPr="008437B4">
        <w:rPr>
          <w:rFonts w:ascii="Times New Roman" w:hAnsi="Times New Roman" w:cs="Times New Roman"/>
          <w:sz w:val="24"/>
          <w:szCs w:val="24"/>
        </w:rPr>
        <w:t>iz</w:t>
      </w:r>
      <w:r w:rsidR="00F56342" w:rsidRPr="008437B4">
        <w:rPr>
          <w:rFonts w:ascii="Times New Roman" w:hAnsi="Times New Roman" w:cs="Times New Roman"/>
          <w:sz w:val="24"/>
          <w:szCs w:val="24"/>
        </w:rPr>
        <w:t>v</w:t>
      </w:r>
      <w:r w:rsidR="00AB4A48" w:rsidRPr="008437B4">
        <w:rPr>
          <w:rFonts w:ascii="Times New Roman" w:hAnsi="Times New Roman" w:cs="Times New Roman"/>
          <w:sz w:val="24"/>
          <w:szCs w:val="24"/>
        </w:rPr>
        <w:t>ē</w:t>
      </w:r>
      <w:r w:rsidR="00F56342" w:rsidRPr="008437B4">
        <w:rPr>
          <w:rFonts w:ascii="Times New Roman" w:hAnsi="Times New Roman" w:cs="Times New Roman"/>
          <w:sz w:val="24"/>
          <w:szCs w:val="24"/>
        </w:rPr>
        <w:t>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00C05E22" w:rsidRPr="008437B4">
        <w:rPr>
          <w:rFonts w:ascii="Times New Roman" w:hAnsi="Times New Roman" w:cs="Times New Roman"/>
          <w:sz w:val="24"/>
          <w:szCs w:val="24"/>
        </w:rPr>
        <w:t>u</w:t>
      </w:r>
      <w:r w:rsidRPr="008437B4">
        <w:rPr>
          <w:rFonts w:ascii="Times New Roman" w:hAnsi="Times New Roman" w:cs="Times New Roman"/>
          <w:sz w:val="24"/>
          <w:szCs w:val="24"/>
        </w:rPr>
        <w:t xml:space="preserve"> </w:t>
      </w:r>
      <w:r w:rsidR="00F56342" w:rsidRPr="008437B4">
        <w:rPr>
          <w:rFonts w:ascii="Times New Roman" w:hAnsi="Times New Roman" w:cs="Times New Roman"/>
          <w:sz w:val="24"/>
          <w:szCs w:val="24"/>
        </w:rPr>
        <w:t>vismaz 3</w:t>
      </w:r>
      <w:r w:rsidRPr="008437B4">
        <w:rPr>
          <w:rFonts w:ascii="Times New Roman" w:hAnsi="Times New Roman" w:cs="Times New Roman"/>
          <w:sz w:val="24"/>
          <w:szCs w:val="24"/>
        </w:rPr>
        <w:t>;</w:t>
      </w:r>
    </w:p>
    <w:p w:rsidR="00F56342" w:rsidRPr="008437B4" w:rsidRDefault="00D4018B" w:rsidP="00AA543A">
      <w:pPr>
        <w:pStyle w:val="ListParagraph"/>
        <w:numPr>
          <w:ilvl w:val="1"/>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 </w:t>
      </w:r>
      <w:r w:rsidR="00AA543A"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 xml:space="preserve">G 12.2 </w:t>
      </w:r>
      <w:r w:rsidR="00783B72" w:rsidRPr="008437B4">
        <w:rPr>
          <w:rFonts w:ascii="Times New Roman" w:hAnsi="Times New Roman" w:cs="Times New Roman"/>
          <w:i/>
          <w:sz w:val="24"/>
          <w:szCs w:val="24"/>
        </w:rPr>
        <w:t>M</w:t>
      </w:r>
      <w:r w:rsidR="00F56342" w:rsidRPr="008437B4">
        <w:rPr>
          <w:rFonts w:ascii="Times New Roman" w:hAnsi="Times New Roman" w:cs="Times New Roman"/>
          <w:i/>
          <w:sz w:val="24"/>
          <w:szCs w:val="24"/>
        </w:rPr>
        <w:t>ot</w:t>
      </w:r>
      <w:r w:rsidR="00AA543A" w:rsidRPr="008437B4">
        <w:rPr>
          <w:rFonts w:ascii="Times New Roman" w:hAnsi="Times New Roman" w:cs="Times New Roman"/>
          <w:i/>
          <w:sz w:val="24"/>
          <w:szCs w:val="24"/>
        </w:rPr>
        <w:t>oriskā neirona slimība</w:t>
      </w:r>
      <w:r w:rsidR="00AA543A" w:rsidRPr="008437B4">
        <w:rPr>
          <w:rFonts w:ascii="Times New Roman" w:hAnsi="Times New Roman" w:cs="Times New Roman"/>
          <w:sz w:val="24"/>
          <w:szCs w:val="24"/>
        </w:rPr>
        <w:t xml:space="preserve"> un</w:t>
      </w:r>
      <w:r w:rsidR="00C05E22" w:rsidRPr="008437B4">
        <w:rPr>
          <w:rFonts w:ascii="Times New Roman" w:hAnsi="Times New Roman" w:cs="Times New Roman"/>
          <w:sz w:val="24"/>
          <w:szCs w:val="24"/>
        </w:rPr>
        <w:t xml:space="preserve"> ar</w:t>
      </w:r>
      <w:r w:rsidR="00F56342" w:rsidRPr="008437B4">
        <w:rPr>
          <w:rFonts w:ascii="Times New Roman" w:hAnsi="Times New Roman" w:cs="Times New Roman"/>
          <w:sz w:val="24"/>
          <w:szCs w:val="24"/>
        </w:rPr>
        <w:t>:</w:t>
      </w:r>
    </w:p>
    <w:p w:rsidR="00F56342" w:rsidRPr="008437B4" w:rsidRDefault="00C05E22" w:rsidP="00F56342">
      <w:pPr>
        <w:pStyle w:val="ListParagraph"/>
        <w:numPr>
          <w:ilvl w:val="2"/>
          <w:numId w:val="5"/>
        </w:numPr>
        <w:jc w:val="both"/>
        <w:rPr>
          <w:rFonts w:ascii="Times New Roman" w:hAnsi="Times New Roman" w:cs="Times New Roman"/>
          <w:sz w:val="24"/>
          <w:szCs w:val="24"/>
        </w:rPr>
      </w:pPr>
      <w:r w:rsidRPr="008437B4">
        <w:rPr>
          <w:rFonts w:ascii="Times New Roman" w:hAnsi="Times New Roman" w:cs="Times New Roman"/>
          <w:sz w:val="24"/>
          <w:szCs w:val="24"/>
        </w:rPr>
        <w:lastRenderedPageBreak/>
        <w:t xml:space="preserve">apstiprinātu </w:t>
      </w:r>
      <w:proofErr w:type="spellStart"/>
      <w:r w:rsidR="00D4018B" w:rsidRPr="008437B4">
        <w:rPr>
          <w:rFonts w:ascii="Times New Roman" w:hAnsi="Times New Roman" w:cs="Times New Roman"/>
          <w:sz w:val="24"/>
          <w:szCs w:val="24"/>
        </w:rPr>
        <w:t>o</w:t>
      </w:r>
      <w:r w:rsidR="00F56342" w:rsidRPr="008437B4">
        <w:rPr>
          <w:rFonts w:ascii="Times New Roman" w:hAnsi="Times New Roman" w:cs="Times New Roman"/>
          <w:sz w:val="24"/>
          <w:szCs w:val="24"/>
        </w:rPr>
        <w:t>rofaringeāl</w:t>
      </w:r>
      <w:r w:rsidRPr="008437B4">
        <w:rPr>
          <w:rFonts w:ascii="Times New Roman" w:hAnsi="Times New Roman" w:cs="Times New Roman"/>
          <w:sz w:val="24"/>
          <w:szCs w:val="24"/>
        </w:rPr>
        <w:t>o</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disfāgij</w:t>
      </w:r>
      <w:r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 xml:space="preserve">, </w:t>
      </w:r>
      <w:r w:rsidRPr="008437B4">
        <w:rPr>
          <w:rFonts w:ascii="Times New Roman" w:hAnsi="Times New Roman" w:cs="Times New Roman"/>
          <w:sz w:val="24"/>
          <w:szCs w:val="24"/>
        </w:rPr>
        <w:t>izmantojot</w:t>
      </w:r>
      <w:r w:rsidR="00F56342" w:rsidRPr="008437B4">
        <w:rPr>
          <w:rFonts w:ascii="Times New Roman" w:hAnsi="Times New Roman" w:cs="Times New Roman"/>
          <w:sz w:val="24"/>
          <w:szCs w:val="24"/>
        </w:rPr>
        <w:t xml:space="preserve"> tilpuma-viskozitātes rīšanas testu (</w:t>
      </w:r>
      <w:proofErr w:type="spellStart"/>
      <w:r w:rsidR="00F56342" w:rsidRPr="008437B4">
        <w:rPr>
          <w:rFonts w:ascii="Times New Roman" w:hAnsi="Times New Roman" w:cs="Times New Roman"/>
          <w:sz w:val="24"/>
          <w:szCs w:val="24"/>
        </w:rPr>
        <w:t>Volume-Viscosity</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swallow</w:t>
      </w:r>
      <w:proofErr w:type="spellEnd"/>
      <w:r w:rsidR="00F56342" w:rsidRPr="008437B4">
        <w:rPr>
          <w:rFonts w:ascii="Times New Roman" w:hAnsi="Times New Roman" w:cs="Times New Roman"/>
          <w:sz w:val="24"/>
          <w:szCs w:val="24"/>
        </w:rPr>
        <w:t xml:space="preserve"> test) vai citu analoģisku testu – nedroša šķidruma nor</w:t>
      </w:r>
      <w:r w:rsidR="00D4018B" w:rsidRPr="008437B4">
        <w:rPr>
          <w:rFonts w:ascii="Times New Roman" w:hAnsi="Times New Roman" w:cs="Times New Roman"/>
          <w:sz w:val="24"/>
          <w:szCs w:val="24"/>
        </w:rPr>
        <w:t>ī</w:t>
      </w:r>
      <w:r w:rsidR="00F56342" w:rsidRPr="008437B4">
        <w:rPr>
          <w:rFonts w:ascii="Times New Roman" w:hAnsi="Times New Roman" w:cs="Times New Roman"/>
          <w:sz w:val="24"/>
          <w:szCs w:val="24"/>
        </w:rPr>
        <w:t>šana</w:t>
      </w:r>
      <w:r w:rsidR="00D4018B" w:rsidRPr="008437B4">
        <w:rPr>
          <w:rFonts w:ascii="Times New Roman" w:hAnsi="Times New Roman" w:cs="Times New Roman"/>
          <w:sz w:val="24"/>
          <w:szCs w:val="24"/>
        </w:rPr>
        <w:t>;</w:t>
      </w:r>
    </w:p>
    <w:p w:rsidR="00F56342" w:rsidRPr="008437B4" w:rsidRDefault="00D4018B" w:rsidP="00F56342">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00AB4A48" w:rsidRPr="008437B4">
        <w:rPr>
          <w:rFonts w:ascii="Times New Roman" w:hAnsi="Times New Roman" w:cs="Times New Roman"/>
          <w:sz w:val="24"/>
          <w:szCs w:val="24"/>
        </w:rPr>
        <w:t>z</w:t>
      </w:r>
      <w:r w:rsidR="00F56342" w:rsidRPr="008437B4">
        <w:rPr>
          <w:rFonts w:ascii="Times New Roman" w:hAnsi="Times New Roman" w:cs="Times New Roman"/>
          <w:sz w:val="24"/>
          <w:szCs w:val="24"/>
        </w:rPr>
        <w:t>v</w:t>
      </w:r>
      <w:r w:rsidR="00AB4A48" w:rsidRPr="008437B4">
        <w:rPr>
          <w:rFonts w:ascii="Times New Roman" w:hAnsi="Times New Roman" w:cs="Times New Roman"/>
          <w:sz w:val="24"/>
          <w:szCs w:val="24"/>
        </w:rPr>
        <w:t>ē</w:t>
      </w:r>
      <w:r w:rsidR="00F56342" w:rsidRPr="008437B4">
        <w:rPr>
          <w:rFonts w:ascii="Times New Roman" w:hAnsi="Times New Roman" w:cs="Times New Roman"/>
          <w:sz w:val="24"/>
          <w:szCs w:val="24"/>
        </w:rPr>
        <w:t>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w:t>
      </w:r>
      <w:r w:rsidRPr="008437B4">
        <w:rPr>
          <w:rFonts w:ascii="Times New Roman" w:hAnsi="Times New Roman" w:cs="Times New Roman"/>
          <w:sz w:val="24"/>
          <w:szCs w:val="24"/>
        </w:rPr>
        <w:t>[NRS-2002]) skalas punktu skait</w:t>
      </w:r>
      <w:r w:rsidR="00C05E22" w:rsidRPr="008437B4">
        <w:rPr>
          <w:rFonts w:ascii="Times New Roman" w:hAnsi="Times New Roman" w:cs="Times New Roman"/>
          <w:sz w:val="24"/>
          <w:szCs w:val="24"/>
        </w:rPr>
        <w:t>u</w:t>
      </w:r>
      <w:r w:rsidRPr="008437B4">
        <w:rPr>
          <w:rFonts w:ascii="Times New Roman" w:hAnsi="Times New Roman" w:cs="Times New Roman"/>
          <w:sz w:val="24"/>
          <w:szCs w:val="24"/>
        </w:rPr>
        <w:t xml:space="preserve"> </w:t>
      </w:r>
      <w:r w:rsidR="00F56342" w:rsidRPr="008437B4">
        <w:rPr>
          <w:rFonts w:ascii="Times New Roman" w:hAnsi="Times New Roman" w:cs="Times New Roman"/>
          <w:sz w:val="24"/>
          <w:szCs w:val="24"/>
        </w:rPr>
        <w:t>vismaz 3</w:t>
      </w:r>
      <w:r w:rsidRPr="008437B4">
        <w:rPr>
          <w:rFonts w:ascii="Times New Roman" w:hAnsi="Times New Roman" w:cs="Times New Roman"/>
          <w:sz w:val="24"/>
          <w:szCs w:val="24"/>
        </w:rPr>
        <w:t>;</w:t>
      </w:r>
    </w:p>
    <w:p w:rsidR="00F56342" w:rsidRPr="008437B4" w:rsidRDefault="00AA543A" w:rsidP="00AA543A">
      <w:pPr>
        <w:pStyle w:val="ListParagraph"/>
        <w:numPr>
          <w:ilvl w:val="1"/>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 personai ar diagnozi - </w:t>
      </w:r>
      <w:r w:rsidR="00F56342" w:rsidRPr="008437B4">
        <w:rPr>
          <w:rFonts w:ascii="Times New Roman" w:hAnsi="Times New Roman" w:cs="Times New Roman"/>
          <w:sz w:val="24"/>
          <w:szCs w:val="24"/>
        </w:rPr>
        <w:t xml:space="preserve">R 13 </w:t>
      </w:r>
      <w:proofErr w:type="spellStart"/>
      <w:r w:rsidR="00783B72" w:rsidRPr="008437B4">
        <w:rPr>
          <w:rFonts w:ascii="Times New Roman" w:hAnsi="Times New Roman" w:cs="Times New Roman"/>
          <w:i/>
          <w:sz w:val="24"/>
          <w:szCs w:val="24"/>
        </w:rPr>
        <w:t>D</w:t>
      </w:r>
      <w:r w:rsidR="00F56342" w:rsidRPr="008437B4">
        <w:rPr>
          <w:rFonts w:ascii="Times New Roman" w:hAnsi="Times New Roman" w:cs="Times New Roman"/>
          <w:i/>
          <w:sz w:val="24"/>
          <w:szCs w:val="24"/>
        </w:rPr>
        <w:t>isfāgija</w:t>
      </w:r>
      <w:proofErr w:type="spellEnd"/>
      <w:r w:rsidR="00F56342" w:rsidRPr="008437B4">
        <w:rPr>
          <w:rFonts w:ascii="Times New Roman" w:hAnsi="Times New Roman" w:cs="Times New Roman"/>
          <w:sz w:val="24"/>
          <w:szCs w:val="24"/>
        </w:rPr>
        <w:t xml:space="preserve"> (pacient</w:t>
      </w:r>
      <w:r w:rsidR="00D4018B" w:rsidRPr="008437B4">
        <w:rPr>
          <w:rFonts w:ascii="Times New Roman" w:hAnsi="Times New Roman" w:cs="Times New Roman"/>
          <w:sz w:val="24"/>
          <w:szCs w:val="24"/>
        </w:rPr>
        <w:t>s</w:t>
      </w:r>
      <w:r w:rsidR="00F56342" w:rsidRPr="008437B4">
        <w:rPr>
          <w:rFonts w:ascii="Times New Roman" w:hAnsi="Times New Roman" w:cs="Times New Roman"/>
          <w:sz w:val="24"/>
          <w:szCs w:val="24"/>
        </w:rPr>
        <w:t xml:space="preserve"> pilnībā neatbi</w:t>
      </w:r>
      <w:r w:rsidRPr="008437B4">
        <w:rPr>
          <w:rFonts w:ascii="Times New Roman" w:hAnsi="Times New Roman" w:cs="Times New Roman"/>
          <w:sz w:val="24"/>
          <w:szCs w:val="24"/>
        </w:rPr>
        <w:t>lst K 22.2 vai G 12.2) un</w:t>
      </w:r>
      <w:r w:rsidR="00C05E22" w:rsidRPr="008437B4">
        <w:rPr>
          <w:rFonts w:ascii="Times New Roman" w:hAnsi="Times New Roman" w:cs="Times New Roman"/>
          <w:sz w:val="24"/>
          <w:szCs w:val="24"/>
        </w:rPr>
        <w:t xml:space="preserve"> ar</w:t>
      </w:r>
      <w:r w:rsidR="00F56342" w:rsidRPr="008437B4">
        <w:rPr>
          <w:rFonts w:ascii="Times New Roman" w:hAnsi="Times New Roman" w:cs="Times New Roman"/>
          <w:sz w:val="24"/>
          <w:szCs w:val="24"/>
        </w:rPr>
        <w:t>:</w:t>
      </w:r>
    </w:p>
    <w:p w:rsidR="00D4018B" w:rsidRPr="008437B4" w:rsidRDefault="00C05E22" w:rsidP="00F0283B">
      <w:pPr>
        <w:pStyle w:val="ListParagraph"/>
        <w:numPr>
          <w:ilvl w:val="2"/>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apstiprinātu </w:t>
      </w:r>
      <w:proofErr w:type="spellStart"/>
      <w:r w:rsidRPr="008437B4">
        <w:rPr>
          <w:rFonts w:ascii="Times New Roman" w:hAnsi="Times New Roman" w:cs="Times New Roman"/>
          <w:sz w:val="24"/>
          <w:szCs w:val="24"/>
        </w:rPr>
        <w:t>orofaringeālo</w:t>
      </w:r>
      <w:proofErr w:type="spellEnd"/>
      <w:r w:rsidRPr="008437B4">
        <w:rPr>
          <w:rFonts w:ascii="Times New Roman" w:hAnsi="Times New Roman" w:cs="Times New Roman"/>
          <w:sz w:val="24"/>
          <w:szCs w:val="24"/>
        </w:rPr>
        <w:t xml:space="preserve"> </w:t>
      </w:r>
      <w:proofErr w:type="spellStart"/>
      <w:r w:rsidRPr="008437B4">
        <w:rPr>
          <w:rFonts w:ascii="Times New Roman" w:hAnsi="Times New Roman" w:cs="Times New Roman"/>
          <w:sz w:val="24"/>
          <w:szCs w:val="24"/>
        </w:rPr>
        <w:t>disfāgiju</w:t>
      </w:r>
      <w:proofErr w:type="spellEnd"/>
      <w:r w:rsidRPr="008437B4">
        <w:rPr>
          <w:rFonts w:ascii="Times New Roman" w:hAnsi="Times New Roman" w:cs="Times New Roman"/>
          <w:sz w:val="24"/>
          <w:szCs w:val="24"/>
        </w:rPr>
        <w:t>, izmantojot tilpuma-viskozitātes rīšanas testu (</w:t>
      </w:r>
      <w:proofErr w:type="spellStart"/>
      <w:r w:rsidRPr="008437B4">
        <w:rPr>
          <w:rFonts w:ascii="Times New Roman" w:hAnsi="Times New Roman" w:cs="Times New Roman"/>
          <w:sz w:val="24"/>
          <w:szCs w:val="24"/>
        </w:rPr>
        <w:t>Volume-Viscosity</w:t>
      </w:r>
      <w:proofErr w:type="spellEnd"/>
      <w:r w:rsidRPr="008437B4">
        <w:rPr>
          <w:rFonts w:ascii="Times New Roman" w:hAnsi="Times New Roman" w:cs="Times New Roman"/>
          <w:sz w:val="24"/>
          <w:szCs w:val="24"/>
        </w:rPr>
        <w:t xml:space="preserve"> </w:t>
      </w:r>
      <w:proofErr w:type="spellStart"/>
      <w:r w:rsidRPr="008437B4">
        <w:rPr>
          <w:rFonts w:ascii="Times New Roman" w:hAnsi="Times New Roman" w:cs="Times New Roman"/>
          <w:sz w:val="24"/>
          <w:szCs w:val="24"/>
        </w:rPr>
        <w:t>swallow</w:t>
      </w:r>
      <w:proofErr w:type="spellEnd"/>
      <w:r w:rsidRPr="008437B4">
        <w:rPr>
          <w:rFonts w:ascii="Times New Roman" w:hAnsi="Times New Roman" w:cs="Times New Roman"/>
          <w:sz w:val="24"/>
          <w:szCs w:val="24"/>
        </w:rPr>
        <w:t xml:space="preserve"> test) vai citu analoģisku testu– nedroša šķidruma norīšana vai </w:t>
      </w:r>
      <w:proofErr w:type="spellStart"/>
      <w:r w:rsidRPr="008437B4">
        <w:rPr>
          <w:rFonts w:ascii="Times New Roman" w:hAnsi="Times New Roman" w:cs="Times New Roman"/>
          <w:sz w:val="24"/>
          <w:szCs w:val="24"/>
        </w:rPr>
        <w:t>rentgenoskopiski</w:t>
      </w:r>
      <w:proofErr w:type="spellEnd"/>
      <w:r w:rsidRPr="008437B4">
        <w:rPr>
          <w:rFonts w:ascii="Times New Roman" w:hAnsi="Times New Roman" w:cs="Times New Roman"/>
          <w:sz w:val="24"/>
          <w:szCs w:val="24"/>
        </w:rPr>
        <w:t xml:space="preserve"> un/vai </w:t>
      </w:r>
      <w:proofErr w:type="spellStart"/>
      <w:r w:rsidRPr="008437B4">
        <w:rPr>
          <w:rFonts w:ascii="Times New Roman" w:hAnsi="Times New Roman" w:cs="Times New Roman"/>
          <w:sz w:val="24"/>
          <w:szCs w:val="24"/>
        </w:rPr>
        <w:t>endoskopiski</w:t>
      </w:r>
      <w:proofErr w:type="spellEnd"/>
      <w:r w:rsidRPr="008437B4">
        <w:rPr>
          <w:rFonts w:ascii="Times New Roman" w:hAnsi="Times New Roman" w:cs="Times New Roman"/>
          <w:sz w:val="24"/>
          <w:szCs w:val="24"/>
        </w:rPr>
        <w:t xml:space="preserve"> apstiprinātu </w:t>
      </w:r>
      <w:proofErr w:type="spellStart"/>
      <w:r w:rsidR="00D4018B" w:rsidRPr="008437B4">
        <w:rPr>
          <w:rFonts w:ascii="Times New Roman" w:hAnsi="Times New Roman" w:cs="Times New Roman"/>
          <w:sz w:val="24"/>
          <w:szCs w:val="24"/>
        </w:rPr>
        <w:t>e</w:t>
      </w:r>
      <w:r w:rsidR="00F56342" w:rsidRPr="008437B4">
        <w:rPr>
          <w:rFonts w:ascii="Times New Roman" w:hAnsi="Times New Roman" w:cs="Times New Roman"/>
          <w:sz w:val="24"/>
          <w:szCs w:val="24"/>
        </w:rPr>
        <w:t>zofageāl</w:t>
      </w:r>
      <w:r w:rsidRPr="008437B4">
        <w:rPr>
          <w:rFonts w:ascii="Times New Roman" w:hAnsi="Times New Roman" w:cs="Times New Roman"/>
          <w:sz w:val="24"/>
          <w:szCs w:val="24"/>
        </w:rPr>
        <w:t>o</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disfāgij</w:t>
      </w:r>
      <w:r w:rsidRPr="008437B4">
        <w:rPr>
          <w:rFonts w:ascii="Times New Roman" w:hAnsi="Times New Roman" w:cs="Times New Roman"/>
          <w:sz w:val="24"/>
          <w:szCs w:val="24"/>
        </w:rPr>
        <w:t>u</w:t>
      </w:r>
      <w:proofErr w:type="spellEnd"/>
      <w:r w:rsidR="00D4018B" w:rsidRPr="008437B4">
        <w:rPr>
          <w:rFonts w:ascii="Times New Roman" w:hAnsi="Times New Roman" w:cs="Times New Roman"/>
          <w:sz w:val="24"/>
          <w:szCs w:val="24"/>
        </w:rPr>
        <w:t>;</w:t>
      </w:r>
    </w:p>
    <w:p w:rsidR="00F56342" w:rsidRPr="008437B4" w:rsidRDefault="00D4018B" w:rsidP="00D4018B">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00AB4A48" w:rsidRPr="008437B4">
        <w:rPr>
          <w:rFonts w:ascii="Times New Roman" w:hAnsi="Times New Roman" w:cs="Times New Roman"/>
          <w:sz w:val="24"/>
          <w:szCs w:val="24"/>
        </w:rPr>
        <w:t>z</w:t>
      </w:r>
      <w:r w:rsidR="00F56342" w:rsidRPr="008437B4">
        <w:rPr>
          <w:rFonts w:ascii="Times New Roman" w:hAnsi="Times New Roman" w:cs="Times New Roman"/>
          <w:sz w:val="24"/>
          <w:szCs w:val="24"/>
        </w:rPr>
        <w:t>v</w:t>
      </w:r>
      <w:r w:rsidR="00AB4A48" w:rsidRPr="008437B4">
        <w:rPr>
          <w:rFonts w:ascii="Times New Roman" w:hAnsi="Times New Roman" w:cs="Times New Roman"/>
          <w:sz w:val="24"/>
          <w:szCs w:val="24"/>
        </w:rPr>
        <w:t>ē</w:t>
      </w:r>
      <w:r w:rsidR="00F56342" w:rsidRPr="008437B4">
        <w:rPr>
          <w:rFonts w:ascii="Times New Roman" w:hAnsi="Times New Roman" w:cs="Times New Roman"/>
          <w:sz w:val="24"/>
          <w:szCs w:val="24"/>
        </w:rPr>
        <w:t>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00C05E22"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F56342" w:rsidRPr="008437B4" w:rsidRDefault="00D4018B" w:rsidP="00D4018B">
      <w:pPr>
        <w:pStyle w:val="ListParagraph"/>
        <w:numPr>
          <w:ilvl w:val="1"/>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 personai ar diagnozi - </w:t>
      </w:r>
      <w:r w:rsidR="00F56342" w:rsidRPr="008437B4">
        <w:rPr>
          <w:rFonts w:ascii="Times New Roman" w:hAnsi="Times New Roman" w:cs="Times New Roman"/>
          <w:sz w:val="24"/>
          <w:szCs w:val="24"/>
        </w:rPr>
        <w:t xml:space="preserve">E 43 </w:t>
      </w:r>
      <w:r w:rsidR="00F56342" w:rsidRPr="008437B4">
        <w:rPr>
          <w:rFonts w:ascii="Times New Roman" w:hAnsi="Times New Roman" w:cs="Times New Roman"/>
          <w:i/>
          <w:sz w:val="24"/>
          <w:szCs w:val="24"/>
        </w:rPr>
        <w:t xml:space="preserve">Neprecizēta smaga olbaltumu un enerģētiska </w:t>
      </w:r>
      <w:proofErr w:type="spellStart"/>
      <w:r w:rsidR="00F56342" w:rsidRPr="008437B4">
        <w:rPr>
          <w:rFonts w:ascii="Times New Roman" w:hAnsi="Times New Roman" w:cs="Times New Roman"/>
          <w:i/>
          <w:sz w:val="24"/>
          <w:szCs w:val="24"/>
        </w:rPr>
        <w:t>malnutrīcija</w:t>
      </w:r>
      <w:proofErr w:type="spellEnd"/>
      <w:r w:rsidRPr="008437B4">
        <w:rPr>
          <w:rFonts w:ascii="Times New Roman" w:hAnsi="Times New Roman" w:cs="Times New Roman"/>
          <w:i/>
          <w:sz w:val="24"/>
          <w:szCs w:val="24"/>
        </w:rPr>
        <w:t xml:space="preserve"> </w:t>
      </w:r>
      <w:r w:rsidRPr="008437B4">
        <w:rPr>
          <w:rFonts w:ascii="Times New Roman" w:hAnsi="Times New Roman" w:cs="Times New Roman"/>
          <w:sz w:val="24"/>
          <w:szCs w:val="24"/>
        </w:rPr>
        <w:t>un d</w:t>
      </w:r>
      <w:r w:rsidR="004D4F28" w:rsidRPr="008437B4">
        <w:rPr>
          <w:rFonts w:ascii="Times New Roman" w:hAnsi="Times New Roman" w:cs="Times New Roman"/>
          <w:sz w:val="24"/>
          <w:szCs w:val="24"/>
        </w:rPr>
        <w:t xml:space="preserve">okumentētu </w:t>
      </w:r>
      <w:proofErr w:type="spellStart"/>
      <w:r w:rsidR="004D4F28" w:rsidRPr="008437B4">
        <w:rPr>
          <w:rFonts w:ascii="Times New Roman" w:hAnsi="Times New Roman" w:cs="Times New Roman"/>
          <w:sz w:val="24"/>
          <w:szCs w:val="24"/>
        </w:rPr>
        <w:t>malnutrīciju</w:t>
      </w:r>
      <w:proofErr w:type="spellEnd"/>
      <w:r w:rsidR="00F56342" w:rsidRPr="008437B4">
        <w:rPr>
          <w:rFonts w:ascii="Times New Roman" w:hAnsi="Times New Roman" w:cs="Times New Roman"/>
          <w:sz w:val="24"/>
          <w:szCs w:val="24"/>
        </w:rPr>
        <w:t xml:space="preserve">, pielietojot Globālas </w:t>
      </w:r>
      <w:proofErr w:type="spellStart"/>
      <w:r w:rsidR="00F56342" w:rsidRPr="008437B4">
        <w:rPr>
          <w:rFonts w:ascii="Times New Roman" w:hAnsi="Times New Roman" w:cs="Times New Roman"/>
          <w:sz w:val="24"/>
          <w:szCs w:val="24"/>
        </w:rPr>
        <w:t>malnutrīcijas</w:t>
      </w:r>
      <w:proofErr w:type="spellEnd"/>
      <w:r w:rsidR="00F56342" w:rsidRPr="008437B4">
        <w:rPr>
          <w:rFonts w:ascii="Times New Roman" w:hAnsi="Times New Roman" w:cs="Times New Roman"/>
          <w:sz w:val="24"/>
          <w:szCs w:val="24"/>
        </w:rPr>
        <w:t xml:space="preserve"> līderības (</w:t>
      </w:r>
      <w:proofErr w:type="spellStart"/>
      <w:r w:rsidR="00F56342" w:rsidRPr="008437B4">
        <w:rPr>
          <w:rFonts w:ascii="Times New Roman" w:hAnsi="Times New Roman" w:cs="Times New Roman"/>
          <w:sz w:val="24"/>
          <w:szCs w:val="24"/>
        </w:rPr>
        <w:t>Global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Leadership</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Malnutrition</w:t>
      </w:r>
      <w:proofErr w:type="spellEnd"/>
      <w:r w:rsidR="00F56342" w:rsidRPr="008437B4">
        <w:rPr>
          <w:rFonts w:ascii="Times New Roman" w:hAnsi="Times New Roman" w:cs="Times New Roman"/>
          <w:sz w:val="24"/>
          <w:szCs w:val="24"/>
        </w:rPr>
        <w:t xml:space="preserve"> [GLIM]) diagnostiskus kritērijus – 2. pakāpe</w:t>
      </w:r>
      <w:r w:rsidRPr="008437B4">
        <w:rPr>
          <w:rFonts w:ascii="Times New Roman" w:hAnsi="Times New Roman" w:cs="Times New Roman"/>
          <w:sz w:val="24"/>
          <w:szCs w:val="24"/>
        </w:rPr>
        <w:t>;</w:t>
      </w:r>
      <w:r w:rsidR="00F56342" w:rsidRPr="008437B4">
        <w:rPr>
          <w:rFonts w:ascii="Times New Roman" w:hAnsi="Times New Roman" w:cs="Times New Roman"/>
          <w:sz w:val="24"/>
          <w:szCs w:val="24"/>
        </w:rPr>
        <w:t xml:space="preserve"> </w:t>
      </w:r>
    </w:p>
    <w:p w:rsidR="00F56342" w:rsidRPr="008437B4" w:rsidRDefault="00D4018B" w:rsidP="000245AD">
      <w:pPr>
        <w:pStyle w:val="ListParagraph"/>
        <w:numPr>
          <w:ilvl w:val="1"/>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 personai ar diagnozi - </w:t>
      </w:r>
      <w:r w:rsidR="00F56342" w:rsidRPr="008437B4">
        <w:rPr>
          <w:rFonts w:ascii="Times New Roman" w:hAnsi="Times New Roman" w:cs="Times New Roman"/>
          <w:sz w:val="24"/>
          <w:szCs w:val="24"/>
        </w:rPr>
        <w:t xml:space="preserve">E 44.0 </w:t>
      </w:r>
      <w:r w:rsidR="00F56342" w:rsidRPr="008437B4">
        <w:rPr>
          <w:rFonts w:ascii="Times New Roman" w:hAnsi="Times New Roman" w:cs="Times New Roman"/>
          <w:i/>
          <w:sz w:val="24"/>
          <w:szCs w:val="24"/>
        </w:rPr>
        <w:t xml:space="preserve">Vidēji smaga olbaltumu un enerģētiska </w:t>
      </w:r>
      <w:proofErr w:type="spellStart"/>
      <w:r w:rsidR="00F56342" w:rsidRPr="008437B4">
        <w:rPr>
          <w:rFonts w:ascii="Times New Roman" w:hAnsi="Times New Roman" w:cs="Times New Roman"/>
          <w:i/>
          <w:sz w:val="24"/>
          <w:szCs w:val="24"/>
        </w:rPr>
        <w:t>malnutrīcija</w:t>
      </w:r>
      <w:proofErr w:type="spellEnd"/>
      <w:r w:rsidRPr="008437B4">
        <w:rPr>
          <w:rFonts w:ascii="Times New Roman" w:hAnsi="Times New Roman" w:cs="Times New Roman"/>
          <w:sz w:val="24"/>
          <w:szCs w:val="24"/>
        </w:rPr>
        <w:t xml:space="preserve"> un d</w:t>
      </w:r>
      <w:r w:rsidR="00F56342" w:rsidRPr="008437B4">
        <w:rPr>
          <w:rFonts w:ascii="Times New Roman" w:hAnsi="Times New Roman" w:cs="Times New Roman"/>
          <w:sz w:val="24"/>
          <w:szCs w:val="24"/>
        </w:rPr>
        <w:t>okumentēt</w:t>
      </w:r>
      <w:r w:rsidR="004D4F28"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malnutrīcij</w:t>
      </w:r>
      <w:r w:rsidR="004D4F28"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 xml:space="preserve">, pielietojot </w:t>
      </w:r>
      <w:proofErr w:type="spellStart"/>
      <w:r w:rsidR="00F56342" w:rsidRPr="008437B4">
        <w:rPr>
          <w:rFonts w:ascii="Times New Roman" w:hAnsi="Times New Roman" w:cs="Times New Roman"/>
          <w:sz w:val="24"/>
          <w:szCs w:val="24"/>
        </w:rPr>
        <w:t>Globalas</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malnutrīcijas</w:t>
      </w:r>
      <w:proofErr w:type="spellEnd"/>
      <w:r w:rsidR="00F56342" w:rsidRPr="008437B4">
        <w:rPr>
          <w:rFonts w:ascii="Times New Roman" w:hAnsi="Times New Roman" w:cs="Times New Roman"/>
          <w:sz w:val="24"/>
          <w:szCs w:val="24"/>
        </w:rPr>
        <w:t xml:space="preserve"> līderības (</w:t>
      </w:r>
      <w:proofErr w:type="spellStart"/>
      <w:r w:rsidR="00F56342" w:rsidRPr="008437B4">
        <w:rPr>
          <w:rFonts w:ascii="Times New Roman" w:hAnsi="Times New Roman" w:cs="Times New Roman"/>
          <w:sz w:val="24"/>
          <w:szCs w:val="24"/>
        </w:rPr>
        <w:t>Global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Leadership</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Malnutrition</w:t>
      </w:r>
      <w:proofErr w:type="spellEnd"/>
      <w:r w:rsidR="00F56342" w:rsidRPr="008437B4">
        <w:rPr>
          <w:rFonts w:ascii="Times New Roman" w:hAnsi="Times New Roman" w:cs="Times New Roman"/>
          <w:sz w:val="24"/>
          <w:szCs w:val="24"/>
        </w:rPr>
        <w:t xml:space="preserve"> [GLIM]) diagnostiskus kritērijus – 1. pakāpe</w:t>
      </w:r>
      <w:r w:rsidRPr="008437B4">
        <w:rPr>
          <w:rFonts w:ascii="Times New Roman" w:hAnsi="Times New Roman" w:cs="Times New Roman"/>
          <w:sz w:val="24"/>
          <w:szCs w:val="24"/>
        </w:rPr>
        <w:t>;</w:t>
      </w:r>
      <w:r w:rsidR="00F56342" w:rsidRPr="008437B4">
        <w:rPr>
          <w:rFonts w:ascii="Times New Roman" w:hAnsi="Times New Roman" w:cs="Times New Roman"/>
          <w:sz w:val="24"/>
          <w:szCs w:val="24"/>
        </w:rPr>
        <w:t xml:space="preserve"> </w:t>
      </w:r>
    </w:p>
    <w:p w:rsidR="00F56342" w:rsidRPr="008437B4" w:rsidRDefault="00F56342" w:rsidP="00F56342">
      <w:pPr>
        <w:pStyle w:val="ListParagraph"/>
        <w:jc w:val="both"/>
        <w:rPr>
          <w:rFonts w:ascii="Times New Roman" w:hAnsi="Times New Roman" w:cs="Times New Roman"/>
          <w:sz w:val="24"/>
          <w:szCs w:val="24"/>
        </w:rPr>
      </w:pPr>
    </w:p>
    <w:p w:rsidR="00F56342" w:rsidRPr="008437B4" w:rsidRDefault="00F56342" w:rsidP="00F56342">
      <w:pPr>
        <w:pStyle w:val="ListParagraph"/>
        <w:jc w:val="both"/>
        <w:rPr>
          <w:rFonts w:ascii="Times New Roman" w:hAnsi="Times New Roman" w:cs="Times New Roman"/>
          <w:sz w:val="24"/>
          <w:szCs w:val="24"/>
        </w:rPr>
      </w:pPr>
    </w:p>
    <w:p w:rsidR="00F56342" w:rsidRPr="008437B4" w:rsidRDefault="00F56342" w:rsidP="00F56342">
      <w:pPr>
        <w:pStyle w:val="ListParagraph"/>
        <w:jc w:val="both"/>
        <w:rPr>
          <w:rFonts w:ascii="Times New Roman" w:hAnsi="Times New Roman" w:cs="Times New Roman"/>
          <w:sz w:val="24"/>
          <w:szCs w:val="24"/>
        </w:rPr>
      </w:pPr>
    </w:p>
    <w:p w:rsidR="00D4018B" w:rsidRPr="008437B4" w:rsidRDefault="00D4018B" w:rsidP="00D4018B">
      <w:pPr>
        <w:pStyle w:val="ListParagraph"/>
        <w:numPr>
          <w:ilvl w:val="0"/>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kabinetā pakalpojumus sniedz personai, kurai nepieciešama </w:t>
      </w:r>
      <w:proofErr w:type="spellStart"/>
      <w:r w:rsidRPr="008437B4">
        <w:rPr>
          <w:rFonts w:ascii="Times New Roman" w:hAnsi="Times New Roman" w:cs="Times New Roman"/>
          <w:sz w:val="24"/>
          <w:szCs w:val="24"/>
        </w:rPr>
        <w:t>parenterālā</w:t>
      </w:r>
      <w:proofErr w:type="spellEnd"/>
      <w:r w:rsidRPr="008437B4">
        <w:rPr>
          <w:rFonts w:ascii="Times New Roman" w:hAnsi="Times New Roman" w:cs="Times New Roman"/>
          <w:sz w:val="24"/>
          <w:szCs w:val="24"/>
        </w:rPr>
        <w:t xml:space="preserve"> barošana un kura atbilst šādiem kritērijiem: </w:t>
      </w:r>
    </w:p>
    <w:p w:rsidR="00F56342" w:rsidRPr="008437B4" w:rsidRDefault="00D4018B" w:rsidP="00F56342">
      <w:pPr>
        <w:pStyle w:val="ListParagraph"/>
        <w:jc w:val="both"/>
        <w:rPr>
          <w:rFonts w:ascii="Times New Roman" w:hAnsi="Times New Roman" w:cs="Times New Roman"/>
          <w:sz w:val="24"/>
          <w:szCs w:val="24"/>
        </w:rPr>
      </w:pPr>
      <w:r w:rsidRPr="008437B4">
        <w:rPr>
          <w:rFonts w:ascii="Times New Roman" w:hAnsi="Times New Roman" w:cs="Times New Roman"/>
          <w:sz w:val="24"/>
          <w:szCs w:val="24"/>
        </w:rPr>
        <w:t xml:space="preserve">3.1. personai ar diagnozi - </w:t>
      </w:r>
      <w:r w:rsidR="00F56342" w:rsidRPr="008437B4">
        <w:rPr>
          <w:rFonts w:ascii="Times New Roman" w:hAnsi="Times New Roman" w:cs="Times New Roman"/>
          <w:sz w:val="24"/>
          <w:szCs w:val="24"/>
        </w:rPr>
        <w:t xml:space="preserve">K 56 </w:t>
      </w:r>
      <w:r w:rsidR="00F56342" w:rsidRPr="008437B4">
        <w:rPr>
          <w:rFonts w:ascii="Times New Roman" w:hAnsi="Times New Roman" w:cs="Times New Roman"/>
          <w:i/>
          <w:sz w:val="24"/>
          <w:szCs w:val="24"/>
        </w:rPr>
        <w:t xml:space="preserve">Paralītisks </w:t>
      </w:r>
      <w:proofErr w:type="spellStart"/>
      <w:r w:rsidR="00F56342" w:rsidRPr="008437B4">
        <w:rPr>
          <w:rFonts w:ascii="Times New Roman" w:hAnsi="Times New Roman" w:cs="Times New Roman"/>
          <w:i/>
          <w:sz w:val="24"/>
          <w:szCs w:val="24"/>
        </w:rPr>
        <w:t>ileuss</w:t>
      </w:r>
      <w:proofErr w:type="spellEnd"/>
      <w:r w:rsidR="00F56342" w:rsidRPr="008437B4">
        <w:rPr>
          <w:rFonts w:ascii="Times New Roman" w:hAnsi="Times New Roman" w:cs="Times New Roman"/>
          <w:i/>
          <w:sz w:val="24"/>
          <w:szCs w:val="24"/>
        </w:rPr>
        <w:t xml:space="preserve"> un zarnu nosprostojums bez trūces</w:t>
      </w:r>
      <w:r w:rsidRPr="008437B4">
        <w:rPr>
          <w:rFonts w:ascii="Times New Roman" w:hAnsi="Times New Roman" w:cs="Times New Roman"/>
          <w:sz w:val="24"/>
          <w:szCs w:val="24"/>
        </w:rPr>
        <w:t xml:space="preserve"> </w:t>
      </w:r>
      <w:r w:rsidR="004D4F28" w:rsidRPr="008437B4">
        <w:rPr>
          <w:rFonts w:ascii="Times New Roman" w:hAnsi="Times New Roman" w:cs="Times New Roman"/>
          <w:sz w:val="24"/>
          <w:szCs w:val="24"/>
        </w:rPr>
        <w:t>un ar</w:t>
      </w:r>
      <w:r w:rsidR="00F56342" w:rsidRPr="008437B4">
        <w:rPr>
          <w:rFonts w:ascii="Times New Roman" w:hAnsi="Times New Roman" w:cs="Times New Roman"/>
          <w:sz w:val="24"/>
          <w:szCs w:val="24"/>
        </w:rPr>
        <w:t>:</w:t>
      </w:r>
    </w:p>
    <w:p w:rsidR="00D4018B" w:rsidRPr="008437B4" w:rsidRDefault="004D4F28" w:rsidP="00D4018B">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radioloģiski</w:t>
      </w:r>
      <w:proofErr w:type="spellEnd"/>
      <w:r w:rsidRPr="008437B4">
        <w:rPr>
          <w:rFonts w:ascii="Times New Roman" w:hAnsi="Times New Roman" w:cs="Times New Roman"/>
          <w:sz w:val="24"/>
          <w:szCs w:val="24"/>
        </w:rPr>
        <w:t xml:space="preserve"> apstiprinātu diagnozi</w:t>
      </w:r>
      <w:r w:rsidR="00D4018B" w:rsidRPr="008437B4">
        <w:rPr>
          <w:rFonts w:ascii="Times New Roman" w:hAnsi="Times New Roman" w:cs="Times New Roman"/>
          <w:sz w:val="24"/>
          <w:szCs w:val="24"/>
        </w:rPr>
        <w:t>;</w:t>
      </w:r>
    </w:p>
    <w:p w:rsidR="00D4018B" w:rsidRPr="008437B4" w:rsidRDefault="004D4F28" w:rsidP="00D4018B">
      <w:pPr>
        <w:pStyle w:val="ListParagraph"/>
        <w:numPr>
          <w:ilvl w:val="2"/>
          <w:numId w:val="5"/>
        </w:numPr>
        <w:jc w:val="both"/>
        <w:rPr>
          <w:rFonts w:ascii="Times New Roman" w:hAnsi="Times New Roman" w:cs="Times New Roman"/>
          <w:sz w:val="24"/>
          <w:szCs w:val="24"/>
        </w:rPr>
      </w:pPr>
      <w:r w:rsidRPr="008437B4">
        <w:rPr>
          <w:rFonts w:ascii="Times New Roman" w:hAnsi="Times New Roman" w:cs="Times New Roman"/>
          <w:sz w:val="24"/>
          <w:szCs w:val="24"/>
        </w:rPr>
        <w:t xml:space="preserve">2. vai 3. tipa </w:t>
      </w:r>
      <w:r w:rsidR="00D4018B" w:rsidRPr="008437B4">
        <w:rPr>
          <w:rFonts w:ascii="Times New Roman" w:hAnsi="Times New Roman" w:cs="Times New Roman"/>
          <w:sz w:val="24"/>
          <w:szCs w:val="24"/>
        </w:rPr>
        <w:t>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00D4018B" w:rsidRPr="008437B4">
        <w:rPr>
          <w:rFonts w:ascii="Times New Roman" w:hAnsi="Times New Roman" w:cs="Times New Roman"/>
          <w:sz w:val="24"/>
          <w:szCs w:val="24"/>
        </w:rPr>
        <w:t>;</w:t>
      </w:r>
    </w:p>
    <w:p w:rsidR="00F56342" w:rsidRPr="008437B4" w:rsidRDefault="00D4018B" w:rsidP="00D4018B">
      <w:pPr>
        <w:pStyle w:val="ListParagraph"/>
        <w:numPr>
          <w:ilvl w:val="2"/>
          <w:numId w:val="5"/>
        </w:numPr>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AB4A48" w:rsidRPr="008437B4">
        <w:rPr>
          <w:rFonts w:ascii="Times New Roman" w:hAnsi="Times New Roman" w:cs="Times New Roman"/>
          <w:sz w:val="24"/>
          <w:szCs w:val="24"/>
        </w:rPr>
        <w:t>ztures</w:t>
      </w:r>
      <w:proofErr w:type="spellEnd"/>
      <w:r w:rsidR="00AB4A48" w:rsidRPr="008437B4">
        <w:rPr>
          <w:rFonts w:ascii="Times New Roman" w:hAnsi="Times New Roman" w:cs="Times New Roman"/>
          <w:sz w:val="24"/>
          <w:szCs w:val="24"/>
        </w:rPr>
        <w:t xml:space="preserve"> riska </w:t>
      </w:r>
      <w:proofErr w:type="spellStart"/>
      <w:r w:rsidR="00AB4A48" w:rsidRPr="008437B4">
        <w:rPr>
          <w:rFonts w:ascii="Times New Roman" w:hAnsi="Times New Roman" w:cs="Times New Roman"/>
          <w:sz w:val="24"/>
          <w:szCs w:val="24"/>
        </w:rPr>
        <w:t>iz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004D4F28"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F56342" w:rsidRPr="008437B4" w:rsidRDefault="00D4018B" w:rsidP="00D4018B">
      <w:pPr>
        <w:pStyle w:val="ListParagraph"/>
        <w:ind w:left="709"/>
        <w:jc w:val="both"/>
        <w:rPr>
          <w:rFonts w:ascii="Times New Roman" w:hAnsi="Times New Roman" w:cs="Times New Roman"/>
          <w:sz w:val="24"/>
          <w:szCs w:val="24"/>
        </w:rPr>
      </w:pPr>
      <w:r w:rsidRPr="008437B4">
        <w:rPr>
          <w:rFonts w:ascii="Times New Roman" w:hAnsi="Times New Roman" w:cs="Times New Roman"/>
          <w:sz w:val="24"/>
          <w:szCs w:val="24"/>
        </w:rPr>
        <w:t xml:space="preserve">3.2. personai ar diagnozi - </w:t>
      </w:r>
      <w:r w:rsidR="00F56342" w:rsidRPr="008437B4">
        <w:rPr>
          <w:rFonts w:ascii="Times New Roman" w:hAnsi="Times New Roman" w:cs="Times New Roman"/>
          <w:sz w:val="24"/>
          <w:szCs w:val="24"/>
        </w:rPr>
        <w:t xml:space="preserve">K 59.8 </w:t>
      </w:r>
      <w:r w:rsidR="00F56342" w:rsidRPr="008437B4">
        <w:rPr>
          <w:rFonts w:ascii="Times New Roman" w:hAnsi="Times New Roman" w:cs="Times New Roman"/>
          <w:i/>
          <w:sz w:val="24"/>
          <w:szCs w:val="24"/>
        </w:rPr>
        <w:t>Citi precizēti funkcionālie zarnu darbības traucējumi</w:t>
      </w:r>
      <w:r w:rsidRPr="008437B4">
        <w:rPr>
          <w:rFonts w:ascii="Times New Roman" w:hAnsi="Times New Roman" w:cs="Times New Roman"/>
          <w:sz w:val="24"/>
          <w:szCs w:val="24"/>
        </w:rPr>
        <w:t xml:space="preserve"> un</w:t>
      </w:r>
      <w:r w:rsidR="004D4F28" w:rsidRPr="008437B4">
        <w:rPr>
          <w:rFonts w:ascii="Times New Roman" w:hAnsi="Times New Roman" w:cs="Times New Roman"/>
          <w:sz w:val="24"/>
          <w:szCs w:val="24"/>
        </w:rPr>
        <w:t xml:space="preserve"> ar</w:t>
      </w:r>
      <w:r w:rsidR="00F56342" w:rsidRPr="008437B4">
        <w:rPr>
          <w:rFonts w:ascii="Times New Roman" w:hAnsi="Times New Roman" w:cs="Times New Roman"/>
          <w:sz w:val="24"/>
          <w:szCs w:val="24"/>
        </w:rPr>
        <w:t>:</w:t>
      </w:r>
    </w:p>
    <w:p w:rsidR="00D4018B" w:rsidRPr="008437B4" w:rsidRDefault="00F56342" w:rsidP="00F8439A">
      <w:pPr>
        <w:pStyle w:val="ListParagraph"/>
        <w:numPr>
          <w:ilvl w:val="2"/>
          <w:numId w:val="7"/>
        </w:numPr>
        <w:ind w:left="1800"/>
        <w:jc w:val="both"/>
        <w:rPr>
          <w:rFonts w:ascii="Times New Roman" w:hAnsi="Times New Roman" w:cs="Times New Roman"/>
          <w:sz w:val="24"/>
          <w:szCs w:val="24"/>
        </w:rPr>
      </w:pPr>
      <w:proofErr w:type="spellStart"/>
      <w:r w:rsidRPr="008437B4">
        <w:rPr>
          <w:rFonts w:ascii="Times New Roman" w:hAnsi="Times New Roman" w:cs="Times New Roman"/>
          <w:sz w:val="24"/>
          <w:szCs w:val="24"/>
        </w:rPr>
        <w:lastRenderedPageBreak/>
        <w:t>radioloģiski</w:t>
      </w:r>
      <w:proofErr w:type="spellEnd"/>
      <w:r w:rsidRPr="008437B4">
        <w:rPr>
          <w:rFonts w:ascii="Times New Roman" w:hAnsi="Times New Roman" w:cs="Times New Roman"/>
          <w:sz w:val="24"/>
          <w:szCs w:val="24"/>
        </w:rPr>
        <w:t xml:space="preserve"> un/vai morfoloģiski</w:t>
      </w:r>
      <w:r w:rsidR="004D4F28" w:rsidRPr="008437B4">
        <w:rPr>
          <w:rFonts w:ascii="Times New Roman" w:hAnsi="Times New Roman" w:cs="Times New Roman"/>
          <w:sz w:val="24"/>
          <w:szCs w:val="24"/>
        </w:rPr>
        <w:t xml:space="preserve"> apstiprinātu diagnozi</w:t>
      </w:r>
      <w:r w:rsidR="00D4018B" w:rsidRPr="008437B4">
        <w:rPr>
          <w:rFonts w:ascii="Times New Roman" w:hAnsi="Times New Roman" w:cs="Times New Roman"/>
          <w:sz w:val="24"/>
          <w:szCs w:val="24"/>
        </w:rPr>
        <w:t>;</w:t>
      </w:r>
    </w:p>
    <w:p w:rsidR="004D4F28" w:rsidRPr="008437B4" w:rsidRDefault="004D4F28" w:rsidP="004D4F28">
      <w:pPr>
        <w:pStyle w:val="ListParagraph"/>
        <w:numPr>
          <w:ilvl w:val="2"/>
          <w:numId w:val="7"/>
        </w:numPr>
        <w:ind w:left="1800"/>
        <w:jc w:val="both"/>
        <w:rPr>
          <w:rFonts w:ascii="Times New Roman" w:hAnsi="Times New Roman" w:cs="Times New Roman"/>
          <w:sz w:val="24"/>
          <w:szCs w:val="24"/>
        </w:rPr>
      </w:pPr>
      <w:r w:rsidRPr="008437B4">
        <w:rPr>
          <w:rFonts w:ascii="Times New Roman" w:hAnsi="Times New Roman" w:cs="Times New Roman"/>
          <w:sz w:val="24"/>
          <w:szCs w:val="24"/>
        </w:rPr>
        <w:t xml:space="preserve">2. vai 3. tipa </w:t>
      </w:r>
      <w:r w:rsidR="00D4018B" w:rsidRPr="008437B4">
        <w:rPr>
          <w:rFonts w:ascii="Times New Roman" w:hAnsi="Times New Roman" w:cs="Times New Roman"/>
          <w:sz w:val="24"/>
          <w:szCs w:val="24"/>
        </w:rPr>
        <w:t>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F56342" w:rsidRPr="008437B4" w:rsidRDefault="004D4F28" w:rsidP="004D4F28">
      <w:pPr>
        <w:pStyle w:val="ListParagraph"/>
        <w:numPr>
          <w:ilvl w:val="2"/>
          <w:numId w:val="7"/>
        </w:numPr>
        <w:ind w:left="1800"/>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00AB4A48"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 xml:space="preserve">u </w:t>
      </w:r>
      <w:r w:rsidR="00F56342" w:rsidRPr="008437B4">
        <w:rPr>
          <w:rFonts w:ascii="Times New Roman" w:hAnsi="Times New Roman" w:cs="Times New Roman"/>
          <w:sz w:val="24"/>
          <w:szCs w:val="24"/>
        </w:rPr>
        <w:t>vismaz 3</w:t>
      </w:r>
      <w:r w:rsidRPr="008437B4">
        <w:rPr>
          <w:rFonts w:ascii="Times New Roman" w:hAnsi="Times New Roman" w:cs="Times New Roman"/>
          <w:sz w:val="24"/>
          <w:szCs w:val="24"/>
        </w:rPr>
        <w:t>;</w:t>
      </w:r>
    </w:p>
    <w:p w:rsidR="004D4F28" w:rsidRPr="008437B4" w:rsidRDefault="004D4F28" w:rsidP="004D4F28">
      <w:pPr>
        <w:pStyle w:val="ListParagraph"/>
        <w:numPr>
          <w:ilvl w:val="1"/>
          <w:numId w:val="7"/>
        </w:numPr>
        <w:ind w:left="1134" w:hanging="425"/>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K 63.2</w:t>
      </w:r>
      <w:r w:rsidR="00F56342" w:rsidRPr="008437B4">
        <w:rPr>
          <w:rFonts w:ascii="Times New Roman" w:hAnsi="Times New Roman" w:cs="Times New Roman"/>
          <w:i/>
          <w:sz w:val="24"/>
          <w:szCs w:val="24"/>
        </w:rPr>
        <w:t xml:space="preserve"> Zarnu fistulas</w:t>
      </w:r>
      <w:r w:rsidRPr="008437B4">
        <w:rPr>
          <w:rFonts w:ascii="Times New Roman" w:hAnsi="Times New Roman" w:cs="Times New Roman"/>
          <w:sz w:val="24"/>
          <w:szCs w:val="24"/>
        </w:rPr>
        <w:t xml:space="preserve"> un ar:</w:t>
      </w:r>
    </w:p>
    <w:p w:rsidR="004D4F28" w:rsidRPr="008437B4" w:rsidRDefault="004D4F28" w:rsidP="00D449D7">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r</w:t>
      </w:r>
      <w:r w:rsidR="00F56342" w:rsidRPr="008437B4">
        <w:rPr>
          <w:rFonts w:ascii="Times New Roman" w:hAnsi="Times New Roman" w:cs="Times New Roman"/>
          <w:sz w:val="24"/>
          <w:szCs w:val="24"/>
        </w:rPr>
        <w:t>adioloģiski</w:t>
      </w:r>
      <w:proofErr w:type="spellEnd"/>
      <w:r w:rsidR="00F56342" w:rsidRPr="008437B4">
        <w:rPr>
          <w:rFonts w:ascii="Times New Roman" w:hAnsi="Times New Roman" w:cs="Times New Roman"/>
          <w:sz w:val="24"/>
          <w:szCs w:val="24"/>
        </w:rPr>
        <w:t xml:space="preserve"> pieradīt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tievo zarnu fistul</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ar </w:t>
      </w:r>
      <w:proofErr w:type="spellStart"/>
      <w:r w:rsidR="00F56342" w:rsidRPr="008437B4">
        <w:rPr>
          <w:rFonts w:ascii="Times New Roman" w:hAnsi="Times New Roman" w:cs="Times New Roman"/>
          <w:sz w:val="24"/>
          <w:szCs w:val="24"/>
        </w:rPr>
        <w:t>izsviedes</w:t>
      </w:r>
      <w:proofErr w:type="spellEnd"/>
      <w:r w:rsidR="00F56342" w:rsidRPr="008437B4">
        <w:rPr>
          <w:rFonts w:ascii="Times New Roman" w:hAnsi="Times New Roman" w:cs="Times New Roman"/>
          <w:sz w:val="24"/>
          <w:szCs w:val="24"/>
        </w:rPr>
        <w:t xml:space="preserve"> apjomu &gt; 500 ml/d</w:t>
      </w:r>
      <w:r w:rsidRPr="008437B4">
        <w:rPr>
          <w:rFonts w:ascii="Times New Roman" w:hAnsi="Times New Roman" w:cs="Times New Roman"/>
          <w:sz w:val="24"/>
          <w:szCs w:val="24"/>
        </w:rPr>
        <w:t>;</w:t>
      </w:r>
    </w:p>
    <w:p w:rsidR="004D4F28" w:rsidRPr="008437B4" w:rsidRDefault="004D4F28" w:rsidP="004D4F2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2. vai 3. tipa 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F56342" w:rsidRPr="008437B4" w:rsidRDefault="004D4F28" w:rsidP="004D4F28">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00AB4A48"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 xml:space="preserve">u </w:t>
      </w:r>
      <w:r w:rsidR="00F56342" w:rsidRPr="008437B4">
        <w:rPr>
          <w:rFonts w:ascii="Times New Roman" w:hAnsi="Times New Roman" w:cs="Times New Roman"/>
          <w:sz w:val="24"/>
          <w:szCs w:val="24"/>
        </w:rPr>
        <w:t>vismaz 3</w:t>
      </w:r>
      <w:r w:rsidRPr="008437B4">
        <w:rPr>
          <w:rFonts w:ascii="Times New Roman" w:hAnsi="Times New Roman" w:cs="Times New Roman"/>
          <w:sz w:val="24"/>
          <w:szCs w:val="24"/>
        </w:rPr>
        <w:t>;</w:t>
      </w:r>
    </w:p>
    <w:p w:rsidR="004D4F28" w:rsidRPr="008437B4" w:rsidRDefault="004D4F28" w:rsidP="004D4F28">
      <w:pPr>
        <w:pStyle w:val="ListParagraph"/>
        <w:numPr>
          <w:ilvl w:val="1"/>
          <w:numId w:val="7"/>
        </w:numPr>
        <w:ind w:left="1134" w:hanging="425"/>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K 86.8</w:t>
      </w:r>
      <w:r w:rsidR="00F56342" w:rsidRPr="008437B4">
        <w:rPr>
          <w:rFonts w:ascii="Times New Roman" w:hAnsi="Times New Roman" w:cs="Times New Roman"/>
          <w:i/>
          <w:sz w:val="24"/>
          <w:szCs w:val="24"/>
        </w:rPr>
        <w:t xml:space="preserve"> Citas precizētas aizkuņģa dziedzera slimības</w:t>
      </w:r>
      <w:r w:rsidRPr="008437B4">
        <w:rPr>
          <w:rFonts w:ascii="Times New Roman" w:hAnsi="Times New Roman" w:cs="Times New Roman"/>
          <w:sz w:val="24"/>
          <w:szCs w:val="24"/>
        </w:rPr>
        <w:t xml:space="preserve"> un ar</w:t>
      </w:r>
      <w:r w:rsidR="00F56342" w:rsidRPr="008437B4">
        <w:rPr>
          <w:rFonts w:ascii="Times New Roman" w:hAnsi="Times New Roman" w:cs="Times New Roman"/>
          <w:sz w:val="24"/>
          <w:szCs w:val="24"/>
        </w:rPr>
        <w:t>:</w:t>
      </w:r>
    </w:p>
    <w:p w:rsidR="004D4F28" w:rsidRPr="008437B4" w:rsidRDefault="004D4F28" w:rsidP="007D4267">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r</w:t>
      </w:r>
      <w:r w:rsidR="00F56342" w:rsidRPr="008437B4">
        <w:rPr>
          <w:rFonts w:ascii="Times New Roman" w:hAnsi="Times New Roman" w:cs="Times New Roman"/>
          <w:sz w:val="24"/>
          <w:szCs w:val="24"/>
        </w:rPr>
        <w:t>adioloģiski</w:t>
      </w:r>
      <w:proofErr w:type="spellEnd"/>
      <w:r w:rsidR="00F56342" w:rsidRPr="008437B4">
        <w:rPr>
          <w:rFonts w:ascii="Times New Roman" w:hAnsi="Times New Roman" w:cs="Times New Roman"/>
          <w:sz w:val="24"/>
          <w:szCs w:val="24"/>
        </w:rPr>
        <w:t xml:space="preserve"> pieradīt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aizkuņģa dziedzera fistul</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ar </w:t>
      </w:r>
      <w:proofErr w:type="spellStart"/>
      <w:r w:rsidR="00F56342" w:rsidRPr="008437B4">
        <w:rPr>
          <w:rFonts w:ascii="Times New Roman" w:hAnsi="Times New Roman" w:cs="Times New Roman"/>
          <w:sz w:val="24"/>
          <w:szCs w:val="24"/>
        </w:rPr>
        <w:t>izsviedes</w:t>
      </w:r>
      <w:proofErr w:type="spellEnd"/>
      <w:r w:rsidR="00F56342" w:rsidRPr="008437B4">
        <w:rPr>
          <w:rFonts w:ascii="Times New Roman" w:hAnsi="Times New Roman" w:cs="Times New Roman"/>
          <w:sz w:val="24"/>
          <w:szCs w:val="24"/>
        </w:rPr>
        <w:t xml:space="preserve"> apjomu &gt; 200 ml/d</w:t>
      </w:r>
      <w:r w:rsidRPr="008437B4">
        <w:rPr>
          <w:rFonts w:ascii="Times New Roman" w:hAnsi="Times New Roman" w:cs="Times New Roman"/>
          <w:sz w:val="24"/>
          <w:szCs w:val="24"/>
        </w:rPr>
        <w:t>;</w:t>
      </w:r>
    </w:p>
    <w:p w:rsidR="004D4F28" w:rsidRPr="008437B4" w:rsidRDefault="004D4F28" w:rsidP="004D4F2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2. vai 3. tipa zarnu mazspēju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C05E22" w:rsidRPr="008437B4" w:rsidRDefault="004D4F28" w:rsidP="00C05E22">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00AB4A48"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F56342" w:rsidRPr="008437B4" w:rsidRDefault="00C05E22" w:rsidP="00C05E22">
      <w:pPr>
        <w:pStyle w:val="ListParagraph"/>
        <w:numPr>
          <w:ilvl w:val="1"/>
          <w:numId w:val="7"/>
        </w:numPr>
        <w:ind w:left="1134" w:hanging="425"/>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K 90</w:t>
      </w:r>
      <w:r w:rsidR="00F56342" w:rsidRPr="008437B4">
        <w:rPr>
          <w:rFonts w:ascii="Times New Roman" w:hAnsi="Times New Roman" w:cs="Times New Roman"/>
          <w:i/>
          <w:sz w:val="24"/>
          <w:szCs w:val="24"/>
        </w:rPr>
        <w:t xml:space="preserve"> Zarnu </w:t>
      </w:r>
      <w:proofErr w:type="spellStart"/>
      <w:r w:rsidR="00F56342" w:rsidRPr="008437B4">
        <w:rPr>
          <w:rFonts w:ascii="Times New Roman" w:hAnsi="Times New Roman" w:cs="Times New Roman"/>
          <w:i/>
          <w:sz w:val="24"/>
          <w:szCs w:val="24"/>
        </w:rPr>
        <w:t>malabsorbcija</w:t>
      </w:r>
      <w:proofErr w:type="spellEnd"/>
      <w:r w:rsidRPr="008437B4">
        <w:rPr>
          <w:rFonts w:ascii="Times New Roman" w:hAnsi="Times New Roman" w:cs="Times New Roman"/>
          <w:sz w:val="24"/>
          <w:szCs w:val="24"/>
        </w:rPr>
        <w:t xml:space="preserve"> un ar</w:t>
      </w:r>
      <w:r w:rsidR="00F56342" w:rsidRPr="008437B4">
        <w:rPr>
          <w:rFonts w:ascii="Times New Roman" w:hAnsi="Times New Roman" w:cs="Times New Roman"/>
          <w:sz w:val="24"/>
          <w:szCs w:val="24"/>
        </w:rPr>
        <w:t>:</w:t>
      </w:r>
    </w:p>
    <w:p w:rsidR="00AB4A48" w:rsidRPr="008437B4" w:rsidRDefault="00F56342" w:rsidP="00AB4A4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 xml:space="preserve">klīniski un/vai laboratoriski un/vai </w:t>
      </w:r>
      <w:proofErr w:type="spellStart"/>
      <w:r w:rsidRPr="008437B4">
        <w:rPr>
          <w:rFonts w:ascii="Times New Roman" w:hAnsi="Times New Roman" w:cs="Times New Roman"/>
          <w:sz w:val="24"/>
          <w:szCs w:val="24"/>
        </w:rPr>
        <w:t>radioloģiski</w:t>
      </w:r>
      <w:proofErr w:type="spellEnd"/>
      <w:r w:rsidRPr="008437B4">
        <w:rPr>
          <w:rFonts w:ascii="Times New Roman" w:hAnsi="Times New Roman" w:cs="Times New Roman"/>
          <w:sz w:val="24"/>
          <w:szCs w:val="24"/>
        </w:rPr>
        <w:t xml:space="preserve"> un/vai morfoloģiski</w:t>
      </w:r>
      <w:r w:rsidR="00AB4A48" w:rsidRPr="008437B4">
        <w:rPr>
          <w:rFonts w:ascii="Times New Roman" w:hAnsi="Times New Roman" w:cs="Times New Roman"/>
          <w:sz w:val="24"/>
          <w:szCs w:val="24"/>
        </w:rPr>
        <w:t xml:space="preserve"> apstiprinātu diagnozi;</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2. vai 3. tipa 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F56342" w:rsidRPr="008437B4" w:rsidRDefault="00AB4A48" w:rsidP="00AB4A48">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F56342" w:rsidRPr="008437B4" w:rsidRDefault="00AB4A48" w:rsidP="00AB4A48">
      <w:pPr>
        <w:pStyle w:val="ListParagraph"/>
        <w:numPr>
          <w:ilvl w:val="1"/>
          <w:numId w:val="7"/>
        </w:numPr>
        <w:ind w:left="1276" w:hanging="567"/>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 xml:space="preserve">K 91.2 </w:t>
      </w:r>
      <w:r w:rsidR="00F56342" w:rsidRPr="008437B4">
        <w:rPr>
          <w:rFonts w:ascii="Times New Roman" w:hAnsi="Times New Roman" w:cs="Times New Roman"/>
          <w:i/>
          <w:sz w:val="24"/>
          <w:szCs w:val="24"/>
        </w:rPr>
        <w:t xml:space="preserve">Citur neklasificēta </w:t>
      </w:r>
      <w:proofErr w:type="spellStart"/>
      <w:r w:rsidR="00F56342" w:rsidRPr="008437B4">
        <w:rPr>
          <w:rFonts w:ascii="Times New Roman" w:hAnsi="Times New Roman" w:cs="Times New Roman"/>
          <w:i/>
          <w:sz w:val="24"/>
          <w:szCs w:val="24"/>
        </w:rPr>
        <w:t>malabsorbcija</w:t>
      </w:r>
      <w:proofErr w:type="spellEnd"/>
      <w:r w:rsidR="00F56342" w:rsidRPr="008437B4">
        <w:rPr>
          <w:rFonts w:ascii="Times New Roman" w:hAnsi="Times New Roman" w:cs="Times New Roman"/>
          <w:i/>
          <w:sz w:val="24"/>
          <w:szCs w:val="24"/>
        </w:rPr>
        <w:t xml:space="preserve"> pēc ķirurģiskas operācijas</w:t>
      </w:r>
      <w:r w:rsidRPr="008437B4">
        <w:rPr>
          <w:rFonts w:ascii="Times New Roman" w:hAnsi="Times New Roman" w:cs="Times New Roman"/>
          <w:sz w:val="24"/>
          <w:szCs w:val="24"/>
        </w:rPr>
        <w:t xml:space="preserve"> un ar</w:t>
      </w:r>
      <w:r w:rsidR="00F56342" w:rsidRPr="008437B4">
        <w:rPr>
          <w:rFonts w:ascii="Times New Roman" w:hAnsi="Times New Roman" w:cs="Times New Roman"/>
          <w:sz w:val="24"/>
          <w:szCs w:val="24"/>
        </w:rPr>
        <w:t>:</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d</w:t>
      </w:r>
      <w:r w:rsidR="00F56342" w:rsidRPr="008437B4">
        <w:rPr>
          <w:rFonts w:ascii="Times New Roman" w:hAnsi="Times New Roman" w:cs="Times New Roman"/>
          <w:sz w:val="24"/>
          <w:szCs w:val="24"/>
        </w:rPr>
        <w:t>okumentēt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plaš</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tiev</w:t>
      </w:r>
      <w:r w:rsidRPr="008437B4">
        <w:rPr>
          <w:rFonts w:ascii="Times New Roman" w:hAnsi="Times New Roman" w:cs="Times New Roman"/>
          <w:sz w:val="24"/>
          <w:szCs w:val="24"/>
        </w:rPr>
        <w:t>o</w:t>
      </w:r>
      <w:r w:rsidR="00F56342" w:rsidRPr="008437B4">
        <w:rPr>
          <w:rFonts w:ascii="Times New Roman" w:hAnsi="Times New Roman" w:cs="Times New Roman"/>
          <w:sz w:val="24"/>
          <w:szCs w:val="24"/>
        </w:rPr>
        <w:t xml:space="preserve"> zarn</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rezekcij</w:t>
      </w:r>
      <w:r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 xml:space="preserve"> jebkura iemesla dēļ</w:t>
      </w:r>
      <w:r w:rsidRPr="008437B4">
        <w:rPr>
          <w:rFonts w:ascii="Times New Roman" w:hAnsi="Times New Roman" w:cs="Times New Roman"/>
          <w:sz w:val="24"/>
          <w:szCs w:val="24"/>
        </w:rPr>
        <w:t>;</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lastRenderedPageBreak/>
        <w:t>2. vai 3. tipa 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i</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F56342" w:rsidRPr="008437B4" w:rsidRDefault="00AB4A48" w:rsidP="00AB4A48">
      <w:pPr>
        <w:pStyle w:val="ListParagraph"/>
        <w:numPr>
          <w:ilvl w:val="1"/>
          <w:numId w:val="7"/>
        </w:numPr>
        <w:ind w:left="1276" w:hanging="567"/>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 xml:space="preserve">K 91.3 </w:t>
      </w:r>
      <w:r w:rsidR="00F56342" w:rsidRPr="008437B4">
        <w:rPr>
          <w:rFonts w:ascii="Times New Roman" w:hAnsi="Times New Roman" w:cs="Times New Roman"/>
          <w:i/>
          <w:sz w:val="24"/>
          <w:szCs w:val="24"/>
        </w:rPr>
        <w:t>Zarnu obstrukcija pēc operācijas</w:t>
      </w:r>
      <w:r w:rsidRPr="008437B4">
        <w:rPr>
          <w:rFonts w:ascii="Times New Roman" w:hAnsi="Times New Roman" w:cs="Times New Roman"/>
          <w:sz w:val="24"/>
          <w:szCs w:val="24"/>
        </w:rPr>
        <w:t xml:space="preserve"> un ar</w:t>
      </w:r>
      <w:r w:rsidR="00F56342" w:rsidRPr="008437B4">
        <w:rPr>
          <w:rFonts w:ascii="Times New Roman" w:hAnsi="Times New Roman" w:cs="Times New Roman"/>
          <w:sz w:val="24"/>
          <w:szCs w:val="24"/>
        </w:rPr>
        <w:t>:</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radioloģiski</w:t>
      </w:r>
      <w:proofErr w:type="spellEnd"/>
      <w:r w:rsidRPr="008437B4">
        <w:rPr>
          <w:rFonts w:ascii="Times New Roman" w:hAnsi="Times New Roman" w:cs="Times New Roman"/>
          <w:sz w:val="24"/>
          <w:szCs w:val="24"/>
        </w:rPr>
        <w:t xml:space="preserve"> apstiprinātu d</w:t>
      </w:r>
      <w:r w:rsidR="00F56342" w:rsidRPr="008437B4">
        <w:rPr>
          <w:rFonts w:ascii="Times New Roman" w:hAnsi="Times New Roman" w:cs="Times New Roman"/>
          <w:sz w:val="24"/>
          <w:szCs w:val="24"/>
        </w:rPr>
        <w:t>iagnozi</w:t>
      </w:r>
      <w:r w:rsidRPr="008437B4">
        <w:rPr>
          <w:rFonts w:ascii="Times New Roman" w:hAnsi="Times New Roman" w:cs="Times New Roman"/>
          <w:sz w:val="24"/>
          <w:szCs w:val="24"/>
        </w:rPr>
        <w:t>;</w:t>
      </w:r>
      <w:r w:rsidR="00F56342" w:rsidRPr="008437B4">
        <w:rPr>
          <w:rFonts w:ascii="Times New Roman" w:hAnsi="Times New Roman" w:cs="Times New Roman"/>
          <w:sz w:val="24"/>
          <w:szCs w:val="24"/>
        </w:rPr>
        <w:t xml:space="preserve"> </w:t>
      </w:r>
    </w:p>
    <w:p w:rsidR="00AB4A48" w:rsidRPr="008437B4" w:rsidRDefault="00AB4A48" w:rsidP="00AB4A48">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2. vai 3. tipa z</w:t>
      </w:r>
      <w:r w:rsidR="00F56342" w:rsidRPr="008437B4">
        <w:rPr>
          <w:rFonts w:ascii="Times New Roman" w:hAnsi="Times New Roman" w:cs="Times New Roman"/>
          <w:sz w:val="24"/>
          <w:szCs w:val="24"/>
        </w:rPr>
        <w:t>arnu mazspēj</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atbilstoši Eiropas Klīniskās barošanas un metabolisma biedrības definīcijai (</w:t>
      </w:r>
      <w:proofErr w:type="spellStart"/>
      <w:r w:rsidR="00F56342" w:rsidRPr="008437B4">
        <w:rPr>
          <w:rFonts w:ascii="Times New Roman" w:hAnsi="Times New Roman" w:cs="Times New Roman"/>
          <w:sz w:val="24"/>
          <w:szCs w:val="24"/>
        </w:rPr>
        <w:t>The</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European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Society</w:t>
      </w:r>
      <w:proofErr w:type="spellEnd"/>
      <w:r w:rsidR="00F56342" w:rsidRPr="008437B4">
        <w:rPr>
          <w:rFonts w:ascii="Times New Roman" w:hAnsi="Times New Roman" w:cs="Times New Roman"/>
          <w:sz w:val="24"/>
          <w:szCs w:val="24"/>
        </w:rPr>
        <w:t xml:space="preserve"> for </w:t>
      </w:r>
      <w:proofErr w:type="spellStart"/>
      <w:r w:rsidR="00F56342" w:rsidRPr="008437B4">
        <w:rPr>
          <w:rFonts w:ascii="Times New Roman" w:hAnsi="Times New Roman" w:cs="Times New Roman"/>
          <w:sz w:val="24"/>
          <w:szCs w:val="24"/>
        </w:rPr>
        <w:t>Clinical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and</w:t>
      </w:r>
      <w:proofErr w:type="spellEnd"/>
      <w:r w:rsidR="00F56342" w:rsidRPr="008437B4">
        <w:rPr>
          <w:rFonts w:ascii="Times New Roman" w:hAnsi="Times New Roman" w:cs="Times New Roman"/>
          <w:sz w:val="24"/>
          <w:szCs w:val="24"/>
        </w:rPr>
        <w:t xml:space="preserve"> Metabolism [ESPEN])</w:t>
      </w:r>
      <w:r w:rsidRPr="008437B4">
        <w:rPr>
          <w:rFonts w:ascii="Times New Roman" w:hAnsi="Times New Roman" w:cs="Times New Roman"/>
          <w:sz w:val="24"/>
          <w:szCs w:val="24"/>
        </w:rPr>
        <w:t>;</w:t>
      </w:r>
    </w:p>
    <w:p w:rsidR="00F56342" w:rsidRPr="008437B4" w:rsidRDefault="00AB4A48" w:rsidP="00AB4A48">
      <w:pPr>
        <w:pStyle w:val="ListParagraph"/>
        <w:numPr>
          <w:ilvl w:val="2"/>
          <w:numId w:val="7"/>
        </w:numPr>
        <w:ind w:left="1843" w:hanging="709"/>
        <w:jc w:val="both"/>
        <w:rPr>
          <w:rFonts w:ascii="Times New Roman" w:hAnsi="Times New Roman" w:cs="Times New Roman"/>
          <w:sz w:val="24"/>
          <w:szCs w:val="24"/>
        </w:rPr>
      </w:pPr>
      <w:proofErr w:type="spellStart"/>
      <w:r w:rsidRPr="008437B4">
        <w:rPr>
          <w:rFonts w:ascii="Times New Roman" w:hAnsi="Times New Roman" w:cs="Times New Roman"/>
          <w:sz w:val="24"/>
          <w:szCs w:val="24"/>
        </w:rPr>
        <w:t>u</w:t>
      </w:r>
      <w:r w:rsidR="00F56342" w:rsidRPr="008437B4">
        <w:rPr>
          <w:rFonts w:ascii="Times New Roman" w:hAnsi="Times New Roman" w:cs="Times New Roman"/>
          <w:sz w:val="24"/>
          <w:szCs w:val="24"/>
        </w:rPr>
        <w:t>ztures</w:t>
      </w:r>
      <w:proofErr w:type="spellEnd"/>
      <w:r w:rsidR="00F56342" w:rsidRPr="008437B4">
        <w:rPr>
          <w:rFonts w:ascii="Times New Roman" w:hAnsi="Times New Roman" w:cs="Times New Roman"/>
          <w:sz w:val="24"/>
          <w:szCs w:val="24"/>
        </w:rPr>
        <w:t xml:space="preserve"> riska </w:t>
      </w:r>
      <w:proofErr w:type="spellStart"/>
      <w:r w:rsidR="00F56342" w:rsidRPr="008437B4">
        <w:rPr>
          <w:rFonts w:ascii="Times New Roman" w:hAnsi="Times New Roman" w:cs="Times New Roman"/>
          <w:sz w:val="24"/>
          <w:szCs w:val="24"/>
        </w:rPr>
        <w:t>i</w:t>
      </w:r>
      <w:r w:rsidRPr="008437B4">
        <w:rPr>
          <w:rFonts w:ascii="Times New Roman" w:hAnsi="Times New Roman" w:cs="Times New Roman"/>
          <w:sz w:val="24"/>
          <w:szCs w:val="24"/>
        </w:rPr>
        <w:t>z</w:t>
      </w:r>
      <w:r w:rsidR="00F56342" w:rsidRPr="008437B4">
        <w:rPr>
          <w:rFonts w:ascii="Times New Roman" w:hAnsi="Times New Roman" w:cs="Times New Roman"/>
          <w:sz w:val="24"/>
          <w:szCs w:val="24"/>
        </w:rPr>
        <w:t>vertēj</w:t>
      </w:r>
      <w:bookmarkStart w:id="0" w:name="_GoBack"/>
      <w:bookmarkEnd w:id="0"/>
      <w:r w:rsidR="00F56342" w:rsidRPr="008437B4">
        <w:rPr>
          <w:rFonts w:ascii="Times New Roman" w:hAnsi="Times New Roman" w:cs="Times New Roman"/>
          <w:sz w:val="24"/>
          <w:szCs w:val="24"/>
        </w:rPr>
        <w:t>uma</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Nutritional</w:t>
      </w:r>
      <w:proofErr w:type="spellEnd"/>
      <w:r w:rsidR="00F56342" w:rsidRPr="008437B4">
        <w:rPr>
          <w:rFonts w:ascii="Times New Roman" w:hAnsi="Times New Roman" w:cs="Times New Roman"/>
          <w:sz w:val="24"/>
          <w:szCs w:val="24"/>
        </w:rPr>
        <w:t xml:space="preserve"> Risk </w:t>
      </w:r>
      <w:proofErr w:type="spellStart"/>
      <w:r w:rsidR="00F56342" w:rsidRPr="008437B4">
        <w:rPr>
          <w:rFonts w:ascii="Times New Roman" w:hAnsi="Times New Roman" w:cs="Times New Roman"/>
          <w:sz w:val="24"/>
          <w:szCs w:val="24"/>
        </w:rPr>
        <w:t>Assessment</w:t>
      </w:r>
      <w:proofErr w:type="spellEnd"/>
      <w:r w:rsidR="00F56342" w:rsidRPr="008437B4">
        <w:rPr>
          <w:rFonts w:ascii="Times New Roman" w:hAnsi="Times New Roman" w:cs="Times New Roman"/>
          <w:sz w:val="24"/>
          <w:szCs w:val="24"/>
        </w:rPr>
        <w:t xml:space="preserve"> 2002 [NRS-2002]) skalas punktu skait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vismaz 3</w:t>
      </w:r>
      <w:r w:rsidRPr="008437B4">
        <w:rPr>
          <w:rFonts w:ascii="Times New Roman" w:hAnsi="Times New Roman" w:cs="Times New Roman"/>
          <w:sz w:val="24"/>
          <w:szCs w:val="24"/>
        </w:rPr>
        <w:t>;</w:t>
      </w:r>
    </w:p>
    <w:p w:rsidR="004020C9" w:rsidRPr="008437B4" w:rsidRDefault="00AB4A48" w:rsidP="004020C9">
      <w:pPr>
        <w:pStyle w:val="ListParagraph"/>
        <w:numPr>
          <w:ilvl w:val="1"/>
          <w:numId w:val="7"/>
        </w:numPr>
        <w:ind w:left="1276" w:hanging="567"/>
        <w:jc w:val="both"/>
        <w:rPr>
          <w:rFonts w:ascii="Times New Roman" w:hAnsi="Times New Roman" w:cs="Times New Roman"/>
          <w:sz w:val="24"/>
          <w:szCs w:val="24"/>
        </w:rPr>
      </w:pPr>
      <w:r w:rsidRPr="008437B4">
        <w:rPr>
          <w:rFonts w:ascii="Times New Roman" w:hAnsi="Times New Roman" w:cs="Times New Roman"/>
          <w:sz w:val="24"/>
          <w:szCs w:val="24"/>
        </w:rPr>
        <w:t xml:space="preserve">personai ar diagnozi - </w:t>
      </w:r>
      <w:r w:rsidR="00F56342" w:rsidRPr="008437B4">
        <w:rPr>
          <w:rFonts w:ascii="Times New Roman" w:hAnsi="Times New Roman" w:cs="Times New Roman"/>
          <w:sz w:val="24"/>
          <w:szCs w:val="24"/>
        </w:rPr>
        <w:t xml:space="preserve">E 43 </w:t>
      </w:r>
      <w:r w:rsidR="00F56342" w:rsidRPr="008437B4">
        <w:rPr>
          <w:rFonts w:ascii="Times New Roman" w:hAnsi="Times New Roman" w:cs="Times New Roman"/>
          <w:i/>
          <w:sz w:val="24"/>
          <w:szCs w:val="24"/>
        </w:rPr>
        <w:t xml:space="preserve">Neprecizēta smaga olbaltumu un enerģētiska </w:t>
      </w:r>
      <w:proofErr w:type="spellStart"/>
      <w:r w:rsidR="00F56342" w:rsidRPr="008437B4">
        <w:rPr>
          <w:rFonts w:ascii="Times New Roman" w:hAnsi="Times New Roman" w:cs="Times New Roman"/>
          <w:i/>
          <w:sz w:val="24"/>
          <w:szCs w:val="24"/>
        </w:rPr>
        <w:t>malnutrīcija</w:t>
      </w:r>
      <w:proofErr w:type="spellEnd"/>
      <w:r w:rsidRPr="008437B4">
        <w:rPr>
          <w:rFonts w:ascii="Times New Roman" w:hAnsi="Times New Roman" w:cs="Times New Roman"/>
          <w:i/>
          <w:sz w:val="24"/>
          <w:szCs w:val="24"/>
        </w:rPr>
        <w:t xml:space="preserve"> </w:t>
      </w:r>
      <w:r w:rsidRPr="008437B4">
        <w:rPr>
          <w:rFonts w:ascii="Times New Roman" w:hAnsi="Times New Roman" w:cs="Times New Roman"/>
          <w:sz w:val="24"/>
          <w:szCs w:val="24"/>
        </w:rPr>
        <w:t>un ar</w:t>
      </w:r>
      <w:r w:rsidR="004020C9" w:rsidRPr="008437B4">
        <w:rPr>
          <w:rFonts w:ascii="Times New Roman" w:hAnsi="Times New Roman" w:cs="Times New Roman"/>
          <w:sz w:val="24"/>
          <w:szCs w:val="24"/>
        </w:rPr>
        <w:t>:</w:t>
      </w:r>
    </w:p>
    <w:p w:rsidR="004020C9" w:rsidRPr="008437B4" w:rsidRDefault="00AB4A48" w:rsidP="004020C9">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d</w:t>
      </w:r>
      <w:r w:rsidR="00F56342" w:rsidRPr="008437B4">
        <w:rPr>
          <w:rFonts w:ascii="Times New Roman" w:hAnsi="Times New Roman" w:cs="Times New Roman"/>
          <w:sz w:val="24"/>
          <w:szCs w:val="24"/>
        </w:rPr>
        <w:t>okumentēt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malnutrīcij</w:t>
      </w:r>
      <w:r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 xml:space="preserve">, pielietojot Globālas </w:t>
      </w:r>
      <w:proofErr w:type="spellStart"/>
      <w:r w:rsidR="00F56342" w:rsidRPr="008437B4">
        <w:rPr>
          <w:rFonts w:ascii="Times New Roman" w:hAnsi="Times New Roman" w:cs="Times New Roman"/>
          <w:sz w:val="24"/>
          <w:szCs w:val="24"/>
        </w:rPr>
        <w:t>malnutrīcijas</w:t>
      </w:r>
      <w:proofErr w:type="spellEnd"/>
      <w:r w:rsidR="00F56342" w:rsidRPr="008437B4">
        <w:rPr>
          <w:rFonts w:ascii="Times New Roman" w:hAnsi="Times New Roman" w:cs="Times New Roman"/>
          <w:sz w:val="24"/>
          <w:szCs w:val="24"/>
        </w:rPr>
        <w:t xml:space="preserve"> līderības (</w:t>
      </w:r>
      <w:proofErr w:type="spellStart"/>
      <w:r w:rsidR="00F56342" w:rsidRPr="008437B4">
        <w:rPr>
          <w:rFonts w:ascii="Times New Roman" w:hAnsi="Times New Roman" w:cs="Times New Roman"/>
          <w:sz w:val="24"/>
          <w:szCs w:val="24"/>
        </w:rPr>
        <w:t>Global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Leadership</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Malnutrition</w:t>
      </w:r>
      <w:proofErr w:type="spellEnd"/>
      <w:r w:rsidR="00F56342" w:rsidRPr="008437B4">
        <w:rPr>
          <w:rFonts w:ascii="Times New Roman" w:hAnsi="Times New Roman" w:cs="Times New Roman"/>
          <w:sz w:val="24"/>
          <w:szCs w:val="24"/>
        </w:rPr>
        <w:t xml:space="preserve"> [GLIM]) diagnostiskus kritērijus – 2. pakāpe</w:t>
      </w:r>
      <w:r w:rsidRPr="008437B4">
        <w:rPr>
          <w:rFonts w:ascii="Times New Roman" w:hAnsi="Times New Roman" w:cs="Times New Roman"/>
          <w:sz w:val="24"/>
          <w:szCs w:val="24"/>
        </w:rPr>
        <w:t>;</w:t>
      </w:r>
      <w:r w:rsidR="004020C9" w:rsidRPr="008437B4">
        <w:rPr>
          <w:rFonts w:ascii="Times New Roman" w:hAnsi="Times New Roman" w:cs="Times New Roman"/>
          <w:sz w:val="24"/>
          <w:szCs w:val="24"/>
        </w:rPr>
        <w:t xml:space="preserve"> </w:t>
      </w:r>
    </w:p>
    <w:p w:rsidR="00F56342" w:rsidRPr="008437B4" w:rsidRDefault="00AB4A48" w:rsidP="004020C9">
      <w:pPr>
        <w:pStyle w:val="ListParagraph"/>
        <w:numPr>
          <w:ilvl w:val="2"/>
          <w:numId w:val="7"/>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d</w:t>
      </w:r>
      <w:r w:rsidR="00F56342" w:rsidRPr="008437B4">
        <w:rPr>
          <w:rFonts w:ascii="Times New Roman" w:hAnsi="Times New Roman" w:cs="Times New Roman"/>
          <w:sz w:val="24"/>
          <w:szCs w:val="24"/>
        </w:rPr>
        <w:t>okumentēt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enterālās</w:t>
      </w:r>
      <w:proofErr w:type="spellEnd"/>
      <w:r w:rsidR="00F56342" w:rsidRPr="008437B4">
        <w:rPr>
          <w:rFonts w:ascii="Times New Roman" w:hAnsi="Times New Roman" w:cs="Times New Roman"/>
          <w:sz w:val="24"/>
          <w:szCs w:val="24"/>
        </w:rPr>
        <w:t xml:space="preserve"> barošanas </w:t>
      </w:r>
      <w:proofErr w:type="spellStart"/>
      <w:r w:rsidR="00F56342" w:rsidRPr="008437B4">
        <w:rPr>
          <w:rFonts w:ascii="Times New Roman" w:hAnsi="Times New Roman" w:cs="Times New Roman"/>
          <w:sz w:val="24"/>
          <w:szCs w:val="24"/>
        </w:rPr>
        <w:t>neefektivitāt</w:t>
      </w:r>
      <w:r w:rsidRPr="008437B4">
        <w:rPr>
          <w:rFonts w:ascii="Times New Roman" w:hAnsi="Times New Roman" w:cs="Times New Roman"/>
          <w:sz w:val="24"/>
          <w:szCs w:val="24"/>
        </w:rPr>
        <w:t>i</w:t>
      </w:r>
      <w:proofErr w:type="spellEnd"/>
      <w:r w:rsidR="00F56342" w:rsidRPr="008437B4">
        <w:rPr>
          <w:rFonts w:ascii="Times New Roman" w:hAnsi="Times New Roman" w:cs="Times New Roman"/>
          <w:sz w:val="24"/>
          <w:szCs w:val="24"/>
        </w:rPr>
        <w:t xml:space="preserve">, </w:t>
      </w:r>
      <w:r w:rsidR="004020C9" w:rsidRPr="008437B4">
        <w:rPr>
          <w:rFonts w:ascii="Times New Roman" w:hAnsi="Times New Roman" w:cs="Times New Roman"/>
          <w:sz w:val="24"/>
          <w:szCs w:val="24"/>
        </w:rPr>
        <w:t xml:space="preserve">izvērtējot </w:t>
      </w:r>
      <w:r w:rsidR="00F56342" w:rsidRPr="008437B4">
        <w:rPr>
          <w:rFonts w:ascii="Times New Roman" w:hAnsi="Times New Roman" w:cs="Times New Roman"/>
          <w:sz w:val="24"/>
          <w:szCs w:val="24"/>
        </w:rPr>
        <w:t>to vismaz 1 mēnesi</w:t>
      </w:r>
      <w:r w:rsidR="004020C9" w:rsidRPr="008437B4">
        <w:rPr>
          <w:rFonts w:ascii="Times New Roman" w:hAnsi="Times New Roman" w:cs="Times New Roman"/>
          <w:sz w:val="24"/>
          <w:szCs w:val="24"/>
        </w:rPr>
        <w:t>;</w:t>
      </w:r>
    </w:p>
    <w:p w:rsidR="00F56342" w:rsidRPr="008437B4" w:rsidRDefault="004020C9" w:rsidP="00F56342">
      <w:pPr>
        <w:pStyle w:val="ListParagraph"/>
        <w:jc w:val="both"/>
        <w:rPr>
          <w:rFonts w:ascii="Times New Roman" w:hAnsi="Times New Roman" w:cs="Times New Roman"/>
          <w:sz w:val="24"/>
          <w:szCs w:val="24"/>
        </w:rPr>
      </w:pPr>
      <w:r w:rsidRPr="008437B4">
        <w:rPr>
          <w:rFonts w:ascii="Times New Roman" w:hAnsi="Times New Roman" w:cs="Times New Roman"/>
          <w:sz w:val="24"/>
          <w:szCs w:val="24"/>
        </w:rPr>
        <w:t xml:space="preserve">3.9. personai ar diagnozi - </w:t>
      </w:r>
      <w:r w:rsidR="00F56342" w:rsidRPr="008437B4">
        <w:rPr>
          <w:rFonts w:ascii="Times New Roman" w:hAnsi="Times New Roman" w:cs="Times New Roman"/>
          <w:sz w:val="24"/>
          <w:szCs w:val="24"/>
        </w:rPr>
        <w:t xml:space="preserve">E 44.0 </w:t>
      </w:r>
      <w:r w:rsidR="00F56342" w:rsidRPr="008437B4">
        <w:rPr>
          <w:rFonts w:ascii="Times New Roman" w:hAnsi="Times New Roman" w:cs="Times New Roman"/>
          <w:i/>
          <w:sz w:val="24"/>
          <w:szCs w:val="24"/>
        </w:rPr>
        <w:t xml:space="preserve">Vidēji smaga olbaltumu un enerģētiska </w:t>
      </w:r>
      <w:proofErr w:type="spellStart"/>
      <w:r w:rsidR="00F56342" w:rsidRPr="008437B4">
        <w:rPr>
          <w:rFonts w:ascii="Times New Roman" w:hAnsi="Times New Roman" w:cs="Times New Roman"/>
          <w:i/>
          <w:sz w:val="24"/>
          <w:szCs w:val="24"/>
        </w:rPr>
        <w:t>malnutrīcija</w:t>
      </w:r>
      <w:proofErr w:type="spellEnd"/>
      <w:r w:rsidRPr="008437B4">
        <w:rPr>
          <w:rFonts w:ascii="Times New Roman" w:hAnsi="Times New Roman" w:cs="Times New Roman"/>
          <w:i/>
          <w:sz w:val="24"/>
          <w:szCs w:val="24"/>
        </w:rPr>
        <w:t xml:space="preserve"> </w:t>
      </w:r>
      <w:r w:rsidRPr="008437B4">
        <w:rPr>
          <w:rFonts w:ascii="Times New Roman" w:hAnsi="Times New Roman" w:cs="Times New Roman"/>
          <w:sz w:val="24"/>
          <w:szCs w:val="24"/>
        </w:rPr>
        <w:t>un ar</w:t>
      </w:r>
      <w:r w:rsidR="00F56342" w:rsidRPr="008437B4">
        <w:rPr>
          <w:rFonts w:ascii="Times New Roman" w:hAnsi="Times New Roman" w:cs="Times New Roman"/>
          <w:sz w:val="24"/>
          <w:szCs w:val="24"/>
        </w:rPr>
        <w:t>:</w:t>
      </w:r>
    </w:p>
    <w:p w:rsidR="004020C9" w:rsidRPr="008437B4" w:rsidRDefault="004020C9" w:rsidP="004020C9">
      <w:pPr>
        <w:pStyle w:val="ListParagraph"/>
        <w:numPr>
          <w:ilvl w:val="2"/>
          <w:numId w:val="12"/>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d</w:t>
      </w:r>
      <w:r w:rsidR="00F56342" w:rsidRPr="008437B4">
        <w:rPr>
          <w:rFonts w:ascii="Times New Roman" w:hAnsi="Times New Roman" w:cs="Times New Roman"/>
          <w:sz w:val="24"/>
          <w:szCs w:val="24"/>
        </w:rPr>
        <w:t>okumentēt</w:t>
      </w:r>
      <w:r w:rsidRPr="008437B4">
        <w:rPr>
          <w:rFonts w:ascii="Times New Roman" w:hAnsi="Times New Roman" w:cs="Times New Roman"/>
          <w:sz w:val="24"/>
          <w:szCs w:val="24"/>
        </w:rPr>
        <w:t>u</w:t>
      </w:r>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malnutrīcij</w:t>
      </w:r>
      <w:r w:rsidRPr="008437B4">
        <w:rPr>
          <w:rFonts w:ascii="Times New Roman" w:hAnsi="Times New Roman" w:cs="Times New Roman"/>
          <w:sz w:val="24"/>
          <w:szCs w:val="24"/>
        </w:rPr>
        <w:t>u</w:t>
      </w:r>
      <w:proofErr w:type="spellEnd"/>
      <w:r w:rsidR="00F56342" w:rsidRPr="008437B4">
        <w:rPr>
          <w:rFonts w:ascii="Times New Roman" w:hAnsi="Times New Roman" w:cs="Times New Roman"/>
          <w:sz w:val="24"/>
          <w:szCs w:val="24"/>
        </w:rPr>
        <w:t xml:space="preserve">, pielietojot </w:t>
      </w:r>
      <w:proofErr w:type="spellStart"/>
      <w:r w:rsidR="00F56342" w:rsidRPr="008437B4">
        <w:rPr>
          <w:rFonts w:ascii="Times New Roman" w:hAnsi="Times New Roman" w:cs="Times New Roman"/>
          <w:sz w:val="24"/>
          <w:szCs w:val="24"/>
        </w:rPr>
        <w:t>Globalas</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malnutrīcijas</w:t>
      </w:r>
      <w:proofErr w:type="spellEnd"/>
      <w:r w:rsidR="00F56342" w:rsidRPr="008437B4">
        <w:rPr>
          <w:rFonts w:ascii="Times New Roman" w:hAnsi="Times New Roman" w:cs="Times New Roman"/>
          <w:sz w:val="24"/>
          <w:szCs w:val="24"/>
        </w:rPr>
        <w:t xml:space="preserve"> līderības (</w:t>
      </w:r>
      <w:proofErr w:type="spellStart"/>
      <w:r w:rsidR="00F56342" w:rsidRPr="008437B4">
        <w:rPr>
          <w:rFonts w:ascii="Times New Roman" w:hAnsi="Times New Roman" w:cs="Times New Roman"/>
          <w:sz w:val="24"/>
          <w:szCs w:val="24"/>
        </w:rPr>
        <w:t>Global</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Leadership</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on</w:t>
      </w:r>
      <w:proofErr w:type="spellEnd"/>
      <w:r w:rsidR="00F56342" w:rsidRPr="008437B4">
        <w:rPr>
          <w:rFonts w:ascii="Times New Roman" w:hAnsi="Times New Roman" w:cs="Times New Roman"/>
          <w:sz w:val="24"/>
          <w:szCs w:val="24"/>
        </w:rPr>
        <w:t xml:space="preserve"> </w:t>
      </w:r>
      <w:proofErr w:type="spellStart"/>
      <w:r w:rsidR="00F56342" w:rsidRPr="008437B4">
        <w:rPr>
          <w:rFonts w:ascii="Times New Roman" w:hAnsi="Times New Roman" w:cs="Times New Roman"/>
          <w:sz w:val="24"/>
          <w:szCs w:val="24"/>
        </w:rPr>
        <w:t>Malnutrition</w:t>
      </w:r>
      <w:proofErr w:type="spellEnd"/>
      <w:r w:rsidR="00F56342" w:rsidRPr="008437B4">
        <w:rPr>
          <w:rFonts w:ascii="Times New Roman" w:hAnsi="Times New Roman" w:cs="Times New Roman"/>
          <w:sz w:val="24"/>
          <w:szCs w:val="24"/>
        </w:rPr>
        <w:t xml:space="preserve"> [GLIM]) diagnostiskus kritērijus – 1. pakāpe</w:t>
      </w:r>
      <w:r w:rsidRPr="008437B4">
        <w:rPr>
          <w:rFonts w:ascii="Times New Roman" w:hAnsi="Times New Roman" w:cs="Times New Roman"/>
          <w:sz w:val="24"/>
          <w:szCs w:val="24"/>
        </w:rPr>
        <w:t xml:space="preserve">; </w:t>
      </w:r>
    </w:p>
    <w:p w:rsidR="00F56342" w:rsidRPr="008437B4" w:rsidRDefault="004020C9" w:rsidP="004020C9">
      <w:pPr>
        <w:pStyle w:val="ListParagraph"/>
        <w:numPr>
          <w:ilvl w:val="2"/>
          <w:numId w:val="12"/>
        </w:numPr>
        <w:ind w:left="1843" w:hanging="709"/>
        <w:jc w:val="both"/>
        <w:rPr>
          <w:rFonts w:ascii="Times New Roman" w:hAnsi="Times New Roman" w:cs="Times New Roman"/>
          <w:sz w:val="24"/>
          <w:szCs w:val="24"/>
        </w:rPr>
      </w:pPr>
      <w:r w:rsidRPr="008437B4">
        <w:rPr>
          <w:rFonts w:ascii="Times New Roman" w:hAnsi="Times New Roman" w:cs="Times New Roman"/>
          <w:sz w:val="24"/>
          <w:szCs w:val="24"/>
        </w:rPr>
        <w:t>d</w:t>
      </w:r>
      <w:r w:rsidR="00F56342" w:rsidRPr="008437B4">
        <w:rPr>
          <w:rFonts w:ascii="Times New Roman" w:hAnsi="Times New Roman" w:cs="Times New Roman"/>
          <w:sz w:val="24"/>
          <w:szCs w:val="24"/>
        </w:rPr>
        <w:t xml:space="preserve">okumentēta </w:t>
      </w:r>
      <w:proofErr w:type="spellStart"/>
      <w:r w:rsidR="00F56342" w:rsidRPr="008437B4">
        <w:rPr>
          <w:rFonts w:ascii="Times New Roman" w:hAnsi="Times New Roman" w:cs="Times New Roman"/>
          <w:sz w:val="24"/>
          <w:szCs w:val="24"/>
        </w:rPr>
        <w:t>enterālās</w:t>
      </w:r>
      <w:proofErr w:type="spellEnd"/>
      <w:r w:rsidR="00F56342" w:rsidRPr="008437B4">
        <w:rPr>
          <w:rFonts w:ascii="Times New Roman" w:hAnsi="Times New Roman" w:cs="Times New Roman"/>
          <w:sz w:val="24"/>
          <w:szCs w:val="24"/>
        </w:rPr>
        <w:t xml:space="preserve"> barošanas </w:t>
      </w:r>
      <w:proofErr w:type="spellStart"/>
      <w:r w:rsidR="00F56342" w:rsidRPr="008437B4">
        <w:rPr>
          <w:rFonts w:ascii="Times New Roman" w:hAnsi="Times New Roman" w:cs="Times New Roman"/>
          <w:sz w:val="24"/>
          <w:szCs w:val="24"/>
        </w:rPr>
        <w:t>neefektivitāt</w:t>
      </w:r>
      <w:r w:rsidRPr="008437B4">
        <w:rPr>
          <w:rFonts w:ascii="Times New Roman" w:hAnsi="Times New Roman" w:cs="Times New Roman"/>
          <w:sz w:val="24"/>
          <w:szCs w:val="24"/>
        </w:rPr>
        <w:t>i</w:t>
      </w:r>
      <w:proofErr w:type="spellEnd"/>
      <w:r w:rsidR="00F56342" w:rsidRPr="008437B4">
        <w:rPr>
          <w:rFonts w:ascii="Times New Roman" w:hAnsi="Times New Roman" w:cs="Times New Roman"/>
          <w:sz w:val="24"/>
          <w:szCs w:val="24"/>
        </w:rPr>
        <w:t xml:space="preserve">, </w:t>
      </w:r>
      <w:r w:rsidRPr="008437B4">
        <w:rPr>
          <w:rFonts w:ascii="Times New Roman" w:hAnsi="Times New Roman" w:cs="Times New Roman"/>
          <w:sz w:val="24"/>
          <w:szCs w:val="24"/>
        </w:rPr>
        <w:t xml:space="preserve">izvērtējot </w:t>
      </w:r>
      <w:r w:rsidR="00F56342" w:rsidRPr="008437B4">
        <w:rPr>
          <w:rFonts w:ascii="Times New Roman" w:hAnsi="Times New Roman" w:cs="Times New Roman"/>
          <w:sz w:val="24"/>
          <w:szCs w:val="24"/>
        </w:rPr>
        <w:t>to vismaz 1 mēnesi</w:t>
      </w:r>
      <w:r w:rsidRPr="008437B4">
        <w:rPr>
          <w:rFonts w:ascii="Times New Roman" w:hAnsi="Times New Roman" w:cs="Times New Roman"/>
          <w:sz w:val="24"/>
          <w:szCs w:val="24"/>
        </w:rPr>
        <w:t>.</w:t>
      </w:r>
    </w:p>
    <w:p w:rsidR="00F56342" w:rsidRPr="00F56342" w:rsidRDefault="00F56342" w:rsidP="00F56342">
      <w:pPr>
        <w:pStyle w:val="ListParagraph"/>
        <w:jc w:val="both"/>
        <w:rPr>
          <w:rFonts w:ascii="Times New Roman" w:hAnsi="Times New Roman" w:cs="Times New Roman"/>
          <w:sz w:val="24"/>
          <w:szCs w:val="24"/>
        </w:rPr>
      </w:pPr>
    </w:p>
    <w:p w:rsidR="00F56342" w:rsidRPr="00F56342" w:rsidRDefault="00F56342" w:rsidP="00F56342">
      <w:pPr>
        <w:pStyle w:val="ListParagraph"/>
        <w:jc w:val="both"/>
        <w:rPr>
          <w:rFonts w:ascii="Times New Roman" w:hAnsi="Times New Roman" w:cs="Times New Roman"/>
          <w:sz w:val="24"/>
          <w:szCs w:val="24"/>
        </w:rPr>
      </w:pPr>
    </w:p>
    <w:sectPr w:rsidR="00F56342" w:rsidRPr="00F563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B68"/>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E0939"/>
    <w:multiLevelType w:val="multilevel"/>
    <w:tmpl w:val="6C30D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4A531C"/>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047F"/>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84B95"/>
    <w:multiLevelType w:val="multilevel"/>
    <w:tmpl w:val="623614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91B5DCB"/>
    <w:multiLevelType w:val="multilevel"/>
    <w:tmpl w:val="3886F0A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D2B7C"/>
    <w:multiLevelType w:val="hybridMultilevel"/>
    <w:tmpl w:val="811EEF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1035D6"/>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3E09"/>
    <w:multiLevelType w:val="hybridMultilevel"/>
    <w:tmpl w:val="F6D25F38"/>
    <w:lvl w:ilvl="0" w:tplc="EBD29C5C">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B6123"/>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FC0A77"/>
    <w:multiLevelType w:val="multilevel"/>
    <w:tmpl w:val="4B2097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A874D9B"/>
    <w:multiLevelType w:val="multilevel"/>
    <w:tmpl w:val="6C30D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8"/>
  </w:num>
  <w:num w:numId="3">
    <w:abstractNumId w:val="10"/>
  </w:num>
  <w:num w:numId="4">
    <w:abstractNumId w:val="4"/>
  </w:num>
  <w:num w:numId="5">
    <w:abstractNumId w:val="11"/>
  </w:num>
  <w:num w:numId="6">
    <w:abstractNumId w:val="1"/>
  </w:num>
  <w:num w:numId="7">
    <w:abstractNumId w:val="3"/>
  </w:num>
  <w:num w:numId="8">
    <w:abstractNumId w:val="9"/>
  </w:num>
  <w:num w:numId="9">
    <w:abstractNumId w:val="2"/>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C1"/>
    <w:rsid w:val="000039C2"/>
    <w:rsid w:val="000A7F3E"/>
    <w:rsid w:val="000E3FA1"/>
    <w:rsid w:val="00114CF8"/>
    <w:rsid w:val="001E14C1"/>
    <w:rsid w:val="002318BC"/>
    <w:rsid w:val="0028608D"/>
    <w:rsid w:val="002A1FA8"/>
    <w:rsid w:val="00306A17"/>
    <w:rsid w:val="00324114"/>
    <w:rsid w:val="003E2238"/>
    <w:rsid w:val="004020C9"/>
    <w:rsid w:val="00425E48"/>
    <w:rsid w:val="00452657"/>
    <w:rsid w:val="004D4F28"/>
    <w:rsid w:val="004F59D4"/>
    <w:rsid w:val="0052017A"/>
    <w:rsid w:val="006B0227"/>
    <w:rsid w:val="00783B72"/>
    <w:rsid w:val="007F2994"/>
    <w:rsid w:val="00842B49"/>
    <w:rsid w:val="008437B4"/>
    <w:rsid w:val="00856C1B"/>
    <w:rsid w:val="00904C34"/>
    <w:rsid w:val="00AA2582"/>
    <w:rsid w:val="00AA543A"/>
    <w:rsid w:val="00AB4A48"/>
    <w:rsid w:val="00B223AD"/>
    <w:rsid w:val="00BD60E3"/>
    <w:rsid w:val="00C05E22"/>
    <w:rsid w:val="00CB2827"/>
    <w:rsid w:val="00D4018B"/>
    <w:rsid w:val="00DB49B1"/>
    <w:rsid w:val="00E46FED"/>
    <w:rsid w:val="00F56342"/>
    <w:rsid w:val="00F63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772A"/>
  <w15:chartTrackingRefBased/>
  <w15:docId w15:val="{2448365B-6D28-4EA9-BCC8-B5DCC48B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14C1"/>
    <w:rPr>
      <w:color w:val="0000FF"/>
      <w:u w:val="single"/>
    </w:rPr>
  </w:style>
  <w:style w:type="paragraph" w:customStyle="1" w:styleId="tvhtml">
    <w:name w:val="tv_html"/>
    <w:basedOn w:val="Normal"/>
    <w:rsid w:val="001E14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E14C1"/>
    <w:rPr>
      <w:b/>
      <w:bCs/>
    </w:rPr>
  </w:style>
  <w:style w:type="paragraph" w:styleId="ListParagraph">
    <w:name w:val="List Paragraph"/>
    <w:basedOn w:val="Normal"/>
    <w:uiPriority w:val="34"/>
    <w:qFormat/>
    <w:rsid w:val="00E46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5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uploads/files/5b71310a6acfb.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7510</Words>
  <Characters>4281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Šica</dc:creator>
  <cp:keywords/>
  <dc:description/>
  <cp:lastModifiedBy>Baiba Bērziņa</cp:lastModifiedBy>
  <cp:revision>3</cp:revision>
  <dcterms:created xsi:type="dcterms:W3CDTF">2020-07-01T08:10:00Z</dcterms:created>
  <dcterms:modified xsi:type="dcterms:W3CDTF">2020-07-01T08:11:00Z</dcterms:modified>
</cp:coreProperties>
</file>