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40AC" w14:textId="77777777" w:rsidR="00E13636" w:rsidRPr="006D2B7F" w:rsidRDefault="00E13636" w:rsidP="00E13636">
      <w:pPr>
        <w:pStyle w:val="a"/>
        <w:rPr>
          <w:rFonts w:ascii="Times New Roman" w:hAnsi="Times New Roman" w:cs="Times New Roman"/>
          <w:sz w:val="18"/>
          <w:szCs w:val="18"/>
        </w:rPr>
      </w:pPr>
    </w:p>
    <w:p w14:paraId="35DB288D" w14:textId="77777777" w:rsidR="00E13636" w:rsidRPr="006D2B7F" w:rsidRDefault="00E13636" w:rsidP="00E13636">
      <w:pPr>
        <w:pStyle w:val="a"/>
        <w:rPr>
          <w:rFonts w:ascii="Times New Roman" w:hAnsi="Times New Roman" w:cs="Times New Roman"/>
          <w:sz w:val="18"/>
          <w:szCs w:val="18"/>
        </w:rPr>
      </w:pPr>
    </w:p>
    <w:p w14:paraId="6CD6EA6B" w14:textId="77777777" w:rsidR="00E13636" w:rsidRPr="006D2B7F" w:rsidRDefault="00E13636" w:rsidP="00E13636">
      <w:pPr>
        <w:pStyle w:val="a"/>
        <w:rPr>
          <w:rFonts w:ascii="Times New Roman" w:hAnsi="Times New Roman" w:cs="Times New Roman"/>
          <w:sz w:val="18"/>
          <w:szCs w:val="18"/>
        </w:rPr>
      </w:pPr>
    </w:p>
    <w:p w14:paraId="47C2C664" w14:textId="33AF72E1" w:rsidR="00E13636" w:rsidRPr="006D2B7F" w:rsidRDefault="00E13636" w:rsidP="00E13636">
      <w:pPr>
        <w:pStyle w:val="a"/>
        <w:rPr>
          <w:rFonts w:ascii="Times New Roman" w:hAnsi="Times New Roman" w:cs="Times New Roman"/>
          <w:sz w:val="18"/>
          <w:szCs w:val="18"/>
        </w:rPr>
      </w:pPr>
      <w:r w:rsidRPr="006D2B7F">
        <w:rPr>
          <w:rFonts w:ascii="Times New Roman" w:hAnsi="Times New Roman" w:cs="Times New Roman"/>
          <w:sz w:val="18"/>
          <w:szCs w:val="18"/>
        </w:rPr>
        <w:t>Informācija plašsaziņas līdzekļiem</w:t>
      </w:r>
    </w:p>
    <w:p w14:paraId="1641D6C1" w14:textId="0F11E89F" w:rsidR="00E13636" w:rsidRPr="006D2B7F" w:rsidRDefault="00E13636" w:rsidP="00E13636">
      <w:pPr>
        <w:pStyle w:val="a"/>
        <w:rPr>
          <w:rFonts w:ascii="Times New Roman" w:hAnsi="Times New Roman" w:cs="Times New Roman"/>
          <w:sz w:val="18"/>
          <w:szCs w:val="18"/>
        </w:rPr>
      </w:pPr>
      <w:r w:rsidRPr="00B21EF0">
        <w:rPr>
          <w:rFonts w:ascii="Times New Roman" w:hAnsi="Times New Roman" w:cs="Times New Roman"/>
          <w:sz w:val="18"/>
          <w:szCs w:val="18"/>
        </w:rPr>
        <w:t xml:space="preserve">2021. gada </w:t>
      </w:r>
      <w:r w:rsidR="00362419" w:rsidRPr="00B21EF0">
        <w:rPr>
          <w:rFonts w:ascii="Times New Roman" w:hAnsi="Times New Roman" w:cs="Times New Roman"/>
          <w:sz w:val="18"/>
          <w:szCs w:val="18"/>
        </w:rPr>
        <w:t>20.</w:t>
      </w:r>
      <w:r w:rsidRPr="00B21EF0">
        <w:rPr>
          <w:rFonts w:ascii="Times New Roman" w:hAnsi="Times New Roman" w:cs="Times New Roman"/>
          <w:sz w:val="18"/>
          <w:szCs w:val="18"/>
        </w:rPr>
        <w:t xml:space="preserve"> </w:t>
      </w:r>
      <w:r w:rsidR="00673F67" w:rsidRPr="00B21EF0">
        <w:rPr>
          <w:rFonts w:ascii="Times New Roman" w:hAnsi="Times New Roman" w:cs="Times New Roman"/>
          <w:sz w:val="18"/>
          <w:szCs w:val="18"/>
        </w:rPr>
        <w:t>decembrī</w:t>
      </w:r>
    </w:p>
    <w:p w14:paraId="46C8039B" w14:textId="59646DAE" w:rsidR="007E49D8" w:rsidRPr="006D2B7F" w:rsidRDefault="007E49D8" w:rsidP="007E49D8"/>
    <w:p w14:paraId="244A462C" w14:textId="7F509A38" w:rsidR="00C00267" w:rsidRPr="006D2B7F" w:rsidRDefault="00362419" w:rsidP="00C002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Balstvakcināciju</w:t>
      </w:r>
      <w:r w:rsidR="00673F67" w:rsidRPr="006D2B7F">
        <w:rPr>
          <w:b/>
          <w:bCs/>
          <w:sz w:val="28"/>
          <w:szCs w:val="28"/>
        </w:rPr>
        <w:t xml:space="preserve"> </w:t>
      </w:r>
      <w:r w:rsidR="00444B21">
        <w:rPr>
          <w:b/>
          <w:bCs/>
          <w:sz w:val="28"/>
          <w:szCs w:val="28"/>
        </w:rPr>
        <w:t xml:space="preserve">pret Covid-19 </w:t>
      </w:r>
      <w:r w:rsidR="00A6183B" w:rsidRPr="00D23EC2">
        <w:rPr>
          <w:b/>
          <w:bCs/>
          <w:sz w:val="28"/>
          <w:szCs w:val="28"/>
        </w:rPr>
        <w:t>var saņemt</w:t>
      </w:r>
      <w:r w:rsidR="004C3BD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trīs mēnešus pēc pirmreizējās vakcinācijas pabeigšana</w:t>
      </w:r>
      <w:r w:rsidR="00BE4797">
        <w:rPr>
          <w:b/>
          <w:bCs/>
          <w:sz w:val="28"/>
          <w:szCs w:val="28"/>
        </w:rPr>
        <w:t>s</w:t>
      </w:r>
    </w:p>
    <w:p w14:paraId="5F4F925C" w14:textId="77777777" w:rsidR="00C00267" w:rsidRPr="006D2B7F" w:rsidRDefault="00C00267" w:rsidP="007E49D8"/>
    <w:p w14:paraId="59A6618D" w14:textId="77777777" w:rsidR="006E271B" w:rsidRDefault="00362419" w:rsidP="002A6EBC">
      <w:pPr>
        <w:jc w:val="both"/>
        <w:rPr>
          <w:b/>
          <w:bCs/>
        </w:rPr>
      </w:pPr>
      <w:r w:rsidRPr="00362419">
        <w:rPr>
          <w:b/>
          <w:bCs/>
        </w:rPr>
        <w:t xml:space="preserve">Ievērojot </w:t>
      </w:r>
      <w:r w:rsidRPr="00362419">
        <w:rPr>
          <w:b/>
          <w:bCs/>
          <w:color w:val="000000"/>
          <w:shd w:val="clear" w:color="auto" w:fill="FFFFFF"/>
          <w:lang w:eastAsia="lv-LV"/>
        </w:rPr>
        <w:t xml:space="preserve">SARS CoV-2 </w:t>
      </w:r>
      <w:r w:rsidR="002A5337">
        <w:rPr>
          <w:b/>
          <w:bCs/>
          <w:color w:val="000000"/>
          <w:shd w:val="clear" w:color="auto" w:fill="FFFFFF"/>
          <w:lang w:eastAsia="lv-LV"/>
        </w:rPr>
        <w:t xml:space="preserve">vīrusa </w:t>
      </w:r>
      <w:r w:rsidRPr="00362419">
        <w:rPr>
          <w:b/>
          <w:bCs/>
          <w:color w:val="000000"/>
          <w:shd w:val="clear" w:color="auto" w:fill="FFFFFF"/>
          <w:lang w:eastAsia="lv-LV"/>
        </w:rPr>
        <w:t xml:space="preserve">Omikron </w:t>
      </w:r>
      <w:r w:rsidR="00DC3C32">
        <w:rPr>
          <w:b/>
          <w:bCs/>
          <w:color w:val="000000"/>
          <w:shd w:val="clear" w:color="auto" w:fill="FFFFFF"/>
          <w:lang w:eastAsia="lv-LV"/>
        </w:rPr>
        <w:t xml:space="preserve">varianta </w:t>
      </w:r>
      <w:r w:rsidR="002A6EBC">
        <w:rPr>
          <w:b/>
          <w:bCs/>
          <w:color w:val="000000"/>
          <w:shd w:val="clear" w:color="auto" w:fill="FFFFFF"/>
          <w:lang w:eastAsia="lv-LV"/>
        </w:rPr>
        <w:t xml:space="preserve">straujo izplatību </w:t>
      </w:r>
      <w:r w:rsidR="007F0251">
        <w:rPr>
          <w:b/>
          <w:bCs/>
          <w:color w:val="000000"/>
          <w:shd w:val="clear" w:color="auto" w:fill="FFFFFF"/>
          <w:lang w:eastAsia="lv-LV"/>
        </w:rPr>
        <w:t xml:space="preserve">Eiropā un, lai </w:t>
      </w:r>
      <w:r w:rsidR="002A6EBC">
        <w:rPr>
          <w:b/>
          <w:bCs/>
          <w:color w:val="000000"/>
          <w:shd w:val="clear" w:color="auto" w:fill="FFFFFF"/>
          <w:lang w:eastAsia="lv-LV"/>
        </w:rPr>
        <w:t xml:space="preserve">mazinātu </w:t>
      </w:r>
      <w:r w:rsidR="002F2563">
        <w:rPr>
          <w:b/>
          <w:bCs/>
          <w:color w:val="000000"/>
          <w:shd w:val="clear" w:color="auto" w:fill="FFFFFF"/>
          <w:lang w:eastAsia="lv-LV"/>
        </w:rPr>
        <w:t xml:space="preserve">plašas Covid-19 infekcijas </w:t>
      </w:r>
      <w:r w:rsidR="002A6EBC">
        <w:rPr>
          <w:b/>
          <w:bCs/>
          <w:color w:val="000000"/>
          <w:shd w:val="clear" w:color="auto" w:fill="FFFFFF"/>
          <w:lang w:eastAsia="lv-LV"/>
        </w:rPr>
        <w:t>izplatības risku</w:t>
      </w:r>
      <w:r w:rsidR="007F0251">
        <w:rPr>
          <w:b/>
          <w:bCs/>
          <w:color w:val="000000"/>
          <w:shd w:val="clear" w:color="auto" w:fill="FFFFFF"/>
          <w:lang w:eastAsia="lv-LV"/>
        </w:rPr>
        <w:t xml:space="preserve"> Latvijā</w:t>
      </w:r>
      <w:r w:rsidRPr="00362419">
        <w:rPr>
          <w:b/>
          <w:bCs/>
          <w:color w:val="000000"/>
          <w:shd w:val="clear" w:color="auto" w:fill="FFFFFF"/>
          <w:lang w:eastAsia="lv-LV"/>
        </w:rPr>
        <w:t>, I</w:t>
      </w:r>
      <w:r w:rsidRPr="00362419">
        <w:rPr>
          <w:b/>
          <w:bCs/>
        </w:rPr>
        <w:t xml:space="preserve">munizācijas valsts padome </w:t>
      </w:r>
      <w:r w:rsidR="004C3BDA">
        <w:rPr>
          <w:b/>
          <w:bCs/>
        </w:rPr>
        <w:t xml:space="preserve">ir </w:t>
      </w:r>
      <w:r w:rsidRPr="00362419">
        <w:rPr>
          <w:b/>
          <w:bCs/>
        </w:rPr>
        <w:t>saīsin</w:t>
      </w:r>
      <w:r w:rsidR="004C3BDA">
        <w:rPr>
          <w:b/>
          <w:bCs/>
        </w:rPr>
        <w:t>ājusi</w:t>
      </w:r>
      <w:r w:rsidRPr="00362419">
        <w:rPr>
          <w:b/>
          <w:bCs/>
        </w:rPr>
        <w:t xml:space="preserve"> </w:t>
      </w:r>
      <w:proofErr w:type="spellStart"/>
      <w:r w:rsidRPr="00362419">
        <w:rPr>
          <w:b/>
          <w:bCs/>
        </w:rPr>
        <w:t>balstvakcinācijas</w:t>
      </w:r>
      <w:proofErr w:type="spellEnd"/>
      <w:r w:rsidRPr="00362419">
        <w:rPr>
          <w:b/>
          <w:bCs/>
        </w:rPr>
        <w:t xml:space="preserve"> saņemšanas </w:t>
      </w:r>
      <w:r w:rsidR="00ED20F1">
        <w:rPr>
          <w:b/>
          <w:bCs/>
        </w:rPr>
        <w:t>intervālu</w:t>
      </w:r>
      <w:r w:rsidR="007F0251">
        <w:rPr>
          <w:b/>
          <w:bCs/>
        </w:rPr>
        <w:t xml:space="preserve"> </w:t>
      </w:r>
      <w:r w:rsidRPr="00362419">
        <w:rPr>
          <w:b/>
          <w:bCs/>
        </w:rPr>
        <w:t xml:space="preserve">– </w:t>
      </w:r>
      <w:r w:rsidR="00A6183B" w:rsidRPr="00D23EC2">
        <w:rPr>
          <w:b/>
          <w:bCs/>
        </w:rPr>
        <w:t>to var saņemt</w:t>
      </w:r>
      <w:r w:rsidR="00ED20F1">
        <w:rPr>
          <w:b/>
          <w:bCs/>
        </w:rPr>
        <w:t xml:space="preserve"> jau</w:t>
      </w:r>
      <w:r w:rsidR="00BE4797">
        <w:rPr>
          <w:b/>
          <w:bCs/>
        </w:rPr>
        <w:t xml:space="preserve"> trīs mēnešus</w:t>
      </w:r>
      <w:r>
        <w:rPr>
          <w:b/>
          <w:bCs/>
        </w:rPr>
        <w:t xml:space="preserve"> p</w:t>
      </w:r>
      <w:r w:rsidRPr="00362419">
        <w:rPr>
          <w:b/>
          <w:bCs/>
        </w:rPr>
        <w:t xml:space="preserve">ēc primārās vakcinācijas pabeigšanas. </w:t>
      </w:r>
    </w:p>
    <w:p w14:paraId="1C07D70B" w14:textId="77777777" w:rsidR="006E271B" w:rsidRDefault="006E271B" w:rsidP="002A6EBC">
      <w:pPr>
        <w:jc w:val="both"/>
        <w:rPr>
          <w:b/>
          <w:bCs/>
        </w:rPr>
      </w:pPr>
    </w:p>
    <w:p w14:paraId="66970770" w14:textId="23B8B785" w:rsidR="002A6EBC" w:rsidRPr="002371E4" w:rsidRDefault="006E271B" w:rsidP="002A6EBC">
      <w:pPr>
        <w:jc w:val="both"/>
      </w:pPr>
      <w:r w:rsidRPr="002371E4">
        <w:t>B</w:t>
      </w:r>
      <w:r w:rsidR="002A6EBC" w:rsidRPr="002371E4">
        <w:t xml:space="preserve">alstvakcinācija ir </w:t>
      </w:r>
      <w:r w:rsidR="002F2563" w:rsidRPr="002371E4">
        <w:t xml:space="preserve">viens no efektīvākajiem </w:t>
      </w:r>
      <w:r w:rsidR="002A6EBC" w:rsidRPr="002371E4">
        <w:t>risinājum</w:t>
      </w:r>
      <w:r w:rsidR="002F2563" w:rsidRPr="002371E4">
        <w:t>iem</w:t>
      </w:r>
      <w:r w:rsidR="002A6EBC" w:rsidRPr="002371E4">
        <w:t xml:space="preserve"> cīņā pret augst</w:t>
      </w:r>
      <w:r w:rsidRPr="002371E4">
        <w:t>u</w:t>
      </w:r>
      <w:r w:rsidR="002A6EBC" w:rsidRPr="002371E4">
        <w:t xml:space="preserve"> saslimstību ar Omikron variantu</w:t>
      </w:r>
      <w:r w:rsidR="00235B60" w:rsidRPr="002371E4">
        <w:t xml:space="preserve">, kas </w:t>
      </w:r>
      <w:r w:rsidR="002A6EBC" w:rsidRPr="002371E4">
        <w:t>mazin</w:t>
      </w:r>
      <w:r w:rsidR="00235B60" w:rsidRPr="002371E4">
        <w:t>a</w:t>
      </w:r>
      <w:r w:rsidR="002A6EBC" w:rsidRPr="002371E4">
        <w:t xml:space="preserve"> transmisiju īstermiņā un, iespējams, arī ilgtermiņā. </w:t>
      </w:r>
      <w:r w:rsidR="00A3064F" w:rsidRPr="002371E4">
        <w:t xml:space="preserve">To apliecina pirmie Lielbritānijā analizētie </w:t>
      </w:r>
      <w:r w:rsidR="0072393C" w:rsidRPr="002371E4">
        <w:t xml:space="preserve">dati </w:t>
      </w:r>
      <w:r w:rsidR="00A3064F" w:rsidRPr="002371E4">
        <w:t>par Omikron vīrusa izplatību</w:t>
      </w:r>
      <w:r w:rsidR="00A3064F" w:rsidRPr="002371E4">
        <w:rPr>
          <w:rStyle w:val="Vresatsauce"/>
        </w:rPr>
        <w:footnoteReference w:id="1"/>
      </w:r>
      <w:r w:rsidR="0019004B" w:rsidRPr="002371E4">
        <w:t>, kur jaunatklāto gadījumu skaits divkāršojās ik pēc divām dienām</w:t>
      </w:r>
      <w:r w:rsidR="00A3064F" w:rsidRPr="002371E4">
        <w:t xml:space="preserve">. </w:t>
      </w:r>
    </w:p>
    <w:p w14:paraId="115AE1D9" w14:textId="2929FFA8" w:rsidR="002A6EBC" w:rsidRPr="002371E4" w:rsidRDefault="002A6EBC" w:rsidP="006D2B7F">
      <w:pPr>
        <w:jc w:val="both"/>
      </w:pPr>
    </w:p>
    <w:p w14:paraId="2DC8E818" w14:textId="77777777" w:rsidR="006E271B" w:rsidRPr="00092E23" w:rsidRDefault="006E271B" w:rsidP="006E271B">
      <w:pPr>
        <w:jc w:val="both"/>
      </w:pPr>
      <w:r w:rsidRPr="00092E23">
        <w:t xml:space="preserve">Balstvakcīnu trīs mēnešus pēc otrās potes vakcinācijas varēs saņemt, sākot no 21.decembra. </w:t>
      </w:r>
    </w:p>
    <w:p w14:paraId="4B41939E" w14:textId="77777777" w:rsidR="006E271B" w:rsidRDefault="006E271B" w:rsidP="006D2B7F">
      <w:pPr>
        <w:jc w:val="both"/>
        <w:rPr>
          <w:b/>
          <w:bCs/>
        </w:rPr>
      </w:pPr>
    </w:p>
    <w:p w14:paraId="7990AADB" w14:textId="39EE5D6A" w:rsidR="001374BE" w:rsidRPr="00DC3C32" w:rsidRDefault="001374BE" w:rsidP="006D2B7F">
      <w:pPr>
        <w:jc w:val="both"/>
        <w:rPr>
          <w:b/>
          <w:bCs/>
        </w:rPr>
      </w:pPr>
      <w:r w:rsidRPr="00DC3C32">
        <w:rPr>
          <w:b/>
          <w:bCs/>
        </w:rPr>
        <w:t xml:space="preserve">Aicinām iedzīvotājus, kuriem ir pienācis </w:t>
      </w:r>
      <w:proofErr w:type="spellStart"/>
      <w:r w:rsidRPr="00DC3C32">
        <w:rPr>
          <w:b/>
          <w:bCs/>
        </w:rPr>
        <w:t>balstvakcinācijas</w:t>
      </w:r>
      <w:proofErr w:type="spellEnd"/>
      <w:r w:rsidRPr="00DC3C32">
        <w:rPr>
          <w:b/>
          <w:bCs/>
        </w:rPr>
        <w:t xml:space="preserve"> saņemšanas termiņš, nekavēties un doties saņemt savu balstvakcīnu</w:t>
      </w:r>
      <w:r w:rsidR="00605BE1">
        <w:rPr>
          <w:b/>
          <w:bCs/>
        </w:rPr>
        <w:t xml:space="preserve">, īpaši tas attiecināms uz </w:t>
      </w:r>
      <w:r w:rsidR="00FA391A">
        <w:rPr>
          <w:b/>
          <w:bCs/>
        </w:rPr>
        <w:t>riska grupām</w:t>
      </w:r>
      <w:r w:rsidR="00763812">
        <w:rPr>
          <w:rStyle w:val="Vresatsauce"/>
          <w:b/>
          <w:bCs/>
        </w:rPr>
        <w:footnoteReference w:id="2"/>
      </w:r>
      <w:r w:rsidR="00FA391A">
        <w:rPr>
          <w:b/>
          <w:bCs/>
        </w:rPr>
        <w:t xml:space="preserve">, </w:t>
      </w:r>
      <w:r w:rsidR="00605BE1">
        <w:rPr>
          <w:b/>
          <w:bCs/>
        </w:rPr>
        <w:t>personām no 40 gadiem</w:t>
      </w:r>
      <w:r w:rsidR="00FA391A">
        <w:rPr>
          <w:b/>
          <w:bCs/>
        </w:rPr>
        <w:t xml:space="preserve"> </w:t>
      </w:r>
      <w:r w:rsidR="00605BE1">
        <w:rPr>
          <w:b/>
          <w:bCs/>
        </w:rPr>
        <w:t xml:space="preserve">un </w:t>
      </w:r>
      <w:r w:rsidR="00605BE1" w:rsidRPr="00605BE1">
        <w:rPr>
          <w:b/>
          <w:bCs/>
        </w:rPr>
        <w:t>personām, kas pirmreizējo vakcināciju saņēmušas pavasarī vai vasaras sākumā.</w:t>
      </w:r>
      <w:r w:rsidRPr="00DC3C32">
        <w:rPr>
          <w:b/>
          <w:bCs/>
        </w:rPr>
        <w:t xml:space="preserve"> </w:t>
      </w:r>
    </w:p>
    <w:p w14:paraId="2C217964" w14:textId="51BA239D" w:rsidR="003F0492" w:rsidRDefault="003F0492" w:rsidP="006D2B7F">
      <w:pPr>
        <w:jc w:val="both"/>
      </w:pPr>
    </w:p>
    <w:p w14:paraId="24F3F139" w14:textId="100288E7" w:rsidR="004C3BDA" w:rsidRDefault="00FA391A" w:rsidP="004C3BDA">
      <w:pPr>
        <w:jc w:val="both"/>
        <w:rPr>
          <w:b/>
          <w:bCs/>
        </w:rPr>
      </w:pPr>
      <w:proofErr w:type="spellStart"/>
      <w:r>
        <w:rPr>
          <w:b/>
          <w:bCs/>
        </w:rPr>
        <w:t>Balstvakcinācijas</w:t>
      </w:r>
      <w:proofErr w:type="spellEnd"/>
      <w:r>
        <w:rPr>
          <w:b/>
          <w:bCs/>
        </w:rPr>
        <w:t xml:space="preserve"> saņemšanas nosacījumi</w:t>
      </w:r>
      <w:r w:rsidR="004C3BDA">
        <w:rPr>
          <w:b/>
          <w:bCs/>
        </w:rPr>
        <w:t>:</w:t>
      </w:r>
    </w:p>
    <w:p w14:paraId="14F6FB17" w14:textId="766ABEBE" w:rsidR="00D33BC1" w:rsidRDefault="00FA391A" w:rsidP="004C3BD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FA391A">
        <w:rPr>
          <w:rFonts w:ascii="Times New Roman" w:hAnsi="Times New Roman"/>
          <w:i/>
          <w:iCs/>
          <w:sz w:val="24"/>
          <w:szCs w:val="24"/>
          <w:lang w:val="lv-LV"/>
        </w:rPr>
        <w:t>Janssen</w:t>
      </w:r>
      <w:r>
        <w:rPr>
          <w:rFonts w:ascii="Times New Roman" w:hAnsi="Times New Roman"/>
          <w:sz w:val="24"/>
          <w:szCs w:val="24"/>
          <w:lang w:val="lv-LV"/>
        </w:rPr>
        <w:t xml:space="preserve"> vakcīnu saņēmušās </w:t>
      </w:r>
      <w:r w:rsidR="00D33BC1">
        <w:rPr>
          <w:rFonts w:ascii="Times New Roman" w:hAnsi="Times New Roman"/>
          <w:sz w:val="24"/>
          <w:szCs w:val="24"/>
          <w:lang w:val="lv-LV"/>
        </w:rPr>
        <w:t>person</w:t>
      </w:r>
      <w:r>
        <w:rPr>
          <w:rFonts w:ascii="Times New Roman" w:hAnsi="Times New Roman"/>
          <w:sz w:val="24"/>
          <w:szCs w:val="24"/>
          <w:lang w:val="lv-LV"/>
        </w:rPr>
        <w:t xml:space="preserve">as - </w:t>
      </w:r>
      <w:r w:rsidR="000A4BC8">
        <w:rPr>
          <w:rFonts w:ascii="Times New Roman" w:hAnsi="Times New Roman"/>
          <w:sz w:val="24"/>
          <w:szCs w:val="24"/>
          <w:lang w:val="lv-LV"/>
        </w:rPr>
        <w:t>divus mēnešus</w:t>
      </w:r>
      <w:r w:rsidR="00D33BC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A4BC8">
        <w:rPr>
          <w:rFonts w:ascii="Times New Roman" w:hAnsi="Times New Roman"/>
          <w:sz w:val="24"/>
          <w:szCs w:val="24"/>
          <w:lang w:val="lv-LV"/>
        </w:rPr>
        <w:t>pēc 1.</w:t>
      </w:r>
      <w:r w:rsidR="00D33BC1">
        <w:rPr>
          <w:rFonts w:ascii="Times New Roman" w:hAnsi="Times New Roman"/>
          <w:sz w:val="24"/>
          <w:szCs w:val="24"/>
          <w:lang w:val="lv-LV"/>
        </w:rPr>
        <w:t>potes;</w:t>
      </w:r>
    </w:p>
    <w:p w14:paraId="708F4C79" w14:textId="1280B0AB" w:rsidR="004C3BDA" w:rsidRPr="00D83BBD" w:rsidRDefault="00FA391A" w:rsidP="004C3BD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Vaxzevria </w:t>
      </w:r>
      <w:r w:rsidRPr="00D83BBD">
        <w:rPr>
          <w:rFonts w:ascii="Times New Roman" w:hAnsi="Times New Roman"/>
          <w:sz w:val="24"/>
          <w:szCs w:val="24"/>
          <w:lang w:val="lv-LV"/>
        </w:rPr>
        <w:t>(</w:t>
      </w:r>
      <w:r w:rsidRPr="00D83BBD">
        <w:rPr>
          <w:rFonts w:ascii="Times New Roman" w:hAnsi="Times New Roman"/>
          <w:i/>
          <w:iCs/>
          <w:sz w:val="24"/>
          <w:szCs w:val="24"/>
          <w:lang w:val="lv-LV"/>
        </w:rPr>
        <w:t>AstraZeneca</w:t>
      </w:r>
      <w:r w:rsidRPr="00D83BBD">
        <w:rPr>
          <w:rFonts w:ascii="Times New Roman" w:hAnsi="Times New Roman"/>
          <w:sz w:val="24"/>
          <w:szCs w:val="24"/>
          <w:lang w:val="lv-LV"/>
        </w:rPr>
        <w:t xml:space="preserve">) </w:t>
      </w:r>
      <w:r>
        <w:rPr>
          <w:rFonts w:ascii="Times New Roman" w:hAnsi="Times New Roman"/>
          <w:sz w:val="24"/>
          <w:szCs w:val="24"/>
          <w:lang w:val="lv-LV"/>
        </w:rPr>
        <w:t xml:space="preserve">vakcīnu saņēmušās </w:t>
      </w:r>
      <w:r w:rsidR="004C3BDA" w:rsidRPr="00D83BBD">
        <w:rPr>
          <w:rFonts w:ascii="Times New Roman" w:hAnsi="Times New Roman"/>
          <w:sz w:val="24"/>
          <w:szCs w:val="24"/>
          <w:lang w:val="lv-LV"/>
        </w:rPr>
        <w:t>person</w:t>
      </w:r>
      <w:r>
        <w:rPr>
          <w:rFonts w:ascii="Times New Roman" w:hAnsi="Times New Roman"/>
          <w:sz w:val="24"/>
          <w:szCs w:val="24"/>
          <w:lang w:val="lv-LV"/>
        </w:rPr>
        <w:t xml:space="preserve">as - </w:t>
      </w:r>
      <w:r w:rsidR="00D33BC1">
        <w:rPr>
          <w:rFonts w:ascii="Times New Roman" w:hAnsi="Times New Roman"/>
          <w:sz w:val="24"/>
          <w:szCs w:val="24"/>
          <w:lang w:val="lv-LV"/>
        </w:rPr>
        <w:t>trīs mēnešus pēc 2.potes</w:t>
      </w:r>
      <w:r w:rsidR="004C3BDA" w:rsidRPr="00D83BBD">
        <w:rPr>
          <w:rFonts w:ascii="Times New Roman" w:hAnsi="Times New Roman"/>
          <w:sz w:val="24"/>
          <w:szCs w:val="24"/>
          <w:lang w:val="lv-LV"/>
        </w:rPr>
        <w:t>;</w:t>
      </w:r>
    </w:p>
    <w:p w14:paraId="5B463A25" w14:textId="65F17E0B" w:rsidR="004C3BDA" w:rsidRDefault="00D33BC1" w:rsidP="004C3BD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C803D3">
        <w:rPr>
          <w:rFonts w:ascii="Times New Roman" w:hAnsi="Times New Roman"/>
          <w:i/>
          <w:iCs/>
          <w:sz w:val="24"/>
          <w:szCs w:val="24"/>
          <w:lang w:val="lv-LV"/>
        </w:rPr>
        <w:t>Comirnaty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803D3">
        <w:rPr>
          <w:rFonts w:ascii="Times New Roman" w:hAnsi="Times New Roman"/>
          <w:sz w:val="24"/>
          <w:szCs w:val="24"/>
          <w:lang w:val="lv-LV"/>
        </w:rPr>
        <w:t>(</w:t>
      </w:r>
      <w:r w:rsidR="00C803D3" w:rsidRPr="007207FB">
        <w:rPr>
          <w:rFonts w:ascii="Times New Roman" w:hAnsi="Times New Roman"/>
          <w:i/>
          <w:iCs/>
          <w:sz w:val="24"/>
          <w:szCs w:val="24"/>
          <w:lang w:val="lv-LV"/>
        </w:rPr>
        <w:t>Pfizer-Bio</w:t>
      </w:r>
      <w:r w:rsidR="007207FB" w:rsidRPr="007207FB">
        <w:rPr>
          <w:rFonts w:ascii="Times New Roman" w:hAnsi="Times New Roman"/>
          <w:i/>
          <w:iCs/>
          <w:sz w:val="24"/>
          <w:szCs w:val="24"/>
          <w:lang w:val="lv-LV"/>
        </w:rPr>
        <w:t>N</w:t>
      </w:r>
      <w:r w:rsidR="00C803D3" w:rsidRPr="007207FB">
        <w:rPr>
          <w:rFonts w:ascii="Times New Roman" w:hAnsi="Times New Roman"/>
          <w:i/>
          <w:iCs/>
          <w:sz w:val="24"/>
          <w:szCs w:val="24"/>
          <w:lang w:val="lv-LV"/>
        </w:rPr>
        <w:t>Tech</w:t>
      </w:r>
      <w:r w:rsidR="00C803D3">
        <w:rPr>
          <w:rFonts w:ascii="Times New Roman" w:hAnsi="Times New Roman"/>
          <w:sz w:val="24"/>
          <w:szCs w:val="24"/>
          <w:lang w:val="lv-LV"/>
        </w:rPr>
        <w:t xml:space="preserve">) </w:t>
      </w:r>
      <w:r w:rsidR="003C5B94">
        <w:rPr>
          <w:rFonts w:ascii="Times New Roman" w:hAnsi="Times New Roman"/>
          <w:sz w:val="24"/>
          <w:szCs w:val="24"/>
          <w:lang w:val="lv-LV"/>
        </w:rPr>
        <w:t xml:space="preserve">vai </w:t>
      </w:r>
      <w:proofErr w:type="spellStart"/>
      <w:r w:rsidR="003C5B94" w:rsidRPr="003C5B94">
        <w:rPr>
          <w:rFonts w:ascii="Times New Roman" w:hAnsi="Times New Roman"/>
          <w:i/>
          <w:iCs/>
          <w:sz w:val="24"/>
          <w:szCs w:val="24"/>
          <w:lang w:val="lv-LV"/>
        </w:rPr>
        <w:t>Spikevax</w:t>
      </w:r>
      <w:proofErr w:type="spellEnd"/>
      <w:r w:rsidR="003C5B94" w:rsidRPr="003C5B94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3C5B94" w:rsidRPr="003C5B94">
        <w:rPr>
          <w:rFonts w:ascii="Times New Roman" w:hAnsi="Times New Roman"/>
          <w:i/>
          <w:iCs/>
          <w:sz w:val="24"/>
          <w:szCs w:val="24"/>
          <w:lang w:val="lv-LV"/>
        </w:rPr>
        <w:t>Moderna</w:t>
      </w:r>
      <w:r w:rsidR="003C5B94">
        <w:rPr>
          <w:rFonts w:ascii="Times New Roman" w:hAnsi="Times New Roman"/>
          <w:i/>
          <w:iCs/>
          <w:sz w:val="24"/>
          <w:szCs w:val="24"/>
          <w:lang w:val="lv-LV"/>
        </w:rPr>
        <w:t>)</w:t>
      </w:r>
      <w:r w:rsidR="00FA391A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A391A">
        <w:rPr>
          <w:rFonts w:ascii="Times New Roman" w:hAnsi="Times New Roman"/>
          <w:sz w:val="24"/>
          <w:szCs w:val="24"/>
          <w:lang w:val="lv-LV"/>
        </w:rPr>
        <w:t>vakcīnas saņēmušās personas</w:t>
      </w:r>
      <w:r w:rsidR="002F2563">
        <w:rPr>
          <w:rFonts w:ascii="Times New Roman" w:hAnsi="Times New Roman"/>
          <w:i/>
          <w:iCs/>
          <w:sz w:val="24"/>
          <w:szCs w:val="24"/>
          <w:lang w:val="lv-LV"/>
        </w:rPr>
        <w:t xml:space="preserve"> - </w:t>
      </w:r>
      <w:r w:rsidR="003C5B9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838DE">
        <w:rPr>
          <w:rFonts w:ascii="Times New Roman" w:hAnsi="Times New Roman"/>
          <w:sz w:val="24"/>
          <w:szCs w:val="24"/>
          <w:lang w:val="lv-LV"/>
        </w:rPr>
        <w:t>trīs mēnešus pēc 2.potes</w:t>
      </w:r>
      <w:r w:rsidR="00455D73">
        <w:rPr>
          <w:rFonts w:ascii="Times New Roman" w:hAnsi="Times New Roman"/>
          <w:sz w:val="24"/>
          <w:szCs w:val="24"/>
          <w:lang w:val="lv-LV"/>
        </w:rPr>
        <w:t xml:space="preserve">; </w:t>
      </w:r>
    </w:p>
    <w:p w14:paraId="508C8933" w14:textId="22396901" w:rsidR="003F0492" w:rsidRDefault="00455D73" w:rsidP="004C3BD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A838DE">
        <w:rPr>
          <w:rFonts w:ascii="Times New Roman" w:hAnsi="Times New Roman"/>
          <w:sz w:val="24"/>
          <w:szCs w:val="24"/>
          <w:lang w:val="lv-LV"/>
        </w:rPr>
        <w:t xml:space="preserve">Covid-19 </w:t>
      </w:r>
      <w:r w:rsidR="00FA391A">
        <w:rPr>
          <w:rFonts w:ascii="Times New Roman" w:hAnsi="Times New Roman"/>
          <w:sz w:val="24"/>
          <w:szCs w:val="24"/>
          <w:lang w:val="lv-LV"/>
        </w:rPr>
        <w:t xml:space="preserve">pārslimojušas personas un vakcinējušās ar vienu poti -  </w:t>
      </w:r>
      <w:r w:rsidRPr="00A838DE">
        <w:rPr>
          <w:rFonts w:ascii="Times New Roman" w:hAnsi="Times New Roman"/>
          <w:sz w:val="24"/>
          <w:szCs w:val="24"/>
          <w:lang w:val="lv-LV"/>
        </w:rPr>
        <w:t>trīs mēnešus pēc</w:t>
      </w:r>
      <w:r w:rsidR="00FA391A">
        <w:rPr>
          <w:rFonts w:ascii="Times New Roman" w:hAnsi="Times New Roman"/>
          <w:sz w:val="24"/>
          <w:szCs w:val="24"/>
          <w:lang w:val="lv-LV"/>
        </w:rPr>
        <w:t xml:space="preserve"> potes</w:t>
      </w:r>
      <w:r w:rsidR="00092E23">
        <w:rPr>
          <w:rFonts w:ascii="Times New Roman" w:hAnsi="Times New Roman"/>
          <w:sz w:val="24"/>
          <w:szCs w:val="24"/>
          <w:lang w:val="lv-LV"/>
        </w:rPr>
        <w:t xml:space="preserve"> vai pārslimošanas (atkarībā, kas bijis pēdējais)</w:t>
      </w:r>
      <w:r w:rsidR="003F0492" w:rsidRPr="00A838DE">
        <w:rPr>
          <w:rFonts w:ascii="Times New Roman" w:hAnsi="Times New Roman"/>
          <w:sz w:val="24"/>
          <w:szCs w:val="24"/>
          <w:lang w:val="lv-LV"/>
        </w:rPr>
        <w:t xml:space="preserve">; </w:t>
      </w:r>
    </w:p>
    <w:p w14:paraId="6A0F4AA4" w14:textId="22C5FE73" w:rsidR="009A6438" w:rsidRPr="009A6438" w:rsidRDefault="00A83AB4" w:rsidP="00B1272F">
      <w:pPr>
        <w:pStyle w:val="Sarakstarindkopa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="00087A5E" w:rsidRPr="00A838DE">
        <w:rPr>
          <w:rFonts w:ascii="Times New Roman" w:hAnsi="Times New Roman"/>
          <w:sz w:val="24"/>
          <w:szCs w:val="24"/>
          <w:lang w:val="lv-LV"/>
        </w:rPr>
        <w:t>erson</w:t>
      </w:r>
      <w:r>
        <w:rPr>
          <w:rFonts w:ascii="Times New Roman" w:hAnsi="Times New Roman"/>
          <w:sz w:val="24"/>
          <w:szCs w:val="24"/>
          <w:lang w:val="lv-LV"/>
        </w:rPr>
        <w:t xml:space="preserve">as </w:t>
      </w:r>
      <w:r w:rsidR="00087A5E" w:rsidRPr="00A838DE">
        <w:rPr>
          <w:rFonts w:ascii="Times New Roman" w:hAnsi="Times New Roman"/>
          <w:sz w:val="24"/>
          <w:szCs w:val="24"/>
          <w:lang w:val="lv-LV"/>
        </w:rPr>
        <w:t xml:space="preserve">ar </w:t>
      </w:r>
      <w:r w:rsidR="00087A5E" w:rsidRPr="006B4886">
        <w:rPr>
          <w:rFonts w:ascii="Times New Roman" w:hAnsi="Times New Roman"/>
          <w:sz w:val="24"/>
          <w:szCs w:val="24"/>
          <w:lang w:val="lv-LV"/>
        </w:rPr>
        <w:t>novājinātu</w:t>
      </w:r>
      <w:r w:rsidR="00087A5E" w:rsidRPr="003C5B94">
        <w:rPr>
          <w:rFonts w:ascii="Times New Roman" w:hAnsi="Times New Roman"/>
          <w:sz w:val="24"/>
          <w:szCs w:val="24"/>
          <w:lang w:val="lv-LV"/>
        </w:rPr>
        <w:t xml:space="preserve"> imunitāti</w:t>
      </w:r>
      <w:r>
        <w:rPr>
          <w:rFonts w:ascii="Times New Roman" w:hAnsi="Times New Roman"/>
          <w:sz w:val="24"/>
          <w:szCs w:val="24"/>
          <w:lang w:val="lv-LV"/>
        </w:rPr>
        <w:t xml:space="preserve"> un vakcinējušās ar </w:t>
      </w:r>
      <w:r w:rsidR="00087A5E" w:rsidRPr="003C5B94">
        <w:rPr>
          <w:rFonts w:ascii="Times New Roman" w:hAnsi="Times New Roman"/>
          <w:sz w:val="24"/>
          <w:szCs w:val="24"/>
          <w:lang w:val="lv-LV"/>
        </w:rPr>
        <w:t>trīs pot</w:t>
      </w:r>
      <w:r>
        <w:rPr>
          <w:rFonts w:ascii="Times New Roman" w:hAnsi="Times New Roman"/>
          <w:sz w:val="24"/>
          <w:szCs w:val="24"/>
          <w:lang w:val="lv-LV"/>
        </w:rPr>
        <w:t xml:space="preserve">ēm - </w:t>
      </w:r>
      <w:r w:rsidR="00087A5E" w:rsidRPr="003C5B94">
        <w:rPr>
          <w:rFonts w:ascii="Times New Roman" w:hAnsi="Times New Roman"/>
          <w:sz w:val="24"/>
          <w:szCs w:val="24"/>
          <w:lang w:val="lv-LV"/>
        </w:rPr>
        <w:t>sešus mēnešus pēc 3.potes</w:t>
      </w:r>
      <w:r w:rsidR="009A6438">
        <w:rPr>
          <w:rFonts w:ascii="Times New Roman" w:hAnsi="Times New Roman"/>
          <w:sz w:val="24"/>
          <w:szCs w:val="24"/>
          <w:lang w:val="lv-LV"/>
        </w:rPr>
        <w:t xml:space="preserve">; </w:t>
      </w:r>
    </w:p>
    <w:p w14:paraId="1008C90F" w14:textId="057D42E5" w:rsidR="00087A5E" w:rsidRDefault="009A6438" w:rsidP="00B1272F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F6261D">
        <w:rPr>
          <w:rFonts w:ascii="Times New Roman" w:hAnsi="Times New Roman"/>
          <w:sz w:val="24"/>
          <w:szCs w:val="24"/>
          <w:lang w:val="lv-LV"/>
        </w:rPr>
        <w:t>neveic</w:t>
      </w:r>
      <w:r w:rsidR="00087A5E" w:rsidRPr="00F6261D">
        <w:rPr>
          <w:rFonts w:ascii="Times New Roman" w:hAnsi="Times New Roman"/>
          <w:sz w:val="24"/>
          <w:szCs w:val="24"/>
          <w:lang w:val="lv-LV"/>
        </w:rPr>
        <w:t xml:space="preserve"> jauniešiem vecumā no 12 līdz 17 gadiem</w:t>
      </w:r>
      <w:r w:rsidRPr="00F6261D">
        <w:rPr>
          <w:rFonts w:ascii="Times New Roman" w:hAnsi="Times New Roman"/>
          <w:sz w:val="24"/>
          <w:szCs w:val="24"/>
          <w:lang w:val="lv-LV"/>
        </w:rPr>
        <w:t xml:space="preserve">.  </w:t>
      </w:r>
    </w:p>
    <w:p w14:paraId="317BFEE5" w14:textId="583F2B44" w:rsidR="00B57D46" w:rsidRDefault="00B57D46" w:rsidP="00B57D46">
      <w:pPr>
        <w:jc w:val="both"/>
      </w:pPr>
      <w:r w:rsidRPr="00B57D46">
        <w:t>Covid-19 pārslimojušas personas</w:t>
      </w:r>
      <w:r>
        <w:t xml:space="preserve"> un kuras </w:t>
      </w:r>
      <w:r w:rsidRPr="00B57D46">
        <w:t>vakcinējušās ar divām potēm</w:t>
      </w:r>
      <w:r>
        <w:t xml:space="preserve">, atsevišķos gadījumos  balstvakcīnu var saņemt </w:t>
      </w:r>
      <w:r w:rsidRPr="00B57D46">
        <w:t>sešus mēnešus pēc potes vai pārslimošanas (atkarībā, kas bijis pēdējais)</w:t>
      </w:r>
      <w:r>
        <w:t xml:space="preserve">. </w:t>
      </w:r>
    </w:p>
    <w:p w14:paraId="4661DD34" w14:textId="77777777" w:rsidR="00B57D46" w:rsidRPr="00B57D46" w:rsidRDefault="00B57D46" w:rsidP="00B57D46">
      <w:pPr>
        <w:jc w:val="both"/>
      </w:pPr>
    </w:p>
    <w:p w14:paraId="5D96D4C0" w14:textId="79A9EBAA" w:rsidR="00226580" w:rsidRPr="006D2B7F" w:rsidRDefault="004E4773" w:rsidP="00AE0A1B">
      <w:pPr>
        <w:jc w:val="both"/>
      </w:pPr>
      <w:r w:rsidRPr="006D2B7F">
        <w:rPr>
          <w:b/>
          <w:bCs/>
        </w:rPr>
        <w:t>Pieteikšanās</w:t>
      </w:r>
      <w:r w:rsidRPr="006D2B7F">
        <w:t xml:space="preserve"> </w:t>
      </w:r>
      <w:proofErr w:type="spellStart"/>
      <w:r w:rsidRPr="006D2B7F">
        <w:rPr>
          <w:b/>
          <w:bCs/>
        </w:rPr>
        <w:t>balstvakcinācijai</w:t>
      </w:r>
      <w:proofErr w:type="spellEnd"/>
      <w:r w:rsidR="00DA173F">
        <w:rPr>
          <w:b/>
          <w:bCs/>
        </w:rPr>
        <w:t>:</w:t>
      </w:r>
    </w:p>
    <w:p w14:paraId="62A908F3" w14:textId="41A98F09" w:rsidR="006C04FB" w:rsidRPr="006C04FB" w:rsidRDefault="006C04FB" w:rsidP="006C04FB">
      <w:pPr>
        <w:pStyle w:val="Sarakstarindko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C04FB">
        <w:rPr>
          <w:rFonts w:ascii="Times New Roman" w:hAnsi="Times New Roman"/>
          <w:sz w:val="24"/>
          <w:szCs w:val="24"/>
        </w:rPr>
        <w:t>m</w:t>
      </w:r>
      <w:r w:rsidR="004E4773" w:rsidRPr="006C04FB">
        <w:rPr>
          <w:rFonts w:ascii="Times New Roman" w:hAnsi="Times New Roman"/>
          <w:sz w:val="24"/>
          <w:szCs w:val="24"/>
        </w:rPr>
        <w:t>anavakcina.lv</w:t>
      </w:r>
      <w:r>
        <w:rPr>
          <w:rFonts w:ascii="Times New Roman" w:hAnsi="Times New Roman"/>
          <w:sz w:val="24"/>
          <w:szCs w:val="24"/>
        </w:rPr>
        <w:t>;</w:t>
      </w:r>
    </w:p>
    <w:p w14:paraId="1813C1F4" w14:textId="20E13386" w:rsidR="006C04FB" w:rsidRDefault="006C04FB" w:rsidP="006C04FB">
      <w:pPr>
        <w:pStyle w:val="Sarakstarindko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 </w:t>
      </w:r>
      <w:proofErr w:type="spellStart"/>
      <w:r w:rsidR="004E4773" w:rsidRPr="006C04FB">
        <w:rPr>
          <w:rFonts w:ascii="Times New Roman" w:hAnsi="Times New Roman"/>
          <w:sz w:val="24"/>
          <w:szCs w:val="24"/>
        </w:rPr>
        <w:t>tālruni</w:t>
      </w:r>
      <w:proofErr w:type="spellEnd"/>
      <w:r w:rsidR="004E4773" w:rsidRPr="006C04FB">
        <w:rPr>
          <w:rFonts w:ascii="Times New Roman" w:hAnsi="Times New Roman"/>
          <w:sz w:val="24"/>
          <w:szCs w:val="24"/>
        </w:rPr>
        <w:t xml:space="preserve"> 8989</w:t>
      </w:r>
      <w:r>
        <w:rPr>
          <w:rFonts w:ascii="Times New Roman" w:hAnsi="Times New Roman"/>
          <w:sz w:val="24"/>
          <w:szCs w:val="24"/>
        </w:rPr>
        <w:t>;</w:t>
      </w:r>
    </w:p>
    <w:p w14:paraId="1F119949" w14:textId="034AAC11" w:rsidR="006C04FB" w:rsidRDefault="006C04FB" w:rsidP="006C04FB">
      <w:pPr>
        <w:pStyle w:val="Sarakstarindko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6C04FB">
        <w:rPr>
          <w:rFonts w:ascii="Times New Roman" w:hAnsi="Times New Roman"/>
          <w:sz w:val="24"/>
          <w:szCs w:val="24"/>
          <w:lang w:val="lv-LV"/>
        </w:rPr>
        <w:t>ārstniecības iestād</w:t>
      </w:r>
      <w:r>
        <w:rPr>
          <w:rFonts w:ascii="Times New Roman" w:hAnsi="Times New Roman"/>
          <w:sz w:val="24"/>
          <w:szCs w:val="24"/>
          <w:lang w:val="lv-LV"/>
        </w:rPr>
        <w:t>ē</w:t>
      </w:r>
      <w:r w:rsidRPr="006C04FB">
        <w:rPr>
          <w:rFonts w:ascii="Times New Roman" w:hAnsi="Times New Roman"/>
          <w:sz w:val="24"/>
          <w:szCs w:val="24"/>
          <w:lang w:val="lv-LV"/>
        </w:rPr>
        <w:t>s, tai skaitā, ģimenes ārstu praksēs;</w:t>
      </w:r>
    </w:p>
    <w:p w14:paraId="2E7779B0" w14:textId="05195074" w:rsidR="00407523" w:rsidRPr="00D5307A" w:rsidRDefault="00226580" w:rsidP="006C04FB">
      <w:pPr>
        <w:pStyle w:val="Sarakstarindkop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lv-LV"/>
        </w:rPr>
      </w:pPr>
      <w:r w:rsidRPr="00D5307A">
        <w:rPr>
          <w:rFonts w:ascii="Times New Roman" w:hAnsi="Times New Roman"/>
          <w:sz w:val="24"/>
          <w:szCs w:val="24"/>
          <w:lang w:val="lv-LV"/>
        </w:rPr>
        <w:t xml:space="preserve">dzīvās rindas </w:t>
      </w:r>
      <w:r w:rsidR="006C04FB" w:rsidRPr="00D5307A">
        <w:rPr>
          <w:rFonts w:ascii="Times New Roman" w:hAnsi="Times New Roman"/>
          <w:sz w:val="24"/>
          <w:szCs w:val="24"/>
          <w:lang w:val="lv-LV"/>
        </w:rPr>
        <w:t xml:space="preserve">kārtībā </w:t>
      </w:r>
      <w:r w:rsidRPr="00D5307A">
        <w:rPr>
          <w:rFonts w:ascii="Times New Roman" w:hAnsi="Times New Roman"/>
          <w:sz w:val="24"/>
          <w:szCs w:val="24"/>
          <w:lang w:val="lv-LV"/>
        </w:rPr>
        <w:t>vakcinācijas punktos tirdzniecības centros</w:t>
      </w:r>
      <w:r w:rsidR="006C04FB" w:rsidRPr="00D5307A">
        <w:rPr>
          <w:rFonts w:ascii="Times New Roman" w:hAnsi="Times New Roman"/>
          <w:sz w:val="24"/>
          <w:szCs w:val="24"/>
          <w:lang w:val="lv-LV"/>
        </w:rPr>
        <w:t xml:space="preserve">, vakcinācijas centros </w:t>
      </w:r>
      <w:r w:rsidR="006C04FB" w:rsidRPr="00D5307A">
        <w:rPr>
          <w:rFonts w:ascii="Times New Roman" w:hAnsi="Times New Roman"/>
          <w:sz w:val="24"/>
          <w:szCs w:val="24"/>
          <w:lang w:val="lv-LV"/>
        </w:rPr>
        <w:lastRenderedPageBreak/>
        <w:t>pašvaldībās</w:t>
      </w:r>
      <w:r w:rsidRPr="00D5307A">
        <w:rPr>
          <w:rFonts w:ascii="Times New Roman" w:hAnsi="Times New Roman"/>
          <w:sz w:val="24"/>
          <w:szCs w:val="24"/>
          <w:lang w:val="lv-LV"/>
        </w:rPr>
        <w:t xml:space="preserve">, izbraukuma </w:t>
      </w:r>
      <w:r w:rsidR="006C04FB" w:rsidRPr="00D5307A">
        <w:rPr>
          <w:rFonts w:ascii="Times New Roman" w:hAnsi="Times New Roman"/>
          <w:sz w:val="24"/>
          <w:szCs w:val="24"/>
          <w:lang w:val="lv-LV"/>
        </w:rPr>
        <w:t>vakcinācijā.</w:t>
      </w:r>
    </w:p>
    <w:p w14:paraId="0AC7CAEB" w14:textId="77777777" w:rsidR="00A06C2B" w:rsidRPr="007B357D" w:rsidRDefault="00A06C2B" w:rsidP="00A06C2B">
      <w:pPr>
        <w:jc w:val="both"/>
        <w:rPr>
          <w:b/>
          <w:bCs/>
        </w:rPr>
      </w:pPr>
      <w:r w:rsidRPr="007B357D">
        <w:rPr>
          <w:b/>
          <w:bCs/>
        </w:rPr>
        <w:t xml:space="preserve">Joprojām, arī Covid-19 vīrusa Omikrona varianta izplatības gadījumā, ļoti svarīga ir nevakcinēto personu pirmreizējā vakcinācija, īpaši senioriem vecumā no 60 gadiem. </w:t>
      </w:r>
    </w:p>
    <w:p w14:paraId="0B1F1E56" w14:textId="4AA0DDF5" w:rsidR="008E4FE9" w:rsidRPr="006D2B7F" w:rsidRDefault="008E4FE9" w:rsidP="008E4FE9">
      <w:pPr>
        <w:pStyle w:val="Paraststmeklis"/>
        <w:spacing w:before="0" w:beforeAutospacing="0" w:after="0" w:afterAutospacing="0"/>
        <w:jc w:val="both"/>
      </w:pPr>
    </w:p>
    <w:p w14:paraId="6FDB72B5" w14:textId="77777777" w:rsidR="00E13636" w:rsidRPr="006D2B7F" w:rsidRDefault="00E13636" w:rsidP="00E13636">
      <w:pPr>
        <w:pStyle w:val="a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  <w:u w:color="000000"/>
        </w:rPr>
      </w:pPr>
      <w:r w:rsidRPr="006D2B7F">
        <w:rPr>
          <w:rFonts w:ascii="Times New Roman" w:eastAsia="Calibri" w:hAnsi="Times New Roman" w:cs="Times New Roman"/>
          <w:b/>
          <w:bCs/>
          <w:sz w:val="20"/>
          <w:szCs w:val="20"/>
          <w:u w:color="000000"/>
        </w:rPr>
        <w:t>Kontakti:</w:t>
      </w:r>
    </w:p>
    <w:p w14:paraId="7E196E09" w14:textId="0244690A" w:rsidR="00560892" w:rsidRPr="006D2B7F" w:rsidRDefault="00E13636" w:rsidP="00A31D40">
      <w:pPr>
        <w:pStyle w:val="a"/>
      </w:pPr>
      <w:r w:rsidRPr="006D2B7F">
        <w:rPr>
          <w:rStyle w:val="a0"/>
          <w:rFonts w:ascii="Times New Roman" w:hAnsi="Times New Roman" w:cs="Times New Roman"/>
          <w:sz w:val="20"/>
          <w:szCs w:val="20"/>
        </w:rPr>
        <w:t>Nacionālā veselības dienesta Vakcinācijas projekta nodaļa</w:t>
      </w:r>
      <w:r w:rsidRPr="006D2B7F">
        <w:rPr>
          <w:rStyle w:val="a0"/>
          <w:rFonts w:ascii="Times New Roman" w:hAnsi="Times New Roman" w:cs="Times New Roman"/>
          <w:sz w:val="20"/>
          <w:szCs w:val="20"/>
        </w:rPr>
        <w:br/>
      </w:r>
      <w:r w:rsidR="00A31D40">
        <w:rPr>
          <w:rStyle w:val="arhhighlight"/>
          <w:rFonts w:ascii="Times New Roman" w:hAnsi="Times New Roman" w:cs="Times New Roman"/>
          <w:sz w:val="20"/>
          <w:szCs w:val="20"/>
        </w:rPr>
        <w:t xml:space="preserve">Zaiga Barvida, </w:t>
      </w:r>
      <w:hyperlink r:id="rId8" w:history="1">
        <w:r w:rsidR="00A31D40" w:rsidRPr="00C3360C">
          <w:rPr>
            <w:rStyle w:val="Hipersaite"/>
            <w:rFonts w:ascii="Times New Roman" w:hAnsi="Times New Roman" w:cs="Times New Roman"/>
            <w:sz w:val="20"/>
            <w:szCs w:val="20"/>
          </w:rPr>
          <w:t>zaiga.barvida@vmnvd.gov.lv</w:t>
        </w:r>
      </w:hyperlink>
      <w:r w:rsidR="00A31D40">
        <w:rPr>
          <w:rStyle w:val="arhhighlight"/>
          <w:rFonts w:ascii="Times New Roman" w:hAnsi="Times New Roman" w:cs="Times New Roman"/>
          <w:sz w:val="20"/>
          <w:szCs w:val="20"/>
        </w:rPr>
        <w:t>, 29499214</w:t>
      </w:r>
    </w:p>
    <w:sectPr w:rsidR="00560892" w:rsidRPr="006D2B7F" w:rsidSect="00F84C07">
      <w:headerReference w:type="first" r:id="rId9"/>
      <w:type w:val="continuous"/>
      <w:pgSz w:w="11920" w:h="16840"/>
      <w:pgMar w:top="851" w:right="1304" w:bottom="851" w:left="1304" w:header="397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A28E" w14:textId="77777777" w:rsidR="00FF3491" w:rsidRDefault="00FF3491">
      <w:r>
        <w:separator/>
      </w:r>
    </w:p>
  </w:endnote>
  <w:endnote w:type="continuationSeparator" w:id="0">
    <w:p w14:paraId="7B9528A1" w14:textId="77777777" w:rsidR="00FF3491" w:rsidRDefault="00FF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ACA4" w14:textId="77777777" w:rsidR="00FF3491" w:rsidRDefault="00FF3491">
      <w:r>
        <w:separator/>
      </w:r>
    </w:p>
  </w:footnote>
  <w:footnote w:type="continuationSeparator" w:id="0">
    <w:p w14:paraId="57E448C8" w14:textId="77777777" w:rsidR="00FF3491" w:rsidRDefault="00FF3491">
      <w:r>
        <w:continuationSeparator/>
      </w:r>
    </w:p>
  </w:footnote>
  <w:footnote w:id="1">
    <w:p w14:paraId="68829E44" w14:textId="544F3E54" w:rsidR="00A3064F" w:rsidRDefault="00A3064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="00041325" w:rsidRPr="00AD3599">
          <w:rPr>
            <w:rStyle w:val="Hipersaite"/>
          </w:rPr>
          <w:t>https://www.imperial.ac.uk/media/imperial-college/medicine/mrc-gida/2021-12-16-COVID19-Report-49.pdf</w:t>
        </w:r>
      </w:hyperlink>
      <w:r w:rsidR="00041325">
        <w:t xml:space="preserve"> </w:t>
      </w:r>
    </w:p>
  </w:footnote>
  <w:footnote w:id="2">
    <w:p w14:paraId="088279BD" w14:textId="39CF6EC6" w:rsidR="00763812" w:rsidRDefault="00763812">
      <w:pPr>
        <w:pStyle w:val="Vresteksts"/>
      </w:pPr>
      <w:r>
        <w:rPr>
          <w:rStyle w:val="Vresatsauce"/>
        </w:rPr>
        <w:footnoteRef/>
      </w:r>
      <w:r>
        <w:t xml:space="preserve"> Ārstniecības personas, sociālās aprūpes centru klienti un darbinieki, personas ar hroniskām slimībām, personas vecumā no 60 gadiem</w:t>
      </w:r>
      <w:r w:rsidR="00530F07">
        <w:t xml:space="preserve"> u.c.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3B98" w14:textId="212778D9" w:rsidR="00076BDC" w:rsidRDefault="00560892" w:rsidP="00076BDC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7216" behindDoc="1" locked="0" layoutInCell="1" allowOverlap="1" wp14:anchorId="34D4FFDD" wp14:editId="7EB945D3">
          <wp:simplePos x="0" y="0"/>
          <wp:positionH relativeFrom="page">
            <wp:posOffset>962025</wp:posOffset>
          </wp:positionH>
          <wp:positionV relativeFrom="page">
            <wp:posOffset>290195</wp:posOffset>
          </wp:positionV>
          <wp:extent cx="5596255" cy="1033145"/>
          <wp:effectExtent l="0" t="0" r="4445" b="0"/>
          <wp:wrapNone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25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3134A0" w14:textId="40769B10" w:rsidR="00076BDC" w:rsidRDefault="00076BDC" w:rsidP="00076BDC">
    <w:pPr>
      <w:pStyle w:val="Galvene"/>
      <w:rPr>
        <w:rFonts w:ascii="Times New Roman" w:hAnsi="Times New Roman"/>
      </w:rPr>
    </w:pPr>
  </w:p>
  <w:p w14:paraId="1ABCA216" w14:textId="77777777" w:rsidR="00076BDC" w:rsidRDefault="00076BDC" w:rsidP="00076BDC">
    <w:pPr>
      <w:pStyle w:val="Galvene"/>
      <w:rPr>
        <w:rFonts w:ascii="Times New Roman" w:hAnsi="Times New Roman"/>
      </w:rPr>
    </w:pPr>
  </w:p>
  <w:p w14:paraId="51A2F62A" w14:textId="77777777" w:rsidR="00076BDC" w:rsidRDefault="00076BDC" w:rsidP="00076BDC">
    <w:pPr>
      <w:pStyle w:val="Galvene"/>
      <w:rPr>
        <w:rFonts w:ascii="Times New Roman" w:hAnsi="Times New Roman"/>
      </w:rPr>
    </w:pPr>
  </w:p>
  <w:p w14:paraId="73CA90BB" w14:textId="761943ED" w:rsidR="00076BDC" w:rsidRDefault="00076BDC" w:rsidP="00076BDC">
    <w:pPr>
      <w:pStyle w:val="Galvene"/>
      <w:rPr>
        <w:rFonts w:ascii="Times New Roman" w:hAnsi="Times New Roman"/>
      </w:rPr>
    </w:pPr>
  </w:p>
  <w:p w14:paraId="3D1F5038" w14:textId="6AB593FC" w:rsidR="00076BDC" w:rsidRDefault="00560892" w:rsidP="00560892">
    <w:pPr>
      <w:pStyle w:val="Galvene"/>
      <w:tabs>
        <w:tab w:val="clear" w:pos="4320"/>
        <w:tab w:val="clear" w:pos="8640"/>
        <w:tab w:val="left" w:pos="1365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7555389A" w14:textId="52FB2D12" w:rsidR="00076BDC" w:rsidRDefault="00560892" w:rsidP="00D134FA">
    <w:pPr>
      <w:pStyle w:val="Galvene"/>
      <w:tabs>
        <w:tab w:val="clear" w:pos="4320"/>
        <w:tab w:val="clear" w:pos="8640"/>
        <w:tab w:val="left" w:pos="1125"/>
      </w:tabs>
    </w:pP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9025D18" wp14:editId="67B39715">
              <wp:simplePos x="0" y="0"/>
              <wp:positionH relativeFrom="page">
                <wp:posOffset>1529080</wp:posOffset>
              </wp:positionH>
              <wp:positionV relativeFrom="page">
                <wp:posOffset>1313815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3DB2B" id="Group 41" o:spid="_x0000_s1026" style="position:absolute;margin-left:120.4pt;margin-top:103.4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93F35DE" wp14:editId="0FACA4DD">
              <wp:simplePos x="0" y="0"/>
              <wp:positionH relativeFrom="page">
                <wp:posOffset>957580</wp:posOffset>
              </wp:positionH>
              <wp:positionV relativeFrom="page">
                <wp:posOffset>1399540</wp:posOffset>
              </wp:positionV>
              <wp:extent cx="5727700" cy="314325"/>
              <wp:effectExtent l="0" t="0" r="6350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A1439" w14:textId="77777777" w:rsidR="00076BDC" w:rsidRDefault="00076BDC" w:rsidP="00076BDC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  <w:r w:rsidRPr="00D42489">
                            <w:rPr>
                              <w:color w:val="231F20"/>
                              <w:sz w:val="17"/>
                              <w:szCs w:val="17"/>
                            </w:rPr>
                            <w:t>Cēsu iela 31, k-3, 6. ieeja, Rīga, LV-1012, tālr. 67043700, fakss 67043701, e-pasts nvd@vmnvd.gov.lv, www.vmnvd.gov.lv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F35D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75.4pt;margin-top:110.2pt;width:451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" filled="f" stroked="f">
              <v:textbox inset="0,0,0,0">
                <w:txbxContent>
                  <w:p w14:paraId="0ABA1439" w14:textId="77777777" w:rsidR="00076BDC" w:rsidRDefault="00076BDC" w:rsidP="00076BDC">
                    <w:pPr>
                      <w:spacing w:line="194" w:lineRule="exact"/>
                      <w:ind w:left="20" w:right="-45"/>
                      <w:jc w:val="center"/>
                      <w:rPr>
                        <w:sz w:val="17"/>
                        <w:szCs w:val="17"/>
                      </w:rPr>
                    </w:pPr>
                    <w:r w:rsidRPr="00D42489">
                      <w:rPr>
                        <w:color w:val="231F20"/>
                        <w:sz w:val="17"/>
                        <w:szCs w:val="17"/>
                      </w:rPr>
                      <w:t>Cēsu iela 31, k-3, 6. ieeja, Rīga, LV-1012, tālr. 67043700, fakss 67043701, e-pasts nvd@vmnvd.gov.lv, www.vmnvd.gov.lv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34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D6553"/>
    <w:multiLevelType w:val="hybridMultilevel"/>
    <w:tmpl w:val="DD0CC4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E51A04"/>
    <w:multiLevelType w:val="hybridMultilevel"/>
    <w:tmpl w:val="86C003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0521"/>
    <w:rsid w:val="00002067"/>
    <w:rsid w:val="00002A27"/>
    <w:rsid w:val="00003932"/>
    <w:rsid w:val="00003F3C"/>
    <w:rsid w:val="0000409B"/>
    <w:rsid w:val="00006384"/>
    <w:rsid w:val="00006978"/>
    <w:rsid w:val="00006E71"/>
    <w:rsid w:val="00006FF5"/>
    <w:rsid w:val="000114B9"/>
    <w:rsid w:val="00011C24"/>
    <w:rsid w:val="0001238B"/>
    <w:rsid w:val="000124CF"/>
    <w:rsid w:val="000129A2"/>
    <w:rsid w:val="00013E52"/>
    <w:rsid w:val="00014559"/>
    <w:rsid w:val="00014B2E"/>
    <w:rsid w:val="00014FB1"/>
    <w:rsid w:val="00017C46"/>
    <w:rsid w:val="000228E5"/>
    <w:rsid w:val="00027F05"/>
    <w:rsid w:val="00030349"/>
    <w:rsid w:val="00030F42"/>
    <w:rsid w:val="00031F92"/>
    <w:rsid w:val="0003230E"/>
    <w:rsid w:val="00033867"/>
    <w:rsid w:val="00034BDD"/>
    <w:rsid w:val="00037981"/>
    <w:rsid w:val="00040171"/>
    <w:rsid w:val="0004069C"/>
    <w:rsid w:val="00041325"/>
    <w:rsid w:val="00043257"/>
    <w:rsid w:val="000434C6"/>
    <w:rsid w:val="00043A69"/>
    <w:rsid w:val="00045C47"/>
    <w:rsid w:val="00046127"/>
    <w:rsid w:val="00046D1A"/>
    <w:rsid w:val="000472B8"/>
    <w:rsid w:val="00047817"/>
    <w:rsid w:val="00050F95"/>
    <w:rsid w:val="00057806"/>
    <w:rsid w:val="00060F7B"/>
    <w:rsid w:val="000611A4"/>
    <w:rsid w:val="000617E3"/>
    <w:rsid w:val="00062265"/>
    <w:rsid w:val="000647EB"/>
    <w:rsid w:val="00072837"/>
    <w:rsid w:val="00072E54"/>
    <w:rsid w:val="00076BDC"/>
    <w:rsid w:val="00077598"/>
    <w:rsid w:val="000811F8"/>
    <w:rsid w:val="000818B6"/>
    <w:rsid w:val="0008329E"/>
    <w:rsid w:val="00087A5E"/>
    <w:rsid w:val="00087B97"/>
    <w:rsid w:val="00092E23"/>
    <w:rsid w:val="000936FA"/>
    <w:rsid w:val="0009477D"/>
    <w:rsid w:val="00094EDB"/>
    <w:rsid w:val="00097C0D"/>
    <w:rsid w:val="000A21FA"/>
    <w:rsid w:val="000A337A"/>
    <w:rsid w:val="000A3892"/>
    <w:rsid w:val="000A408D"/>
    <w:rsid w:val="000A455D"/>
    <w:rsid w:val="000A4BC8"/>
    <w:rsid w:val="000A5A89"/>
    <w:rsid w:val="000A639F"/>
    <w:rsid w:val="000A65E2"/>
    <w:rsid w:val="000A6B68"/>
    <w:rsid w:val="000A6F71"/>
    <w:rsid w:val="000B004A"/>
    <w:rsid w:val="000B3B83"/>
    <w:rsid w:val="000B4E10"/>
    <w:rsid w:val="000B4FDE"/>
    <w:rsid w:val="000B55A3"/>
    <w:rsid w:val="000B7AF8"/>
    <w:rsid w:val="000B7E0E"/>
    <w:rsid w:val="000C120B"/>
    <w:rsid w:val="000C555C"/>
    <w:rsid w:val="000C5C29"/>
    <w:rsid w:val="000C6829"/>
    <w:rsid w:val="000C7846"/>
    <w:rsid w:val="000D46FD"/>
    <w:rsid w:val="000D56EA"/>
    <w:rsid w:val="000D6F66"/>
    <w:rsid w:val="000E123F"/>
    <w:rsid w:val="000E288E"/>
    <w:rsid w:val="000E3F25"/>
    <w:rsid w:val="000E4EDE"/>
    <w:rsid w:val="000E5907"/>
    <w:rsid w:val="000F08B8"/>
    <w:rsid w:val="000F1876"/>
    <w:rsid w:val="000F2888"/>
    <w:rsid w:val="000F2D86"/>
    <w:rsid w:val="000F6FCB"/>
    <w:rsid w:val="000F7C40"/>
    <w:rsid w:val="0010172B"/>
    <w:rsid w:val="00102DC3"/>
    <w:rsid w:val="001030BB"/>
    <w:rsid w:val="00103C04"/>
    <w:rsid w:val="001041B6"/>
    <w:rsid w:val="00104E4C"/>
    <w:rsid w:val="001051ED"/>
    <w:rsid w:val="00105BE3"/>
    <w:rsid w:val="00106F91"/>
    <w:rsid w:val="00107225"/>
    <w:rsid w:val="00107505"/>
    <w:rsid w:val="00110387"/>
    <w:rsid w:val="0011713D"/>
    <w:rsid w:val="00120536"/>
    <w:rsid w:val="00120A1D"/>
    <w:rsid w:val="00120B51"/>
    <w:rsid w:val="00121C65"/>
    <w:rsid w:val="00124173"/>
    <w:rsid w:val="00124373"/>
    <w:rsid w:val="00125817"/>
    <w:rsid w:val="00125C6A"/>
    <w:rsid w:val="00126F81"/>
    <w:rsid w:val="001272D7"/>
    <w:rsid w:val="00130E29"/>
    <w:rsid w:val="001311DD"/>
    <w:rsid w:val="00136E68"/>
    <w:rsid w:val="001374BE"/>
    <w:rsid w:val="0013759C"/>
    <w:rsid w:val="001379E8"/>
    <w:rsid w:val="00141175"/>
    <w:rsid w:val="00142546"/>
    <w:rsid w:val="001428EB"/>
    <w:rsid w:val="0014449B"/>
    <w:rsid w:val="00145A30"/>
    <w:rsid w:val="0014680F"/>
    <w:rsid w:val="00150681"/>
    <w:rsid w:val="00150C57"/>
    <w:rsid w:val="001510B6"/>
    <w:rsid w:val="001513F8"/>
    <w:rsid w:val="00151BBC"/>
    <w:rsid w:val="0015281B"/>
    <w:rsid w:val="0015297B"/>
    <w:rsid w:val="00152E43"/>
    <w:rsid w:val="00153E88"/>
    <w:rsid w:val="00157502"/>
    <w:rsid w:val="001601F0"/>
    <w:rsid w:val="00164B73"/>
    <w:rsid w:val="00170A1C"/>
    <w:rsid w:val="00171A9E"/>
    <w:rsid w:val="00172D5E"/>
    <w:rsid w:val="0017469B"/>
    <w:rsid w:val="00174952"/>
    <w:rsid w:val="00175CAA"/>
    <w:rsid w:val="00177008"/>
    <w:rsid w:val="00180B06"/>
    <w:rsid w:val="00181D82"/>
    <w:rsid w:val="00181EC4"/>
    <w:rsid w:val="00183700"/>
    <w:rsid w:val="00183DE7"/>
    <w:rsid w:val="00187F73"/>
    <w:rsid w:val="0019004B"/>
    <w:rsid w:val="00190ACF"/>
    <w:rsid w:val="00193147"/>
    <w:rsid w:val="001931E0"/>
    <w:rsid w:val="001956A3"/>
    <w:rsid w:val="00195EE5"/>
    <w:rsid w:val="00197FD2"/>
    <w:rsid w:val="001A0605"/>
    <w:rsid w:val="001A3839"/>
    <w:rsid w:val="001A5071"/>
    <w:rsid w:val="001A6309"/>
    <w:rsid w:val="001B126E"/>
    <w:rsid w:val="001B1B7B"/>
    <w:rsid w:val="001B3F02"/>
    <w:rsid w:val="001B61EC"/>
    <w:rsid w:val="001B7F3A"/>
    <w:rsid w:val="001C1CBA"/>
    <w:rsid w:val="001C5399"/>
    <w:rsid w:val="001C75D0"/>
    <w:rsid w:val="001C7C02"/>
    <w:rsid w:val="001D0A09"/>
    <w:rsid w:val="001D33E5"/>
    <w:rsid w:val="001D459E"/>
    <w:rsid w:val="001D478C"/>
    <w:rsid w:val="001D53E8"/>
    <w:rsid w:val="001D6303"/>
    <w:rsid w:val="001E0B20"/>
    <w:rsid w:val="001E21C8"/>
    <w:rsid w:val="001E28DE"/>
    <w:rsid w:val="001E4048"/>
    <w:rsid w:val="001E41BD"/>
    <w:rsid w:val="001E528C"/>
    <w:rsid w:val="001E60B4"/>
    <w:rsid w:val="001E617E"/>
    <w:rsid w:val="001E64E0"/>
    <w:rsid w:val="001E73B9"/>
    <w:rsid w:val="001F06C6"/>
    <w:rsid w:val="001F2693"/>
    <w:rsid w:val="001F2A63"/>
    <w:rsid w:val="001F32FA"/>
    <w:rsid w:val="001F3FF4"/>
    <w:rsid w:val="001F410B"/>
    <w:rsid w:val="001F598F"/>
    <w:rsid w:val="001F6109"/>
    <w:rsid w:val="001F6E82"/>
    <w:rsid w:val="001F70DF"/>
    <w:rsid w:val="001F7B02"/>
    <w:rsid w:val="00202AF7"/>
    <w:rsid w:val="00203218"/>
    <w:rsid w:val="00203FAF"/>
    <w:rsid w:val="00204206"/>
    <w:rsid w:val="00204395"/>
    <w:rsid w:val="0020460B"/>
    <w:rsid w:val="002058EC"/>
    <w:rsid w:val="002079E9"/>
    <w:rsid w:val="00211B4A"/>
    <w:rsid w:val="00212AEF"/>
    <w:rsid w:val="00212D73"/>
    <w:rsid w:val="00215131"/>
    <w:rsid w:val="00221066"/>
    <w:rsid w:val="0022160D"/>
    <w:rsid w:val="002243ED"/>
    <w:rsid w:val="00226580"/>
    <w:rsid w:val="0023077C"/>
    <w:rsid w:val="00230D8C"/>
    <w:rsid w:val="00231ABE"/>
    <w:rsid w:val="00231BA7"/>
    <w:rsid w:val="00234329"/>
    <w:rsid w:val="00235B60"/>
    <w:rsid w:val="002371E4"/>
    <w:rsid w:val="00242966"/>
    <w:rsid w:val="00242E04"/>
    <w:rsid w:val="00243AB6"/>
    <w:rsid w:val="00243D18"/>
    <w:rsid w:val="00243EF0"/>
    <w:rsid w:val="002442BE"/>
    <w:rsid w:val="002442D4"/>
    <w:rsid w:val="00244D28"/>
    <w:rsid w:val="00244E35"/>
    <w:rsid w:val="00246C9A"/>
    <w:rsid w:val="00247C92"/>
    <w:rsid w:val="002529B4"/>
    <w:rsid w:val="00253A76"/>
    <w:rsid w:val="00254AEF"/>
    <w:rsid w:val="002569FA"/>
    <w:rsid w:val="002570FA"/>
    <w:rsid w:val="00257617"/>
    <w:rsid w:val="00260757"/>
    <w:rsid w:val="002629CE"/>
    <w:rsid w:val="0027016A"/>
    <w:rsid w:val="00270D68"/>
    <w:rsid w:val="00271774"/>
    <w:rsid w:val="00272A5F"/>
    <w:rsid w:val="00275745"/>
    <w:rsid w:val="00275B9E"/>
    <w:rsid w:val="0027617A"/>
    <w:rsid w:val="00276530"/>
    <w:rsid w:val="00276B41"/>
    <w:rsid w:val="0027760F"/>
    <w:rsid w:val="00280FA4"/>
    <w:rsid w:val="0028125C"/>
    <w:rsid w:val="00282091"/>
    <w:rsid w:val="00284C90"/>
    <w:rsid w:val="00286954"/>
    <w:rsid w:val="00290405"/>
    <w:rsid w:val="002932EA"/>
    <w:rsid w:val="0029383E"/>
    <w:rsid w:val="002947F2"/>
    <w:rsid w:val="00294D2D"/>
    <w:rsid w:val="00295B07"/>
    <w:rsid w:val="0029724D"/>
    <w:rsid w:val="002979DC"/>
    <w:rsid w:val="002A051F"/>
    <w:rsid w:val="002A0C0C"/>
    <w:rsid w:val="002A1E49"/>
    <w:rsid w:val="002A4BB3"/>
    <w:rsid w:val="002A5337"/>
    <w:rsid w:val="002A55D0"/>
    <w:rsid w:val="002A6EBC"/>
    <w:rsid w:val="002A7214"/>
    <w:rsid w:val="002A7331"/>
    <w:rsid w:val="002B055D"/>
    <w:rsid w:val="002B142F"/>
    <w:rsid w:val="002B1431"/>
    <w:rsid w:val="002B1B8D"/>
    <w:rsid w:val="002B3C63"/>
    <w:rsid w:val="002B517D"/>
    <w:rsid w:val="002B53FD"/>
    <w:rsid w:val="002B593B"/>
    <w:rsid w:val="002B70DC"/>
    <w:rsid w:val="002C0251"/>
    <w:rsid w:val="002C1010"/>
    <w:rsid w:val="002D038E"/>
    <w:rsid w:val="002D0528"/>
    <w:rsid w:val="002D0545"/>
    <w:rsid w:val="002D082D"/>
    <w:rsid w:val="002D2A91"/>
    <w:rsid w:val="002D35FE"/>
    <w:rsid w:val="002D3667"/>
    <w:rsid w:val="002D4299"/>
    <w:rsid w:val="002D47A4"/>
    <w:rsid w:val="002D63E0"/>
    <w:rsid w:val="002D6B9E"/>
    <w:rsid w:val="002D75A1"/>
    <w:rsid w:val="002E1474"/>
    <w:rsid w:val="002E2528"/>
    <w:rsid w:val="002E286F"/>
    <w:rsid w:val="002E47F0"/>
    <w:rsid w:val="002E4ED7"/>
    <w:rsid w:val="002E5531"/>
    <w:rsid w:val="002E5E0D"/>
    <w:rsid w:val="002E6140"/>
    <w:rsid w:val="002E6B69"/>
    <w:rsid w:val="002E7BE4"/>
    <w:rsid w:val="002E7CD4"/>
    <w:rsid w:val="002F0150"/>
    <w:rsid w:val="002F0ABA"/>
    <w:rsid w:val="002F2177"/>
    <w:rsid w:val="002F2563"/>
    <w:rsid w:val="002F3D07"/>
    <w:rsid w:val="002F67D1"/>
    <w:rsid w:val="002F6BD8"/>
    <w:rsid w:val="002F7114"/>
    <w:rsid w:val="003018B6"/>
    <w:rsid w:val="00301A24"/>
    <w:rsid w:val="0030270F"/>
    <w:rsid w:val="00302957"/>
    <w:rsid w:val="003038AE"/>
    <w:rsid w:val="003050D3"/>
    <w:rsid w:val="00307B44"/>
    <w:rsid w:val="0031357E"/>
    <w:rsid w:val="003143EB"/>
    <w:rsid w:val="0031441D"/>
    <w:rsid w:val="00314B00"/>
    <w:rsid w:val="00314B29"/>
    <w:rsid w:val="00314DCE"/>
    <w:rsid w:val="003165F5"/>
    <w:rsid w:val="003166BB"/>
    <w:rsid w:val="00316A20"/>
    <w:rsid w:val="00321A22"/>
    <w:rsid w:val="00323926"/>
    <w:rsid w:val="003242A0"/>
    <w:rsid w:val="00324536"/>
    <w:rsid w:val="003265EF"/>
    <w:rsid w:val="0032668E"/>
    <w:rsid w:val="00330712"/>
    <w:rsid w:val="00331DBF"/>
    <w:rsid w:val="00331F84"/>
    <w:rsid w:val="00332492"/>
    <w:rsid w:val="00333175"/>
    <w:rsid w:val="003345AD"/>
    <w:rsid w:val="00334672"/>
    <w:rsid w:val="00335AE7"/>
    <w:rsid w:val="003423FA"/>
    <w:rsid w:val="00344B33"/>
    <w:rsid w:val="00344D69"/>
    <w:rsid w:val="003460F7"/>
    <w:rsid w:val="0034660C"/>
    <w:rsid w:val="00347AD3"/>
    <w:rsid w:val="0035187E"/>
    <w:rsid w:val="003526C0"/>
    <w:rsid w:val="00353266"/>
    <w:rsid w:val="0035358C"/>
    <w:rsid w:val="00355C00"/>
    <w:rsid w:val="003610DF"/>
    <w:rsid w:val="00361A72"/>
    <w:rsid w:val="00362419"/>
    <w:rsid w:val="003636DC"/>
    <w:rsid w:val="003643F6"/>
    <w:rsid w:val="003654F9"/>
    <w:rsid w:val="00366B29"/>
    <w:rsid w:val="00367149"/>
    <w:rsid w:val="00367743"/>
    <w:rsid w:val="00370D91"/>
    <w:rsid w:val="00371BBA"/>
    <w:rsid w:val="00371F26"/>
    <w:rsid w:val="00374672"/>
    <w:rsid w:val="00375008"/>
    <w:rsid w:val="00375071"/>
    <w:rsid w:val="00375F1D"/>
    <w:rsid w:val="00377D3D"/>
    <w:rsid w:val="003816AC"/>
    <w:rsid w:val="00381A10"/>
    <w:rsid w:val="0038489F"/>
    <w:rsid w:val="00387D90"/>
    <w:rsid w:val="003938E1"/>
    <w:rsid w:val="00393BC5"/>
    <w:rsid w:val="00393E74"/>
    <w:rsid w:val="0039749A"/>
    <w:rsid w:val="00397C20"/>
    <w:rsid w:val="003A17B7"/>
    <w:rsid w:val="003A3051"/>
    <w:rsid w:val="003A4007"/>
    <w:rsid w:val="003A4ABB"/>
    <w:rsid w:val="003A4CFA"/>
    <w:rsid w:val="003A608F"/>
    <w:rsid w:val="003A7C5B"/>
    <w:rsid w:val="003B4B95"/>
    <w:rsid w:val="003B4F7E"/>
    <w:rsid w:val="003B50E0"/>
    <w:rsid w:val="003B5AC1"/>
    <w:rsid w:val="003B640F"/>
    <w:rsid w:val="003B679A"/>
    <w:rsid w:val="003B709F"/>
    <w:rsid w:val="003C0560"/>
    <w:rsid w:val="003C104B"/>
    <w:rsid w:val="003C1087"/>
    <w:rsid w:val="003C12B6"/>
    <w:rsid w:val="003C2717"/>
    <w:rsid w:val="003C3A95"/>
    <w:rsid w:val="003C4812"/>
    <w:rsid w:val="003C5B94"/>
    <w:rsid w:val="003C5F76"/>
    <w:rsid w:val="003C7DFA"/>
    <w:rsid w:val="003D3253"/>
    <w:rsid w:val="003D3A04"/>
    <w:rsid w:val="003D4132"/>
    <w:rsid w:val="003D5364"/>
    <w:rsid w:val="003D76E3"/>
    <w:rsid w:val="003E09B5"/>
    <w:rsid w:val="003E13FC"/>
    <w:rsid w:val="003E3468"/>
    <w:rsid w:val="003E3AE7"/>
    <w:rsid w:val="003E3D6A"/>
    <w:rsid w:val="003E54EA"/>
    <w:rsid w:val="003F0492"/>
    <w:rsid w:val="003F1FF5"/>
    <w:rsid w:val="003F566F"/>
    <w:rsid w:val="003F612B"/>
    <w:rsid w:val="003F7AF4"/>
    <w:rsid w:val="003F7BEC"/>
    <w:rsid w:val="003F7DE0"/>
    <w:rsid w:val="004028E7"/>
    <w:rsid w:val="004033C6"/>
    <w:rsid w:val="0040401C"/>
    <w:rsid w:val="00404068"/>
    <w:rsid w:val="004043D3"/>
    <w:rsid w:val="00406759"/>
    <w:rsid w:val="00406D31"/>
    <w:rsid w:val="0040732F"/>
    <w:rsid w:val="00407523"/>
    <w:rsid w:val="00410F89"/>
    <w:rsid w:val="00411487"/>
    <w:rsid w:val="00413F39"/>
    <w:rsid w:val="00416DE3"/>
    <w:rsid w:val="0041786C"/>
    <w:rsid w:val="00417FFC"/>
    <w:rsid w:val="0042042F"/>
    <w:rsid w:val="00420DD2"/>
    <w:rsid w:val="0042201C"/>
    <w:rsid w:val="00427496"/>
    <w:rsid w:val="004277D5"/>
    <w:rsid w:val="00430EA2"/>
    <w:rsid w:val="004311D3"/>
    <w:rsid w:val="004316B4"/>
    <w:rsid w:val="004331CE"/>
    <w:rsid w:val="004334F6"/>
    <w:rsid w:val="004337D7"/>
    <w:rsid w:val="00433808"/>
    <w:rsid w:val="00433F28"/>
    <w:rsid w:val="00434D9A"/>
    <w:rsid w:val="00437C75"/>
    <w:rsid w:val="00440324"/>
    <w:rsid w:val="00441086"/>
    <w:rsid w:val="0044223E"/>
    <w:rsid w:val="004449BA"/>
    <w:rsid w:val="00444A53"/>
    <w:rsid w:val="00444B21"/>
    <w:rsid w:val="00446712"/>
    <w:rsid w:val="00446F40"/>
    <w:rsid w:val="004478C3"/>
    <w:rsid w:val="00447B61"/>
    <w:rsid w:val="004517D9"/>
    <w:rsid w:val="00452F15"/>
    <w:rsid w:val="0045358A"/>
    <w:rsid w:val="004558F1"/>
    <w:rsid w:val="00455D73"/>
    <w:rsid w:val="00456B96"/>
    <w:rsid w:val="00456E91"/>
    <w:rsid w:val="00456F13"/>
    <w:rsid w:val="00460B7A"/>
    <w:rsid w:val="00461560"/>
    <w:rsid w:val="004623D6"/>
    <w:rsid w:val="00464EF2"/>
    <w:rsid w:val="0046607A"/>
    <w:rsid w:val="00467237"/>
    <w:rsid w:val="00470A4E"/>
    <w:rsid w:val="0047227D"/>
    <w:rsid w:val="004753FF"/>
    <w:rsid w:val="00475500"/>
    <w:rsid w:val="00475A83"/>
    <w:rsid w:val="0047770C"/>
    <w:rsid w:val="00480B6E"/>
    <w:rsid w:val="004817E4"/>
    <w:rsid w:val="004825FC"/>
    <w:rsid w:val="00487A1F"/>
    <w:rsid w:val="00491F5B"/>
    <w:rsid w:val="00492380"/>
    <w:rsid w:val="0049285D"/>
    <w:rsid w:val="0049290B"/>
    <w:rsid w:val="00492F74"/>
    <w:rsid w:val="004934B8"/>
    <w:rsid w:val="004951E5"/>
    <w:rsid w:val="00495C59"/>
    <w:rsid w:val="00495CE1"/>
    <w:rsid w:val="004964E5"/>
    <w:rsid w:val="00496767"/>
    <w:rsid w:val="00497526"/>
    <w:rsid w:val="004A084F"/>
    <w:rsid w:val="004A43B7"/>
    <w:rsid w:val="004B21C5"/>
    <w:rsid w:val="004B2F7D"/>
    <w:rsid w:val="004B46C6"/>
    <w:rsid w:val="004B475D"/>
    <w:rsid w:val="004B541A"/>
    <w:rsid w:val="004C1BFA"/>
    <w:rsid w:val="004C35F4"/>
    <w:rsid w:val="004C3BDA"/>
    <w:rsid w:val="004C5116"/>
    <w:rsid w:val="004E009A"/>
    <w:rsid w:val="004E0F5C"/>
    <w:rsid w:val="004E24B8"/>
    <w:rsid w:val="004E2C4A"/>
    <w:rsid w:val="004E308E"/>
    <w:rsid w:val="004E4773"/>
    <w:rsid w:val="004E50A5"/>
    <w:rsid w:val="004E599E"/>
    <w:rsid w:val="004E6CC8"/>
    <w:rsid w:val="004E7258"/>
    <w:rsid w:val="004F08E2"/>
    <w:rsid w:val="004F0AA6"/>
    <w:rsid w:val="004F25DC"/>
    <w:rsid w:val="004F442D"/>
    <w:rsid w:val="004F46BD"/>
    <w:rsid w:val="004F74AB"/>
    <w:rsid w:val="005007BD"/>
    <w:rsid w:val="00501CD7"/>
    <w:rsid w:val="00502EC9"/>
    <w:rsid w:val="00506208"/>
    <w:rsid w:val="0050622D"/>
    <w:rsid w:val="00506AAE"/>
    <w:rsid w:val="005073CE"/>
    <w:rsid w:val="00507BF3"/>
    <w:rsid w:val="00511D4A"/>
    <w:rsid w:val="00512431"/>
    <w:rsid w:val="005140F5"/>
    <w:rsid w:val="005156A8"/>
    <w:rsid w:val="005166E0"/>
    <w:rsid w:val="005171D8"/>
    <w:rsid w:val="00521C18"/>
    <w:rsid w:val="00522F32"/>
    <w:rsid w:val="00523197"/>
    <w:rsid w:val="0052369D"/>
    <w:rsid w:val="0052451F"/>
    <w:rsid w:val="0052467F"/>
    <w:rsid w:val="0052483B"/>
    <w:rsid w:val="0052496C"/>
    <w:rsid w:val="005257AD"/>
    <w:rsid w:val="00525B4C"/>
    <w:rsid w:val="00526DC5"/>
    <w:rsid w:val="0053038C"/>
    <w:rsid w:val="00530F07"/>
    <w:rsid w:val="00530F54"/>
    <w:rsid w:val="0053185A"/>
    <w:rsid w:val="00533E56"/>
    <w:rsid w:val="00535564"/>
    <w:rsid w:val="00535699"/>
    <w:rsid w:val="0053592A"/>
    <w:rsid w:val="00536286"/>
    <w:rsid w:val="00537758"/>
    <w:rsid w:val="00541A00"/>
    <w:rsid w:val="00541F1A"/>
    <w:rsid w:val="00542E84"/>
    <w:rsid w:val="005459B5"/>
    <w:rsid w:val="00546E3F"/>
    <w:rsid w:val="005514EE"/>
    <w:rsid w:val="00552505"/>
    <w:rsid w:val="0055710D"/>
    <w:rsid w:val="00557924"/>
    <w:rsid w:val="005604D6"/>
    <w:rsid w:val="0056068F"/>
    <w:rsid w:val="00560892"/>
    <w:rsid w:val="00563787"/>
    <w:rsid w:val="00564386"/>
    <w:rsid w:val="0056462B"/>
    <w:rsid w:val="00567532"/>
    <w:rsid w:val="00567637"/>
    <w:rsid w:val="005702E7"/>
    <w:rsid w:val="00570D9D"/>
    <w:rsid w:val="0057177E"/>
    <w:rsid w:val="005719CE"/>
    <w:rsid w:val="00572516"/>
    <w:rsid w:val="0057271B"/>
    <w:rsid w:val="00573D69"/>
    <w:rsid w:val="0057429D"/>
    <w:rsid w:val="005750A7"/>
    <w:rsid w:val="00577E32"/>
    <w:rsid w:val="005801A5"/>
    <w:rsid w:val="00581D78"/>
    <w:rsid w:val="00582478"/>
    <w:rsid w:val="00582C0B"/>
    <w:rsid w:val="00586EE3"/>
    <w:rsid w:val="00587848"/>
    <w:rsid w:val="005901E3"/>
    <w:rsid w:val="0059201C"/>
    <w:rsid w:val="00593641"/>
    <w:rsid w:val="00593A5F"/>
    <w:rsid w:val="0059539A"/>
    <w:rsid w:val="00595EF2"/>
    <w:rsid w:val="00595F87"/>
    <w:rsid w:val="005971E2"/>
    <w:rsid w:val="00597CB2"/>
    <w:rsid w:val="005A09A5"/>
    <w:rsid w:val="005A1797"/>
    <w:rsid w:val="005A1BDB"/>
    <w:rsid w:val="005A226E"/>
    <w:rsid w:val="005A4434"/>
    <w:rsid w:val="005A6AF7"/>
    <w:rsid w:val="005B021C"/>
    <w:rsid w:val="005B0901"/>
    <w:rsid w:val="005B3B16"/>
    <w:rsid w:val="005B5E51"/>
    <w:rsid w:val="005B7366"/>
    <w:rsid w:val="005B7DCB"/>
    <w:rsid w:val="005C20FB"/>
    <w:rsid w:val="005C4620"/>
    <w:rsid w:val="005C715F"/>
    <w:rsid w:val="005C752A"/>
    <w:rsid w:val="005D28BA"/>
    <w:rsid w:val="005E230E"/>
    <w:rsid w:val="005E345F"/>
    <w:rsid w:val="005E4CBE"/>
    <w:rsid w:val="005E5D5D"/>
    <w:rsid w:val="005E5E99"/>
    <w:rsid w:val="005E7BD0"/>
    <w:rsid w:val="005F00E2"/>
    <w:rsid w:val="005F323E"/>
    <w:rsid w:val="005F33F6"/>
    <w:rsid w:val="005F6475"/>
    <w:rsid w:val="005F71AD"/>
    <w:rsid w:val="006018D8"/>
    <w:rsid w:val="006019AA"/>
    <w:rsid w:val="0060440A"/>
    <w:rsid w:val="00605218"/>
    <w:rsid w:val="00605BE1"/>
    <w:rsid w:val="00607ED4"/>
    <w:rsid w:val="006102C5"/>
    <w:rsid w:val="006109D5"/>
    <w:rsid w:val="00610EE1"/>
    <w:rsid w:val="006123E1"/>
    <w:rsid w:val="00612B75"/>
    <w:rsid w:val="00612C8F"/>
    <w:rsid w:val="006132EC"/>
    <w:rsid w:val="006137C9"/>
    <w:rsid w:val="00614082"/>
    <w:rsid w:val="006163D9"/>
    <w:rsid w:val="00616C6D"/>
    <w:rsid w:val="006171D3"/>
    <w:rsid w:val="006173B3"/>
    <w:rsid w:val="006213EA"/>
    <w:rsid w:val="00621784"/>
    <w:rsid w:val="006218C8"/>
    <w:rsid w:val="0062203E"/>
    <w:rsid w:val="00623B9F"/>
    <w:rsid w:val="0062497A"/>
    <w:rsid w:val="006266C9"/>
    <w:rsid w:val="00630D5F"/>
    <w:rsid w:val="006313A4"/>
    <w:rsid w:val="00631E8C"/>
    <w:rsid w:val="00632451"/>
    <w:rsid w:val="00633359"/>
    <w:rsid w:val="00633945"/>
    <w:rsid w:val="006342DE"/>
    <w:rsid w:val="006345C8"/>
    <w:rsid w:val="00635C8A"/>
    <w:rsid w:val="006376F8"/>
    <w:rsid w:val="00637807"/>
    <w:rsid w:val="006404EB"/>
    <w:rsid w:val="006406E7"/>
    <w:rsid w:val="0064422F"/>
    <w:rsid w:val="00645485"/>
    <w:rsid w:val="00646E42"/>
    <w:rsid w:val="00650619"/>
    <w:rsid w:val="00650DAC"/>
    <w:rsid w:val="00652912"/>
    <w:rsid w:val="0065444F"/>
    <w:rsid w:val="00654C58"/>
    <w:rsid w:val="00654D3A"/>
    <w:rsid w:val="0065512A"/>
    <w:rsid w:val="00657898"/>
    <w:rsid w:val="00660098"/>
    <w:rsid w:val="0066079D"/>
    <w:rsid w:val="00660DD2"/>
    <w:rsid w:val="00661CEA"/>
    <w:rsid w:val="0066203C"/>
    <w:rsid w:val="00663C3A"/>
    <w:rsid w:val="00665AF3"/>
    <w:rsid w:val="0066604E"/>
    <w:rsid w:val="00666409"/>
    <w:rsid w:val="00670576"/>
    <w:rsid w:val="00670F78"/>
    <w:rsid w:val="00671EF4"/>
    <w:rsid w:val="00672675"/>
    <w:rsid w:val="006736D3"/>
    <w:rsid w:val="00673F67"/>
    <w:rsid w:val="006757BF"/>
    <w:rsid w:val="00676433"/>
    <w:rsid w:val="00677E5C"/>
    <w:rsid w:val="00680B3F"/>
    <w:rsid w:val="00682602"/>
    <w:rsid w:val="00684A49"/>
    <w:rsid w:val="00690954"/>
    <w:rsid w:val="006913AE"/>
    <w:rsid w:val="00691FCE"/>
    <w:rsid w:val="0069296B"/>
    <w:rsid w:val="0069356B"/>
    <w:rsid w:val="00693C58"/>
    <w:rsid w:val="00693D08"/>
    <w:rsid w:val="00694D43"/>
    <w:rsid w:val="006958F1"/>
    <w:rsid w:val="00695AEA"/>
    <w:rsid w:val="00695F1C"/>
    <w:rsid w:val="00696C3C"/>
    <w:rsid w:val="006A30EF"/>
    <w:rsid w:val="006A53D4"/>
    <w:rsid w:val="006A773A"/>
    <w:rsid w:val="006B1F1F"/>
    <w:rsid w:val="006B4886"/>
    <w:rsid w:val="006B5CC0"/>
    <w:rsid w:val="006B66DC"/>
    <w:rsid w:val="006C04FB"/>
    <w:rsid w:val="006C05C8"/>
    <w:rsid w:val="006C108D"/>
    <w:rsid w:val="006C3E6D"/>
    <w:rsid w:val="006C4981"/>
    <w:rsid w:val="006C5481"/>
    <w:rsid w:val="006D1225"/>
    <w:rsid w:val="006D2B7F"/>
    <w:rsid w:val="006D42C1"/>
    <w:rsid w:val="006D7B0E"/>
    <w:rsid w:val="006E02F2"/>
    <w:rsid w:val="006E271B"/>
    <w:rsid w:val="006E356D"/>
    <w:rsid w:val="006E3AE1"/>
    <w:rsid w:val="006E3B0B"/>
    <w:rsid w:val="006E3E63"/>
    <w:rsid w:val="006E4725"/>
    <w:rsid w:val="006E4846"/>
    <w:rsid w:val="006E4DFC"/>
    <w:rsid w:val="006E593B"/>
    <w:rsid w:val="006E640D"/>
    <w:rsid w:val="006E676A"/>
    <w:rsid w:val="006F0EB2"/>
    <w:rsid w:val="006F0F73"/>
    <w:rsid w:val="006F238D"/>
    <w:rsid w:val="006F3988"/>
    <w:rsid w:val="006F6A91"/>
    <w:rsid w:val="006F74D1"/>
    <w:rsid w:val="006F77E6"/>
    <w:rsid w:val="007029AD"/>
    <w:rsid w:val="00703951"/>
    <w:rsid w:val="007052AB"/>
    <w:rsid w:val="0071314A"/>
    <w:rsid w:val="00716827"/>
    <w:rsid w:val="00716C1B"/>
    <w:rsid w:val="00716E1F"/>
    <w:rsid w:val="007207DF"/>
    <w:rsid w:val="007207FB"/>
    <w:rsid w:val="0072081B"/>
    <w:rsid w:val="0072393C"/>
    <w:rsid w:val="00726B33"/>
    <w:rsid w:val="00731791"/>
    <w:rsid w:val="00732413"/>
    <w:rsid w:val="00736518"/>
    <w:rsid w:val="00736740"/>
    <w:rsid w:val="00736C09"/>
    <w:rsid w:val="00736C25"/>
    <w:rsid w:val="00737A4A"/>
    <w:rsid w:val="00737EB0"/>
    <w:rsid w:val="0074011D"/>
    <w:rsid w:val="0074056E"/>
    <w:rsid w:val="0074147E"/>
    <w:rsid w:val="0074251F"/>
    <w:rsid w:val="00744B2D"/>
    <w:rsid w:val="0074530D"/>
    <w:rsid w:val="007479EA"/>
    <w:rsid w:val="0075011B"/>
    <w:rsid w:val="00750515"/>
    <w:rsid w:val="00750784"/>
    <w:rsid w:val="00750869"/>
    <w:rsid w:val="0075330B"/>
    <w:rsid w:val="00753E7D"/>
    <w:rsid w:val="00754AFF"/>
    <w:rsid w:val="00755385"/>
    <w:rsid w:val="0075687F"/>
    <w:rsid w:val="00757328"/>
    <w:rsid w:val="0076248C"/>
    <w:rsid w:val="00763812"/>
    <w:rsid w:val="00764270"/>
    <w:rsid w:val="007659AF"/>
    <w:rsid w:val="00766BC3"/>
    <w:rsid w:val="00767F00"/>
    <w:rsid w:val="0077006A"/>
    <w:rsid w:val="00782F16"/>
    <w:rsid w:val="00783D39"/>
    <w:rsid w:val="00783FD5"/>
    <w:rsid w:val="00785BDF"/>
    <w:rsid w:val="00787250"/>
    <w:rsid w:val="0079031D"/>
    <w:rsid w:val="00794397"/>
    <w:rsid w:val="007967B1"/>
    <w:rsid w:val="00797D7A"/>
    <w:rsid w:val="007A05AB"/>
    <w:rsid w:val="007A0E68"/>
    <w:rsid w:val="007A13E2"/>
    <w:rsid w:val="007A484B"/>
    <w:rsid w:val="007A5616"/>
    <w:rsid w:val="007A6EDD"/>
    <w:rsid w:val="007B040D"/>
    <w:rsid w:val="007B05AD"/>
    <w:rsid w:val="007B0853"/>
    <w:rsid w:val="007B0909"/>
    <w:rsid w:val="007B1DAC"/>
    <w:rsid w:val="007B2723"/>
    <w:rsid w:val="007B2832"/>
    <w:rsid w:val="007B357D"/>
    <w:rsid w:val="007B3BA5"/>
    <w:rsid w:val="007B40C5"/>
    <w:rsid w:val="007B4ABC"/>
    <w:rsid w:val="007B54AE"/>
    <w:rsid w:val="007B7BAD"/>
    <w:rsid w:val="007C1A47"/>
    <w:rsid w:val="007C4DB8"/>
    <w:rsid w:val="007C503D"/>
    <w:rsid w:val="007C5CDA"/>
    <w:rsid w:val="007C5D2A"/>
    <w:rsid w:val="007C657F"/>
    <w:rsid w:val="007C6DD8"/>
    <w:rsid w:val="007D0CA2"/>
    <w:rsid w:val="007D0E6B"/>
    <w:rsid w:val="007D376A"/>
    <w:rsid w:val="007D39B5"/>
    <w:rsid w:val="007E1767"/>
    <w:rsid w:val="007E39AB"/>
    <w:rsid w:val="007E3F69"/>
    <w:rsid w:val="007E400F"/>
    <w:rsid w:val="007E442E"/>
    <w:rsid w:val="007E49D8"/>
    <w:rsid w:val="007E4D1F"/>
    <w:rsid w:val="007E51EF"/>
    <w:rsid w:val="007E582E"/>
    <w:rsid w:val="007E7512"/>
    <w:rsid w:val="007F0251"/>
    <w:rsid w:val="007F2D40"/>
    <w:rsid w:val="007F367E"/>
    <w:rsid w:val="007F4AEE"/>
    <w:rsid w:val="007F4C1A"/>
    <w:rsid w:val="0080218F"/>
    <w:rsid w:val="008021C8"/>
    <w:rsid w:val="00802E37"/>
    <w:rsid w:val="0080329C"/>
    <w:rsid w:val="00803345"/>
    <w:rsid w:val="00803F09"/>
    <w:rsid w:val="00804CD6"/>
    <w:rsid w:val="00805B9C"/>
    <w:rsid w:val="008068E9"/>
    <w:rsid w:val="00807186"/>
    <w:rsid w:val="0080728C"/>
    <w:rsid w:val="00813139"/>
    <w:rsid w:val="008131BB"/>
    <w:rsid w:val="00813583"/>
    <w:rsid w:val="00815277"/>
    <w:rsid w:val="00824A3F"/>
    <w:rsid w:val="00825AD3"/>
    <w:rsid w:val="008268AD"/>
    <w:rsid w:val="00826A93"/>
    <w:rsid w:val="0082720B"/>
    <w:rsid w:val="0083133A"/>
    <w:rsid w:val="00831FDE"/>
    <w:rsid w:val="00834C7E"/>
    <w:rsid w:val="00835A4C"/>
    <w:rsid w:val="00837120"/>
    <w:rsid w:val="00842CE6"/>
    <w:rsid w:val="0084318B"/>
    <w:rsid w:val="00844CCB"/>
    <w:rsid w:val="00847D03"/>
    <w:rsid w:val="00851304"/>
    <w:rsid w:val="00851ED4"/>
    <w:rsid w:val="00851F91"/>
    <w:rsid w:val="0085403A"/>
    <w:rsid w:val="008553C3"/>
    <w:rsid w:val="008560C6"/>
    <w:rsid w:val="00857031"/>
    <w:rsid w:val="0086089F"/>
    <w:rsid w:val="0086381B"/>
    <w:rsid w:val="00863BB6"/>
    <w:rsid w:val="00863EC6"/>
    <w:rsid w:val="00864B47"/>
    <w:rsid w:val="00870530"/>
    <w:rsid w:val="00870BBF"/>
    <w:rsid w:val="00871489"/>
    <w:rsid w:val="00873F45"/>
    <w:rsid w:val="00875457"/>
    <w:rsid w:val="00876C21"/>
    <w:rsid w:val="008776BC"/>
    <w:rsid w:val="00880463"/>
    <w:rsid w:val="00882B4B"/>
    <w:rsid w:val="00885064"/>
    <w:rsid w:val="00886AE8"/>
    <w:rsid w:val="008921DB"/>
    <w:rsid w:val="008922A4"/>
    <w:rsid w:val="00893A8F"/>
    <w:rsid w:val="00894385"/>
    <w:rsid w:val="008A518A"/>
    <w:rsid w:val="008B195B"/>
    <w:rsid w:val="008B1BD1"/>
    <w:rsid w:val="008B599F"/>
    <w:rsid w:val="008B61D2"/>
    <w:rsid w:val="008B7744"/>
    <w:rsid w:val="008B78B5"/>
    <w:rsid w:val="008B799F"/>
    <w:rsid w:val="008C08EE"/>
    <w:rsid w:val="008C11E6"/>
    <w:rsid w:val="008C3148"/>
    <w:rsid w:val="008C3556"/>
    <w:rsid w:val="008C4525"/>
    <w:rsid w:val="008C4841"/>
    <w:rsid w:val="008C6220"/>
    <w:rsid w:val="008D0A2E"/>
    <w:rsid w:val="008D185D"/>
    <w:rsid w:val="008D2EDE"/>
    <w:rsid w:val="008D2F2C"/>
    <w:rsid w:val="008D3D5A"/>
    <w:rsid w:val="008D5066"/>
    <w:rsid w:val="008D6960"/>
    <w:rsid w:val="008D74E9"/>
    <w:rsid w:val="008E2651"/>
    <w:rsid w:val="008E41DF"/>
    <w:rsid w:val="008E4364"/>
    <w:rsid w:val="008E4FE9"/>
    <w:rsid w:val="008E5C61"/>
    <w:rsid w:val="008E66F8"/>
    <w:rsid w:val="008F0756"/>
    <w:rsid w:val="008F165F"/>
    <w:rsid w:val="008F17F6"/>
    <w:rsid w:val="008F3112"/>
    <w:rsid w:val="008F5416"/>
    <w:rsid w:val="008F6C2F"/>
    <w:rsid w:val="009007D8"/>
    <w:rsid w:val="00902656"/>
    <w:rsid w:val="0090385C"/>
    <w:rsid w:val="00903F13"/>
    <w:rsid w:val="00903FA7"/>
    <w:rsid w:val="0090529E"/>
    <w:rsid w:val="00905804"/>
    <w:rsid w:val="00910D79"/>
    <w:rsid w:val="00911855"/>
    <w:rsid w:val="009120BC"/>
    <w:rsid w:val="0091467C"/>
    <w:rsid w:val="00914781"/>
    <w:rsid w:val="009235F0"/>
    <w:rsid w:val="00923719"/>
    <w:rsid w:val="009239C7"/>
    <w:rsid w:val="009252F7"/>
    <w:rsid w:val="009255AD"/>
    <w:rsid w:val="00925E46"/>
    <w:rsid w:val="00926913"/>
    <w:rsid w:val="00926FF6"/>
    <w:rsid w:val="009271E9"/>
    <w:rsid w:val="00930A02"/>
    <w:rsid w:val="009316F4"/>
    <w:rsid w:val="0093207C"/>
    <w:rsid w:val="0093336C"/>
    <w:rsid w:val="009334B8"/>
    <w:rsid w:val="009347D7"/>
    <w:rsid w:val="00935D0F"/>
    <w:rsid w:val="009404B3"/>
    <w:rsid w:val="009410A6"/>
    <w:rsid w:val="0094229A"/>
    <w:rsid w:val="00943161"/>
    <w:rsid w:val="00946088"/>
    <w:rsid w:val="00946D1E"/>
    <w:rsid w:val="0094751C"/>
    <w:rsid w:val="009506B9"/>
    <w:rsid w:val="009507B9"/>
    <w:rsid w:val="00950BA3"/>
    <w:rsid w:val="00950D9F"/>
    <w:rsid w:val="009512E7"/>
    <w:rsid w:val="009525EF"/>
    <w:rsid w:val="009553EE"/>
    <w:rsid w:val="00960C5E"/>
    <w:rsid w:val="00960DE9"/>
    <w:rsid w:val="00960FA8"/>
    <w:rsid w:val="00972086"/>
    <w:rsid w:val="00972E05"/>
    <w:rsid w:val="00973356"/>
    <w:rsid w:val="00981252"/>
    <w:rsid w:val="0098344B"/>
    <w:rsid w:val="00993FFC"/>
    <w:rsid w:val="00994084"/>
    <w:rsid w:val="009956F7"/>
    <w:rsid w:val="00997A25"/>
    <w:rsid w:val="00997AD8"/>
    <w:rsid w:val="009A1C7D"/>
    <w:rsid w:val="009A1DA1"/>
    <w:rsid w:val="009A29FF"/>
    <w:rsid w:val="009A30FD"/>
    <w:rsid w:val="009A4820"/>
    <w:rsid w:val="009A6438"/>
    <w:rsid w:val="009A7C8B"/>
    <w:rsid w:val="009B0F85"/>
    <w:rsid w:val="009B142E"/>
    <w:rsid w:val="009B19D5"/>
    <w:rsid w:val="009B27FE"/>
    <w:rsid w:val="009B431A"/>
    <w:rsid w:val="009B5116"/>
    <w:rsid w:val="009B5898"/>
    <w:rsid w:val="009B7C0B"/>
    <w:rsid w:val="009C0FA5"/>
    <w:rsid w:val="009C517B"/>
    <w:rsid w:val="009C6483"/>
    <w:rsid w:val="009C764F"/>
    <w:rsid w:val="009D0930"/>
    <w:rsid w:val="009D38BB"/>
    <w:rsid w:val="009D4364"/>
    <w:rsid w:val="009D5270"/>
    <w:rsid w:val="009D551D"/>
    <w:rsid w:val="009D5655"/>
    <w:rsid w:val="009D5ED2"/>
    <w:rsid w:val="009E33EC"/>
    <w:rsid w:val="009E7DDE"/>
    <w:rsid w:val="009F0B3C"/>
    <w:rsid w:val="009F510E"/>
    <w:rsid w:val="00A02C41"/>
    <w:rsid w:val="00A051BA"/>
    <w:rsid w:val="00A0598E"/>
    <w:rsid w:val="00A06C2B"/>
    <w:rsid w:val="00A07B40"/>
    <w:rsid w:val="00A1070B"/>
    <w:rsid w:val="00A12E8E"/>
    <w:rsid w:val="00A1410D"/>
    <w:rsid w:val="00A153C9"/>
    <w:rsid w:val="00A154D4"/>
    <w:rsid w:val="00A17065"/>
    <w:rsid w:val="00A20E2B"/>
    <w:rsid w:val="00A25AAB"/>
    <w:rsid w:val="00A25AC6"/>
    <w:rsid w:val="00A269C9"/>
    <w:rsid w:val="00A27299"/>
    <w:rsid w:val="00A27545"/>
    <w:rsid w:val="00A3064F"/>
    <w:rsid w:val="00A30E3D"/>
    <w:rsid w:val="00A31D40"/>
    <w:rsid w:val="00A33503"/>
    <w:rsid w:val="00A365D1"/>
    <w:rsid w:val="00A36BB2"/>
    <w:rsid w:val="00A36FCC"/>
    <w:rsid w:val="00A3730C"/>
    <w:rsid w:val="00A4073C"/>
    <w:rsid w:val="00A40B97"/>
    <w:rsid w:val="00A41025"/>
    <w:rsid w:val="00A43D3A"/>
    <w:rsid w:val="00A43E2D"/>
    <w:rsid w:val="00A443F5"/>
    <w:rsid w:val="00A4456F"/>
    <w:rsid w:val="00A44B78"/>
    <w:rsid w:val="00A4525E"/>
    <w:rsid w:val="00A46B34"/>
    <w:rsid w:val="00A47596"/>
    <w:rsid w:val="00A501C1"/>
    <w:rsid w:val="00A54ED8"/>
    <w:rsid w:val="00A61429"/>
    <w:rsid w:val="00A6183B"/>
    <w:rsid w:val="00A61F7D"/>
    <w:rsid w:val="00A62EC8"/>
    <w:rsid w:val="00A644D1"/>
    <w:rsid w:val="00A67AB8"/>
    <w:rsid w:val="00A7114B"/>
    <w:rsid w:val="00A731C2"/>
    <w:rsid w:val="00A7402A"/>
    <w:rsid w:val="00A74B9D"/>
    <w:rsid w:val="00A7621B"/>
    <w:rsid w:val="00A8000D"/>
    <w:rsid w:val="00A80214"/>
    <w:rsid w:val="00A80DFE"/>
    <w:rsid w:val="00A81E31"/>
    <w:rsid w:val="00A838DE"/>
    <w:rsid w:val="00A839FD"/>
    <w:rsid w:val="00A83AB4"/>
    <w:rsid w:val="00A83EE8"/>
    <w:rsid w:val="00A85225"/>
    <w:rsid w:val="00A877C0"/>
    <w:rsid w:val="00A916A3"/>
    <w:rsid w:val="00A91906"/>
    <w:rsid w:val="00A921B2"/>
    <w:rsid w:val="00A92B9D"/>
    <w:rsid w:val="00A95BEA"/>
    <w:rsid w:val="00A96D93"/>
    <w:rsid w:val="00A97B79"/>
    <w:rsid w:val="00AA45B2"/>
    <w:rsid w:val="00AA60AB"/>
    <w:rsid w:val="00AA61E4"/>
    <w:rsid w:val="00AA6DE2"/>
    <w:rsid w:val="00AB0B77"/>
    <w:rsid w:val="00AB0F3F"/>
    <w:rsid w:val="00AB3CE8"/>
    <w:rsid w:val="00AB4C19"/>
    <w:rsid w:val="00AB5B87"/>
    <w:rsid w:val="00AB76CC"/>
    <w:rsid w:val="00AC0221"/>
    <w:rsid w:val="00AC0B4C"/>
    <w:rsid w:val="00AC0B6A"/>
    <w:rsid w:val="00AC0E1E"/>
    <w:rsid w:val="00AC1CD6"/>
    <w:rsid w:val="00AC22CB"/>
    <w:rsid w:val="00AC3DE7"/>
    <w:rsid w:val="00AC404D"/>
    <w:rsid w:val="00AC5A79"/>
    <w:rsid w:val="00AC6054"/>
    <w:rsid w:val="00AC6212"/>
    <w:rsid w:val="00AC7EFD"/>
    <w:rsid w:val="00AD0375"/>
    <w:rsid w:val="00AD0E51"/>
    <w:rsid w:val="00AE0345"/>
    <w:rsid w:val="00AE0A1B"/>
    <w:rsid w:val="00AE1C91"/>
    <w:rsid w:val="00AE4101"/>
    <w:rsid w:val="00AE6DC6"/>
    <w:rsid w:val="00AE77F2"/>
    <w:rsid w:val="00AF3A9C"/>
    <w:rsid w:val="00AF5E42"/>
    <w:rsid w:val="00AF6487"/>
    <w:rsid w:val="00B05248"/>
    <w:rsid w:val="00B05620"/>
    <w:rsid w:val="00B066A3"/>
    <w:rsid w:val="00B06A82"/>
    <w:rsid w:val="00B07811"/>
    <w:rsid w:val="00B07C3C"/>
    <w:rsid w:val="00B108C0"/>
    <w:rsid w:val="00B10F15"/>
    <w:rsid w:val="00B11BC7"/>
    <w:rsid w:val="00B12C26"/>
    <w:rsid w:val="00B12FD9"/>
    <w:rsid w:val="00B14356"/>
    <w:rsid w:val="00B1572E"/>
    <w:rsid w:val="00B15906"/>
    <w:rsid w:val="00B15B97"/>
    <w:rsid w:val="00B15E1D"/>
    <w:rsid w:val="00B20F67"/>
    <w:rsid w:val="00B21096"/>
    <w:rsid w:val="00B21EF0"/>
    <w:rsid w:val="00B2245C"/>
    <w:rsid w:val="00B237B6"/>
    <w:rsid w:val="00B3294E"/>
    <w:rsid w:val="00B34F78"/>
    <w:rsid w:val="00B36C88"/>
    <w:rsid w:val="00B36E32"/>
    <w:rsid w:val="00B37567"/>
    <w:rsid w:val="00B41ED5"/>
    <w:rsid w:val="00B44CF1"/>
    <w:rsid w:val="00B45D28"/>
    <w:rsid w:val="00B472DF"/>
    <w:rsid w:val="00B47A7C"/>
    <w:rsid w:val="00B47F73"/>
    <w:rsid w:val="00B50E19"/>
    <w:rsid w:val="00B52937"/>
    <w:rsid w:val="00B5439B"/>
    <w:rsid w:val="00B569AE"/>
    <w:rsid w:val="00B56DE2"/>
    <w:rsid w:val="00B57D46"/>
    <w:rsid w:val="00B609DF"/>
    <w:rsid w:val="00B62CC3"/>
    <w:rsid w:val="00B66261"/>
    <w:rsid w:val="00B66B09"/>
    <w:rsid w:val="00B67113"/>
    <w:rsid w:val="00B706B0"/>
    <w:rsid w:val="00B725A0"/>
    <w:rsid w:val="00B72D00"/>
    <w:rsid w:val="00B73A05"/>
    <w:rsid w:val="00B7487C"/>
    <w:rsid w:val="00B75624"/>
    <w:rsid w:val="00B75BB0"/>
    <w:rsid w:val="00B81623"/>
    <w:rsid w:val="00B81712"/>
    <w:rsid w:val="00B82734"/>
    <w:rsid w:val="00B8347A"/>
    <w:rsid w:val="00B85789"/>
    <w:rsid w:val="00B879D5"/>
    <w:rsid w:val="00B87CD6"/>
    <w:rsid w:val="00B92583"/>
    <w:rsid w:val="00B961BD"/>
    <w:rsid w:val="00B97EBC"/>
    <w:rsid w:val="00BA0869"/>
    <w:rsid w:val="00BA09EE"/>
    <w:rsid w:val="00BA2709"/>
    <w:rsid w:val="00BA5E9D"/>
    <w:rsid w:val="00BB01FE"/>
    <w:rsid w:val="00BB1B15"/>
    <w:rsid w:val="00BB26ED"/>
    <w:rsid w:val="00BB2B12"/>
    <w:rsid w:val="00BB2C0D"/>
    <w:rsid w:val="00BB462E"/>
    <w:rsid w:val="00BB5389"/>
    <w:rsid w:val="00BB72C7"/>
    <w:rsid w:val="00BC1B0D"/>
    <w:rsid w:val="00BC2E53"/>
    <w:rsid w:val="00BC315D"/>
    <w:rsid w:val="00BC4C6B"/>
    <w:rsid w:val="00BC56D5"/>
    <w:rsid w:val="00BD112C"/>
    <w:rsid w:val="00BD278F"/>
    <w:rsid w:val="00BD5E6F"/>
    <w:rsid w:val="00BD7FF2"/>
    <w:rsid w:val="00BE0F61"/>
    <w:rsid w:val="00BE2227"/>
    <w:rsid w:val="00BE35C6"/>
    <w:rsid w:val="00BE3A6B"/>
    <w:rsid w:val="00BE3FA3"/>
    <w:rsid w:val="00BE4797"/>
    <w:rsid w:val="00BE52DD"/>
    <w:rsid w:val="00BE55EF"/>
    <w:rsid w:val="00BE583D"/>
    <w:rsid w:val="00BE7FB8"/>
    <w:rsid w:val="00BF4A43"/>
    <w:rsid w:val="00BF5491"/>
    <w:rsid w:val="00BF5ECB"/>
    <w:rsid w:val="00BF6C27"/>
    <w:rsid w:val="00BF6DD4"/>
    <w:rsid w:val="00BF6FDE"/>
    <w:rsid w:val="00BF7EB5"/>
    <w:rsid w:val="00C00267"/>
    <w:rsid w:val="00C00FEC"/>
    <w:rsid w:val="00C0225C"/>
    <w:rsid w:val="00C04413"/>
    <w:rsid w:val="00C04D44"/>
    <w:rsid w:val="00C0505E"/>
    <w:rsid w:val="00C05BE9"/>
    <w:rsid w:val="00C10543"/>
    <w:rsid w:val="00C120CB"/>
    <w:rsid w:val="00C129C0"/>
    <w:rsid w:val="00C1386A"/>
    <w:rsid w:val="00C13901"/>
    <w:rsid w:val="00C1481F"/>
    <w:rsid w:val="00C17DAC"/>
    <w:rsid w:val="00C216BA"/>
    <w:rsid w:val="00C218BA"/>
    <w:rsid w:val="00C231E7"/>
    <w:rsid w:val="00C235C9"/>
    <w:rsid w:val="00C26168"/>
    <w:rsid w:val="00C26A9A"/>
    <w:rsid w:val="00C26DEB"/>
    <w:rsid w:val="00C32A01"/>
    <w:rsid w:val="00C331FF"/>
    <w:rsid w:val="00C41520"/>
    <w:rsid w:val="00C41525"/>
    <w:rsid w:val="00C42E40"/>
    <w:rsid w:val="00C43422"/>
    <w:rsid w:val="00C47F57"/>
    <w:rsid w:val="00C51EF1"/>
    <w:rsid w:val="00C52D21"/>
    <w:rsid w:val="00C557F5"/>
    <w:rsid w:val="00C55BD9"/>
    <w:rsid w:val="00C55C82"/>
    <w:rsid w:val="00C56457"/>
    <w:rsid w:val="00C60082"/>
    <w:rsid w:val="00C603BB"/>
    <w:rsid w:val="00C62237"/>
    <w:rsid w:val="00C62BDB"/>
    <w:rsid w:val="00C636AA"/>
    <w:rsid w:val="00C669EF"/>
    <w:rsid w:val="00C67406"/>
    <w:rsid w:val="00C6756C"/>
    <w:rsid w:val="00C67CFE"/>
    <w:rsid w:val="00C70490"/>
    <w:rsid w:val="00C70F98"/>
    <w:rsid w:val="00C72A1E"/>
    <w:rsid w:val="00C730B9"/>
    <w:rsid w:val="00C74795"/>
    <w:rsid w:val="00C749A4"/>
    <w:rsid w:val="00C74BD9"/>
    <w:rsid w:val="00C77C49"/>
    <w:rsid w:val="00C803D3"/>
    <w:rsid w:val="00C81EA0"/>
    <w:rsid w:val="00C85A14"/>
    <w:rsid w:val="00C8767E"/>
    <w:rsid w:val="00C91105"/>
    <w:rsid w:val="00C91921"/>
    <w:rsid w:val="00C9327B"/>
    <w:rsid w:val="00C93D52"/>
    <w:rsid w:val="00C93E46"/>
    <w:rsid w:val="00C95A75"/>
    <w:rsid w:val="00C96C10"/>
    <w:rsid w:val="00CA21A0"/>
    <w:rsid w:val="00CA2BF9"/>
    <w:rsid w:val="00CB04FA"/>
    <w:rsid w:val="00CB1CB8"/>
    <w:rsid w:val="00CB1E57"/>
    <w:rsid w:val="00CB22C6"/>
    <w:rsid w:val="00CB24BB"/>
    <w:rsid w:val="00CB26C5"/>
    <w:rsid w:val="00CB5255"/>
    <w:rsid w:val="00CB5DBA"/>
    <w:rsid w:val="00CB6F25"/>
    <w:rsid w:val="00CB712F"/>
    <w:rsid w:val="00CC0585"/>
    <w:rsid w:val="00CC43C6"/>
    <w:rsid w:val="00CC5DD2"/>
    <w:rsid w:val="00CC5FE2"/>
    <w:rsid w:val="00CC6665"/>
    <w:rsid w:val="00CC69F1"/>
    <w:rsid w:val="00CC7BCC"/>
    <w:rsid w:val="00CD06AB"/>
    <w:rsid w:val="00CD1ECF"/>
    <w:rsid w:val="00CD250F"/>
    <w:rsid w:val="00CD3568"/>
    <w:rsid w:val="00CD608C"/>
    <w:rsid w:val="00CD6BEC"/>
    <w:rsid w:val="00CD6F35"/>
    <w:rsid w:val="00CD717D"/>
    <w:rsid w:val="00CE1480"/>
    <w:rsid w:val="00CE174A"/>
    <w:rsid w:val="00CE356C"/>
    <w:rsid w:val="00CE4E89"/>
    <w:rsid w:val="00CE500E"/>
    <w:rsid w:val="00CE5091"/>
    <w:rsid w:val="00CE6C37"/>
    <w:rsid w:val="00CF1C29"/>
    <w:rsid w:val="00CF1E98"/>
    <w:rsid w:val="00CF273F"/>
    <w:rsid w:val="00CF33A0"/>
    <w:rsid w:val="00CF5C1D"/>
    <w:rsid w:val="00CF5E2C"/>
    <w:rsid w:val="00CF67CF"/>
    <w:rsid w:val="00CF70B7"/>
    <w:rsid w:val="00D032D6"/>
    <w:rsid w:val="00D04EED"/>
    <w:rsid w:val="00D0596F"/>
    <w:rsid w:val="00D05B44"/>
    <w:rsid w:val="00D10341"/>
    <w:rsid w:val="00D1072D"/>
    <w:rsid w:val="00D12556"/>
    <w:rsid w:val="00D134FA"/>
    <w:rsid w:val="00D14015"/>
    <w:rsid w:val="00D174EC"/>
    <w:rsid w:val="00D21FA6"/>
    <w:rsid w:val="00D239DC"/>
    <w:rsid w:val="00D23EC2"/>
    <w:rsid w:val="00D2483E"/>
    <w:rsid w:val="00D24D3E"/>
    <w:rsid w:val="00D26E24"/>
    <w:rsid w:val="00D27BA4"/>
    <w:rsid w:val="00D30E53"/>
    <w:rsid w:val="00D31F50"/>
    <w:rsid w:val="00D3386B"/>
    <w:rsid w:val="00D33908"/>
    <w:rsid w:val="00D33BC1"/>
    <w:rsid w:val="00D34269"/>
    <w:rsid w:val="00D37585"/>
    <w:rsid w:val="00D40090"/>
    <w:rsid w:val="00D412E4"/>
    <w:rsid w:val="00D42489"/>
    <w:rsid w:val="00D426D5"/>
    <w:rsid w:val="00D42DFA"/>
    <w:rsid w:val="00D43E5C"/>
    <w:rsid w:val="00D4409F"/>
    <w:rsid w:val="00D44163"/>
    <w:rsid w:val="00D444A9"/>
    <w:rsid w:val="00D445B0"/>
    <w:rsid w:val="00D4612A"/>
    <w:rsid w:val="00D472F9"/>
    <w:rsid w:val="00D47691"/>
    <w:rsid w:val="00D47BA9"/>
    <w:rsid w:val="00D50328"/>
    <w:rsid w:val="00D5129A"/>
    <w:rsid w:val="00D52BC7"/>
    <w:rsid w:val="00D52BF7"/>
    <w:rsid w:val="00D52CD4"/>
    <w:rsid w:val="00D5307A"/>
    <w:rsid w:val="00D552B8"/>
    <w:rsid w:val="00D60142"/>
    <w:rsid w:val="00D60A56"/>
    <w:rsid w:val="00D6401F"/>
    <w:rsid w:val="00D64429"/>
    <w:rsid w:val="00D6574B"/>
    <w:rsid w:val="00D65C1B"/>
    <w:rsid w:val="00D676B2"/>
    <w:rsid w:val="00D703AE"/>
    <w:rsid w:val="00D7085A"/>
    <w:rsid w:val="00D71A76"/>
    <w:rsid w:val="00D72613"/>
    <w:rsid w:val="00D72E34"/>
    <w:rsid w:val="00D72F24"/>
    <w:rsid w:val="00D75AE9"/>
    <w:rsid w:val="00D7764B"/>
    <w:rsid w:val="00D82479"/>
    <w:rsid w:val="00D8256F"/>
    <w:rsid w:val="00D82D6C"/>
    <w:rsid w:val="00D82E97"/>
    <w:rsid w:val="00D83BBD"/>
    <w:rsid w:val="00D84973"/>
    <w:rsid w:val="00D905A1"/>
    <w:rsid w:val="00D90769"/>
    <w:rsid w:val="00D91AF5"/>
    <w:rsid w:val="00D9261C"/>
    <w:rsid w:val="00D933B9"/>
    <w:rsid w:val="00D933C2"/>
    <w:rsid w:val="00D97A3C"/>
    <w:rsid w:val="00D97F02"/>
    <w:rsid w:val="00DA173F"/>
    <w:rsid w:val="00DA3324"/>
    <w:rsid w:val="00DA57C7"/>
    <w:rsid w:val="00DA67D6"/>
    <w:rsid w:val="00DA794F"/>
    <w:rsid w:val="00DB0426"/>
    <w:rsid w:val="00DB17C8"/>
    <w:rsid w:val="00DB2024"/>
    <w:rsid w:val="00DB3413"/>
    <w:rsid w:val="00DB464B"/>
    <w:rsid w:val="00DB493E"/>
    <w:rsid w:val="00DB55A6"/>
    <w:rsid w:val="00DB63A9"/>
    <w:rsid w:val="00DB6DC5"/>
    <w:rsid w:val="00DC03A6"/>
    <w:rsid w:val="00DC18F3"/>
    <w:rsid w:val="00DC3504"/>
    <w:rsid w:val="00DC3C32"/>
    <w:rsid w:val="00DD02DC"/>
    <w:rsid w:val="00DD0CAC"/>
    <w:rsid w:val="00DD1FF7"/>
    <w:rsid w:val="00DD3597"/>
    <w:rsid w:val="00DD3F9E"/>
    <w:rsid w:val="00DD52B6"/>
    <w:rsid w:val="00DD5B82"/>
    <w:rsid w:val="00DD6D0E"/>
    <w:rsid w:val="00DE124B"/>
    <w:rsid w:val="00DE21F3"/>
    <w:rsid w:val="00DE244A"/>
    <w:rsid w:val="00DF0B5C"/>
    <w:rsid w:val="00DF2187"/>
    <w:rsid w:val="00DF4E87"/>
    <w:rsid w:val="00DF4F75"/>
    <w:rsid w:val="00DF6ED7"/>
    <w:rsid w:val="00DF7277"/>
    <w:rsid w:val="00DF7D55"/>
    <w:rsid w:val="00E002D5"/>
    <w:rsid w:val="00E004E1"/>
    <w:rsid w:val="00E014E4"/>
    <w:rsid w:val="00E01D50"/>
    <w:rsid w:val="00E04588"/>
    <w:rsid w:val="00E066A7"/>
    <w:rsid w:val="00E1253B"/>
    <w:rsid w:val="00E12DCA"/>
    <w:rsid w:val="00E13636"/>
    <w:rsid w:val="00E138CC"/>
    <w:rsid w:val="00E1475D"/>
    <w:rsid w:val="00E24F55"/>
    <w:rsid w:val="00E25247"/>
    <w:rsid w:val="00E25F33"/>
    <w:rsid w:val="00E26936"/>
    <w:rsid w:val="00E26F59"/>
    <w:rsid w:val="00E2772B"/>
    <w:rsid w:val="00E31781"/>
    <w:rsid w:val="00E31AA8"/>
    <w:rsid w:val="00E36063"/>
    <w:rsid w:val="00E365CE"/>
    <w:rsid w:val="00E377AF"/>
    <w:rsid w:val="00E42869"/>
    <w:rsid w:val="00E45B4A"/>
    <w:rsid w:val="00E46DEC"/>
    <w:rsid w:val="00E573B7"/>
    <w:rsid w:val="00E611EA"/>
    <w:rsid w:val="00E62BF2"/>
    <w:rsid w:val="00E648CD"/>
    <w:rsid w:val="00E64EA2"/>
    <w:rsid w:val="00E6546A"/>
    <w:rsid w:val="00E66F43"/>
    <w:rsid w:val="00E6717D"/>
    <w:rsid w:val="00E6793A"/>
    <w:rsid w:val="00E712F0"/>
    <w:rsid w:val="00E721DA"/>
    <w:rsid w:val="00E7289D"/>
    <w:rsid w:val="00E7353C"/>
    <w:rsid w:val="00E741BA"/>
    <w:rsid w:val="00E762BA"/>
    <w:rsid w:val="00E771F2"/>
    <w:rsid w:val="00E808F5"/>
    <w:rsid w:val="00E81B96"/>
    <w:rsid w:val="00E82B22"/>
    <w:rsid w:val="00E83EF1"/>
    <w:rsid w:val="00E851E6"/>
    <w:rsid w:val="00E859C0"/>
    <w:rsid w:val="00E864EC"/>
    <w:rsid w:val="00E86786"/>
    <w:rsid w:val="00E87D2C"/>
    <w:rsid w:val="00E92180"/>
    <w:rsid w:val="00E92C3E"/>
    <w:rsid w:val="00E93E03"/>
    <w:rsid w:val="00E95942"/>
    <w:rsid w:val="00E959ED"/>
    <w:rsid w:val="00E97FC5"/>
    <w:rsid w:val="00EA0581"/>
    <w:rsid w:val="00EA3185"/>
    <w:rsid w:val="00EA75BD"/>
    <w:rsid w:val="00EB0F1E"/>
    <w:rsid w:val="00EB2A42"/>
    <w:rsid w:val="00EB2D80"/>
    <w:rsid w:val="00EB751D"/>
    <w:rsid w:val="00EC512A"/>
    <w:rsid w:val="00EC722F"/>
    <w:rsid w:val="00EC7ECD"/>
    <w:rsid w:val="00ED0372"/>
    <w:rsid w:val="00ED17B9"/>
    <w:rsid w:val="00ED20F1"/>
    <w:rsid w:val="00ED4120"/>
    <w:rsid w:val="00ED4E04"/>
    <w:rsid w:val="00ED72FC"/>
    <w:rsid w:val="00EE02FF"/>
    <w:rsid w:val="00EE0C64"/>
    <w:rsid w:val="00EE1AB4"/>
    <w:rsid w:val="00EE476C"/>
    <w:rsid w:val="00EE55CB"/>
    <w:rsid w:val="00EE692F"/>
    <w:rsid w:val="00EE6ACA"/>
    <w:rsid w:val="00EF0EDB"/>
    <w:rsid w:val="00EF2C1D"/>
    <w:rsid w:val="00EF30F8"/>
    <w:rsid w:val="00EF4241"/>
    <w:rsid w:val="00EF4DED"/>
    <w:rsid w:val="00EF5816"/>
    <w:rsid w:val="00F01A6A"/>
    <w:rsid w:val="00F02737"/>
    <w:rsid w:val="00F02BAA"/>
    <w:rsid w:val="00F040DD"/>
    <w:rsid w:val="00F06361"/>
    <w:rsid w:val="00F065F0"/>
    <w:rsid w:val="00F121CF"/>
    <w:rsid w:val="00F13C4A"/>
    <w:rsid w:val="00F146B6"/>
    <w:rsid w:val="00F15FCB"/>
    <w:rsid w:val="00F20723"/>
    <w:rsid w:val="00F22EB1"/>
    <w:rsid w:val="00F233D2"/>
    <w:rsid w:val="00F244AE"/>
    <w:rsid w:val="00F27ADC"/>
    <w:rsid w:val="00F36FA9"/>
    <w:rsid w:val="00F370EA"/>
    <w:rsid w:val="00F37B1E"/>
    <w:rsid w:val="00F40900"/>
    <w:rsid w:val="00F40AC8"/>
    <w:rsid w:val="00F45B81"/>
    <w:rsid w:val="00F46CFA"/>
    <w:rsid w:val="00F56342"/>
    <w:rsid w:val="00F57A89"/>
    <w:rsid w:val="00F606CE"/>
    <w:rsid w:val="00F61669"/>
    <w:rsid w:val="00F61AD8"/>
    <w:rsid w:val="00F62110"/>
    <w:rsid w:val="00F6261D"/>
    <w:rsid w:val="00F62CC8"/>
    <w:rsid w:val="00F63D62"/>
    <w:rsid w:val="00F64EEE"/>
    <w:rsid w:val="00F67439"/>
    <w:rsid w:val="00F67589"/>
    <w:rsid w:val="00F72839"/>
    <w:rsid w:val="00F74D00"/>
    <w:rsid w:val="00F767B4"/>
    <w:rsid w:val="00F77E0A"/>
    <w:rsid w:val="00F803C1"/>
    <w:rsid w:val="00F81270"/>
    <w:rsid w:val="00F81D37"/>
    <w:rsid w:val="00F82A4E"/>
    <w:rsid w:val="00F8400E"/>
    <w:rsid w:val="00F843F1"/>
    <w:rsid w:val="00F84C07"/>
    <w:rsid w:val="00F86ACB"/>
    <w:rsid w:val="00F90CC8"/>
    <w:rsid w:val="00F92F73"/>
    <w:rsid w:val="00F938E2"/>
    <w:rsid w:val="00F9668E"/>
    <w:rsid w:val="00F96DD5"/>
    <w:rsid w:val="00F96FF1"/>
    <w:rsid w:val="00FA05CF"/>
    <w:rsid w:val="00FA0AE7"/>
    <w:rsid w:val="00FA1F93"/>
    <w:rsid w:val="00FA30A2"/>
    <w:rsid w:val="00FA391A"/>
    <w:rsid w:val="00FA3B7C"/>
    <w:rsid w:val="00FA5430"/>
    <w:rsid w:val="00FA56D8"/>
    <w:rsid w:val="00FA74E2"/>
    <w:rsid w:val="00FB0B19"/>
    <w:rsid w:val="00FB0E8B"/>
    <w:rsid w:val="00FB2C80"/>
    <w:rsid w:val="00FB3220"/>
    <w:rsid w:val="00FB4A7F"/>
    <w:rsid w:val="00FB5469"/>
    <w:rsid w:val="00FB5478"/>
    <w:rsid w:val="00FC12C9"/>
    <w:rsid w:val="00FC2FCF"/>
    <w:rsid w:val="00FC3A3A"/>
    <w:rsid w:val="00FC4666"/>
    <w:rsid w:val="00FC485F"/>
    <w:rsid w:val="00FC5087"/>
    <w:rsid w:val="00FC6177"/>
    <w:rsid w:val="00FD055E"/>
    <w:rsid w:val="00FD2AA3"/>
    <w:rsid w:val="00FD317A"/>
    <w:rsid w:val="00FD70FB"/>
    <w:rsid w:val="00FD7CC0"/>
    <w:rsid w:val="00FE0544"/>
    <w:rsid w:val="00FE23FC"/>
    <w:rsid w:val="00FE27C1"/>
    <w:rsid w:val="00FE40B9"/>
    <w:rsid w:val="00FE59BE"/>
    <w:rsid w:val="00FE5F74"/>
    <w:rsid w:val="00FE6E31"/>
    <w:rsid w:val="00FF0444"/>
    <w:rsid w:val="00FF118F"/>
    <w:rsid w:val="00FF3182"/>
    <w:rsid w:val="00FF3291"/>
    <w:rsid w:val="00FF3491"/>
    <w:rsid w:val="00FF53C8"/>
    <w:rsid w:val="00FF771A"/>
    <w:rsid w:val="00FF78AF"/>
    <w:rsid w:val="00FF7D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BCAB8"/>
  <w15:docId w15:val="{83AB405E-78E7-4A78-83EB-FCD2DA21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7331"/>
    <w:rPr>
      <w:rFonts w:ascii="Times New Roman" w:eastAsia="Times New Roman" w:hAnsi="Times New Roman"/>
      <w:sz w:val="24"/>
      <w:szCs w:val="24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AC0E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A608F"/>
    <w:pPr>
      <w:keepNext/>
      <w:keepLines/>
      <w:widowControl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0461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widowControl w:val="0"/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widowControl w:val="0"/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unhideWhenUsed/>
    <w:rsid w:val="00D21FA6"/>
    <w:rPr>
      <w:rFonts w:ascii="Calibri" w:eastAsia="Calibri" w:hAnsi="Calibri"/>
      <w:sz w:val="22"/>
      <w:szCs w:val="21"/>
      <w:lang w:eastAsia="en-US"/>
    </w:rPr>
  </w:style>
  <w:style w:type="character" w:customStyle="1" w:styleId="VienkrstekstsRakstz">
    <w:name w:val="Vienkāršs teksts Rakstz."/>
    <w:link w:val="Vienkrsteksts"/>
    <w:uiPriority w:val="99"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F938E2"/>
    <w:pPr>
      <w:spacing w:before="100" w:beforeAutospacing="1" w:after="100" w:afterAutospacing="1"/>
    </w:pPr>
    <w:rPr>
      <w:lang w:eastAsia="lv-LV"/>
    </w:rPr>
  </w:style>
  <w:style w:type="character" w:styleId="Izclums">
    <w:name w:val="Emphasis"/>
    <w:uiPriority w:val="20"/>
    <w:qFormat/>
    <w:rsid w:val="002058EC"/>
    <w:rPr>
      <w:i/>
      <w:iCs/>
    </w:rPr>
  </w:style>
  <w:style w:type="character" w:styleId="Komentraatsauce">
    <w:name w:val="annotation reference"/>
    <w:semiHidden/>
    <w:unhideWhenUsed/>
    <w:rsid w:val="00475500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75500"/>
    <w:pPr>
      <w:widowControl w:val="0"/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KomentratekstsRakstz">
    <w:name w:val="Komentāra teksts Rakstz."/>
    <w:link w:val="Komentrateksts"/>
    <w:rsid w:val="00475500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5500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5500"/>
    <w:rPr>
      <w:b/>
      <w:bCs/>
      <w:lang w:val="en-US" w:eastAsia="en-US"/>
    </w:rPr>
  </w:style>
  <w:style w:type="paragraph" w:styleId="Bezatstarpm">
    <w:name w:val="No Spacing"/>
    <w:uiPriority w:val="1"/>
    <w:qFormat/>
    <w:rsid w:val="006C05C8"/>
    <w:rPr>
      <w:sz w:val="22"/>
      <w:szCs w:val="22"/>
      <w:lang w:eastAsia="en-US"/>
    </w:rPr>
  </w:style>
  <w:style w:type="character" w:styleId="Izteiksmgs">
    <w:name w:val="Strong"/>
    <w:uiPriority w:val="22"/>
    <w:qFormat/>
    <w:rsid w:val="004277D5"/>
    <w:rPr>
      <w:b/>
      <w:bCs/>
    </w:rPr>
  </w:style>
  <w:style w:type="paragraph" w:styleId="Nosaukums">
    <w:name w:val="Title"/>
    <w:basedOn w:val="Parasts"/>
    <w:link w:val="NosaukumsRakstz"/>
    <w:uiPriority w:val="10"/>
    <w:qFormat/>
    <w:rsid w:val="00785BDF"/>
    <w:pPr>
      <w:jc w:val="center"/>
    </w:pPr>
    <w:rPr>
      <w:sz w:val="28"/>
      <w:szCs w:val="20"/>
      <w:lang w:eastAsia="lv-LV"/>
    </w:rPr>
  </w:style>
  <w:style w:type="character" w:customStyle="1" w:styleId="NosaukumsRakstz">
    <w:name w:val="Nosaukums Rakstz."/>
    <w:link w:val="Nosaukums"/>
    <w:uiPriority w:val="10"/>
    <w:rsid w:val="00785BDF"/>
    <w:rPr>
      <w:rFonts w:ascii="Times New Roman" w:eastAsia="Times New Roman" w:hAnsi="Times New Roman"/>
      <w:sz w:val="28"/>
    </w:rPr>
  </w:style>
  <w:style w:type="character" w:customStyle="1" w:styleId="c13">
    <w:name w:val="c13"/>
    <w:rsid w:val="00E771F2"/>
  </w:style>
  <w:style w:type="character" w:customStyle="1" w:styleId="apple-converted-space">
    <w:name w:val="apple-converted-space"/>
    <w:rsid w:val="00E138CC"/>
  </w:style>
  <w:style w:type="paragraph" w:customStyle="1" w:styleId="justifyfull">
    <w:name w:val="justifyfull"/>
    <w:basedOn w:val="Parasts"/>
    <w:rsid w:val="005E7BD0"/>
    <w:pPr>
      <w:spacing w:before="100" w:beforeAutospacing="1" w:after="100" w:afterAutospacing="1"/>
    </w:pPr>
    <w:rPr>
      <w:lang w:eastAsia="lv-LV"/>
    </w:rPr>
  </w:style>
  <w:style w:type="character" w:customStyle="1" w:styleId="Virsraksts1Rakstz">
    <w:name w:val="Virsraksts 1 Rakstz."/>
    <w:link w:val="Virsraksts1"/>
    <w:uiPriority w:val="9"/>
    <w:rsid w:val="00AC0E1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Izmantotahipersaite">
    <w:name w:val="FollowedHyperlink"/>
    <w:uiPriority w:val="99"/>
    <w:semiHidden/>
    <w:unhideWhenUsed/>
    <w:rsid w:val="00072E54"/>
    <w:rPr>
      <w:color w:val="954F72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A60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Sarakstarindkopa">
    <w:name w:val="List Paragraph"/>
    <w:basedOn w:val="Parasts"/>
    <w:uiPriority w:val="34"/>
    <w:qFormat/>
    <w:rsid w:val="00595F87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FC61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C60082"/>
    <w:rPr>
      <w:color w:val="605E5C"/>
      <w:shd w:val="clear" w:color="auto" w:fill="E1DFDD"/>
    </w:rPr>
  </w:style>
  <w:style w:type="paragraph" w:customStyle="1" w:styleId="xmsonormal">
    <w:name w:val="x_msonormal"/>
    <w:basedOn w:val="Parasts"/>
    <w:rsid w:val="00D444A9"/>
    <w:rPr>
      <w:rFonts w:eastAsiaTheme="minorHAnsi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F7DE0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84C07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84C07"/>
    <w:rPr>
      <w:lang w:val="en-US" w:eastAsia="en-US"/>
    </w:rPr>
  </w:style>
  <w:style w:type="character" w:styleId="Beiguvresatsauce">
    <w:name w:val="endnote reference"/>
    <w:basedOn w:val="Noklusjumarindkopasfonts"/>
    <w:uiPriority w:val="99"/>
    <w:semiHidden/>
    <w:unhideWhenUsed/>
    <w:rsid w:val="00F84C07"/>
    <w:rPr>
      <w:vertAlign w:val="superscript"/>
    </w:rPr>
  </w:style>
  <w:style w:type="paragraph" w:styleId="Prskatjums">
    <w:name w:val="Revision"/>
    <w:hidden/>
    <w:uiPriority w:val="99"/>
    <w:semiHidden/>
    <w:rsid w:val="00243EF0"/>
    <w:rPr>
      <w:sz w:val="22"/>
      <w:szCs w:val="22"/>
      <w:lang w:val="en-US" w:eastAsia="en-US"/>
    </w:rPr>
  </w:style>
  <w:style w:type="paragraph" w:customStyle="1" w:styleId="text-align-justify">
    <w:name w:val="text-align-justify"/>
    <w:basedOn w:val="Parasts"/>
    <w:rsid w:val="001428EB"/>
    <w:pPr>
      <w:spacing w:before="100" w:beforeAutospacing="1" w:after="100" w:afterAutospacing="1"/>
    </w:pPr>
    <w:rPr>
      <w:lang w:val="en-US"/>
    </w:rPr>
  </w:style>
  <w:style w:type="paragraph" w:customStyle="1" w:styleId="a">
    <w:name w:val="Текстовый блок"/>
    <w:rsid w:val="00E741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a0">
    <w:name w:val="Нет"/>
    <w:rsid w:val="00E741BA"/>
  </w:style>
  <w:style w:type="paragraph" w:customStyle="1" w:styleId="B">
    <w:name w:val="Текстовый блок B"/>
    <w:rsid w:val="00E741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character" w:customStyle="1" w:styleId="Hyperlink2">
    <w:name w:val="Hyperlink.2"/>
    <w:basedOn w:val="a0"/>
    <w:rsid w:val="00E741BA"/>
    <w:rPr>
      <w:rFonts w:ascii="Times New Roman" w:eastAsia="Times New Roman" w:hAnsi="Times New Roman" w:cs="Times New Roman"/>
      <w:sz w:val="24"/>
      <w:szCs w:val="24"/>
    </w:rPr>
  </w:style>
  <w:style w:type="character" w:customStyle="1" w:styleId="arhhighlight">
    <w:name w:val="arh_highlight"/>
    <w:basedOn w:val="Noklusjumarindkopasfonts"/>
    <w:rsid w:val="00E741BA"/>
  </w:style>
  <w:style w:type="character" w:customStyle="1" w:styleId="Virsraksts4Rakstz">
    <w:name w:val="Virsraksts 4 Rakstz."/>
    <w:basedOn w:val="Noklusjumarindkopasfonts"/>
    <w:link w:val="Virsraksts4"/>
    <w:uiPriority w:val="9"/>
    <w:rsid w:val="0004612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markedcontent">
    <w:name w:val="markedcontent"/>
    <w:basedOn w:val="Noklusjumarindkopasfonts"/>
    <w:rsid w:val="00530F54"/>
  </w:style>
  <w:style w:type="character" w:customStyle="1" w:styleId="tld-word-0-35">
    <w:name w:val="tld-word-0-35"/>
    <w:basedOn w:val="Noklusjumarindkopasfonts"/>
    <w:rsid w:val="00673F67"/>
  </w:style>
  <w:style w:type="paragraph" w:styleId="Vresteksts">
    <w:name w:val="footnote text"/>
    <w:basedOn w:val="Parasts"/>
    <w:link w:val="VrestekstsRakstz"/>
    <w:uiPriority w:val="99"/>
    <w:semiHidden/>
    <w:unhideWhenUsed/>
    <w:rsid w:val="00A3064F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3064F"/>
    <w:rPr>
      <w:rFonts w:ascii="Times New Roman" w:eastAsia="Times New Roman" w:hAnsi="Times New Roman"/>
      <w:lang w:eastAsia="en-GB"/>
    </w:rPr>
  </w:style>
  <w:style w:type="character" w:styleId="Vresatsauce">
    <w:name w:val="footnote reference"/>
    <w:basedOn w:val="Noklusjumarindkopasfonts"/>
    <w:uiPriority w:val="99"/>
    <w:semiHidden/>
    <w:unhideWhenUsed/>
    <w:rsid w:val="00A30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68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3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3900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18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58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6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9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64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67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91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880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0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465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2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79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62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4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27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9986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09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45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7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2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9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0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35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8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11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2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5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40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68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4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0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8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ga.barvida@vmn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perial.ac.uk/media/imperial-college/medicine/mrc-gida/2021-12-16-COVID19-Report-4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142D-20E8-4A3A-A838-CBA91E4B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Links>
    <vt:vector size="6" baseType="variant">
      <vt:variant>
        <vt:i4>7143472</vt:i4>
      </vt:variant>
      <vt:variant>
        <vt:i4>0</vt:i4>
      </vt:variant>
      <vt:variant>
        <vt:i4>0</vt:i4>
      </vt:variant>
      <vt:variant>
        <vt:i4>5</vt:i4>
      </vt:variant>
      <vt:variant>
        <vt:lpwstr>http://www.vmnvd.gov.lv/lv/kur-sanemt-medicinisko-palidzibu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Rainiceca</dc:creator>
  <cp:lastModifiedBy>Līga Gaigala</cp:lastModifiedBy>
  <cp:revision>2</cp:revision>
  <cp:lastPrinted>2017-06-21T11:53:00Z</cp:lastPrinted>
  <dcterms:created xsi:type="dcterms:W3CDTF">2021-12-21T06:14:00Z</dcterms:created>
  <dcterms:modified xsi:type="dcterms:W3CDTF">2021-12-21T06:14:00Z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