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771340A" w:rsidR="002C35F4" w:rsidRDefault="0041237E" w:rsidP="002C35F4">
      <w:pPr>
        <w:spacing w:after="0" w:line="240" w:lineRule="auto"/>
        <w:rPr>
          <w:b/>
          <w:bCs/>
        </w:rPr>
      </w:pPr>
      <w:r>
        <w:rPr>
          <w:b/>
          <w:bCs/>
        </w:rPr>
        <w:t>01.04</w:t>
      </w:r>
      <w:r w:rsidR="00EB64EA">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A6E6795" w14:textId="11BDFAF7" w:rsidR="006A5526" w:rsidRDefault="0041237E" w:rsidP="00CF744E">
      <w:pPr>
        <w:spacing w:after="0" w:line="240" w:lineRule="auto"/>
        <w:rPr>
          <w:rFonts w:cstheme="minorHAnsi"/>
        </w:rPr>
      </w:pPr>
      <w:r w:rsidRPr="0041237E">
        <w:rPr>
          <w:rFonts w:cstheme="minorHAnsi"/>
        </w:rPr>
        <w:t>Par izmaiņām kārtībā par maksājuma piešķiršanu un izlietošanu ģimenes ārsta praksē nodarbināto personu veselības veicināšanas un rehabilitācijas pasākumiem</w:t>
      </w:r>
    </w:p>
    <w:p w14:paraId="40519E6A" w14:textId="77777777" w:rsidR="0041237E" w:rsidRDefault="0041237E" w:rsidP="00CF744E">
      <w:pPr>
        <w:spacing w:after="0" w:line="240" w:lineRule="auto"/>
        <w:rPr>
          <w:rFonts w:ascii="Times New Roman" w:hAnsi="Times New Roman" w:cs="Times New Roman"/>
          <w:sz w:val="24"/>
          <w:szCs w:val="24"/>
        </w:rPr>
      </w:pPr>
    </w:p>
    <w:p w14:paraId="4979EB97" w14:textId="7D854FD0" w:rsidR="00CF744E" w:rsidRPr="00CF744E" w:rsidRDefault="00CF744E" w:rsidP="0041237E">
      <w:pPr>
        <w:spacing w:after="0" w:line="240" w:lineRule="auto"/>
        <w:jc w:val="both"/>
        <w:rPr>
          <w:rFonts w:ascii="Calibri" w:hAnsi="Calibri" w:cs="Calibri"/>
          <w:b/>
          <w:bCs/>
        </w:rPr>
      </w:pPr>
      <w:r w:rsidRPr="00CF744E">
        <w:rPr>
          <w:rFonts w:ascii="Calibri" w:hAnsi="Calibri" w:cs="Calibri"/>
          <w:b/>
          <w:bCs/>
        </w:rPr>
        <w:t>E-pasta teksts</w:t>
      </w:r>
    </w:p>
    <w:p w14:paraId="311EFB94" w14:textId="77777777" w:rsidR="0041237E" w:rsidRDefault="0041237E" w:rsidP="0041237E">
      <w:pPr>
        <w:jc w:val="both"/>
      </w:pPr>
      <w:r>
        <w:t>Nacionālais veselības dienests sniedz informāciju, ka tika veiktas izmaiņas kārtībā par maksājuma piešķiršanu un izlietošanu ģimenes ārsta praksē nodarbināto personu veselības veicināšanas un rehabilitācijas pasākumiem, kas paredz, ka avansa maksājumam var pieteikties līdz 2022. gada 30. aprīlim, iesniedzot Dienestam APLIECINĀJUMU par ģimenes ārsta praksē nodarbināto personu gatavību saņemt veselības veicināšanas un rehabilitācijas pasākumus. Gadījumā, ja līdz noteiktajam termiņam apliecinājums nav iesniegts, saņemt maksājumu par saņemtajiem rehabilitācijas pakalpojumiem var, līdz 2022. gada 10.septembrim iesniedzot apliecinājumu par izlietota finansējuma apmēru Noteikumu Nr.555 245.4 2. apakšpunktā noteiktajam mērķim par laikposmu no 2021. gada 1. oktobra līdz 2022. gada 31. augustam.</w:t>
      </w:r>
    </w:p>
    <w:p w14:paraId="5FAC286D" w14:textId="77777777" w:rsidR="0041237E" w:rsidRDefault="0041237E" w:rsidP="0041237E">
      <w:pPr>
        <w:jc w:val="both"/>
      </w:pPr>
      <w:r>
        <w:t>Avansa maksājumu Dienests izmaksās līdz 2022. gada 31. maijam.</w:t>
      </w:r>
    </w:p>
    <w:p w14:paraId="6A97D242" w14:textId="77777777" w:rsidR="0041237E" w:rsidRDefault="0041237E" w:rsidP="0041237E">
      <w:pPr>
        <w:jc w:val="both"/>
      </w:pPr>
      <w:r>
        <w:t>Arī saņemot avansa maksājumu, līdz 2022. gada 10.septembrim ir nepieciešams iesniegt Dienestam apliecinājumu par izlietota finansējuma apmēru par laikposmu no 2021. gada 1. oktobra līdz 2022. gada 31. augustam.</w:t>
      </w:r>
    </w:p>
    <w:p w14:paraId="5D6A270F" w14:textId="77777777" w:rsidR="0041237E" w:rsidRDefault="0041237E" w:rsidP="0041237E">
      <w:pPr>
        <w:jc w:val="both"/>
      </w:pPr>
      <w:r>
        <w:t>Aktualizēta kārtība un abi apliecinājumi ir pievienoti pielikumā.</w:t>
      </w:r>
    </w:p>
    <w:p w14:paraId="644C7F14" w14:textId="158A6ECD" w:rsidR="0030758B" w:rsidRPr="006A5526" w:rsidRDefault="00CF3A3D" w:rsidP="0041237E">
      <w:pPr>
        <w:ind w:firstLine="720"/>
        <w:jc w:val="both"/>
        <w:rPr>
          <w:rFonts w:cstheme="minorHAnsi"/>
          <w:b/>
          <w:bCs/>
        </w:rPr>
      </w:pPr>
      <w:r>
        <w:object w:dxaOrig="1540" w:dyaOrig="997" w14:anchorId="15D97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7.25pt;height:49.5pt" o:ole="">
            <v:imagedata r:id="rId5" o:title=""/>
          </v:shape>
          <o:OLEObject Type="Embed" ProgID="Word.Document.12" ShapeID="_x0000_i1037" DrawAspect="Icon" ObjectID="_1710577183" r:id="rId6">
            <o:FieldCodes>\s</o:FieldCodes>
          </o:OLEObject>
        </w:object>
      </w:r>
      <w:r>
        <w:object w:dxaOrig="1540" w:dyaOrig="997" w14:anchorId="51D03E2D">
          <v:shape id="_x0000_i1036" type="#_x0000_t75" style="width:77.25pt;height:49.5pt" o:ole="">
            <v:imagedata r:id="rId7" o:title=""/>
          </v:shape>
          <o:OLEObject Type="Embed" ProgID="Word.Document.12" ShapeID="_x0000_i1036" DrawAspect="Icon" ObjectID="_1710577184" r:id="rId8">
            <o:FieldCodes>\s</o:FieldCodes>
          </o:OLEObject>
        </w:object>
      </w:r>
      <w:r>
        <w:object w:dxaOrig="1540" w:dyaOrig="997" w14:anchorId="3CEE1AE4">
          <v:shape id="_x0000_i1035" type="#_x0000_t75" style="width:77.25pt;height:49.5pt" o:ole="">
            <v:imagedata r:id="rId9" o:title=""/>
          </v:shape>
          <o:OLEObject Type="Embed" ProgID="Word.Document.12" ShapeID="_x0000_i1035" DrawAspect="Icon" ObjectID="_1710577185" r:id="rId10">
            <o:FieldCodes>\s</o:FieldCodes>
          </o:OLEObject>
        </w:object>
      </w:r>
    </w:p>
    <w:sectPr w:rsidR="0030758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num>
  <w:num w:numId="5">
    <w:abstractNumId w:val="15"/>
  </w:num>
  <w:num w:numId="6">
    <w:abstractNumId w:val="9"/>
  </w:num>
  <w:num w:numId="7">
    <w:abstractNumId w:val="14"/>
  </w:num>
  <w:num w:numId="8">
    <w:abstractNumId w:val="5"/>
  </w:num>
  <w:num w:numId="9">
    <w:abstractNumId w:val="19"/>
  </w:num>
  <w:num w:numId="10">
    <w:abstractNumId w:val="16"/>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4"/>
  </w:num>
  <w:num w:numId="16">
    <w:abstractNumId w:val="6"/>
  </w:num>
  <w:num w:numId="17">
    <w:abstractNumId w:val="13"/>
  </w:num>
  <w:num w:numId="18">
    <w:abstractNumId w:val="8"/>
  </w:num>
  <w:num w:numId="19">
    <w:abstractNumId w:val="11"/>
  </w:num>
  <w:num w:numId="20">
    <w:abstractNumId w:val="7"/>
  </w:num>
  <w:num w:numId="21">
    <w:abstractNumId w:val="10"/>
  </w:num>
  <w:num w:numId="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94C1B"/>
    <w:rsid w:val="000A20DA"/>
    <w:rsid w:val="000C6255"/>
    <w:rsid w:val="000E0C29"/>
    <w:rsid w:val="001774CD"/>
    <w:rsid w:val="00186157"/>
    <w:rsid w:val="001B1BDA"/>
    <w:rsid w:val="001D61FC"/>
    <w:rsid w:val="001E15BA"/>
    <w:rsid w:val="002C35F4"/>
    <w:rsid w:val="00304706"/>
    <w:rsid w:val="0030758B"/>
    <w:rsid w:val="00327A80"/>
    <w:rsid w:val="00371232"/>
    <w:rsid w:val="003E3B83"/>
    <w:rsid w:val="004078D5"/>
    <w:rsid w:val="0041237E"/>
    <w:rsid w:val="00416FA7"/>
    <w:rsid w:val="00446226"/>
    <w:rsid w:val="004824D3"/>
    <w:rsid w:val="0048268D"/>
    <w:rsid w:val="00484F86"/>
    <w:rsid w:val="004A4644"/>
    <w:rsid w:val="004A4E77"/>
    <w:rsid w:val="004E6167"/>
    <w:rsid w:val="00517648"/>
    <w:rsid w:val="00564BE5"/>
    <w:rsid w:val="005A345A"/>
    <w:rsid w:val="0061133A"/>
    <w:rsid w:val="00695B0E"/>
    <w:rsid w:val="006A5526"/>
    <w:rsid w:val="006E1BC3"/>
    <w:rsid w:val="006F0546"/>
    <w:rsid w:val="00712CFD"/>
    <w:rsid w:val="0071736A"/>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4F9D"/>
    <w:rsid w:val="00AF4662"/>
    <w:rsid w:val="00B246EF"/>
    <w:rsid w:val="00B6351F"/>
    <w:rsid w:val="00BE2CD4"/>
    <w:rsid w:val="00CD20A4"/>
    <w:rsid w:val="00CF3A3D"/>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9801946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2022-04-04T08:33:00Z</dcterms:created>
  <dcterms:modified xsi:type="dcterms:W3CDTF">2022-04-04T08:33:00Z</dcterms:modified>
</cp:coreProperties>
</file>