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66D" w:rsidRDefault="008C566D"/>
    <w:p w:rsidR="0014548F" w:rsidRPr="0014548F" w:rsidRDefault="0010160B" w:rsidP="0014548F">
      <w:pPr>
        <w:rPr>
          <w:sz w:val="24"/>
        </w:rPr>
      </w:pPr>
      <w:r w:rsidRPr="0014548F">
        <w:rPr>
          <w:sz w:val="24"/>
        </w:rPr>
        <w:t xml:space="preserve">1. </w:t>
      </w:r>
      <w:r w:rsidR="008C566D" w:rsidRPr="0014548F">
        <w:rPr>
          <w:sz w:val="24"/>
        </w:rPr>
        <w:t>Ja</w:t>
      </w:r>
      <w:r w:rsidR="0088139D" w:rsidRPr="0014548F">
        <w:rPr>
          <w:sz w:val="24"/>
        </w:rPr>
        <w:t>,</w:t>
      </w:r>
      <w:r w:rsidR="008C566D" w:rsidRPr="0014548F">
        <w:rPr>
          <w:sz w:val="24"/>
        </w:rPr>
        <w:t xml:space="preserve"> pieslēdzoties E-veselības sistēmai ar eID karti</w:t>
      </w:r>
      <w:r w:rsidR="006D5A2C" w:rsidRPr="0014548F">
        <w:rPr>
          <w:sz w:val="24"/>
        </w:rPr>
        <w:t xml:space="preserve"> </w:t>
      </w:r>
      <w:r w:rsidR="006D5A2C" w:rsidRPr="0014548F">
        <w:rPr>
          <w:b/>
          <w:color w:val="FF0000"/>
          <w:sz w:val="24"/>
        </w:rPr>
        <w:t>[1]</w:t>
      </w:r>
      <w:r w:rsidR="0088139D" w:rsidRPr="0014548F">
        <w:rPr>
          <w:sz w:val="24"/>
        </w:rPr>
        <w:t>,</w:t>
      </w:r>
      <w:r w:rsidR="0014548F" w:rsidRPr="0014548F">
        <w:rPr>
          <w:sz w:val="24"/>
        </w:rPr>
        <w:t xml:space="preserve"> ir </w:t>
      </w:r>
      <w:r w:rsidR="0088139D" w:rsidRPr="0014548F">
        <w:rPr>
          <w:sz w:val="24"/>
        </w:rPr>
        <w:t>redzams</w:t>
      </w:r>
      <w:r w:rsidR="008C566D" w:rsidRPr="0014548F">
        <w:rPr>
          <w:sz w:val="24"/>
        </w:rPr>
        <w:t xml:space="preserve"> šād</w:t>
      </w:r>
      <w:r w:rsidR="0088139D" w:rsidRPr="0014548F">
        <w:rPr>
          <w:sz w:val="24"/>
        </w:rPr>
        <w:t>s</w:t>
      </w:r>
      <w:r w:rsidR="008C566D" w:rsidRPr="0014548F">
        <w:rPr>
          <w:sz w:val="24"/>
        </w:rPr>
        <w:t xml:space="preserve"> paziņojum</w:t>
      </w:r>
      <w:r w:rsidR="0088139D" w:rsidRPr="0014548F">
        <w:rPr>
          <w:sz w:val="24"/>
        </w:rPr>
        <w:t xml:space="preserve">s, atveriet pārlūkā </w:t>
      </w:r>
      <w:hyperlink r:id="rId5" w:history="1">
        <w:r w:rsidR="0088139D" w:rsidRPr="0014548F">
          <w:rPr>
            <w:rStyle w:val="Hyperlink"/>
            <w:sz w:val="24"/>
            <w:u w:val="none"/>
          </w:rPr>
          <w:t>www.eparaksts.lv</w:t>
        </w:r>
      </w:hyperlink>
      <w:r w:rsidR="0088139D" w:rsidRPr="0014548F">
        <w:rPr>
          <w:sz w:val="24"/>
        </w:rPr>
        <w:t xml:space="preserve"> un Nospiediet pogu </w:t>
      </w:r>
      <w:r w:rsidR="0088139D" w:rsidRPr="0014548F">
        <w:rPr>
          <w:b/>
          <w:sz w:val="24"/>
        </w:rPr>
        <w:t>“Ienākt”</w:t>
      </w:r>
      <w:r w:rsidR="006D5A2C" w:rsidRPr="0014548F">
        <w:rPr>
          <w:sz w:val="24"/>
        </w:rPr>
        <w:t xml:space="preserve"> </w:t>
      </w:r>
      <w:r w:rsidR="006D5A2C" w:rsidRPr="0014548F">
        <w:rPr>
          <w:b/>
          <w:color w:val="FF0000"/>
          <w:sz w:val="24"/>
        </w:rPr>
        <w:t>[2]</w:t>
      </w:r>
      <w:r w:rsidR="0088139D" w:rsidRPr="0014548F">
        <w:rPr>
          <w:sz w:val="24"/>
        </w:rPr>
        <w:t>.</w:t>
      </w:r>
      <w:r w:rsidR="0014548F" w:rsidRPr="0014548F">
        <w:rPr>
          <w:sz w:val="24"/>
        </w:rPr>
        <w:t xml:space="preserve"> Izvēlieties pēdējo apakšsadaļu </w:t>
      </w:r>
      <w:r w:rsidR="0014548F" w:rsidRPr="0014548F">
        <w:rPr>
          <w:b/>
          <w:sz w:val="24"/>
        </w:rPr>
        <w:t xml:space="preserve">”eID karte un eParaksts karte” </w:t>
      </w:r>
      <w:r w:rsidR="0014548F" w:rsidRPr="0014548F">
        <w:rPr>
          <w:b/>
          <w:color w:val="FF0000"/>
          <w:sz w:val="28"/>
        </w:rPr>
        <w:t>[3]</w:t>
      </w:r>
      <w:r w:rsidR="0014548F" w:rsidRPr="0014548F">
        <w:rPr>
          <w:sz w:val="24"/>
        </w:rPr>
        <w:t>.</w:t>
      </w:r>
    </w:p>
    <w:p w:rsidR="0088139D" w:rsidRPr="006D5A2C" w:rsidRDefault="0088139D" w:rsidP="006D5A2C"/>
    <w:p w:rsidR="00DD7F84" w:rsidRDefault="006D5A2C">
      <w:r>
        <w:rPr>
          <w:noProof/>
          <w:lang w:eastAsia="lv-LV"/>
        </w:rPr>
        <w:drawing>
          <wp:inline distT="0" distB="0" distL="0" distR="0" wp14:anchorId="3E5865F6" wp14:editId="604C5459">
            <wp:extent cx="4352924" cy="2259478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4685" cy="2260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566D" w:rsidRPr="008C566D">
        <w:rPr>
          <w:noProof/>
          <w:lang w:eastAsia="lv-LV"/>
        </w:rPr>
        <w:drawing>
          <wp:inline distT="0" distB="0" distL="0" distR="0" wp14:anchorId="1F8F3420" wp14:editId="53CF6247">
            <wp:extent cx="4619625" cy="2288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60351" cy="2308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566D">
        <w:t xml:space="preserve"> </w:t>
      </w:r>
    </w:p>
    <w:p w:rsidR="006D5A2C" w:rsidRDefault="006D5A2C"/>
    <w:p w:rsidR="00DD7F84" w:rsidRDefault="00DD7F84">
      <w:r w:rsidRPr="00DD7F84">
        <w:rPr>
          <w:noProof/>
          <w:lang w:eastAsia="lv-LV"/>
        </w:rPr>
        <w:drawing>
          <wp:inline distT="0" distB="0" distL="0" distR="0" wp14:anchorId="392013D8" wp14:editId="755C33CA">
            <wp:extent cx="8863330" cy="3038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AC5" w:rsidRDefault="00BA7AC5"/>
    <w:p w:rsidR="00BA7AC5" w:rsidRDefault="00BA7AC5"/>
    <w:p w:rsidR="00DD7F84" w:rsidRDefault="0014548F">
      <w:r>
        <w:rPr>
          <w:sz w:val="24"/>
        </w:rPr>
        <w:t>2</w:t>
      </w:r>
      <w:r w:rsidR="0010160B" w:rsidRPr="0010160B">
        <w:rPr>
          <w:sz w:val="24"/>
        </w:rPr>
        <w:t xml:space="preserve">. </w:t>
      </w:r>
      <w:r w:rsidR="00DD7F84" w:rsidRPr="0010160B">
        <w:rPr>
          <w:sz w:val="24"/>
        </w:rPr>
        <w:t>Tiek attēlots paziņojums</w:t>
      </w:r>
      <w:r w:rsidR="00CA6337" w:rsidRPr="0010160B">
        <w:rPr>
          <w:sz w:val="24"/>
        </w:rPr>
        <w:t xml:space="preserve">, kurā jānospiež </w:t>
      </w:r>
      <w:r w:rsidR="0010160B" w:rsidRPr="0010160B">
        <w:rPr>
          <w:sz w:val="24"/>
        </w:rPr>
        <w:t xml:space="preserve">poga </w:t>
      </w:r>
      <w:r w:rsidR="0010160B" w:rsidRPr="0010160B">
        <w:rPr>
          <w:b/>
          <w:sz w:val="24"/>
        </w:rPr>
        <w:t>„</w:t>
      </w:r>
      <w:r w:rsidR="00CA6337" w:rsidRPr="0010160B">
        <w:rPr>
          <w:b/>
          <w:sz w:val="24"/>
        </w:rPr>
        <w:t>Lejupielādēt</w:t>
      </w:r>
      <w:r w:rsidR="0010160B" w:rsidRPr="0010160B">
        <w:rPr>
          <w:b/>
          <w:sz w:val="24"/>
        </w:rPr>
        <w:t>”</w:t>
      </w:r>
      <w:r w:rsidR="00BA7AC5" w:rsidRPr="0010160B">
        <w:rPr>
          <w:b/>
          <w:sz w:val="24"/>
        </w:rPr>
        <w:t xml:space="preserve"> </w:t>
      </w:r>
      <w:r w:rsidR="0010160B" w:rsidRPr="0010160B">
        <w:rPr>
          <w:b/>
          <w:color w:val="FF0000"/>
          <w:sz w:val="28"/>
        </w:rPr>
        <w:t xml:space="preserve">[4] </w:t>
      </w:r>
      <w:r w:rsidR="00BA7AC5" w:rsidRPr="0010160B">
        <w:rPr>
          <w:sz w:val="24"/>
        </w:rPr>
        <w:t xml:space="preserve">un tad </w:t>
      </w:r>
      <w:r w:rsidR="0010160B" w:rsidRPr="0010160B">
        <w:rPr>
          <w:b/>
          <w:sz w:val="24"/>
        </w:rPr>
        <w:t>„</w:t>
      </w:r>
      <w:r w:rsidR="00BA7AC5" w:rsidRPr="0010160B">
        <w:rPr>
          <w:b/>
          <w:sz w:val="24"/>
        </w:rPr>
        <w:t>Save file</w:t>
      </w:r>
      <w:r w:rsidR="0010160B" w:rsidRPr="0010160B">
        <w:rPr>
          <w:b/>
          <w:sz w:val="24"/>
        </w:rPr>
        <w:t>”</w:t>
      </w:r>
      <w:r w:rsidR="0010160B" w:rsidRPr="0010160B">
        <w:rPr>
          <w:sz w:val="24"/>
        </w:rPr>
        <w:t xml:space="preserve"> </w:t>
      </w:r>
      <w:r w:rsidR="0010160B" w:rsidRPr="0010160B">
        <w:rPr>
          <w:b/>
          <w:color w:val="FF0000"/>
          <w:sz w:val="28"/>
        </w:rPr>
        <w:t>[5]</w:t>
      </w:r>
      <w:r w:rsidR="00BA7AC5" w:rsidRPr="0010160B">
        <w:rPr>
          <w:sz w:val="24"/>
        </w:rPr>
        <w:t>, secīgi izpildot izmaiņas</w:t>
      </w:r>
      <w:r w:rsidR="0010160B" w:rsidRPr="0010160B">
        <w:rPr>
          <w:sz w:val="24"/>
        </w:rPr>
        <w:t xml:space="preserve"> interneta pārlūka</w:t>
      </w:r>
      <w:r w:rsidR="00BA7AC5" w:rsidRPr="0010160B">
        <w:rPr>
          <w:sz w:val="24"/>
        </w:rPr>
        <w:t xml:space="preserve"> iestatījumos</w:t>
      </w:r>
      <w:r w:rsidR="0010160B" w:rsidRPr="0010160B">
        <w:rPr>
          <w:sz w:val="24"/>
        </w:rPr>
        <w:t xml:space="preserve"> </w:t>
      </w:r>
      <w:r w:rsidR="0010160B" w:rsidRPr="0010160B">
        <w:rPr>
          <w:b/>
          <w:color w:val="FF0000"/>
          <w:sz w:val="28"/>
        </w:rPr>
        <w:t>[6]</w:t>
      </w:r>
      <w:r w:rsidR="0010160B" w:rsidRPr="0010160B">
        <w:rPr>
          <w:sz w:val="24"/>
        </w:rPr>
        <w:t>.</w:t>
      </w:r>
    </w:p>
    <w:p w:rsidR="00CA6337" w:rsidRDefault="00BA7AC5">
      <w:r w:rsidRPr="00BA7AC5">
        <w:rPr>
          <w:noProof/>
          <w:lang w:eastAsia="lv-LV"/>
        </w:rPr>
        <w:drawing>
          <wp:inline distT="0" distB="0" distL="0" distR="0" wp14:anchorId="3982AABE" wp14:editId="15E8F527">
            <wp:extent cx="7840980" cy="4778574"/>
            <wp:effectExtent l="0" t="0" r="762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42217" cy="4779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BE4" w:rsidRDefault="00AA1BE4"/>
    <w:p w:rsidR="00AA1BE4" w:rsidRDefault="00AA1BE4"/>
    <w:p w:rsidR="00AA1BE4" w:rsidRDefault="00AA1BE4"/>
    <w:p w:rsidR="007C1BB3" w:rsidRDefault="007C1BB3"/>
    <w:p w:rsidR="0010160B" w:rsidRDefault="0010160B"/>
    <w:p w:rsidR="00BA7AC5" w:rsidRDefault="0014548F">
      <w:pPr>
        <w:rPr>
          <w:sz w:val="24"/>
        </w:rPr>
      </w:pPr>
      <w:r>
        <w:rPr>
          <w:sz w:val="24"/>
        </w:rPr>
        <w:t>3</w:t>
      </w:r>
      <w:r w:rsidR="0010160B" w:rsidRPr="0010160B">
        <w:rPr>
          <w:sz w:val="24"/>
        </w:rPr>
        <w:t>. Interneta pārlūkā, kuru Jūs lietojat ikdienā, jāatver</w:t>
      </w:r>
      <w:r w:rsidR="00BA7AC5" w:rsidRPr="0010160B">
        <w:rPr>
          <w:sz w:val="24"/>
        </w:rPr>
        <w:t xml:space="preserve"> </w:t>
      </w:r>
      <w:r w:rsidR="0010160B" w:rsidRPr="0010160B">
        <w:rPr>
          <w:sz w:val="24"/>
        </w:rPr>
        <w:t xml:space="preserve">sadaļa „Options” (Iespējas) </w:t>
      </w:r>
      <w:r w:rsidR="00BA7AC5" w:rsidRPr="0010160B">
        <w:rPr>
          <w:sz w:val="24"/>
        </w:rPr>
        <w:t xml:space="preserve">un </w:t>
      </w:r>
      <w:r w:rsidR="0010160B" w:rsidRPr="0010160B">
        <w:rPr>
          <w:sz w:val="24"/>
        </w:rPr>
        <w:t xml:space="preserve">jāizvēlas poga </w:t>
      </w:r>
      <w:r w:rsidR="0010160B" w:rsidRPr="0010160B">
        <w:rPr>
          <w:b/>
          <w:sz w:val="24"/>
        </w:rPr>
        <w:t>„</w:t>
      </w:r>
      <w:proofErr w:type="spellStart"/>
      <w:r w:rsidR="00BA7AC5" w:rsidRPr="0010160B">
        <w:rPr>
          <w:b/>
          <w:sz w:val="24"/>
        </w:rPr>
        <w:t>Add-ons</w:t>
      </w:r>
      <w:proofErr w:type="spellEnd"/>
      <w:r w:rsidR="0010160B" w:rsidRPr="0010160B">
        <w:rPr>
          <w:b/>
          <w:sz w:val="24"/>
        </w:rPr>
        <w:t xml:space="preserve">” </w:t>
      </w:r>
      <w:r w:rsidR="0010160B" w:rsidRPr="0010160B">
        <w:rPr>
          <w:b/>
          <w:color w:val="FF0000"/>
          <w:sz w:val="28"/>
        </w:rPr>
        <w:t>[7]</w:t>
      </w:r>
      <w:r w:rsidR="00BA7AC5" w:rsidRPr="0010160B">
        <w:rPr>
          <w:sz w:val="24"/>
        </w:rPr>
        <w:t xml:space="preserve">, secīgi </w:t>
      </w:r>
      <w:r w:rsidR="00AA1BE4" w:rsidRPr="0010160B">
        <w:rPr>
          <w:sz w:val="24"/>
        </w:rPr>
        <w:t xml:space="preserve">izvēloties </w:t>
      </w:r>
      <w:r w:rsidR="0010160B" w:rsidRPr="0010160B">
        <w:rPr>
          <w:b/>
          <w:sz w:val="24"/>
        </w:rPr>
        <w:t>„</w:t>
      </w:r>
      <w:proofErr w:type="spellStart"/>
      <w:r w:rsidR="00AA1BE4" w:rsidRPr="0010160B">
        <w:rPr>
          <w:b/>
          <w:sz w:val="24"/>
        </w:rPr>
        <w:t>Enable</w:t>
      </w:r>
      <w:proofErr w:type="spellEnd"/>
      <w:r w:rsidR="0010160B" w:rsidRPr="0010160B">
        <w:rPr>
          <w:b/>
          <w:sz w:val="24"/>
        </w:rPr>
        <w:t>”</w:t>
      </w:r>
      <w:r w:rsidR="0010160B" w:rsidRPr="0010160B">
        <w:rPr>
          <w:b/>
          <w:color w:val="FF0000"/>
          <w:sz w:val="28"/>
        </w:rPr>
        <w:t xml:space="preserve"> [8]</w:t>
      </w:r>
      <w:r w:rsidR="00AA1BE4" w:rsidRPr="0010160B">
        <w:rPr>
          <w:sz w:val="24"/>
        </w:rPr>
        <w:t>.</w:t>
      </w:r>
      <w:r>
        <w:rPr>
          <w:sz w:val="24"/>
        </w:rPr>
        <w:t xml:space="preserve"> </w:t>
      </w:r>
      <w:r>
        <w:rPr>
          <w:sz w:val="24"/>
        </w:rPr>
        <w:br/>
        <w:t>P</w:t>
      </w:r>
      <w:r w:rsidRPr="0010160B">
        <w:rPr>
          <w:sz w:val="24"/>
        </w:rPr>
        <w:t xml:space="preserve">ēc šo darbību veikšanas pieslēgšanās E-veselības sistēmai, izmantojot eID karti, atkal būs iespējama. </w:t>
      </w:r>
    </w:p>
    <w:p w:rsidR="0014548F" w:rsidRPr="0010160B" w:rsidRDefault="0014548F">
      <w:pPr>
        <w:rPr>
          <w:sz w:val="24"/>
        </w:rPr>
      </w:pPr>
      <w:bookmarkStart w:id="0" w:name="_GoBack"/>
      <w:bookmarkEnd w:id="0"/>
    </w:p>
    <w:p w:rsidR="00AA1BE4" w:rsidRPr="0010160B" w:rsidRDefault="0010160B">
      <w:pPr>
        <w:rPr>
          <w:i/>
        </w:rPr>
      </w:pPr>
      <w:r>
        <w:rPr>
          <w:i/>
          <w:noProof/>
          <w:lang w:eastAsia="lv-LV"/>
        </w:rPr>
        <w:drawing>
          <wp:inline distT="0" distB="0" distL="0" distR="0">
            <wp:extent cx="247650" cy="2476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5C61">
        <w:rPr>
          <w:b/>
          <w:i/>
        </w:rPr>
        <w:t>Piemērs</w:t>
      </w:r>
      <w:r w:rsidR="0014548F" w:rsidRPr="00775C61">
        <w:rPr>
          <w:b/>
          <w:i/>
        </w:rPr>
        <w:t>, izmantojot</w:t>
      </w:r>
      <w:r w:rsidRPr="00775C61">
        <w:rPr>
          <w:b/>
          <w:i/>
        </w:rPr>
        <w:t xml:space="preserve"> Mozilla Firefox pārlūku</w:t>
      </w:r>
      <w:r w:rsidRPr="0014548F">
        <w:rPr>
          <w:i/>
        </w:rPr>
        <w:t xml:space="preserve"> </w:t>
      </w:r>
      <w:r w:rsidRPr="0014548F">
        <w:rPr>
          <w:i/>
        </w:rPr>
        <w:sym w:font="Wingdings" w:char="F0E0"/>
      </w:r>
    </w:p>
    <w:p w:rsidR="00BA7AC5" w:rsidRDefault="00BA7AC5">
      <w:r w:rsidRPr="00BA7AC5">
        <w:rPr>
          <w:noProof/>
          <w:lang w:eastAsia="lv-LV"/>
        </w:rPr>
        <w:drawing>
          <wp:inline distT="0" distB="0" distL="0" distR="0" wp14:anchorId="341ADA9F" wp14:editId="62C32692">
            <wp:extent cx="2057400" cy="3083357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71125" cy="3103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. </w:t>
      </w:r>
      <w:r w:rsidR="00AA1BE4">
        <w:t xml:space="preserve"> </w:t>
      </w:r>
      <w:r w:rsidR="00AA1BE4" w:rsidRPr="00AA1BE4">
        <w:rPr>
          <w:noProof/>
          <w:lang w:eastAsia="lv-LV"/>
        </w:rPr>
        <w:drawing>
          <wp:inline distT="0" distB="0" distL="0" distR="0" wp14:anchorId="558ECE60" wp14:editId="40B39058">
            <wp:extent cx="7414260" cy="1191445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54865" cy="119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356" w:rsidRDefault="00B13356" w:rsidP="00B13356">
      <w:pPr>
        <w:rPr>
          <w:sz w:val="24"/>
        </w:rPr>
      </w:pPr>
    </w:p>
    <w:p w:rsidR="00B13356" w:rsidRDefault="00B13356" w:rsidP="00B13356">
      <w:pPr>
        <w:rPr>
          <w:sz w:val="24"/>
        </w:rPr>
      </w:pPr>
    </w:p>
    <w:p w:rsidR="00B13356" w:rsidRDefault="00B13356" w:rsidP="00B13356">
      <w:pPr>
        <w:rPr>
          <w:sz w:val="24"/>
        </w:rPr>
      </w:pPr>
    </w:p>
    <w:p w:rsidR="00B13356" w:rsidRDefault="00B13356" w:rsidP="00B13356">
      <w:pPr>
        <w:rPr>
          <w:sz w:val="24"/>
        </w:rPr>
      </w:pPr>
    </w:p>
    <w:p w:rsidR="00B13356" w:rsidRDefault="00B13356" w:rsidP="00B13356">
      <w:pPr>
        <w:rPr>
          <w:sz w:val="24"/>
        </w:rPr>
      </w:pPr>
    </w:p>
    <w:p w:rsidR="00B13356" w:rsidRDefault="00B13356" w:rsidP="00B13356">
      <w:pPr>
        <w:rPr>
          <w:sz w:val="24"/>
        </w:rPr>
      </w:pPr>
    </w:p>
    <w:p w:rsidR="00B13356" w:rsidRDefault="00B13356" w:rsidP="00B13356">
      <w:pPr>
        <w:rPr>
          <w:sz w:val="24"/>
        </w:rPr>
      </w:pPr>
      <w:r>
        <w:rPr>
          <w:sz w:val="24"/>
        </w:rPr>
        <w:lastRenderedPageBreak/>
        <w:t>4</w:t>
      </w:r>
      <w:r w:rsidRPr="0010160B">
        <w:rPr>
          <w:sz w:val="24"/>
        </w:rPr>
        <w:t>. Interneta pārlūkā, kuru Jūs lietojat ikdienā, jāatver sadaļa „</w:t>
      </w:r>
      <w:proofErr w:type="spellStart"/>
      <w:r>
        <w:rPr>
          <w:sz w:val="24"/>
        </w:rPr>
        <w:t>Settings</w:t>
      </w:r>
      <w:proofErr w:type="spellEnd"/>
      <w:r w:rsidRPr="0010160B">
        <w:rPr>
          <w:sz w:val="24"/>
        </w:rPr>
        <w:t xml:space="preserve">” (Iespējas) </w:t>
      </w:r>
      <w:r w:rsidRPr="00B13356">
        <w:rPr>
          <w:b/>
          <w:color w:val="FF0000"/>
          <w:sz w:val="24"/>
        </w:rPr>
        <w:t>[9]</w:t>
      </w:r>
      <w:r w:rsidRPr="0010160B">
        <w:rPr>
          <w:sz w:val="24"/>
        </w:rPr>
        <w:t xml:space="preserve">un jāizvēlas poga </w:t>
      </w:r>
      <w:r w:rsidRPr="0010160B">
        <w:rPr>
          <w:b/>
          <w:sz w:val="24"/>
        </w:rPr>
        <w:t>„</w:t>
      </w:r>
      <w:proofErr w:type="spellStart"/>
      <w:r>
        <w:rPr>
          <w:b/>
          <w:sz w:val="24"/>
        </w:rPr>
        <w:t>Extensions</w:t>
      </w:r>
      <w:proofErr w:type="spellEnd"/>
      <w:r w:rsidRPr="0010160B">
        <w:rPr>
          <w:b/>
          <w:sz w:val="24"/>
        </w:rPr>
        <w:t xml:space="preserve">” </w:t>
      </w:r>
      <w:r w:rsidRPr="007114CF">
        <w:rPr>
          <w:b/>
          <w:color w:val="FF0000"/>
          <w:sz w:val="24"/>
          <w:szCs w:val="24"/>
        </w:rPr>
        <w:t>[10]</w:t>
      </w:r>
      <w:r w:rsidRPr="0010160B">
        <w:rPr>
          <w:sz w:val="24"/>
        </w:rPr>
        <w:t xml:space="preserve">, secīgi izvēloties </w:t>
      </w:r>
      <w:r w:rsidRPr="0010160B">
        <w:rPr>
          <w:b/>
          <w:sz w:val="24"/>
        </w:rPr>
        <w:t>„</w:t>
      </w:r>
      <w:proofErr w:type="spellStart"/>
      <w:r w:rsidRPr="0010160B">
        <w:rPr>
          <w:b/>
          <w:sz w:val="24"/>
        </w:rPr>
        <w:t>Enable</w:t>
      </w:r>
      <w:proofErr w:type="spellEnd"/>
      <w:r w:rsidRPr="0010160B">
        <w:rPr>
          <w:b/>
          <w:sz w:val="24"/>
        </w:rPr>
        <w:t>”</w:t>
      </w:r>
      <w:r w:rsidRPr="0010160B">
        <w:rPr>
          <w:b/>
          <w:color w:val="FF0000"/>
          <w:sz w:val="28"/>
        </w:rPr>
        <w:t xml:space="preserve"> </w:t>
      </w:r>
      <w:r w:rsidRPr="007114CF">
        <w:rPr>
          <w:b/>
          <w:color w:val="FF0000"/>
          <w:sz w:val="24"/>
          <w:szCs w:val="24"/>
        </w:rPr>
        <w:t>[11]</w:t>
      </w:r>
      <w:r w:rsidRPr="0010160B">
        <w:rPr>
          <w:sz w:val="24"/>
        </w:rPr>
        <w:t>.</w:t>
      </w:r>
      <w:r>
        <w:rPr>
          <w:sz w:val="24"/>
        </w:rPr>
        <w:t xml:space="preserve"> </w:t>
      </w:r>
      <w:r>
        <w:rPr>
          <w:sz w:val="24"/>
        </w:rPr>
        <w:br/>
        <w:t>P</w:t>
      </w:r>
      <w:r w:rsidRPr="0010160B">
        <w:rPr>
          <w:sz w:val="24"/>
        </w:rPr>
        <w:t xml:space="preserve">ēc šo darbību veikšanas pieslēgšanās E-veselības sistēmai, izmantojot </w:t>
      </w:r>
      <w:proofErr w:type="spellStart"/>
      <w:r w:rsidRPr="0010160B">
        <w:rPr>
          <w:sz w:val="24"/>
        </w:rPr>
        <w:t>eID</w:t>
      </w:r>
      <w:proofErr w:type="spellEnd"/>
      <w:r w:rsidRPr="0010160B">
        <w:rPr>
          <w:sz w:val="24"/>
        </w:rPr>
        <w:t xml:space="preserve"> karti, atkal būs iespējama. </w:t>
      </w:r>
    </w:p>
    <w:p w:rsidR="00B13356" w:rsidRPr="0010160B" w:rsidRDefault="00B13356" w:rsidP="00B13356">
      <w:pPr>
        <w:rPr>
          <w:i/>
        </w:rPr>
      </w:pPr>
      <w:r w:rsidRPr="00B13356">
        <w:rPr>
          <w:i/>
          <w:noProof/>
          <w:lang w:eastAsia="lv-LV"/>
        </w:rPr>
        <w:drawing>
          <wp:inline distT="0" distB="0" distL="0" distR="0" wp14:anchorId="686C330C" wp14:editId="08B9C2CA">
            <wp:extent cx="342900" cy="334327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5362" cy="34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5C61">
        <w:rPr>
          <w:b/>
          <w:i/>
        </w:rPr>
        <w:t xml:space="preserve">Piemērs, izmantojot Google </w:t>
      </w:r>
      <w:proofErr w:type="spellStart"/>
      <w:r w:rsidRPr="00775C61">
        <w:rPr>
          <w:b/>
          <w:i/>
        </w:rPr>
        <w:t>Chrome</w:t>
      </w:r>
      <w:proofErr w:type="spellEnd"/>
      <w:r w:rsidRPr="00775C61">
        <w:rPr>
          <w:b/>
          <w:i/>
        </w:rPr>
        <w:t xml:space="preserve"> pārlūku </w:t>
      </w:r>
      <w:r w:rsidRPr="0014548F">
        <w:rPr>
          <w:i/>
        </w:rPr>
        <w:sym w:font="Wingdings" w:char="F0E0"/>
      </w:r>
    </w:p>
    <w:p w:rsidR="00B13356" w:rsidRDefault="00B13356" w:rsidP="00B13356">
      <w:pPr>
        <w:rPr>
          <w:sz w:val="24"/>
        </w:rPr>
      </w:pPr>
    </w:p>
    <w:p w:rsidR="0010160B" w:rsidRPr="0010160B" w:rsidRDefault="00B13356">
      <w:pPr>
        <w:rPr>
          <w:sz w:val="24"/>
        </w:rPr>
      </w:pPr>
      <w:r w:rsidRPr="00B13356">
        <w:rPr>
          <w:noProof/>
          <w:sz w:val="24"/>
          <w:lang w:eastAsia="lv-LV"/>
        </w:rPr>
        <w:drawing>
          <wp:inline distT="0" distB="0" distL="0" distR="0" wp14:anchorId="1723D9B2" wp14:editId="3F0C904F">
            <wp:extent cx="9611360" cy="4272915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611360" cy="427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356" w:rsidRDefault="00B13356">
      <w:pPr>
        <w:rPr>
          <w:sz w:val="24"/>
        </w:rPr>
      </w:pPr>
    </w:p>
    <w:p w:rsidR="0010160B" w:rsidRPr="0010160B" w:rsidRDefault="0010160B">
      <w:pPr>
        <w:rPr>
          <w:sz w:val="24"/>
        </w:rPr>
      </w:pPr>
      <w:r w:rsidRPr="0010160B">
        <w:rPr>
          <w:sz w:val="24"/>
        </w:rPr>
        <w:t>Atvainojamies par neērtībām!</w:t>
      </w:r>
    </w:p>
    <w:p w:rsidR="0010160B" w:rsidRPr="0010160B" w:rsidRDefault="0010160B">
      <w:pPr>
        <w:rPr>
          <w:sz w:val="24"/>
        </w:rPr>
      </w:pPr>
      <w:r w:rsidRPr="0010160B">
        <w:rPr>
          <w:sz w:val="24"/>
        </w:rPr>
        <w:t xml:space="preserve">Neskaidrību gadījumā aicinām sazināties ar E-veselības lietotāju Atbalsta dienestu – tālr. 67 803 301 (darba laiks: katru dienu plkst. 8.00 - 20.00). </w:t>
      </w:r>
    </w:p>
    <w:sectPr w:rsidR="0010160B" w:rsidRPr="0010160B" w:rsidSect="006D5A2C">
      <w:pgSz w:w="16838" w:h="11906" w:orient="landscape"/>
      <w:pgMar w:top="39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96074"/>
    <w:multiLevelType w:val="hybridMultilevel"/>
    <w:tmpl w:val="F7AC42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C35C20"/>
    <w:multiLevelType w:val="hybridMultilevel"/>
    <w:tmpl w:val="341ED07A"/>
    <w:lvl w:ilvl="0" w:tplc="46C8C5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F84"/>
    <w:rsid w:val="0010160B"/>
    <w:rsid w:val="0014548F"/>
    <w:rsid w:val="006D5A2C"/>
    <w:rsid w:val="007114CF"/>
    <w:rsid w:val="00775C61"/>
    <w:rsid w:val="007C1BB3"/>
    <w:rsid w:val="0088139D"/>
    <w:rsid w:val="008C566D"/>
    <w:rsid w:val="00AA1BE4"/>
    <w:rsid w:val="00B13356"/>
    <w:rsid w:val="00B420B5"/>
    <w:rsid w:val="00BA7AC5"/>
    <w:rsid w:val="00CA6337"/>
    <w:rsid w:val="00D453B5"/>
    <w:rsid w:val="00DD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34391C1-DDAF-4A65-93B7-EDED625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7F8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39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81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www.eparaksts.lv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790</Words>
  <Characters>451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Freimane</dc:creator>
  <cp:lastModifiedBy>Tanita Tamme</cp:lastModifiedBy>
  <cp:revision>2</cp:revision>
  <dcterms:created xsi:type="dcterms:W3CDTF">2018-03-20T11:53:00Z</dcterms:created>
  <dcterms:modified xsi:type="dcterms:W3CDTF">2018-03-20T11:53:00Z</dcterms:modified>
</cp:coreProperties>
</file>