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CBDDC85" w:rsidR="002C35F4" w:rsidRDefault="00EA0D65" w:rsidP="006C1832">
      <w:pPr>
        <w:spacing w:after="0" w:line="240" w:lineRule="auto"/>
        <w:rPr>
          <w:b/>
          <w:bCs/>
        </w:rPr>
      </w:pPr>
      <w:r>
        <w:rPr>
          <w:b/>
          <w:bCs/>
        </w:rPr>
        <w:t>2</w:t>
      </w:r>
      <w:r w:rsidR="008D2276">
        <w:rPr>
          <w:b/>
          <w:bCs/>
        </w:rPr>
        <w:t>7</w:t>
      </w:r>
      <w:r>
        <w:rPr>
          <w:b/>
          <w:bCs/>
        </w:rPr>
        <w:t>.04</w:t>
      </w:r>
      <w:r w:rsidR="00060A27">
        <w:rPr>
          <w:b/>
          <w:bCs/>
        </w:rPr>
        <w:t>.</w:t>
      </w:r>
      <w:r w:rsidR="00A80153">
        <w:rPr>
          <w:b/>
          <w:bCs/>
        </w:rPr>
        <w:t>202</w:t>
      </w:r>
      <w:r w:rsidR="00A471E6">
        <w:rPr>
          <w:b/>
          <w:bCs/>
        </w:rPr>
        <w:t>2</w:t>
      </w:r>
      <w:r w:rsidR="00583353">
        <w:rPr>
          <w:b/>
          <w:bCs/>
        </w:rPr>
        <w:t>(</w:t>
      </w:r>
      <w:r w:rsidR="002810F3">
        <w:rPr>
          <w:b/>
          <w:bCs/>
        </w:rPr>
        <w:t>3</w:t>
      </w:r>
      <w:r w:rsidR="00583353">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2AD0685E" w14:textId="122069B6" w:rsidR="0063555E" w:rsidRDefault="002810F3" w:rsidP="00A80200">
      <w:pPr>
        <w:spacing w:after="0" w:line="240" w:lineRule="auto"/>
        <w:jc w:val="both"/>
      </w:pPr>
      <w:r w:rsidRPr="002810F3">
        <w:t>ATKĀRTOTI! Par pacienta līdzmaksājumu Ukrainas civiliedzīvotājiem sniegtajiem pakalpojumiem</w:t>
      </w:r>
    </w:p>
    <w:p w14:paraId="00842305" w14:textId="77777777" w:rsidR="002810F3" w:rsidRDefault="002810F3" w:rsidP="00A80200">
      <w:pPr>
        <w:spacing w:after="0" w:line="240" w:lineRule="auto"/>
        <w:jc w:val="both"/>
      </w:pPr>
    </w:p>
    <w:p w14:paraId="69D95C07" w14:textId="7D1A0C80"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4A0E1539" w14:textId="77777777" w:rsidR="002810F3" w:rsidRPr="002810F3" w:rsidRDefault="002810F3" w:rsidP="002810F3">
      <w:pPr>
        <w:jc w:val="both"/>
        <w:rPr>
          <w:rFonts w:cstheme="minorHAnsi"/>
          <w:sz w:val="24"/>
          <w:szCs w:val="24"/>
        </w:rPr>
      </w:pPr>
      <w:r w:rsidRPr="002810F3">
        <w:rPr>
          <w:rFonts w:cstheme="minorHAnsi"/>
          <w:sz w:val="24"/>
          <w:szCs w:val="24"/>
        </w:rPr>
        <w:t xml:space="preserve">Atsaucoties uz iepriekš sūtīto informāciju par </w:t>
      </w:r>
      <w:r w:rsidRPr="002810F3">
        <w:rPr>
          <w:rFonts w:cstheme="minorHAnsi"/>
          <w:sz w:val="24"/>
          <w:szCs w:val="24"/>
          <w:lang w:eastAsia="lv-LV"/>
        </w:rPr>
        <w:t xml:space="preserve">pacienta līdzmaksājumu Ukrainas civiliedzīvotājiem sniegtajiem pakalpojumiem, </w:t>
      </w:r>
      <w:r w:rsidRPr="002810F3">
        <w:rPr>
          <w:rFonts w:cstheme="minorHAnsi"/>
          <w:sz w:val="24"/>
          <w:szCs w:val="24"/>
        </w:rPr>
        <w:t xml:space="preserve">Nacionālais veselības dienests (turpmāk – Dienests) informē, ka šobrīd nav iespējams nodrošināt pilnvērtīgu datu apmaiņu informācijas sistēmās, līdz ar to Dienests aicina ārstniecības iestādes </w:t>
      </w:r>
      <w:r w:rsidRPr="002810F3">
        <w:rPr>
          <w:rFonts w:cstheme="minorHAnsi"/>
          <w:sz w:val="24"/>
          <w:szCs w:val="24"/>
          <w:u w:val="single"/>
        </w:rPr>
        <w:t>visos gadījumos</w:t>
      </w:r>
      <w:r w:rsidRPr="002810F3">
        <w:rPr>
          <w:rFonts w:cstheme="minorHAnsi"/>
          <w:sz w:val="24"/>
          <w:szCs w:val="24"/>
        </w:rPr>
        <w:t xml:space="preserve"> (neatkarīgi no personas statusa Pakalpojumu saņēmēju reģistrā) jautāt personai, vai tā ir nodarbināta LR. Ja persona norāda, ka ir uzsākusi darba attiecības Latvijā, uzskaites dokumentā nenorāda 135.pacientu grupu* un personai lūdz veikt līdzmaksājumu. Ja persona norāda, ka nav nodarbināta LR, tā ir atbrīvota no pacienta līdzmaksājuma, tātad uzskaites dokumentā norāda 135.pacientu grupu*. </w:t>
      </w:r>
    </w:p>
    <w:p w14:paraId="54573D24" w14:textId="77777777" w:rsidR="002810F3" w:rsidRPr="002810F3" w:rsidRDefault="002810F3" w:rsidP="002810F3">
      <w:pPr>
        <w:jc w:val="both"/>
        <w:rPr>
          <w:rFonts w:cstheme="minorHAnsi"/>
          <w:sz w:val="24"/>
          <w:szCs w:val="24"/>
        </w:rPr>
      </w:pPr>
      <w:r w:rsidRPr="002810F3">
        <w:rPr>
          <w:rFonts w:cstheme="minorHAnsi"/>
          <w:sz w:val="24"/>
          <w:szCs w:val="24"/>
        </w:rPr>
        <w:t>Vienlaikus Dienests atgādina, ka ne Pakalpojumu saņēmēju reģistrā, ne Latvijas Fizisko personu reģistrā nav iekļauti visi Ukrainas civiliedzīvotāji. Līdz ar to – par personām, kurām nav LR piešķirta personas koda, informācija nav atrodama Pakalpojumu saņēmēju reģistrā. Šādā gadījumā vai gadījumā, ja personas statuss Pakalpojumu saņēmēju reģistrā ir “Izslēgts”, joprojām uzskaites dokumenti aizpildāmi kārtībā, par ko Dienests informēja iepriekš (norādot nepilnu personas kodu, to veidojot no dzimšanas datuma).</w:t>
      </w:r>
    </w:p>
    <w:p w14:paraId="31D18178" w14:textId="77777777" w:rsidR="002810F3" w:rsidRPr="002810F3" w:rsidRDefault="002810F3" w:rsidP="002810F3">
      <w:pPr>
        <w:jc w:val="both"/>
        <w:rPr>
          <w:rFonts w:cstheme="minorHAnsi"/>
          <w:sz w:val="24"/>
          <w:szCs w:val="24"/>
        </w:rPr>
      </w:pPr>
      <w:r w:rsidRPr="002810F3">
        <w:rPr>
          <w:rFonts w:cstheme="minorHAnsi"/>
          <w:sz w:val="24"/>
          <w:szCs w:val="24"/>
        </w:rPr>
        <w:t>Papildus Dienests informē, ka personas statuss “Nezināms” ir pielīdzināms statusam “Pasīvi reģistrēts”, tātad uzskaites dokumentā norāda pilno personas kodu.</w:t>
      </w:r>
    </w:p>
    <w:p w14:paraId="1017B01B" w14:textId="77777777" w:rsidR="002810F3" w:rsidRPr="002810F3" w:rsidRDefault="002810F3" w:rsidP="002810F3">
      <w:pPr>
        <w:jc w:val="both"/>
        <w:rPr>
          <w:rFonts w:cstheme="minorHAnsi"/>
          <w:sz w:val="24"/>
          <w:szCs w:val="24"/>
        </w:rPr>
      </w:pPr>
      <w:r w:rsidRPr="002810F3">
        <w:rPr>
          <w:rFonts w:cstheme="minorHAnsi"/>
          <w:sz w:val="24"/>
          <w:szCs w:val="24"/>
        </w:rPr>
        <w:t>Dienests vērš uzmanību, ka neatkarīgi no personas statusa Pakalpojumu saņēmēju reģistrā, Ukrainas civiliedzīvotāji, kas atrodas Latvijā militārā konflikta dēļ, ģimenes ārstam nav jāreģistrē savā ģimenes ārsta praksē.</w:t>
      </w:r>
    </w:p>
    <w:p w14:paraId="5C389361" w14:textId="77777777" w:rsidR="002810F3" w:rsidRPr="002810F3" w:rsidRDefault="002810F3" w:rsidP="002810F3">
      <w:pPr>
        <w:jc w:val="both"/>
        <w:rPr>
          <w:rFonts w:cstheme="minorHAnsi"/>
          <w:i/>
          <w:iCs/>
          <w:sz w:val="24"/>
          <w:szCs w:val="24"/>
        </w:rPr>
      </w:pPr>
      <w:r w:rsidRPr="002810F3">
        <w:rPr>
          <w:rFonts w:cstheme="minorHAnsi"/>
          <w:i/>
          <w:iCs/>
          <w:sz w:val="24"/>
          <w:szCs w:val="24"/>
        </w:rPr>
        <w:t>* Pacientu grupa 135 - Ukrainas iedzīvotājs, kurš izceļo no Ukrainas saistībā ar Krievijas Federācijas izraisīto militāro konfliktu tajā, vai kurš atrodas Latvijas Republikā un nevar atgriezties Ukrainā minētā konflikta laikā.</w:t>
      </w:r>
    </w:p>
    <w:p w14:paraId="40AA1DCE" w14:textId="23CC813C" w:rsidR="001338C1" w:rsidRPr="00DE539D" w:rsidRDefault="001338C1" w:rsidP="00060A27">
      <w:pPr>
        <w:pStyle w:val="Heading1"/>
        <w:rPr>
          <w:rFonts w:cstheme="minorHAnsi"/>
        </w:rPr>
      </w:pPr>
    </w:p>
    <w:sectPr w:rsidR="001338C1"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BA0D" w14:textId="77777777" w:rsidR="00E45BE9" w:rsidRDefault="00E45BE9" w:rsidP="00432099">
      <w:pPr>
        <w:spacing w:after="0" w:line="240" w:lineRule="auto"/>
      </w:pPr>
      <w:r>
        <w:separator/>
      </w:r>
    </w:p>
  </w:endnote>
  <w:endnote w:type="continuationSeparator" w:id="0">
    <w:p w14:paraId="6B47D58D" w14:textId="77777777" w:rsidR="00E45BE9" w:rsidRDefault="00E45BE9"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3E54" w14:textId="77777777" w:rsidR="00E45BE9" w:rsidRDefault="00E45BE9" w:rsidP="00432099">
      <w:pPr>
        <w:spacing w:after="0" w:line="240" w:lineRule="auto"/>
      </w:pPr>
      <w:r>
        <w:separator/>
      </w:r>
    </w:p>
  </w:footnote>
  <w:footnote w:type="continuationSeparator" w:id="0">
    <w:p w14:paraId="2EA698AE" w14:textId="77777777" w:rsidR="00E45BE9" w:rsidRDefault="00E45BE9"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2"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53735265">
    <w:abstractNumId w:val="35"/>
  </w:num>
  <w:num w:numId="2" w16cid:durableId="7116589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664199">
    <w:abstractNumId w:val="38"/>
  </w:num>
  <w:num w:numId="4" w16cid:durableId="564947825">
    <w:abstractNumId w:val="31"/>
  </w:num>
  <w:num w:numId="5" w16cid:durableId="1837646141">
    <w:abstractNumId w:val="30"/>
  </w:num>
  <w:num w:numId="6" w16cid:durableId="678309757">
    <w:abstractNumId w:val="23"/>
  </w:num>
  <w:num w:numId="7" w16cid:durableId="256913361">
    <w:abstractNumId w:val="28"/>
  </w:num>
  <w:num w:numId="8" w16cid:durableId="1236477005">
    <w:abstractNumId w:val="13"/>
  </w:num>
  <w:num w:numId="9" w16cid:durableId="1706981960">
    <w:abstractNumId w:val="34"/>
  </w:num>
  <w:num w:numId="10" w16cid:durableId="698622678">
    <w:abstractNumId w:val="21"/>
    <w:lvlOverride w:ilvl="0">
      <w:startOverride w:val="1"/>
    </w:lvlOverride>
    <w:lvlOverride w:ilvl="1"/>
    <w:lvlOverride w:ilvl="2"/>
    <w:lvlOverride w:ilvl="3"/>
    <w:lvlOverride w:ilvl="4"/>
    <w:lvlOverride w:ilvl="5"/>
    <w:lvlOverride w:ilvl="6"/>
    <w:lvlOverride w:ilvl="7"/>
    <w:lvlOverride w:ilvl="8"/>
  </w:num>
  <w:num w:numId="11" w16cid:durableId="130825862">
    <w:abstractNumId w:val="11"/>
  </w:num>
  <w:num w:numId="12" w16cid:durableId="498812564">
    <w:abstractNumId w:val="8"/>
  </w:num>
  <w:num w:numId="13" w16cid:durableId="95903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82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303032">
    <w:abstractNumId w:val="27"/>
  </w:num>
  <w:num w:numId="16" w16cid:durableId="1290471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871485">
    <w:abstractNumId w:val="6"/>
  </w:num>
  <w:num w:numId="18" w16cid:durableId="1479803650">
    <w:abstractNumId w:val="25"/>
  </w:num>
  <w:num w:numId="19" w16cid:durableId="462969995">
    <w:abstractNumId w:val="20"/>
  </w:num>
  <w:num w:numId="20" w16cid:durableId="1547833553">
    <w:abstractNumId w:val="24"/>
  </w:num>
  <w:num w:numId="21" w16cid:durableId="7880082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886596">
    <w:abstractNumId w:val="1"/>
  </w:num>
  <w:num w:numId="24" w16cid:durableId="364016699">
    <w:abstractNumId w:val="5"/>
  </w:num>
  <w:num w:numId="25" w16cid:durableId="1743940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697037">
    <w:abstractNumId w:val="12"/>
  </w:num>
  <w:num w:numId="27" w16cid:durableId="668800614">
    <w:abstractNumId w:val="2"/>
  </w:num>
  <w:num w:numId="28" w16cid:durableId="956452664">
    <w:abstractNumId w:val="19"/>
  </w:num>
  <w:num w:numId="29" w16cid:durableId="1291277278">
    <w:abstractNumId w:val="22"/>
  </w:num>
  <w:num w:numId="30" w16cid:durableId="1920166664">
    <w:abstractNumId w:val="17"/>
  </w:num>
  <w:num w:numId="31" w16cid:durableId="2003190730">
    <w:abstractNumId w:val="36"/>
  </w:num>
  <w:num w:numId="32" w16cid:durableId="1009336913">
    <w:abstractNumId w:val="14"/>
  </w:num>
  <w:num w:numId="33" w16cid:durableId="1967156239">
    <w:abstractNumId w:val="33"/>
  </w:num>
  <w:num w:numId="34" w16cid:durableId="1265964502">
    <w:abstractNumId w:val="9"/>
  </w:num>
  <w:num w:numId="35" w16cid:durableId="868487732">
    <w:abstractNumId w:val="9"/>
  </w:num>
  <w:num w:numId="36" w16cid:durableId="205991983">
    <w:abstractNumId w:val="7"/>
  </w:num>
  <w:num w:numId="37" w16cid:durableId="1853185893">
    <w:abstractNumId w:val="37"/>
  </w:num>
  <w:num w:numId="38" w16cid:durableId="2137335431">
    <w:abstractNumId w:val="15"/>
  </w:num>
  <w:num w:numId="39" w16cid:durableId="69428988">
    <w:abstractNumId w:val="10"/>
  </w:num>
  <w:num w:numId="40" w16cid:durableId="567807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448545">
    <w:abstractNumId w:val="16"/>
  </w:num>
  <w:num w:numId="42" w16cid:durableId="60564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338C1"/>
    <w:rsid w:val="00160935"/>
    <w:rsid w:val="00186157"/>
    <w:rsid w:val="001937A1"/>
    <w:rsid w:val="001E4A8F"/>
    <w:rsid w:val="00200300"/>
    <w:rsid w:val="0020798F"/>
    <w:rsid w:val="00235B55"/>
    <w:rsid w:val="00241846"/>
    <w:rsid w:val="002810F3"/>
    <w:rsid w:val="002A28D5"/>
    <w:rsid w:val="002A78D1"/>
    <w:rsid w:val="002B79E1"/>
    <w:rsid w:val="002C35F4"/>
    <w:rsid w:val="003330A9"/>
    <w:rsid w:val="003562AB"/>
    <w:rsid w:val="003E3B83"/>
    <w:rsid w:val="00416FA7"/>
    <w:rsid w:val="00432099"/>
    <w:rsid w:val="004347A9"/>
    <w:rsid w:val="00443DA9"/>
    <w:rsid w:val="004E2EB3"/>
    <w:rsid w:val="0053535D"/>
    <w:rsid w:val="005433A7"/>
    <w:rsid w:val="00574CB8"/>
    <w:rsid w:val="00580F1D"/>
    <w:rsid w:val="00583353"/>
    <w:rsid w:val="005D303E"/>
    <w:rsid w:val="005E1357"/>
    <w:rsid w:val="0063555E"/>
    <w:rsid w:val="00650EC2"/>
    <w:rsid w:val="006721D1"/>
    <w:rsid w:val="00674B5A"/>
    <w:rsid w:val="006C1832"/>
    <w:rsid w:val="006E1BC3"/>
    <w:rsid w:val="006F0546"/>
    <w:rsid w:val="006F60DD"/>
    <w:rsid w:val="00706C7B"/>
    <w:rsid w:val="00713D3E"/>
    <w:rsid w:val="007E6578"/>
    <w:rsid w:val="00815F02"/>
    <w:rsid w:val="008A1775"/>
    <w:rsid w:val="008D2276"/>
    <w:rsid w:val="008F27F4"/>
    <w:rsid w:val="009120DD"/>
    <w:rsid w:val="00923F48"/>
    <w:rsid w:val="009433A3"/>
    <w:rsid w:val="00966793"/>
    <w:rsid w:val="009A4DF4"/>
    <w:rsid w:val="009A68F4"/>
    <w:rsid w:val="009D6094"/>
    <w:rsid w:val="00A12D67"/>
    <w:rsid w:val="00A471E6"/>
    <w:rsid w:val="00A80153"/>
    <w:rsid w:val="00A80200"/>
    <w:rsid w:val="00AE4F9D"/>
    <w:rsid w:val="00AF6417"/>
    <w:rsid w:val="00B33DF3"/>
    <w:rsid w:val="00B40BBD"/>
    <w:rsid w:val="00BA052E"/>
    <w:rsid w:val="00BF4208"/>
    <w:rsid w:val="00CE655F"/>
    <w:rsid w:val="00CF744E"/>
    <w:rsid w:val="00D112B0"/>
    <w:rsid w:val="00D459AA"/>
    <w:rsid w:val="00D61774"/>
    <w:rsid w:val="00DA151C"/>
    <w:rsid w:val="00DE539D"/>
    <w:rsid w:val="00E45BE9"/>
    <w:rsid w:val="00EA0D65"/>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semiHidden/>
    <w:unhideWhenUsed/>
    <w:rsid w:val="00EA0D65"/>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1264</Words>
  <Characters>721</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2022-05-05T08:13:00Z</dcterms:created>
  <dcterms:modified xsi:type="dcterms:W3CDTF">2022-05-05T08:13:00Z</dcterms:modified>
</cp:coreProperties>
</file>