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514F83E9" w14:textId="77777777" w:rsidR="00BB2832" w:rsidRDefault="00BB2832">
      <w:pPr>
        <w:spacing w:line="276" w:lineRule="auto"/>
      </w:pPr>
    </w:p>
    <w:p w14:paraId="0929DEC9" w14:textId="3C7B69D3" w:rsidR="000B57B6" w:rsidRDefault="000B57B6">
      <w:pPr>
        <w:spacing w:line="276" w:lineRule="auto"/>
      </w:pPr>
    </w:p>
    <w:p w14:paraId="6597903A" w14:textId="77777777" w:rsidR="000B57B6" w:rsidRDefault="000B57B6">
      <w:r>
        <w:br w:type="page"/>
      </w:r>
    </w:p>
    <w:p w14:paraId="41780428" w14:textId="2725EAA6" w:rsidR="000B57B6" w:rsidRDefault="000B57B6" w:rsidP="000B57B6">
      <w:pPr>
        <w:sectPr w:rsidR="000B57B6">
          <w:type w:val="continuous"/>
          <w:pgSz w:w="11910" w:h="16840"/>
          <w:pgMar w:top="1240" w:right="1360" w:bottom="280" w:left="1680" w:header="720" w:footer="720" w:gutter="0"/>
          <w:cols w:space="720"/>
        </w:sectPr>
      </w:pPr>
    </w:p>
    <w:p w14:paraId="2654811D" w14:textId="2778E742" w:rsidR="00BB2832" w:rsidRDefault="00E2799E" w:rsidP="000B57B6">
      <w:pPr>
        <w:spacing w:before="65"/>
        <w:ind w:right="1546"/>
        <w:jc w:val="center"/>
        <w:rPr>
          <w:b/>
          <w:sz w:val="28"/>
        </w:rPr>
      </w:pPr>
      <w:r>
        <w:rPr>
          <w:b/>
          <w:sz w:val="28"/>
        </w:rPr>
        <w:lastRenderedPageBreak/>
        <w:t>SATURS</w:t>
      </w:r>
    </w:p>
    <w:sdt>
      <w:sdtPr>
        <w:rPr>
          <w:rFonts w:ascii="Times New Roman" w:eastAsia="Times New Roman" w:hAnsi="Times New Roman" w:cs="Times New Roman"/>
          <w:color w:val="auto"/>
          <w:sz w:val="22"/>
          <w:szCs w:val="22"/>
          <w:lang w:val="lv-LV"/>
        </w:rPr>
        <w:id w:val="1243222044"/>
        <w:docPartObj>
          <w:docPartGallery w:val="Table of Contents"/>
          <w:docPartUnique/>
        </w:docPartObj>
      </w:sdtPr>
      <w:sdtEndPr>
        <w:rPr>
          <w:b/>
          <w:bCs/>
          <w:noProof/>
        </w:rPr>
      </w:sdtEndPr>
      <w:sdtContent>
        <w:p w14:paraId="25E5C706" w14:textId="0165A4EA" w:rsidR="00DA6CE2" w:rsidRDefault="00DA6CE2">
          <w:pPr>
            <w:pStyle w:val="TOCHeading"/>
          </w:pPr>
        </w:p>
        <w:p w14:paraId="3EFB301C" w14:textId="0EE9BBF3" w:rsidR="00DA6CE2" w:rsidRDefault="00DA6CE2" w:rsidP="001320E1">
          <w:pPr>
            <w:pStyle w:val="TOC1"/>
            <w:tabs>
              <w:tab w:val="right" w:leader="dot" w:pos="15390"/>
            </w:tabs>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109993025" w:history="1">
            <w:r w:rsidRPr="001320E1">
              <w:rPr>
                <w:rStyle w:val="Hyperlink"/>
                <w:noProof/>
              </w:rPr>
              <w:t>Izmaiņas Manipulāciju sarakstā no 01.08.2022</w:t>
            </w:r>
            <w:r w:rsidRPr="008D60F9">
              <w:rPr>
                <w:rStyle w:val="Hyperlink"/>
                <w:b/>
                <w:bCs/>
                <w:noProof/>
              </w:rPr>
              <w:t>.</w:t>
            </w:r>
            <w:r>
              <w:rPr>
                <w:noProof/>
                <w:webHidden/>
              </w:rPr>
              <w:tab/>
            </w:r>
            <w:r>
              <w:rPr>
                <w:noProof/>
                <w:webHidden/>
              </w:rPr>
              <w:fldChar w:fldCharType="begin"/>
            </w:r>
            <w:r>
              <w:rPr>
                <w:noProof/>
                <w:webHidden/>
              </w:rPr>
              <w:instrText xml:space="preserve"> PAGEREF _Toc109993025 \h </w:instrText>
            </w:r>
            <w:r>
              <w:rPr>
                <w:noProof/>
                <w:webHidden/>
              </w:rPr>
            </w:r>
            <w:r>
              <w:rPr>
                <w:noProof/>
                <w:webHidden/>
              </w:rPr>
              <w:fldChar w:fldCharType="separate"/>
            </w:r>
            <w:r>
              <w:rPr>
                <w:noProof/>
                <w:webHidden/>
              </w:rPr>
              <w:t>4</w:t>
            </w:r>
            <w:r>
              <w:rPr>
                <w:noProof/>
                <w:webHidden/>
              </w:rPr>
              <w:fldChar w:fldCharType="end"/>
            </w:r>
          </w:hyperlink>
        </w:p>
        <w:p w14:paraId="648343A3" w14:textId="779E00FE" w:rsidR="00DA6CE2" w:rsidRDefault="00191234" w:rsidP="001320E1">
          <w:pPr>
            <w:pStyle w:val="TOC1"/>
            <w:tabs>
              <w:tab w:val="right" w:leader="dot" w:pos="15390"/>
            </w:tabs>
            <w:rPr>
              <w:rFonts w:asciiTheme="minorHAnsi" w:eastAsiaTheme="minorEastAsia" w:hAnsiTheme="minorHAnsi" w:cstheme="minorBidi"/>
              <w:noProof/>
              <w:sz w:val="22"/>
              <w:szCs w:val="22"/>
              <w:lang w:eastAsia="lv-LV"/>
            </w:rPr>
          </w:pPr>
          <w:hyperlink w:anchor="_Toc109993027" w:history="1">
            <w:r w:rsidR="00DA6CE2" w:rsidRPr="008D60F9">
              <w:rPr>
                <w:rStyle w:val="Hyperlink"/>
                <w:noProof/>
              </w:rPr>
              <w:t>Izmaiņas Manipulāciju sarakstā no 01.07.2022.</w:t>
            </w:r>
            <w:r w:rsidR="00DA6CE2">
              <w:rPr>
                <w:noProof/>
                <w:webHidden/>
              </w:rPr>
              <w:tab/>
            </w:r>
            <w:r w:rsidR="00DA6CE2">
              <w:rPr>
                <w:noProof/>
                <w:webHidden/>
              </w:rPr>
              <w:fldChar w:fldCharType="begin"/>
            </w:r>
            <w:r w:rsidR="00DA6CE2">
              <w:rPr>
                <w:noProof/>
                <w:webHidden/>
              </w:rPr>
              <w:instrText xml:space="preserve"> PAGEREF _Toc109993027 \h </w:instrText>
            </w:r>
            <w:r w:rsidR="00DA6CE2">
              <w:rPr>
                <w:noProof/>
                <w:webHidden/>
              </w:rPr>
            </w:r>
            <w:r w:rsidR="00DA6CE2">
              <w:rPr>
                <w:noProof/>
                <w:webHidden/>
              </w:rPr>
              <w:fldChar w:fldCharType="separate"/>
            </w:r>
            <w:r w:rsidR="00DA6CE2">
              <w:rPr>
                <w:noProof/>
                <w:webHidden/>
              </w:rPr>
              <w:t>25</w:t>
            </w:r>
            <w:r w:rsidR="00DA6CE2">
              <w:rPr>
                <w:noProof/>
                <w:webHidden/>
              </w:rPr>
              <w:fldChar w:fldCharType="end"/>
            </w:r>
          </w:hyperlink>
        </w:p>
        <w:p w14:paraId="2A3B66D2" w14:textId="5C7CF6A8" w:rsidR="00DA6CE2" w:rsidRDefault="00191234" w:rsidP="004A194B">
          <w:pPr>
            <w:pStyle w:val="TOC1"/>
            <w:tabs>
              <w:tab w:val="right" w:leader="dot" w:pos="15390"/>
            </w:tabs>
            <w:rPr>
              <w:rFonts w:asciiTheme="minorHAnsi" w:eastAsiaTheme="minorEastAsia" w:hAnsiTheme="minorHAnsi" w:cstheme="minorBidi"/>
              <w:noProof/>
              <w:sz w:val="22"/>
              <w:szCs w:val="22"/>
              <w:lang w:eastAsia="lv-LV"/>
            </w:rPr>
          </w:pPr>
          <w:hyperlink w:anchor="_Toc109993031" w:history="1">
            <w:r w:rsidR="00DA6CE2" w:rsidRPr="008D60F9">
              <w:rPr>
                <w:rStyle w:val="Hyperlink"/>
                <w:noProof/>
              </w:rPr>
              <w:t>Izmaiņas Manipulāciju sarakstā no 01.04.2022.</w:t>
            </w:r>
            <w:r w:rsidR="00DA6CE2">
              <w:rPr>
                <w:noProof/>
                <w:webHidden/>
              </w:rPr>
              <w:tab/>
            </w:r>
            <w:r w:rsidR="00DA6CE2">
              <w:rPr>
                <w:noProof/>
                <w:webHidden/>
              </w:rPr>
              <w:fldChar w:fldCharType="begin"/>
            </w:r>
            <w:r w:rsidR="00DA6CE2">
              <w:rPr>
                <w:noProof/>
                <w:webHidden/>
              </w:rPr>
              <w:instrText xml:space="preserve"> PAGEREF _Toc109993031 \h </w:instrText>
            </w:r>
            <w:r w:rsidR="00DA6CE2">
              <w:rPr>
                <w:noProof/>
                <w:webHidden/>
              </w:rPr>
            </w:r>
            <w:r w:rsidR="00DA6CE2">
              <w:rPr>
                <w:noProof/>
                <w:webHidden/>
              </w:rPr>
              <w:fldChar w:fldCharType="separate"/>
            </w:r>
            <w:r w:rsidR="00DA6CE2">
              <w:rPr>
                <w:noProof/>
                <w:webHidden/>
              </w:rPr>
              <w:t>79</w:t>
            </w:r>
            <w:r w:rsidR="00DA6CE2">
              <w:rPr>
                <w:noProof/>
                <w:webHidden/>
              </w:rPr>
              <w:fldChar w:fldCharType="end"/>
            </w:r>
          </w:hyperlink>
        </w:p>
        <w:p w14:paraId="43E4556A" w14:textId="77A8B1C7"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34" w:history="1">
            <w:r w:rsidR="00DA6CE2" w:rsidRPr="008D60F9">
              <w:rPr>
                <w:rStyle w:val="Hyperlink"/>
                <w:noProof/>
              </w:rPr>
              <w:t>Izmaiņas Manipulāciju sarakstā no 10.01.2022.</w:t>
            </w:r>
            <w:r w:rsidR="00DA6CE2">
              <w:rPr>
                <w:noProof/>
                <w:webHidden/>
              </w:rPr>
              <w:tab/>
            </w:r>
            <w:r w:rsidR="00DA6CE2">
              <w:rPr>
                <w:noProof/>
                <w:webHidden/>
              </w:rPr>
              <w:fldChar w:fldCharType="begin"/>
            </w:r>
            <w:r w:rsidR="00DA6CE2">
              <w:rPr>
                <w:noProof/>
                <w:webHidden/>
              </w:rPr>
              <w:instrText xml:space="preserve"> PAGEREF _Toc109993034 \h </w:instrText>
            </w:r>
            <w:r w:rsidR="00DA6CE2">
              <w:rPr>
                <w:noProof/>
                <w:webHidden/>
              </w:rPr>
            </w:r>
            <w:r w:rsidR="00DA6CE2">
              <w:rPr>
                <w:noProof/>
                <w:webHidden/>
              </w:rPr>
              <w:fldChar w:fldCharType="separate"/>
            </w:r>
            <w:r w:rsidR="00DA6CE2">
              <w:rPr>
                <w:noProof/>
                <w:webHidden/>
              </w:rPr>
              <w:t>108</w:t>
            </w:r>
            <w:r w:rsidR="00DA6CE2">
              <w:rPr>
                <w:noProof/>
                <w:webHidden/>
              </w:rPr>
              <w:fldChar w:fldCharType="end"/>
            </w:r>
          </w:hyperlink>
        </w:p>
        <w:p w14:paraId="03663D6C" w14:textId="7642DFDD" w:rsidR="00DA6CE2" w:rsidRDefault="00191234" w:rsidP="001320E1">
          <w:pPr>
            <w:pStyle w:val="TOC1"/>
            <w:tabs>
              <w:tab w:val="right" w:leader="dot" w:pos="15390"/>
            </w:tabs>
            <w:rPr>
              <w:rFonts w:asciiTheme="minorHAnsi" w:eastAsiaTheme="minorEastAsia" w:hAnsiTheme="minorHAnsi" w:cstheme="minorBidi"/>
              <w:noProof/>
              <w:sz w:val="22"/>
              <w:szCs w:val="22"/>
              <w:lang w:eastAsia="lv-LV"/>
            </w:rPr>
          </w:pPr>
          <w:hyperlink w:anchor="_Toc109993035" w:history="1">
            <w:r w:rsidR="00DA6CE2" w:rsidRPr="008D60F9">
              <w:rPr>
                <w:rStyle w:val="Hyperlink"/>
                <w:noProof/>
              </w:rPr>
              <w:t>Izmaiņas Manipulāciju sarakstā no 01.01.2022.</w:t>
            </w:r>
            <w:r w:rsidR="00DA6CE2">
              <w:rPr>
                <w:noProof/>
                <w:webHidden/>
              </w:rPr>
              <w:tab/>
            </w:r>
            <w:r w:rsidR="00DA6CE2">
              <w:rPr>
                <w:noProof/>
                <w:webHidden/>
              </w:rPr>
              <w:fldChar w:fldCharType="begin"/>
            </w:r>
            <w:r w:rsidR="00DA6CE2">
              <w:rPr>
                <w:noProof/>
                <w:webHidden/>
              </w:rPr>
              <w:instrText xml:space="preserve"> PAGEREF _Toc109993035 \h </w:instrText>
            </w:r>
            <w:r w:rsidR="00DA6CE2">
              <w:rPr>
                <w:noProof/>
                <w:webHidden/>
              </w:rPr>
            </w:r>
            <w:r w:rsidR="00DA6CE2">
              <w:rPr>
                <w:noProof/>
                <w:webHidden/>
              </w:rPr>
              <w:fldChar w:fldCharType="separate"/>
            </w:r>
            <w:r w:rsidR="00DA6CE2">
              <w:rPr>
                <w:noProof/>
                <w:webHidden/>
              </w:rPr>
              <w:t>118</w:t>
            </w:r>
            <w:r w:rsidR="00DA6CE2">
              <w:rPr>
                <w:noProof/>
                <w:webHidden/>
              </w:rPr>
              <w:fldChar w:fldCharType="end"/>
            </w:r>
          </w:hyperlink>
        </w:p>
        <w:p w14:paraId="693BC2DF" w14:textId="6A848C18" w:rsidR="00DA6CE2" w:rsidRDefault="00191234" w:rsidP="001320E1">
          <w:pPr>
            <w:pStyle w:val="TOC1"/>
            <w:tabs>
              <w:tab w:val="right" w:leader="dot" w:pos="15390"/>
            </w:tabs>
            <w:rPr>
              <w:rFonts w:asciiTheme="minorHAnsi" w:eastAsiaTheme="minorEastAsia" w:hAnsiTheme="minorHAnsi" w:cstheme="minorBidi"/>
              <w:noProof/>
              <w:sz w:val="22"/>
              <w:szCs w:val="22"/>
              <w:lang w:eastAsia="lv-LV"/>
            </w:rPr>
          </w:pPr>
          <w:hyperlink w:anchor="_Toc109993037" w:history="1">
            <w:r w:rsidR="00DA6CE2" w:rsidRPr="008D60F9">
              <w:rPr>
                <w:rStyle w:val="Hyperlink"/>
                <w:noProof/>
              </w:rPr>
              <w:t>Izmaiņas Manipulāciju sarakstā no 01.11.2021.</w:t>
            </w:r>
            <w:r w:rsidR="00DA6CE2">
              <w:rPr>
                <w:noProof/>
                <w:webHidden/>
              </w:rPr>
              <w:tab/>
            </w:r>
            <w:r w:rsidR="00DA6CE2">
              <w:rPr>
                <w:noProof/>
                <w:webHidden/>
              </w:rPr>
              <w:fldChar w:fldCharType="begin"/>
            </w:r>
            <w:r w:rsidR="00DA6CE2">
              <w:rPr>
                <w:noProof/>
                <w:webHidden/>
              </w:rPr>
              <w:instrText xml:space="preserve"> PAGEREF _Toc109993037 \h </w:instrText>
            </w:r>
            <w:r w:rsidR="00DA6CE2">
              <w:rPr>
                <w:noProof/>
                <w:webHidden/>
              </w:rPr>
            </w:r>
            <w:r w:rsidR="00DA6CE2">
              <w:rPr>
                <w:noProof/>
                <w:webHidden/>
              </w:rPr>
              <w:fldChar w:fldCharType="separate"/>
            </w:r>
            <w:r w:rsidR="00DA6CE2">
              <w:rPr>
                <w:noProof/>
                <w:webHidden/>
              </w:rPr>
              <w:t>194</w:t>
            </w:r>
            <w:r w:rsidR="00DA6CE2">
              <w:rPr>
                <w:noProof/>
                <w:webHidden/>
              </w:rPr>
              <w:fldChar w:fldCharType="end"/>
            </w:r>
          </w:hyperlink>
        </w:p>
        <w:p w14:paraId="34AFCFEF" w14:textId="0B4877DC"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39" w:history="1">
            <w:r w:rsidR="00DA6CE2" w:rsidRPr="008D60F9">
              <w:rPr>
                <w:rStyle w:val="Hyperlink"/>
                <w:noProof/>
              </w:rPr>
              <w:t>Izmaiņas Manipulāciju sarakstā no 15.10.2021.</w:t>
            </w:r>
            <w:r w:rsidR="00DA6CE2">
              <w:rPr>
                <w:noProof/>
                <w:webHidden/>
              </w:rPr>
              <w:tab/>
            </w:r>
            <w:r w:rsidR="00DA6CE2">
              <w:rPr>
                <w:noProof/>
                <w:webHidden/>
              </w:rPr>
              <w:fldChar w:fldCharType="begin"/>
            </w:r>
            <w:r w:rsidR="00DA6CE2">
              <w:rPr>
                <w:noProof/>
                <w:webHidden/>
              </w:rPr>
              <w:instrText xml:space="preserve"> PAGEREF _Toc109993039 \h </w:instrText>
            </w:r>
            <w:r w:rsidR="00DA6CE2">
              <w:rPr>
                <w:noProof/>
                <w:webHidden/>
              </w:rPr>
            </w:r>
            <w:r w:rsidR="00DA6CE2">
              <w:rPr>
                <w:noProof/>
                <w:webHidden/>
              </w:rPr>
              <w:fldChar w:fldCharType="separate"/>
            </w:r>
            <w:r w:rsidR="00DA6CE2">
              <w:rPr>
                <w:noProof/>
                <w:webHidden/>
              </w:rPr>
              <w:t>198</w:t>
            </w:r>
            <w:r w:rsidR="00DA6CE2">
              <w:rPr>
                <w:noProof/>
                <w:webHidden/>
              </w:rPr>
              <w:fldChar w:fldCharType="end"/>
            </w:r>
          </w:hyperlink>
        </w:p>
        <w:p w14:paraId="57C8E561" w14:textId="44E9FC90"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40" w:history="1">
            <w:r w:rsidR="00DA6CE2" w:rsidRPr="008D60F9">
              <w:rPr>
                <w:rStyle w:val="Hyperlink"/>
                <w:noProof/>
              </w:rPr>
              <w:t>Izmaiņas Manipulāciju sarakstā no 01.10.2021.</w:t>
            </w:r>
            <w:r w:rsidR="00DA6CE2">
              <w:rPr>
                <w:noProof/>
                <w:webHidden/>
              </w:rPr>
              <w:tab/>
            </w:r>
            <w:r w:rsidR="00DA6CE2">
              <w:rPr>
                <w:noProof/>
                <w:webHidden/>
              </w:rPr>
              <w:fldChar w:fldCharType="begin"/>
            </w:r>
            <w:r w:rsidR="00DA6CE2">
              <w:rPr>
                <w:noProof/>
                <w:webHidden/>
              </w:rPr>
              <w:instrText xml:space="preserve"> PAGEREF _Toc109993040 \h </w:instrText>
            </w:r>
            <w:r w:rsidR="00DA6CE2">
              <w:rPr>
                <w:noProof/>
                <w:webHidden/>
              </w:rPr>
            </w:r>
            <w:r w:rsidR="00DA6CE2">
              <w:rPr>
                <w:noProof/>
                <w:webHidden/>
              </w:rPr>
              <w:fldChar w:fldCharType="separate"/>
            </w:r>
            <w:r w:rsidR="00DA6CE2">
              <w:rPr>
                <w:noProof/>
                <w:webHidden/>
              </w:rPr>
              <w:t>206</w:t>
            </w:r>
            <w:r w:rsidR="00DA6CE2">
              <w:rPr>
                <w:noProof/>
                <w:webHidden/>
              </w:rPr>
              <w:fldChar w:fldCharType="end"/>
            </w:r>
          </w:hyperlink>
        </w:p>
        <w:p w14:paraId="5114A71C" w14:textId="2B370085"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41" w:history="1">
            <w:r w:rsidR="00DA6CE2" w:rsidRPr="008D60F9">
              <w:rPr>
                <w:rStyle w:val="Hyperlink"/>
                <w:noProof/>
              </w:rPr>
              <w:t>Izmaiņas Manipulāciju sarakstā no 11.08.2021.</w:t>
            </w:r>
            <w:r w:rsidR="00DA6CE2">
              <w:rPr>
                <w:noProof/>
                <w:webHidden/>
              </w:rPr>
              <w:tab/>
            </w:r>
            <w:r w:rsidR="00DA6CE2">
              <w:rPr>
                <w:noProof/>
                <w:webHidden/>
              </w:rPr>
              <w:fldChar w:fldCharType="begin"/>
            </w:r>
            <w:r w:rsidR="00DA6CE2">
              <w:rPr>
                <w:noProof/>
                <w:webHidden/>
              </w:rPr>
              <w:instrText xml:space="preserve"> PAGEREF _Toc109993041 \h </w:instrText>
            </w:r>
            <w:r w:rsidR="00DA6CE2">
              <w:rPr>
                <w:noProof/>
                <w:webHidden/>
              </w:rPr>
            </w:r>
            <w:r w:rsidR="00DA6CE2">
              <w:rPr>
                <w:noProof/>
                <w:webHidden/>
              </w:rPr>
              <w:fldChar w:fldCharType="separate"/>
            </w:r>
            <w:r w:rsidR="00DA6CE2">
              <w:rPr>
                <w:noProof/>
                <w:webHidden/>
              </w:rPr>
              <w:t>226</w:t>
            </w:r>
            <w:r w:rsidR="00DA6CE2">
              <w:rPr>
                <w:noProof/>
                <w:webHidden/>
              </w:rPr>
              <w:fldChar w:fldCharType="end"/>
            </w:r>
          </w:hyperlink>
        </w:p>
        <w:p w14:paraId="205BB417" w14:textId="0FB1D21D"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42" w:history="1">
            <w:r w:rsidR="00DA6CE2" w:rsidRPr="008D60F9">
              <w:rPr>
                <w:rStyle w:val="Hyperlink"/>
                <w:noProof/>
              </w:rPr>
              <w:t>Izmaiņas Manipulāciju sarakstā no 12.07.2021.</w:t>
            </w:r>
            <w:r w:rsidR="00DA6CE2">
              <w:rPr>
                <w:noProof/>
                <w:webHidden/>
              </w:rPr>
              <w:tab/>
            </w:r>
            <w:r w:rsidR="00DA6CE2">
              <w:rPr>
                <w:noProof/>
                <w:webHidden/>
              </w:rPr>
              <w:fldChar w:fldCharType="begin"/>
            </w:r>
            <w:r w:rsidR="00DA6CE2">
              <w:rPr>
                <w:noProof/>
                <w:webHidden/>
              </w:rPr>
              <w:instrText xml:space="preserve"> PAGEREF _Toc109993042 \h </w:instrText>
            </w:r>
            <w:r w:rsidR="00DA6CE2">
              <w:rPr>
                <w:noProof/>
                <w:webHidden/>
              </w:rPr>
            </w:r>
            <w:r w:rsidR="00DA6CE2">
              <w:rPr>
                <w:noProof/>
                <w:webHidden/>
              </w:rPr>
              <w:fldChar w:fldCharType="separate"/>
            </w:r>
            <w:r w:rsidR="00DA6CE2">
              <w:rPr>
                <w:noProof/>
                <w:webHidden/>
              </w:rPr>
              <w:t>228</w:t>
            </w:r>
            <w:r w:rsidR="00DA6CE2">
              <w:rPr>
                <w:noProof/>
                <w:webHidden/>
              </w:rPr>
              <w:fldChar w:fldCharType="end"/>
            </w:r>
          </w:hyperlink>
        </w:p>
        <w:p w14:paraId="7918A4CD" w14:textId="301AE0CA"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43" w:history="1">
            <w:r w:rsidR="00DA6CE2" w:rsidRPr="008D60F9">
              <w:rPr>
                <w:rStyle w:val="Hyperlink"/>
                <w:noProof/>
              </w:rPr>
              <w:t>Izmaiņas Manipulāciju sarakstā ar 01.07.2021.</w:t>
            </w:r>
            <w:r w:rsidR="00DA6CE2">
              <w:rPr>
                <w:noProof/>
                <w:webHidden/>
              </w:rPr>
              <w:tab/>
            </w:r>
            <w:r w:rsidR="00DA6CE2">
              <w:rPr>
                <w:noProof/>
                <w:webHidden/>
              </w:rPr>
              <w:fldChar w:fldCharType="begin"/>
            </w:r>
            <w:r w:rsidR="00DA6CE2">
              <w:rPr>
                <w:noProof/>
                <w:webHidden/>
              </w:rPr>
              <w:instrText xml:space="preserve"> PAGEREF _Toc109993043 \h </w:instrText>
            </w:r>
            <w:r w:rsidR="00DA6CE2">
              <w:rPr>
                <w:noProof/>
                <w:webHidden/>
              </w:rPr>
            </w:r>
            <w:r w:rsidR="00DA6CE2">
              <w:rPr>
                <w:noProof/>
                <w:webHidden/>
              </w:rPr>
              <w:fldChar w:fldCharType="separate"/>
            </w:r>
            <w:r w:rsidR="00DA6CE2">
              <w:rPr>
                <w:noProof/>
                <w:webHidden/>
              </w:rPr>
              <w:t>229</w:t>
            </w:r>
            <w:r w:rsidR="00DA6CE2">
              <w:rPr>
                <w:noProof/>
                <w:webHidden/>
              </w:rPr>
              <w:fldChar w:fldCharType="end"/>
            </w:r>
          </w:hyperlink>
        </w:p>
        <w:p w14:paraId="4177537E" w14:textId="25AD7CB4"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44" w:history="1">
            <w:r w:rsidR="00DA6CE2" w:rsidRPr="008D60F9">
              <w:rPr>
                <w:rStyle w:val="Hyperlink"/>
                <w:noProof/>
              </w:rPr>
              <w:t>Izmaiņas Manipulāciju sarakstā ar 01.06.2021.</w:t>
            </w:r>
            <w:r w:rsidR="00DA6CE2">
              <w:rPr>
                <w:noProof/>
                <w:webHidden/>
              </w:rPr>
              <w:tab/>
            </w:r>
            <w:r w:rsidR="00DA6CE2">
              <w:rPr>
                <w:noProof/>
                <w:webHidden/>
              </w:rPr>
              <w:fldChar w:fldCharType="begin"/>
            </w:r>
            <w:r w:rsidR="00DA6CE2">
              <w:rPr>
                <w:noProof/>
                <w:webHidden/>
              </w:rPr>
              <w:instrText xml:space="preserve"> PAGEREF _Toc109993044 \h </w:instrText>
            </w:r>
            <w:r w:rsidR="00DA6CE2">
              <w:rPr>
                <w:noProof/>
                <w:webHidden/>
              </w:rPr>
            </w:r>
            <w:r w:rsidR="00DA6CE2">
              <w:rPr>
                <w:noProof/>
                <w:webHidden/>
              </w:rPr>
              <w:fldChar w:fldCharType="separate"/>
            </w:r>
            <w:r w:rsidR="00DA6CE2">
              <w:rPr>
                <w:noProof/>
                <w:webHidden/>
              </w:rPr>
              <w:t>334</w:t>
            </w:r>
            <w:r w:rsidR="00DA6CE2">
              <w:rPr>
                <w:noProof/>
                <w:webHidden/>
              </w:rPr>
              <w:fldChar w:fldCharType="end"/>
            </w:r>
          </w:hyperlink>
        </w:p>
        <w:p w14:paraId="19CAEEE7" w14:textId="169096A9"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45" w:history="1">
            <w:r w:rsidR="00DA6CE2" w:rsidRPr="008D60F9">
              <w:rPr>
                <w:rStyle w:val="Hyperlink"/>
                <w:noProof/>
              </w:rPr>
              <w:t>Izmaiņas Manipulāciju sarakstā ar 01.05.2021.</w:t>
            </w:r>
            <w:r w:rsidR="00DA6CE2">
              <w:rPr>
                <w:noProof/>
                <w:webHidden/>
              </w:rPr>
              <w:tab/>
            </w:r>
            <w:r w:rsidR="00DA6CE2">
              <w:rPr>
                <w:noProof/>
                <w:webHidden/>
              </w:rPr>
              <w:fldChar w:fldCharType="begin"/>
            </w:r>
            <w:r w:rsidR="00DA6CE2">
              <w:rPr>
                <w:noProof/>
                <w:webHidden/>
              </w:rPr>
              <w:instrText xml:space="preserve"> PAGEREF _Toc109993045 \h </w:instrText>
            </w:r>
            <w:r w:rsidR="00DA6CE2">
              <w:rPr>
                <w:noProof/>
                <w:webHidden/>
              </w:rPr>
            </w:r>
            <w:r w:rsidR="00DA6CE2">
              <w:rPr>
                <w:noProof/>
                <w:webHidden/>
              </w:rPr>
              <w:fldChar w:fldCharType="separate"/>
            </w:r>
            <w:r w:rsidR="00DA6CE2">
              <w:rPr>
                <w:noProof/>
                <w:webHidden/>
              </w:rPr>
              <w:t>339</w:t>
            </w:r>
            <w:r w:rsidR="00DA6CE2">
              <w:rPr>
                <w:noProof/>
                <w:webHidden/>
              </w:rPr>
              <w:fldChar w:fldCharType="end"/>
            </w:r>
          </w:hyperlink>
        </w:p>
        <w:p w14:paraId="193BDD80" w14:textId="68AD133F"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46" w:history="1">
            <w:r w:rsidR="00DA6CE2" w:rsidRPr="008D60F9">
              <w:rPr>
                <w:rStyle w:val="Hyperlink"/>
                <w:noProof/>
              </w:rPr>
              <w:t>Izmaiņas Manipulāciju sarakstā ar 22.02.2021.</w:t>
            </w:r>
            <w:r w:rsidR="00DA6CE2">
              <w:rPr>
                <w:noProof/>
                <w:webHidden/>
              </w:rPr>
              <w:tab/>
            </w:r>
            <w:r w:rsidR="00DA6CE2">
              <w:rPr>
                <w:noProof/>
                <w:webHidden/>
              </w:rPr>
              <w:fldChar w:fldCharType="begin"/>
            </w:r>
            <w:r w:rsidR="00DA6CE2">
              <w:rPr>
                <w:noProof/>
                <w:webHidden/>
              </w:rPr>
              <w:instrText xml:space="preserve"> PAGEREF _Toc109993046 \h </w:instrText>
            </w:r>
            <w:r w:rsidR="00DA6CE2">
              <w:rPr>
                <w:noProof/>
                <w:webHidden/>
              </w:rPr>
            </w:r>
            <w:r w:rsidR="00DA6CE2">
              <w:rPr>
                <w:noProof/>
                <w:webHidden/>
              </w:rPr>
              <w:fldChar w:fldCharType="separate"/>
            </w:r>
            <w:r w:rsidR="00DA6CE2">
              <w:rPr>
                <w:noProof/>
                <w:webHidden/>
              </w:rPr>
              <w:t>343</w:t>
            </w:r>
            <w:r w:rsidR="00DA6CE2">
              <w:rPr>
                <w:noProof/>
                <w:webHidden/>
              </w:rPr>
              <w:fldChar w:fldCharType="end"/>
            </w:r>
          </w:hyperlink>
        </w:p>
        <w:p w14:paraId="28AD3937" w14:textId="5B3BA5DC"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47" w:history="1">
            <w:r w:rsidR="00DA6CE2" w:rsidRPr="008D60F9">
              <w:rPr>
                <w:rStyle w:val="Hyperlink"/>
                <w:noProof/>
              </w:rPr>
              <w:t>Izmaiņas Manipulāciju sarakstā no 19.04.2021.</w:t>
            </w:r>
            <w:r w:rsidR="00DA6CE2">
              <w:rPr>
                <w:noProof/>
                <w:webHidden/>
              </w:rPr>
              <w:tab/>
            </w:r>
            <w:r w:rsidR="00DA6CE2">
              <w:rPr>
                <w:noProof/>
                <w:webHidden/>
              </w:rPr>
              <w:fldChar w:fldCharType="begin"/>
            </w:r>
            <w:r w:rsidR="00DA6CE2">
              <w:rPr>
                <w:noProof/>
                <w:webHidden/>
              </w:rPr>
              <w:instrText xml:space="preserve"> PAGEREF _Toc109993047 \h </w:instrText>
            </w:r>
            <w:r w:rsidR="00DA6CE2">
              <w:rPr>
                <w:noProof/>
                <w:webHidden/>
              </w:rPr>
            </w:r>
            <w:r w:rsidR="00DA6CE2">
              <w:rPr>
                <w:noProof/>
                <w:webHidden/>
              </w:rPr>
              <w:fldChar w:fldCharType="separate"/>
            </w:r>
            <w:r w:rsidR="00DA6CE2">
              <w:rPr>
                <w:noProof/>
                <w:webHidden/>
              </w:rPr>
              <w:t>346</w:t>
            </w:r>
            <w:r w:rsidR="00DA6CE2">
              <w:rPr>
                <w:noProof/>
                <w:webHidden/>
              </w:rPr>
              <w:fldChar w:fldCharType="end"/>
            </w:r>
          </w:hyperlink>
        </w:p>
        <w:p w14:paraId="1878B1EC" w14:textId="1ADB6CA5"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48" w:history="1">
            <w:r w:rsidR="00DA6CE2" w:rsidRPr="008D60F9">
              <w:rPr>
                <w:rStyle w:val="Hyperlink"/>
                <w:noProof/>
              </w:rPr>
              <w:t>Izmaiņas Manipulāciju sarakstā no 01.04.2021.</w:t>
            </w:r>
            <w:r w:rsidR="00DA6CE2">
              <w:rPr>
                <w:noProof/>
                <w:webHidden/>
              </w:rPr>
              <w:tab/>
            </w:r>
            <w:r w:rsidR="00DA6CE2">
              <w:rPr>
                <w:noProof/>
                <w:webHidden/>
              </w:rPr>
              <w:fldChar w:fldCharType="begin"/>
            </w:r>
            <w:r w:rsidR="00DA6CE2">
              <w:rPr>
                <w:noProof/>
                <w:webHidden/>
              </w:rPr>
              <w:instrText xml:space="preserve"> PAGEREF _Toc109993048 \h </w:instrText>
            </w:r>
            <w:r w:rsidR="00DA6CE2">
              <w:rPr>
                <w:noProof/>
                <w:webHidden/>
              </w:rPr>
            </w:r>
            <w:r w:rsidR="00DA6CE2">
              <w:rPr>
                <w:noProof/>
                <w:webHidden/>
              </w:rPr>
              <w:fldChar w:fldCharType="separate"/>
            </w:r>
            <w:r w:rsidR="00DA6CE2">
              <w:rPr>
                <w:noProof/>
                <w:webHidden/>
              </w:rPr>
              <w:t>348</w:t>
            </w:r>
            <w:r w:rsidR="00DA6CE2">
              <w:rPr>
                <w:noProof/>
                <w:webHidden/>
              </w:rPr>
              <w:fldChar w:fldCharType="end"/>
            </w:r>
          </w:hyperlink>
        </w:p>
        <w:p w14:paraId="694E7463" w14:textId="3EBBDA9A"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49" w:history="1">
            <w:r w:rsidR="00DA6CE2" w:rsidRPr="008D60F9">
              <w:rPr>
                <w:rStyle w:val="Hyperlink"/>
                <w:noProof/>
              </w:rPr>
              <w:t>Izmaiņas Manipulāciju sarakstā no 01.01.2021.</w:t>
            </w:r>
            <w:r w:rsidR="00DA6CE2">
              <w:rPr>
                <w:noProof/>
                <w:webHidden/>
              </w:rPr>
              <w:tab/>
            </w:r>
            <w:r w:rsidR="00DA6CE2">
              <w:rPr>
                <w:noProof/>
                <w:webHidden/>
              </w:rPr>
              <w:fldChar w:fldCharType="begin"/>
            </w:r>
            <w:r w:rsidR="00DA6CE2">
              <w:rPr>
                <w:noProof/>
                <w:webHidden/>
              </w:rPr>
              <w:instrText xml:space="preserve"> PAGEREF _Toc109993049 \h </w:instrText>
            </w:r>
            <w:r w:rsidR="00DA6CE2">
              <w:rPr>
                <w:noProof/>
                <w:webHidden/>
              </w:rPr>
            </w:r>
            <w:r w:rsidR="00DA6CE2">
              <w:rPr>
                <w:noProof/>
                <w:webHidden/>
              </w:rPr>
              <w:fldChar w:fldCharType="separate"/>
            </w:r>
            <w:r w:rsidR="00DA6CE2">
              <w:rPr>
                <w:noProof/>
                <w:webHidden/>
              </w:rPr>
              <w:t>400</w:t>
            </w:r>
            <w:r w:rsidR="00DA6CE2">
              <w:rPr>
                <w:noProof/>
                <w:webHidden/>
              </w:rPr>
              <w:fldChar w:fldCharType="end"/>
            </w:r>
          </w:hyperlink>
        </w:p>
        <w:p w14:paraId="01D3E903" w14:textId="07A98A3E"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50" w:history="1">
            <w:r w:rsidR="00DA6CE2" w:rsidRPr="008D60F9">
              <w:rPr>
                <w:rStyle w:val="Hyperlink"/>
                <w:noProof/>
              </w:rPr>
              <w:t>Izmaiņas Manipulāciju sarakstā no 01.10.2020</w:t>
            </w:r>
            <w:r w:rsidR="00DA6CE2">
              <w:rPr>
                <w:noProof/>
                <w:webHidden/>
              </w:rPr>
              <w:tab/>
            </w:r>
            <w:r w:rsidR="00DA6CE2">
              <w:rPr>
                <w:noProof/>
                <w:webHidden/>
              </w:rPr>
              <w:fldChar w:fldCharType="begin"/>
            </w:r>
            <w:r w:rsidR="00DA6CE2">
              <w:rPr>
                <w:noProof/>
                <w:webHidden/>
              </w:rPr>
              <w:instrText xml:space="preserve"> PAGEREF _Toc109993050 \h </w:instrText>
            </w:r>
            <w:r w:rsidR="00DA6CE2">
              <w:rPr>
                <w:noProof/>
                <w:webHidden/>
              </w:rPr>
            </w:r>
            <w:r w:rsidR="00DA6CE2">
              <w:rPr>
                <w:noProof/>
                <w:webHidden/>
              </w:rPr>
              <w:fldChar w:fldCharType="separate"/>
            </w:r>
            <w:r w:rsidR="00DA6CE2">
              <w:rPr>
                <w:noProof/>
                <w:webHidden/>
              </w:rPr>
              <w:t>471</w:t>
            </w:r>
            <w:r w:rsidR="00DA6CE2">
              <w:rPr>
                <w:noProof/>
                <w:webHidden/>
              </w:rPr>
              <w:fldChar w:fldCharType="end"/>
            </w:r>
          </w:hyperlink>
        </w:p>
        <w:p w14:paraId="399ED2E9" w14:textId="21B4DCC7"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51" w:history="1">
            <w:r w:rsidR="00DA6CE2" w:rsidRPr="008D60F9">
              <w:rPr>
                <w:rStyle w:val="Hyperlink"/>
                <w:noProof/>
              </w:rPr>
              <w:t>Izmaiņas Manipulāciju sarakstā no 01.07.2020</w:t>
            </w:r>
            <w:r w:rsidR="00DA6CE2">
              <w:rPr>
                <w:noProof/>
                <w:webHidden/>
              </w:rPr>
              <w:tab/>
            </w:r>
            <w:r w:rsidR="00DA6CE2">
              <w:rPr>
                <w:noProof/>
                <w:webHidden/>
              </w:rPr>
              <w:fldChar w:fldCharType="begin"/>
            </w:r>
            <w:r w:rsidR="00DA6CE2">
              <w:rPr>
                <w:noProof/>
                <w:webHidden/>
              </w:rPr>
              <w:instrText xml:space="preserve"> PAGEREF _Toc109993051 \h </w:instrText>
            </w:r>
            <w:r w:rsidR="00DA6CE2">
              <w:rPr>
                <w:noProof/>
                <w:webHidden/>
              </w:rPr>
            </w:r>
            <w:r w:rsidR="00DA6CE2">
              <w:rPr>
                <w:noProof/>
                <w:webHidden/>
              </w:rPr>
              <w:fldChar w:fldCharType="separate"/>
            </w:r>
            <w:r w:rsidR="00DA6CE2">
              <w:rPr>
                <w:noProof/>
                <w:webHidden/>
              </w:rPr>
              <w:t>502</w:t>
            </w:r>
            <w:r w:rsidR="00DA6CE2">
              <w:rPr>
                <w:noProof/>
                <w:webHidden/>
              </w:rPr>
              <w:fldChar w:fldCharType="end"/>
            </w:r>
          </w:hyperlink>
        </w:p>
        <w:p w14:paraId="1D0DFEAE" w14:textId="045C9C2A"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52" w:history="1">
            <w:r w:rsidR="00DA6CE2" w:rsidRPr="008D60F9">
              <w:rPr>
                <w:rStyle w:val="Hyperlink"/>
                <w:noProof/>
              </w:rPr>
              <w:t>Izmaiņas Manipulāciju sarakstā no 01.04.2020</w:t>
            </w:r>
            <w:r w:rsidR="00DA6CE2">
              <w:rPr>
                <w:noProof/>
                <w:webHidden/>
              </w:rPr>
              <w:tab/>
            </w:r>
            <w:r w:rsidR="00DA6CE2">
              <w:rPr>
                <w:noProof/>
                <w:webHidden/>
              </w:rPr>
              <w:fldChar w:fldCharType="begin"/>
            </w:r>
            <w:r w:rsidR="00DA6CE2">
              <w:rPr>
                <w:noProof/>
                <w:webHidden/>
              </w:rPr>
              <w:instrText xml:space="preserve"> PAGEREF _Toc109993052 \h </w:instrText>
            </w:r>
            <w:r w:rsidR="00DA6CE2">
              <w:rPr>
                <w:noProof/>
                <w:webHidden/>
              </w:rPr>
            </w:r>
            <w:r w:rsidR="00DA6CE2">
              <w:rPr>
                <w:noProof/>
                <w:webHidden/>
              </w:rPr>
              <w:fldChar w:fldCharType="separate"/>
            </w:r>
            <w:r w:rsidR="00DA6CE2">
              <w:rPr>
                <w:noProof/>
                <w:webHidden/>
              </w:rPr>
              <w:t>522</w:t>
            </w:r>
            <w:r w:rsidR="00DA6CE2">
              <w:rPr>
                <w:noProof/>
                <w:webHidden/>
              </w:rPr>
              <w:fldChar w:fldCharType="end"/>
            </w:r>
          </w:hyperlink>
        </w:p>
        <w:p w14:paraId="3CF00F03" w14:textId="1DAEED44"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53" w:history="1">
            <w:r w:rsidR="00DA6CE2" w:rsidRPr="008D60F9">
              <w:rPr>
                <w:rStyle w:val="Hyperlink"/>
                <w:noProof/>
              </w:rPr>
              <w:t>Izmaiņas Manipulāciju sarakstā no 01.01.2020.</w:t>
            </w:r>
            <w:r w:rsidR="00DA6CE2">
              <w:rPr>
                <w:noProof/>
                <w:webHidden/>
              </w:rPr>
              <w:tab/>
            </w:r>
            <w:r w:rsidR="00DA6CE2">
              <w:rPr>
                <w:noProof/>
                <w:webHidden/>
              </w:rPr>
              <w:fldChar w:fldCharType="begin"/>
            </w:r>
            <w:r w:rsidR="00DA6CE2">
              <w:rPr>
                <w:noProof/>
                <w:webHidden/>
              </w:rPr>
              <w:instrText xml:space="preserve"> PAGEREF _Toc109993053 \h </w:instrText>
            </w:r>
            <w:r w:rsidR="00DA6CE2">
              <w:rPr>
                <w:noProof/>
                <w:webHidden/>
              </w:rPr>
            </w:r>
            <w:r w:rsidR="00DA6CE2">
              <w:rPr>
                <w:noProof/>
                <w:webHidden/>
              </w:rPr>
              <w:fldChar w:fldCharType="separate"/>
            </w:r>
            <w:r w:rsidR="00DA6CE2">
              <w:rPr>
                <w:noProof/>
                <w:webHidden/>
              </w:rPr>
              <w:t>534</w:t>
            </w:r>
            <w:r w:rsidR="00DA6CE2">
              <w:rPr>
                <w:noProof/>
                <w:webHidden/>
              </w:rPr>
              <w:fldChar w:fldCharType="end"/>
            </w:r>
          </w:hyperlink>
        </w:p>
        <w:p w14:paraId="607CA999" w14:textId="7E64A426"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54" w:history="1">
            <w:r w:rsidR="00DA6CE2" w:rsidRPr="008D60F9">
              <w:rPr>
                <w:rStyle w:val="Hyperlink"/>
                <w:noProof/>
              </w:rPr>
              <w:t>Izmaiņas Manipulāciju sarakstā no 01.10.2019</w:t>
            </w:r>
            <w:r w:rsidR="00DA6CE2">
              <w:rPr>
                <w:noProof/>
                <w:webHidden/>
              </w:rPr>
              <w:tab/>
            </w:r>
            <w:r w:rsidR="00DA6CE2">
              <w:rPr>
                <w:noProof/>
                <w:webHidden/>
              </w:rPr>
              <w:fldChar w:fldCharType="begin"/>
            </w:r>
            <w:r w:rsidR="00DA6CE2">
              <w:rPr>
                <w:noProof/>
                <w:webHidden/>
              </w:rPr>
              <w:instrText xml:space="preserve"> PAGEREF _Toc109993054 \h </w:instrText>
            </w:r>
            <w:r w:rsidR="00DA6CE2">
              <w:rPr>
                <w:noProof/>
                <w:webHidden/>
              </w:rPr>
            </w:r>
            <w:r w:rsidR="00DA6CE2">
              <w:rPr>
                <w:noProof/>
                <w:webHidden/>
              </w:rPr>
              <w:fldChar w:fldCharType="separate"/>
            </w:r>
            <w:r w:rsidR="00DA6CE2">
              <w:rPr>
                <w:noProof/>
                <w:webHidden/>
              </w:rPr>
              <w:t>550</w:t>
            </w:r>
            <w:r w:rsidR="00DA6CE2">
              <w:rPr>
                <w:noProof/>
                <w:webHidden/>
              </w:rPr>
              <w:fldChar w:fldCharType="end"/>
            </w:r>
          </w:hyperlink>
        </w:p>
        <w:p w14:paraId="298345AC" w14:textId="0A01CCCC"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55" w:history="1">
            <w:r w:rsidR="00DA6CE2" w:rsidRPr="008D60F9">
              <w:rPr>
                <w:rStyle w:val="Hyperlink"/>
                <w:noProof/>
              </w:rPr>
              <w:t>Izmaiņas Manipulāciju sarakstā no 12.08.2019</w:t>
            </w:r>
            <w:r w:rsidR="00DA6CE2">
              <w:rPr>
                <w:noProof/>
                <w:webHidden/>
              </w:rPr>
              <w:tab/>
            </w:r>
            <w:r w:rsidR="00DA6CE2">
              <w:rPr>
                <w:noProof/>
                <w:webHidden/>
              </w:rPr>
              <w:fldChar w:fldCharType="begin"/>
            </w:r>
            <w:r w:rsidR="00DA6CE2">
              <w:rPr>
                <w:noProof/>
                <w:webHidden/>
              </w:rPr>
              <w:instrText xml:space="preserve"> PAGEREF _Toc109993055 \h </w:instrText>
            </w:r>
            <w:r w:rsidR="00DA6CE2">
              <w:rPr>
                <w:noProof/>
                <w:webHidden/>
              </w:rPr>
            </w:r>
            <w:r w:rsidR="00DA6CE2">
              <w:rPr>
                <w:noProof/>
                <w:webHidden/>
              </w:rPr>
              <w:fldChar w:fldCharType="separate"/>
            </w:r>
            <w:r w:rsidR="00DA6CE2">
              <w:rPr>
                <w:noProof/>
                <w:webHidden/>
              </w:rPr>
              <w:t>556</w:t>
            </w:r>
            <w:r w:rsidR="00DA6CE2">
              <w:rPr>
                <w:noProof/>
                <w:webHidden/>
              </w:rPr>
              <w:fldChar w:fldCharType="end"/>
            </w:r>
          </w:hyperlink>
        </w:p>
        <w:p w14:paraId="2C14B153" w14:textId="20198826"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56" w:history="1">
            <w:r w:rsidR="00DA6CE2" w:rsidRPr="008D60F9">
              <w:rPr>
                <w:rStyle w:val="Hyperlink"/>
                <w:noProof/>
              </w:rPr>
              <w:t>Izmaiņas Manipulāciju sarakstā no 12.04.2019</w:t>
            </w:r>
            <w:r w:rsidR="00DA6CE2">
              <w:rPr>
                <w:noProof/>
                <w:webHidden/>
              </w:rPr>
              <w:tab/>
            </w:r>
            <w:r w:rsidR="00DA6CE2">
              <w:rPr>
                <w:noProof/>
                <w:webHidden/>
              </w:rPr>
              <w:fldChar w:fldCharType="begin"/>
            </w:r>
            <w:r w:rsidR="00DA6CE2">
              <w:rPr>
                <w:noProof/>
                <w:webHidden/>
              </w:rPr>
              <w:instrText xml:space="preserve"> PAGEREF _Toc109993056 \h </w:instrText>
            </w:r>
            <w:r w:rsidR="00DA6CE2">
              <w:rPr>
                <w:noProof/>
                <w:webHidden/>
              </w:rPr>
            </w:r>
            <w:r w:rsidR="00DA6CE2">
              <w:rPr>
                <w:noProof/>
                <w:webHidden/>
              </w:rPr>
              <w:fldChar w:fldCharType="separate"/>
            </w:r>
            <w:r w:rsidR="00DA6CE2">
              <w:rPr>
                <w:noProof/>
                <w:webHidden/>
              </w:rPr>
              <w:t>561</w:t>
            </w:r>
            <w:r w:rsidR="00DA6CE2">
              <w:rPr>
                <w:noProof/>
                <w:webHidden/>
              </w:rPr>
              <w:fldChar w:fldCharType="end"/>
            </w:r>
          </w:hyperlink>
        </w:p>
        <w:p w14:paraId="30E38ED3" w14:textId="5F8AAB5C"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57" w:history="1">
            <w:r w:rsidR="00DA6CE2" w:rsidRPr="008D60F9">
              <w:rPr>
                <w:rStyle w:val="Hyperlink"/>
                <w:noProof/>
              </w:rPr>
              <w:t>Izmaiņas Manipulāciju sarakstā no 01.04.2019</w:t>
            </w:r>
            <w:r w:rsidR="00DA6CE2">
              <w:rPr>
                <w:noProof/>
                <w:webHidden/>
              </w:rPr>
              <w:tab/>
            </w:r>
            <w:r w:rsidR="00DA6CE2">
              <w:rPr>
                <w:noProof/>
                <w:webHidden/>
              </w:rPr>
              <w:fldChar w:fldCharType="begin"/>
            </w:r>
            <w:r w:rsidR="00DA6CE2">
              <w:rPr>
                <w:noProof/>
                <w:webHidden/>
              </w:rPr>
              <w:instrText xml:space="preserve"> PAGEREF _Toc109993057 \h </w:instrText>
            </w:r>
            <w:r w:rsidR="00DA6CE2">
              <w:rPr>
                <w:noProof/>
                <w:webHidden/>
              </w:rPr>
            </w:r>
            <w:r w:rsidR="00DA6CE2">
              <w:rPr>
                <w:noProof/>
                <w:webHidden/>
              </w:rPr>
              <w:fldChar w:fldCharType="separate"/>
            </w:r>
            <w:r w:rsidR="00DA6CE2">
              <w:rPr>
                <w:noProof/>
                <w:webHidden/>
              </w:rPr>
              <w:t>562</w:t>
            </w:r>
            <w:r w:rsidR="00DA6CE2">
              <w:rPr>
                <w:noProof/>
                <w:webHidden/>
              </w:rPr>
              <w:fldChar w:fldCharType="end"/>
            </w:r>
          </w:hyperlink>
        </w:p>
        <w:p w14:paraId="24EB0E0B" w14:textId="633D901C"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58" w:history="1">
            <w:r w:rsidR="00DA6CE2" w:rsidRPr="008D60F9">
              <w:rPr>
                <w:rStyle w:val="Hyperlink"/>
                <w:noProof/>
              </w:rPr>
              <w:t>Izmaiņas Manipulāciju sarakstā no 11.02.2019</w:t>
            </w:r>
            <w:r w:rsidR="00DA6CE2">
              <w:rPr>
                <w:noProof/>
                <w:webHidden/>
              </w:rPr>
              <w:tab/>
            </w:r>
            <w:r w:rsidR="00DA6CE2">
              <w:rPr>
                <w:noProof/>
                <w:webHidden/>
              </w:rPr>
              <w:fldChar w:fldCharType="begin"/>
            </w:r>
            <w:r w:rsidR="00DA6CE2">
              <w:rPr>
                <w:noProof/>
                <w:webHidden/>
              </w:rPr>
              <w:instrText xml:space="preserve"> PAGEREF _Toc109993058 \h </w:instrText>
            </w:r>
            <w:r w:rsidR="00DA6CE2">
              <w:rPr>
                <w:noProof/>
                <w:webHidden/>
              </w:rPr>
            </w:r>
            <w:r w:rsidR="00DA6CE2">
              <w:rPr>
                <w:noProof/>
                <w:webHidden/>
              </w:rPr>
              <w:fldChar w:fldCharType="separate"/>
            </w:r>
            <w:r w:rsidR="00DA6CE2">
              <w:rPr>
                <w:noProof/>
                <w:webHidden/>
              </w:rPr>
              <w:t>573</w:t>
            </w:r>
            <w:r w:rsidR="00DA6CE2">
              <w:rPr>
                <w:noProof/>
                <w:webHidden/>
              </w:rPr>
              <w:fldChar w:fldCharType="end"/>
            </w:r>
          </w:hyperlink>
        </w:p>
        <w:p w14:paraId="68868A38" w14:textId="5F26AB1C"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59" w:history="1">
            <w:r w:rsidR="00DA6CE2" w:rsidRPr="008D60F9">
              <w:rPr>
                <w:rStyle w:val="Hyperlink"/>
                <w:noProof/>
              </w:rPr>
              <w:t>Izmaiņas Manipulāciju sarakstā no 01.01.2019</w:t>
            </w:r>
            <w:r w:rsidR="00DA6CE2">
              <w:rPr>
                <w:noProof/>
                <w:webHidden/>
              </w:rPr>
              <w:tab/>
            </w:r>
            <w:r w:rsidR="00DA6CE2">
              <w:rPr>
                <w:noProof/>
                <w:webHidden/>
              </w:rPr>
              <w:fldChar w:fldCharType="begin"/>
            </w:r>
            <w:r w:rsidR="00DA6CE2">
              <w:rPr>
                <w:noProof/>
                <w:webHidden/>
              </w:rPr>
              <w:instrText xml:space="preserve"> PAGEREF _Toc109993059 \h </w:instrText>
            </w:r>
            <w:r w:rsidR="00DA6CE2">
              <w:rPr>
                <w:noProof/>
                <w:webHidden/>
              </w:rPr>
            </w:r>
            <w:r w:rsidR="00DA6CE2">
              <w:rPr>
                <w:noProof/>
                <w:webHidden/>
              </w:rPr>
              <w:fldChar w:fldCharType="separate"/>
            </w:r>
            <w:r w:rsidR="00DA6CE2">
              <w:rPr>
                <w:noProof/>
                <w:webHidden/>
              </w:rPr>
              <w:t>574</w:t>
            </w:r>
            <w:r w:rsidR="00DA6CE2">
              <w:rPr>
                <w:noProof/>
                <w:webHidden/>
              </w:rPr>
              <w:fldChar w:fldCharType="end"/>
            </w:r>
          </w:hyperlink>
        </w:p>
        <w:p w14:paraId="0C717877" w14:textId="53A0F7F4"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60" w:history="1">
            <w:r w:rsidR="00DA6CE2" w:rsidRPr="008D60F9">
              <w:rPr>
                <w:rStyle w:val="Hyperlink"/>
                <w:noProof/>
              </w:rPr>
              <w:t>Izmaiņas Manipulāciju sarakstā no 23.10.2018</w:t>
            </w:r>
            <w:r w:rsidR="00DA6CE2">
              <w:rPr>
                <w:noProof/>
                <w:webHidden/>
              </w:rPr>
              <w:tab/>
            </w:r>
            <w:r w:rsidR="00DA6CE2">
              <w:rPr>
                <w:noProof/>
                <w:webHidden/>
              </w:rPr>
              <w:fldChar w:fldCharType="begin"/>
            </w:r>
            <w:r w:rsidR="00DA6CE2">
              <w:rPr>
                <w:noProof/>
                <w:webHidden/>
              </w:rPr>
              <w:instrText xml:space="preserve"> PAGEREF _Toc109993060 \h </w:instrText>
            </w:r>
            <w:r w:rsidR="00DA6CE2">
              <w:rPr>
                <w:noProof/>
                <w:webHidden/>
              </w:rPr>
            </w:r>
            <w:r w:rsidR="00DA6CE2">
              <w:rPr>
                <w:noProof/>
                <w:webHidden/>
              </w:rPr>
              <w:fldChar w:fldCharType="separate"/>
            </w:r>
            <w:r w:rsidR="00DA6CE2">
              <w:rPr>
                <w:noProof/>
                <w:webHidden/>
              </w:rPr>
              <w:t>580</w:t>
            </w:r>
            <w:r w:rsidR="00DA6CE2">
              <w:rPr>
                <w:noProof/>
                <w:webHidden/>
              </w:rPr>
              <w:fldChar w:fldCharType="end"/>
            </w:r>
          </w:hyperlink>
        </w:p>
        <w:p w14:paraId="782712D7" w14:textId="49AC5D23" w:rsidR="00DA6CE2" w:rsidRDefault="00191234">
          <w:pPr>
            <w:pStyle w:val="TOC1"/>
            <w:tabs>
              <w:tab w:val="right" w:leader="dot" w:pos="15390"/>
            </w:tabs>
            <w:rPr>
              <w:rFonts w:asciiTheme="minorHAnsi" w:eastAsiaTheme="minorEastAsia" w:hAnsiTheme="minorHAnsi" w:cstheme="minorBidi"/>
              <w:noProof/>
              <w:sz w:val="22"/>
              <w:szCs w:val="22"/>
              <w:lang w:eastAsia="lv-LV"/>
            </w:rPr>
          </w:pPr>
          <w:hyperlink w:anchor="_Toc109993061" w:history="1">
            <w:r w:rsidR="00DA6CE2" w:rsidRPr="008D60F9">
              <w:rPr>
                <w:rStyle w:val="Hyperlink"/>
                <w:noProof/>
              </w:rPr>
              <w:t>Izmaiņas Manipulāciju sarakstā no 01.09.2018</w:t>
            </w:r>
            <w:r w:rsidR="00DA6CE2">
              <w:rPr>
                <w:noProof/>
                <w:webHidden/>
              </w:rPr>
              <w:tab/>
            </w:r>
            <w:r w:rsidR="00DA6CE2">
              <w:rPr>
                <w:noProof/>
                <w:webHidden/>
              </w:rPr>
              <w:fldChar w:fldCharType="begin"/>
            </w:r>
            <w:r w:rsidR="00DA6CE2">
              <w:rPr>
                <w:noProof/>
                <w:webHidden/>
              </w:rPr>
              <w:instrText xml:space="preserve"> PAGEREF _Toc109993061 \h </w:instrText>
            </w:r>
            <w:r w:rsidR="00DA6CE2">
              <w:rPr>
                <w:noProof/>
                <w:webHidden/>
              </w:rPr>
            </w:r>
            <w:r w:rsidR="00DA6CE2">
              <w:rPr>
                <w:noProof/>
                <w:webHidden/>
              </w:rPr>
              <w:fldChar w:fldCharType="separate"/>
            </w:r>
            <w:r w:rsidR="00DA6CE2">
              <w:rPr>
                <w:noProof/>
                <w:webHidden/>
              </w:rPr>
              <w:t>584</w:t>
            </w:r>
            <w:r w:rsidR="00DA6CE2">
              <w:rPr>
                <w:noProof/>
                <w:webHidden/>
              </w:rPr>
              <w:fldChar w:fldCharType="end"/>
            </w:r>
          </w:hyperlink>
        </w:p>
        <w:p w14:paraId="7B10F55C" w14:textId="747DEA51" w:rsidR="00DA6CE2" w:rsidRDefault="00DA6CE2">
          <w:r>
            <w:rPr>
              <w:b/>
              <w:bCs/>
              <w:noProof/>
            </w:rPr>
            <w:fldChar w:fldCharType="end"/>
          </w:r>
        </w:p>
      </w:sdtContent>
    </w:sdt>
    <w:p w14:paraId="20F00232" w14:textId="3F693AD2" w:rsidR="000A671C" w:rsidRDefault="000A671C"/>
    <w:p w14:paraId="43025AD6" w14:textId="4C63A7B2" w:rsidR="00462277" w:rsidRDefault="00462277"/>
    <w:p w14:paraId="26253D58" w14:textId="06007B3C" w:rsidR="00462277" w:rsidRDefault="00462277"/>
    <w:p w14:paraId="5B846C2F" w14:textId="39119D36" w:rsidR="00462277" w:rsidRDefault="00462277"/>
    <w:p w14:paraId="73C8EC84" w14:textId="21C2423F" w:rsidR="00462277" w:rsidRDefault="00462277"/>
    <w:p w14:paraId="34744075" w14:textId="537407AD" w:rsidR="00462277" w:rsidRDefault="00462277"/>
    <w:p w14:paraId="25574C85" w14:textId="7931B60B" w:rsidR="00462277" w:rsidRDefault="00462277"/>
    <w:p w14:paraId="0321C2EE" w14:textId="05A27FF0" w:rsidR="00462277" w:rsidRDefault="00462277"/>
    <w:p w14:paraId="4612CCC4" w14:textId="38C24D7D" w:rsidR="00462277" w:rsidRDefault="00462277"/>
    <w:p w14:paraId="11238410" w14:textId="71366745" w:rsidR="00462277" w:rsidRDefault="00462277"/>
    <w:p w14:paraId="4F24C6C4" w14:textId="28B32502" w:rsidR="00462277" w:rsidRDefault="00462277"/>
    <w:p w14:paraId="7B9F765E" w14:textId="722B8F79" w:rsidR="00462277" w:rsidRDefault="00462277"/>
    <w:p w14:paraId="0C2C1C81" w14:textId="11D9CB2A" w:rsidR="00462277" w:rsidRDefault="00462277"/>
    <w:p w14:paraId="6B53D688" w14:textId="50AD6342" w:rsidR="00462277" w:rsidRDefault="00462277"/>
    <w:p w14:paraId="26C5BA36" w14:textId="4F069A48" w:rsidR="00462277" w:rsidRDefault="00462277"/>
    <w:p w14:paraId="4B5996E5" w14:textId="08DD2404" w:rsidR="00462277" w:rsidRDefault="00462277"/>
    <w:p w14:paraId="26BB7550" w14:textId="08CF4768" w:rsidR="00462277" w:rsidRDefault="00462277"/>
    <w:p w14:paraId="12F312D6" w14:textId="287C3D0A" w:rsidR="00462277" w:rsidRDefault="00462277"/>
    <w:p w14:paraId="413E6A92" w14:textId="0BF75F49" w:rsidR="00462277" w:rsidRDefault="00462277"/>
    <w:p w14:paraId="2C0F23C7" w14:textId="43F44901" w:rsidR="00462277" w:rsidRDefault="00462277"/>
    <w:p w14:paraId="0DA1928B" w14:textId="4F5139B5" w:rsidR="00462277" w:rsidRDefault="00462277"/>
    <w:p w14:paraId="7A1FB9D4" w14:textId="6F3162FB" w:rsidR="00462277" w:rsidRDefault="00462277"/>
    <w:p w14:paraId="54AF324A" w14:textId="3978C4A3" w:rsidR="00462277" w:rsidRDefault="00462277"/>
    <w:p w14:paraId="691C76A2" w14:textId="75D216E8" w:rsidR="00462277" w:rsidRDefault="00462277"/>
    <w:p w14:paraId="17C5C45C" w14:textId="3BA2BD17" w:rsidR="00462277" w:rsidRDefault="00462277"/>
    <w:p w14:paraId="6D3D0228" w14:textId="42B82887" w:rsidR="00462277" w:rsidRDefault="00462277"/>
    <w:p w14:paraId="2DF78F3F" w14:textId="3C98D71C" w:rsidR="00462277" w:rsidRDefault="00462277"/>
    <w:p w14:paraId="62A24A16" w14:textId="77777777" w:rsidR="00462277" w:rsidRDefault="00462277"/>
    <w:p w14:paraId="6F642585" w14:textId="77777777" w:rsidR="00462277" w:rsidRPr="00462277" w:rsidRDefault="00462277" w:rsidP="00462277">
      <w:pPr>
        <w:spacing w:before="72"/>
        <w:outlineLvl w:val="0"/>
        <w:rPr>
          <w:b/>
          <w:bCs/>
          <w:sz w:val="28"/>
          <w:szCs w:val="28"/>
        </w:rPr>
      </w:pPr>
      <w:bookmarkStart w:id="0" w:name="_Toc99550923"/>
      <w:bookmarkStart w:id="1" w:name="_Toc109993025"/>
      <w:r w:rsidRPr="00462277">
        <w:rPr>
          <w:b/>
          <w:bCs/>
          <w:sz w:val="24"/>
          <w:szCs w:val="24"/>
        </w:rPr>
        <w:lastRenderedPageBreak/>
        <w:t>Izmaiņas Manipulāciju sarakstā no 01.08.2022.</w:t>
      </w:r>
      <w:bookmarkEnd w:id="0"/>
      <w:bookmarkEnd w:id="1"/>
    </w:p>
    <w:p w14:paraId="70005387" w14:textId="77777777" w:rsidR="00462277" w:rsidRPr="00462277" w:rsidRDefault="00462277" w:rsidP="00462277">
      <w:pPr>
        <w:spacing w:before="72"/>
        <w:outlineLvl w:val="0"/>
        <w:rPr>
          <w:b/>
          <w:bCs/>
          <w:sz w:val="28"/>
          <w:szCs w:val="28"/>
        </w:rPr>
      </w:pPr>
    </w:p>
    <w:p w14:paraId="579157C1" w14:textId="77777777" w:rsidR="00462277" w:rsidRPr="00462277" w:rsidRDefault="00462277" w:rsidP="00462277">
      <w:pPr>
        <w:widowControl/>
        <w:numPr>
          <w:ilvl w:val="0"/>
          <w:numId w:val="34"/>
        </w:numPr>
        <w:autoSpaceDE/>
        <w:autoSpaceDN/>
        <w:spacing w:after="160" w:line="259" w:lineRule="auto"/>
        <w:contextualSpacing/>
        <w:rPr>
          <w:rFonts w:eastAsia="Calibri"/>
          <w:b/>
          <w:bCs/>
          <w:sz w:val="24"/>
          <w:szCs w:val="24"/>
        </w:rPr>
      </w:pPr>
      <w:r w:rsidRPr="00462277">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462277" w:rsidRPr="00462277" w14:paraId="26052A85" w14:textId="77777777" w:rsidTr="00CF7E6C">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DE06EBC" w14:textId="77777777" w:rsidR="00462277" w:rsidRPr="00462277" w:rsidRDefault="00462277" w:rsidP="00462277">
            <w:pPr>
              <w:spacing w:before="72"/>
              <w:jc w:val="center"/>
              <w:outlineLvl w:val="0"/>
              <w:rPr>
                <w:b/>
                <w:bCs/>
                <w:sz w:val="18"/>
                <w:szCs w:val="18"/>
              </w:rPr>
            </w:pPr>
            <w:bookmarkStart w:id="2" w:name="_Toc109896882"/>
            <w:bookmarkStart w:id="3" w:name="_Toc109993026"/>
            <w:r w:rsidRPr="00462277">
              <w:rPr>
                <w:b/>
                <w:bCs/>
                <w:sz w:val="18"/>
                <w:szCs w:val="18"/>
              </w:rPr>
              <w:t>Izmaiņas Manipulāciju sarakstā no 01.08.2022.</w:t>
            </w:r>
            <w:bookmarkEnd w:id="2"/>
            <w:bookmarkEnd w:id="3"/>
          </w:p>
        </w:tc>
      </w:tr>
      <w:tr w:rsidR="00462277" w:rsidRPr="00462277" w14:paraId="619C81E7" w14:textId="77777777" w:rsidTr="00CF7E6C">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F3CEC7C"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49256A" w14:textId="77777777" w:rsidR="00462277" w:rsidRPr="00462277" w:rsidRDefault="00462277" w:rsidP="00462277">
            <w:pPr>
              <w:jc w:val="center"/>
              <w:rPr>
                <w:b/>
                <w:bCs/>
                <w:color w:val="000000"/>
                <w:sz w:val="18"/>
                <w:szCs w:val="18"/>
                <w:lang w:eastAsia="lv-LV"/>
              </w:rPr>
            </w:pPr>
            <w:proofErr w:type="spellStart"/>
            <w:r w:rsidRPr="00462277">
              <w:rPr>
                <w:b/>
                <w:bCs/>
                <w:color w:val="000000"/>
                <w:sz w:val="18"/>
                <w:szCs w:val="18"/>
                <w:lang w:eastAsia="lv-LV"/>
              </w:rPr>
              <w:t>Manip</w:t>
            </w:r>
            <w:proofErr w:type="spellEnd"/>
            <w:r w:rsidRPr="00462277">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2D4194"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w:t>
            </w:r>
          </w:p>
          <w:p w14:paraId="17399E17"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vai</w:t>
            </w:r>
          </w:p>
          <w:p w14:paraId="18728B3C"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543D15"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B848FD"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Tarifs (</w:t>
            </w:r>
            <w:proofErr w:type="spellStart"/>
            <w:r w:rsidRPr="00462277">
              <w:rPr>
                <w:b/>
                <w:bCs/>
                <w:color w:val="000000"/>
                <w:sz w:val="18"/>
                <w:szCs w:val="18"/>
                <w:lang w:eastAsia="lv-LV"/>
              </w:rPr>
              <w:t>euro</w:t>
            </w:r>
            <w:proofErr w:type="spellEnd"/>
            <w:r w:rsidRPr="00462277">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6FD4DD36"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 xml:space="preserve">Pacienta </w:t>
            </w:r>
            <w:proofErr w:type="spellStart"/>
            <w:r w:rsidRPr="00462277">
              <w:rPr>
                <w:b/>
                <w:bCs/>
                <w:color w:val="000000"/>
                <w:sz w:val="18"/>
                <w:szCs w:val="18"/>
                <w:lang w:eastAsia="lv-LV"/>
              </w:rPr>
              <w:t>līdzmaksājums</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euro</w:t>
            </w:r>
            <w:proofErr w:type="spellEnd"/>
            <w:r w:rsidRPr="00462277">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374F83"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 xml:space="preserve">Lielās </w:t>
            </w:r>
            <w:proofErr w:type="spellStart"/>
            <w:r w:rsidRPr="00462277">
              <w:rPr>
                <w:b/>
                <w:bCs/>
                <w:color w:val="000000"/>
                <w:sz w:val="18"/>
                <w:szCs w:val="18"/>
                <w:lang w:eastAsia="lv-LV"/>
              </w:rPr>
              <w:t>ķirur</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oper</w:t>
            </w:r>
            <w:proofErr w:type="spellEnd"/>
            <w:r w:rsidRPr="00462277">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227D5" w14:textId="77777777" w:rsidR="00462277" w:rsidRPr="00462277" w:rsidRDefault="00462277" w:rsidP="00462277">
            <w:pPr>
              <w:jc w:val="center"/>
              <w:rPr>
                <w:b/>
                <w:bCs/>
                <w:color w:val="000000"/>
                <w:sz w:val="18"/>
                <w:szCs w:val="18"/>
                <w:lang w:eastAsia="lv-LV"/>
              </w:rPr>
            </w:pPr>
            <w:proofErr w:type="spellStart"/>
            <w:r w:rsidRPr="00462277">
              <w:rPr>
                <w:b/>
                <w:bCs/>
                <w:color w:val="000000"/>
                <w:sz w:val="18"/>
                <w:szCs w:val="18"/>
                <w:lang w:eastAsia="lv-LV"/>
              </w:rPr>
              <w:t>Ģimens</w:t>
            </w:r>
            <w:proofErr w:type="spellEnd"/>
            <w:r w:rsidRPr="00462277">
              <w:rPr>
                <w:b/>
                <w:bCs/>
                <w:color w:val="000000"/>
                <w:sz w:val="18"/>
                <w:szCs w:val="18"/>
                <w:lang w:eastAsia="lv-LV"/>
              </w:rPr>
              <w:t xml:space="preserve"> ārsta praksei </w:t>
            </w:r>
            <w:proofErr w:type="spellStart"/>
            <w:r w:rsidRPr="00462277">
              <w:rPr>
                <w:b/>
                <w:bCs/>
                <w:color w:val="000000"/>
                <w:sz w:val="18"/>
                <w:szCs w:val="18"/>
                <w:lang w:eastAsia="lv-LV"/>
              </w:rPr>
              <w:t>apmak</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manip</w:t>
            </w:r>
            <w:proofErr w:type="spellEnd"/>
            <w:r w:rsidRPr="00462277">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F0F04"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1FD0DC" w14:textId="77777777" w:rsidR="00462277" w:rsidRPr="00462277" w:rsidRDefault="00462277" w:rsidP="00462277">
            <w:pPr>
              <w:jc w:val="center"/>
              <w:rPr>
                <w:b/>
                <w:bCs/>
                <w:sz w:val="18"/>
                <w:szCs w:val="18"/>
                <w:lang w:eastAsia="lv-LV"/>
              </w:rPr>
            </w:pPr>
            <w:r w:rsidRPr="00462277">
              <w:rPr>
                <w:b/>
                <w:bCs/>
                <w:sz w:val="18"/>
                <w:szCs w:val="18"/>
                <w:lang w:eastAsia="lv-LV"/>
              </w:rPr>
              <w:t>Piezīmes, paskaidrojums</w:t>
            </w:r>
          </w:p>
        </w:tc>
      </w:tr>
      <w:tr w:rsidR="00462277" w:rsidRPr="00462277" w14:paraId="12A0AC0E" w14:textId="77777777" w:rsidTr="00CF7E6C">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C307008" w14:textId="77777777" w:rsidR="00462277" w:rsidRPr="00462277" w:rsidRDefault="00462277" w:rsidP="00462277">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946B912" w14:textId="77777777" w:rsidR="00462277" w:rsidRPr="00462277" w:rsidRDefault="00462277" w:rsidP="00462277">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2936E366" w14:textId="77777777" w:rsidR="00462277" w:rsidRPr="00462277" w:rsidRDefault="00462277" w:rsidP="00462277">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39BE7D46" w14:textId="77777777" w:rsidR="00462277" w:rsidRPr="00462277" w:rsidRDefault="00462277" w:rsidP="00462277">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BD8A944" w14:textId="77777777" w:rsidR="00462277" w:rsidRPr="00462277" w:rsidRDefault="00462277" w:rsidP="00462277">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1E27072" w14:textId="77777777" w:rsidR="00462277" w:rsidRPr="00462277" w:rsidRDefault="00462277" w:rsidP="00462277">
            <w:pPr>
              <w:jc w:val="center"/>
              <w:rPr>
                <w:b/>
                <w:bCs/>
                <w:color w:val="000000"/>
                <w:sz w:val="16"/>
                <w:szCs w:val="16"/>
                <w:lang w:eastAsia="lv-LV"/>
              </w:rPr>
            </w:pPr>
            <w:proofErr w:type="spellStart"/>
            <w:r w:rsidRPr="00462277">
              <w:rPr>
                <w:b/>
                <w:bCs/>
                <w:color w:val="000000"/>
                <w:sz w:val="16"/>
                <w:szCs w:val="16"/>
                <w:lang w:eastAsia="lv-LV"/>
              </w:rPr>
              <w:t>Ambul</w:t>
            </w:r>
            <w:proofErr w:type="spellEnd"/>
            <w:r w:rsidRPr="00462277">
              <w:rPr>
                <w:b/>
                <w:bCs/>
                <w:color w:val="000000"/>
                <w:sz w:val="16"/>
                <w:szCs w:val="16"/>
                <w:lang w:eastAsia="lv-LV"/>
              </w:rPr>
              <w:t xml:space="preserve">. </w:t>
            </w:r>
            <w:proofErr w:type="spellStart"/>
            <w:r w:rsidRPr="00462277">
              <w:rPr>
                <w:b/>
                <w:bCs/>
                <w:color w:val="000000"/>
                <w:sz w:val="16"/>
                <w:szCs w:val="16"/>
                <w:lang w:eastAsia="lv-LV"/>
              </w:rPr>
              <w:t>pakalp</w:t>
            </w:r>
            <w:proofErr w:type="spellEnd"/>
            <w:r w:rsidRPr="00462277">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0700779F" w14:textId="77777777" w:rsidR="00462277" w:rsidRPr="00462277" w:rsidRDefault="00462277" w:rsidP="00462277">
            <w:pPr>
              <w:jc w:val="center"/>
              <w:rPr>
                <w:b/>
                <w:bCs/>
                <w:color w:val="000000"/>
                <w:sz w:val="16"/>
                <w:szCs w:val="16"/>
                <w:lang w:eastAsia="lv-LV"/>
              </w:rPr>
            </w:pPr>
            <w:r w:rsidRPr="00462277">
              <w:rPr>
                <w:b/>
                <w:bCs/>
                <w:color w:val="000000"/>
                <w:sz w:val="16"/>
                <w:szCs w:val="16"/>
                <w:lang w:eastAsia="lv-LV"/>
              </w:rPr>
              <w:t xml:space="preserve">Dienas </w:t>
            </w:r>
            <w:proofErr w:type="spellStart"/>
            <w:r w:rsidRPr="00462277">
              <w:rPr>
                <w:b/>
                <w:bCs/>
                <w:color w:val="000000"/>
                <w:sz w:val="16"/>
                <w:szCs w:val="16"/>
                <w:lang w:eastAsia="lv-LV"/>
              </w:rPr>
              <w:t>stac</w:t>
            </w:r>
            <w:proofErr w:type="spellEnd"/>
            <w:r w:rsidRPr="00462277">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37F9B6B3" w14:textId="77777777" w:rsidR="00462277" w:rsidRPr="00462277" w:rsidRDefault="00462277" w:rsidP="00462277">
            <w:pPr>
              <w:jc w:val="center"/>
              <w:rPr>
                <w:b/>
                <w:bCs/>
                <w:color w:val="000000"/>
                <w:sz w:val="16"/>
                <w:szCs w:val="16"/>
                <w:lang w:eastAsia="lv-LV"/>
              </w:rPr>
            </w:pPr>
            <w:proofErr w:type="spellStart"/>
            <w:r w:rsidRPr="00462277">
              <w:rPr>
                <w:b/>
                <w:bCs/>
                <w:color w:val="000000"/>
                <w:sz w:val="16"/>
                <w:szCs w:val="16"/>
                <w:lang w:eastAsia="lv-LV"/>
              </w:rPr>
              <w:t>Stacio</w:t>
            </w:r>
            <w:proofErr w:type="spellEnd"/>
            <w:r w:rsidRPr="00462277">
              <w:rPr>
                <w:b/>
                <w:bCs/>
                <w:color w:val="000000"/>
                <w:sz w:val="16"/>
                <w:szCs w:val="16"/>
                <w:lang w:eastAsia="lv-LV"/>
              </w:rPr>
              <w:t xml:space="preserve">. </w:t>
            </w:r>
            <w:proofErr w:type="spellStart"/>
            <w:r w:rsidRPr="00462277">
              <w:rPr>
                <w:b/>
                <w:bCs/>
                <w:color w:val="000000"/>
                <w:sz w:val="16"/>
                <w:szCs w:val="16"/>
                <w:lang w:eastAsia="lv-LV"/>
              </w:rPr>
              <w:t>pakalp</w:t>
            </w:r>
            <w:proofErr w:type="spellEnd"/>
            <w:r w:rsidRPr="00462277">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1E2C3C1" w14:textId="77777777" w:rsidR="00462277" w:rsidRPr="00462277" w:rsidRDefault="00462277" w:rsidP="00462277">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37C649A" w14:textId="77777777" w:rsidR="00462277" w:rsidRPr="00462277" w:rsidRDefault="00462277" w:rsidP="00462277">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62C6F92" w14:textId="77777777" w:rsidR="00462277" w:rsidRPr="00462277" w:rsidRDefault="00462277" w:rsidP="00462277">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1C0F5C0" w14:textId="77777777" w:rsidR="00462277" w:rsidRPr="00462277" w:rsidRDefault="00462277" w:rsidP="00462277">
            <w:pPr>
              <w:rPr>
                <w:b/>
                <w:bCs/>
                <w:sz w:val="20"/>
                <w:szCs w:val="20"/>
                <w:lang w:eastAsia="lv-LV"/>
              </w:rPr>
            </w:pPr>
          </w:p>
        </w:tc>
      </w:tr>
      <w:tr w:rsidR="00462277" w:rsidRPr="00462277" w14:paraId="32BD919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F55EBE"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067B4" w14:textId="77777777" w:rsidR="00462277" w:rsidRPr="00462277" w:rsidRDefault="00462277" w:rsidP="00462277">
            <w:pPr>
              <w:jc w:val="center"/>
              <w:rPr>
                <w:color w:val="FF0000"/>
                <w:sz w:val="20"/>
                <w:szCs w:val="20"/>
              </w:rPr>
            </w:pPr>
            <w:r w:rsidRPr="00462277">
              <w:rPr>
                <w:rFonts w:eastAsia="Calibri"/>
                <w:color w:val="000000"/>
                <w:sz w:val="20"/>
                <w:szCs w:val="20"/>
              </w:rPr>
              <w:t>60161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7459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94E26E" w14:textId="77777777" w:rsidR="00462277" w:rsidRPr="00462277" w:rsidRDefault="00462277" w:rsidP="00462277">
            <w:pPr>
              <w:rPr>
                <w:color w:val="000000"/>
                <w:sz w:val="20"/>
                <w:szCs w:val="20"/>
                <w:lang w:eastAsia="lv-LV"/>
              </w:rPr>
            </w:pPr>
            <w:r w:rsidRPr="00462277">
              <w:rPr>
                <w:rFonts w:eastAsia="Calibri"/>
                <w:color w:val="000000"/>
                <w:sz w:val="20"/>
                <w:szCs w:val="20"/>
              </w:rPr>
              <w:t>Individuālo aizsardzības līdzekļu izmaksas COVID-19 pacientu aprūpei ambulatoro pakalpojumu nodrošināšanai ārstniecības iestādē</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F817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73EB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8D2BE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7D9EC5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4CEB5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7ED871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E63EAA0" w14:textId="77777777" w:rsidR="00462277" w:rsidRPr="00462277" w:rsidRDefault="00462277" w:rsidP="00462277">
            <w:pPr>
              <w:rPr>
                <w:color w:val="000000"/>
                <w:sz w:val="20"/>
                <w:szCs w:val="20"/>
                <w:lang w:eastAsia="lv-LV"/>
              </w:rPr>
            </w:pPr>
            <w:r w:rsidRPr="00462277">
              <w:rPr>
                <w:rFonts w:eastAsia="Calibri"/>
                <w:color w:val="000000"/>
                <w:sz w:val="20"/>
                <w:szCs w:val="20"/>
              </w:rPr>
              <w:t>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60160.Manipulācija ar pašreizējiem apmaksas nosacījumiem ir spēkā līdz 31.12.2022. saskaņā ar MK noteikumu Nr.555</w:t>
            </w:r>
            <w:r w:rsidRPr="00462277">
              <w:rPr>
                <w:rFonts w:eastAsia="Calibri"/>
                <w:strike/>
                <w:color w:val="000000"/>
                <w:sz w:val="20"/>
                <w:szCs w:val="20"/>
              </w:rPr>
              <w:t xml:space="preserve"> 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2CC63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53D0FF5"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8609C5"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196D9" w14:textId="77777777" w:rsidR="00462277" w:rsidRPr="00462277" w:rsidRDefault="00462277" w:rsidP="00462277">
            <w:pPr>
              <w:jc w:val="center"/>
              <w:rPr>
                <w:color w:val="FF0000"/>
                <w:sz w:val="20"/>
                <w:szCs w:val="20"/>
              </w:rPr>
            </w:pPr>
            <w:r w:rsidRPr="00462277">
              <w:rPr>
                <w:rFonts w:eastAsia="Calibri"/>
                <w:color w:val="000000"/>
                <w:sz w:val="20"/>
                <w:szCs w:val="20"/>
              </w:rPr>
              <w:t>60166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4B2D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6FE8C52" w14:textId="77777777" w:rsidR="00462277" w:rsidRPr="00462277" w:rsidRDefault="00462277" w:rsidP="00462277">
            <w:pPr>
              <w:rPr>
                <w:color w:val="000000"/>
                <w:sz w:val="20"/>
                <w:szCs w:val="20"/>
                <w:lang w:eastAsia="lv-LV"/>
              </w:rPr>
            </w:pPr>
            <w:r w:rsidRPr="00462277">
              <w:rPr>
                <w:rFonts w:eastAsia="Calibri"/>
                <w:color w:val="000000"/>
                <w:sz w:val="20"/>
                <w:szCs w:val="20"/>
              </w:rPr>
              <w:t>Piemaksa SAVA speciālistiem par individuālajiem aizsardzības līdzekļiem epidemioloģiskās drošības pasākumu nodrošināšanai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9FCE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4919D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8703B3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49CBA7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BA97ED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7470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09C968"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vienu reizi viena pacienta apmeklējuma laikā, tajā skaitā to piemaksā par dienas stacionārā saņemtu pakalpojumu papildus dienas stacionāra </w:t>
            </w:r>
            <w:proofErr w:type="spellStart"/>
            <w:r w:rsidRPr="00462277">
              <w:rPr>
                <w:rFonts w:eastAsia="Calibri"/>
                <w:color w:val="000000"/>
                <w:sz w:val="20"/>
                <w:szCs w:val="20"/>
              </w:rPr>
              <w:t>gultasdienas</w:t>
            </w:r>
            <w:proofErr w:type="spellEnd"/>
            <w:r w:rsidRPr="00462277">
              <w:rPr>
                <w:rFonts w:eastAsia="Calibri"/>
                <w:color w:val="000000"/>
                <w:sz w:val="20"/>
                <w:szCs w:val="20"/>
              </w:rPr>
              <w:t xml:space="preserve"> apmaksai (izņemot rehabilitācijas un psihiatrijas dienas stacionāru). Manipulācija netiek apmaksāta zobārstniecības speciālistiem, kā arī to neapmaksā mājas vizīšu un aprūpes mājās </w:t>
            </w:r>
            <w:r w:rsidRPr="00462277">
              <w:rPr>
                <w:rFonts w:eastAsia="Calibri"/>
                <w:color w:val="000000"/>
                <w:sz w:val="20"/>
                <w:szCs w:val="20"/>
              </w:rPr>
              <w:lastRenderedPageBreak/>
              <w:t xml:space="preserve">pakalpojumu nodrošinātājiem. Manipulāciju nenorāda kopā ar manipulāciju 60160, 60168,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808361"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1E3BA72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99FD2D"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272A6" w14:textId="77777777" w:rsidR="00462277" w:rsidRPr="00462277" w:rsidRDefault="00462277" w:rsidP="00462277">
            <w:pPr>
              <w:jc w:val="center"/>
              <w:rPr>
                <w:color w:val="FF0000"/>
                <w:sz w:val="20"/>
                <w:szCs w:val="20"/>
              </w:rPr>
            </w:pPr>
            <w:r w:rsidRPr="00462277">
              <w:rPr>
                <w:rFonts w:eastAsia="Calibri"/>
                <w:color w:val="000000"/>
                <w:sz w:val="20"/>
                <w:szCs w:val="20"/>
              </w:rPr>
              <w:t>60167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5393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BB02CC6"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w:t>
            </w:r>
            <w:proofErr w:type="spellStart"/>
            <w:r w:rsidRPr="00462277">
              <w:rPr>
                <w:rFonts w:eastAsia="Calibri"/>
                <w:color w:val="000000"/>
                <w:sz w:val="20"/>
                <w:szCs w:val="20"/>
              </w:rPr>
              <w:t>gultasdienai</w:t>
            </w:r>
            <w:proofErr w:type="spellEnd"/>
            <w:r w:rsidRPr="00462277">
              <w:rPr>
                <w:rFonts w:eastAsia="Calibri"/>
                <w:color w:val="000000"/>
                <w:sz w:val="20"/>
                <w:szCs w:val="20"/>
              </w:rPr>
              <w:t xml:space="preserve"> par individuālajiem aizsardzības līdzekļiem epidemioloģiskās drošības pasākumu nodrošināšanu rehabilitācijas un psihiatriskā profila dienas stacionāros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27A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0.54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06E14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FE1A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34F07F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9F18B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2785EF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E0B4A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D7E381D"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743D0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18824F5"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EC823" w14:textId="77777777" w:rsidR="00462277" w:rsidRPr="00462277" w:rsidRDefault="00462277" w:rsidP="00462277">
            <w:pPr>
              <w:jc w:val="center"/>
              <w:rPr>
                <w:color w:val="FF0000"/>
                <w:sz w:val="20"/>
                <w:szCs w:val="20"/>
              </w:rPr>
            </w:pPr>
            <w:r w:rsidRPr="00462277">
              <w:rPr>
                <w:rFonts w:eastAsia="Calibri"/>
                <w:color w:val="000000"/>
                <w:sz w:val="20"/>
                <w:szCs w:val="20"/>
              </w:rPr>
              <w:t>60168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0A76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3204B6"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par individuālajiem aizsardzības līdzekļiem epidemioloģiskās drošības pasākumu nodrošināšanai ārstniecības un pacientu aprūpes personām un funkcionālo speciālistu </w:t>
            </w:r>
            <w:r w:rsidRPr="00462277">
              <w:rPr>
                <w:rFonts w:eastAsia="Calibri"/>
                <w:color w:val="000000"/>
                <w:sz w:val="20"/>
                <w:szCs w:val="20"/>
              </w:rPr>
              <w:lastRenderedPageBreak/>
              <w:t>asistentiem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B971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10AA3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5FF8A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D2AFE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B3023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768D4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BBC11A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apmaksas nosacījumiem ir spēkā līdz 31.12.2022.saskaņā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FE4A46"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22D7B8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C559746"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92396" w14:textId="77777777" w:rsidR="00462277" w:rsidRPr="00462277" w:rsidRDefault="00462277" w:rsidP="00462277">
            <w:pPr>
              <w:jc w:val="center"/>
              <w:rPr>
                <w:color w:val="FF0000"/>
                <w:sz w:val="20"/>
                <w:szCs w:val="20"/>
              </w:rPr>
            </w:pPr>
            <w:r w:rsidRPr="00462277">
              <w:rPr>
                <w:rFonts w:eastAsia="Calibri"/>
                <w:color w:val="000000"/>
                <w:sz w:val="20"/>
                <w:szCs w:val="20"/>
              </w:rPr>
              <w:t>60169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6EC1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ECBE37B" w14:textId="77777777" w:rsidR="00462277" w:rsidRPr="00462277" w:rsidRDefault="00462277" w:rsidP="00462277">
            <w:pPr>
              <w:rPr>
                <w:color w:val="000000"/>
                <w:sz w:val="20"/>
                <w:szCs w:val="20"/>
                <w:lang w:eastAsia="lv-LV"/>
              </w:rPr>
            </w:pPr>
            <w:r w:rsidRPr="00462277">
              <w:rPr>
                <w:rFonts w:eastAsia="Calibri"/>
                <w:color w:val="000000"/>
                <w:sz w:val="20"/>
                <w:szCs w:val="20"/>
              </w:rPr>
              <w:t>Individuālo aizsardzības līdzekļu izmaksas ārstniecības personai par veselības aprūpes pakalpojumu nodrošināšanu mājās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2B7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0.90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9B37B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FB4F13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B96E2B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684333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8AD8952" w14:textId="77777777" w:rsidR="00462277" w:rsidRPr="00462277" w:rsidRDefault="00462277" w:rsidP="00462277">
            <w:pPr>
              <w:jc w:val="center"/>
              <w:rPr>
                <w:color w:val="000000"/>
                <w:sz w:val="20"/>
                <w:szCs w:val="20"/>
                <w:lang w:eastAsia="lv-LV"/>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479B51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mājas aprūpes pakalpojumu sniedzēji un izbraukumu vakcinācijas veicēji. Manipulāciju norāda vienu reizi par pacienta apmeklējumu, kas saņem veselības aprūpi mājās.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C249323"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26050B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E8033F" w14:textId="77777777" w:rsidR="00462277" w:rsidRPr="00462277" w:rsidRDefault="00462277" w:rsidP="00462277">
            <w:pPr>
              <w:jc w:val="center"/>
              <w:rPr>
                <w:color w:val="000000"/>
                <w:sz w:val="20"/>
                <w:szCs w:val="20"/>
                <w:lang w:eastAsia="lv-LV"/>
              </w:rPr>
            </w:pPr>
            <w:r w:rsidRPr="00462277">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13346" w14:textId="77777777" w:rsidR="00462277" w:rsidRPr="00462277" w:rsidRDefault="00462277" w:rsidP="00462277">
            <w:pPr>
              <w:jc w:val="center"/>
              <w:rPr>
                <w:color w:val="FF0000"/>
                <w:sz w:val="20"/>
                <w:szCs w:val="20"/>
              </w:rPr>
            </w:pPr>
            <w:r w:rsidRPr="00462277">
              <w:rPr>
                <w:rFonts w:eastAsia="Calibri"/>
                <w:color w:val="000000"/>
                <w:sz w:val="20"/>
                <w:szCs w:val="20"/>
              </w:rPr>
              <w:t>70035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8BE6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89E25B5" w14:textId="77777777" w:rsidR="00462277" w:rsidRPr="00462277" w:rsidRDefault="00462277" w:rsidP="00462277">
            <w:pPr>
              <w:rPr>
                <w:color w:val="000000"/>
                <w:sz w:val="20"/>
                <w:szCs w:val="20"/>
                <w:lang w:eastAsia="lv-LV"/>
              </w:rPr>
            </w:pPr>
            <w:r w:rsidRPr="00462277">
              <w:rPr>
                <w:rFonts w:eastAsia="Calibri"/>
                <w:color w:val="000000"/>
                <w:sz w:val="20"/>
                <w:szCs w:val="20"/>
              </w:rPr>
              <w:t>Piemaksa par individuālajiem aizsardzības līdzekļiem epidemioloģiskās drošības pasākumu nodrošināšanai zobārstam vai mutes, sejas un žokļu ķirurgam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9422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0AE0B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C194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641E31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B1489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43B7A6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8D40402"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zobārstam (t.sk. </w:t>
            </w:r>
            <w:proofErr w:type="spellStart"/>
            <w:r w:rsidRPr="00462277">
              <w:rPr>
                <w:rFonts w:eastAsia="Calibri"/>
                <w:color w:val="000000"/>
                <w:sz w:val="20"/>
                <w:szCs w:val="20"/>
              </w:rPr>
              <w:t>ortodontam</w:t>
            </w:r>
            <w:proofErr w:type="spellEnd"/>
            <w:r w:rsidRPr="00462277">
              <w:rPr>
                <w:rFonts w:eastAsia="Calibri"/>
                <w:color w:val="000000"/>
                <w:sz w:val="20"/>
                <w:szCs w:val="20"/>
              </w:rPr>
              <w:t xml:space="preserve">  </w:t>
            </w:r>
            <w:proofErr w:type="spellStart"/>
            <w:r w:rsidRPr="00462277">
              <w:rPr>
                <w:rFonts w:eastAsia="Calibri"/>
                <w:color w:val="000000"/>
                <w:sz w:val="20"/>
                <w:szCs w:val="20"/>
              </w:rPr>
              <w:t>periodontologam</w:t>
            </w:r>
            <w:proofErr w:type="spellEnd"/>
            <w:r w:rsidRPr="00462277">
              <w:rPr>
                <w:rFonts w:eastAsia="Calibri"/>
                <w:color w:val="000000"/>
                <w:sz w:val="20"/>
                <w:szCs w:val="20"/>
              </w:rPr>
              <w:t xml:space="preserve">, bērnu zobārstam, zobu protēzistam, </w:t>
            </w:r>
            <w:proofErr w:type="spellStart"/>
            <w:r w:rsidRPr="00462277">
              <w:rPr>
                <w:rFonts w:eastAsia="Calibri"/>
                <w:color w:val="000000"/>
                <w:sz w:val="20"/>
                <w:szCs w:val="20"/>
              </w:rPr>
              <w:t>endodontistam</w:t>
            </w:r>
            <w:proofErr w:type="spellEnd"/>
            <w:r w:rsidRPr="00462277">
              <w:rPr>
                <w:rFonts w:eastAsia="Calibri"/>
                <w:color w:val="000000"/>
                <w:sz w:val="20"/>
                <w:szCs w:val="20"/>
              </w:rPr>
              <w:t>) vai mutes, sejas un žokļu ķirurgam vienu reizi viena pacienta apmeklējuma laikā. Manipulāciju nenorāda kopā ar manipulācijām 70036, 60160. Manipulācija netiek apmaksāta mājas vizīšu un aprūpes mājās pakalpojumu nodrošinātājiem. Manipulācija ar pašreizējiem apmaksas nosacījumiem ir spēkā līdz 31.12.2022. saskaņā ar MK noteikumu Nr.555</w:t>
            </w:r>
            <w:r w:rsidRPr="00462277">
              <w:rPr>
                <w:rFonts w:eastAsia="Calibri"/>
                <w:strike/>
                <w:color w:val="000000"/>
                <w:sz w:val="20"/>
                <w:szCs w:val="20"/>
              </w:rPr>
              <w:t xml:space="preserve"> 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AA8FE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E5C65E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05393F" w14:textId="77777777" w:rsidR="00462277" w:rsidRPr="00462277" w:rsidRDefault="00462277" w:rsidP="00462277">
            <w:pPr>
              <w:jc w:val="center"/>
              <w:rPr>
                <w:color w:val="000000"/>
                <w:sz w:val="20"/>
                <w:szCs w:val="20"/>
                <w:lang w:eastAsia="lv-LV"/>
              </w:rPr>
            </w:pPr>
            <w:r w:rsidRPr="00462277">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20BB8" w14:textId="77777777" w:rsidR="00462277" w:rsidRPr="00462277" w:rsidRDefault="00462277" w:rsidP="00462277">
            <w:pPr>
              <w:jc w:val="center"/>
              <w:rPr>
                <w:color w:val="FF0000"/>
                <w:sz w:val="20"/>
                <w:szCs w:val="20"/>
              </w:rPr>
            </w:pPr>
            <w:r w:rsidRPr="00462277">
              <w:rPr>
                <w:rFonts w:eastAsia="Calibri"/>
                <w:color w:val="000000"/>
                <w:sz w:val="20"/>
                <w:szCs w:val="20"/>
              </w:rPr>
              <w:t>70036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83FA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1EDB64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individuālajiem aizsardzības līdzekļiem epidemioloģiskās drošības pasākumu </w:t>
            </w:r>
            <w:r w:rsidRPr="00462277">
              <w:rPr>
                <w:rFonts w:eastAsia="Calibri"/>
                <w:color w:val="000000"/>
                <w:sz w:val="20"/>
                <w:szCs w:val="20"/>
              </w:rPr>
              <w:lastRenderedPageBreak/>
              <w:t>nodrošināšanai ārstniecības un pacientu aprūpes personām zobārstniecības pakalpojumu nodrošināšanai ambulatori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7149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5CD6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A8F49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EBC7D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018416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D913ED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825A49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zobārstniecības māsai, higiēnistam, zobārsta asistentam vai zobu tehniķim vienu reizi viena pacienta apmeklējuma. Manipulāciju nenorāda kopā ar manipulāciju 70035, 60160. </w:t>
            </w:r>
            <w:r w:rsidRPr="00462277">
              <w:rPr>
                <w:rFonts w:eastAsia="Calibri"/>
                <w:color w:val="000000"/>
                <w:sz w:val="20"/>
                <w:szCs w:val="20"/>
              </w:rPr>
              <w:lastRenderedPageBreak/>
              <w:t xml:space="preserve">Manipulācija netiek apmaksāta mājas vizīšu un aprūpes mājās pakalpojumu nodrošinātājiem.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72700F5"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670A759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BE6A3E"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EBB1F" w14:textId="77777777" w:rsidR="00462277" w:rsidRPr="00462277" w:rsidRDefault="00462277" w:rsidP="00462277">
            <w:pPr>
              <w:jc w:val="center"/>
              <w:rPr>
                <w:color w:val="FF0000"/>
                <w:sz w:val="20"/>
                <w:szCs w:val="20"/>
              </w:rPr>
            </w:pPr>
            <w:r w:rsidRPr="00462277">
              <w:rPr>
                <w:rFonts w:eastAsia="Calibri"/>
                <w:sz w:val="20"/>
                <w:szCs w:val="20"/>
              </w:rPr>
              <w:t>60162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5D4B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92B689B" w14:textId="77777777" w:rsidR="00462277" w:rsidRPr="00462277" w:rsidRDefault="00462277" w:rsidP="00462277">
            <w:pPr>
              <w:rPr>
                <w:color w:val="000000"/>
                <w:sz w:val="20"/>
                <w:szCs w:val="20"/>
                <w:lang w:eastAsia="lv-LV"/>
              </w:rPr>
            </w:pPr>
            <w:r w:rsidRPr="00462277">
              <w:rPr>
                <w:rFonts w:eastAsia="Calibri"/>
                <w:color w:val="000000"/>
                <w:sz w:val="20"/>
                <w:szCs w:val="20"/>
              </w:rPr>
              <w:t>Ceļa izdevumi par 10 minūtēm uz COVID-19 pacienta  dzīvesvietu ārsta vizītes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8EB9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4.80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5294D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A24AA2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BA1C23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A3819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6AFECC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61C57F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Nedrīkst norādīt pie manipulācijām 47405, 47060, 60043.Manipulācija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867F40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EEDCCF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4DAD53"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EF49D" w14:textId="77777777" w:rsidR="00462277" w:rsidRPr="00462277" w:rsidRDefault="00462277" w:rsidP="00462277">
            <w:pPr>
              <w:jc w:val="center"/>
              <w:rPr>
                <w:color w:val="FF0000"/>
                <w:sz w:val="20"/>
                <w:szCs w:val="20"/>
              </w:rPr>
            </w:pPr>
            <w:r w:rsidRPr="00462277">
              <w:rPr>
                <w:rFonts w:eastAsia="Calibri"/>
                <w:sz w:val="20"/>
                <w:szCs w:val="20"/>
              </w:rPr>
              <w:t>60164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AEBF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3C81F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par 10 minūtēm uz COVID-19 pacienta  dzīvesvietu māsas vai ārsta palīga, vai vecmātes vizītes nodrošināšanai vai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36D0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2.82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8B50A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A21B1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F5337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5C34ED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0B4716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56EB04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kas nodrošina veselības aprūpes pakalpojumus vai laboratoriskus izmeklējumus pacienta dzīvesvietā, kā arī nogādājot vai saņemot pulsa </w:t>
            </w:r>
            <w:proofErr w:type="spellStart"/>
            <w:r w:rsidRPr="00462277">
              <w:rPr>
                <w:rFonts w:eastAsia="Calibri"/>
                <w:color w:val="000000"/>
                <w:sz w:val="20"/>
                <w:szCs w:val="20"/>
              </w:rPr>
              <w:t>oksimentru</w:t>
            </w:r>
            <w:proofErr w:type="spellEnd"/>
            <w:r w:rsidRPr="00462277">
              <w:rPr>
                <w:rFonts w:eastAsia="Calibri"/>
                <w:color w:val="000000"/>
                <w:sz w:val="20"/>
                <w:szCs w:val="20"/>
              </w:rPr>
              <w:t xml:space="preserve">. Ceļa izdevumi sedz degvielas un auto nolietojuma izmaksas, kā arī ceļā pavadīto laiku. Manipulāciju norāda par katrām 10 minūtēm, kas pavadītas ceļā. Manipulāciju par pulsa </w:t>
            </w:r>
            <w:proofErr w:type="spellStart"/>
            <w:r w:rsidRPr="00462277">
              <w:rPr>
                <w:rFonts w:eastAsia="Calibri"/>
                <w:color w:val="000000"/>
                <w:sz w:val="20"/>
                <w:szCs w:val="20"/>
              </w:rPr>
              <w:lastRenderedPageBreak/>
              <w:t>oksimetra</w:t>
            </w:r>
            <w:proofErr w:type="spellEnd"/>
            <w:r w:rsidRPr="00462277">
              <w:rPr>
                <w:rFonts w:eastAsia="Calibri"/>
                <w:color w:val="000000"/>
                <w:sz w:val="20"/>
                <w:szCs w:val="20"/>
              </w:rPr>
              <w:t xml:space="preserve"> atgriešanu norāda tad, ja pulsa </w:t>
            </w:r>
            <w:proofErr w:type="spellStart"/>
            <w:r w:rsidRPr="00462277">
              <w:rPr>
                <w:rFonts w:eastAsia="Calibri"/>
                <w:color w:val="000000"/>
                <w:sz w:val="20"/>
                <w:szCs w:val="20"/>
              </w:rPr>
              <w:t>oksimetrs</w:t>
            </w:r>
            <w:proofErr w:type="spellEnd"/>
            <w:r w:rsidRPr="00462277">
              <w:rPr>
                <w:rFonts w:eastAsia="Calibri"/>
                <w:color w:val="000000"/>
                <w:sz w:val="20"/>
                <w:szCs w:val="20"/>
              </w:rPr>
              <w:t xml:space="preserve"> nav ticis iznomāts ilgāk par 30 dienām. Nedrīkst norādīt pie manipulācijām 47405, 47060, 60043.Manipulācija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26DF21B"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24FCF775"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DC69A2"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D4025" w14:textId="77777777" w:rsidR="00462277" w:rsidRPr="00462277" w:rsidRDefault="00462277" w:rsidP="00462277">
            <w:pPr>
              <w:jc w:val="center"/>
              <w:rPr>
                <w:color w:val="FF0000"/>
                <w:sz w:val="20"/>
                <w:szCs w:val="20"/>
              </w:rPr>
            </w:pPr>
            <w:r w:rsidRPr="00462277">
              <w:rPr>
                <w:rFonts w:eastAsia="Calibri"/>
                <w:sz w:val="20"/>
                <w:szCs w:val="20"/>
              </w:rPr>
              <w:t>60165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22B28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2855F1"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pie COVID-19 pacienta ar kurjera starpniecību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5B10D"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1629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521EC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6741B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40879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99F83B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78C58EC"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sedz visas izmaksas, kas saistītas ar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nogādāšanu vai saņemšanu no pacienta ar aktīvu apstiprinātu COVID-19 infekciju ar kurjera starpniecību. Manipulāciju par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atgriešanu norāda tad, ja pulsa </w:t>
            </w:r>
            <w:proofErr w:type="spellStart"/>
            <w:r w:rsidRPr="00462277">
              <w:rPr>
                <w:rFonts w:eastAsia="Calibri"/>
                <w:color w:val="000000"/>
                <w:sz w:val="20"/>
                <w:szCs w:val="20"/>
              </w:rPr>
              <w:t>oksimetrs</w:t>
            </w:r>
            <w:proofErr w:type="spellEnd"/>
            <w:r w:rsidRPr="00462277">
              <w:rPr>
                <w:rFonts w:eastAsia="Calibri"/>
                <w:color w:val="000000"/>
                <w:sz w:val="20"/>
                <w:szCs w:val="20"/>
              </w:rPr>
              <w:t xml:space="preserve"> nav ticis iznomāts ilgāk par 30 dienām Manipulāciju apmaksā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E3C28F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F82F64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AE07EB"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26FA2" w14:textId="77777777" w:rsidR="00462277" w:rsidRPr="00462277" w:rsidRDefault="00462277" w:rsidP="00462277">
            <w:pPr>
              <w:jc w:val="center"/>
              <w:rPr>
                <w:color w:val="FF0000"/>
                <w:sz w:val="20"/>
                <w:szCs w:val="20"/>
              </w:rPr>
            </w:pPr>
            <w:r w:rsidRPr="00462277">
              <w:rPr>
                <w:rFonts w:eastAsia="Calibri"/>
                <w:sz w:val="20"/>
                <w:szCs w:val="20"/>
              </w:rPr>
              <w:t>60173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1423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3C6F453" w14:textId="77777777" w:rsidR="00462277" w:rsidRPr="00462277" w:rsidRDefault="00462277" w:rsidP="00462277">
            <w:pPr>
              <w:rPr>
                <w:color w:val="000000"/>
                <w:sz w:val="20"/>
                <w:szCs w:val="20"/>
                <w:lang w:eastAsia="lv-LV"/>
              </w:rPr>
            </w:pPr>
            <w:r w:rsidRPr="00462277">
              <w:rPr>
                <w:rFonts w:eastAsia="Calibri"/>
                <w:sz w:val="20"/>
                <w:szCs w:val="20"/>
              </w:rPr>
              <w:t>Ceļa izdevumi par 10 minūtēm SARS-CoV-2 (COVID-19) parauga paņemšanai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8100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AB004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37998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D09F7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690E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69500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A30AF1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ja personas nevar nokļūt uz paraugu paņemšanas punktu ar savu transportu. Nedrīkst norādīt ar manipulācijām 47060, 47405, 60043. Manipulācija norāda situācijās, kad paraugi tiek paņemti vienas mājsaimniecības ietvaros. Testēšanai sociālajos centros un citos izbraukumos ceļa izdevumi ir iekļauti </w:t>
            </w:r>
            <w:r w:rsidRPr="00462277">
              <w:rPr>
                <w:rFonts w:eastAsia="Calibri"/>
                <w:color w:val="000000"/>
                <w:sz w:val="20"/>
                <w:szCs w:val="20"/>
              </w:rPr>
              <w:lastRenderedPageBreak/>
              <w:t xml:space="preserve">tarifā - 47060.Manipulācija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8B9807D"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1AC5DC8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2FDF56"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7A75A" w14:textId="77777777" w:rsidR="00462277" w:rsidRPr="00462277" w:rsidRDefault="00462277" w:rsidP="00462277">
            <w:pPr>
              <w:jc w:val="center"/>
              <w:rPr>
                <w:color w:val="FF0000"/>
                <w:sz w:val="20"/>
                <w:szCs w:val="20"/>
              </w:rPr>
            </w:pPr>
            <w:r w:rsidRPr="00462277">
              <w:rPr>
                <w:rFonts w:eastAsia="Calibri"/>
                <w:sz w:val="20"/>
                <w:szCs w:val="20"/>
              </w:rPr>
              <w:t>60160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C21F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B05E71" w14:textId="77777777" w:rsidR="00462277" w:rsidRPr="00462277" w:rsidRDefault="00462277" w:rsidP="00462277">
            <w:pPr>
              <w:rPr>
                <w:rFonts w:eastAsia="Calibri"/>
                <w:color w:val="000000"/>
                <w:sz w:val="20"/>
                <w:szCs w:val="20"/>
                <w:lang w:eastAsia="lv-LV"/>
              </w:rPr>
            </w:pPr>
            <w:r w:rsidRPr="00462277">
              <w:rPr>
                <w:rFonts w:eastAsia="Calibri"/>
                <w:sz w:val="20"/>
                <w:szCs w:val="20"/>
              </w:rPr>
              <w:t>Individuālo aizsardzības līdzekļu izmaksas viena COVID-19 pacienta aprūpei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4011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8.67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AF3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61B51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66BFB1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8D21E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5ABF1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6187D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mājas aprūpes pakalpojumu sniedzēji un ārstniecības iestādes, kas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kopā ar manipulāciju 60166, 60168, 70035, 70036, 60161.Manipulācija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A5C6B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1BF9A4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AA3D20"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C7CC" w14:textId="77777777" w:rsidR="00462277" w:rsidRPr="00462277" w:rsidRDefault="00462277" w:rsidP="00462277">
            <w:pPr>
              <w:jc w:val="center"/>
              <w:rPr>
                <w:color w:val="FF0000"/>
                <w:sz w:val="20"/>
                <w:szCs w:val="20"/>
              </w:rPr>
            </w:pPr>
            <w:r w:rsidRPr="00462277">
              <w:rPr>
                <w:rFonts w:eastAsia="Calibri"/>
                <w:sz w:val="20"/>
                <w:szCs w:val="20"/>
              </w:rPr>
              <w:t>60516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8A869"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21B30A"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Piemaksa Covid-19 pacientu aprūpes </w:t>
            </w:r>
            <w:proofErr w:type="spellStart"/>
            <w:r w:rsidRPr="00462277">
              <w:rPr>
                <w:rFonts w:eastAsia="Calibri"/>
                <w:sz w:val="20"/>
                <w:szCs w:val="20"/>
              </w:rPr>
              <w:t>gultasdienai</w:t>
            </w:r>
            <w:proofErr w:type="spellEnd"/>
            <w:r w:rsidRPr="00462277">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E59E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2ADF0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2BA3A7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D63141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07B80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2B215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AA9658"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56672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2FCC31A"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8DA912"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C024F" w14:textId="77777777" w:rsidR="00462277" w:rsidRPr="00462277" w:rsidRDefault="00462277" w:rsidP="00462277">
            <w:pPr>
              <w:jc w:val="center"/>
              <w:rPr>
                <w:color w:val="FF0000"/>
                <w:sz w:val="20"/>
                <w:szCs w:val="20"/>
              </w:rPr>
            </w:pPr>
            <w:r w:rsidRPr="00462277">
              <w:rPr>
                <w:rFonts w:eastAsia="Calibri"/>
                <w:sz w:val="20"/>
                <w:szCs w:val="20"/>
              </w:rPr>
              <w:t>60517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18AAF"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B022A53"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Piemaksa </w:t>
            </w:r>
            <w:proofErr w:type="spellStart"/>
            <w:r w:rsidRPr="00462277">
              <w:rPr>
                <w:rFonts w:eastAsia="Calibri"/>
                <w:sz w:val="20"/>
                <w:szCs w:val="20"/>
              </w:rPr>
              <w:t>gultasdienai</w:t>
            </w:r>
            <w:proofErr w:type="spellEnd"/>
            <w:r w:rsidRPr="00462277">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E88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0.91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60874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32B8B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DE5ED7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D4FB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CF98F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2B23D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20B34F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7AD57E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D5733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1FCB6" w14:textId="77777777" w:rsidR="00462277" w:rsidRPr="00462277" w:rsidRDefault="00462277" w:rsidP="00462277">
            <w:pPr>
              <w:jc w:val="center"/>
              <w:rPr>
                <w:color w:val="FF0000"/>
                <w:sz w:val="20"/>
                <w:szCs w:val="20"/>
              </w:rPr>
            </w:pPr>
            <w:r w:rsidRPr="00462277">
              <w:rPr>
                <w:rFonts w:eastAsia="Calibri"/>
                <w:sz w:val="20"/>
                <w:szCs w:val="20"/>
              </w:rPr>
              <w:t>47046R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8DC5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36A9435"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IgA</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4867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67CC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140D4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4EBFE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24C9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56D3E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10C900C"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9FF069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2774CC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1117F9"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17F00" w14:textId="77777777" w:rsidR="00462277" w:rsidRPr="00462277" w:rsidRDefault="00462277" w:rsidP="00462277">
            <w:pPr>
              <w:jc w:val="center"/>
              <w:rPr>
                <w:color w:val="FF0000"/>
                <w:sz w:val="20"/>
                <w:szCs w:val="20"/>
              </w:rPr>
            </w:pPr>
            <w:r w:rsidRPr="00462277">
              <w:rPr>
                <w:rFonts w:eastAsia="Calibri"/>
                <w:sz w:val="20"/>
                <w:szCs w:val="20"/>
              </w:rPr>
              <w:t>47047R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2112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45892BC"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IgM</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1E50D"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BD0AC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5238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443BFB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1DD31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13852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8B672D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A60E67F"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3F731B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5C89846"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6A18E" w14:textId="77777777" w:rsidR="00462277" w:rsidRPr="00462277" w:rsidRDefault="00462277" w:rsidP="00462277">
            <w:pPr>
              <w:jc w:val="center"/>
              <w:rPr>
                <w:color w:val="FF0000"/>
                <w:sz w:val="20"/>
                <w:szCs w:val="20"/>
              </w:rPr>
            </w:pPr>
            <w:r w:rsidRPr="00462277">
              <w:rPr>
                <w:rFonts w:eastAsia="Calibri"/>
                <w:sz w:val="20"/>
                <w:szCs w:val="20"/>
              </w:rPr>
              <w:t>47049R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07C4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2DBC83E"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IgG</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w:t>
            </w:r>
            <w:r w:rsidRPr="00462277">
              <w:rPr>
                <w:rFonts w:eastAsia="Calibri"/>
                <w:color w:val="000000"/>
                <w:sz w:val="20"/>
                <w:szCs w:val="20"/>
              </w:rPr>
              <w:lastRenderedPageBreak/>
              <w:t>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CB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8D9F4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23E06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3657E9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7B5CA7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424CA6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2760B2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5972F1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A59718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3C276E"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185E5" w14:textId="77777777" w:rsidR="00462277" w:rsidRPr="00462277" w:rsidRDefault="00462277" w:rsidP="00462277">
            <w:pPr>
              <w:jc w:val="center"/>
              <w:rPr>
                <w:color w:val="FF0000"/>
                <w:sz w:val="20"/>
                <w:szCs w:val="20"/>
              </w:rPr>
            </w:pPr>
            <w:r w:rsidRPr="00462277">
              <w:rPr>
                <w:rFonts w:eastAsia="Calibri"/>
                <w:sz w:val="20"/>
                <w:szCs w:val="20"/>
              </w:rPr>
              <w:t>47051R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A815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D812766"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IgG</w:t>
            </w:r>
            <w:proofErr w:type="spellEnd"/>
            <w:r w:rsidRPr="00462277">
              <w:rPr>
                <w:rFonts w:eastAsia="Calibri"/>
                <w:color w:val="000000"/>
                <w:sz w:val="20"/>
                <w:szCs w:val="20"/>
              </w:rPr>
              <w:t xml:space="preserve"> klases antivielu pret SARS-CoV-2 (COVID-19)  kvantitatīva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1356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FA262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9684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E6336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38EFF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65BC79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A05411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69F5A5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6BD24E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66260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DEBC2" w14:textId="77777777" w:rsidR="00462277" w:rsidRPr="00462277" w:rsidRDefault="00462277" w:rsidP="00462277">
            <w:pPr>
              <w:jc w:val="center"/>
              <w:rPr>
                <w:color w:val="FF0000"/>
                <w:sz w:val="20"/>
                <w:szCs w:val="20"/>
              </w:rPr>
            </w:pPr>
            <w:r w:rsidRPr="00462277">
              <w:rPr>
                <w:rFonts w:eastAsia="Calibri"/>
                <w:sz w:val="20"/>
                <w:szCs w:val="20"/>
              </w:rPr>
              <w:t>47064R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A25B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E53504"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Kopējo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FD75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65B67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15EF7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9061D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06B5D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B7A257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7FCEAF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CCF4600"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36632B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E510C"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7EEA2" w14:textId="77777777" w:rsidR="00462277" w:rsidRPr="00462277" w:rsidRDefault="00462277" w:rsidP="00462277">
            <w:pPr>
              <w:jc w:val="center"/>
              <w:rPr>
                <w:color w:val="FF0000"/>
                <w:sz w:val="20"/>
                <w:szCs w:val="20"/>
              </w:rPr>
            </w:pPr>
            <w:r w:rsidRPr="00462277">
              <w:rPr>
                <w:rFonts w:eastAsia="Calibri"/>
                <w:sz w:val="20"/>
                <w:szCs w:val="20"/>
              </w:rPr>
              <w:t>47060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4A9C5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65B6C6C"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ambulatora parauga (</w:t>
            </w:r>
            <w:proofErr w:type="spellStart"/>
            <w:r w:rsidRPr="00462277">
              <w:rPr>
                <w:rFonts w:eastAsia="Calibri"/>
                <w:sz w:val="20"/>
                <w:szCs w:val="20"/>
              </w:rPr>
              <w:t>nazofaringeāla</w:t>
            </w:r>
            <w:proofErr w:type="spellEnd"/>
            <w:r w:rsidRPr="00462277">
              <w:rPr>
                <w:rFonts w:eastAsia="Calibri"/>
                <w:sz w:val="20"/>
                <w:szCs w:val="20"/>
              </w:rPr>
              <w:t xml:space="preserve"> </w:t>
            </w:r>
            <w:proofErr w:type="spellStart"/>
            <w:r w:rsidRPr="00462277">
              <w:rPr>
                <w:rFonts w:eastAsia="Calibri"/>
                <w:sz w:val="20"/>
                <w:szCs w:val="20"/>
              </w:rPr>
              <w:t>uztriepe</w:t>
            </w:r>
            <w:proofErr w:type="spellEnd"/>
            <w:r w:rsidRPr="00462277">
              <w:rPr>
                <w:rFonts w:eastAsia="Calibri"/>
                <w:sz w:val="20"/>
                <w:szCs w:val="20"/>
              </w:rPr>
              <w:t>) paņemšana pārvietojamā teltī, modulī vai izbraukumā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5B506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27C80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32454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698BB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6160E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ED0527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F88E7F"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 tiek apmaksāta, veicot parauga paņemšanu pārvietojamajā modulī, teltīs vai izbraukumos. Manipulāciju nenorāda kopā ar manipulācijām 60162, 60164, 60173, 47268.Manipulācija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27F943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D89978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B542F2"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5FFEC" w14:textId="77777777" w:rsidR="00462277" w:rsidRPr="00462277" w:rsidRDefault="00462277" w:rsidP="00462277">
            <w:pPr>
              <w:jc w:val="center"/>
              <w:rPr>
                <w:color w:val="FF0000"/>
                <w:sz w:val="20"/>
                <w:szCs w:val="20"/>
              </w:rPr>
            </w:pPr>
            <w:r w:rsidRPr="00462277">
              <w:rPr>
                <w:rFonts w:eastAsia="Calibri"/>
                <w:sz w:val="20"/>
                <w:szCs w:val="20"/>
              </w:rPr>
              <w:t>47416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801E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DFE3E41"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ambulatora parauga (1 paraugs) (</w:t>
            </w:r>
            <w:proofErr w:type="spellStart"/>
            <w:r w:rsidRPr="00462277">
              <w:rPr>
                <w:rFonts w:eastAsia="Calibri"/>
                <w:sz w:val="20"/>
                <w:szCs w:val="20"/>
              </w:rPr>
              <w:t>nazofaringeāla</w:t>
            </w:r>
            <w:proofErr w:type="spellEnd"/>
            <w:r w:rsidRPr="00462277">
              <w:rPr>
                <w:rFonts w:eastAsia="Calibri"/>
                <w:sz w:val="20"/>
                <w:szCs w:val="20"/>
              </w:rPr>
              <w:t xml:space="preserve"> </w:t>
            </w:r>
            <w:proofErr w:type="spellStart"/>
            <w:r w:rsidRPr="00462277">
              <w:rPr>
                <w:rFonts w:eastAsia="Calibri"/>
                <w:sz w:val="20"/>
                <w:szCs w:val="20"/>
              </w:rPr>
              <w:t>uztriepe</w:t>
            </w:r>
            <w:proofErr w:type="spellEnd"/>
            <w:r w:rsidRPr="00462277">
              <w:rPr>
                <w:rFonts w:eastAsia="Calibri"/>
                <w:sz w:val="20"/>
                <w:szCs w:val="20"/>
              </w:rPr>
              <w:t>) paņemšana laboratorijā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7322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2.29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3B193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425AA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C9C50B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D188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86C62F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11C961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 tiek apmaksāta, veicot parauga paņemšanu laboratorijā.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0B792D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E71D9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285EF54"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B3DA8" w14:textId="77777777" w:rsidR="00462277" w:rsidRPr="00462277" w:rsidRDefault="00462277" w:rsidP="00462277">
            <w:pPr>
              <w:jc w:val="center"/>
              <w:rPr>
                <w:color w:val="FF0000"/>
                <w:sz w:val="20"/>
                <w:szCs w:val="20"/>
              </w:rPr>
            </w:pPr>
            <w:r w:rsidRPr="00462277">
              <w:rPr>
                <w:rFonts w:eastAsia="Calibri"/>
                <w:sz w:val="20"/>
                <w:szCs w:val="20"/>
              </w:rPr>
              <w:t>47073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9558F"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F142EC7"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394B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23.32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57CCC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CCA7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4302E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AD398E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29EDF1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E06BB6" w14:textId="77777777" w:rsidR="00462277" w:rsidRPr="00462277" w:rsidRDefault="00462277" w:rsidP="00462277">
            <w:pPr>
              <w:rPr>
                <w:color w:val="000000"/>
                <w:sz w:val="20"/>
                <w:szCs w:val="20"/>
                <w:lang w:eastAsia="lv-LV"/>
              </w:rPr>
            </w:pPr>
            <w:r w:rsidRPr="00462277">
              <w:rPr>
                <w:rFonts w:eastAsia="Calibri"/>
                <w:color w:val="000000"/>
                <w:sz w:val="20"/>
                <w:szCs w:val="20"/>
              </w:rPr>
              <w:t>Apmaksā stacionārajām ārstniecības iestādēm, kuras nodrošina testēšanu ārstniecības iestādes laboratorijā un  laboratorijām saskaņā ar līguma nosacījumiem.</w:t>
            </w:r>
            <w:r w:rsidRPr="00462277">
              <w:rPr>
                <w:rFonts w:eastAsia="Calibri"/>
                <w:color w:val="000000"/>
                <w:sz w:val="20"/>
                <w:szCs w:val="20"/>
              </w:rPr>
              <w:br/>
              <w:t xml:space="preserve">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 xml:space="preserve">262. </w:t>
            </w:r>
            <w:r w:rsidRPr="00462277">
              <w:rPr>
                <w:rFonts w:eastAsia="Calibri"/>
                <w:color w:val="000000"/>
                <w:sz w:val="20"/>
                <w:szCs w:val="20"/>
              </w:rPr>
              <w:t>un</w:t>
            </w:r>
            <w:r w:rsidRPr="00462277">
              <w:rPr>
                <w:rFonts w:eastAsia="Calibri"/>
                <w:strike/>
                <w:color w:val="000000"/>
                <w:sz w:val="20"/>
                <w:szCs w:val="20"/>
              </w:rPr>
              <w:t xml:space="preserve"> 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3910B7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7BDD2D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A1AFFB"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8F03F" w14:textId="77777777" w:rsidR="00462277" w:rsidRPr="00462277" w:rsidRDefault="00462277" w:rsidP="00462277">
            <w:pPr>
              <w:jc w:val="center"/>
              <w:rPr>
                <w:color w:val="FF0000"/>
                <w:sz w:val="20"/>
                <w:szCs w:val="20"/>
              </w:rPr>
            </w:pPr>
            <w:r w:rsidRPr="00462277">
              <w:rPr>
                <w:rFonts w:eastAsia="Calibri"/>
                <w:sz w:val="20"/>
                <w:szCs w:val="20"/>
              </w:rPr>
              <w:t>47075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55865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00F8F33"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apstiprināšana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557F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24.59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3C80A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620BCB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0F5ADB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C157C5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5057B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43061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pie neskaidra/šaubīga vai pie pozitīva rezultāta 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E4C7F56"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9862A4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4D8E30"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4C7B7" w14:textId="77777777" w:rsidR="00462277" w:rsidRPr="00462277" w:rsidRDefault="00462277" w:rsidP="00462277">
            <w:pPr>
              <w:jc w:val="center"/>
              <w:rPr>
                <w:color w:val="FF0000"/>
                <w:sz w:val="20"/>
                <w:szCs w:val="20"/>
              </w:rPr>
            </w:pPr>
            <w:r w:rsidRPr="00462277">
              <w:rPr>
                <w:rFonts w:eastAsia="Calibri"/>
                <w:sz w:val="20"/>
                <w:szCs w:val="20"/>
              </w:rPr>
              <w:t>47076R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E902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76BCA88" w14:textId="77777777" w:rsidR="00462277" w:rsidRPr="00462277" w:rsidRDefault="00462277" w:rsidP="00462277">
            <w:pPr>
              <w:rPr>
                <w:rFonts w:eastAsia="Calibri"/>
                <w:color w:val="000000"/>
                <w:sz w:val="20"/>
                <w:szCs w:val="20"/>
                <w:lang w:eastAsia="lv-LV"/>
              </w:rPr>
            </w:pPr>
            <w:r w:rsidRPr="00462277">
              <w:rPr>
                <w:rFonts w:eastAsia="Calibri"/>
                <w:sz w:val="20"/>
                <w:szCs w:val="20"/>
              </w:rPr>
              <w:t>R Asins ņemšana ar slēgtu sistēmu vienā stobriņā antivielu pret SARS-CoV-2 (COVID-19) noteikšanai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5920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FF1EF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37AB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B98876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8FD6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A35582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B84AFE3"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C5C3C6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1C2DF2B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12124F"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5330B" w14:textId="77777777" w:rsidR="00462277" w:rsidRPr="00462277" w:rsidRDefault="00462277" w:rsidP="00462277">
            <w:pPr>
              <w:jc w:val="center"/>
              <w:rPr>
                <w:color w:val="FF0000"/>
                <w:sz w:val="20"/>
                <w:szCs w:val="20"/>
              </w:rPr>
            </w:pPr>
            <w:r w:rsidRPr="00462277">
              <w:rPr>
                <w:rFonts w:eastAsia="Calibri"/>
                <w:sz w:val="20"/>
                <w:szCs w:val="20"/>
              </w:rPr>
              <w:t>47077R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41EB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76C084E"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R SARS-CoV-2 RNS (COVID-19)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 izmeklējums ar  </w:t>
            </w:r>
            <w:proofErr w:type="spellStart"/>
            <w:r w:rsidRPr="00462277">
              <w:rPr>
                <w:rFonts w:eastAsia="Calibri"/>
                <w:sz w:val="20"/>
                <w:szCs w:val="20"/>
              </w:rPr>
              <w:t>Multiplex</w:t>
            </w:r>
            <w:proofErr w:type="spellEnd"/>
            <w:r w:rsidRPr="00462277">
              <w:rPr>
                <w:rFonts w:eastAsia="Calibri"/>
                <w:sz w:val="20"/>
                <w:szCs w:val="20"/>
              </w:rPr>
              <w:t xml:space="preserve"> reaģentiem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79BC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6F526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B8BC4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1B52C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442A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B24707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FFBF12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kad nepieciešama vairāku patogēnu noteikšana.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F604B1A"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739F8A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C65C1C"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w:t>
            </w:r>
            <w:r w:rsidRPr="00462277">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86607" w14:textId="77777777" w:rsidR="00462277" w:rsidRPr="00462277" w:rsidRDefault="00462277" w:rsidP="00462277">
            <w:pPr>
              <w:jc w:val="center"/>
              <w:rPr>
                <w:color w:val="FF0000"/>
                <w:sz w:val="20"/>
                <w:szCs w:val="20"/>
              </w:rPr>
            </w:pPr>
            <w:r w:rsidRPr="00462277">
              <w:rPr>
                <w:rFonts w:eastAsia="Calibri"/>
                <w:sz w:val="20"/>
                <w:szCs w:val="20"/>
              </w:rPr>
              <w:lastRenderedPageBreak/>
              <w:t>47078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EFBCC"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0EB878"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SARS-CoV-2 RNS </w:t>
            </w:r>
            <w:r w:rsidRPr="00462277">
              <w:rPr>
                <w:rFonts w:eastAsia="Calibri"/>
                <w:sz w:val="20"/>
                <w:szCs w:val="20"/>
              </w:rPr>
              <w:lastRenderedPageBreak/>
              <w:t xml:space="preserve">(COVID-19)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(ar reaģenta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7BB0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44.25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5D95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408A3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C040B7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38D51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95456D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394040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šādām ārstniecības </w:t>
            </w:r>
            <w:r w:rsidRPr="00462277">
              <w:rPr>
                <w:rFonts w:eastAsia="Calibri"/>
                <w:color w:val="000000"/>
                <w:sz w:val="20"/>
                <w:szCs w:val="20"/>
              </w:rPr>
              <w:lastRenderedPageBreak/>
              <w:t>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462277">
              <w:rPr>
                <w:rFonts w:eastAsia="Calibri"/>
                <w:color w:val="000000"/>
                <w:sz w:val="20"/>
                <w:szCs w:val="20"/>
              </w:rPr>
              <w:t>Ziemeļkurzemes</w:t>
            </w:r>
            <w:proofErr w:type="spellEnd"/>
            <w:r w:rsidRPr="00462277">
              <w:rPr>
                <w:rFonts w:eastAsia="Calibri"/>
                <w:color w:val="000000"/>
                <w:sz w:val="20"/>
                <w:szCs w:val="20"/>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Manipulācijas tarifā iekļautas reaģentu izmaksas. Manipulāciju nenorāda kopā ar manipulāciju 47269.Manipulācija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06BEB99"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 xml:space="preserve">Apmaksas nosacījumu </w:t>
            </w:r>
            <w:r w:rsidRPr="00462277">
              <w:rPr>
                <w:rFonts w:eastAsia="Calibri"/>
                <w:color w:val="000000"/>
                <w:sz w:val="20"/>
                <w:szCs w:val="20"/>
              </w:rPr>
              <w:lastRenderedPageBreak/>
              <w:t>precizēšana</w:t>
            </w:r>
          </w:p>
        </w:tc>
      </w:tr>
      <w:tr w:rsidR="00462277" w:rsidRPr="00462277" w14:paraId="15E8AF5A"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6047DEE"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FC3F1" w14:textId="77777777" w:rsidR="00462277" w:rsidRPr="00462277" w:rsidRDefault="00462277" w:rsidP="00462277">
            <w:pPr>
              <w:jc w:val="center"/>
              <w:rPr>
                <w:color w:val="FF0000"/>
                <w:sz w:val="20"/>
                <w:szCs w:val="20"/>
              </w:rPr>
            </w:pPr>
            <w:r w:rsidRPr="00462277">
              <w:rPr>
                <w:rFonts w:eastAsia="Calibri"/>
                <w:sz w:val="20"/>
                <w:szCs w:val="20"/>
              </w:rPr>
              <w:t>47079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CBC0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5F663A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transporta barotne ar diviem lokaniem tamponiem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B162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6EA1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44EC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3426F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6BC8A2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A0D79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1F904D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nedrīkst norādīt kopā ar manipulāciju 60046, kā arī nenorādīt pie manipulācijas 47268.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93BCB0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0C2BB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9BD814"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w:t>
            </w:r>
            <w:r w:rsidRPr="00462277">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D3C92" w14:textId="77777777" w:rsidR="00462277" w:rsidRPr="00462277" w:rsidRDefault="00462277" w:rsidP="00462277">
            <w:pPr>
              <w:jc w:val="center"/>
              <w:rPr>
                <w:color w:val="FF0000"/>
                <w:sz w:val="20"/>
                <w:szCs w:val="20"/>
              </w:rPr>
            </w:pPr>
            <w:r w:rsidRPr="00462277">
              <w:rPr>
                <w:rFonts w:eastAsia="Calibri"/>
                <w:sz w:val="20"/>
                <w:szCs w:val="20"/>
              </w:rPr>
              <w:lastRenderedPageBreak/>
              <w:t>47328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9ADEA"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21D409"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SARS-CoV-2 </w:t>
            </w:r>
            <w:r w:rsidRPr="00462277">
              <w:rPr>
                <w:rFonts w:eastAsia="Calibri"/>
                <w:sz w:val="20"/>
                <w:szCs w:val="20"/>
              </w:rPr>
              <w:lastRenderedPageBreak/>
              <w:t>(COVID-19) antigēna noteikšana (</w:t>
            </w:r>
            <w:proofErr w:type="spellStart"/>
            <w:r w:rsidRPr="00462277">
              <w:rPr>
                <w:rFonts w:eastAsia="Calibri"/>
                <w:sz w:val="20"/>
                <w:szCs w:val="20"/>
              </w:rPr>
              <w:t>Ag</w:t>
            </w:r>
            <w:proofErr w:type="spellEnd"/>
            <w:r w:rsidRPr="00462277">
              <w:rPr>
                <w:rFonts w:eastAsia="Calibri"/>
                <w:sz w:val="20"/>
                <w:szCs w:val="20"/>
              </w:rPr>
              <w:t xml:space="preserve"> </w:t>
            </w:r>
            <w:proofErr w:type="spellStart"/>
            <w:r w:rsidRPr="00462277">
              <w:rPr>
                <w:rFonts w:eastAsia="Calibri"/>
                <w:sz w:val="20"/>
                <w:szCs w:val="20"/>
              </w:rPr>
              <w:t>eksprestests</w:t>
            </w:r>
            <w:proofErr w:type="spellEnd"/>
            <w:r w:rsidRPr="00462277">
              <w:rPr>
                <w:rFonts w:eastAsia="Calibri"/>
                <w:sz w:val="20"/>
                <w:szCs w:val="20"/>
              </w:rPr>
              <w:t>) (bez reaģenta komplekta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0119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3.83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3EDFA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1642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07399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3814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8179A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E25867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stacionārajām ārstniecības </w:t>
            </w:r>
            <w:r w:rsidRPr="00462277">
              <w:rPr>
                <w:rFonts w:eastAsia="Calibri"/>
                <w:color w:val="000000"/>
                <w:sz w:val="20"/>
                <w:szCs w:val="20"/>
              </w:rPr>
              <w:lastRenderedPageBreak/>
              <w:t xml:space="preserve">iestādēm stacionārajiem un ambulatorajiem pacientiem un laboratorijām atbilstoši testēšanas algoritmam, kā arī ārstniecības iestādēm, kas nodrošina izbraukuma un masveida vakcināciju. Manipulāciju nenorāda kopā ar 47079 vai 60046, 47060 vai 60044.Manipulācija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A53C6F"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 xml:space="preserve">Apmaksas nosacījumu </w:t>
            </w:r>
            <w:r w:rsidRPr="00462277">
              <w:rPr>
                <w:rFonts w:eastAsia="Calibri"/>
                <w:color w:val="000000"/>
                <w:sz w:val="20"/>
                <w:szCs w:val="20"/>
              </w:rPr>
              <w:lastRenderedPageBreak/>
              <w:t>precizēšana</w:t>
            </w:r>
          </w:p>
        </w:tc>
      </w:tr>
      <w:tr w:rsidR="00462277" w:rsidRPr="00462277" w14:paraId="7806E02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F4F613"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1098C" w14:textId="77777777" w:rsidR="00462277" w:rsidRPr="00462277" w:rsidRDefault="00462277" w:rsidP="00462277">
            <w:pPr>
              <w:jc w:val="center"/>
              <w:rPr>
                <w:color w:val="FF0000"/>
                <w:sz w:val="20"/>
                <w:szCs w:val="20"/>
              </w:rPr>
            </w:pPr>
            <w:r w:rsidRPr="00462277">
              <w:rPr>
                <w:rFonts w:eastAsia="Calibri"/>
                <w:sz w:val="20"/>
                <w:szCs w:val="20"/>
              </w:rPr>
              <w:t>47268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28271C"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71428E"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antigēna noteikšana (</w:t>
            </w:r>
            <w:proofErr w:type="spellStart"/>
            <w:r w:rsidRPr="00462277">
              <w:rPr>
                <w:rFonts w:eastAsia="Calibri"/>
                <w:sz w:val="20"/>
                <w:szCs w:val="20"/>
              </w:rPr>
              <w:t>Ag</w:t>
            </w:r>
            <w:proofErr w:type="spellEnd"/>
            <w:r w:rsidRPr="00462277">
              <w:rPr>
                <w:rFonts w:eastAsia="Calibri"/>
                <w:sz w:val="20"/>
                <w:szCs w:val="20"/>
              </w:rPr>
              <w:t xml:space="preserve"> </w:t>
            </w:r>
            <w:proofErr w:type="spellStart"/>
            <w:r w:rsidRPr="00462277">
              <w:rPr>
                <w:rFonts w:eastAsia="Calibri"/>
                <w:sz w:val="20"/>
                <w:szCs w:val="20"/>
              </w:rPr>
              <w:t>eksprestests</w:t>
            </w:r>
            <w:proofErr w:type="spellEnd"/>
            <w:r w:rsidRPr="00462277">
              <w:rPr>
                <w:rFonts w:eastAsia="Calibri"/>
                <w:sz w:val="20"/>
                <w:szCs w:val="20"/>
              </w:rPr>
              <w:t>) (ar reaģenta komplekta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2EBE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4.52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F188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054FC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CD24C2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AC12DB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004B23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F3663F7"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Ārstniecības iestādēm un laboratorijām apmaksā atbilstoši testēšanas algoritmam. Manipulāciju apmaksā arī ārstniecības iestādēm, kas nodrošina izbraukuma un masveida vakcināciju. Manipulāciju nenorāda kopā ar 47079 vai 60046, 47060 vai 60044.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4A5CF1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10B761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D20B7D"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F93A7" w14:textId="77777777" w:rsidR="00462277" w:rsidRPr="00462277" w:rsidRDefault="00462277" w:rsidP="00462277">
            <w:pPr>
              <w:jc w:val="center"/>
              <w:rPr>
                <w:color w:val="FF0000"/>
                <w:sz w:val="20"/>
                <w:szCs w:val="20"/>
              </w:rPr>
            </w:pPr>
            <w:r w:rsidRPr="00462277">
              <w:rPr>
                <w:rFonts w:eastAsia="Calibri"/>
                <w:sz w:val="20"/>
                <w:szCs w:val="20"/>
              </w:rPr>
              <w:t>47403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02DF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B0FE3F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(10 paraugi)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A9F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6.37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AB5BF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51D0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166814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79AF4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B45D24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A1542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825110A"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B1A8C2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BD1DF4"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specifisko </w:t>
            </w:r>
            <w:r w:rsidRPr="00462277">
              <w:rPr>
                <w:rFonts w:eastAsia="Calibri"/>
                <w:sz w:val="20"/>
                <w:szCs w:val="20"/>
              </w:rPr>
              <w:lastRenderedPageBreak/>
              <w:t>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2E0D4" w14:textId="77777777" w:rsidR="00462277" w:rsidRPr="00462277" w:rsidRDefault="00462277" w:rsidP="00462277">
            <w:pPr>
              <w:jc w:val="center"/>
              <w:rPr>
                <w:color w:val="FF0000"/>
                <w:sz w:val="20"/>
                <w:szCs w:val="20"/>
              </w:rPr>
            </w:pPr>
            <w:r w:rsidRPr="00462277">
              <w:rPr>
                <w:rFonts w:eastAsia="Calibri"/>
                <w:sz w:val="20"/>
                <w:szCs w:val="20"/>
              </w:rPr>
              <w:lastRenderedPageBreak/>
              <w:t>47404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7D31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98C4D2" w14:textId="77777777" w:rsidR="00462277" w:rsidRPr="00462277" w:rsidRDefault="00462277" w:rsidP="00462277">
            <w:pPr>
              <w:rPr>
                <w:rFonts w:eastAsia="Calibri"/>
                <w:color w:val="000000"/>
                <w:sz w:val="20"/>
                <w:szCs w:val="20"/>
                <w:lang w:eastAsia="lv-LV"/>
              </w:rPr>
            </w:pPr>
            <w:r w:rsidRPr="00462277">
              <w:rPr>
                <w:rFonts w:eastAsia="Calibri"/>
                <w:sz w:val="20"/>
                <w:szCs w:val="20"/>
              </w:rPr>
              <w:t>Siekalu parauga paņemšana SARS-</w:t>
            </w:r>
            <w:r w:rsidRPr="00462277">
              <w:rPr>
                <w:rFonts w:eastAsia="Calibri"/>
                <w:sz w:val="20"/>
                <w:szCs w:val="20"/>
              </w:rPr>
              <w:lastRenderedPageBreak/>
              <w:t>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390B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942F6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EB313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FCD2B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D1949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E23C49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3928B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w:t>
            </w:r>
            <w:r w:rsidRPr="00462277">
              <w:rPr>
                <w:rFonts w:eastAsia="Calibri"/>
                <w:color w:val="000000"/>
                <w:sz w:val="20"/>
                <w:szCs w:val="20"/>
              </w:rPr>
              <w:lastRenderedPageBreak/>
              <w:t xml:space="preserve">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4DC1B93"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062F6B2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7E8A8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55440" w14:textId="77777777" w:rsidR="00462277" w:rsidRPr="00462277" w:rsidRDefault="00462277" w:rsidP="00462277">
            <w:pPr>
              <w:jc w:val="center"/>
              <w:rPr>
                <w:color w:val="FF0000"/>
                <w:sz w:val="20"/>
                <w:szCs w:val="20"/>
              </w:rPr>
            </w:pPr>
            <w:r w:rsidRPr="00462277">
              <w:rPr>
                <w:rFonts w:eastAsia="Calibri"/>
                <w:sz w:val="20"/>
                <w:szCs w:val="20"/>
              </w:rPr>
              <w:t>47405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CE1B1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F1A39D" w14:textId="77777777" w:rsidR="00462277" w:rsidRPr="00462277" w:rsidRDefault="00462277" w:rsidP="00462277">
            <w:pPr>
              <w:rPr>
                <w:rFonts w:eastAsia="Calibri"/>
                <w:color w:val="000000"/>
                <w:sz w:val="20"/>
                <w:szCs w:val="20"/>
                <w:lang w:eastAsia="lv-LV"/>
              </w:rPr>
            </w:pPr>
            <w:r w:rsidRPr="00462277">
              <w:rPr>
                <w:rFonts w:eastAsia="Calibri"/>
                <w:sz w:val="20"/>
                <w:szCs w:val="20"/>
              </w:rPr>
              <w:t>Siekalu parauga paņemšanas komplekts un loģistika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E6D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1.70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54878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DF39D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7BB3FC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8B92F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929C8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18B856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Manipulācijas tarifā ietilpst 1) siekalu parauga komplekta (lietošanas pamācība, savākšanas trauciņš, stabilizators) izmaksas 2) loģistikas (koordinēšana, nogāde - piegāde) izmaksas. Manipulāciju apmaksā ārstniecības iestādēm, kurām tās apmaksa un apmaksas nosacījumi ietverti līguma nosacījumos. Manipulāciju nenorāda kopā ar manipulācijām 60162, 60164, 60173.Manipulācija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0891675"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AB9B8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2DDA7B"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38670" w14:textId="77777777" w:rsidR="00462277" w:rsidRPr="00462277" w:rsidRDefault="00462277" w:rsidP="00462277">
            <w:pPr>
              <w:jc w:val="center"/>
              <w:rPr>
                <w:color w:val="FF0000"/>
                <w:sz w:val="20"/>
                <w:szCs w:val="20"/>
              </w:rPr>
            </w:pPr>
            <w:r w:rsidRPr="00462277">
              <w:rPr>
                <w:rFonts w:eastAsia="Calibri"/>
                <w:sz w:val="20"/>
                <w:szCs w:val="20"/>
              </w:rPr>
              <w:t>47406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943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6DA72B3"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(2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207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13.04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3D03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6C6593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5837F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67DB0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44B067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D431EE7"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3055572"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4D6366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797A56"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6F0F7" w14:textId="77777777" w:rsidR="00462277" w:rsidRPr="00462277" w:rsidRDefault="00462277" w:rsidP="00462277">
            <w:pPr>
              <w:jc w:val="center"/>
              <w:rPr>
                <w:color w:val="FF0000"/>
                <w:sz w:val="20"/>
                <w:szCs w:val="20"/>
              </w:rPr>
            </w:pPr>
            <w:r w:rsidRPr="00462277">
              <w:rPr>
                <w:rFonts w:eastAsia="Calibri"/>
                <w:sz w:val="20"/>
                <w:szCs w:val="20"/>
              </w:rPr>
              <w:t>47407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6DE4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E6A9D50"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xml:space="preserve">" metodi (3 paraugi - par vienu </w:t>
            </w:r>
            <w:r w:rsidRPr="00462277">
              <w:rPr>
                <w:rFonts w:eastAsia="Calibri"/>
                <w:sz w:val="20"/>
                <w:szCs w:val="20"/>
              </w:rPr>
              <w:lastRenderedPageBreak/>
              <w:t>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1FD8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10.25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206DF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B9470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AE7D33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A9E5A1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7F3FDD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5E5C94"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w:t>
            </w:r>
            <w:r w:rsidRPr="00462277">
              <w:rPr>
                <w:rFonts w:eastAsia="Calibri"/>
                <w:color w:val="000000"/>
                <w:sz w:val="20"/>
                <w:szCs w:val="20"/>
              </w:rPr>
              <w:lastRenderedPageBreak/>
              <w:t xml:space="preserve">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D125F13"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0EC86BD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F26A8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DBE13" w14:textId="77777777" w:rsidR="00462277" w:rsidRPr="00462277" w:rsidRDefault="00462277" w:rsidP="00462277">
            <w:pPr>
              <w:jc w:val="center"/>
              <w:rPr>
                <w:color w:val="FF0000"/>
                <w:sz w:val="20"/>
                <w:szCs w:val="20"/>
              </w:rPr>
            </w:pPr>
            <w:r w:rsidRPr="00462277">
              <w:rPr>
                <w:rFonts w:eastAsia="Calibri"/>
                <w:sz w:val="20"/>
                <w:szCs w:val="20"/>
              </w:rPr>
              <w:t>47408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18A2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53D3324"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(4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F981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8.86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D9693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A54C4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6CF52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06729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7673AB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E443DDF"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B06611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50A141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DE6DA0"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6E64" w14:textId="77777777" w:rsidR="00462277" w:rsidRPr="00462277" w:rsidRDefault="00462277" w:rsidP="00462277">
            <w:pPr>
              <w:jc w:val="center"/>
              <w:rPr>
                <w:color w:val="FF0000"/>
                <w:sz w:val="20"/>
                <w:szCs w:val="20"/>
              </w:rPr>
            </w:pPr>
            <w:r w:rsidRPr="00462277">
              <w:rPr>
                <w:rFonts w:eastAsia="Calibri"/>
                <w:sz w:val="20"/>
                <w:szCs w:val="20"/>
              </w:rPr>
              <w:t>47409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7AEF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B3F51BB"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(5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F484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F4A15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DF30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639F4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E32C3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D23C1E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D35E51"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AD60C4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22EC59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4A74D4"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0DDAE" w14:textId="77777777" w:rsidR="00462277" w:rsidRPr="00462277" w:rsidRDefault="00462277" w:rsidP="00462277">
            <w:pPr>
              <w:jc w:val="center"/>
              <w:rPr>
                <w:color w:val="FF0000"/>
                <w:sz w:val="20"/>
                <w:szCs w:val="20"/>
              </w:rPr>
            </w:pPr>
            <w:r w:rsidRPr="00462277">
              <w:rPr>
                <w:rFonts w:eastAsia="Calibri"/>
                <w:sz w:val="20"/>
                <w:szCs w:val="20"/>
              </w:rPr>
              <w:t>47410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52E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164EA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(6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54A7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7.48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496AE9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3B4BE4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F3B6E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BD90D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26A73C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E873CE"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AF8FD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9777E6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75EDD17"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48DC7" w14:textId="77777777" w:rsidR="00462277" w:rsidRPr="00462277" w:rsidRDefault="00462277" w:rsidP="00462277">
            <w:pPr>
              <w:jc w:val="center"/>
              <w:rPr>
                <w:color w:val="FF0000"/>
                <w:sz w:val="20"/>
                <w:szCs w:val="20"/>
              </w:rPr>
            </w:pPr>
            <w:r w:rsidRPr="00462277">
              <w:rPr>
                <w:rFonts w:eastAsia="Calibri"/>
                <w:sz w:val="20"/>
                <w:szCs w:val="20"/>
              </w:rPr>
              <w:t>47411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FDDA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476A7F4"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(7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6318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7.08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5F10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ADCC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28854B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27495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534C26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412CDC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06BFA8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130B01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387847"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B0D3D" w14:textId="77777777" w:rsidR="00462277" w:rsidRPr="00462277" w:rsidRDefault="00462277" w:rsidP="00462277">
            <w:pPr>
              <w:jc w:val="center"/>
              <w:rPr>
                <w:color w:val="FF0000"/>
                <w:sz w:val="20"/>
                <w:szCs w:val="20"/>
              </w:rPr>
            </w:pPr>
            <w:r w:rsidRPr="00462277">
              <w:rPr>
                <w:rFonts w:eastAsia="Calibri"/>
                <w:sz w:val="20"/>
                <w:szCs w:val="20"/>
              </w:rPr>
              <w:t>47412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7C80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8F0CF51"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(8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E210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56EC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C0AE7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4F1B3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8A4A4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F5185F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58C9F9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ED3DF7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65A68C8"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E17193"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EE5DA" w14:textId="77777777" w:rsidR="00462277" w:rsidRPr="00462277" w:rsidRDefault="00462277" w:rsidP="00462277">
            <w:pPr>
              <w:jc w:val="center"/>
              <w:rPr>
                <w:color w:val="FF0000"/>
                <w:sz w:val="20"/>
                <w:szCs w:val="20"/>
              </w:rPr>
            </w:pPr>
            <w:r w:rsidRPr="00462277">
              <w:rPr>
                <w:rFonts w:eastAsia="Calibri"/>
                <w:sz w:val="20"/>
                <w:szCs w:val="20"/>
              </w:rPr>
              <w:t>47413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4A0A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A50DCC"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(9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F3C1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6.55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8187F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4AC6E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0BC9B0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9333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01C601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B9E03B4"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00EB9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85EFB2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72763B"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E8A68" w14:textId="77777777" w:rsidR="00462277" w:rsidRPr="00462277" w:rsidRDefault="00462277" w:rsidP="00462277">
            <w:pPr>
              <w:jc w:val="center"/>
              <w:rPr>
                <w:rFonts w:eastAsia="Calibri"/>
                <w:sz w:val="20"/>
                <w:szCs w:val="20"/>
              </w:rPr>
            </w:pPr>
            <w:r w:rsidRPr="00462277">
              <w:rPr>
                <w:rFonts w:eastAsia="Calibri"/>
                <w:sz w:val="20"/>
                <w:szCs w:val="20"/>
              </w:rPr>
              <w:t>47417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06A8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82D5F2" w14:textId="77777777" w:rsidR="00462277" w:rsidRPr="00462277" w:rsidRDefault="00462277" w:rsidP="00462277">
            <w:pPr>
              <w:rPr>
                <w:rFonts w:eastAsia="Calibri"/>
                <w:sz w:val="20"/>
                <w:szCs w:val="20"/>
              </w:rPr>
            </w:pPr>
            <w:r w:rsidRPr="00462277">
              <w:rPr>
                <w:rFonts w:eastAsia="Calibri"/>
                <w:sz w:val="20"/>
                <w:szCs w:val="20"/>
              </w:rPr>
              <w:t xml:space="preserve">SARS-CoV-2 vīrusa variantu </w:t>
            </w:r>
            <w:proofErr w:type="spellStart"/>
            <w:r w:rsidRPr="00462277">
              <w:rPr>
                <w:rFonts w:eastAsia="Calibri"/>
                <w:sz w:val="20"/>
                <w:szCs w:val="20"/>
              </w:rPr>
              <w:t>skrīninga</w:t>
            </w:r>
            <w:proofErr w:type="spellEnd"/>
            <w:r w:rsidRPr="00462277">
              <w:rPr>
                <w:rFonts w:eastAsia="Calibri"/>
                <w:sz w:val="20"/>
                <w:szCs w:val="20"/>
              </w:rPr>
              <w:t xml:space="preserve"> PĶR tests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65AC9"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34.01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E5C1D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4B04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E6DBC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8A8AE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B00AF4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519A20"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pie pozitīva rezultāta 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9929B5D"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5216B33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D6D69F"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4738B" w14:textId="77777777" w:rsidR="00462277" w:rsidRPr="00462277" w:rsidRDefault="00462277" w:rsidP="00462277">
            <w:pPr>
              <w:jc w:val="center"/>
              <w:rPr>
                <w:rFonts w:eastAsia="Calibri"/>
                <w:sz w:val="20"/>
                <w:szCs w:val="20"/>
              </w:rPr>
            </w:pPr>
            <w:r w:rsidRPr="00462277">
              <w:rPr>
                <w:rFonts w:eastAsia="Calibri"/>
                <w:sz w:val="20"/>
                <w:szCs w:val="20"/>
              </w:rPr>
              <w:t>47418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176F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E3E7311" w14:textId="77777777" w:rsidR="00462277" w:rsidRPr="00462277" w:rsidRDefault="00462277" w:rsidP="00462277">
            <w:pPr>
              <w:rPr>
                <w:rFonts w:eastAsia="Calibri"/>
                <w:sz w:val="20"/>
                <w:szCs w:val="20"/>
              </w:rPr>
            </w:pPr>
            <w:r w:rsidRPr="00462277">
              <w:rPr>
                <w:rFonts w:eastAsia="Calibri"/>
                <w:sz w:val="20"/>
                <w:szCs w:val="20"/>
              </w:rPr>
              <w:t xml:space="preserve">SARS-CoV-2 RNS (COVID-19) noteikšana ar izotermiskās </w:t>
            </w:r>
            <w:proofErr w:type="spellStart"/>
            <w:r w:rsidRPr="00462277">
              <w:rPr>
                <w:rFonts w:eastAsia="Calibri"/>
                <w:sz w:val="20"/>
                <w:szCs w:val="20"/>
              </w:rPr>
              <w:t>amplifikācjas</w:t>
            </w:r>
            <w:proofErr w:type="spellEnd"/>
            <w:r w:rsidRPr="00462277">
              <w:rPr>
                <w:rFonts w:eastAsia="Calibri"/>
                <w:sz w:val="20"/>
                <w:szCs w:val="20"/>
              </w:rPr>
              <w:t xml:space="preserve"> metodi  (bez parauga paņemšanas) ātrai diagnostikai un </w:t>
            </w:r>
            <w:proofErr w:type="spellStart"/>
            <w:r w:rsidRPr="00462277">
              <w:rPr>
                <w:rFonts w:eastAsia="Calibri"/>
                <w:sz w:val="20"/>
                <w:szCs w:val="20"/>
              </w:rPr>
              <w:t>diferenciāldiagnostikai</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D144F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46.58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509AB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4D360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B1E7D9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BC3E10B"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49D33C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DD7DF11"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 xml:space="preserve">264.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D954221"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4ECDD25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E747C3" w14:textId="77777777" w:rsidR="00462277" w:rsidRPr="00462277" w:rsidRDefault="00462277" w:rsidP="00462277">
            <w:pPr>
              <w:jc w:val="center"/>
              <w:rPr>
                <w:rFonts w:eastAsia="Calibri"/>
                <w:sz w:val="20"/>
                <w:szCs w:val="20"/>
              </w:rPr>
            </w:pPr>
            <w:r w:rsidRPr="00462277">
              <w:rPr>
                <w:rFonts w:eastAsia="Calibri"/>
                <w:sz w:val="20"/>
                <w:szCs w:val="20"/>
              </w:rPr>
              <w:t xml:space="preserve">Citās sadaļās </w:t>
            </w:r>
            <w:r w:rsidRPr="00462277">
              <w:rPr>
                <w:rFonts w:eastAsia="Calibri"/>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8CF72" w14:textId="77777777" w:rsidR="00462277" w:rsidRPr="00462277" w:rsidRDefault="00462277" w:rsidP="00462277">
            <w:pPr>
              <w:jc w:val="center"/>
              <w:rPr>
                <w:rFonts w:eastAsia="Calibri"/>
                <w:sz w:val="20"/>
                <w:szCs w:val="20"/>
              </w:rPr>
            </w:pPr>
            <w:r w:rsidRPr="00462277">
              <w:rPr>
                <w:rFonts w:eastAsia="Calibri"/>
                <w:sz w:val="20"/>
                <w:szCs w:val="20"/>
              </w:rPr>
              <w:lastRenderedPageBreak/>
              <w:t>60043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FB067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7337944" w14:textId="77777777" w:rsidR="00462277" w:rsidRPr="00462277" w:rsidRDefault="00462277" w:rsidP="00462277">
            <w:pPr>
              <w:rPr>
                <w:rFonts w:eastAsia="Calibri"/>
                <w:sz w:val="20"/>
                <w:szCs w:val="20"/>
              </w:rPr>
            </w:pPr>
            <w:r w:rsidRPr="00462277">
              <w:rPr>
                <w:rFonts w:eastAsia="Calibri"/>
                <w:color w:val="000000"/>
                <w:sz w:val="20"/>
                <w:szCs w:val="20"/>
              </w:rPr>
              <w:t xml:space="preserve">Ģimenes ārsta praksē </w:t>
            </w:r>
            <w:r w:rsidRPr="00462277">
              <w:rPr>
                <w:rFonts w:eastAsia="Calibri"/>
                <w:color w:val="000000"/>
                <w:sz w:val="20"/>
                <w:szCs w:val="20"/>
              </w:rPr>
              <w:lastRenderedPageBreak/>
              <w:t xml:space="preserve">nodarbinātas ārstniecības personas vai mājas aprūpes pakalpojumu sniedzēja mājas vizīte SARS-CoV-2 (COVID-19)  izmeklējamā materiāla paņemšanai vai </w:t>
            </w:r>
            <w:proofErr w:type="spellStart"/>
            <w:r w:rsidRPr="00462277">
              <w:rPr>
                <w:rFonts w:eastAsia="Calibri"/>
                <w:color w:val="000000"/>
                <w:sz w:val="20"/>
                <w:szCs w:val="20"/>
              </w:rPr>
              <w:t>Ag</w:t>
            </w:r>
            <w:proofErr w:type="spellEnd"/>
            <w:r w:rsidRPr="00462277">
              <w:rPr>
                <w:rFonts w:eastAsia="Calibri"/>
                <w:color w:val="000000"/>
                <w:sz w:val="20"/>
                <w:szCs w:val="20"/>
              </w:rPr>
              <w:t xml:space="preserve"> testa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01078"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18.63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448FE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526A1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8BDAD6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B244B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5035429"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BC07266"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Manipulācija ietver tikai medicīnas </w:t>
            </w:r>
            <w:r w:rsidRPr="00462277">
              <w:rPr>
                <w:rFonts w:eastAsia="Calibri"/>
                <w:color w:val="000000"/>
                <w:sz w:val="20"/>
                <w:szCs w:val="20"/>
              </w:rPr>
              <w:lastRenderedPageBreak/>
              <w:t xml:space="preserve">personāla laika apmaksu. Manipulāciju vienas vizītes laikā norāda vienu reizi, par katru nākamo pacientu norādot manipulāciju 60044. Manipulāciju nedrīkst norādīt kopā ar citām manipulācijām, kas paredzētas mājās nodrošināmu pakalpojumu apmaksai. Manipulāciju nenorāda kopā ar manipulācijām 60162, 60164, 60173.Pakalpojumu nodrošina ģimenes ārstu prakses vai mājas aprūpes pakalpojumu sniedzēji, kas par to vienojušies ar Dienestu. Manipulācija ar pašreizējiem apmaksas nosacījumiem ir spēkā līdz 31.12.2022. saskaņā ar MK noteikumu Nr.555 </w:t>
            </w:r>
            <w:r w:rsidRPr="00462277">
              <w:rPr>
                <w:rFonts w:eastAsia="Calibri"/>
                <w:strike/>
                <w:color w:val="000000"/>
                <w:sz w:val="20"/>
                <w:szCs w:val="20"/>
              </w:rPr>
              <w:t>245.</w:t>
            </w:r>
            <w:r w:rsidRPr="00462277">
              <w:rPr>
                <w:rFonts w:eastAsia="Calibri"/>
                <w:color w:val="FF0000"/>
                <w:sz w:val="20"/>
                <w:szCs w:val="20"/>
              </w:rPr>
              <w:t>265.</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0F1942A"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 xml:space="preserve">Manipulācijas nosaukuma un </w:t>
            </w:r>
            <w:r w:rsidRPr="00462277">
              <w:rPr>
                <w:rFonts w:eastAsia="Calibri"/>
                <w:color w:val="000000"/>
                <w:sz w:val="20"/>
                <w:szCs w:val="20"/>
              </w:rPr>
              <w:lastRenderedPageBreak/>
              <w:t>apmaksas nosacījumu precizēšana</w:t>
            </w:r>
          </w:p>
        </w:tc>
      </w:tr>
      <w:tr w:rsidR="00462277" w:rsidRPr="00462277" w14:paraId="428B1A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0A5D12" w14:textId="77777777" w:rsidR="00462277" w:rsidRPr="00462277" w:rsidRDefault="00462277" w:rsidP="00462277">
            <w:pPr>
              <w:jc w:val="center"/>
              <w:rPr>
                <w:rFonts w:eastAsia="Calibri"/>
                <w:sz w:val="20"/>
                <w:szCs w:val="20"/>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15335" w14:textId="77777777" w:rsidR="00462277" w:rsidRPr="00462277" w:rsidRDefault="00462277" w:rsidP="00462277">
            <w:pPr>
              <w:jc w:val="center"/>
              <w:rPr>
                <w:rFonts w:eastAsia="Calibri"/>
                <w:sz w:val="20"/>
                <w:szCs w:val="20"/>
              </w:rPr>
            </w:pPr>
            <w:r w:rsidRPr="00462277">
              <w:rPr>
                <w:rFonts w:eastAsia="Calibri"/>
                <w:sz w:val="20"/>
                <w:szCs w:val="20"/>
              </w:rPr>
              <w:t>60044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1DFA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EE3434" w14:textId="77777777" w:rsidR="00462277" w:rsidRPr="00462277" w:rsidRDefault="00462277" w:rsidP="00462277">
            <w:pPr>
              <w:rPr>
                <w:rFonts w:eastAsia="Calibri"/>
                <w:sz w:val="20"/>
                <w:szCs w:val="20"/>
              </w:rPr>
            </w:pPr>
            <w:r w:rsidRPr="00462277">
              <w:rPr>
                <w:rFonts w:eastAsia="Calibri"/>
                <w:color w:val="000000"/>
                <w:sz w:val="20"/>
                <w:szCs w:val="20"/>
              </w:rPr>
              <w:t>SARS-CoV-2 (COVID-19) izmeklējamā materiāla (</w:t>
            </w:r>
            <w:proofErr w:type="spellStart"/>
            <w:r w:rsidRPr="00462277">
              <w:rPr>
                <w:rFonts w:eastAsia="Calibri"/>
                <w:color w:val="000000"/>
                <w:sz w:val="20"/>
                <w:szCs w:val="20"/>
              </w:rPr>
              <w:t>nazofaringeālā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uztriepe</w:t>
            </w:r>
            <w:proofErr w:type="spellEnd"/>
            <w:r w:rsidRPr="00462277">
              <w:rPr>
                <w:rFonts w:eastAsia="Calibri"/>
                <w:color w:val="000000"/>
                <w:sz w:val="20"/>
                <w:szCs w:val="20"/>
              </w:rPr>
              <w:t>) paņemšana ambulatori vai ģimenes ārsta praksē, vai sniedzot mājas aprūpes pakalpojumu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55989D"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1.96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CCA42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BC3A78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BFE6A5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41667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A04B02E"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0E7C376"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Manipulācija ietver tikai medicīnas personāla laika apmaksu.  Manipulāciju nenorāda laboratorijas. Manipulāciju nedrīkst norādīt kopā ar manipulācijām 60043, 47268.Pakalpojumu nodrošina ģimenes ārstu prakses vai mājas aprūpes pakalpojumu sniedzēji, kas par to vienojušies ar Dienestu, kā arī ambulatori atbilstoši testēšanas algoritmam.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64224D0"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222BEC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744063" w14:textId="77777777" w:rsidR="00462277" w:rsidRPr="00462277" w:rsidRDefault="00462277" w:rsidP="00462277">
            <w:pPr>
              <w:jc w:val="center"/>
              <w:rPr>
                <w:rFonts w:eastAsia="Calibri"/>
                <w:sz w:val="20"/>
                <w:szCs w:val="20"/>
              </w:rPr>
            </w:pPr>
            <w:r w:rsidRPr="00462277">
              <w:rPr>
                <w:rFonts w:eastAsia="Calibri"/>
                <w:sz w:val="20"/>
                <w:szCs w:val="20"/>
              </w:rPr>
              <w:t xml:space="preserve">Citās sadaļās neiekļautās </w:t>
            </w:r>
            <w:r w:rsidRPr="00462277">
              <w:rPr>
                <w:rFonts w:eastAsia="Calibri"/>
                <w:sz w:val="20"/>
                <w:szCs w:val="20"/>
              </w:rPr>
              <w:lastRenderedPageBreak/>
              <w:t>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70EFA" w14:textId="77777777" w:rsidR="00462277" w:rsidRPr="00462277" w:rsidRDefault="00462277" w:rsidP="00462277">
            <w:pPr>
              <w:jc w:val="center"/>
              <w:rPr>
                <w:rFonts w:eastAsia="Calibri"/>
                <w:sz w:val="20"/>
                <w:szCs w:val="20"/>
              </w:rPr>
            </w:pPr>
            <w:r w:rsidRPr="00462277">
              <w:rPr>
                <w:rFonts w:eastAsia="Calibri"/>
                <w:sz w:val="20"/>
                <w:szCs w:val="20"/>
              </w:rPr>
              <w:lastRenderedPageBreak/>
              <w:t>60046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64DC9"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7C2DE01" w14:textId="77777777" w:rsidR="00462277" w:rsidRPr="00462277" w:rsidRDefault="00462277" w:rsidP="00462277">
            <w:pPr>
              <w:rPr>
                <w:rFonts w:eastAsia="Calibri"/>
                <w:sz w:val="20"/>
                <w:szCs w:val="20"/>
              </w:rPr>
            </w:pPr>
            <w:r w:rsidRPr="00462277">
              <w:rPr>
                <w:rFonts w:eastAsia="Calibri"/>
                <w:color w:val="000000"/>
                <w:sz w:val="20"/>
                <w:szCs w:val="20"/>
              </w:rPr>
              <w:t xml:space="preserve">COVID-19 transporta barotne ar diviem </w:t>
            </w:r>
            <w:r w:rsidRPr="00462277">
              <w:rPr>
                <w:rFonts w:eastAsia="Calibri"/>
                <w:color w:val="000000"/>
                <w:sz w:val="20"/>
                <w:szCs w:val="20"/>
              </w:rPr>
              <w:lastRenderedPageBreak/>
              <w:t>lokaniem tamponiem ātrajam molekulārajam testam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B98DD"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0.80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B4419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44CF2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2CC568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202B7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1307DE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C59C7B4"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ārstniecības iestādēm, kurām tās apmaksa ietverta </w:t>
            </w:r>
            <w:r w:rsidRPr="00462277">
              <w:rPr>
                <w:rFonts w:eastAsia="Calibri"/>
                <w:color w:val="000000"/>
                <w:sz w:val="20"/>
                <w:szCs w:val="20"/>
              </w:rPr>
              <w:lastRenderedPageBreak/>
              <w:t xml:space="preserve">līguma nosacījumos. Manipulāciju nedrīkst norādīt kopā ar manipulāciju 47079,  kā arī nenorādīt pie manipulācijas 47268.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B4F0940"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Apmaksas nosacījumu precizēšana</w:t>
            </w:r>
          </w:p>
        </w:tc>
      </w:tr>
      <w:tr w:rsidR="00462277" w:rsidRPr="00462277" w14:paraId="13ABEED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FDD307" w14:textId="77777777" w:rsidR="00462277" w:rsidRPr="00462277" w:rsidRDefault="00462277" w:rsidP="00462277">
            <w:pPr>
              <w:jc w:val="center"/>
              <w:rPr>
                <w:rFonts w:eastAsia="Calibri"/>
                <w:sz w:val="20"/>
                <w:szCs w:val="20"/>
              </w:rPr>
            </w:pPr>
            <w:r w:rsidRPr="00462277">
              <w:rPr>
                <w:rFonts w:eastAsia="Calibri"/>
                <w:sz w:val="20"/>
                <w:szCs w:val="20"/>
              </w:rPr>
              <w:t>Psihiatrija un narkoloģija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57B40" w14:textId="77777777" w:rsidR="00462277" w:rsidRPr="00462277" w:rsidRDefault="00462277" w:rsidP="00462277">
            <w:pPr>
              <w:jc w:val="center"/>
              <w:rPr>
                <w:rFonts w:eastAsia="Calibri"/>
                <w:sz w:val="20"/>
                <w:szCs w:val="20"/>
              </w:rPr>
            </w:pPr>
            <w:r w:rsidRPr="00462277">
              <w:rPr>
                <w:rFonts w:eastAsia="Calibri"/>
                <w:color w:val="000000"/>
                <w:sz w:val="20"/>
                <w:szCs w:val="20"/>
              </w:rPr>
              <w:t>13035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6309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A1EB90" w14:textId="77777777" w:rsidR="00462277" w:rsidRPr="00462277" w:rsidRDefault="00462277" w:rsidP="00462277">
            <w:pPr>
              <w:rPr>
                <w:rFonts w:eastAsia="Calibri"/>
                <w:sz w:val="20"/>
                <w:szCs w:val="20"/>
              </w:rPr>
            </w:pPr>
            <w:r w:rsidRPr="00462277">
              <w:rPr>
                <w:rFonts w:eastAsia="Calibri"/>
                <w:sz w:val="20"/>
                <w:szCs w:val="20"/>
              </w:rPr>
              <w:t>Papildus maksa par psihiatra un bērnu psihiatra attālināto konsultāciju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6D8B0" w14:textId="77777777" w:rsidR="00462277" w:rsidRPr="00462277" w:rsidRDefault="00462277" w:rsidP="00462277">
            <w:pPr>
              <w:jc w:val="center"/>
              <w:rPr>
                <w:rFonts w:eastAsia="Calibri"/>
                <w:color w:val="000000"/>
                <w:sz w:val="20"/>
                <w:szCs w:val="20"/>
              </w:rPr>
            </w:pPr>
            <w:r w:rsidRPr="00462277">
              <w:rPr>
                <w:rFonts w:eastAsia="Calibri"/>
                <w:sz w:val="20"/>
                <w:szCs w:val="20"/>
              </w:rPr>
              <w:t>4.19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43CEE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661EA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B2F49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5E0B5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DE6C5B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3B58D7"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norāda par katru psihiatra un bērnu psihiatra attālināto konsultāciju ambulatori (piemaksa manipulācijām 60154, 60156 vai 60447) un psihiatra kabinetos (piemaksa manipulācijai 13086), izņemot dienas stacionāra pakalpojumus.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 xml:space="preserve">268.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CC10C4"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E54569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5F5A9EF" w14:textId="77777777" w:rsidR="00462277" w:rsidRPr="00462277" w:rsidRDefault="00462277" w:rsidP="00462277">
            <w:pPr>
              <w:jc w:val="center"/>
              <w:rPr>
                <w:rFonts w:eastAsia="Calibri"/>
                <w:sz w:val="20"/>
                <w:szCs w:val="20"/>
              </w:rPr>
            </w:pPr>
            <w:r w:rsidRPr="00462277">
              <w:rPr>
                <w:rFonts w:eastAsia="Calibri"/>
                <w:sz w:val="20"/>
                <w:szCs w:val="20"/>
              </w:rPr>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4FFC6" w14:textId="77777777" w:rsidR="00462277" w:rsidRPr="00462277" w:rsidRDefault="00462277" w:rsidP="00462277">
            <w:pPr>
              <w:jc w:val="center"/>
              <w:rPr>
                <w:rFonts w:eastAsia="Calibri"/>
                <w:sz w:val="20"/>
                <w:szCs w:val="20"/>
              </w:rPr>
            </w:pPr>
            <w:r w:rsidRPr="00462277">
              <w:rPr>
                <w:rFonts w:eastAsia="Calibri"/>
                <w:color w:val="000000"/>
                <w:sz w:val="20"/>
                <w:szCs w:val="20"/>
              </w:rPr>
              <w:t>19283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559DA"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64AAAF" w14:textId="77777777" w:rsidR="00462277" w:rsidRPr="00462277" w:rsidRDefault="00462277" w:rsidP="00462277">
            <w:pPr>
              <w:rPr>
                <w:rFonts w:eastAsia="Calibri"/>
                <w:sz w:val="20"/>
                <w:szCs w:val="20"/>
              </w:rPr>
            </w:pPr>
            <w:r w:rsidRPr="00462277">
              <w:rPr>
                <w:rFonts w:eastAsia="Calibri"/>
                <w:sz w:val="20"/>
                <w:szCs w:val="20"/>
              </w:rPr>
              <w:t>Piemaksa manipulācijām 19275, 19302, 19305, 19307 par ogļskābās gāzes adsorbcijas filtru - kolonna (ECCO2R vai analogs)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4AEAC" w14:textId="77777777" w:rsidR="00462277" w:rsidRPr="00462277" w:rsidRDefault="00462277" w:rsidP="00462277">
            <w:pPr>
              <w:jc w:val="center"/>
              <w:rPr>
                <w:rFonts w:eastAsia="Calibri"/>
                <w:color w:val="000000"/>
                <w:sz w:val="20"/>
                <w:szCs w:val="20"/>
              </w:rPr>
            </w:pPr>
            <w:r w:rsidRPr="00462277">
              <w:rPr>
                <w:rFonts w:eastAsia="Calibri"/>
                <w:sz w:val="20"/>
                <w:szCs w:val="20"/>
              </w:rPr>
              <w:t>1764.00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DDF8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8185A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CF03DD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813E7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446418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64BEFBF"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392BDB"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38C530F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8B87A5" w14:textId="77777777" w:rsidR="00462277" w:rsidRPr="00462277" w:rsidRDefault="00462277" w:rsidP="00462277">
            <w:pPr>
              <w:jc w:val="center"/>
              <w:rPr>
                <w:rFonts w:eastAsia="Calibri"/>
                <w:sz w:val="20"/>
                <w:szCs w:val="20"/>
              </w:rPr>
            </w:pPr>
            <w:r w:rsidRPr="00462277">
              <w:rPr>
                <w:rFonts w:eastAsia="Calibri"/>
                <w:sz w:val="20"/>
                <w:szCs w:val="20"/>
              </w:rPr>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FB124" w14:textId="77777777" w:rsidR="00462277" w:rsidRPr="00462277" w:rsidRDefault="00462277" w:rsidP="00462277">
            <w:pPr>
              <w:jc w:val="center"/>
              <w:rPr>
                <w:rFonts w:eastAsia="Calibri"/>
                <w:sz w:val="20"/>
                <w:szCs w:val="20"/>
              </w:rPr>
            </w:pPr>
            <w:r w:rsidRPr="00462277">
              <w:rPr>
                <w:rFonts w:eastAsia="Calibri"/>
                <w:color w:val="000000"/>
                <w:sz w:val="20"/>
                <w:szCs w:val="20"/>
              </w:rPr>
              <w:t>19284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B70A5"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53D371F" w14:textId="77777777" w:rsidR="00462277" w:rsidRPr="00462277" w:rsidRDefault="00462277" w:rsidP="00462277">
            <w:pPr>
              <w:rPr>
                <w:rFonts w:eastAsia="Calibri"/>
                <w:sz w:val="20"/>
                <w:szCs w:val="20"/>
              </w:rPr>
            </w:pPr>
            <w:r w:rsidRPr="00462277">
              <w:rPr>
                <w:rFonts w:eastAsia="Calibri"/>
                <w:sz w:val="20"/>
                <w:szCs w:val="20"/>
              </w:rPr>
              <w:t xml:space="preserve">Piemaksa manipulācijām 19302 un 19305, pielietojot papildu </w:t>
            </w:r>
            <w:proofErr w:type="spellStart"/>
            <w:r w:rsidRPr="00462277">
              <w:rPr>
                <w:rFonts w:eastAsia="Calibri"/>
                <w:sz w:val="20"/>
                <w:szCs w:val="20"/>
              </w:rPr>
              <w:t>citokinīnu</w:t>
            </w:r>
            <w:proofErr w:type="spellEnd"/>
            <w:r w:rsidRPr="00462277">
              <w:rPr>
                <w:rFonts w:eastAsia="Calibri"/>
                <w:sz w:val="20"/>
                <w:szCs w:val="20"/>
              </w:rPr>
              <w:t xml:space="preserve"> adsorbcijas filtru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85730" w14:textId="77777777" w:rsidR="00462277" w:rsidRPr="00462277" w:rsidRDefault="00462277" w:rsidP="00462277">
            <w:pPr>
              <w:jc w:val="center"/>
              <w:rPr>
                <w:rFonts w:eastAsia="Calibri"/>
                <w:color w:val="000000"/>
                <w:sz w:val="20"/>
                <w:szCs w:val="20"/>
              </w:rPr>
            </w:pPr>
            <w:r w:rsidRPr="00462277">
              <w:rPr>
                <w:rFonts w:eastAsia="Calibri"/>
                <w:sz w:val="20"/>
                <w:szCs w:val="20"/>
              </w:rPr>
              <w:t>1734.60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B5856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CADC3D"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A6FEF9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4869F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164CA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E884CD0"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DF77160"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152C869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F52DD4" w14:textId="77777777" w:rsidR="00462277" w:rsidRPr="00462277" w:rsidRDefault="00462277" w:rsidP="00462277">
            <w:pPr>
              <w:jc w:val="center"/>
              <w:rPr>
                <w:rFonts w:eastAsia="Calibri"/>
                <w:sz w:val="20"/>
                <w:szCs w:val="20"/>
              </w:rPr>
            </w:pPr>
            <w:r w:rsidRPr="00462277">
              <w:rPr>
                <w:rFonts w:eastAsia="Calibri"/>
                <w:sz w:val="20"/>
                <w:szCs w:val="20"/>
              </w:rPr>
              <w:lastRenderedPageBreak/>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C08A3" w14:textId="77777777" w:rsidR="00462277" w:rsidRPr="00462277" w:rsidRDefault="00462277" w:rsidP="00462277">
            <w:pPr>
              <w:jc w:val="center"/>
              <w:rPr>
                <w:rFonts w:eastAsia="Calibri"/>
                <w:sz w:val="20"/>
                <w:szCs w:val="20"/>
              </w:rPr>
            </w:pPr>
            <w:r w:rsidRPr="00462277">
              <w:rPr>
                <w:rFonts w:eastAsia="Calibri"/>
                <w:color w:val="000000"/>
                <w:sz w:val="20"/>
                <w:szCs w:val="20"/>
              </w:rPr>
              <w:t>19291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44157"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1B5E48" w14:textId="77777777" w:rsidR="00462277" w:rsidRPr="00462277" w:rsidRDefault="00462277" w:rsidP="00462277">
            <w:pPr>
              <w:rPr>
                <w:rFonts w:eastAsia="Calibri"/>
                <w:sz w:val="20"/>
                <w:szCs w:val="20"/>
              </w:rPr>
            </w:pPr>
            <w:r w:rsidRPr="00462277">
              <w:rPr>
                <w:rFonts w:eastAsia="Calibri"/>
                <w:sz w:val="20"/>
                <w:szCs w:val="20"/>
              </w:rPr>
              <w:t xml:space="preserve">Piemaksa manipulācijām 19304, 19305 un 19307 par reģionālu </w:t>
            </w:r>
            <w:proofErr w:type="spellStart"/>
            <w:r w:rsidRPr="00462277">
              <w:rPr>
                <w:rFonts w:eastAsia="Calibri"/>
                <w:sz w:val="20"/>
                <w:szCs w:val="20"/>
              </w:rPr>
              <w:t>citrāta</w:t>
            </w:r>
            <w:proofErr w:type="spellEnd"/>
            <w:r w:rsidRPr="00462277">
              <w:rPr>
                <w:rFonts w:eastAsia="Calibri"/>
                <w:sz w:val="20"/>
                <w:szCs w:val="20"/>
              </w:rPr>
              <w:t xml:space="preserve"> </w:t>
            </w:r>
            <w:proofErr w:type="spellStart"/>
            <w:r w:rsidRPr="00462277">
              <w:rPr>
                <w:rFonts w:eastAsia="Calibri"/>
                <w:sz w:val="20"/>
                <w:szCs w:val="20"/>
              </w:rPr>
              <w:t>antikoagulāciju</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CA20E" w14:textId="77777777" w:rsidR="00462277" w:rsidRPr="00462277" w:rsidRDefault="00462277" w:rsidP="00462277">
            <w:pPr>
              <w:jc w:val="center"/>
              <w:rPr>
                <w:rFonts w:eastAsia="Calibri"/>
                <w:color w:val="000000"/>
                <w:sz w:val="20"/>
                <w:szCs w:val="20"/>
              </w:rPr>
            </w:pPr>
            <w:r w:rsidRPr="00462277">
              <w:rPr>
                <w:rFonts w:eastAsia="Calibri"/>
                <w:sz w:val="20"/>
                <w:szCs w:val="20"/>
              </w:rPr>
              <w:t>214.89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E1F23D"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16F17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939497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C3B2F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FB5A7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D60764"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BE68296"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551A296C"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3511DF"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B73DF" w14:textId="77777777" w:rsidR="00462277" w:rsidRPr="00462277" w:rsidRDefault="00462277" w:rsidP="00462277">
            <w:pPr>
              <w:jc w:val="center"/>
              <w:rPr>
                <w:rFonts w:eastAsia="Calibri"/>
                <w:sz w:val="20"/>
                <w:szCs w:val="20"/>
              </w:rPr>
            </w:pPr>
            <w:r w:rsidRPr="00462277">
              <w:rPr>
                <w:rFonts w:eastAsia="Calibri"/>
                <w:color w:val="000000"/>
                <w:sz w:val="20"/>
                <w:szCs w:val="20"/>
              </w:rPr>
              <w:t>47269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2661"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9620E17" w14:textId="77777777" w:rsidR="00462277" w:rsidRPr="00462277" w:rsidRDefault="00462277" w:rsidP="00462277">
            <w:pPr>
              <w:rPr>
                <w:rFonts w:eastAsia="Calibri"/>
                <w:sz w:val="20"/>
                <w:szCs w:val="20"/>
              </w:rPr>
            </w:pPr>
            <w:r w:rsidRPr="00462277">
              <w:rPr>
                <w:rFonts w:eastAsia="Calibri"/>
                <w:sz w:val="20"/>
                <w:szCs w:val="20"/>
              </w:rPr>
              <w:t xml:space="preserve">SARS-CoV-2 RNS (COVID-19)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(bez reaģenta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33A55" w14:textId="77777777" w:rsidR="00462277" w:rsidRPr="00462277" w:rsidRDefault="00462277" w:rsidP="00462277">
            <w:pPr>
              <w:jc w:val="center"/>
              <w:rPr>
                <w:rFonts w:eastAsia="Calibri"/>
                <w:color w:val="000000"/>
                <w:sz w:val="20"/>
                <w:szCs w:val="20"/>
              </w:rPr>
            </w:pPr>
            <w:r w:rsidRPr="00462277">
              <w:rPr>
                <w:rFonts w:eastAsia="Calibri"/>
                <w:sz w:val="20"/>
                <w:szCs w:val="20"/>
              </w:rPr>
              <w:t>8.25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A1AEA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B5824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548AB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5A073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6D38B1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C8AECF6"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462277">
              <w:rPr>
                <w:rFonts w:eastAsia="Calibri"/>
                <w:color w:val="000000"/>
                <w:sz w:val="20"/>
                <w:szCs w:val="20"/>
              </w:rPr>
              <w:t>Ziemeļkurzemes</w:t>
            </w:r>
            <w:proofErr w:type="spellEnd"/>
            <w:r w:rsidRPr="00462277">
              <w:rPr>
                <w:rFonts w:eastAsia="Calibri"/>
                <w:color w:val="000000"/>
                <w:sz w:val="20"/>
                <w:szCs w:val="20"/>
              </w:rPr>
              <w:t xml:space="preserve"> reģionālā slimnīca” un SIA “Jēkabpils reģionālā slimnīca”. Manipulāciju norāda, ja testu veic ar valsts centralizētā iepirkumā iegādātiem reaģentiem. Manipulācijas tarifā nav iekļautas reaģentu izmaksas. Manipulāciju nenorāda kopā ar manipulāciju 47078.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 xml:space="preserve">262.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B14E6B"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679A7594"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7B40A2B" w14:textId="77777777" w:rsidR="00462277" w:rsidRPr="00462277" w:rsidRDefault="00462277" w:rsidP="00462277">
            <w:pPr>
              <w:jc w:val="center"/>
              <w:rPr>
                <w:rFonts w:eastAsia="Calibri"/>
                <w:sz w:val="20"/>
                <w:szCs w:val="20"/>
              </w:rPr>
            </w:pPr>
            <w:r w:rsidRPr="00462277">
              <w:rPr>
                <w:rFonts w:eastAsia="Calibri"/>
                <w:sz w:val="20"/>
                <w:szCs w:val="20"/>
              </w:rPr>
              <w:t>Vakcinācija un neatliekamā palīdzība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F71015" w14:textId="77777777" w:rsidR="00462277" w:rsidRPr="00462277" w:rsidRDefault="00462277" w:rsidP="00462277">
            <w:pPr>
              <w:jc w:val="center"/>
              <w:rPr>
                <w:rFonts w:eastAsia="Calibri"/>
                <w:sz w:val="20"/>
                <w:szCs w:val="20"/>
              </w:rPr>
            </w:pPr>
            <w:r w:rsidRPr="00462277">
              <w:rPr>
                <w:rFonts w:eastAsia="Calibri"/>
                <w:color w:val="000000"/>
                <w:sz w:val="20"/>
                <w:szCs w:val="20"/>
              </w:rPr>
              <w:t>03097</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1309DCB"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23602" w14:textId="77777777" w:rsidR="00462277" w:rsidRPr="00462277" w:rsidRDefault="00462277" w:rsidP="00462277">
            <w:pPr>
              <w:rPr>
                <w:rFonts w:eastAsia="Calibri"/>
                <w:sz w:val="20"/>
                <w:szCs w:val="20"/>
              </w:rPr>
            </w:pPr>
            <w:r w:rsidRPr="00462277">
              <w:rPr>
                <w:rFonts w:eastAsia="Calibri"/>
                <w:color w:val="000000"/>
                <w:sz w:val="20"/>
                <w:szCs w:val="20"/>
              </w:rPr>
              <w:t xml:space="preserve">Covid-19 </w:t>
            </w:r>
            <w:proofErr w:type="spellStart"/>
            <w:r w:rsidRPr="00462277">
              <w:rPr>
                <w:rFonts w:eastAsia="Calibri"/>
                <w:color w:val="FF0000"/>
                <w:sz w:val="20"/>
                <w:szCs w:val="20"/>
              </w:rPr>
              <w:t>balst</w:t>
            </w:r>
            <w:r w:rsidRPr="00462277">
              <w:rPr>
                <w:rFonts w:eastAsia="Calibri"/>
                <w:color w:val="000000"/>
                <w:sz w:val="20"/>
                <w:szCs w:val="20"/>
              </w:rPr>
              <w:t>vakcinācijas</w:t>
            </w:r>
            <w:proofErr w:type="spellEnd"/>
            <w:r w:rsidRPr="00462277">
              <w:rPr>
                <w:rFonts w:eastAsia="Calibri"/>
                <w:color w:val="000000"/>
                <w:sz w:val="20"/>
                <w:szCs w:val="20"/>
              </w:rPr>
              <w:t xml:space="preserve"> nodrošināšana ģimenes ārstu praksē pacientiem ar hroniskām saslimšanām, </w:t>
            </w:r>
            <w:r w:rsidRPr="00462277">
              <w:rPr>
                <w:rFonts w:eastAsia="Calibri"/>
                <w:color w:val="000000"/>
                <w:sz w:val="20"/>
                <w:szCs w:val="20"/>
              </w:rPr>
              <w:lastRenderedPageBreak/>
              <w:t xml:space="preserve">senioriem no </w:t>
            </w:r>
            <w:r w:rsidRPr="00462277">
              <w:rPr>
                <w:rFonts w:eastAsia="Calibri"/>
                <w:color w:val="FF0000"/>
                <w:sz w:val="20"/>
                <w:szCs w:val="20"/>
              </w:rPr>
              <w:t>65</w:t>
            </w:r>
            <w:r w:rsidRPr="00462277">
              <w:rPr>
                <w:rFonts w:eastAsia="Calibri"/>
                <w:color w:val="000000"/>
                <w:sz w:val="20"/>
                <w:szCs w:val="20"/>
              </w:rPr>
              <w:t xml:space="preserve"> gadu vecuma </w:t>
            </w:r>
            <w:r w:rsidRPr="00462277">
              <w:rPr>
                <w:rFonts w:eastAsia="Calibri"/>
                <w:color w:val="FF0000"/>
                <w:sz w:val="20"/>
                <w:szCs w:val="20"/>
              </w:rPr>
              <w:t xml:space="preserve">un </w:t>
            </w:r>
            <w:proofErr w:type="spellStart"/>
            <w:r w:rsidRPr="00462277">
              <w:rPr>
                <w:rFonts w:eastAsia="Calibri"/>
                <w:color w:val="FF0000"/>
                <w:sz w:val="20"/>
                <w:szCs w:val="20"/>
              </w:rPr>
              <w:t>imūnsupresētām</w:t>
            </w:r>
            <w:proofErr w:type="spellEnd"/>
            <w:r w:rsidRPr="00462277">
              <w:rPr>
                <w:rFonts w:eastAsia="Calibri"/>
                <w:color w:val="FF0000"/>
                <w:sz w:val="20"/>
                <w:szCs w:val="20"/>
              </w:rPr>
              <w:t xml:space="preserve"> personām saskaņā ar Imunizācijas valsts padomes rekomendācijām  </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7ED815" w14:textId="77777777" w:rsidR="00462277" w:rsidRPr="00462277" w:rsidRDefault="00462277" w:rsidP="00462277">
            <w:pPr>
              <w:jc w:val="center"/>
              <w:rPr>
                <w:rFonts w:eastAsia="Calibri"/>
                <w:color w:val="000000"/>
                <w:sz w:val="20"/>
                <w:szCs w:val="20"/>
              </w:rPr>
            </w:pPr>
            <w:r w:rsidRPr="00462277">
              <w:rPr>
                <w:rFonts w:eastAsia="Calibri"/>
                <w:sz w:val="20"/>
                <w:szCs w:val="20"/>
              </w:rPr>
              <w:lastRenderedPageBreak/>
              <w:t>13.15</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5348E9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C50404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DBFC24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08E1F9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75F14C4"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C5123"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ģimenes ārstiem, kas veic vakcināciju pret Covid-19 personām no </w:t>
            </w:r>
            <w:r w:rsidRPr="00462277">
              <w:rPr>
                <w:rFonts w:eastAsia="Calibri"/>
                <w:color w:val="FF0000"/>
                <w:sz w:val="20"/>
                <w:szCs w:val="20"/>
              </w:rPr>
              <w:t xml:space="preserve">65 </w:t>
            </w:r>
            <w:r w:rsidRPr="00462277">
              <w:rPr>
                <w:rFonts w:eastAsia="Calibri"/>
                <w:color w:val="000000"/>
                <w:sz w:val="20"/>
                <w:szCs w:val="20"/>
              </w:rPr>
              <w:t xml:space="preserve">gadu vecuma un personām ar hroniskām slimībām </w:t>
            </w:r>
            <w:r w:rsidRPr="00462277">
              <w:rPr>
                <w:rFonts w:eastAsia="Calibri"/>
                <w:color w:val="FF0000"/>
                <w:sz w:val="20"/>
                <w:szCs w:val="20"/>
              </w:rPr>
              <w:t xml:space="preserve">un </w:t>
            </w:r>
            <w:proofErr w:type="spellStart"/>
            <w:r w:rsidRPr="00462277">
              <w:rPr>
                <w:rFonts w:eastAsia="Calibri"/>
                <w:color w:val="FF0000"/>
                <w:sz w:val="20"/>
                <w:szCs w:val="20"/>
              </w:rPr>
              <w:t>imūnsupresētām</w:t>
            </w:r>
            <w:proofErr w:type="spellEnd"/>
            <w:r w:rsidRPr="00462277">
              <w:rPr>
                <w:rFonts w:eastAsia="Calibri"/>
                <w:color w:val="FF0000"/>
                <w:sz w:val="20"/>
                <w:szCs w:val="20"/>
              </w:rPr>
              <w:t xml:space="preserve"> personām saskaņā ar Imunizācijas valsts padomes rekomendācijām</w:t>
            </w:r>
            <w:r w:rsidRPr="00462277">
              <w:rPr>
                <w:rFonts w:eastAsia="Calibri"/>
                <w:color w:val="000000"/>
                <w:sz w:val="20"/>
                <w:szCs w:val="20"/>
              </w:rPr>
              <w:t xml:space="preserve"> </w:t>
            </w:r>
            <w:r w:rsidRPr="00462277">
              <w:rPr>
                <w:rFonts w:eastAsia="Calibri"/>
                <w:color w:val="000000"/>
                <w:sz w:val="20"/>
                <w:szCs w:val="20"/>
              </w:rPr>
              <w:lastRenderedPageBreak/>
              <w:t xml:space="preserve">(saskaņā ar rekomendācijām personu ar hroniskām slimībām vakcinācijas organizācijai, kas publicētas Slimību profilakses un kontroles centra tīmekļvietnē). Manipulāciju nenorāda kopā ar manipulācijām 01018, 01019, </w:t>
            </w:r>
            <w:r w:rsidRPr="00462277">
              <w:rPr>
                <w:rFonts w:eastAsia="Calibri"/>
                <w:strike/>
                <w:color w:val="FF0000"/>
                <w:sz w:val="20"/>
                <w:szCs w:val="20"/>
              </w:rPr>
              <w:t>03048, 03049, 03083, 03098, 03099,</w:t>
            </w:r>
            <w:r w:rsidRPr="00462277">
              <w:rPr>
                <w:rFonts w:eastAsia="Calibri"/>
                <w:color w:val="000000"/>
                <w:sz w:val="20"/>
                <w:szCs w:val="20"/>
              </w:rPr>
              <w:t xml:space="preserve"> 60049, 60059, 60170. Gripas vakcinācijas gadījumā var norādīt ar manipulāciju 03081. Manipulācija ar esošiem apmaksas nosacījumiem ir spēkā līdz </w:t>
            </w:r>
            <w:r w:rsidRPr="00462277">
              <w:rPr>
                <w:rFonts w:eastAsia="Calibri"/>
                <w:color w:val="FF0000"/>
                <w:sz w:val="20"/>
                <w:szCs w:val="20"/>
              </w:rPr>
              <w:t xml:space="preserve">31.12.2022. </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2EB16C74" w14:textId="5702C790" w:rsidR="00462277" w:rsidRPr="00462277" w:rsidRDefault="00462277" w:rsidP="00462277">
            <w:pPr>
              <w:rPr>
                <w:rFonts w:eastAsia="Calibri"/>
                <w:color w:val="000000"/>
                <w:sz w:val="20"/>
                <w:szCs w:val="20"/>
              </w:rPr>
            </w:pPr>
            <w:r w:rsidRPr="00462277">
              <w:rPr>
                <w:rFonts w:eastAsia="Calibri"/>
                <w:color w:val="FF0000"/>
                <w:sz w:val="20"/>
                <w:szCs w:val="20"/>
              </w:rPr>
              <w:lastRenderedPageBreak/>
              <w:t xml:space="preserve">Manipulācija nepieciešama, lai ģimenes ārsts varētu (1) apzināt savā praksē riska grupās esošās personas (saskaņā ar Riska pacientu reģistru), (2) nodrošināt tām plānotu vakcinācijas procesu pret </w:t>
            </w:r>
            <w:r w:rsidRPr="00462277">
              <w:rPr>
                <w:rFonts w:eastAsia="Calibri"/>
                <w:color w:val="FF0000"/>
                <w:sz w:val="20"/>
                <w:szCs w:val="20"/>
              </w:rPr>
              <w:lastRenderedPageBreak/>
              <w:t xml:space="preserve">Covid-19 un (3) pārplānot pacientu plūsmu drošam vakcinācijai un pārējo pacientu ārstēšanās procesam. </w:t>
            </w:r>
            <w:r w:rsidRPr="00462277">
              <w:rPr>
                <w:rFonts w:eastAsia="Calibri"/>
                <w:color w:val="FF0000"/>
                <w:sz w:val="20"/>
                <w:szCs w:val="20"/>
              </w:rPr>
              <w:br/>
              <w:t xml:space="preserve">Pieaugot vakcinācijas pret Covid-19 intensitātei praksē, tai ir jāveic pacientu plūsmas </w:t>
            </w:r>
            <w:proofErr w:type="spellStart"/>
            <w:r w:rsidRPr="00462277">
              <w:rPr>
                <w:rFonts w:eastAsia="Calibri"/>
                <w:color w:val="FF0000"/>
                <w:sz w:val="20"/>
                <w:szCs w:val="20"/>
              </w:rPr>
              <w:t>pārorganizācija</w:t>
            </w:r>
            <w:proofErr w:type="spellEnd"/>
            <w:r w:rsidRPr="00462277">
              <w:rPr>
                <w:rFonts w:eastAsia="Calibri"/>
                <w:color w:val="FF0000"/>
                <w:sz w:val="20"/>
                <w:szCs w:val="20"/>
              </w:rPr>
              <w:t xml:space="preserve">, lai arī turpmāk nodrošinātu primārās aprūpes pakalpojumus saviem pacientiem. Pacientu plūsmas </w:t>
            </w:r>
            <w:proofErr w:type="spellStart"/>
            <w:r w:rsidRPr="00462277">
              <w:rPr>
                <w:rFonts w:eastAsia="Calibri"/>
                <w:color w:val="FF0000"/>
                <w:sz w:val="20"/>
                <w:szCs w:val="20"/>
              </w:rPr>
              <w:t>pārorganizācija</w:t>
            </w:r>
            <w:proofErr w:type="spellEnd"/>
            <w:r w:rsidRPr="00462277">
              <w:rPr>
                <w:rFonts w:eastAsia="Calibri"/>
                <w:color w:val="FF0000"/>
                <w:sz w:val="20"/>
                <w:szCs w:val="20"/>
              </w:rPr>
              <w:t xml:space="preserve"> un līdzvērtīga pakalpojumu nodrošināšanas balansa atrašana prasa papildu darbu praksē. </w:t>
            </w:r>
            <w:r w:rsidRPr="00462277">
              <w:rPr>
                <w:rFonts w:eastAsia="Calibri"/>
                <w:color w:val="FF0000"/>
                <w:sz w:val="20"/>
                <w:szCs w:val="20"/>
              </w:rPr>
              <w:br/>
              <w:t xml:space="preserve">Tāpat statistikas dati liecina, ka 2022. gada 2. ceturksnī pozitīvo Covid-19 testu skaits bija ievērojami mazāks, salīdzinot ar 2022. gada 3.ceturksni ( jo īpaši jūlija mēneša otro pusi) (dati pieejami Slimību profilakses un kontroles centra tīmekļa vietnē www.spkc.gov.lv), un līdz ar to arī vakcinācijas pret Covid-19, un īpaši riska grupā esošo pacientu vakcinācijas, intensitāte bija zema. </w:t>
            </w:r>
            <w:r w:rsidR="00400CBB" w:rsidRPr="00400CBB">
              <w:rPr>
                <w:rFonts w:eastAsia="Calibri"/>
                <w:color w:val="FF0000"/>
                <w:sz w:val="20"/>
                <w:szCs w:val="20"/>
              </w:rPr>
              <w:t xml:space="preserve">Pieaugot pozitīvo testu skaitam, būtiski ir plānoti vakcinēt tās personas, kurām saskarsme ar vīrusu var radīt augstus riskus veselībai, kas attiecīgi samazinās sabiedrības mirstību no Covid-19, kā arī samazinās valsts </w:t>
            </w:r>
            <w:r w:rsidR="00400CBB" w:rsidRPr="00400CBB">
              <w:rPr>
                <w:rFonts w:eastAsia="Calibri"/>
                <w:color w:val="FF0000"/>
                <w:sz w:val="20"/>
                <w:szCs w:val="20"/>
              </w:rPr>
              <w:lastRenderedPageBreak/>
              <w:t xml:space="preserve">budžeta izdevumus saslimušo ārstēšanas nodrošināšanai gan ambulatorās, gan stacionārās ārstniecības iestādēs. </w:t>
            </w:r>
            <w:r w:rsidRPr="00462277">
              <w:rPr>
                <w:rFonts w:eastAsia="Calibri"/>
                <w:color w:val="FF0000"/>
                <w:sz w:val="20"/>
                <w:szCs w:val="20"/>
              </w:rPr>
              <w:t xml:space="preserve">Manipulācija tiek iekļauta manipulāciju sarakstā no 2022. gada 1. augusta, ievērojot Imunizācijas Valsts padomes rekomendāciju, kas nosaka, ka "personām vecumā no 65 gadiem, kuras ir pakļautas īpašam Covid-19 radītam apdraudējumam (t.i., situācijās, kad pat viegla akūta infekcijas izpausme radītu augstus veselības riskus), var veikt otro </w:t>
            </w:r>
            <w:proofErr w:type="spellStart"/>
            <w:r w:rsidRPr="00462277">
              <w:rPr>
                <w:rFonts w:eastAsia="Calibri"/>
                <w:color w:val="FF0000"/>
                <w:sz w:val="20"/>
                <w:szCs w:val="20"/>
              </w:rPr>
              <w:t>balstvakcināciju</w:t>
            </w:r>
            <w:proofErr w:type="spellEnd"/>
            <w:r w:rsidRPr="00462277">
              <w:rPr>
                <w:rFonts w:eastAsia="Calibri"/>
                <w:color w:val="FF0000"/>
                <w:sz w:val="20"/>
                <w:szCs w:val="20"/>
              </w:rPr>
              <w:t xml:space="preserve">, </w:t>
            </w:r>
            <w:r w:rsidR="00CD0E37">
              <w:rPr>
                <w:rFonts w:eastAsia="Calibri"/>
                <w:color w:val="FF0000"/>
                <w:sz w:val="20"/>
                <w:szCs w:val="20"/>
              </w:rPr>
              <w:t>ņemot vērā</w:t>
            </w:r>
            <w:r w:rsidRPr="00462277">
              <w:rPr>
                <w:rFonts w:eastAsia="Calibri"/>
                <w:color w:val="FF0000"/>
                <w:sz w:val="20"/>
                <w:szCs w:val="20"/>
              </w:rPr>
              <w:t xml:space="preserve"> vismaz 4-6 mēnešu intervālu no pirmās </w:t>
            </w:r>
            <w:proofErr w:type="spellStart"/>
            <w:r w:rsidRPr="00462277">
              <w:rPr>
                <w:rFonts w:eastAsia="Calibri"/>
                <w:color w:val="FF0000"/>
                <w:sz w:val="20"/>
                <w:szCs w:val="20"/>
              </w:rPr>
              <w:t>balstvakcinācijas</w:t>
            </w:r>
            <w:proofErr w:type="spellEnd"/>
            <w:r w:rsidRPr="00462277">
              <w:rPr>
                <w:rFonts w:eastAsia="Calibri"/>
                <w:color w:val="FF0000"/>
                <w:sz w:val="20"/>
                <w:szCs w:val="20"/>
              </w:rPr>
              <w:t xml:space="preserve">". </w:t>
            </w:r>
          </w:p>
        </w:tc>
      </w:tr>
      <w:tr w:rsidR="00462277" w:rsidRPr="00462277" w14:paraId="602796F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9DADFF" w14:textId="77777777" w:rsidR="00462277" w:rsidRPr="00462277" w:rsidRDefault="00462277" w:rsidP="00462277">
            <w:pPr>
              <w:jc w:val="center"/>
              <w:rPr>
                <w:rFonts w:eastAsia="Calibri"/>
                <w:sz w:val="20"/>
                <w:szCs w:val="20"/>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8D372" w14:textId="77777777" w:rsidR="00462277" w:rsidRPr="00462277" w:rsidRDefault="00462277" w:rsidP="00462277">
            <w:pPr>
              <w:jc w:val="center"/>
              <w:rPr>
                <w:rFonts w:eastAsia="Calibri"/>
                <w:sz w:val="20"/>
                <w:szCs w:val="20"/>
              </w:rPr>
            </w:pPr>
            <w:r w:rsidRPr="00462277">
              <w:rPr>
                <w:rFonts w:eastAsia="Calibri"/>
                <w:color w:val="000000"/>
                <w:sz w:val="20"/>
                <w:szCs w:val="20"/>
              </w:rPr>
              <w:t>60557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4A50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C7B53D0" w14:textId="77777777" w:rsidR="00462277" w:rsidRPr="00462277" w:rsidRDefault="00462277" w:rsidP="00462277">
            <w:pPr>
              <w:rPr>
                <w:rFonts w:eastAsia="Calibri"/>
                <w:sz w:val="20"/>
                <w:szCs w:val="20"/>
              </w:rPr>
            </w:pPr>
            <w:r w:rsidRPr="00462277">
              <w:rPr>
                <w:rFonts w:eastAsia="Calibri"/>
                <w:color w:val="000000"/>
                <w:sz w:val="20"/>
                <w:szCs w:val="20"/>
              </w:rPr>
              <w:t xml:space="preserve">Izbraukums parauga paņemšanai pērtiķu baku diagnostikai pacienta dzīvesvietā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AFF5E" w14:textId="77777777" w:rsidR="00462277" w:rsidRPr="00462277" w:rsidRDefault="00462277" w:rsidP="00462277">
            <w:pPr>
              <w:jc w:val="center"/>
              <w:rPr>
                <w:rFonts w:eastAsia="Calibri"/>
                <w:color w:val="000000"/>
                <w:sz w:val="20"/>
                <w:szCs w:val="20"/>
              </w:rPr>
            </w:pPr>
            <w:r w:rsidRPr="00462277">
              <w:rPr>
                <w:rFonts w:eastAsia="Calibri"/>
                <w:sz w:val="20"/>
                <w:szCs w:val="20"/>
              </w:rPr>
              <w:t>66.07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33AAD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32CDC8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B15279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9DCCE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1CAF1D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1ADA8CB" w14:textId="77777777" w:rsidR="00462277" w:rsidRPr="00462277" w:rsidRDefault="00462277" w:rsidP="00462277">
            <w:pPr>
              <w:rPr>
                <w:rFonts w:eastAsia="Calibri"/>
                <w:color w:val="000000"/>
                <w:sz w:val="20"/>
                <w:szCs w:val="20"/>
              </w:rPr>
            </w:pPr>
            <w:r w:rsidRPr="00462277">
              <w:rPr>
                <w:rFonts w:eastAsia="Calibri"/>
                <w:sz w:val="20"/>
                <w:szCs w:val="20"/>
              </w:rPr>
              <w:t xml:space="preserve">Apmaksā SIA "Rīgas Austrumu klīniskā universitātes slimnīca". Manipulācija iekļauj ceļa izdevumus un ārstniecības personas darba samaksu. Norāda kopā ar </w:t>
            </w:r>
            <w:r w:rsidRPr="00462277">
              <w:rPr>
                <w:rFonts w:eastAsia="Calibri"/>
                <w:color w:val="FF0000"/>
                <w:sz w:val="20"/>
                <w:szCs w:val="20"/>
              </w:rPr>
              <w:t>42042.</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130BD"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D6DC75F"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9D6F5BD"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9E5176" w14:textId="77777777" w:rsidR="00462277" w:rsidRPr="00462277" w:rsidRDefault="00462277" w:rsidP="00462277">
            <w:pPr>
              <w:jc w:val="center"/>
              <w:rPr>
                <w:rFonts w:eastAsia="Calibri"/>
                <w:sz w:val="20"/>
                <w:szCs w:val="20"/>
              </w:rPr>
            </w:pPr>
            <w:r w:rsidRPr="00462277">
              <w:rPr>
                <w:rFonts w:eastAsia="Calibri"/>
                <w:color w:val="000000"/>
                <w:sz w:val="20"/>
                <w:szCs w:val="20"/>
              </w:rPr>
              <w:t>60035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2A81B1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624520A" w14:textId="77777777" w:rsidR="00462277" w:rsidRPr="00462277" w:rsidRDefault="00462277" w:rsidP="00462277">
            <w:pPr>
              <w:rPr>
                <w:rFonts w:eastAsia="Calibri"/>
                <w:sz w:val="20"/>
                <w:szCs w:val="20"/>
              </w:rPr>
            </w:pPr>
            <w:r w:rsidRPr="00462277">
              <w:rPr>
                <w:rFonts w:eastAsia="Calibri"/>
                <w:sz w:val="20"/>
                <w:szCs w:val="20"/>
              </w:rPr>
              <w:t>Maksājums ģimenes ārstam par pacienta vecumā līdz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A6C402B" w14:textId="77777777" w:rsidR="00462277" w:rsidRPr="00462277" w:rsidRDefault="00462277" w:rsidP="00462277">
            <w:pPr>
              <w:jc w:val="center"/>
              <w:rPr>
                <w:rFonts w:eastAsia="Calibri"/>
                <w:color w:val="000000"/>
                <w:sz w:val="20"/>
                <w:szCs w:val="20"/>
              </w:rPr>
            </w:pPr>
            <w:r w:rsidRPr="00462277">
              <w:rPr>
                <w:rFonts w:eastAsia="Calibri"/>
                <w:sz w:val="20"/>
                <w:szCs w:val="20"/>
              </w:rPr>
              <w:t>2.00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5E6993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A91E7B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A74466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9BDCA3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1036FEF"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3983D70" w14:textId="77777777" w:rsidR="00FD4C97" w:rsidRPr="00FD4C97" w:rsidRDefault="00462277" w:rsidP="00FD4C97">
            <w:pPr>
              <w:rPr>
                <w:rFonts w:eastAsia="Calibri"/>
                <w:color w:val="FF0000"/>
                <w:sz w:val="20"/>
                <w:szCs w:val="20"/>
              </w:rPr>
            </w:pPr>
            <w:r w:rsidRPr="00462277">
              <w:rPr>
                <w:rFonts w:eastAsia="Calibri"/>
                <w:color w:val="FF0000"/>
                <w:sz w:val="20"/>
                <w:szCs w:val="20"/>
              </w:rPr>
              <w:t xml:space="preserve">Apmaksa tiek veikta tikai par ģimenes ārsta attālināti veiktu konsultāciju, kas ir līdzvērtīga klātienes vizītei, </w:t>
            </w:r>
            <w:r w:rsidR="00FD4C97" w:rsidRPr="00FD4C97">
              <w:rPr>
                <w:rFonts w:eastAsia="Calibri"/>
                <w:color w:val="FF0000"/>
                <w:sz w:val="20"/>
                <w:szCs w:val="20"/>
              </w:rPr>
              <w:t>ietverot:</w:t>
            </w:r>
          </w:p>
          <w:p w14:paraId="5279A7A3" w14:textId="397F95B4"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iedzīvotāju veselības veicināšanu;</w:t>
            </w:r>
          </w:p>
          <w:p w14:paraId="2020E9AA" w14:textId="11E629AB"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veselības, slimības stāvokļa, slimības–veselības </w:t>
            </w:r>
            <w:proofErr w:type="spellStart"/>
            <w:r w:rsidRPr="00FD4C97">
              <w:rPr>
                <w:rFonts w:eastAsia="Calibri"/>
                <w:color w:val="FF0000"/>
                <w:sz w:val="20"/>
                <w:szCs w:val="20"/>
              </w:rPr>
              <w:t>robežstāvokļa</w:t>
            </w:r>
            <w:proofErr w:type="spellEnd"/>
            <w:r w:rsidRPr="00FD4C97">
              <w:rPr>
                <w:rFonts w:eastAsia="Calibri"/>
                <w:color w:val="FF0000"/>
                <w:sz w:val="20"/>
                <w:szCs w:val="20"/>
              </w:rPr>
              <w:t xml:space="preserve"> un veselības atbilstības izvērtēšanu pacientam; </w:t>
            </w:r>
          </w:p>
          <w:p w14:paraId="29B0E33E" w14:textId="19CFB8D8"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iesaistīšanos pacienta </w:t>
            </w:r>
            <w:proofErr w:type="spellStart"/>
            <w:r w:rsidRPr="00FD4C97">
              <w:rPr>
                <w:rFonts w:eastAsia="Calibri"/>
                <w:color w:val="FF0000"/>
                <w:sz w:val="20"/>
                <w:szCs w:val="20"/>
              </w:rPr>
              <w:t>psihosociālo</w:t>
            </w:r>
            <w:proofErr w:type="spellEnd"/>
            <w:r w:rsidRPr="00FD4C97">
              <w:rPr>
                <w:rFonts w:eastAsia="Calibri"/>
                <w:color w:val="FF0000"/>
                <w:sz w:val="20"/>
                <w:szCs w:val="20"/>
              </w:rPr>
              <w:t xml:space="preserve"> apstākļu risināšanā, sniedzot </w:t>
            </w:r>
            <w:r w:rsidRPr="00FD4C97">
              <w:rPr>
                <w:rFonts w:eastAsia="Calibri"/>
                <w:color w:val="FF0000"/>
                <w:sz w:val="20"/>
                <w:szCs w:val="20"/>
              </w:rPr>
              <w:lastRenderedPageBreak/>
              <w:t xml:space="preserve">konsultācijas veselības aprūpes jautājumos; </w:t>
            </w:r>
          </w:p>
          <w:p w14:paraId="7BE9D01A" w14:textId="5E550E40" w:rsidR="00462277" w:rsidRPr="00462277" w:rsidRDefault="00FD4C97" w:rsidP="00FD4C97">
            <w:pPr>
              <w:rPr>
                <w:rFonts w:eastAsia="Calibri"/>
                <w:color w:val="00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konsultēšanu ģimenes plānošanā un kontracepcijas jautājumos, izvērtējot nākamo vecāku veselību un reprodukcijai kaitīgos faktorus.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1830F"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Lai uzlabotu attālināto konsultāciju kvalitāti un nodrošinātu efektīvu valsts finansiālo līdzekļu izlietojumu, tiek precizēti apmaksas nosacījumi, kas stingri norāda uz manipulācijas mērķi – ārsta konsultācija pacientam.</w:t>
            </w:r>
          </w:p>
        </w:tc>
      </w:tr>
      <w:tr w:rsidR="00462277" w:rsidRPr="00462277" w14:paraId="51406CC9"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78630B9"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07FF4E" w14:textId="77777777" w:rsidR="00462277" w:rsidRPr="00462277" w:rsidRDefault="00462277" w:rsidP="00462277">
            <w:pPr>
              <w:jc w:val="center"/>
              <w:rPr>
                <w:rFonts w:eastAsia="Calibri"/>
                <w:sz w:val="20"/>
                <w:szCs w:val="20"/>
              </w:rPr>
            </w:pPr>
            <w:r w:rsidRPr="00462277">
              <w:rPr>
                <w:rFonts w:eastAsia="Calibri"/>
                <w:color w:val="000000"/>
                <w:sz w:val="20"/>
                <w:szCs w:val="20"/>
              </w:rPr>
              <w:t>60036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D9FB8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0921EC4" w14:textId="77777777" w:rsidR="00462277" w:rsidRPr="00462277" w:rsidRDefault="00462277" w:rsidP="00462277">
            <w:pPr>
              <w:rPr>
                <w:rFonts w:eastAsia="Calibri"/>
                <w:sz w:val="20"/>
                <w:szCs w:val="20"/>
              </w:rPr>
            </w:pPr>
            <w:r w:rsidRPr="00462277">
              <w:rPr>
                <w:rFonts w:eastAsia="Calibri"/>
                <w:sz w:val="20"/>
                <w:szCs w:val="20"/>
              </w:rPr>
              <w:t>Maksājums ģimenes ārstam par pacienta vecumā no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0B317B1" w14:textId="77777777" w:rsidR="00462277" w:rsidRPr="00462277" w:rsidRDefault="00462277" w:rsidP="00462277">
            <w:pPr>
              <w:jc w:val="center"/>
              <w:rPr>
                <w:rFonts w:eastAsia="Calibri"/>
                <w:color w:val="000000"/>
                <w:sz w:val="20"/>
                <w:szCs w:val="20"/>
              </w:rPr>
            </w:pPr>
            <w:r w:rsidRPr="00462277">
              <w:rPr>
                <w:rFonts w:eastAsia="Calibri"/>
                <w:sz w:val="20"/>
                <w:szCs w:val="20"/>
              </w:rPr>
              <w:t>1.00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1A0AB5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BD9A1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703C93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74AE88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FC7104E"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B81A79" w14:textId="77777777" w:rsidR="00FD4C97" w:rsidRPr="00FD4C97" w:rsidRDefault="00FD4C97" w:rsidP="00FD4C97">
            <w:pPr>
              <w:rPr>
                <w:rFonts w:eastAsia="Calibri"/>
                <w:color w:val="FF0000"/>
                <w:sz w:val="20"/>
                <w:szCs w:val="20"/>
              </w:rPr>
            </w:pPr>
            <w:r w:rsidRPr="00FD4C97">
              <w:rPr>
                <w:rFonts w:eastAsia="Calibri"/>
                <w:color w:val="FF0000"/>
                <w:sz w:val="20"/>
                <w:szCs w:val="20"/>
              </w:rPr>
              <w:t>Apmaksa tiek veikta tikai par ģimenes ārsta attālināti veiktu konsultāciju, kas ir līdzvērtīga klātienes vizītei, ietverot:</w:t>
            </w:r>
          </w:p>
          <w:p w14:paraId="33DC8C98" w14:textId="7ADA9CEF"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iedzīvotāju veselības veicināšanu;</w:t>
            </w:r>
          </w:p>
          <w:p w14:paraId="2F0A67A1" w14:textId="77F6DA6D"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veselības, slimības stāvokļa, slimības–veselības </w:t>
            </w:r>
            <w:proofErr w:type="spellStart"/>
            <w:r w:rsidRPr="00FD4C97">
              <w:rPr>
                <w:rFonts w:eastAsia="Calibri"/>
                <w:color w:val="FF0000"/>
                <w:sz w:val="20"/>
                <w:szCs w:val="20"/>
              </w:rPr>
              <w:t>robežstāvokļa</w:t>
            </w:r>
            <w:proofErr w:type="spellEnd"/>
            <w:r w:rsidRPr="00FD4C97">
              <w:rPr>
                <w:rFonts w:eastAsia="Calibri"/>
                <w:color w:val="FF0000"/>
                <w:sz w:val="20"/>
                <w:szCs w:val="20"/>
              </w:rPr>
              <w:t xml:space="preserve"> un veselības atbilstības izvērtēšanu pacientam; </w:t>
            </w:r>
          </w:p>
          <w:p w14:paraId="3D365F1C" w14:textId="659930C4"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iesaistīšanos pacienta </w:t>
            </w:r>
            <w:proofErr w:type="spellStart"/>
            <w:r w:rsidRPr="00FD4C97">
              <w:rPr>
                <w:rFonts w:eastAsia="Calibri"/>
                <w:color w:val="FF0000"/>
                <w:sz w:val="20"/>
                <w:szCs w:val="20"/>
              </w:rPr>
              <w:t>psihosociālo</w:t>
            </w:r>
            <w:proofErr w:type="spellEnd"/>
            <w:r w:rsidRPr="00FD4C97">
              <w:rPr>
                <w:rFonts w:eastAsia="Calibri"/>
                <w:color w:val="FF0000"/>
                <w:sz w:val="20"/>
                <w:szCs w:val="20"/>
              </w:rPr>
              <w:t xml:space="preserve"> apstākļu risināšanā, sniedzot konsultācijas veselības aprūpes jautājumos; </w:t>
            </w:r>
          </w:p>
          <w:p w14:paraId="52C95FF2" w14:textId="6EF8D57B" w:rsidR="00462277" w:rsidRPr="00462277" w:rsidRDefault="00FD4C97" w:rsidP="00FD4C97">
            <w:pPr>
              <w:rPr>
                <w:rFonts w:eastAsia="Calibri"/>
                <w:color w:val="00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konsultēšanu ģimenes plānošanā un kontracepcijas jautājumos, izvērtējot nākamo vecāku veselību un reprodukcijai kaitīgos faktorus.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29811" w14:textId="77777777" w:rsidR="00462277" w:rsidRPr="00462277" w:rsidRDefault="00462277" w:rsidP="00462277">
            <w:pPr>
              <w:rPr>
                <w:rFonts w:eastAsia="Calibri"/>
                <w:color w:val="000000"/>
                <w:sz w:val="20"/>
                <w:szCs w:val="20"/>
              </w:rPr>
            </w:pPr>
            <w:r w:rsidRPr="00462277">
              <w:rPr>
                <w:rFonts w:eastAsia="Calibri"/>
                <w:color w:val="000000"/>
                <w:sz w:val="20"/>
                <w:szCs w:val="20"/>
              </w:rPr>
              <w:t>Lai uzlabotu attālināto konsultāciju kvalitāti un nodrošinātu efektīvu valsts finansiālo līdzekļu izlietojumu, tiek precizēti apmaksas nosacījumi, kas stingri norāda uz manipulācijas mērķi – ārsta konsultācija pacientam.</w:t>
            </w:r>
          </w:p>
        </w:tc>
      </w:tr>
      <w:tr w:rsidR="00462277" w:rsidRPr="00462277" w14:paraId="56925E48"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9A4618" w14:textId="77777777" w:rsidR="00462277" w:rsidRPr="00462277" w:rsidRDefault="00462277" w:rsidP="00462277">
            <w:pPr>
              <w:jc w:val="center"/>
              <w:rPr>
                <w:rFonts w:eastAsia="Calibri"/>
                <w:sz w:val="20"/>
                <w:szCs w:val="20"/>
              </w:rPr>
            </w:pPr>
            <w:r w:rsidRPr="00462277">
              <w:rPr>
                <w:rFonts w:eastAsia="Calibri"/>
                <w:color w:val="000000"/>
                <w:sz w:val="20"/>
                <w:szCs w:val="20"/>
              </w:rPr>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FCFD9" w14:textId="77777777" w:rsidR="00462277" w:rsidRPr="00462277" w:rsidRDefault="00462277" w:rsidP="00462277">
            <w:pPr>
              <w:jc w:val="center"/>
              <w:rPr>
                <w:rFonts w:eastAsia="Calibri"/>
                <w:sz w:val="20"/>
                <w:szCs w:val="20"/>
              </w:rPr>
            </w:pPr>
            <w:r w:rsidRPr="00462277">
              <w:rPr>
                <w:rFonts w:eastAsia="Calibri"/>
                <w:color w:val="000000"/>
                <w:sz w:val="20"/>
                <w:szCs w:val="20"/>
              </w:rPr>
              <w:t>04200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59C76"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603289" w14:textId="77777777" w:rsidR="00462277" w:rsidRPr="00462277" w:rsidRDefault="00462277" w:rsidP="00462277">
            <w:pPr>
              <w:rPr>
                <w:rFonts w:eastAsia="Calibri"/>
                <w:sz w:val="20"/>
                <w:szCs w:val="20"/>
              </w:rPr>
            </w:pP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dzemdību atsāpināšanai par pirmajām divām stundām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F792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87.92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589129"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C59541"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FBC3C4"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92186F"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9C0394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E617822"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C4AA46A"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r w:rsidR="00462277" w:rsidRPr="00462277" w14:paraId="4148CEF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37E006" w14:textId="77777777" w:rsidR="00462277" w:rsidRPr="00462277" w:rsidRDefault="00462277" w:rsidP="00462277">
            <w:pPr>
              <w:jc w:val="center"/>
              <w:rPr>
                <w:rFonts w:eastAsia="Calibri"/>
                <w:sz w:val="20"/>
                <w:szCs w:val="20"/>
              </w:rPr>
            </w:pPr>
            <w:r w:rsidRPr="00462277">
              <w:rPr>
                <w:rFonts w:eastAsia="Calibri"/>
                <w:color w:val="000000"/>
                <w:sz w:val="20"/>
                <w:szCs w:val="20"/>
              </w:rPr>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A274A" w14:textId="77777777" w:rsidR="00462277" w:rsidRPr="00462277" w:rsidRDefault="00462277" w:rsidP="00462277">
            <w:pPr>
              <w:jc w:val="center"/>
              <w:rPr>
                <w:rFonts w:eastAsia="Calibri"/>
                <w:sz w:val="20"/>
                <w:szCs w:val="20"/>
              </w:rPr>
            </w:pPr>
            <w:r w:rsidRPr="00462277">
              <w:rPr>
                <w:rFonts w:eastAsia="Calibri"/>
                <w:color w:val="000000"/>
                <w:sz w:val="20"/>
                <w:szCs w:val="20"/>
              </w:rPr>
              <w:t>04201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204F2"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FE48132" w14:textId="77777777" w:rsidR="00462277" w:rsidRPr="00462277" w:rsidRDefault="00462277" w:rsidP="00462277">
            <w:pPr>
              <w:rPr>
                <w:rFonts w:eastAsia="Calibri"/>
                <w:sz w:val="20"/>
                <w:szCs w:val="20"/>
              </w:rPr>
            </w:pPr>
            <w:r w:rsidRPr="00462277">
              <w:rPr>
                <w:rFonts w:eastAsia="Calibri"/>
                <w:color w:val="000000"/>
                <w:sz w:val="20"/>
                <w:szCs w:val="20"/>
              </w:rPr>
              <w:t xml:space="preserve">Prolongētā </w:t>
            </w: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dzemdībās ar zālēm </w:t>
            </w:r>
            <w:proofErr w:type="spellStart"/>
            <w:r w:rsidRPr="00462277">
              <w:rPr>
                <w:rFonts w:eastAsia="Calibri"/>
                <w:color w:val="000000"/>
                <w:sz w:val="20"/>
                <w:szCs w:val="20"/>
              </w:rPr>
              <w:t>bupivakaīnu</w:t>
            </w:r>
            <w:proofErr w:type="spellEnd"/>
            <w:r w:rsidRPr="00462277">
              <w:rPr>
                <w:rFonts w:eastAsia="Calibri"/>
                <w:color w:val="000000"/>
                <w:sz w:val="20"/>
                <w:szCs w:val="20"/>
              </w:rPr>
              <w:t xml:space="preserve"> (</w:t>
            </w:r>
            <w:proofErr w:type="spellStart"/>
            <w:r w:rsidRPr="00462277">
              <w:rPr>
                <w:rFonts w:eastAsia="Calibri"/>
                <w:color w:val="000000"/>
                <w:sz w:val="20"/>
                <w:szCs w:val="20"/>
              </w:rPr>
              <w:t>Bupivacaine</w:t>
            </w:r>
            <w:proofErr w:type="spellEnd"/>
            <w:r w:rsidRPr="00462277">
              <w:rPr>
                <w:rFonts w:eastAsia="Calibri"/>
                <w:color w:val="000000"/>
                <w:sz w:val="20"/>
                <w:szCs w:val="20"/>
              </w:rPr>
              <w:t>) par katrām nākamajām 12 stundām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D275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12.44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11C1092"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B49F9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85A07B8"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6DE5C"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ED31F6"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DA2693C"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ABF0FC"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r w:rsidR="00462277" w:rsidRPr="00462277" w14:paraId="16EEF44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9EDE5" w14:textId="77777777" w:rsidR="00462277" w:rsidRPr="00462277" w:rsidRDefault="00462277" w:rsidP="00462277">
            <w:pPr>
              <w:jc w:val="center"/>
              <w:rPr>
                <w:rFonts w:eastAsia="Calibri"/>
                <w:sz w:val="20"/>
                <w:szCs w:val="20"/>
              </w:rPr>
            </w:pPr>
            <w:r w:rsidRPr="00462277">
              <w:rPr>
                <w:rFonts w:eastAsia="Calibri"/>
                <w:color w:val="000000"/>
                <w:sz w:val="20"/>
                <w:szCs w:val="20"/>
              </w:rPr>
              <w:t xml:space="preserve">Anestēzijas </w:t>
            </w:r>
            <w:r w:rsidRPr="00462277">
              <w:rPr>
                <w:rFonts w:eastAsia="Calibri"/>
                <w:color w:val="000000"/>
                <w:sz w:val="20"/>
                <w:szCs w:val="20"/>
              </w:rPr>
              <w:lastRenderedPageBreak/>
              <w:t>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83B30" w14:textId="77777777" w:rsidR="00462277" w:rsidRPr="00462277" w:rsidRDefault="00462277" w:rsidP="00462277">
            <w:pPr>
              <w:jc w:val="center"/>
              <w:rPr>
                <w:rFonts w:eastAsia="Calibri"/>
                <w:sz w:val="20"/>
                <w:szCs w:val="20"/>
              </w:rPr>
            </w:pPr>
            <w:r w:rsidRPr="00462277">
              <w:rPr>
                <w:rFonts w:eastAsia="Calibri"/>
                <w:color w:val="000000"/>
                <w:sz w:val="20"/>
                <w:szCs w:val="20"/>
              </w:rPr>
              <w:lastRenderedPageBreak/>
              <w:t>04202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387D7"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D6F100F" w14:textId="77777777" w:rsidR="00462277" w:rsidRPr="00462277" w:rsidRDefault="00462277" w:rsidP="00462277">
            <w:pPr>
              <w:rPr>
                <w:rFonts w:eastAsia="Calibri"/>
                <w:sz w:val="20"/>
                <w:szCs w:val="20"/>
              </w:rPr>
            </w:pPr>
            <w:r w:rsidRPr="00462277">
              <w:rPr>
                <w:rFonts w:eastAsia="Calibri"/>
                <w:color w:val="000000"/>
                <w:sz w:val="20"/>
                <w:szCs w:val="20"/>
              </w:rPr>
              <w:t xml:space="preserve">Piemaksa </w:t>
            </w:r>
            <w:proofErr w:type="spellStart"/>
            <w:r w:rsidRPr="00462277">
              <w:rPr>
                <w:rFonts w:eastAsia="Calibri"/>
                <w:color w:val="000000"/>
                <w:sz w:val="20"/>
                <w:szCs w:val="20"/>
              </w:rPr>
              <w:t>epidurālai</w:t>
            </w:r>
            <w:proofErr w:type="spellEnd"/>
            <w:r w:rsidRPr="00462277">
              <w:rPr>
                <w:rFonts w:eastAsia="Calibri"/>
                <w:color w:val="000000"/>
                <w:sz w:val="20"/>
                <w:szCs w:val="20"/>
              </w:rPr>
              <w:t xml:space="preserve"> </w:t>
            </w:r>
            <w:r w:rsidRPr="00462277">
              <w:rPr>
                <w:rFonts w:eastAsia="Calibri"/>
                <w:color w:val="000000"/>
                <w:sz w:val="20"/>
                <w:szCs w:val="20"/>
              </w:rPr>
              <w:lastRenderedPageBreak/>
              <w:t xml:space="preserve">anestēzijai dzemdībās par zāļu </w:t>
            </w:r>
            <w:proofErr w:type="spellStart"/>
            <w:r w:rsidRPr="00462277">
              <w:rPr>
                <w:rFonts w:eastAsia="Calibri"/>
                <w:color w:val="000000"/>
                <w:sz w:val="20"/>
                <w:szCs w:val="20"/>
              </w:rPr>
              <w:t>bupivakaīna</w:t>
            </w:r>
            <w:proofErr w:type="spellEnd"/>
            <w:r w:rsidRPr="00462277">
              <w:rPr>
                <w:rFonts w:eastAsia="Calibri"/>
                <w:color w:val="000000"/>
                <w:sz w:val="20"/>
                <w:szCs w:val="20"/>
              </w:rPr>
              <w:t xml:space="preserve"> (</w:t>
            </w:r>
            <w:proofErr w:type="spellStart"/>
            <w:r w:rsidRPr="00462277">
              <w:rPr>
                <w:rFonts w:eastAsia="Calibri"/>
                <w:color w:val="000000"/>
                <w:sz w:val="20"/>
                <w:szCs w:val="20"/>
              </w:rPr>
              <w:t>Bupivacaine</w:t>
            </w:r>
            <w:proofErr w:type="spellEnd"/>
            <w:r w:rsidRPr="00462277">
              <w:rPr>
                <w:rFonts w:eastAsia="Calibri"/>
                <w:color w:val="000000"/>
                <w:sz w:val="20"/>
                <w:szCs w:val="20"/>
              </w:rPr>
              <w:t>) lietošanu pirmajās divās stundās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7D7D5"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4.83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AFCBB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25F974"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DF9ACD"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428524"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2FA6151"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A740C7D"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w:t>
            </w:r>
            <w:r w:rsidRPr="00462277">
              <w:rPr>
                <w:rFonts w:eastAsia="Calibri"/>
                <w:color w:val="000000"/>
                <w:sz w:val="20"/>
                <w:szCs w:val="20"/>
              </w:rPr>
              <w:lastRenderedPageBreak/>
              <w:t xml:space="preserve">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10FD1C3"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 xml:space="preserve">Izmaiņas spēkā no 01.08.2022., </w:t>
            </w:r>
            <w:r w:rsidRPr="00462277">
              <w:rPr>
                <w:rFonts w:eastAsia="Calibri"/>
                <w:color w:val="000000"/>
                <w:sz w:val="20"/>
                <w:szCs w:val="20"/>
              </w:rPr>
              <w:lastRenderedPageBreak/>
              <w:t xml:space="preserve">esošā budžeta ietvaros tiek paplašināti apmaksas nosacījumi </w:t>
            </w:r>
          </w:p>
        </w:tc>
      </w:tr>
      <w:tr w:rsidR="00462277" w:rsidRPr="00462277" w14:paraId="4D8D6A1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1E9B8A" w14:textId="77777777" w:rsidR="00462277" w:rsidRPr="00462277" w:rsidRDefault="00462277" w:rsidP="00462277">
            <w:pPr>
              <w:jc w:val="center"/>
              <w:rPr>
                <w:rFonts w:eastAsia="Calibri"/>
                <w:sz w:val="20"/>
                <w:szCs w:val="20"/>
              </w:rPr>
            </w:pPr>
            <w:r w:rsidRPr="00462277">
              <w:rPr>
                <w:rFonts w:eastAsia="Calibri"/>
                <w:color w:val="000000"/>
                <w:sz w:val="20"/>
                <w:szCs w:val="20"/>
              </w:rPr>
              <w:lastRenderedPageBreak/>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1E31B" w14:textId="77777777" w:rsidR="00462277" w:rsidRPr="00462277" w:rsidRDefault="00462277" w:rsidP="00462277">
            <w:pPr>
              <w:jc w:val="center"/>
              <w:rPr>
                <w:rFonts w:eastAsia="Calibri"/>
                <w:sz w:val="20"/>
                <w:szCs w:val="20"/>
              </w:rPr>
            </w:pPr>
            <w:r w:rsidRPr="00462277">
              <w:rPr>
                <w:rFonts w:eastAsia="Calibri"/>
                <w:color w:val="000000"/>
                <w:sz w:val="20"/>
                <w:szCs w:val="20"/>
              </w:rPr>
              <w:t>04203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28B2D"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922DAB" w14:textId="77777777" w:rsidR="00462277" w:rsidRPr="00462277" w:rsidRDefault="00462277" w:rsidP="00462277">
            <w:pPr>
              <w:rPr>
                <w:rFonts w:eastAsia="Calibri"/>
                <w:sz w:val="20"/>
                <w:szCs w:val="20"/>
              </w:rPr>
            </w:pP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dzemdību atsāpināšanai par katru nākamo stundu, sākot no trešās stundas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EB764"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23.28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FE28A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69964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3B63FCB"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BA02C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8083579"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F845DD"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9D1723"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bl>
    <w:p w14:paraId="452CB08E" w14:textId="77777777" w:rsidR="00462277" w:rsidRPr="00462277" w:rsidRDefault="00462277" w:rsidP="00462277">
      <w:pPr>
        <w:widowControl/>
        <w:autoSpaceDE/>
        <w:autoSpaceDN/>
        <w:spacing w:after="160" w:line="259" w:lineRule="auto"/>
        <w:rPr>
          <w:rFonts w:eastAsia="Calibri"/>
          <w:b/>
          <w:bCs/>
          <w:sz w:val="24"/>
          <w:szCs w:val="24"/>
        </w:rPr>
      </w:pPr>
    </w:p>
    <w:p w14:paraId="3AA29E54" w14:textId="6DDE4572" w:rsidR="009B300C" w:rsidRPr="009B300C" w:rsidRDefault="000A671C" w:rsidP="009B300C">
      <w:r>
        <w:br w:type="page"/>
      </w:r>
    </w:p>
    <w:p w14:paraId="4C5B83D8" w14:textId="66A4F5F3" w:rsidR="009B300C" w:rsidRDefault="003479A4" w:rsidP="009B300C">
      <w:pPr>
        <w:pStyle w:val="Heading1"/>
        <w:ind w:left="0"/>
        <w:rPr>
          <w:sz w:val="24"/>
          <w:szCs w:val="24"/>
        </w:rPr>
      </w:pPr>
      <w:bookmarkStart w:id="4" w:name="_Toc109993027"/>
      <w:r>
        <w:rPr>
          <w:sz w:val="24"/>
          <w:szCs w:val="24"/>
        </w:rPr>
        <w:lastRenderedPageBreak/>
        <w:t>Izmaiņas Manipulāciju sarakstā no 01.07.2022.</w:t>
      </w:r>
      <w:bookmarkEnd w:id="4"/>
    </w:p>
    <w:p w14:paraId="26404D73" w14:textId="77777777" w:rsidR="0037681C" w:rsidRDefault="0037681C" w:rsidP="009B300C">
      <w:pPr>
        <w:pStyle w:val="Heading1"/>
        <w:ind w:left="0"/>
        <w:rPr>
          <w:sz w:val="24"/>
          <w:szCs w:val="24"/>
        </w:rPr>
      </w:pPr>
    </w:p>
    <w:p w14:paraId="442DF9A2" w14:textId="77777777" w:rsidR="003479A4" w:rsidRPr="003479A4" w:rsidRDefault="003479A4" w:rsidP="003479A4">
      <w:pPr>
        <w:widowControl/>
        <w:numPr>
          <w:ilvl w:val="0"/>
          <w:numId w:val="34"/>
        </w:numPr>
        <w:autoSpaceDE/>
        <w:autoSpaceDN/>
        <w:spacing w:after="160" w:line="259" w:lineRule="auto"/>
        <w:rPr>
          <w:sz w:val="24"/>
          <w:szCs w:val="24"/>
        </w:rPr>
      </w:pPr>
      <w:r w:rsidRPr="003479A4">
        <w:rPr>
          <w:b/>
          <w:bCs/>
          <w:sz w:val="24"/>
          <w:szCs w:val="24"/>
        </w:rPr>
        <w:t>Izveidotas jaunas manipulācijas</w:t>
      </w:r>
    </w:p>
    <w:p w14:paraId="32CE99BD" w14:textId="77777777" w:rsidR="003479A4" w:rsidRPr="003479A4" w:rsidRDefault="003479A4" w:rsidP="003479A4">
      <w:pPr>
        <w:rPr>
          <w:sz w:val="24"/>
          <w:szCs w:val="24"/>
        </w:rPr>
      </w:pPr>
    </w:p>
    <w:p w14:paraId="3AECB1FD" w14:textId="77777777" w:rsidR="003479A4" w:rsidRPr="003479A4" w:rsidRDefault="003479A4" w:rsidP="003479A4">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3479A4" w:rsidRPr="003479A4" w14:paraId="18245B02"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257517F2" w14:textId="77777777" w:rsidR="003479A4" w:rsidRPr="003479A4" w:rsidRDefault="003479A4" w:rsidP="003479A4">
            <w:pPr>
              <w:spacing w:before="72"/>
              <w:jc w:val="center"/>
              <w:outlineLvl w:val="0"/>
              <w:rPr>
                <w:b/>
                <w:bCs/>
                <w:sz w:val="18"/>
                <w:szCs w:val="18"/>
              </w:rPr>
            </w:pPr>
            <w:bookmarkStart w:id="5" w:name="_Toc107317260"/>
            <w:bookmarkStart w:id="6" w:name="_Toc107476030"/>
            <w:bookmarkStart w:id="7" w:name="_Toc107476111"/>
            <w:bookmarkStart w:id="8" w:name="_Toc109896884"/>
            <w:bookmarkStart w:id="9" w:name="_Toc109993028"/>
            <w:bookmarkStart w:id="10" w:name="_Hlk102041693"/>
            <w:r w:rsidRPr="003479A4">
              <w:rPr>
                <w:b/>
                <w:bCs/>
                <w:sz w:val="18"/>
                <w:szCs w:val="18"/>
              </w:rPr>
              <w:t>Izmaiņas Manipulāciju sarakstā no 01.07.2022.</w:t>
            </w:r>
            <w:bookmarkEnd w:id="5"/>
            <w:bookmarkEnd w:id="6"/>
            <w:bookmarkEnd w:id="7"/>
            <w:bookmarkEnd w:id="8"/>
            <w:bookmarkEnd w:id="9"/>
          </w:p>
        </w:tc>
      </w:tr>
      <w:tr w:rsidR="003479A4" w:rsidRPr="003479A4" w14:paraId="6A15B69A"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C42921"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6AA2D2"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4FE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4BE28D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4D65B9D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96A5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6279C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74E6301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CECA54"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34BD6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51E2F2"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7C13F0"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6DF2F0C9"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5E0B18AC" w14:textId="77777777" w:rsidR="003479A4" w:rsidRPr="003479A4" w:rsidRDefault="003479A4" w:rsidP="003479A4">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ABE5972" w14:textId="77777777" w:rsidR="003479A4" w:rsidRPr="003479A4" w:rsidRDefault="003479A4" w:rsidP="003479A4">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237A57E3" w14:textId="77777777" w:rsidR="003479A4" w:rsidRPr="003479A4" w:rsidRDefault="003479A4" w:rsidP="003479A4">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278A6167"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02C78044"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A906D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1D89971"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7D8371AB"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6ACA35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1803CC2D"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4BCA653" w14:textId="77777777" w:rsidR="003479A4" w:rsidRPr="003479A4" w:rsidRDefault="003479A4" w:rsidP="003479A4">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34459F09" w14:textId="77777777" w:rsidR="003479A4" w:rsidRPr="003479A4" w:rsidRDefault="003479A4" w:rsidP="003479A4">
            <w:pPr>
              <w:rPr>
                <w:b/>
                <w:bCs/>
                <w:sz w:val="20"/>
                <w:szCs w:val="20"/>
                <w:lang w:eastAsia="lv-LV"/>
              </w:rPr>
            </w:pPr>
          </w:p>
        </w:tc>
      </w:tr>
      <w:tr w:rsidR="003479A4" w:rsidRPr="003479A4" w14:paraId="5399DE12" w14:textId="77777777" w:rsidTr="003D5220">
        <w:trPr>
          <w:trHeight w:val="2781"/>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0C4B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716B3" w14:textId="77777777" w:rsidR="003479A4" w:rsidRPr="003479A4" w:rsidRDefault="003479A4" w:rsidP="003479A4">
            <w:pPr>
              <w:jc w:val="center"/>
              <w:rPr>
                <w:color w:val="FF0000"/>
                <w:sz w:val="20"/>
                <w:szCs w:val="20"/>
              </w:rPr>
            </w:pPr>
            <w:r w:rsidRPr="003479A4">
              <w:rPr>
                <w:rFonts w:eastAsia="Calibri"/>
                <w:color w:val="FF0000"/>
                <w:sz w:val="20"/>
                <w:szCs w:val="20"/>
              </w:rPr>
              <w:t>JAUNS        49070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E8BA0"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DDF2E40" w14:textId="77777777" w:rsidR="003479A4" w:rsidRPr="003479A4" w:rsidRDefault="003479A4" w:rsidP="003479A4">
            <w:pPr>
              <w:rPr>
                <w:color w:val="000000"/>
                <w:sz w:val="20"/>
                <w:szCs w:val="20"/>
                <w:lang w:eastAsia="lv-LV"/>
              </w:rPr>
            </w:pPr>
            <w:r w:rsidRPr="003479A4">
              <w:rPr>
                <w:rFonts w:eastAsia="Calibri"/>
                <w:color w:val="000000"/>
                <w:sz w:val="20"/>
                <w:szCs w:val="20"/>
              </w:rPr>
              <w:t>Piemaksa manipulācijai 49066 par BRAF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E1EC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123.42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F5D6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DE4F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08C30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2F17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A606A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5B385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VSIA “Paula Stradiņa klīniskā universitātes slimnīca”, SIA “Daugavpils reģionālā slimnīca”, SIA “Liepājas reģionālā slimnīca” slimnīcu pacientiem ar ļaundabīgu </w:t>
            </w:r>
            <w:proofErr w:type="spellStart"/>
            <w:r w:rsidRPr="003479A4">
              <w:rPr>
                <w:rFonts w:eastAsia="Calibri"/>
                <w:color w:val="000000"/>
                <w:sz w:val="20"/>
                <w:szCs w:val="20"/>
              </w:rPr>
              <w:t>melanomu</w:t>
            </w:r>
            <w:proofErr w:type="spellEnd"/>
            <w:r w:rsidRPr="003479A4">
              <w:rPr>
                <w:rFonts w:eastAsia="Calibri"/>
                <w:color w:val="000000"/>
                <w:sz w:val="20"/>
                <w:szCs w:val="20"/>
              </w:rPr>
              <w:t xml:space="preserve"> (C43), ja izmeklējums veikts VSIA "Rīgas Austrumu klīniskās universitātes slimnīca”.</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48D80F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Nosakot ģenētisko variantu BRAF, KZS ir apmaksāta terapija ļaundabīgas </w:t>
            </w:r>
            <w:proofErr w:type="spellStart"/>
            <w:r w:rsidRPr="003479A4">
              <w:rPr>
                <w:rFonts w:eastAsia="Calibri"/>
                <w:color w:val="000000"/>
                <w:sz w:val="20"/>
                <w:szCs w:val="20"/>
              </w:rPr>
              <w:t>melanomas</w:t>
            </w:r>
            <w:proofErr w:type="spellEnd"/>
            <w:r w:rsidRPr="003479A4">
              <w:rPr>
                <w:rFonts w:eastAsia="Calibri"/>
                <w:color w:val="000000"/>
                <w:sz w:val="20"/>
                <w:szCs w:val="20"/>
              </w:rPr>
              <w:t xml:space="preserve"> (C43) ārstēšanai (</w:t>
            </w:r>
            <w:proofErr w:type="spellStart"/>
            <w:r w:rsidRPr="003479A4">
              <w:rPr>
                <w:rFonts w:eastAsia="Calibri"/>
                <w:i/>
                <w:iCs/>
                <w:color w:val="000000"/>
                <w:sz w:val="20"/>
                <w:szCs w:val="20"/>
              </w:rPr>
              <w:t>Dabrafenibum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Trametinibum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Vemurafenibum+Cobimetinibum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Pembrolizumabum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Nivolumabum</w:t>
            </w:r>
            <w:proofErr w:type="spellEnd"/>
            <w:r w:rsidRPr="003479A4">
              <w:rPr>
                <w:rFonts w:eastAsia="Calibri"/>
                <w:color w:val="000000"/>
                <w:sz w:val="20"/>
                <w:szCs w:val="20"/>
              </w:rPr>
              <w:t>), taču līdz šim mutācijas noteikšana netika iekļauta no valsts budžeta līdzekļiem apmaksāto pakalpojumu klāstā.</w:t>
            </w:r>
          </w:p>
        </w:tc>
      </w:tr>
      <w:tr w:rsidR="003479A4" w:rsidRPr="003479A4" w14:paraId="7AF2B9E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E93DE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930FF" w14:textId="77777777" w:rsidR="003479A4" w:rsidRPr="003479A4" w:rsidRDefault="003479A4" w:rsidP="003479A4">
            <w:pPr>
              <w:jc w:val="center"/>
              <w:rPr>
                <w:color w:val="FF0000"/>
                <w:sz w:val="20"/>
                <w:szCs w:val="20"/>
              </w:rPr>
            </w:pPr>
            <w:r w:rsidRPr="003479A4">
              <w:rPr>
                <w:rFonts w:eastAsia="Calibri"/>
                <w:color w:val="FF0000"/>
                <w:sz w:val="20"/>
                <w:szCs w:val="20"/>
              </w:rPr>
              <w:t>JAUNS       60545</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D96B32" w14:textId="77777777" w:rsidR="003479A4" w:rsidRPr="003479A4" w:rsidRDefault="003479A4" w:rsidP="003479A4">
            <w:pPr>
              <w:jc w:val="center"/>
              <w:rPr>
                <w:color w:val="000000"/>
                <w:sz w:val="20"/>
                <w:szCs w:val="20"/>
                <w:lang w:eastAsia="lv-LV"/>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7F23EB9" w14:textId="77777777" w:rsidR="003479A4" w:rsidRPr="003479A4" w:rsidRDefault="003479A4" w:rsidP="003479A4">
            <w:pPr>
              <w:rPr>
                <w:color w:val="000000"/>
                <w:sz w:val="20"/>
                <w:szCs w:val="20"/>
                <w:lang w:eastAsia="lv-LV"/>
              </w:rPr>
            </w:pPr>
            <w:r w:rsidRPr="003479A4">
              <w:rPr>
                <w:rFonts w:eastAsia="Calibri"/>
                <w:color w:val="000000"/>
                <w:sz w:val="20"/>
                <w:szCs w:val="20"/>
              </w:rPr>
              <w:t>Ģimenes ārsta vizīte pie personas, kura atrodas ilgstošas sociālās aprūpes un sociālās rehabilitācijas institūcijā. Norāda par katru izbraukuma pacientu, sākot no otrā pacienta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D05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4.93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2B1146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E685B8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48B449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DD368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4FF1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FE2E2D8" w14:textId="77777777" w:rsidR="003479A4" w:rsidRPr="003479A4" w:rsidRDefault="003479A4" w:rsidP="003479A4">
            <w:pPr>
              <w:rPr>
                <w:color w:val="000000"/>
                <w:sz w:val="20"/>
                <w:szCs w:val="20"/>
                <w:lang w:eastAsia="lv-LV"/>
              </w:rPr>
            </w:pPr>
            <w:r w:rsidRPr="003479A4">
              <w:rPr>
                <w:rFonts w:eastAsia="Calibri"/>
                <w:color w:val="000000"/>
                <w:sz w:val="20"/>
                <w:szCs w:val="20"/>
              </w:rPr>
              <w:t>Gadījumos, ja viena izbraukuma laikā tiek veikta vairāku pacientu apskate, par pirmo pacientu tiek norādīta manipulācija 60034.</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256077" w14:textId="77777777" w:rsidR="003479A4" w:rsidRPr="003479A4" w:rsidRDefault="003479A4" w:rsidP="003479A4">
            <w:pPr>
              <w:rPr>
                <w:color w:val="000000"/>
                <w:sz w:val="20"/>
                <w:szCs w:val="20"/>
                <w:lang w:eastAsia="lv-LV"/>
              </w:rPr>
            </w:pPr>
          </w:p>
        </w:tc>
      </w:tr>
      <w:tr w:rsidR="003479A4" w:rsidRPr="003479A4" w14:paraId="152A7F7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4CD3AD5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CA56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50668</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D5294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F4BB3"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w:t>
            </w:r>
            <w:r w:rsidRPr="003479A4">
              <w:rPr>
                <w:rFonts w:eastAsia="Calibri"/>
                <w:color w:val="000000"/>
                <w:sz w:val="20"/>
                <w:szCs w:val="20"/>
              </w:rPr>
              <w:lastRenderedPageBreak/>
              <w:t>projekcijās). Izmeklējuma rezultāts B0 - nepieciešami papildus izmeklējumi</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80677"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C0CE79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1C3B2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73291"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8FBE33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24920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A6A24D0"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513016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w:t>
            </w:r>
            <w:r w:rsidRPr="003479A4">
              <w:rPr>
                <w:rFonts w:eastAsia="Calibri"/>
                <w:color w:val="000000"/>
                <w:sz w:val="20"/>
                <w:szCs w:val="20"/>
              </w:rPr>
              <w:lastRenderedPageBreak/>
              <w:t>kodēšanai</w:t>
            </w:r>
          </w:p>
        </w:tc>
      </w:tr>
      <w:tr w:rsidR="003479A4" w:rsidRPr="003479A4" w14:paraId="3A8A3AEE"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A692CB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5F1B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746B6"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51E07B4C"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B1 - negatīva atradne. </w:t>
            </w:r>
            <w:r w:rsidRPr="003479A4">
              <w:rPr>
                <w:rFonts w:eastAsia="Calibri"/>
                <w:color w:val="000000"/>
                <w:sz w:val="20"/>
                <w:szCs w:val="20"/>
              </w:rPr>
              <w:t>Nenorāda kopā ar 50188</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BE701E1"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3FE47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62C66E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744B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8E391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3320EB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26B3BA7"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DC3FD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F657AA5"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40380C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0DEC2"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1EB1B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294690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B2 - potenciāli labdabīga atradne.</w:t>
            </w:r>
            <w:r w:rsidRPr="003479A4">
              <w:rPr>
                <w:rFonts w:eastAsia="Calibri"/>
                <w:color w:val="000000"/>
                <w:sz w:val="20"/>
                <w:szCs w:val="20"/>
              </w:rPr>
              <w:t xml:space="preserve"> Nenorāda kopā ar 50189</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28F4B66"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4C77E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A179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BCEF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D272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D7D6E3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FFAC013"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1A76F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AF945C4"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31EE3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A7FF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0CBA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668B134"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B3 - </w:t>
            </w:r>
            <w:r w:rsidRPr="003479A4">
              <w:rPr>
                <w:rFonts w:eastAsia="Calibri"/>
                <w:sz w:val="20"/>
                <w:szCs w:val="20"/>
              </w:rPr>
              <w:lastRenderedPageBreak/>
              <w:t xml:space="preserve">neliela krūts vēža iespējamība. </w:t>
            </w:r>
            <w:r w:rsidRPr="003479A4">
              <w:rPr>
                <w:rFonts w:eastAsia="Calibri"/>
                <w:color w:val="000000"/>
                <w:sz w:val="20"/>
                <w:szCs w:val="20"/>
              </w:rPr>
              <w:t>Nenorāda kopā ar 50190</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96315B2"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44268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86F3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22D6D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D1B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F5286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BF3DDCC"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590B19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094C1D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7F66997"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D833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DFF2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7F662B2D"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50191</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D935D07"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49CC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E0345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B4505E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01863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87483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53E979EF"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EF7B98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5EF947"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5DC1FA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63F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50673</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2BD4CC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337C81C"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B5 - ļoti aizdomīgs uz </w:t>
            </w:r>
            <w:proofErr w:type="spellStart"/>
            <w:r w:rsidRPr="003479A4">
              <w:rPr>
                <w:rFonts w:eastAsia="Calibri"/>
                <w:color w:val="000000"/>
                <w:sz w:val="20"/>
                <w:szCs w:val="20"/>
              </w:rPr>
              <w:t>malignitāti</w:t>
            </w:r>
            <w:proofErr w:type="spellEnd"/>
            <w:r w:rsidRPr="003479A4">
              <w:rPr>
                <w:rFonts w:eastAsia="Calibri"/>
                <w:color w:val="000000"/>
                <w:sz w:val="20"/>
                <w:szCs w:val="20"/>
              </w:rPr>
              <w:t>. 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E04B522"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5A5C6D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C94E9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CD8CAB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E518A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6F0BB6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C514ED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64B008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1CD8FD9" w14:textId="77777777" w:rsidTr="003D5220">
        <w:trPr>
          <w:trHeight w:val="447"/>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48DFD4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A302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50674</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156648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A5C0590"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B6 - biopsijā pierādīta </w:t>
            </w:r>
            <w:proofErr w:type="spellStart"/>
            <w:r w:rsidRPr="003479A4">
              <w:rPr>
                <w:rFonts w:eastAsia="Calibri"/>
                <w:color w:val="000000"/>
                <w:sz w:val="20"/>
                <w:szCs w:val="20"/>
              </w:rPr>
              <w:t>malignitāte</w:t>
            </w:r>
            <w:proofErr w:type="spellEnd"/>
            <w:r w:rsidRPr="003479A4">
              <w:rPr>
                <w:rFonts w:eastAsia="Calibri"/>
                <w:color w:val="000000"/>
                <w:sz w:val="20"/>
                <w:szCs w:val="20"/>
              </w:rPr>
              <w:t xml:space="preserve">. </w:t>
            </w:r>
            <w:r w:rsidRPr="003479A4">
              <w:rPr>
                <w:rFonts w:eastAsia="Calibri"/>
                <w:color w:val="000000"/>
                <w:sz w:val="20"/>
                <w:szCs w:val="20"/>
              </w:rPr>
              <w:lastRenderedPageBreak/>
              <w:t>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4E095B"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7C9A9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E7FEFF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D26FDC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BE283C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BE5290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0163C7F0"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BFA0638"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E1F5CBF"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761466C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B8A0C4"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50675</w:t>
            </w:r>
          </w:p>
        </w:tc>
        <w:tc>
          <w:tcPr>
            <w:tcW w:w="194" w:type="pct"/>
            <w:tcBorders>
              <w:top w:val="single" w:sz="4" w:space="0" w:color="000000"/>
              <w:left w:val="single" w:sz="4" w:space="0" w:color="auto"/>
              <w:bottom w:val="single" w:sz="4" w:space="0" w:color="auto"/>
              <w:right w:val="single" w:sz="4" w:space="0" w:color="auto"/>
            </w:tcBorders>
            <w:shd w:val="clear" w:color="000000" w:fill="FFFFFF"/>
            <w:noWrap/>
            <w:vAlign w:val="bottom"/>
          </w:tcPr>
          <w:p w14:paraId="50FC2E0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757ED6E6"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B0 - nepieciešami papildus izmeklējumi</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1E072846"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3A0BC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86C67C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000000"/>
              <w:left w:val="single" w:sz="4" w:space="0" w:color="auto"/>
              <w:bottom w:val="single" w:sz="4" w:space="0" w:color="auto"/>
              <w:right w:val="single" w:sz="4" w:space="0" w:color="auto"/>
            </w:tcBorders>
            <w:shd w:val="clear" w:color="000000" w:fill="FFFFFF"/>
            <w:vAlign w:val="center"/>
          </w:tcPr>
          <w:p w14:paraId="11D4DDC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2E4D21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000000"/>
              <w:left w:val="single" w:sz="4" w:space="0" w:color="auto"/>
              <w:bottom w:val="single" w:sz="4" w:space="0" w:color="auto"/>
              <w:right w:val="single" w:sz="4" w:space="0" w:color="auto"/>
            </w:tcBorders>
            <w:shd w:val="clear" w:color="000000" w:fill="FFFFFF"/>
            <w:vAlign w:val="center"/>
          </w:tcPr>
          <w:p w14:paraId="6018FD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9CE0F4C"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12D9E51"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F656082"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435E4A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0B4C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50676</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4740A4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22BB841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B1 - negatīva atradne. </w:t>
            </w:r>
            <w:r w:rsidRPr="003479A4">
              <w:rPr>
                <w:rFonts w:eastAsia="Calibri"/>
                <w:color w:val="000000"/>
                <w:sz w:val="20"/>
                <w:szCs w:val="20"/>
              </w:rPr>
              <w:t>Nenorāda kopā ar 50246</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0EC80E1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D1AC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5D189A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B79C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9BAF8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CA94E4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662C7572"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A28216"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F47B4E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F341EE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1C52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50677</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C44549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6DD0F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w:t>
            </w:r>
            <w:r w:rsidRPr="003479A4">
              <w:rPr>
                <w:rFonts w:eastAsia="Calibri"/>
                <w:sz w:val="20"/>
                <w:szCs w:val="20"/>
              </w:rPr>
              <w:lastRenderedPageBreak/>
              <w:t xml:space="preserve">projekcijās). Izmeklējuma rezultāts B2 - potenciāli labdabīga atradne. </w:t>
            </w:r>
            <w:r w:rsidRPr="003479A4">
              <w:rPr>
                <w:rFonts w:eastAsia="Calibri"/>
                <w:color w:val="000000"/>
                <w:sz w:val="20"/>
                <w:szCs w:val="20"/>
              </w:rPr>
              <w:t>Nenorāda kopā ar 50247</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43F7533A"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409F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42D29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399ACE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8C21D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FFBC5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DC102A"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D64CE3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F14B4E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CF2C53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5F3D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50678</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5E8D6A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50807494"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50249</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6B052169"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EDFBC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51F7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B9451C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12AE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BCA3CB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887B3FD"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910A84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2B5DC53" w14:textId="77777777" w:rsidTr="003D5220">
        <w:trPr>
          <w:trHeight w:val="164"/>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86D381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CD3D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50679</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426EB7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251033"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 xml:space="preserve">Nenorādīt kopā ar </w:t>
            </w:r>
            <w:r w:rsidRPr="003479A4">
              <w:rPr>
                <w:rFonts w:eastAsia="Calibri"/>
                <w:color w:val="000000"/>
                <w:sz w:val="20"/>
                <w:szCs w:val="20"/>
              </w:rPr>
              <w:lastRenderedPageBreak/>
              <w:t>50250</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5CEB4825"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3BA88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BE25C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9BB329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9147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97CD8C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595C29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D578C7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127A8DCC"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D21D1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8B3CD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4EE239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3ED8B63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B0 - nepieciešami papildus izmeklējumi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D4469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A3B43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F457AC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7783BAC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13A1044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32E53F1"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4356FBD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B088F9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2CEB047"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9E86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A853C"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B260BB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5D9C4FC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B1 - negatīva atradne. </w:t>
            </w:r>
            <w:r w:rsidRPr="003479A4">
              <w:rPr>
                <w:rFonts w:eastAsia="Calibri"/>
                <w:color w:val="000000"/>
                <w:sz w:val="20"/>
                <w:szCs w:val="20"/>
              </w:rPr>
              <w:t>Nenorāda kopā ar 63101</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AE9A5B"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5646CF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8B482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1002AC4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198F0D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5B82E0"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B8BC5F"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1F38B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731CE52"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E4D3C5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05D9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E4594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0D42D630"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B2 - potenciāli labdabīga atradne. </w:t>
            </w:r>
            <w:r w:rsidRPr="003479A4">
              <w:rPr>
                <w:rFonts w:eastAsia="Calibri"/>
                <w:color w:val="000000"/>
                <w:sz w:val="20"/>
                <w:szCs w:val="20"/>
              </w:rPr>
              <w:t>Nenorāda kopā ar 63102</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1FA28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0AB74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9A436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2519C4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68907D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A27DE65"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68B737A"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ED9DE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A29EF3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C4E8E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863F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12BA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545068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B3 - neliela krūts vēža iespējamība.</w:t>
            </w:r>
            <w:r w:rsidRPr="003479A4">
              <w:rPr>
                <w:rFonts w:eastAsia="Calibri"/>
                <w:color w:val="000000"/>
                <w:sz w:val="20"/>
                <w:szCs w:val="20"/>
              </w:rPr>
              <w:t xml:space="preserve"> Nenorāda kopā ar 63103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46D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26302E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73D68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5F9B4C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7986DD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BA9224"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5626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851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943866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CAC5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C4CF5"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1308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444F05C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63104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E7F3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98215A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84760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3AB037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551884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E5DF43"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4B2F48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B4A6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D236540"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87DD7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xml:space="preserve"> 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89D3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3FF2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B21440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Nenorāda kopā ar 63105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BA2D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58E344A9"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1CDDB7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716936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C59D76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DA96229"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278D57"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649A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6AE60B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F0383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89808"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63116</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bottom"/>
          </w:tcPr>
          <w:p w14:paraId="69DD116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60F21DA5"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B6 - biopsijā pierādīta </w:t>
            </w:r>
            <w:proofErr w:type="spellStart"/>
            <w:r w:rsidRPr="003479A4">
              <w:rPr>
                <w:rFonts w:eastAsia="Calibri"/>
                <w:sz w:val="20"/>
                <w:szCs w:val="20"/>
              </w:rPr>
              <w:t>malignitāte</w:t>
            </w:r>
            <w:proofErr w:type="spellEnd"/>
            <w:r w:rsidRPr="003479A4">
              <w:rPr>
                <w:rFonts w:eastAsia="Calibri"/>
                <w:sz w:val="20"/>
                <w:szCs w:val="20"/>
              </w:rPr>
              <w:t>.</w:t>
            </w:r>
            <w:r w:rsidRPr="003479A4">
              <w:rPr>
                <w:rFonts w:eastAsia="Calibri"/>
                <w:color w:val="000000"/>
                <w:sz w:val="20"/>
                <w:szCs w:val="20"/>
              </w:rPr>
              <w:t xml:space="preserve"> Nenorāda kopā ar 63105</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6832BC"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0F6F307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37A1FFD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bottom"/>
          </w:tcPr>
          <w:p w14:paraId="5CE1D6E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5EFEC51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DC0DBF"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000000"/>
              <w:right w:val="single" w:sz="4" w:space="0" w:color="auto"/>
            </w:tcBorders>
            <w:shd w:val="clear" w:color="auto" w:fill="auto"/>
            <w:vAlign w:val="center"/>
          </w:tcPr>
          <w:p w14:paraId="0B08450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D2C6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7363E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C0FD69"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6701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w:t>
            </w:r>
            <w:r w:rsidRPr="003479A4">
              <w:rPr>
                <w:rFonts w:eastAsia="Calibri"/>
                <w:color w:val="000000"/>
                <w:sz w:val="20"/>
                <w:szCs w:val="20"/>
              </w:rPr>
              <w:t xml:space="preserve"> </w:t>
            </w:r>
            <w:r w:rsidRPr="003479A4">
              <w:rPr>
                <w:rFonts w:eastAsia="Calibri"/>
                <w:color w:val="FF0000"/>
                <w:sz w:val="20"/>
                <w:szCs w:val="20"/>
              </w:rPr>
              <w:t xml:space="preserve"> 60549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654F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6B5FC7D" w14:textId="77777777" w:rsidR="003479A4" w:rsidRPr="003479A4" w:rsidRDefault="003479A4" w:rsidP="003479A4">
            <w:pPr>
              <w:rPr>
                <w:rFonts w:eastAsia="Calibri"/>
                <w:color w:val="000000"/>
                <w:sz w:val="20"/>
                <w:szCs w:val="20"/>
              </w:rPr>
            </w:pPr>
            <w:r w:rsidRPr="003479A4">
              <w:rPr>
                <w:rFonts w:eastAsia="Calibri"/>
                <w:sz w:val="20"/>
                <w:szCs w:val="20"/>
              </w:rPr>
              <w:t>Medikamenta ievadīšana ambulatori reto slimību pacientam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43E52" w14:textId="77777777" w:rsidR="003479A4" w:rsidRPr="003479A4" w:rsidRDefault="003479A4" w:rsidP="003479A4">
            <w:pPr>
              <w:jc w:val="center"/>
              <w:rPr>
                <w:rFonts w:eastAsia="Calibri"/>
                <w:sz w:val="20"/>
                <w:szCs w:val="20"/>
              </w:rPr>
            </w:pPr>
            <w:r w:rsidRPr="003479A4">
              <w:rPr>
                <w:rFonts w:eastAsia="Calibri"/>
                <w:sz w:val="20"/>
                <w:szCs w:val="20"/>
              </w:rPr>
              <w:t>17.02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F7B3D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A45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0BDA6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C6EF5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ED7FC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EF7C655" w14:textId="77777777" w:rsidR="003479A4" w:rsidRPr="003479A4" w:rsidRDefault="003479A4" w:rsidP="003479A4">
            <w:pPr>
              <w:rPr>
                <w:rFonts w:eastAsia="Calibri"/>
                <w:color w:val="000000"/>
                <w:sz w:val="20"/>
                <w:szCs w:val="20"/>
              </w:rPr>
            </w:pPr>
            <w:r w:rsidRPr="003479A4">
              <w:rPr>
                <w:rFonts w:eastAsia="Calibri"/>
                <w:sz w:val="20"/>
                <w:szCs w:val="20"/>
              </w:rPr>
              <w:t>Manipulāciju norāda medikamentu ievadīšanai reto slimību pacientiem, ja par to ir pieņemts Dienesta lēmums. Manipulāciju norāda ambulatori, ja nav pieejams dienas stacionārs.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07E20" w14:textId="77777777" w:rsidR="003479A4" w:rsidRPr="003479A4" w:rsidRDefault="003479A4" w:rsidP="003479A4">
            <w:pPr>
              <w:rPr>
                <w:rFonts w:eastAsia="Calibri"/>
                <w:color w:val="000000"/>
                <w:sz w:val="20"/>
                <w:szCs w:val="20"/>
              </w:rPr>
            </w:pPr>
            <w:r w:rsidRPr="003479A4">
              <w:rPr>
                <w:rFonts w:eastAsia="Calibri"/>
                <w:color w:val="000000"/>
                <w:sz w:val="20"/>
                <w:szCs w:val="20"/>
              </w:rPr>
              <w:t>Ir gadījumi, kad reto slimību pacientiem reģionos nepieciešams saņemt intravenozu medikamentu ievadi, bet nav pieejams dienas stacionārs, bet to var izdarīt ambulatori. Šo manipulāciju varēs izmantot tikai gadījumos, kad par to ir pieņemts Dienesta lēmums.</w:t>
            </w:r>
          </w:p>
        </w:tc>
      </w:tr>
      <w:tr w:rsidR="003479A4" w:rsidRPr="003479A4" w14:paraId="6F985098"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CC32F7" w14:textId="77777777" w:rsidR="003479A4" w:rsidRPr="003479A4" w:rsidRDefault="003479A4" w:rsidP="003479A4">
            <w:pPr>
              <w:jc w:val="center"/>
              <w:rPr>
                <w:rFonts w:eastAsia="Calibri"/>
                <w:color w:val="000000"/>
                <w:sz w:val="20"/>
                <w:szCs w:val="20"/>
              </w:rPr>
            </w:pPr>
            <w:r w:rsidRPr="003479A4">
              <w:rPr>
                <w:rFonts w:eastAsia="Calibri"/>
                <w:sz w:val="20"/>
                <w:szCs w:val="20"/>
              </w:rPr>
              <w:t>Zobārstniecības pakalpojumu tarifi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C015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70932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5CA8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9B6F3A8" w14:textId="77777777" w:rsidR="003479A4" w:rsidRPr="003479A4" w:rsidRDefault="003479A4" w:rsidP="003479A4">
            <w:pPr>
              <w:rPr>
                <w:rFonts w:eastAsia="Calibri"/>
                <w:color w:val="000000"/>
                <w:sz w:val="20"/>
                <w:szCs w:val="20"/>
              </w:rPr>
            </w:pPr>
            <w:r w:rsidRPr="003479A4">
              <w:rPr>
                <w:rFonts w:eastAsia="Calibri"/>
                <w:sz w:val="20"/>
                <w:szCs w:val="20"/>
              </w:rPr>
              <w:t>Piemaksa par zobārstniecības pakalpojumu sniegšanu brīvdienās. Norāda par katru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E507E" w14:textId="77777777" w:rsidR="003479A4" w:rsidRPr="003479A4" w:rsidRDefault="003479A4" w:rsidP="003479A4">
            <w:pPr>
              <w:jc w:val="center"/>
              <w:rPr>
                <w:rFonts w:eastAsia="Calibri"/>
                <w:sz w:val="20"/>
                <w:szCs w:val="20"/>
              </w:rPr>
            </w:pPr>
            <w:r w:rsidRPr="003479A4">
              <w:rPr>
                <w:rFonts w:eastAsia="Calibri"/>
                <w:sz w:val="20"/>
                <w:szCs w:val="20"/>
              </w:rPr>
              <w:t>16.20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52D12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ECE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A6F00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540C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476F6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2CF186E" w14:textId="77777777" w:rsidR="003479A4" w:rsidRPr="003479A4" w:rsidRDefault="003479A4" w:rsidP="003479A4">
            <w:pPr>
              <w:rPr>
                <w:rFonts w:eastAsia="Calibri"/>
                <w:color w:val="000000"/>
                <w:sz w:val="20"/>
                <w:szCs w:val="20"/>
              </w:rPr>
            </w:pPr>
            <w:r w:rsidRPr="003479A4">
              <w:rPr>
                <w:rFonts w:eastAsia="Calibri"/>
                <w:sz w:val="20"/>
                <w:szCs w:val="20"/>
              </w:rPr>
              <w:t>Apmaksā ārstniecības iestādēm, kurām tās apmaksa un apmaksas nosacījumi ietverti līguma nosacījumos.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90601" w14:textId="77777777" w:rsidR="003479A4" w:rsidRPr="003479A4" w:rsidRDefault="003479A4" w:rsidP="003479A4">
            <w:pPr>
              <w:rPr>
                <w:rFonts w:eastAsia="Calibri"/>
                <w:color w:val="000000"/>
                <w:sz w:val="20"/>
                <w:szCs w:val="20"/>
              </w:rPr>
            </w:pPr>
            <w:r w:rsidRPr="003479A4">
              <w:rPr>
                <w:rFonts w:eastAsia="Calibri"/>
                <w:color w:val="000000"/>
                <w:sz w:val="20"/>
                <w:szCs w:val="20"/>
              </w:rPr>
              <w:t>Pieejams esošā finansējuma ietvaros.</w:t>
            </w:r>
          </w:p>
        </w:tc>
      </w:tr>
      <w:tr w:rsidR="003479A4" w:rsidRPr="003479A4" w14:paraId="0A17DC9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58B75A" w14:textId="77777777" w:rsidR="003479A4" w:rsidRPr="003479A4" w:rsidRDefault="003479A4" w:rsidP="003479A4">
            <w:pPr>
              <w:jc w:val="center"/>
              <w:rPr>
                <w:rFonts w:eastAsia="Calibri"/>
                <w:color w:val="000000"/>
                <w:sz w:val="20"/>
                <w:szCs w:val="20"/>
              </w:rPr>
            </w:pPr>
            <w:r w:rsidRPr="003479A4">
              <w:rPr>
                <w:rFonts w:eastAsia="Calibri"/>
                <w:sz w:val="20"/>
                <w:szCs w:val="20"/>
              </w:rPr>
              <w:lastRenderedPageBreak/>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ED356"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E435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DEA23D2" w14:textId="77777777" w:rsidR="003479A4" w:rsidRPr="003479A4" w:rsidRDefault="003479A4" w:rsidP="003479A4">
            <w:pPr>
              <w:rPr>
                <w:rFonts w:eastAsia="Calibri"/>
                <w:color w:val="000000"/>
                <w:sz w:val="20"/>
                <w:szCs w:val="20"/>
              </w:rPr>
            </w:pPr>
            <w:r w:rsidRPr="003479A4">
              <w:rPr>
                <w:rFonts w:eastAsia="Calibri"/>
                <w:sz w:val="20"/>
                <w:szCs w:val="20"/>
              </w:rPr>
              <w:t>Ērces noņemšana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CE024"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DFAF6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958D2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93D27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FE9A8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67B8284"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B4AC863" w14:textId="77777777" w:rsidR="003479A4" w:rsidRPr="003479A4" w:rsidRDefault="003479A4" w:rsidP="003479A4">
            <w:pPr>
              <w:rPr>
                <w:rFonts w:eastAsia="Calibri"/>
                <w:color w:val="000000"/>
                <w:sz w:val="20"/>
                <w:szCs w:val="20"/>
              </w:rPr>
            </w:pPr>
            <w:r w:rsidRPr="003479A4">
              <w:rPr>
                <w:rFonts w:eastAsia="Calibri"/>
                <w:sz w:val="20"/>
                <w:szCs w:val="20"/>
              </w:rPr>
              <w:t>Manipulāciju lieto ģimenes ārsts, stacionāru uzņemšanas nodaļā, neatliekamās medicīniskās palīdzības dienesta punktā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64DEA"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 - </w:t>
            </w:r>
          </w:p>
        </w:tc>
      </w:tr>
      <w:tr w:rsidR="003479A4" w:rsidRPr="003479A4" w14:paraId="272C6F2F"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75FA0C" w14:textId="77777777" w:rsidR="003479A4" w:rsidRPr="003479A4" w:rsidRDefault="003479A4" w:rsidP="003479A4">
            <w:pPr>
              <w:jc w:val="center"/>
              <w:rPr>
                <w:rFonts w:eastAsia="Calibri"/>
                <w:color w:val="000000"/>
                <w:sz w:val="20"/>
                <w:szCs w:val="20"/>
              </w:rPr>
            </w:pPr>
            <w:r w:rsidRPr="003479A4">
              <w:rPr>
                <w:rFonts w:eastAsia="Calibri"/>
                <w:sz w:val="20"/>
                <w:szCs w:val="20"/>
              </w:rPr>
              <w:t>Citoloģija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687D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42042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6D32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7300711" w14:textId="77777777" w:rsidR="003479A4" w:rsidRPr="003479A4" w:rsidRDefault="003479A4" w:rsidP="003479A4">
            <w:pPr>
              <w:rPr>
                <w:rFonts w:eastAsia="Calibri"/>
                <w:color w:val="000000"/>
                <w:sz w:val="20"/>
                <w:szCs w:val="20"/>
              </w:rPr>
            </w:pPr>
            <w:r w:rsidRPr="003479A4">
              <w:rPr>
                <w:rFonts w:eastAsia="Calibri"/>
                <w:sz w:val="20"/>
                <w:szCs w:val="20"/>
              </w:rPr>
              <w:t>Ādas nokasījuma paņemšana pērtiķu baku diagnostikai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BE6F9" w14:textId="77777777" w:rsidR="003479A4" w:rsidRPr="003479A4" w:rsidRDefault="003479A4" w:rsidP="003479A4">
            <w:pPr>
              <w:jc w:val="center"/>
              <w:rPr>
                <w:rFonts w:eastAsia="Calibri"/>
                <w:sz w:val="20"/>
                <w:szCs w:val="20"/>
              </w:rPr>
            </w:pPr>
            <w:r w:rsidRPr="003479A4">
              <w:rPr>
                <w:rFonts w:eastAsia="Calibri"/>
                <w:sz w:val="20"/>
                <w:szCs w:val="20"/>
              </w:rPr>
              <w:t>3.74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28C97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C54FA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8E15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DBF38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1A003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6F883CF0" w14:textId="77777777" w:rsidR="003479A4" w:rsidRPr="003479A4" w:rsidRDefault="003479A4" w:rsidP="003479A4">
            <w:pPr>
              <w:rPr>
                <w:rFonts w:eastAsia="Calibri"/>
                <w:color w:val="000000"/>
                <w:sz w:val="20"/>
                <w:szCs w:val="20"/>
              </w:rPr>
            </w:pPr>
            <w:r w:rsidRPr="003479A4">
              <w:rPr>
                <w:rFonts w:eastAsia="Calibri"/>
                <w:sz w:val="20"/>
                <w:szCs w:val="20"/>
              </w:rPr>
              <w:t xml:space="preserve"> -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6AB09" w14:textId="0E001B34" w:rsidR="003479A4" w:rsidRPr="003479A4" w:rsidRDefault="003479A4" w:rsidP="003479A4">
            <w:pPr>
              <w:rPr>
                <w:rFonts w:eastAsia="Calibri"/>
                <w:color w:val="000000"/>
                <w:sz w:val="20"/>
                <w:szCs w:val="20"/>
              </w:rPr>
            </w:pPr>
          </w:p>
        </w:tc>
      </w:tr>
      <w:tr w:rsidR="003479A4" w:rsidRPr="003479A4" w14:paraId="601E1443"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B21BA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C2E7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60557</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EE44E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DD5E699" w14:textId="77777777" w:rsidR="003479A4" w:rsidRPr="003479A4" w:rsidRDefault="003479A4" w:rsidP="003479A4">
            <w:pPr>
              <w:rPr>
                <w:rFonts w:eastAsia="Calibri"/>
                <w:color w:val="000000"/>
                <w:sz w:val="20"/>
                <w:szCs w:val="20"/>
              </w:rPr>
            </w:pPr>
            <w:r w:rsidRPr="003479A4">
              <w:rPr>
                <w:rFonts w:eastAsia="Calibri"/>
                <w:sz w:val="20"/>
                <w:szCs w:val="20"/>
              </w:rPr>
              <w:t xml:space="preserve">Izbraukums parauga paņemšanai pērtiķu baku diagnostikai pacienta dzīvesvietā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C5A84" w14:textId="77777777" w:rsidR="003479A4" w:rsidRPr="003479A4" w:rsidRDefault="003479A4" w:rsidP="003479A4">
            <w:pPr>
              <w:jc w:val="center"/>
              <w:rPr>
                <w:rFonts w:eastAsia="Calibri"/>
                <w:sz w:val="20"/>
                <w:szCs w:val="20"/>
              </w:rPr>
            </w:pPr>
            <w:r w:rsidRPr="003479A4">
              <w:rPr>
                <w:rFonts w:eastAsia="Calibri"/>
                <w:sz w:val="20"/>
                <w:szCs w:val="20"/>
              </w:rPr>
              <w:t>66.07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29593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4F5B1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966FE6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F3A052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E4F6F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DE46D35" w14:textId="77777777" w:rsidR="003479A4" w:rsidRPr="003479A4" w:rsidRDefault="003479A4" w:rsidP="003479A4">
            <w:pPr>
              <w:rPr>
                <w:rFonts w:eastAsia="Calibri"/>
                <w:color w:val="000000"/>
                <w:sz w:val="20"/>
                <w:szCs w:val="20"/>
              </w:rPr>
            </w:pPr>
            <w:r w:rsidRPr="003479A4">
              <w:rPr>
                <w:rFonts w:eastAsia="Calibri"/>
                <w:sz w:val="20"/>
                <w:szCs w:val="20"/>
              </w:rPr>
              <w:t>Apmaksā SIA "Rīgas Austrumu klīniskā universitātes slimnīca". Manipulācija iekļauj ceļa izdevumus un ārstniecības personas darba samaksu. Norāda kopā ar 43042.</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E3258" w14:textId="3520529D" w:rsidR="003479A4" w:rsidRPr="003479A4" w:rsidRDefault="003479A4" w:rsidP="003479A4">
            <w:pPr>
              <w:rPr>
                <w:rFonts w:eastAsia="Calibri"/>
                <w:color w:val="000000"/>
                <w:sz w:val="20"/>
                <w:szCs w:val="20"/>
              </w:rPr>
            </w:pPr>
          </w:p>
        </w:tc>
      </w:tr>
      <w:tr w:rsidR="003479A4" w:rsidRPr="003479A4" w14:paraId="40C4DA3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FC3450" w14:textId="77777777" w:rsidR="003479A4" w:rsidRPr="003479A4" w:rsidRDefault="003479A4" w:rsidP="003479A4">
            <w:pPr>
              <w:jc w:val="center"/>
              <w:rPr>
                <w:rFonts w:eastAsia="Calibri"/>
                <w:color w:val="000000"/>
                <w:sz w:val="20"/>
                <w:szCs w:val="20"/>
              </w:rPr>
            </w:pPr>
            <w:r w:rsidRPr="003479A4">
              <w:rPr>
                <w:rFonts w:eastAsia="Calibri"/>
                <w:sz w:val="20"/>
                <w:szCs w:val="20"/>
              </w:rPr>
              <w:t>Vakcinācija un neatliekamā palīdzība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FE96E"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03238</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5B11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2B2B56C" w14:textId="77777777" w:rsidR="003479A4" w:rsidRPr="003479A4" w:rsidRDefault="003479A4" w:rsidP="003479A4">
            <w:pPr>
              <w:rPr>
                <w:rFonts w:eastAsia="Calibri"/>
                <w:color w:val="000000"/>
                <w:sz w:val="20"/>
                <w:szCs w:val="20"/>
              </w:rPr>
            </w:pPr>
            <w:r w:rsidRPr="003479A4">
              <w:rPr>
                <w:rFonts w:eastAsia="Calibri"/>
                <w:sz w:val="20"/>
                <w:szCs w:val="20"/>
              </w:rPr>
              <w:t>Vakcinācija pret pērtiķu bakām vienam pacientam, ja konsultāciju pirms vakcinācijas nodrošina ārsts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6C7E7" w14:textId="77777777" w:rsidR="003479A4" w:rsidRPr="003479A4" w:rsidRDefault="003479A4" w:rsidP="003479A4">
            <w:pPr>
              <w:jc w:val="center"/>
              <w:rPr>
                <w:rFonts w:eastAsia="Calibri"/>
                <w:sz w:val="20"/>
                <w:szCs w:val="20"/>
              </w:rPr>
            </w:pPr>
            <w:r w:rsidRPr="003479A4">
              <w:rPr>
                <w:rFonts w:eastAsia="Calibri"/>
                <w:sz w:val="20"/>
                <w:szCs w:val="20"/>
              </w:rPr>
              <w:t>9.31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8FB0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6C3DF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91F01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B487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BF684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51116F9F" w14:textId="77777777" w:rsidR="003479A4" w:rsidRPr="003479A4" w:rsidRDefault="003479A4" w:rsidP="003479A4">
            <w:pPr>
              <w:rPr>
                <w:rFonts w:eastAsia="Calibri"/>
                <w:color w:val="000000"/>
                <w:sz w:val="20"/>
                <w:szCs w:val="20"/>
              </w:rPr>
            </w:pPr>
            <w:r w:rsidRPr="003479A4">
              <w:rPr>
                <w:rFonts w:eastAsia="Calibri"/>
                <w:sz w:val="20"/>
                <w:szCs w:val="20"/>
              </w:rPr>
              <w:t xml:space="preserve">Nenorāda kopā ar 01018, 01019, 03081. Apmaksā, ja pacients nosūtīts uz vakcināciju atbilstoši SPKC epidemiologa norādījumiem.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40732" w14:textId="340E17C5" w:rsidR="003479A4" w:rsidRPr="003479A4" w:rsidRDefault="003479A4" w:rsidP="003479A4">
            <w:pPr>
              <w:rPr>
                <w:rFonts w:eastAsia="Calibri"/>
                <w:color w:val="000000"/>
                <w:sz w:val="20"/>
                <w:szCs w:val="20"/>
              </w:rPr>
            </w:pPr>
          </w:p>
        </w:tc>
      </w:tr>
      <w:bookmarkEnd w:id="10"/>
    </w:tbl>
    <w:p w14:paraId="5AF51E2A" w14:textId="77777777" w:rsidR="003479A4" w:rsidRPr="003479A4" w:rsidRDefault="003479A4" w:rsidP="003479A4">
      <w:pPr>
        <w:widowControl/>
        <w:autoSpaceDE/>
        <w:autoSpaceDN/>
        <w:spacing w:after="160" w:line="259" w:lineRule="auto"/>
        <w:rPr>
          <w:rFonts w:ascii="Calibri" w:eastAsia="Calibri" w:hAnsi="Calibri"/>
        </w:rPr>
      </w:pPr>
    </w:p>
    <w:p w14:paraId="08932075" w14:textId="0BE7F764"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Pārrēķinātas manipulācijas</w:t>
      </w:r>
    </w:p>
    <w:p w14:paraId="5D0A7D29" w14:textId="77777777" w:rsidR="0037681C" w:rsidRPr="003479A4" w:rsidRDefault="0037681C" w:rsidP="0037681C">
      <w:pPr>
        <w:widowControl/>
        <w:autoSpaceDE/>
        <w:autoSpaceDN/>
        <w:spacing w:after="160" w:line="259" w:lineRule="auto"/>
        <w:ind w:left="426"/>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29849B58"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0F50CAE6" w14:textId="77777777" w:rsidR="003479A4" w:rsidRPr="003479A4" w:rsidRDefault="003479A4" w:rsidP="003479A4">
            <w:pPr>
              <w:spacing w:before="72"/>
              <w:jc w:val="center"/>
              <w:outlineLvl w:val="0"/>
              <w:rPr>
                <w:b/>
                <w:bCs/>
                <w:sz w:val="18"/>
                <w:szCs w:val="18"/>
              </w:rPr>
            </w:pPr>
            <w:bookmarkStart w:id="11" w:name="_Toc107317261"/>
            <w:bookmarkStart w:id="12" w:name="_Toc107476031"/>
            <w:bookmarkStart w:id="13" w:name="_Toc107476112"/>
            <w:bookmarkStart w:id="14" w:name="_Toc109896885"/>
            <w:bookmarkStart w:id="15" w:name="_Toc109993029"/>
            <w:bookmarkStart w:id="16" w:name="_Hlk105594896"/>
            <w:r w:rsidRPr="003479A4">
              <w:rPr>
                <w:b/>
                <w:bCs/>
                <w:sz w:val="18"/>
                <w:szCs w:val="18"/>
              </w:rPr>
              <w:lastRenderedPageBreak/>
              <w:t>Izmaiņas Manipulāciju sarakstā no 01.07.2022.</w:t>
            </w:r>
            <w:bookmarkEnd w:id="11"/>
            <w:bookmarkEnd w:id="12"/>
            <w:bookmarkEnd w:id="13"/>
            <w:bookmarkEnd w:id="14"/>
            <w:bookmarkEnd w:id="15"/>
          </w:p>
        </w:tc>
      </w:tr>
      <w:tr w:rsidR="003479A4" w:rsidRPr="003479A4" w14:paraId="57B06C9B"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4844E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873145"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7A137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314A59C9"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0C63306A"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5156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538B9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151E813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E4FC35E"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06C35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7FCFE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584DDF"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53675780"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643553F"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02A0AB0"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7E8A946"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3B2CA21"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D014B33"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15AEBC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B953177"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5979039"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284CD6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2BC98599"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D16FE7E"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262E25A8" w14:textId="77777777" w:rsidR="003479A4" w:rsidRPr="003479A4" w:rsidRDefault="003479A4" w:rsidP="003479A4">
            <w:pPr>
              <w:rPr>
                <w:b/>
                <w:bCs/>
                <w:sz w:val="20"/>
                <w:szCs w:val="20"/>
                <w:lang w:eastAsia="lv-LV"/>
              </w:rPr>
            </w:pPr>
          </w:p>
        </w:tc>
      </w:tr>
      <w:tr w:rsidR="003479A4" w:rsidRPr="003479A4" w14:paraId="5DE3C4C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E94AF8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Morfoloģija, toksikoloģija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F9D32" w14:textId="77777777" w:rsidR="003479A4" w:rsidRPr="003479A4" w:rsidRDefault="003479A4" w:rsidP="003479A4">
            <w:pPr>
              <w:jc w:val="center"/>
              <w:rPr>
                <w:color w:val="FF0000"/>
                <w:sz w:val="20"/>
                <w:szCs w:val="20"/>
              </w:rPr>
            </w:pPr>
            <w:r w:rsidRPr="003479A4">
              <w:rPr>
                <w:rFonts w:eastAsia="Calibri"/>
                <w:color w:val="000000"/>
                <w:sz w:val="20"/>
                <w:szCs w:val="20"/>
              </w:rPr>
              <w:t>54020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73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CFC7559" w14:textId="77777777" w:rsidR="003479A4" w:rsidRPr="003479A4" w:rsidRDefault="003479A4" w:rsidP="003479A4">
            <w:pPr>
              <w:rPr>
                <w:color w:val="000000"/>
                <w:sz w:val="20"/>
                <w:szCs w:val="20"/>
                <w:lang w:eastAsia="lv-LV"/>
              </w:rPr>
            </w:pPr>
            <w:proofErr w:type="spellStart"/>
            <w:r w:rsidRPr="003479A4">
              <w:rPr>
                <w:rFonts w:eastAsia="Calibri"/>
                <w:color w:val="000000"/>
                <w:sz w:val="20"/>
                <w:szCs w:val="20"/>
              </w:rPr>
              <w:t>Prognostiskā</w:t>
            </w:r>
            <w:proofErr w:type="spellEnd"/>
            <w:r w:rsidRPr="003479A4">
              <w:rPr>
                <w:rFonts w:eastAsia="Calibri"/>
                <w:color w:val="000000"/>
                <w:sz w:val="20"/>
                <w:szCs w:val="20"/>
              </w:rPr>
              <w:t xml:space="preserve"> operāciju un biopsiju materiāla </w:t>
            </w:r>
            <w:proofErr w:type="spellStart"/>
            <w:r w:rsidRPr="003479A4">
              <w:rPr>
                <w:rFonts w:eastAsia="Calibri"/>
                <w:color w:val="000000"/>
                <w:sz w:val="20"/>
                <w:szCs w:val="20"/>
              </w:rPr>
              <w:t>imūnhistoķīmija</w:t>
            </w:r>
            <w:proofErr w:type="spellEnd"/>
            <w:r w:rsidRPr="003479A4">
              <w:rPr>
                <w:rFonts w:eastAsia="Calibri"/>
                <w:color w:val="000000"/>
                <w:sz w:val="20"/>
                <w:szCs w:val="20"/>
              </w:rPr>
              <w:t xml:space="preserve"> (PD-L1)</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ECAF1" w14:textId="77777777" w:rsidR="003479A4" w:rsidRPr="003479A4" w:rsidRDefault="003479A4" w:rsidP="003479A4">
            <w:pPr>
              <w:jc w:val="center"/>
              <w:rPr>
                <w:color w:val="000000"/>
                <w:sz w:val="20"/>
                <w:szCs w:val="20"/>
                <w:lang w:eastAsia="lv-LV"/>
              </w:rPr>
            </w:pPr>
            <w:r w:rsidRPr="003479A4">
              <w:rPr>
                <w:rFonts w:eastAsia="Calibri"/>
                <w:strike/>
                <w:sz w:val="20"/>
                <w:szCs w:val="20"/>
              </w:rPr>
              <w:t>194.54</w:t>
            </w:r>
            <w:r w:rsidRPr="003479A4">
              <w:rPr>
                <w:rFonts w:eastAsia="Calibri"/>
                <w:color w:val="FF0000"/>
                <w:sz w:val="20"/>
                <w:szCs w:val="20"/>
              </w:rPr>
              <w:t xml:space="preserve"> 158.24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2C8A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C04EC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9A20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FC8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F15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B1B64F5" w14:textId="77777777" w:rsidR="003479A4" w:rsidRPr="003479A4" w:rsidRDefault="003479A4" w:rsidP="0068531E">
            <w:pPr>
              <w:widowControl/>
              <w:autoSpaceDE/>
              <w:autoSpaceDN/>
              <w:spacing w:line="259" w:lineRule="auto"/>
              <w:rPr>
                <w:rFonts w:eastAsia="Calibri"/>
                <w:color w:val="000000"/>
                <w:sz w:val="20"/>
                <w:szCs w:val="20"/>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un SIA "Liepājas reģionālā slimnīca" slimnīcu stacionāru pacientiem ar morfoloģiski apstiprinātu </w:t>
            </w:r>
            <w:proofErr w:type="spellStart"/>
            <w:r w:rsidRPr="003479A4">
              <w:rPr>
                <w:rFonts w:eastAsia="Calibri"/>
                <w:color w:val="FF0000"/>
                <w:sz w:val="20"/>
                <w:szCs w:val="20"/>
              </w:rPr>
              <w:t>nesīkšūnu</w:t>
            </w:r>
            <w:proofErr w:type="spellEnd"/>
            <w:r w:rsidRPr="003479A4">
              <w:rPr>
                <w:rFonts w:eastAsia="Calibri"/>
                <w:color w:val="FF0000"/>
                <w:sz w:val="20"/>
                <w:szCs w:val="20"/>
              </w:rPr>
              <w:t xml:space="preserve"> plaušu vēzi (NSŠPV) un </w:t>
            </w:r>
            <w:proofErr w:type="spellStart"/>
            <w:r w:rsidRPr="003479A4">
              <w:rPr>
                <w:rFonts w:eastAsia="Calibri"/>
                <w:color w:val="FF0000"/>
                <w:sz w:val="20"/>
                <w:szCs w:val="20"/>
              </w:rPr>
              <w:t>urotēlija</w:t>
            </w:r>
            <w:proofErr w:type="spellEnd"/>
            <w:r w:rsidRPr="003479A4">
              <w:rPr>
                <w:rFonts w:eastAsia="Calibri"/>
                <w:color w:val="FF0000"/>
                <w:sz w:val="20"/>
                <w:szCs w:val="20"/>
              </w:rPr>
              <w:t xml:space="preserve"> karcinomu, ja izmeklējums veikts VSIA "Rīgas Austrumu klīniskās universitātes slimnīca”.</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FCB620" w14:textId="77777777" w:rsidR="003479A4" w:rsidRPr="003479A4" w:rsidRDefault="003479A4" w:rsidP="003479A4">
            <w:pPr>
              <w:rPr>
                <w:color w:val="000000"/>
                <w:sz w:val="20"/>
                <w:szCs w:val="20"/>
                <w:lang w:eastAsia="lv-LV"/>
              </w:rPr>
            </w:pPr>
            <w:r w:rsidRPr="003479A4">
              <w:rPr>
                <w:rFonts w:eastAsia="Calibri"/>
                <w:color w:val="000000"/>
                <w:sz w:val="20"/>
                <w:szCs w:val="20"/>
              </w:rPr>
              <w:t>Aktualizēts tarifs uz leju pēc faktiskajām izmaksām</w:t>
            </w:r>
          </w:p>
        </w:tc>
      </w:tr>
      <w:tr w:rsidR="003479A4" w:rsidRPr="003479A4" w14:paraId="107A13F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00CB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Psihiatrija un narkoloģija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11D5B" w14:textId="77777777" w:rsidR="003479A4" w:rsidRPr="003479A4" w:rsidRDefault="003479A4" w:rsidP="003479A4">
            <w:pPr>
              <w:jc w:val="center"/>
              <w:rPr>
                <w:color w:val="FF0000"/>
                <w:sz w:val="20"/>
                <w:szCs w:val="20"/>
              </w:rPr>
            </w:pPr>
            <w:r w:rsidRPr="003479A4">
              <w:rPr>
                <w:rFonts w:eastAsia="Calibri"/>
                <w:color w:val="000000"/>
                <w:sz w:val="20"/>
                <w:szCs w:val="20"/>
              </w:rPr>
              <w:t>13074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0108A" w14:textId="77777777" w:rsidR="003479A4" w:rsidRPr="003479A4" w:rsidRDefault="003479A4" w:rsidP="003479A4">
            <w:pPr>
              <w:jc w:val="center"/>
              <w:rPr>
                <w:color w:val="000000"/>
                <w:sz w:val="20"/>
                <w:szCs w:val="20"/>
                <w:lang w:eastAsia="lv-LV"/>
              </w:rPr>
            </w:pPr>
            <w:r w:rsidRPr="003479A4">
              <w:rPr>
                <w:rFonts w:eastAsia="Calibri"/>
                <w:color w:val="FF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2747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Modificētā </w:t>
            </w:r>
            <w:proofErr w:type="spellStart"/>
            <w:r w:rsidRPr="003479A4">
              <w:rPr>
                <w:rFonts w:eastAsia="Calibri"/>
                <w:color w:val="000000"/>
                <w:sz w:val="20"/>
                <w:szCs w:val="20"/>
              </w:rPr>
              <w:t>elektrokonvulsīvā</w:t>
            </w:r>
            <w:proofErr w:type="spellEnd"/>
            <w:r w:rsidRPr="003479A4">
              <w:rPr>
                <w:rFonts w:eastAsia="Calibri"/>
                <w:color w:val="000000"/>
                <w:sz w:val="20"/>
                <w:szCs w:val="20"/>
              </w:rPr>
              <w:t xml:space="preserve"> terapija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B8EF"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t>42.49</w:t>
            </w:r>
            <w:r w:rsidRPr="003479A4">
              <w:rPr>
                <w:rFonts w:eastAsia="Calibri"/>
                <w:color w:val="000000"/>
                <w:sz w:val="20"/>
                <w:szCs w:val="20"/>
              </w:rPr>
              <w:t xml:space="preserve">      </w:t>
            </w:r>
            <w:r w:rsidRPr="003479A4">
              <w:rPr>
                <w:rFonts w:eastAsia="Calibri"/>
                <w:color w:val="FF0000"/>
                <w:sz w:val="20"/>
                <w:szCs w:val="20"/>
              </w:rPr>
              <w:t>65.88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4F85F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D2FF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9D98A" w14:textId="77777777" w:rsidR="003479A4" w:rsidRPr="003479A4" w:rsidRDefault="003479A4" w:rsidP="003479A4">
            <w:pPr>
              <w:jc w:val="center"/>
              <w:rPr>
                <w:color w:val="000000"/>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B61D8" w14:textId="77777777" w:rsidR="003479A4" w:rsidRPr="003479A4" w:rsidRDefault="003479A4" w:rsidP="003479A4">
            <w:pPr>
              <w:jc w:val="center"/>
              <w:rPr>
                <w:color w:val="000000"/>
                <w:sz w:val="20"/>
                <w:szCs w:val="20"/>
                <w:lang w:eastAsia="lv-LV"/>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565B9" w14:textId="77777777" w:rsidR="003479A4" w:rsidRPr="003479A4" w:rsidRDefault="003479A4" w:rsidP="003479A4">
            <w:pPr>
              <w:jc w:val="center"/>
              <w:rPr>
                <w:color w:val="000000"/>
                <w:sz w:val="20"/>
                <w:szCs w:val="20"/>
                <w:lang w:eastAsia="lv-LV"/>
              </w:rPr>
            </w:pP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C4446"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VSIA “Strenču psihoneiroloģiskā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3F1A5" w14:textId="77777777" w:rsidR="003479A4" w:rsidRPr="003479A4" w:rsidRDefault="003479A4" w:rsidP="003479A4">
            <w:pPr>
              <w:rPr>
                <w:color w:val="000000"/>
                <w:sz w:val="20"/>
                <w:szCs w:val="20"/>
                <w:lang w:eastAsia="lv-LV"/>
              </w:rPr>
            </w:pPr>
            <w:r w:rsidRPr="003479A4">
              <w:rPr>
                <w:rFonts w:eastAsia="Calibri"/>
                <w:color w:val="000000"/>
                <w:sz w:val="20"/>
                <w:szCs w:val="20"/>
              </w:rPr>
              <w:t>Tarifa pārrēķinā iekļauts papildus ārsta-speciālista darba laiks, kas nepieciešams pacienta sagatavošanai terapijai</w:t>
            </w:r>
          </w:p>
        </w:tc>
      </w:tr>
      <w:tr w:rsidR="003479A4" w:rsidRPr="003479A4" w14:paraId="046F85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65CE072"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1B369B" w14:textId="77777777" w:rsidR="003479A4" w:rsidRPr="003479A4" w:rsidRDefault="003479A4" w:rsidP="003479A4">
            <w:pPr>
              <w:jc w:val="center"/>
              <w:rPr>
                <w:color w:val="FF0000"/>
                <w:sz w:val="20"/>
                <w:szCs w:val="20"/>
              </w:rPr>
            </w:pPr>
            <w:r w:rsidRPr="003479A4">
              <w:rPr>
                <w:rFonts w:eastAsia="Calibri"/>
                <w:color w:val="000000"/>
                <w:sz w:val="20"/>
                <w:szCs w:val="20"/>
              </w:rPr>
              <w:t>60161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A8CD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C9ADE2"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Individuālo aizsardzības līdzekļu izmaksas COVID-19 pacientu aprūpei ambulatoro pakalpojumu nodrošināšanai ārstniecības iestādē</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207D2A" w14:textId="77777777" w:rsidR="003479A4" w:rsidRPr="003479A4" w:rsidRDefault="003479A4" w:rsidP="003479A4">
            <w:pPr>
              <w:jc w:val="center"/>
              <w:rPr>
                <w:color w:val="000000"/>
                <w:sz w:val="20"/>
                <w:szCs w:val="20"/>
                <w:lang w:eastAsia="lv-LV"/>
              </w:rPr>
            </w:pPr>
            <w:r w:rsidRPr="003479A4">
              <w:rPr>
                <w:rFonts w:eastAsia="Calibri"/>
                <w:strike/>
                <w:sz w:val="20"/>
                <w:szCs w:val="20"/>
              </w:rPr>
              <w:t>4.29</w:t>
            </w:r>
            <w:r w:rsidRPr="003479A4">
              <w:rPr>
                <w:rFonts w:eastAsia="Calibri"/>
                <w:strike/>
                <w:sz w:val="20"/>
                <w:szCs w:val="20"/>
              </w:rPr>
              <w:br/>
            </w:r>
            <w:r w:rsidRPr="003479A4">
              <w:rPr>
                <w:rFonts w:eastAsia="Calibri"/>
                <w:color w:val="FF0000"/>
                <w:sz w:val="20"/>
                <w:szCs w:val="20"/>
              </w:rPr>
              <w:t>0.36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6E615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C9A13F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DFCB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6FF95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9BD1D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718054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60160.Manipulācija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w:t>
            </w:r>
            <w:r w:rsidRPr="003479A4">
              <w:rPr>
                <w:rFonts w:eastAsia="Calibri"/>
                <w:color w:val="000000"/>
                <w:sz w:val="20"/>
                <w:szCs w:val="20"/>
              </w:rPr>
              <w:lastRenderedPageBreak/>
              <w:t>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F8E62C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0AA56DC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566C4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841675" w14:textId="77777777" w:rsidR="003479A4" w:rsidRPr="003479A4" w:rsidRDefault="003479A4" w:rsidP="003479A4">
            <w:pPr>
              <w:jc w:val="center"/>
              <w:rPr>
                <w:color w:val="FF0000"/>
                <w:sz w:val="20"/>
                <w:szCs w:val="20"/>
              </w:rPr>
            </w:pPr>
            <w:r w:rsidRPr="003479A4">
              <w:rPr>
                <w:rFonts w:eastAsia="Calibri"/>
                <w:color w:val="000000"/>
                <w:sz w:val="20"/>
                <w:szCs w:val="20"/>
              </w:rPr>
              <w:t>60166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5E51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D63FB81" w14:textId="77777777" w:rsidR="003479A4" w:rsidRPr="003479A4" w:rsidRDefault="003479A4" w:rsidP="003479A4">
            <w:pPr>
              <w:rPr>
                <w:color w:val="000000"/>
                <w:sz w:val="20"/>
                <w:szCs w:val="20"/>
                <w:lang w:eastAsia="lv-LV"/>
              </w:rPr>
            </w:pPr>
            <w:r w:rsidRPr="003479A4">
              <w:rPr>
                <w:rFonts w:eastAsia="Calibri"/>
                <w:color w:val="000000"/>
                <w:sz w:val="20"/>
                <w:szCs w:val="20"/>
              </w:rPr>
              <w:t>Piemaksa SAVA speciālistiem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nodrošināšanai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B46FFC" w14:textId="77777777" w:rsidR="003479A4" w:rsidRPr="003479A4" w:rsidRDefault="003479A4" w:rsidP="003479A4">
            <w:pPr>
              <w:jc w:val="center"/>
              <w:rPr>
                <w:color w:val="000000"/>
                <w:sz w:val="20"/>
                <w:szCs w:val="20"/>
                <w:lang w:eastAsia="lv-LV"/>
              </w:rPr>
            </w:pPr>
            <w:r w:rsidRPr="003479A4">
              <w:rPr>
                <w:rFonts w:eastAsia="Calibri"/>
                <w:strike/>
                <w:sz w:val="20"/>
                <w:szCs w:val="20"/>
              </w:rPr>
              <w:t>3.22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38F49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C0BD06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C468B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1D0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89A61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8D212F"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vienu reizi viena pacienta apmeklējuma laikā, tajā skaitā to piemaksā par dienas stacionārā saņemtu pakalpojumu papildus dienas stacionāra </w:t>
            </w:r>
            <w:proofErr w:type="spellStart"/>
            <w:r w:rsidRPr="003479A4">
              <w:rPr>
                <w:rFonts w:eastAsia="Calibri"/>
                <w:color w:val="000000"/>
                <w:sz w:val="20"/>
                <w:szCs w:val="20"/>
              </w:rPr>
              <w:t>gultasdienas</w:t>
            </w:r>
            <w:proofErr w:type="spellEnd"/>
            <w:r w:rsidRPr="003479A4">
              <w:rPr>
                <w:rFonts w:eastAsia="Calibri"/>
                <w:color w:val="000000"/>
                <w:sz w:val="20"/>
                <w:szCs w:val="20"/>
              </w:rPr>
              <w:t xml:space="preserve"> apmaksai (izņemot rehabilitācijas un psihiatrijas dienas stacionāru). Manipulācija netiek apmaksāta zobārstniecības speciālistiem, kā arī to neapmaksā mājas vizīšu un aprūpes mājās pakalpojumu nodrošinātājiem. Manipulāciju nenorāda kopā ar manipulāciju 60160, 60168,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23EB4A9"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5BFF362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771D9A5"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B73AB3" w14:textId="77777777" w:rsidR="003479A4" w:rsidRPr="003479A4" w:rsidRDefault="003479A4" w:rsidP="003479A4">
            <w:pPr>
              <w:jc w:val="center"/>
              <w:rPr>
                <w:color w:val="FF0000"/>
                <w:sz w:val="20"/>
                <w:szCs w:val="20"/>
              </w:rPr>
            </w:pPr>
            <w:r w:rsidRPr="003479A4">
              <w:rPr>
                <w:rFonts w:eastAsia="Calibri"/>
                <w:color w:val="000000"/>
                <w:sz w:val="20"/>
                <w:szCs w:val="20"/>
              </w:rPr>
              <w:t>60167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153C1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4117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Piemaksa </w:t>
            </w:r>
            <w:proofErr w:type="spellStart"/>
            <w:r w:rsidRPr="003479A4">
              <w:rPr>
                <w:rFonts w:eastAsia="Calibri"/>
                <w:color w:val="000000"/>
                <w:sz w:val="20"/>
                <w:szCs w:val="20"/>
              </w:rPr>
              <w:t>gultasdienai</w:t>
            </w:r>
            <w:proofErr w:type="spellEnd"/>
            <w:r w:rsidRPr="003479A4">
              <w:rPr>
                <w:rFonts w:eastAsia="Calibri"/>
                <w:color w:val="000000"/>
                <w:sz w:val="20"/>
                <w:szCs w:val="20"/>
              </w:rPr>
              <w:t xml:space="preserve"> par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nodrošināšanu rehabilitācijas un psihiatriskā profila dienas stacionāros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21DACD" w14:textId="77777777" w:rsidR="003479A4" w:rsidRPr="003479A4" w:rsidRDefault="003479A4" w:rsidP="003479A4">
            <w:pPr>
              <w:jc w:val="center"/>
              <w:rPr>
                <w:color w:val="000000"/>
                <w:sz w:val="20"/>
                <w:szCs w:val="20"/>
                <w:lang w:eastAsia="lv-LV"/>
              </w:rPr>
            </w:pPr>
            <w:r w:rsidRPr="003479A4">
              <w:rPr>
                <w:rFonts w:eastAsia="Calibri"/>
                <w:strike/>
                <w:sz w:val="20"/>
                <w:szCs w:val="20"/>
              </w:rPr>
              <w:t>6.33</w:t>
            </w:r>
            <w:r w:rsidRPr="003479A4">
              <w:rPr>
                <w:rFonts w:eastAsia="Calibri"/>
                <w:strike/>
                <w:sz w:val="20"/>
                <w:szCs w:val="20"/>
              </w:rPr>
              <w:br/>
            </w:r>
            <w:r w:rsidRPr="003479A4">
              <w:rPr>
                <w:rFonts w:eastAsia="Calibri"/>
                <w:color w:val="FF0000"/>
                <w:sz w:val="20"/>
                <w:szCs w:val="20"/>
              </w:rPr>
              <w:t>0.54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D3EE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601A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ED24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912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285C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7305F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noteikumu Nr.555 </w:t>
            </w:r>
            <w:r w:rsidRPr="003479A4">
              <w:rPr>
                <w:rFonts w:eastAsia="Calibri"/>
                <w:color w:val="000000"/>
                <w:sz w:val="20"/>
                <w:szCs w:val="20"/>
              </w:rPr>
              <w:lastRenderedPageBreak/>
              <w:t>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B84A16"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2E26095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CB833"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10C3746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55D1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864A0D6" w14:textId="77777777" w:rsidR="003479A4" w:rsidRPr="003479A4" w:rsidRDefault="003479A4" w:rsidP="003479A4">
            <w:pPr>
              <w:rPr>
                <w:rFonts w:eastAsia="Calibri"/>
                <w:sz w:val="20"/>
                <w:szCs w:val="20"/>
              </w:rPr>
            </w:pPr>
            <w:r w:rsidRPr="003479A4">
              <w:rPr>
                <w:rFonts w:eastAsia="Calibri"/>
                <w:color w:val="000000"/>
                <w:sz w:val="20"/>
                <w:szCs w:val="20"/>
              </w:rPr>
              <w:t>Piemaksa par</w:t>
            </w:r>
            <w:r w:rsidRPr="003479A4">
              <w:rPr>
                <w:rFonts w:eastAsia="Calibri"/>
                <w:color w:val="FF0000"/>
                <w:sz w:val="20"/>
                <w:szCs w:val="20"/>
              </w:rPr>
              <w:t xml:space="preserve"> </w:t>
            </w:r>
            <w:r w:rsidRPr="003479A4">
              <w:rPr>
                <w:rFonts w:eastAsia="Calibri"/>
                <w:strike/>
                <w:color w:val="FF0000"/>
                <w:sz w:val="20"/>
                <w:szCs w:val="20"/>
              </w:rPr>
              <w:t>laiku un</w:t>
            </w:r>
            <w:r w:rsidRPr="003479A4">
              <w:rPr>
                <w:rFonts w:eastAsia="Calibri"/>
                <w:strike/>
                <w:color w:val="000000"/>
                <w:sz w:val="20"/>
                <w:szCs w:val="20"/>
              </w:rPr>
              <w:t xml:space="preserve"> </w:t>
            </w:r>
            <w:r w:rsidRPr="003479A4">
              <w:rPr>
                <w:rFonts w:eastAsia="Calibri"/>
                <w:color w:val="000000"/>
                <w:sz w:val="20"/>
                <w:szCs w:val="20"/>
              </w:rPr>
              <w:t>individuālajiem aizsardzības līdzekļiem epidemioloģiskās drošības pasākumu nodrošināšanai ārstniecības un pacientu aprūpes personām un funkcionālo speciālistu asistentiem ambulatoro veselības aprūpes pakalpojumu nodrošināšanai</w:t>
            </w:r>
          </w:p>
        </w:tc>
        <w:tc>
          <w:tcPr>
            <w:tcW w:w="324"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077AFCC0" w14:textId="77777777" w:rsidR="003479A4" w:rsidRPr="003479A4" w:rsidRDefault="003479A4" w:rsidP="003479A4">
            <w:pPr>
              <w:jc w:val="center"/>
              <w:rPr>
                <w:rFonts w:eastAsia="Calibri"/>
                <w:strike/>
                <w:sz w:val="20"/>
                <w:szCs w:val="20"/>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143EFE6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4FB2BF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000000" w:fill="FFFFFF"/>
            <w:vAlign w:val="center"/>
          </w:tcPr>
          <w:p w14:paraId="1769D5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2B23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BF55A7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E9C9B36" w14:textId="77777777" w:rsidR="003479A4" w:rsidRPr="003479A4" w:rsidRDefault="003479A4" w:rsidP="003479A4">
            <w:pPr>
              <w:rPr>
                <w:rFonts w:eastAsia="Calibri"/>
                <w:color w:val="FF0000"/>
                <w:sz w:val="20"/>
                <w:szCs w:val="20"/>
              </w:rPr>
            </w:pPr>
            <w:r w:rsidRPr="003479A4">
              <w:rPr>
                <w:rFonts w:eastAsia="Calibri"/>
                <w:color w:val="000000"/>
                <w:sz w:val="20"/>
                <w:szCs w:val="20"/>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8FB5CDC"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7459108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4400E0B"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6776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A7A7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794999" w14:textId="77777777" w:rsidR="003479A4" w:rsidRPr="003479A4" w:rsidRDefault="003479A4" w:rsidP="003479A4">
            <w:pPr>
              <w:rPr>
                <w:rFonts w:eastAsia="Calibri"/>
                <w:sz w:val="20"/>
                <w:szCs w:val="20"/>
              </w:rPr>
            </w:pPr>
            <w:r w:rsidRPr="003479A4">
              <w:rPr>
                <w:rFonts w:eastAsia="Calibri"/>
                <w:color w:val="000000"/>
                <w:sz w:val="20"/>
                <w:szCs w:val="20"/>
              </w:rPr>
              <w:t>Individuālo aizsardzības līdzekļu izmaksas ārstniecības personai par veselības aprūpes pakalpojumu nodrošināšanu mājās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096406" w14:textId="77777777" w:rsidR="003479A4" w:rsidRPr="003479A4" w:rsidRDefault="003479A4" w:rsidP="003479A4">
            <w:pPr>
              <w:jc w:val="center"/>
              <w:rPr>
                <w:rFonts w:eastAsia="Calibri"/>
                <w:strike/>
                <w:sz w:val="20"/>
                <w:szCs w:val="20"/>
              </w:rPr>
            </w:pPr>
            <w:r w:rsidRPr="003479A4">
              <w:rPr>
                <w:rFonts w:eastAsia="Calibri"/>
                <w:strike/>
                <w:sz w:val="20"/>
                <w:szCs w:val="20"/>
              </w:rPr>
              <w:t>8.43</w:t>
            </w:r>
            <w:r w:rsidRPr="003479A4">
              <w:rPr>
                <w:rFonts w:eastAsia="Calibri"/>
                <w:strike/>
                <w:sz w:val="20"/>
                <w:szCs w:val="20"/>
              </w:rPr>
              <w:br/>
            </w:r>
            <w:r w:rsidRPr="003479A4">
              <w:rPr>
                <w:rFonts w:eastAsia="Calibri"/>
                <w:color w:val="FF0000"/>
                <w:sz w:val="20"/>
                <w:szCs w:val="20"/>
              </w:rPr>
              <w:t>0.90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D4F14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CB54F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C879D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ACC8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495074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443542" w14:textId="77777777" w:rsidR="003479A4" w:rsidRPr="003479A4" w:rsidRDefault="003479A4" w:rsidP="003479A4">
            <w:pPr>
              <w:rPr>
                <w:rFonts w:eastAsia="Calibri"/>
                <w:color w:val="FF0000"/>
                <w:sz w:val="20"/>
                <w:szCs w:val="20"/>
              </w:rPr>
            </w:pPr>
            <w:r w:rsidRPr="003479A4">
              <w:rPr>
                <w:rFonts w:eastAsia="Calibri"/>
                <w:color w:val="000000"/>
                <w:sz w:val="20"/>
                <w:szCs w:val="20"/>
              </w:rPr>
              <w:t>Manipulāciju norāda mājas aprūpes pakalpojumu sniedzēji un izbraukumu vakcinācijas veicēji. Manipulāciju norāda vienu reizi par pacienta apmeklējumu, kas saņem veselības aprūpi mājās. Manipulācija ar pašreizējiem apmaksas nosacījumiem ir spēkā līdz</w:t>
            </w:r>
            <w:r w:rsidRPr="003479A4">
              <w:rPr>
                <w:rFonts w:eastAsia="Calibri"/>
                <w:strike/>
                <w:color w:val="000000"/>
                <w:sz w:val="20"/>
                <w:szCs w:val="20"/>
              </w:rPr>
              <w:t xml:space="preserve"> 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7BC0D5A"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140F088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DB2AC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4518" w14:textId="77777777" w:rsidR="003479A4" w:rsidRPr="003479A4" w:rsidRDefault="003479A4" w:rsidP="003479A4">
            <w:pPr>
              <w:jc w:val="center"/>
              <w:rPr>
                <w:color w:val="FF0000"/>
                <w:sz w:val="20"/>
                <w:szCs w:val="20"/>
              </w:rPr>
            </w:pPr>
            <w:r w:rsidRPr="003479A4">
              <w:rPr>
                <w:rFonts w:eastAsia="Calibri"/>
                <w:color w:val="000000"/>
                <w:sz w:val="20"/>
                <w:szCs w:val="20"/>
              </w:rPr>
              <w:t>60488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B83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5B763C" w14:textId="77777777" w:rsidR="003479A4" w:rsidRPr="003479A4" w:rsidRDefault="003479A4" w:rsidP="003479A4">
            <w:pPr>
              <w:rPr>
                <w:color w:val="000000"/>
                <w:sz w:val="20"/>
                <w:szCs w:val="20"/>
                <w:lang w:eastAsia="lv-LV"/>
              </w:rPr>
            </w:pPr>
            <w:r w:rsidRPr="003479A4">
              <w:rPr>
                <w:rFonts w:eastAsia="Calibri"/>
                <w:sz w:val="20"/>
                <w:szCs w:val="20"/>
              </w:rPr>
              <w:t>Piemaksa pie bērnu profilaktiskās apskates par bērnu vecumā līdz 3 gadiem novērtēšanu, lai agrīni atpazītu attīstības traucējumus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3A8D4" w14:textId="77777777" w:rsidR="003479A4" w:rsidRPr="003479A4" w:rsidRDefault="003479A4" w:rsidP="003479A4">
            <w:pPr>
              <w:jc w:val="center"/>
              <w:rPr>
                <w:color w:val="000000"/>
                <w:sz w:val="20"/>
                <w:szCs w:val="20"/>
                <w:lang w:eastAsia="lv-LV"/>
              </w:rPr>
            </w:pPr>
            <w:r w:rsidRPr="003479A4">
              <w:rPr>
                <w:rFonts w:eastAsia="Calibri"/>
                <w:strike/>
                <w:sz w:val="20"/>
                <w:szCs w:val="20"/>
              </w:rPr>
              <w:t>8.50</w:t>
            </w:r>
            <w:r w:rsidRPr="003479A4">
              <w:rPr>
                <w:rFonts w:eastAsia="Calibri"/>
                <w:sz w:val="20"/>
                <w:szCs w:val="20"/>
              </w:rPr>
              <w:t xml:space="preserve">       </w:t>
            </w:r>
            <w:r w:rsidRPr="003479A4">
              <w:rPr>
                <w:rFonts w:eastAsia="Calibri"/>
                <w:color w:val="FF0000"/>
                <w:sz w:val="20"/>
                <w:szCs w:val="20"/>
              </w:rPr>
              <w:t>1.21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0076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EBBC5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4968D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EB051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3A1FE7"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19E6DAC1" w14:textId="77777777" w:rsidR="003479A4" w:rsidRPr="003479A4" w:rsidRDefault="003479A4" w:rsidP="003479A4">
            <w:pPr>
              <w:rPr>
                <w:color w:val="000000"/>
                <w:sz w:val="20"/>
                <w:szCs w:val="20"/>
                <w:lang w:eastAsia="lv-LV"/>
              </w:rPr>
            </w:pPr>
            <w:r w:rsidRPr="003479A4">
              <w:rPr>
                <w:rFonts w:eastAsia="Calibri"/>
                <w:color w:val="FF0000"/>
                <w:sz w:val="20"/>
                <w:szCs w:val="20"/>
                <w:lang w:eastAsia="lv-LV"/>
              </w:rPr>
              <w:t>Norāda par bērnu profilaktiskajām apskatēm vecumā līdz 3 gadiem atbilstoši VSIA “Bērnu klīniskā universitātes slimnīca” izstrādātajam algoritmam.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2DEED" w14:textId="77777777" w:rsidR="003479A4" w:rsidRPr="003479A4" w:rsidRDefault="003479A4" w:rsidP="003479A4">
            <w:pPr>
              <w:rPr>
                <w:color w:val="000000"/>
                <w:sz w:val="20"/>
                <w:szCs w:val="20"/>
                <w:lang w:eastAsia="lv-LV"/>
              </w:rPr>
            </w:pPr>
            <w:r w:rsidRPr="003479A4">
              <w:rPr>
                <w:rFonts w:eastAsia="Calibri"/>
                <w:color w:val="000000"/>
                <w:sz w:val="20"/>
                <w:szCs w:val="20"/>
              </w:rPr>
              <w:t>Par bērnu profilaktiskās apskates vecumā līdz 3 gadiem novērtēšanu maksājums tiek veikts atbilstoši VSIA “Bērnu klīniskā universitātes slimnīca” izstrādātajam algoritmam.</w:t>
            </w:r>
          </w:p>
        </w:tc>
      </w:tr>
      <w:tr w:rsidR="003479A4" w:rsidRPr="003479A4" w14:paraId="62D6E30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C637F9"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w:t>
            </w:r>
            <w:r w:rsidRPr="003479A4">
              <w:rPr>
                <w:rFonts w:eastAsia="Calibri"/>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E0FA5"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60502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8AEBA8"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7F6726" w14:textId="77777777" w:rsidR="003479A4" w:rsidRPr="003479A4" w:rsidRDefault="003479A4" w:rsidP="003479A4">
            <w:pPr>
              <w:rPr>
                <w:rFonts w:eastAsia="Calibri"/>
                <w:sz w:val="20"/>
                <w:szCs w:val="20"/>
              </w:rPr>
            </w:pPr>
            <w:r w:rsidRPr="003479A4">
              <w:rPr>
                <w:rFonts w:eastAsia="Calibri"/>
                <w:sz w:val="20"/>
                <w:szCs w:val="20"/>
              </w:rPr>
              <w:t xml:space="preserve">Piemaksa pie </w:t>
            </w:r>
            <w:r w:rsidRPr="003479A4">
              <w:rPr>
                <w:rFonts w:eastAsia="Calibri"/>
                <w:sz w:val="20"/>
                <w:szCs w:val="20"/>
              </w:rPr>
              <w:lastRenderedPageBreak/>
              <w:t xml:space="preserve">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antibiotiku (</w:t>
            </w:r>
            <w:proofErr w:type="spellStart"/>
            <w:r w:rsidRPr="003479A4">
              <w:rPr>
                <w:rFonts w:eastAsia="Calibri"/>
                <w:sz w:val="20"/>
                <w:szCs w:val="20"/>
              </w:rPr>
              <w:t>meropenēma</w:t>
            </w:r>
            <w:proofErr w:type="spellEnd"/>
            <w:r w:rsidRPr="003479A4">
              <w:rPr>
                <w:rFonts w:eastAsia="Calibri"/>
                <w:sz w:val="20"/>
                <w:szCs w:val="20"/>
              </w:rPr>
              <w:t xml:space="preserve"> </w:t>
            </w:r>
            <w:proofErr w:type="spellStart"/>
            <w:r w:rsidRPr="003479A4">
              <w:rPr>
                <w:rFonts w:eastAsia="Calibri"/>
                <w:sz w:val="20"/>
                <w:szCs w:val="20"/>
              </w:rPr>
              <w:t>trihidrāta</w:t>
            </w:r>
            <w:proofErr w:type="spellEnd"/>
            <w:r w:rsidRPr="003479A4">
              <w:rPr>
                <w:rFonts w:eastAsia="Calibri"/>
                <w:sz w:val="20"/>
                <w:szCs w:val="20"/>
              </w:rPr>
              <w:t xml:space="preserve">, </w:t>
            </w:r>
            <w:proofErr w:type="spellStart"/>
            <w:r w:rsidRPr="003479A4">
              <w:rPr>
                <w:rFonts w:eastAsia="Calibri"/>
                <w:sz w:val="20"/>
                <w:szCs w:val="20"/>
              </w:rPr>
              <w:t>vankomicīna</w:t>
            </w:r>
            <w:proofErr w:type="spellEnd"/>
            <w:r w:rsidRPr="003479A4">
              <w:rPr>
                <w:rFonts w:eastAsia="Calibri"/>
                <w:sz w:val="20"/>
                <w:szCs w:val="20"/>
              </w:rPr>
              <w:t xml:space="preserve"> </w:t>
            </w:r>
            <w:proofErr w:type="spellStart"/>
            <w:r w:rsidRPr="003479A4">
              <w:rPr>
                <w:rFonts w:eastAsia="Calibri"/>
                <w:sz w:val="20"/>
                <w:szCs w:val="20"/>
              </w:rPr>
              <w:t>hidrohlorīda</w:t>
            </w:r>
            <w:proofErr w:type="spellEnd"/>
            <w:r w:rsidRPr="003479A4">
              <w:rPr>
                <w:rFonts w:eastAsia="Calibri"/>
                <w:sz w:val="20"/>
                <w:szCs w:val="20"/>
              </w:rPr>
              <w:t xml:space="preserve">) lietošanu </w:t>
            </w:r>
            <w:r w:rsidRPr="00CB490C">
              <w:rPr>
                <w:rFonts w:eastAsia="Calibri"/>
                <w:color w:val="FF0000"/>
                <w:sz w:val="20"/>
                <w:szCs w:val="20"/>
              </w:rPr>
              <w:t>(1g)</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A4CB7C"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lastRenderedPageBreak/>
              <w:t>38.67</w:t>
            </w:r>
            <w:r w:rsidRPr="003479A4">
              <w:rPr>
                <w:rFonts w:eastAsia="Calibri"/>
                <w:sz w:val="20"/>
                <w:szCs w:val="20"/>
              </w:rPr>
              <w:t xml:space="preserve">       </w:t>
            </w:r>
            <w:r w:rsidRPr="003479A4">
              <w:rPr>
                <w:rFonts w:eastAsia="Calibri"/>
                <w:color w:val="FF0000"/>
                <w:sz w:val="20"/>
                <w:szCs w:val="20"/>
              </w:rPr>
              <w:lastRenderedPageBreak/>
              <w:t>7.72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F341A"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1EC4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36180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7C59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38E377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1F36F6F"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w:t>
            </w:r>
            <w:r w:rsidRPr="003479A4">
              <w:rPr>
                <w:rFonts w:eastAsia="Calibri"/>
                <w:sz w:val="20"/>
                <w:szCs w:val="20"/>
              </w:rPr>
              <w:lastRenderedPageBreak/>
              <w:t xml:space="preserve">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6B190" w14:textId="77777777" w:rsidR="003479A4" w:rsidRPr="003479A4" w:rsidRDefault="003479A4" w:rsidP="003479A4">
            <w:pPr>
              <w:rPr>
                <w:color w:val="000000"/>
                <w:sz w:val="20"/>
                <w:szCs w:val="20"/>
                <w:lang w:eastAsia="lv-LV"/>
              </w:rPr>
            </w:pPr>
          </w:p>
        </w:tc>
      </w:tr>
      <w:tr w:rsidR="003479A4" w:rsidRPr="003479A4" w14:paraId="23A94F0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FEB0A"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78CFA1" w14:textId="77777777" w:rsidR="003479A4" w:rsidRPr="003479A4" w:rsidRDefault="003479A4" w:rsidP="003479A4">
            <w:pPr>
              <w:jc w:val="center"/>
              <w:rPr>
                <w:color w:val="FF0000"/>
                <w:sz w:val="20"/>
                <w:szCs w:val="20"/>
              </w:rPr>
            </w:pPr>
            <w:r w:rsidRPr="003479A4">
              <w:rPr>
                <w:rFonts w:eastAsia="Calibri"/>
                <w:color w:val="000000"/>
                <w:sz w:val="20"/>
                <w:szCs w:val="20"/>
              </w:rPr>
              <w:t>60503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203A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14:paraId="12138919" w14:textId="77777777" w:rsidR="003479A4" w:rsidRPr="003479A4" w:rsidRDefault="003479A4" w:rsidP="003479A4">
            <w:pPr>
              <w:rPr>
                <w:color w:val="000000"/>
                <w:sz w:val="20"/>
                <w:szCs w:val="20"/>
                <w:lang w:eastAsia="lv-LV"/>
              </w:rPr>
            </w:pPr>
            <w:r w:rsidRPr="003479A4">
              <w:rPr>
                <w:rFonts w:eastAsia="Calibri"/>
                <w:sz w:val="20"/>
                <w:szCs w:val="20"/>
              </w:rPr>
              <w:t xml:space="preserve">Piemaksa pie 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w:t>
            </w:r>
            <w:proofErr w:type="spellStart"/>
            <w:r w:rsidRPr="003479A4">
              <w:rPr>
                <w:rFonts w:eastAsia="Calibri"/>
                <w:sz w:val="20"/>
                <w:szCs w:val="20"/>
              </w:rPr>
              <w:t>prettrombu</w:t>
            </w:r>
            <w:proofErr w:type="spellEnd"/>
            <w:r w:rsidRPr="003479A4">
              <w:rPr>
                <w:rFonts w:eastAsia="Calibri"/>
                <w:sz w:val="20"/>
                <w:szCs w:val="20"/>
              </w:rPr>
              <w:t xml:space="preserve"> medikamentu (</w:t>
            </w:r>
            <w:proofErr w:type="spellStart"/>
            <w:r w:rsidRPr="003479A4">
              <w:rPr>
                <w:rFonts w:eastAsia="Calibri"/>
                <w:sz w:val="20"/>
                <w:szCs w:val="20"/>
              </w:rPr>
              <w:t>rivaroksabana</w:t>
            </w:r>
            <w:proofErr w:type="spellEnd"/>
            <w:r w:rsidRPr="003479A4">
              <w:rPr>
                <w:rFonts w:eastAsia="Calibri"/>
                <w:sz w:val="20"/>
                <w:szCs w:val="20"/>
              </w:rPr>
              <w:t>, (anti-</w:t>
            </w:r>
            <w:proofErr w:type="spellStart"/>
            <w:r w:rsidRPr="003479A4">
              <w:rPr>
                <w:rFonts w:eastAsia="Calibri"/>
                <w:sz w:val="20"/>
                <w:szCs w:val="20"/>
              </w:rPr>
              <w:t>Xa</w:t>
            </w:r>
            <w:proofErr w:type="spellEnd"/>
            <w:r w:rsidRPr="003479A4">
              <w:rPr>
                <w:rFonts w:eastAsia="Calibri"/>
                <w:sz w:val="20"/>
                <w:szCs w:val="20"/>
              </w:rPr>
              <w:t xml:space="preserve">) </w:t>
            </w:r>
            <w:proofErr w:type="spellStart"/>
            <w:r w:rsidRPr="003479A4">
              <w:rPr>
                <w:rFonts w:eastAsia="Calibri"/>
                <w:sz w:val="20"/>
                <w:szCs w:val="20"/>
              </w:rPr>
              <w:t>dalteparīna</w:t>
            </w:r>
            <w:proofErr w:type="spellEnd"/>
            <w:r w:rsidRPr="003479A4">
              <w:rPr>
                <w:rFonts w:eastAsia="Calibri"/>
                <w:sz w:val="20"/>
                <w:szCs w:val="20"/>
              </w:rPr>
              <w:t xml:space="preserve"> nātrija, </w:t>
            </w:r>
            <w:proofErr w:type="spellStart"/>
            <w:r w:rsidRPr="003479A4">
              <w:rPr>
                <w:rFonts w:eastAsia="Calibri"/>
                <w:sz w:val="20"/>
                <w:szCs w:val="20"/>
              </w:rPr>
              <w:t>dabigatrāna</w:t>
            </w:r>
            <w:proofErr w:type="spellEnd"/>
            <w:r w:rsidRPr="003479A4">
              <w:rPr>
                <w:rFonts w:eastAsia="Calibri"/>
                <w:sz w:val="20"/>
                <w:szCs w:val="20"/>
              </w:rPr>
              <w:t xml:space="preserve"> </w:t>
            </w:r>
            <w:proofErr w:type="spellStart"/>
            <w:r w:rsidRPr="003479A4">
              <w:rPr>
                <w:rFonts w:eastAsia="Calibri"/>
                <w:sz w:val="20"/>
                <w:szCs w:val="20"/>
              </w:rPr>
              <w:t>eteksilāta</w:t>
            </w:r>
            <w:proofErr w:type="spellEnd"/>
            <w:r w:rsidRPr="003479A4">
              <w:rPr>
                <w:rFonts w:eastAsia="Calibri"/>
                <w:sz w:val="20"/>
                <w:szCs w:val="20"/>
              </w:rPr>
              <w:t>) lietošanu</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7F2C9F" w14:textId="77777777" w:rsidR="003479A4" w:rsidRPr="003479A4" w:rsidRDefault="003479A4" w:rsidP="003479A4">
            <w:pPr>
              <w:jc w:val="center"/>
              <w:rPr>
                <w:color w:val="000000"/>
                <w:sz w:val="20"/>
                <w:szCs w:val="20"/>
                <w:lang w:eastAsia="lv-LV"/>
              </w:rPr>
            </w:pPr>
            <w:r w:rsidRPr="003479A4">
              <w:rPr>
                <w:rFonts w:eastAsia="Calibri"/>
                <w:strike/>
                <w:sz w:val="20"/>
                <w:szCs w:val="20"/>
              </w:rPr>
              <w:t>0.00</w:t>
            </w:r>
            <w:r w:rsidRPr="003479A4">
              <w:rPr>
                <w:rFonts w:eastAsia="Calibri"/>
                <w:sz w:val="20"/>
                <w:szCs w:val="20"/>
              </w:rPr>
              <w:t xml:space="preserve">       </w:t>
            </w:r>
            <w:r w:rsidRPr="003479A4">
              <w:rPr>
                <w:rFonts w:eastAsia="Calibri"/>
                <w:color w:val="FF0000"/>
                <w:sz w:val="20"/>
                <w:szCs w:val="20"/>
              </w:rPr>
              <w:t>2.12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DF8D8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445B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3684B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3305F9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CF40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76D90EA8"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43E5E" w14:textId="77777777" w:rsidR="003479A4" w:rsidRPr="003479A4" w:rsidRDefault="003479A4" w:rsidP="003479A4">
            <w:pPr>
              <w:rPr>
                <w:color w:val="000000"/>
                <w:sz w:val="20"/>
                <w:szCs w:val="20"/>
                <w:lang w:eastAsia="lv-LV"/>
              </w:rPr>
            </w:pPr>
          </w:p>
        </w:tc>
      </w:tr>
      <w:tr w:rsidR="003479A4" w:rsidRPr="003479A4" w14:paraId="07BCAD78"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1497FD6"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B9F002" w14:textId="77777777" w:rsidR="003479A4" w:rsidRPr="003479A4" w:rsidRDefault="003479A4" w:rsidP="003479A4">
            <w:pPr>
              <w:jc w:val="center"/>
              <w:rPr>
                <w:color w:val="FF0000"/>
                <w:sz w:val="20"/>
                <w:szCs w:val="20"/>
              </w:rPr>
            </w:pPr>
            <w:r w:rsidRPr="003479A4">
              <w:rPr>
                <w:rFonts w:eastAsia="Calibri"/>
                <w:color w:val="000000"/>
                <w:sz w:val="20"/>
                <w:szCs w:val="20"/>
              </w:rPr>
              <w:t>70035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3970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1A03D9F" w14:textId="2945758E" w:rsidR="003479A4" w:rsidRPr="003479A4" w:rsidRDefault="00794548" w:rsidP="003479A4">
            <w:pPr>
              <w:rPr>
                <w:color w:val="000000"/>
                <w:sz w:val="20"/>
                <w:szCs w:val="20"/>
              </w:rPr>
            </w:pPr>
            <w:r>
              <w:rPr>
                <w:color w:val="000000"/>
                <w:sz w:val="20"/>
                <w:szCs w:val="20"/>
              </w:rPr>
              <w:t xml:space="preserve">Piemaksa par </w:t>
            </w:r>
            <w:r>
              <w:rPr>
                <w:strike/>
                <w:color w:val="FF0000"/>
                <w:sz w:val="20"/>
                <w:szCs w:val="20"/>
              </w:rPr>
              <w:t>laiku un</w:t>
            </w:r>
            <w:r>
              <w:rPr>
                <w:color w:val="000000"/>
                <w:sz w:val="20"/>
                <w:szCs w:val="20"/>
              </w:rPr>
              <w:t xml:space="preserve"> individuālajiem aizsardzības līdzekļiem epidemioloģiskās drošības pasākumu </w:t>
            </w:r>
            <w:r>
              <w:rPr>
                <w:color w:val="000000"/>
                <w:sz w:val="20"/>
                <w:szCs w:val="20"/>
              </w:rPr>
              <w:lastRenderedPageBreak/>
              <w:t>nodrošināšanai zobārstam vai mutes, sejas un žokļu ķirurgam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68D987" w14:textId="77777777" w:rsidR="003479A4" w:rsidRPr="003479A4" w:rsidRDefault="003479A4" w:rsidP="003479A4">
            <w:pPr>
              <w:jc w:val="center"/>
              <w:rPr>
                <w:color w:val="000000"/>
                <w:sz w:val="20"/>
                <w:szCs w:val="20"/>
                <w:lang w:eastAsia="lv-LV"/>
              </w:rPr>
            </w:pPr>
            <w:r w:rsidRPr="003479A4">
              <w:rPr>
                <w:rFonts w:eastAsia="Calibri"/>
                <w:strike/>
                <w:sz w:val="20"/>
                <w:szCs w:val="20"/>
              </w:rPr>
              <w:lastRenderedPageBreak/>
              <w:t>2.42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DB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34DF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6FF48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0447D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943EA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9863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zobārstam (t.sk. </w:t>
            </w:r>
            <w:proofErr w:type="spellStart"/>
            <w:r w:rsidRPr="003479A4">
              <w:rPr>
                <w:rFonts w:eastAsia="Calibri"/>
                <w:color w:val="000000"/>
                <w:sz w:val="20"/>
                <w:szCs w:val="20"/>
              </w:rPr>
              <w:t>ortodontam</w:t>
            </w:r>
            <w:proofErr w:type="spellEnd"/>
            <w:r w:rsidRPr="003479A4">
              <w:rPr>
                <w:rFonts w:eastAsia="Calibri"/>
                <w:color w:val="000000"/>
                <w:sz w:val="20"/>
                <w:szCs w:val="20"/>
              </w:rPr>
              <w:t xml:space="preserve">  </w:t>
            </w:r>
            <w:proofErr w:type="spellStart"/>
            <w:r w:rsidRPr="003479A4">
              <w:rPr>
                <w:rFonts w:eastAsia="Calibri"/>
                <w:color w:val="000000"/>
                <w:sz w:val="20"/>
                <w:szCs w:val="20"/>
              </w:rPr>
              <w:t>periodontologam</w:t>
            </w:r>
            <w:proofErr w:type="spellEnd"/>
            <w:r w:rsidRPr="003479A4">
              <w:rPr>
                <w:rFonts w:eastAsia="Calibri"/>
                <w:color w:val="000000"/>
                <w:sz w:val="20"/>
                <w:szCs w:val="20"/>
              </w:rPr>
              <w:t xml:space="preserve">, bērnu zobārstam, zobu protēzistam, </w:t>
            </w:r>
            <w:proofErr w:type="spellStart"/>
            <w:r w:rsidRPr="003479A4">
              <w:rPr>
                <w:rFonts w:eastAsia="Calibri"/>
                <w:color w:val="000000"/>
                <w:sz w:val="20"/>
                <w:szCs w:val="20"/>
              </w:rPr>
              <w:t>endodontistam</w:t>
            </w:r>
            <w:proofErr w:type="spellEnd"/>
            <w:r w:rsidRPr="003479A4">
              <w:rPr>
                <w:rFonts w:eastAsia="Calibri"/>
                <w:color w:val="000000"/>
                <w:sz w:val="20"/>
                <w:szCs w:val="20"/>
              </w:rPr>
              <w:t xml:space="preserve">) vai mutes, sejas un žokļu ķirurgam vienu reizi viena pacienta apmeklējuma laikā. </w:t>
            </w:r>
            <w:r w:rsidRPr="003479A4">
              <w:rPr>
                <w:rFonts w:eastAsia="Calibri"/>
                <w:color w:val="000000"/>
                <w:sz w:val="20"/>
                <w:szCs w:val="20"/>
              </w:rPr>
              <w:lastRenderedPageBreak/>
              <w:t xml:space="preserve">Manipulāciju nenorāda kopā ar manipulācijām 70036,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A26A60B"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4A53A7C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C579448"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E07721" w14:textId="77777777" w:rsidR="003479A4" w:rsidRPr="003479A4" w:rsidRDefault="003479A4" w:rsidP="003479A4">
            <w:pPr>
              <w:jc w:val="center"/>
              <w:rPr>
                <w:color w:val="FF0000"/>
                <w:sz w:val="20"/>
                <w:szCs w:val="20"/>
              </w:rPr>
            </w:pPr>
            <w:r w:rsidRPr="003479A4">
              <w:rPr>
                <w:rFonts w:eastAsia="Calibri"/>
                <w:color w:val="000000"/>
                <w:sz w:val="20"/>
                <w:szCs w:val="20"/>
              </w:rPr>
              <w:t>70036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47194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A0E4F2" w14:textId="77777777" w:rsidR="003479A4" w:rsidRPr="003479A4" w:rsidRDefault="003479A4" w:rsidP="003479A4">
            <w:pPr>
              <w:rPr>
                <w:color w:val="000000"/>
                <w:sz w:val="20"/>
                <w:szCs w:val="20"/>
                <w:lang w:eastAsia="lv-LV"/>
              </w:rPr>
            </w:pPr>
            <w:r w:rsidRPr="003479A4">
              <w:rPr>
                <w:rFonts w:eastAsia="Calibri"/>
                <w:color w:val="000000"/>
                <w:sz w:val="20"/>
                <w:szCs w:val="20"/>
              </w:rPr>
              <w:t>Piemaksa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000000"/>
                <w:sz w:val="20"/>
                <w:szCs w:val="20"/>
              </w:rPr>
              <w:t xml:space="preserve"> individuālajiem aizsardzības līdzekļiem epidemioloģiskās drošības pasākumu nodrošināšanai ārstniecības un pacientu aprūpes personām zobārstniecības pakalpojumu nodrošināšanai ambulatori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7C0E4D" w14:textId="77777777" w:rsidR="003479A4" w:rsidRPr="003479A4" w:rsidRDefault="003479A4" w:rsidP="003479A4">
            <w:pPr>
              <w:jc w:val="center"/>
              <w:rPr>
                <w:color w:val="000000"/>
                <w:sz w:val="20"/>
                <w:szCs w:val="20"/>
                <w:lang w:eastAsia="lv-LV"/>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B3D79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B72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51E19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C9DB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0414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816EF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zobārstniecības māsai, higiēnistam, zobārsta asistentam vai zobu tehniķim vienu reizi viena pacienta apmeklējuma. Manipulāciju nenorāda kopā ar manipulāciju 70035,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489ECF0"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7063BDD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65849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F71D57" w14:textId="77777777" w:rsidR="003479A4" w:rsidRPr="003479A4" w:rsidRDefault="003479A4" w:rsidP="003479A4">
            <w:pPr>
              <w:jc w:val="center"/>
              <w:rPr>
                <w:color w:val="FF0000"/>
                <w:sz w:val="20"/>
                <w:szCs w:val="20"/>
              </w:rPr>
            </w:pPr>
            <w:r w:rsidRPr="003479A4">
              <w:rPr>
                <w:rFonts w:eastAsia="Calibri"/>
                <w:color w:val="000000"/>
                <w:sz w:val="20"/>
                <w:szCs w:val="20"/>
              </w:rPr>
              <w:t>60049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2D4D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6F49924"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Individuālie aizsardzības līdzekļi Covid-19 vai gripas vakcinēšanai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A3F616" w14:textId="77777777" w:rsidR="003479A4" w:rsidRPr="003479A4" w:rsidRDefault="003479A4" w:rsidP="003479A4">
            <w:pPr>
              <w:jc w:val="center"/>
              <w:rPr>
                <w:color w:val="000000"/>
                <w:sz w:val="20"/>
                <w:szCs w:val="20"/>
                <w:lang w:eastAsia="lv-LV"/>
              </w:rPr>
            </w:pPr>
            <w:r w:rsidRPr="003479A4">
              <w:rPr>
                <w:rFonts w:eastAsia="Calibri"/>
                <w:strike/>
                <w:sz w:val="20"/>
                <w:szCs w:val="20"/>
              </w:rPr>
              <w:t>1.39</w:t>
            </w:r>
            <w:r w:rsidRPr="003479A4">
              <w:rPr>
                <w:rFonts w:eastAsia="Calibri"/>
                <w:strike/>
                <w:sz w:val="20"/>
                <w:szCs w:val="20"/>
              </w:rPr>
              <w:br/>
            </w:r>
            <w:r w:rsidRPr="003479A4">
              <w:rPr>
                <w:rFonts w:eastAsia="Calibri"/>
                <w:color w:val="FF0000"/>
                <w:sz w:val="20"/>
                <w:szCs w:val="20"/>
              </w:rPr>
              <w:t>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2475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AAEED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D63D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D03C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629BE4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75339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Manipulāciju apmaksā arī SIA "MEDEXPERT PLUS" un SIA “Latgales medicīnas centrs” izbraukumu vakcinācijas nodrošināšanai. Manipulāciju norāda </w:t>
            </w:r>
            <w:r w:rsidRPr="003479A4">
              <w:rPr>
                <w:rFonts w:eastAsia="Calibri"/>
                <w:color w:val="000000"/>
                <w:sz w:val="20"/>
                <w:szCs w:val="20"/>
              </w:rPr>
              <w:lastRenderedPageBreak/>
              <w:t xml:space="preserve">vienu reizi par katru pacientu, kas saņem vakcīnu. Nenorāda kopā ar manipulāciju 60059.Manipulācija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49B9A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Pārrēķināta manipulācija</w:t>
            </w:r>
          </w:p>
        </w:tc>
      </w:tr>
      <w:bookmarkEnd w:id="16"/>
    </w:tbl>
    <w:p w14:paraId="3D76C536" w14:textId="77777777" w:rsidR="003479A4" w:rsidRPr="003479A4" w:rsidRDefault="003479A4" w:rsidP="003479A4">
      <w:pPr>
        <w:widowControl/>
        <w:autoSpaceDE/>
        <w:autoSpaceDN/>
        <w:spacing w:after="160" w:line="259" w:lineRule="auto"/>
        <w:contextualSpacing/>
        <w:rPr>
          <w:rFonts w:ascii="Calibri" w:eastAsia="Calibri" w:hAnsi="Calibri"/>
        </w:rPr>
      </w:pPr>
    </w:p>
    <w:p w14:paraId="107875DF" w14:textId="767072D2"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Izmaiņas manipulāciju nosaukumos un/vai apmaksas nosacījumos</w:t>
      </w:r>
    </w:p>
    <w:p w14:paraId="52F1D5D4" w14:textId="77777777" w:rsidR="0037681C" w:rsidRPr="003479A4" w:rsidRDefault="0037681C" w:rsidP="0037681C">
      <w:pPr>
        <w:widowControl/>
        <w:autoSpaceDE/>
        <w:autoSpaceDN/>
        <w:spacing w:after="160" w:line="259" w:lineRule="auto"/>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7CD8DE1A"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84EA9E6" w14:textId="77777777" w:rsidR="003479A4" w:rsidRPr="003479A4" w:rsidRDefault="003479A4" w:rsidP="003479A4">
            <w:pPr>
              <w:spacing w:before="72"/>
              <w:jc w:val="center"/>
              <w:outlineLvl w:val="0"/>
              <w:rPr>
                <w:b/>
                <w:bCs/>
                <w:sz w:val="18"/>
                <w:szCs w:val="18"/>
              </w:rPr>
            </w:pPr>
            <w:bookmarkStart w:id="17" w:name="_Toc107317262"/>
            <w:bookmarkStart w:id="18" w:name="_Toc107476032"/>
            <w:bookmarkStart w:id="19" w:name="_Toc107476113"/>
            <w:bookmarkStart w:id="20" w:name="_Toc109896886"/>
            <w:bookmarkStart w:id="21" w:name="_Toc109993030"/>
            <w:r w:rsidRPr="003479A4">
              <w:rPr>
                <w:b/>
                <w:bCs/>
                <w:sz w:val="18"/>
                <w:szCs w:val="18"/>
              </w:rPr>
              <w:t>Izmaiņas Manipulāciju sarakstā no 01.07.2022.</w:t>
            </w:r>
            <w:bookmarkEnd w:id="17"/>
            <w:bookmarkEnd w:id="18"/>
            <w:bookmarkEnd w:id="19"/>
            <w:bookmarkEnd w:id="20"/>
            <w:bookmarkEnd w:id="21"/>
          </w:p>
        </w:tc>
      </w:tr>
      <w:tr w:rsidR="003479A4" w:rsidRPr="003479A4" w14:paraId="002BB858"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CD8DE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6C96D2C"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6E08C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605475D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2338A87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A4D43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6F530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6CFDF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CC42A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6FC4B"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A99AB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A1D315"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414C4BEA"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84BAC63"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A211014"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172CDBE"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C4BE33E"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659869B"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438DD448"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3159E2E"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F622440"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3158769"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BF8B104"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EABD98C"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1C58355" w14:textId="77777777" w:rsidR="003479A4" w:rsidRPr="003479A4" w:rsidRDefault="003479A4" w:rsidP="003479A4">
            <w:pPr>
              <w:rPr>
                <w:b/>
                <w:bCs/>
                <w:sz w:val="20"/>
                <w:szCs w:val="20"/>
                <w:lang w:eastAsia="lv-LV"/>
              </w:rPr>
            </w:pPr>
          </w:p>
        </w:tc>
      </w:tr>
      <w:tr w:rsidR="003479A4" w:rsidRPr="003479A4" w14:paraId="3F245C0F" w14:textId="77777777" w:rsidTr="00673FC9">
        <w:trPr>
          <w:trHeight w:val="1295"/>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09298D"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BBC06" w14:textId="77777777" w:rsidR="003479A4" w:rsidRPr="003479A4" w:rsidRDefault="003479A4" w:rsidP="003479A4">
            <w:pPr>
              <w:jc w:val="center"/>
              <w:rPr>
                <w:color w:val="FF0000"/>
                <w:sz w:val="20"/>
                <w:szCs w:val="20"/>
              </w:rPr>
            </w:pPr>
            <w:r w:rsidRPr="003479A4">
              <w:rPr>
                <w:rFonts w:eastAsia="Calibri"/>
                <w:color w:val="000000"/>
                <w:sz w:val="20"/>
                <w:szCs w:val="20"/>
              </w:rPr>
              <w:t>46148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8F5B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EB654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CYFRA 21-1 </w:t>
            </w:r>
            <w:proofErr w:type="spellStart"/>
            <w:r w:rsidRPr="003479A4">
              <w:rPr>
                <w:rFonts w:eastAsia="Calibri"/>
                <w:color w:val="000000"/>
                <w:sz w:val="20"/>
                <w:szCs w:val="20"/>
              </w:rPr>
              <w:t>citokeratīna</w:t>
            </w:r>
            <w:proofErr w:type="spellEnd"/>
            <w:r w:rsidRPr="003479A4">
              <w:rPr>
                <w:rFonts w:eastAsia="Calibri"/>
                <w:color w:val="000000"/>
                <w:sz w:val="20"/>
                <w:szCs w:val="20"/>
              </w:rPr>
              <w:t xml:space="preserve"> 19. fragments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26A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78034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B226DD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DBDF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1A96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1469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290BD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AB72572"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67A00FA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EC768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F308" w14:textId="77777777" w:rsidR="003479A4" w:rsidRPr="003479A4" w:rsidRDefault="003479A4" w:rsidP="003479A4">
            <w:pPr>
              <w:jc w:val="center"/>
              <w:rPr>
                <w:color w:val="FF0000"/>
                <w:sz w:val="20"/>
                <w:szCs w:val="20"/>
              </w:rPr>
            </w:pPr>
            <w:r w:rsidRPr="003479A4">
              <w:rPr>
                <w:rFonts w:eastAsia="Calibri"/>
                <w:color w:val="000000"/>
                <w:sz w:val="20"/>
                <w:szCs w:val="20"/>
              </w:rPr>
              <w:t>46149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759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34CDF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SCC – </w:t>
            </w:r>
            <w:proofErr w:type="spellStart"/>
            <w:r w:rsidRPr="003479A4">
              <w:rPr>
                <w:rFonts w:eastAsia="Calibri"/>
                <w:color w:val="000000"/>
                <w:sz w:val="20"/>
                <w:szCs w:val="20"/>
              </w:rPr>
              <w:t>plakanšūnu</w:t>
            </w:r>
            <w:proofErr w:type="spellEnd"/>
            <w:r w:rsidRPr="003479A4">
              <w:rPr>
                <w:rFonts w:eastAsia="Calibri"/>
                <w:color w:val="000000"/>
                <w:sz w:val="20"/>
                <w:szCs w:val="20"/>
              </w:rPr>
              <w:t xml:space="preserve"> vēža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E945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1C86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53256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ECF238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B92F1F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58AD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F49B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 xml:space="preserve">onkoloģijas </w:t>
            </w:r>
            <w:r w:rsidRPr="003479A4">
              <w:rPr>
                <w:rFonts w:eastAsia="Calibri"/>
                <w:color w:val="000000"/>
                <w:sz w:val="20"/>
                <w:szCs w:val="20"/>
              </w:rPr>
              <w:t xml:space="preserve">ķirurga,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08EE0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89993D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8571C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ABFA6" w14:textId="77777777" w:rsidR="003479A4" w:rsidRPr="003479A4" w:rsidRDefault="003479A4" w:rsidP="003479A4">
            <w:pPr>
              <w:jc w:val="center"/>
              <w:rPr>
                <w:color w:val="FF0000"/>
                <w:sz w:val="20"/>
                <w:szCs w:val="20"/>
              </w:rPr>
            </w:pPr>
            <w:r w:rsidRPr="003479A4">
              <w:rPr>
                <w:rFonts w:eastAsia="Calibri"/>
                <w:color w:val="000000"/>
                <w:sz w:val="20"/>
                <w:szCs w:val="20"/>
              </w:rPr>
              <w:t>46150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733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C9A161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Beta-HGH – brīvais </w:t>
            </w:r>
            <w:proofErr w:type="spellStart"/>
            <w:r w:rsidRPr="003479A4">
              <w:rPr>
                <w:rFonts w:eastAsia="Calibri"/>
                <w:color w:val="000000"/>
                <w:sz w:val="20"/>
                <w:szCs w:val="20"/>
              </w:rPr>
              <w:t>horiongonadotropīns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D233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4C4E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7F3C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44504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C8DBC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A46A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79BC70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ginekologa, dzemdību </w:t>
            </w:r>
            <w:r w:rsidRPr="003479A4">
              <w:rPr>
                <w:rFonts w:eastAsia="Calibri"/>
                <w:color w:val="000000"/>
                <w:sz w:val="20"/>
                <w:szCs w:val="20"/>
              </w:rPr>
              <w:lastRenderedPageBreak/>
              <w:t xml:space="preserve">speciālista, endokrinologa, bērnu endokrinologa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E2F534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087E571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6C8A36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15E2B" w14:textId="77777777" w:rsidR="003479A4" w:rsidRPr="003479A4" w:rsidRDefault="003479A4" w:rsidP="003479A4">
            <w:pPr>
              <w:jc w:val="center"/>
              <w:rPr>
                <w:color w:val="FF0000"/>
                <w:sz w:val="20"/>
                <w:szCs w:val="20"/>
              </w:rPr>
            </w:pPr>
            <w:r w:rsidRPr="003479A4">
              <w:rPr>
                <w:rFonts w:eastAsia="Calibri"/>
                <w:color w:val="000000"/>
                <w:sz w:val="20"/>
                <w:szCs w:val="20"/>
              </w:rPr>
              <w:t>46152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6507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7AC67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CEA – </w:t>
            </w:r>
            <w:proofErr w:type="spellStart"/>
            <w:r w:rsidRPr="003479A4">
              <w:rPr>
                <w:rFonts w:eastAsia="Calibri"/>
                <w:color w:val="000000"/>
                <w:sz w:val="20"/>
                <w:szCs w:val="20"/>
              </w:rPr>
              <w:t>karcioembrionālais</w:t>
            </w:r>
            <w:proofErr w:type="spellEnd"/>
            <w:r w:rsidRPr="003479A4">
              <w:rPr>
                <w:rFonts w:eastAsia="Calibri"/>
                <w:color w:val="000000"/>
                <w:sz w:val="20"/>
                <w:szCs w:val="20"/>
              </w:rPr>
              <w:t xml:space="preserve">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1BC0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6.11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BF898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0AF36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892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8F01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39C7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F9BA3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endokrinologa, bērnu endokrinologa,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D78E6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0961349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E0C3A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DFE5C" w14:textId="77777777" w:rsidR="003479A4" w:rsidRPr="003479A4" w:rsidRDefault="003479A4" w:rsidP="003479A4">
            <w:pPr>
              <w:jc w:val="center"/>
              <w:rPr>
                <w:color w:val="FF0000"/>
                <w:sz w:val="20"/>
                <w:szCs w:val="20"/>
              </w:rPr>
            </w:pPr>
            <w:r w:rsidRPr="003479A4">
              <w:rPr>
                <w:rFonts w:eastAsia="Calibri"/>
                <w:color w:val="000000"/>
                <w:sz w:val="20"/>
                <w:szCs w:val="20"/>
              </w:rPr>
              <w:t>46153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3E7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963841E"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CA-125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03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9E9D0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FB828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CBD6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83C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55C6C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B68B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kā arī pacientiem ar diagnozi Z03.1 ar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F0F4F46"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0F5E4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2BE1AB"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D4246" w14:textId="77777777" w:rsidR="003479A4" w:rsidRPr="003479A4" w:rsidRDefault="003479A4" w:rsidP="003479A4">
            <w:pPr>
              <w:jc w:val="center"/>
              <w:rPr>
                <w:color w:val="FF0000"/>
                <w:sz w:val="20"/>
                <w:szCs w:val="20"/>
              </w:rPr>
            </w:pPr>
            <w:r w:rsidRPr="003479A4">
              <w:rPr>
                <w:rFonts w:eastAsia="Calibri"/>
                <w:color w:val="000000"/>
                <w:sz w:val="20"/>
                <w:szCs w:val="20"/>
              </w:rPr>
              <w:t>46154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459A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D0874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CA19-9</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1A0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E2D0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6BA4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78D23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96F93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E4144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EB3C3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 xml:space="preserve">pacientiem </w:t>
            </w:r>
            <w:r w:rsidRPr="003479A4">
              <w:rPr>
                <w:rFonts w:eastAsia="Calibri"/>
                <w:color w:val="FF0000"/>
                <w:sz w:val="20"/>
                <w:szCs w:val="20"/>
              </w:rPr>
              <w:lastRenderedPageBreak/>
              <w:t>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971E1F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374B116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4401F9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7C980" w14:textId="77777777" w:rsidR="003479A4" w:rsidRPr="003479A4" w:rsidRDefault="003479A4" w:rsidP="003479A4">
            <w:pPr>
              <w:jc w:val="center"/>
              <w:rPr>
                <w:color w:val="FF0000"/>
                <w:sz w:val="20"/>
                <w:szCs w:val="20"/>
              </w:rPr>
            </w:pPr>
            <w:r w:rsidRPr="003479A4">
              <w:rPr>
                <w:rFonts w:eastAsia="Calibri"/>
                <w:color w:val="000000"/>
                <w:sz w:val="20"/>
                <w:szCs w:val="20"/>
              </w:rPr>
              <w:t>46155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2CC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B25DE0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NSE – neironu specifiskā </w:t>
            </w:r>
            <w:proofErr w:type="spellStart"/>
            <w:r w:rsidRPr="003479A4">
              <w:rPr>
                <w:rFonts w:eastAsia="Calibri"/>
                <w:color w:val="000000"/>
                <w:sz w:val="20"/>
                <w:szCs w:val="20"/>
              </w:rPr>
              <w:t>enolāze</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3DB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D553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7B44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0B1ED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AA60E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53D54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72B00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B78A8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CF55F0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E654A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AA77F" w14:textId="77777777" w:rsidR="003479A4" w:rsidRPr="003479A4" w:rsidRDefault="003479A4" w:rsidP="003479A4">
            <w:pPr>
              <w:jc w:val="center"/>
              <w:rPr>
                <w:color w:val="FF0000"/>
                <w:sz w:val="20"/>
                <w:szCs w:val="20"/>
              </w:rPr>
            </w:pPr>
            <w:r w:rsidRPr="003479A4">
              <w:rPr>
                <w:rFonts w:eastAsia="Calibri"/>
                <w:color w:val="000000"/>
                <w:sz w:val="20"/>
                <w:szCs w:val="20"/>
              </w:rPr>
              <w:t>46157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86D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553B3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PSA, brīvais –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specifiskais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CE5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98ADE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538A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FDA9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6DF2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F057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58C6D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ja kopējais PSA līmenis ir robežās no 4ng/ml līdz 10 </w:t>
            </w:r>
            <w:proofErr w:type="spellStart"/>
            <w:r w:rsidRPr="003479A4">
              <w:rPr>
                <w:rFonts w:eastAsia="Calibri"/>
                <w:color w:val="000000"/>
                <w:sz w:val="20"/>
                <w:szCs w:val="20"/>
              </w:rPr>
              <w:t>ng</w:t>
            </w:r>
            <w:proofErr w:type="spellEnd"/>
            <w:r w:rsidRPr="003479A4">
              <w:rPr>
                <w:rFonts w:eastAsia="Calibri"/>
                <w:color w:val="000000"/>
                <w:sz w:val="20"/>
                <w:szCs w:val="20"/>
              </w:rPr>
              <w:t xml:space="preserve">/ml un ir negatīva atradne priekšdziedzera rektālajā izmeklēšanā. Neapmaksā, ja pacientam ir pierādīts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vēzis, neatkarīgi no kopējā PSA līmeņa un rektālās izmeklēšanas rezultātiem.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urologa,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4D07A6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F1454C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4C12B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701FF" w14:textId="77777777" w:rsidR="003479A4" w:rsidRPr="003479A4" w:rsidRDefault="003479A4" w:rsidP="003479A4">
            <w:pPr>
              <w:jc w:val="center"/>
              <w:rPr>
                <w:color w:val="FF0000"/>
                <w:sz w:val="20"/>
                <w:szCs w:val="20"/>
              </w:rPr>
            </w:pPr>
            <w:r w:rsidRPr="003479A4">
              <w:rPr>
                <w:rFonts w:eastAsia="Calibri"/>
                <w:color w:val="000000"/>
                <w:sz w:val="20"/>
                <w:szCs w:val="20"/>
              </w:rPr>
              <w:t>46158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475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F74E4D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CA15-3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BF3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398F2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336A0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A87E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F7AD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B6D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26F8E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727DB48"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3B3AAEE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A059822"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w:t>
            </w:r>
            <w:r w:rsidRPr="003479A4">
              <w:rPr>
                <w:rFonts w:eastAsia="Calibri"/>
                <w:color w:val="000000"/>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A2685"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46159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491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BAA95B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BMG – beta 2 </w:t>
            </w:r>
            <w:proofErr w:type="spellStart"/>
            <w:r w:rsidRPr="003479A4">
              <w:rPr>
                <w:rFonts w:eastAsia="Calibri"/>
                <w:color w:val="000000"/>
                <w:sz w:val="20"/>
                <w:szCs w:val="20"/>
              </w:rPr>
              <w:t>mikroglobulīns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DFC9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113E9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C31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2352F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6AA9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FE9A9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AE34F" w14:textId="77777777" w:rsidR="003479A4" w:rsidRPr="003479A4" w:rsidRDefault="003479A4" w:rsidP="001A79F6">
            <w:pPr>
              <w:widowControl/>
              <w:autoSpaceDE/>
              <w:autoSpaceDN/>
              <w:spacing w:line="259" w:lineRule="auto"/>
              <w:rPr>
                <w:rFonts w:eastAsia="Calibri"/>
                <w:color w:val="000000"/>
                <w:sz w:val="20"/>
                <w:szCs w:val="20"/>
              </w:rPr>
            </w:pPr>
            <w:r w:rsidRPr="003479A4">
              <w:rPr>
                <w:rFonts w:eastAsia="Calibri"/>
                <w:color w:val="000000"/>
                <w:sz w:val="20"/>
                <w:szCs w:val="20"/>
              </w:rPr>
              <w:t>Ambulatori šo manipulāciju apmaksā ar</w:t>
            </w:r>
            <w:r w:rsidRPr="003479A4">
              <w:rPr>
                <w:rFonts w:eastAsia="Calibri"/>
                <w:strike/>
                <w:color w:val="FF0000"/>
                <w:sz w:val="20"/>
                <w:szCs w:val="20"/>
              </w:rPr>
              <w:t xml:space="preserve"> 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color w:val="000000"/>
                <w:sz w:val="20"/>
                <w:szCs w:val="20"/>
              </w:rPr>
              <w:lastRenderedPageBreak/>
              <w:t xml:space="preserve">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hematologa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r w:rsidRPr="003479A4">
              <w:rPr>
                <w:rFonts w:eastAsia="Calibri"/>
                <w:color w:val="000000"/>
                <w:sz w:val="20"/>
                <w:szCs w:val="20"/>
              </w:rPr>
              <w:t xml:space="preserve"> </w:t>
            </w:r>
            <w:r w:rsidRPr="003479A4">
              <w:rPr>
                <w:rFonts w:eastAsia="Calibri"/>
                <w:color w:val="FF0000"/>
                <w:sz w:val="20"/>
                <w:szCs w:val="20"/>
              </w:rPr>
              <w:t>bet</w:t>
            </w:r>
            <w:r w:rsidRPr="003479A4">
              <w:rPr>
                <w:rFonts w:eastAsia="Calibri"/>
                <w:color w:val="000000"/>
                <w:sz w:val="20"/>
                <w:szCs w:val="20"/>
              </w:rPr>
              <w:t xml:space="preserve"> ar ģimenes ārsta nosūtījumu pie </w:t>
            </w:r>
            <w:proofErr w:type="spellStart"/>
            <w:r w:rsidRPr="003479A4">
              <w:rPr>
                <w:rFonts w:eastAsia="Calibri"/>
                <w:color w:val="000000"/>
                <w:sz w:val="20"/>
                <w:szCs w:val="20"/>
              </w:rPr>
              <w:t>hematoonkoloģiskām</w:t>
            </w:r>
            <w:proofErr w:type="spellEnd"/>
            <w:r w:rsidRPr="003479A4">
              <w:rPr>
                <w:rFonts w:eastAsia="Calibri"/>
                <w:color w:val="000000"/>
                <w:sz w:val="20"/>
                <w:szCs w:val="20"/>
              </w:rPr>
              <w:t xml:space="preserve"> saslimšanām </w:t>
            </w:r>
            <w:r w:rsidRPr="003479A4">
              <w:rPr>
                <w:rFonts w:eastAsia="Calibri"/>
                <w:color w:val="FF0000"/>
                <w:sz w:val="20"/>
                <w:szCs w:val="20"/>
              </w:rPr>
              <w:t>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6BF12A3"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Ministru kabineta noteikumos Nr. 268 noteikta profesija – </w:t>
            </w:r>
            <w:r w:rsidRPr="003479A4">
              <w:rPr>
                <w:rFonts w:eastAsia="Calibri"/>
                <w:color w:val="000000"/>
                <w:sz w:val="20"/>
                <w:szCs w:val="20"/>
              </w:rPr>
              <w:lastRenderedPageBreak/>
              <w:t>ķirurgs.</w:t>
            </w:r>
          </w:p>
        </w:tc>
      </w:tr>
      <w:tr w:rsidR="003479A4" w:rsidRPr="003479A4" w14:paraId="16B153E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5412B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F68BA" w14:textId="77777777" w:rsidR="003479A4" w:rsidRPr="003479A4" w:rsidRDefault="003479A4" w:rsidP="003479A4">
            <w:pPr>
              <w:jc w:val="center"/>
              <w:rPr>
                <w:color w:val="FF0000"/>
                <w:sz w:val="20"/>
                <w:szCs w:val="20"/>
              </w:rPr>
            </w:pPr>
            <w:r w:rsidRPr="003479A4">
              <w:rPr>
                <w:rFonts w:eastAsia="Calibri"/>
                <w:color w:val="000000"/>
                <w:sz w:val="20"/>
                <w:szCs w:val="20"/>
              </w:rPr>
              <w:t>49069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1646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B5FCDD"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NRAS</w:t>
            </w:r>
            <w:r w:rsidRPr="003479A4">
              <w:rPr>
                <w:rFonts w:eastAsia="Calibri"/>
                <w:color w:val="FF0000"/>
                <w:sz w:val="20"/>
                <w:szCs w:val="20"/>
              </w:rPr>
              <w:t>-BRAF</w:t>
            </w:r>
            <w:r w:rsidRPr="003479A4">
              <w:rPr>
                <w:rFonts w:eastAsia="Calibri"/>
                <w:sz w:val="20"/>
                <w:szCs w:val="20"/>
              </w:rPr>
              <w:t xml:space="preserve">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299A2" w14:textId="77777777" w:rsidR="003479A4" w:rsidRPr="003479A4" w:rsidRDefault="003479A4" w:rsidP="003479A4">
            <w:pPr>
              <w:jc w:val="center"/>
              <w:rPr>
                <w:color w:val="000000"/>
                <w:sz w:val="20"/>
                <w:szCs w:val="20"/>
                <w:lang w:eastAsia="lv-LV"/>
              </w:rPr>
            </w:pPr>
            <w:r w:rsidRPr="003479A4">
              <w:rPr>
                <w:rFonts w:eastAsia="Calibri"/>
                <w:sz w:val="20"/>
                <w:szCs w:val="20"/>
              </w:rPr>
              <w:t>245.63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BC8C2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5AA0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8D0BA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A8C7F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B0FA8A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2C5C59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slimnīca” un, ja KRAS gēnā nav konstatētas ģenētiskas mutācijas.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3A112A" w14:textId="77777777" w:rsidR="003479A4" w:rsidRPr="003479A4" w:rsidRDefault="003479A4" w:rsidP="003479A4">
            <w:pPr>
              <w:rPr>
                <w:color w:val="000000"/>
                <w:sz w:val="20"/>
                <w:szCs w:val="20"/>
                <w:lang w:eastAsia="lv-LV"/>
              </w:rPr>
            </w:pPr>
            <w:r w:rsidRPr="003479A4">
              <w:rPr>
                <w:rFonts w:eastAsia="Calibri"/>
                <w:color w:val="000000"/>
                <w:sz w:val="20"/>
                <w:szCs w:val="20"/>
              </w:rPr>
              <w:t>Mainīts nosaukums, jo šos marķierus vienmēr nosaka kopā (viens kārtridžs), apmaksas nosacījumu precizēšana</w:t>
            </w:r>
          </w:p>
        </w:tc>
      </w:tr>
      <w:tr w:rsidR="003479A4" w:rsidRPr="003479A4" w14:paraId="4F55AB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BEC57A7" w14:textId="77777777" w:rsidR="003479A4" w:rsidRPr="003479A4" w:rsidRDefault="003479A4" w:rsidP="003479A4">
            <w:pPr>
              <w:jc w:val="center"/>
              <w:rPr>
                <w:color w:val="000000"/>
                <w:sz w:val="20"/>
                <w:szCs w:val="20"/>
                <w:lang w:eastAsia="lv-LV"/>
              </w:rPr>
            </w:pPr>
            <w:r w:rsidRPr="003479A4">
              <w:rPr>
                <w:rFonts w:eastAsia="Calibri"/>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B64E1" w14:textId="77777777" w:rsidR="003479A4" w:rsidRPr="003479A4" w:rsidRDefault="003479A4" w:rsidP="003479A4">
            <w:pPr>
              <w:jc w:val="center"/>
              <w:rPr>
                <w:color w:val="FF0000"/>
                <w:sz w:val="20"/>
                <w:szCs w:val="20"/>
              </w:rPr>
            </w:pPr>
            <w:r w:rsidRPr="003479A4">
              <w:rPr>
                <w:rFonts w:eastAsia="Calibri"/>
                <w:color w:val="000000"/>
                <w:sz w:val="20"/>
                <w:szCs w:val="20"/>
              </w:rPr>
              <w:t>49068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9E2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D494F7"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KRAS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397FC" w14:textId="77777777" w:rsidR="003479A4" w:rsidRPr="003479A4" w:rsidRDefault="003479A4" w:rsidP="003479A4">
            <w:pPr>
              <w:jc w:val="center"/>
              <w:rPr>
                <w:color w:val="000000"/>
                <w:sz w:val="20"/>
                <w:szCs w:val="20"/>
                <w:lang w:eastAsia="lv-LV"/>
              </w:rPr>
            </w:pPr>
            <w:r w:rsidRPr="003479A4">
              <w:rPr>
                <w:rFonts w:eastAsia="Calibri"/>
                <w:sz w:val="20"/>
                <w:szCs w:val="20"/>
              </w:rPr>
              <w:t>195.66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CA4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040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8759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814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F5A4D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4E5BBC"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slimnīca”.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220639"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BD6A1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92AC1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1A4EF" w14:textId="77777777" w:rsidR="003479A4" w:rsidRPr="003479A4" w:rsidRDefault="003479A4" w:rsidP="003479A4">
            <w:pPr>
              <w:jc w:val="center"/>
              <w:rPr>
                <w:color w:val="FF0000"/>
                <w:sz w:val="20"/>
                <w:szCs w:val="20"/>
              </w:rPr>
            </w:pPr>
            <w:r w:rsidRPr="003479A4">
              <w:rPr>
                <w:rFonts w:eastAsia="Calibri"/>
                <w:color w:val="000000"/>
                <w:sz w:val="20"/>
                <w:szCs w:val="20"/>
              </w:rPr>
              <w:t>49067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13A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8BB380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Piemaksa manipulācijai 49066 </w:t>
            </w:r>
            <w:r w:rsidRPr="003479A4">
              <w:rPr>
                <w:rFonts w:eastAsia="Calibri"/>
                <w:color w:val="000000"/>
                <w:sz w:val="20"/>
                <w:szCs w:val="20"/>
              </w:rPr>
              <w:lastRenderedPageBreak/>
              <w:t>par EGFR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129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222.34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924A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243F5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4347C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8BFE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C154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0CAD5A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w:t>
            </w:r>
            <w:r w:rsidRPr="003479A4">
              <w:rPr>
                <w:rFonts w:eastAsia="Calibri"/>
                <w:color w:val="FF0000"/>
                <w:sz w:val="20"/>
                <w:szCs w:val="20"/>
              </w:rPr>
              <w:lastRenderedPageBreak/>
              <w:t xml:space="preserve">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adenokarcinomu</w:t>
            </w:r>
            <w:proofErr w:type="spellEnd"/>
            <w:r w:rsidRPr="003479A4">
              <w:rPr>
                <w:rFonts w:eastAsia="Calibri"/>
                <w:color w:val="FF0000"/>
                <w:sz w:val="20"/>
                <w:szCs w:val="20"/>
              </w:rPr>
              <w:t xml:space="preserve"> un plaušu </w:t>
            </w:r>
            <w:proofErr w:type="spellStart"/>
            <w:r w:rsidRPr="003479A4">
              <w:rPr>
                <w:rFonts w:eastAsia="Calibri"/>
                <w:color w:val="FF0000"/>
                <w:sz w:val="20"/>
                <w:szCs w:val="20"/>
              </w:rPr>
              <w:t>plakanšūnu</w:t>
            </w:r>
            <w:proofErr w:type="spellEnd"/>
            <w:r w:rsidRPr="003479A4">
              <w:rPr>
                <w:rFonts w:eastAsia="Calibri"/>
                <w:color w:val="FF0000"/>
                <w:sz w:val="20"/>
                <w:szCs w:val="20"/>
              </w:rPr>
              <w:t xml:space="preserve"> vēzi, ja izmeklējums ir veikts SIA “Rīgas Austrumu klīniskās universitātes slimnīca” un, ja pacients ir gados jauns un ar nelielu smēķēšanas anamnēzi vai PD-L1 testa </w:t>
            </w:r>
            <w:proofErr w:type="spellStart"/>
            <w:r w:rsidRPr="003479A4">
              <w:rPr>
                <w:rFonts w:eastAsia="Calibri"/>
                <w:color w:val="FF0000"/>
                <w:sz w:val="20"/>
                <w:szCs w:val="20"/>
              </w:rPr>
              <w:t>pozitivitāte</w:t>
            </w:r>
            <w:proofErr w:type="spellEnd"/>
            <w:r w:rsidRPr="003479A4">
              <w:rPr>
                <w:rFonts w:eastAsia="Calibri"/>
                <w:color w:val="FF0000"/>
                <w:sz w:val="20"/>
                <w:szCs w:val="20"/>
              </w:rPr>
              <w:t xml:space="preserve"> ir &gt;50%.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73217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DE3F2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3F4E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AFC6F" w14:textId="77777777" w:rsidR="003479A4" w:rsidRPr="003479A4" w:rsidRDefault="003479A4" w:rsidP="003479A4">
            <w:pPr>
              <w:jc w:val="center"/>
              <w:rPr>
                <w:color w:val="FF0000"/>
                <w:sz w:val="20"/>
                <w:szCs w:val="20"/>
              </w:rPr>
            </w:pPr>
            <w:r w:rsidRPr="003479A4">
              <w:rPr>
                <w:rFonts w:eastAsia="Calibri"/>
                <w:color w:val="000000"/>
                <w:sz w:val="20"/>
                <w:szCs w:val="20"/>
              </w:rPr>
              <w:t>49029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22E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7D8802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Mutāciju noteikšana onkoloģijas jomā no audu parauga ar nākamās paaudzes sekvencēšanas (NGS) tehnoloģiju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985E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589.10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353B7A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B86FD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7A812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DF7D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EA477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C37A56"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plaušu vēzi (C34), ļaundabīgu ādas </w:t>
            </w:r>
            <w:proofErr w:type="spellStart"/>
            <w:r w:rsidRPr="003479A4">
              <w:rPr>
                <w:rFonts w:eastAsia="Calibri"/>
                <w:color w:val="FF0000"/>
                <w:sz w:val="20"/>
                <w:szCs w:val="20"/>
              </w:rPr>
              <w:t>melanomu</w:t>
            </w:r>
            <w:proofErr w:type="spellEnd"/>
            <w:r w:rsidRPr="003479A4">
              <w:rPr>
                <w:rFonts w:eastAsia="Calibri"/>
                <w:color w:val="FF0000"/>
                <w:sz w:val="20"/>
                <w:szCs w:val="20"/>
              </w:rPr>
              <w:t xml:space="preserve"> (C43),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olnīcu vēzi (C56) un hronisku </w:t>
            </w:r>
            <w:proofErr w:type="spellStart"/>
            <w:r w:rsidRPr="003479A4">
              <w:rPr>
                <w:rFonts w:eastAsia="Calibri"/>
                <w:color w:val="FF0000"/>
                <w:sz w:val="20"/>
                <w:szCs w:val="20"/>
              </w:rPr>
              <w:t>limfoleikozi</w:t>
            </w:r>
            <w:proofErr w:type="spellEnd"/>
            <w:r w:rsidRPr="003479A4">
              <w:rPr>
                <w:rFonts w:eastAsia="Calibri"/>
                <w:color w:val="FF0000"/>
                <w:sz w:val="20"/>
                <w:szCs w:val="20"/>
              </w:rPr>
              <w:t xml:space="preserve"> (C91.1), ja izmeklējums veikts SIA “Rīgas Austrumu klīniskās universitātes slimnīca” un, ja nepieciešams lemt par medikamentu tālāku pielietošanas taktiku.</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5392F9A" w14:textId="77777777" w:rsidR="003479A4" w:rsidRPr="003479A4" w:rsidRDefault="003479A4" w:rsidP="003479A4">
            <w:pPr>
              <w:rPr>
                <w:color w:val="000000"/>
                <w:sz w:val="20"/>
                <w:szCs w:val="20"/>
                <w:lang w:eastAsia="lv-LV"/>
              </w:rPr>
            </w:pPr>
            <w:r w:rsidRPr="003479A4">
              <w:rPr>
                <w:rFonts w:eastAsia="Calibri"/>
                <w:color w:val="000000"/>
                <w:sz w:val="20"/>
                <w:szCs w:val="20"/>
              </w:rPr>
              <w:t>Paplašināti apmaksas nosacījumi</w:t>
            </w:r>
          </w:p>
        </w:tc>
      </w:tr>
      <w:tr w:rsidR="003479A4" w:rsidRPr="003479A4" w14:paraId="71DA01C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CD14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850E7" w14:textId="77777777" w:rsidR="003479A4" w:rsidRPr="003479A4" w:rsidRDefault="003479A4" w:rsidP="003479A4">
            <w:pPr>
              <w:jc w:val="center"/>
              <w:rPr>
                <w:color w:val="FF0000"/>
                <w:sz w:val="20"/>
                <w:szCs w:val="20"/>
              </w:rPr>
            </w:pPr>
            <w:r w:rsidRPr="003479A4">
              <w:rPr>
                <w:rFonts w:eastAsia="Calibri"/>
                <w:color w:val="000000"/>
                <w:sz w:val="20"/>
                <w:szCs w:val="20"/>
              </w:rPr>
              <w:t>49066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480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869C3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Mutāciju noteikšana operācijas un biopsijas materiālā ar reālā laika </w:t>
            </w:r>
            <w:proofErr w:type="spellStart"/>
            <w:r w:rsidRPr="003479A4">
              <w:rPr>
                <w:rFonts w:eastAsia="Calibri"/>
                <w:color w:val="000000"/>
                <w:sz w:val="20"/>
                <w:szCs w:val="20"/>
              </w:rPr>
              <w:t>polimerāzes</w:t>
            </w:r>
            <w:proofErr w:type="spellEnd"/>
            <w:r w:rsidRPr="003479A4">
              <w:rPr>
                <w:rFonts w:eastAsia="Calibri"/>
                <w:color w:val="000000"/>
                <w:sz w:val="20"/>
                <w:szCs w:val="20"/>
              </w:rPr>
              <w:t xml:space="preserve"> ķēdes reakciju (PCR), izmantojot CE-IVD </w:t>
            </w:r>
            <w:r w:rsidRPr="003479A4">
              <w:rPr>
                <w:rFonts w:eastAsia="Calibri"/>
                <w:color w:val="000000"/>
                <w:sz w:val="20"/>
                <w:szCs w:val="20"/>
              </w:rPr>
              <w:lastRenderedPageBreak/>
              <w:t>reaģentus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97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18.73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6DCDE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8139D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93B6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BC1A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D54F5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F4B2B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pacientiem, kā arī VSIA "Paula Stradiņa klīniskā universitātes slimnīca", SIA "Daugavpils reģionālā slimnīca" un SIA "Liepājas reģionālā slimnīca" slimnīcu stacionāru </w:t>
            </w:r>
            <w:r w:rsidRPr="003479A4">
              <w:rPr>
                <w:rFonts w:eastAsia="Calibri"/>
                <w:color w:val="000000"/>
                <w:sz w:val="20"/>
                <w:szCs w:val="20"/>
              </w:rPr>
              <w:lastRenderedPageBreak/>
              <w:t>pacientiem, ja izmeklējums veikts VSIA "Rīgas Austrumu klīniskās universitātes slimnīca”. Manipulāciju norāda kopā ar 49067, 49068</w:t>
            </w:r>
            <w:r w:rsidRPr="003479A4">
              <w:rPr>
                <w:rFonts w:eastAsia="Calibri"/>
                <w:color w:val="FF0000"/>
                <w:sz w:val="20"/>
                <w:szCs w:val="20"/>
              </w:rPr>
              <w:t>, 49070</w:t>
            </w:r>
            <w:r w:rsidRPr="003479A4">
              <w:rPr>
                <w:rFonts w:eastAsia="Calibri"/>
                <w:color w:val="000000"/>
                <w:sz w:val="20"/>
                <w:szCs w:val="20"/>
              </w:rPr>
              <w:t xml:space="preserve"> un 49069.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1DE226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Paplašināti apmaksas nosacījumi</w:t>
            </w:r>
          </w:p>
        </w:tc>
      </w:tr>
      <w:tr w:rsidR="003479A4" w:rsidRPr="003479A4" w14:paraId="6A4ABDE6" w14:textId="77777777" w:rsidTr="00673FC9">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5383635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72871363" w14:textId="77777777" w:rsidR="003479A4" w:rsidRPr="003479A4" w:rsidRDefault="003479A4" w:rsidP="003479A4">
            <w:pPr>
              <w:jc w:val="center"/>
              <w:rPr>
                <w:color w:val="FF0000"/>
                <w:sz w:val="20"/>
                <w:szCs w:val="20"/>
              </w:rPr>
            </w:pPr>
            <w:r w:rsidRPr="003479A4">
              <w:rPr>
                <w:rFonts w:eastAsia="Calibri"/>
                <w:color w:val="000000"/>
                <w:sz w:val="20"/>
                <w:szCs w:val="20"/>
              </w:rPr>
              <w:t>46041</w:t>
            </w:r>
          </w:p>
        </w:tc>
        <w:tc>
          <w:tcPr>
            <w:tcW w:w="17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42FFB6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000000"/>
              <w:left w:val="single" w:sz="4" w:space="0" w:color="auto"/>
              <w:bottom w:val="single" w:sz="4" w:space="0" w:color="000000"/>
              <w:right w:val="single" w:sz="4" w:space="0" w:color="auto"/>
            </w:tcBorders>
            <w:shd w:val="clear" w:color="auto" w:fill="auto"/>
            <w:vAlign w:val="center"/>
          </w:tcPr>
          <w:p w14:paraId="6714976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(AB, </w:t>
            </w:r>
            <w:proofErr w:type="spellStart"/>
            <w:r w:rsidRPr="003479A4">
              <w:rPr>
                <w:rFonts w:eastAsia="Calibri"/>
                <w:color w:val="000000"/>
                <w:sz w:val="20"/>
                <w:szCs w:val="20"/>
              </w:rPr>
              <w:t>Cw</w:t>
            </w:r>
            <w:proofErr w:type="spellEnd"/>
            <w:r w:rsidRPr="003479A4">
              <w:rPr>
                <w:rFonts w:eastAsia="Calibri"/>
                <w:color w:val="000000"/>
                <w:sz w:val="20"/>
                <w:szCs w:val="20"/>
              </w:rPr>
              <w:t>). Norādīt tikai pie transplantācijas pakalpojumiem</w:t>
            </w:r>
          </w:p>
        </w:tc>
        <w:tc>
          <w:tcPr>
            <w:tcW w:w="32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1C0269A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45.93</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CB7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B29D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121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F2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00C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7117F"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721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46041 izmeklējumus 2022.gadā.</w:t>
            </w:r>
          </w:p>
        </w:tc>
      </w:tr>
      <w:tr w:rsidR="003479A4" w:rsidRPr="003479A4" w14:paraId="1B217C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641D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0C995" w14:textId="77777777" w:rsidR="003479A4" w:rsidRPr="003479A4" w:rsidRDefault="003479A4" w:rsidP="003479A4">
            <w:pPr>
              <w:jc w:val="center"/>
              <w:rPr>
                <w:color w:val="FF0000"/>
                <w:sz w:val="20"/>
                <w:szCs w:val="20"/>
              </w:rPr>
            </w:pPr>
            <w:r w:rsidRPr="003479A4">
              <w:rPr>
                <w:rFonts w:eastAsia="Calibri"/>
                <w:color w:val="000000"/>
                <w:sz w:val="20"/>
                <w:szCs w:val="20"/>
              </w:rPr>
              <w:t>46042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21FC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1A46E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(DR, DQ).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C59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53.61</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731C6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4B9A54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AB05C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5ADE3A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1A82617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E256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DA93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46042 izmeklējumus 2022.gadā.</w:t>
            </w:r>
          </w:p>
        </w:tc>
      </w:tr>
      <w:tr w:rsidR="003479A4" w:rsidRPr="003479A4" w14:paraId="5390BA2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AA36D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07B286" w14:textId="77777777" w:rsidR="003479A4" w:rsidRPr="003479A4" w:rsidRDefault="003479A4" w:rsidP="003479A4">
            <w:pPr>
              <w:jc w:val="center"/>
              <w:rPr>
                <w:color w:val="FF0000"/>
                <w:sz w:val="20"/>
                <w:szCs w:val="20"/>
              </w:rPr>
            </w:pPr>
            <w:r w:rsidRPr="003479A4">
              <w:rPr>
                <w:rFonts w:eastAsia="Calibri"/>
                <w:color w:val="000000"/>
                <w:sz w:val="20"/>
                <w:szCs w:val="20"/>
              </w:rPr>
              <w:t>46043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88A6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C390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Anti HLA antivielu noteikšana.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3BAD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86.93</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61A438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4082CE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8AFB1B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0741E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05487D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06D9BB"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BA68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w:t>
            </w:r>
            <w:r w:rsidRPr="003479A4">
              <w:rPr>
                <w:rFonts w:eastAsia="Calibri"/>
                <w:color w:val="000000"/>
                <w:sz w:val="20"/>
                <w:szCs w:val="20"/>
              </w:rPr>
              <w:lastRenderedPageBreak/>
              <w:t xml:space="preserve">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46043 izmeklējumus 2022.gadā.</w:t>
            </w:r>
          </w:p>
        </w:tc>
      </w:tr>
      <w:tr w:rsidR="003479A4" w:rsidRPr="003479A4" w14:paraId="7F6503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4313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0ECF2" w14:textId="77777777" w:rsidR="003479A4" w:rsidRPr="003479A4" w:rsidRDefault="003479A4" w:rsidP="003479A4">
            <w:pPr>
              <w:jc w:val="center"/>
              <w:rPr>
                <w:color w:val="FF0000"/>
                <w:sz w:val="20"/>
                <w:szCs w:val="20"/>
              </w:rPr>
            </w:pPr>
            <w:r w:rsidRPr="003479A4">
              <w:rPr>
                <w:rFonts w:eastAsia="Calibri"/>
                <w:color w:val="000000"/>
                <w:sz w:val="20"/>
                <w:szCs w:val="20"/>
              </w:rPr>
              <w:t>46044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6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37CFD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Donora un recipienta saderības tests.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CC60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59.51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B564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E3A6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D67ECD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F5D33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FB3C59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B0BE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9A96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46044 izmeklējumus 2022.gadā.</w:t>
            </w:r>
          </w:p>
        </w:tc>
      </w:tr>
      <w:tr w:rsidR="003479A4" w:rsidRPr="003479A4" w14:paraId="2D6B14E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3C78D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592AB" w14:textId="77777777" w:rsidR="003479A4" w:rsidRPr="003479A4" w:rsidRDefault="003479A4" w:rsidP="003479A4">
            <w:pPr>
              <w:jc w:val="center"/>
              <w:rPr>
                <w:color w:val="FF0000"/>
                <w:sz w:val="20"/>
                <w:szCs w:val="20"/>
              </w:rPr>
            </w:pPr>
            <w:r w:rsidRPr="003479A4">
              <w:rPr>
                <w:rFonts w:eastAsia="Calibri"/>
                <w:color w:val="000000"/>
                <w:sz w:val="20"/>
                <w:szCs w:val="20"/>
              </w:rPr>
              <w:t>60345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8A8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E44664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Vakcinācija pret garo klepu, 6. pote </w:t>
            </w:r>
            <w:r w:rsidRPr="003479A4">
              <w:rPr>
                <w:rFonts w:eastAsia="Calibri"/>
                <w:color w:val="FF0000"/>
                <w:sz w:val="20"/>
                <w:szCs w:val="20"/>
              </w:rPr>
              <w:t>vai grūtnieču revakcinācija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4B3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2873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DEC5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14C80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EA41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D83D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1CAB3D5" w14:textId="77777777" w:rsidR="003479A4" w:rsidRPr="003479A4" w:rsidRDefault="003479A4" w:rsidP="003479A4">
            <w:pPr>
              <w:rPr>
                <w:color w:val="000000"/>
                <w:sz w:val="20"/>
                <w:szCs w:val="20"/>
                <w:lang w:eastAsia="lv-LV"/>
              </w:rPr>
            </w:pPr>
            <w:r w:rsidRPr="003479A4">
              <w:rPr>
                <w:rFonts w:eastAsia="Calibri"/>
                <w:sz w:val="20"/>
                <w:szCs w:val="20"/>
              </w:rPr>
              <w:t xml:space="preserve">Ģimenes ārsts </w:t>
            </w:r>
            <w:r w:rsidRPr="003479A4">
              <w:rPr>
                <w:rFonts w:eastAsia="Calibri"/>
                <w:color w:val="FF0000"/>
                <w:sz w:val="20"/>
                <w:szCs w:val="20"/>
              </w:rPr>
              <w:t>vai ginekologs šo manipulāciju</w:t>
            </w:r>
            <w:r w:rsidRPr="003479A4">
              <w:rPr>
                <w:rFonts w:eastAsia="Calibri"/>
                <w:sz w:val="20"/>
                <w:szCs w:val="20"/>
              </w:rPr>
              <w:t xml:space="preserve"> uzrāda Ambulatorā pacienta talonā atbilstoši normatīvajam aktam par vakcinācijas noteikumiem.</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861DD1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3479A4" w:rsidRPr="003479A4" w14:paraId="59F8512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0E4E3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DC7651" w14:textId="77777777" w:rsidR="003479A4" w:rsidRPr="003479A4" w:rsidRDefault="003479A4" w:rsidP="003479A4">
            <w:pPr>
              <w:jc w:val="center"/>
              <w:rPr>
                <w:color w:val="FF0000"/>
                <w:sz w:val="20"/>
                <w:szCs w:val="20"/>
              </w:rPr>
            </w:pPr>
            <w:r w:rsidRPr="003479A4">
              <w:rPr>
                <w:rFonts w:eastAsia="Calibri"/>
                <w:sz w:val="20"/>
                <w:szCs w:val="20"/>
              </w:rPr>
              <w:t>60162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3DA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9D0007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Ceļa izdevumi par 10 minūtēm uz COVID-19 pacienta  dzīvesvietu ārsta vizītes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D84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D179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3A710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10202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7AE01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96F53F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F41A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Nedrīkst norādīt pie manipulācijām 47405, 47060, 60043. Manipulācija ar pašreizējiem </w:t>
            </w:r>
            <w:r w:rsidRPr="003479A4">
              <w:rPr>
                <w:rFonts w:eastAsia="Calibri"/>
                <w:color w:val="000000"/>
                <w:sz w:val="20"/>
                <w:szCs w:val="20"/>
              </w:rPr>
              <w:lastRenderedPageBreak/>
              <w:t xml:space="preserve">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5A65AD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15AD032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64F58C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0EC3C8" w14:textId="77777777" w:rsidR="003479A4" w:rsidRPr="003479A4" w:rsidRDefault="003479A4" w:rsidP="003479A4">
            <w:pPr>
              <w:jc w:val="center"/>
              <w:rPr>
                <w:color w:val="FF0000"/>
                <w:sz w:val="20"/>
                <w:szCs w:val="20"/>
              </w:rPr>
            </w:pPr>
            <w:r w:rsidRPr="003479A4">
              <w:rPr>
                <w:rFonts w:eastAsia="Calibri"/>
                <w:sz w:val="20"/>
                <w:szCs w:val="20"/>
              </w:rPr>
              <w:t>60164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79AD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90377D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par 10 minūtēm uz COVID-19 pacienta  dzīvesvietu māsas vai ārsta palīga, vai vecmātes vizītes nodrošināšanai vai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8BA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2.82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EAE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E2736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15B408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C74D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D07BF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D50FE6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kā arī nogādājot vai saņemot pulsa </w:t>
            </w:r>
            <w:proofErr w:type="spellStart"/>
            <w:r w:rsidRPr="003479A4">
              <w:rPr>
                <w:rFonts w:eastAsia="Calibri"/>
                <w:color w:val="000000"/>
                <w:sz w:val="20"/>
                <w:szCs w:val="20"/>
              </w:rPr>
              <w:t>oksimentru</w:t>
            </w:r>
            <w:proofErr w:type="spellEnd"/>
            <w:r w:rsidRPr="003479A4">
              <w:rPr>
                <w:rFonts w:eastAsia="Calibri"/>
                <w:color w:val="000000"/>
                <w:sz w:val="20"/>
                <w:szCs w:val="20"/>
              </w:rPr>
              <w:t xml:space="preserve">. Ceļa izdevumi sedz degvielas un auto nolietojuma izmaksas, kā arī ceļā pavadīto laiku. Manipulāciju norāda par katrām 10 minūtēm, kas pavadītas ceļā.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Nedrīkst norādīt pie manipulācijām 47405, 47060, 60043.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73BA170"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C72836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95DE0B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833450" w14:textId="77777777" w:rsidR="003479A4" w:rsidRPr="003479A4" w:rsidRDefault="003479A4" w:rsidP="003479A4">
            <w:pPr>
              <w:jc w:val="center"/>
              <w:rPr>
                <w:color w:val="FF0000"/>
                <w:sz w:val="20"/>
                <w:szCs w:val="20"/>
              </w:rPr>
            </w:pPr>
            <w:r w:rsidRPr="003479A4">
              <w:rPr>
                <w:rFonts w:eastAsia="Calibri"/>
                <w:sz w:val="20"/>
                <w:szCs w:val="20"/>
              </w:rPr>
              <w:t>60165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17A946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9B841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pie COVID-19 pacienta ar kurjera starpniecību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63B7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C351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296A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EC4A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70429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5B598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B6D39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Ceļa izdevumi sedz visas izmaksas, kas saistītas 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nogādāšanu vai saņemšanu no pacienta ar aktīvu apstiprinātu COVID-19 infekciju ar kurjera starpniecību.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Manipulāciju apmaksā iestādēm, kurām tās apmaksa un apmaksas nosacījumi </w:t>
            </w:r>
            <w:r w:rsidRPr="003479A4">
              <w:rPr>
                <w:rFonts w:eastAsia="Calibri"/>
                <w:color w:val="000000"/>
                <w:sz w:val="20"/>
                <w:szCs w:val="20"/>
              </w:rPr>
              <w:lastRenderedPageBreak/>
              <w:t xml:space="preserve">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AE1331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51701F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028C6A9"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5A27F9" w14:textId="77777777" w:rsidR="003479A4" w:rsidRPr="003479A4" w:rsidRDefault="003479A4" w:rsidP="003479A4">
            <w:pPr>
              <w:jc w:val="center"/>
              <w:rPr>
                <w:color w:val="FF0000"/>
                <w:sz w:val="20"/>
                <w:szCs w:val="20"/>
              </w:rPr>
            </w:pPr>
            <w:r w:rsidRPr="003479A4">
              <w:rPr>
                <w:rFonts w:eastAsia="Calibri"/>
                <w:sz w:val="20"/>
                <w:szCs w:val="20"/>
              </w:rPr>
              <w:t>60173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BC48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A358C65" w14:textId="77777777" w:rsidR="003479A4" w:rsidRPr="003479A4" w:rsidRDefault="003479A4" w:rsidP="003479A4">
            <w:pPr>
              <w:rPr>
                <w:rFonts w:eastAsia="Calibri"/>
                <w:color w:val="000000"/>
                <w:sz w:val="20"/>
                <w:szCs w:val="20"/>
                <w:lang w:eastAsia="lv-LV"/>
              </w:rPr>
            </w:pPr>
            <w:r w:rsidRPr="003479A4">
              <w:rPr>
                <w:rFonts w:eastAsia="Calibri"/>
                <w:sz w:val="20"/>
                <w:szCs w:val="20"/>
              </w:rPr>
              <w:t>Ceļa izdevumi par 10 minūtēm SARS-CoV-2 (COVID-19) parauga paņemšanai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7E65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3.79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2B934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BE13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005BA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C879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4E9CB9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341A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ja personas nevar nokļūt uz paraugu paņemšanas punktu ar savu transportu. Nedrīkst norādīt ar manipulācijām 47060, 47405, 60043. Manipulācija norāda situācijās, kad paraugi tiek paņemti vienas mājsaimniecības ietvaros. Testēšanai sociālajos centros un citos izbraukumos ceļa izdevumi ir iekļauti tarifā - 47060.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DC09C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0093F2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7B86B6"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EBD8AB" w14:textId="77777777" w:rsidR="003479A4" w:rsidRPr="003479A4" w:rsidRDefault="003479A4" w:rsidP="003479A4">
            <w:pPr>
              <w:jc w:val="center"/>
              <w:rPr>
                <w:color w:val="FF0000"/>
                <w:sz w:val="20"/>
                <w:szCs w:val="20"/>
              </w:rPr>
            </w:pPr>
            <w:r w:rsidRPr="003479A4">
              <w:rPr>
                <w:rFonts w:eastAsia="Calibri"/>
                <w:sz w:val="20"/>
                <w:szCs w:val="20"/>
              </w:rPr>
              <w:t>60160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E40F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02749AE" w14:textId="77777777" w:rsidR="003479A4" w:rsidRPr="003479A4" w:rsidRDefault="003479A4" w:rsidP="003479A4">
            <w:pPr>
              <w:rPr>
                <w:rFonts w:eastAsia="Calibri"/>
                <w:color w:val="000000"/>
                <w:sz w:val="20"/>
                <w:szCs w:val="20"/>
                <w:lang w:eastAsia="lv-LV"/>
              </w:rPr>
            </w:pPr>
            <w:r w:rsidRPr="003479A4">
              <w:rPr>
                <w:rFonts w:eastAsia="Calibri"/>
                <w:sz w:val="20"/>
                <w:szCs w:val="20"/>
              </w:rPr>
              <w:t>Individuālo aizsardzības līdzekļu izmaksas viena COVID-19 pacienta aprūpei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256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8.67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1F3BE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DB3C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BB262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5844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D0F48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141E2B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mājas aprūpes pakalpojumu sniedzēji un ārstniecības iestādes, kas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kopā ar manipulāciju 60166, 60168, 70035, 70036, 60161.Manipulācija ar pašreizējiem apmaksas nosacījumiem </w:t>
            </w:r>
            <w:r w:rsidRPr="003479A4">
              <w:rPr>
                <w:rFonts w:eastAsia="Calibri"/>
                <w:color w:val="000000"/>
                <w:sz w:val="20"/>
                <w:szCs w:val="20"/>
              </w:rPr>
              <w:lastRenderedPageBreak/>
              <w:t xml:space="preserve">ir spēkā līdz </w:t>
            </w:r>
            <w:r w:rsidRPr="003479A4">
              <w:rPr>
                <w:rFonts w:eastAsia="Calibri"/>
                <w:strike/>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7A27F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61B015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C9A3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80ED62" w14:textId="77777777" w:rsidR="003479A4" w:rsidRPr="003479A4" w:rsidRDefault="003479A4" w:rsidP="003479A4">
            <w:pPr>
              <w:jc w:val="center"/>
              <w:rPr>
                <w:color w:val="FF0000"/>
                <w:sz w:val="20"/>
                <w:szCs w:val="20"/>
              </w:rPr>
            </w:pPr>
            <w:r w:rsidRPr="003479A4">
              <w:rPr>
                <w:rFonts w:eastAsia="Calibri"/>
                <w:sz w:val="20"/>
                <w:szCs w:val="20"/>
              </w:rPr>
              <w:t>60516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FA34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C7394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Covid-19 pacientu aprūpes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E11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1E22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0CA5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82333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7EF6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6D5CD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346254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510871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F6100C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50EBF0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C3E66E" w14:textId="77777777" w:rsidR="003479A4" w:rsidRPr="003479A4" w:rsidRDefault="003479A4" w:rsidP="003479A4">
            <w:pPr>
              <w:jc w:val="center"/>
              <w:rPr>
                <w:color w:val="FF0000"/>
                <w:sz w:val="20"/>
                <w:szCs w:val="20"/>
              </w:rPr>
            </w:pPr>
            <w:r w:rsidRPr="003479A4">
              <w:rPr>
                <w:rFonts w:eastAsia="Calibri"/>
                <w:sz w:val="20"/>
                <w:szCs w:val="20"/>
              </w:rPr>
              <w:t>60517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BF736"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F77FCC"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EA3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0.91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F9CEE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78349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5C5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BEC5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9B93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8097A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646A62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D35896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66DD1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D2B5A" w14:textId="77777777" w:rsidR="003479A4" w:rsidRPr="003479A4" w:rsidRDefault="003479A4" w:rsidP="003479A4">
            <w:pPr>
              <w:jc w:val="center"/>
              <w:rPr>
                <w:color w:val="FF0000"/>
                <w:sz w:val="20"/>
                <w:szCs w:val="20"/>
              </w:rPr>
            </w:pPr>
            <w:r w:rsidRPr="003479A4">
              <w:rPr>
                <w:rFonts w:eastAsia="Calibri"/>
                <w:sz w:val="20"/>
                <w:szCs w:val="20"/>
              </w:rPr>
              <w:t>60034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B4ED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90E880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Ģimenes ārsta </w:t>
            </w:r>
            <w:r w:rsidRPr="003479A4">
              <w:rPr>
                <w:rFonts w:eastAsia="Calibri"/>
                <w:strike/>
                <w:color w:val="FF0000"/>
                <w:sz w:val="20"/>
                <w:szCs w:val="20"/>
              </w:rPr>
              <w:t xml:space="preserve">mājas </w:t>
            </w:r>
            <w:r w:rsidRPr="003479A4">
              <w:rPr>
                <w:rFonts w:eastAsia="Calibri"/>
                <w:color w:val="000000"/>
                <w:sz w:val="20"/>
                <w:szCs w:val="20"/>
              </w:rPr>
              <w:t>vizīte pie personas</w:t>
            </w:r>
            <w:r w:rsidRPr="003479A4">
              <w:rPr>
                <w:rFonts w:eastAsia="Calibri"/>
                <w:strike/>
                <w:color w:val="FF0000"/>
                <w:sz w:val="20"/>
                <w:szCs w:val="20"/>
              </w:rPr>
              <w:t xml:space="preserve"> ar hroniskas slimības paasinājumu, kurai neatliekamās medicīniskās palīdzības brigāde atteikusi ierašanos </w:t>
            </w:r>
            <w:r w:rsidRPr="003479A4">
              <w:rPr>
                <w:rFonts w:eastAsia="Calibri"/>
                <w:strike/>
                <w:color w:val="FF0000"/>
                <w:sz w:val="20"/>
                <w:szCs w:val="20"/>
              </w:rPr>
              <w:lastRenderedPageBreak/>
              <w:t>noslodzes dēļ, vai personas</w:t>
            </w:r>
            <w:r w:rsidRPr="003479A4">
              <w:rPr>
                <w:rFonts w:eastAsia="Calibri"/>
                <w:color w:val="000000"/>
                <w:sz w:val="20"/>
                <w:szCs w:val="20"/>
              </w:rPr>
              <w:t xml:space="preserve">, kura atrodas ilgstošas sociālās aprūpes un sociālās rehabilitācijas institūcijā. </w:t>
            </w:r>
            <w:r w:rsidRPr="003479A4">
              <w:rPr>
                <w:rFonts w:eastAsia="Calibri"/>
                <w:color w:val="FF0000"/>
                <w:sz w:val="20"/>
                <w:szCs w:val="20"/>
              </w:rPr>
              <w:t>Norāda par pirmo izbraukuma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50BE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19.19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2729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28C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606F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A882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59FABB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B86D0" w14:textId="77777777" w:rsidR="003479A4" w:rsidRPr="003479A4" w:rsidRDefault="003479A4" w:rsidP="003479A4">
            <w:pPr>
              <w:rPr>
                <w:color w:val="000000"/>
                <w:sz w:val="20"/>
                <w:szCs w:val="20"/>
                <w:lang w:eastAsia="lv-LV"/>
              </w:rPr>
            </w:pPr>
            <w:r w:rsidRPr="003479A4">
              <w:rPr>
                <w:rFonts w:eastAsia="Calibri"/>
                <w:strike/>
                <w:color w:val="000000"/>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w:t>
            </w:r>
            <w:r w:rsidRPr="003479A4">
              <w:rPr>
                <w:rFonts w:eastAsia="Calibri"/>
                <w:strike/>
                <w:color w:val="000000"/>
                <w:sz w:val="20"/>
                <w:szCs w:val="20"/>
              </w:rPr>
              <w:lastRenderedPageBreak/>
              <w:t>personas ģimenes ārsts vai gadījumos, kad ģimenes ārsta vizīte medicīnisku indikāciju dēļ, ir ilgstošas sociālās aprūpes un sociālās rehabilitācijas institūcijā.</w:t>
            </w:r>
            <w:r w:rsidRPr="003479A4">
              <w:rPr>
                <w:rFonts w:eastAsia="Calibri"/>
                <w:color w:val="000000"/>
                <w:sz w:val="20"/>
                <w:szCs w:val="20"/>
              </w:rPr>
              <w:t xml:space="preserve"> </w:t>
            </w:r>
            <w:r w:rsidRPr="003479A4">
              <w:rPr>
                <w:rFonts w:eastAsia="Calibri"/>
                <w:strike/>
                <w:color w:val="000000"/>
                <w:sz w:val="20"/>
                <w:szCs w:val="20"/>
              </w:rPr>
              <w:t>Manipulācija ir spēkā līdz 30.06.2022. saskaņā ar MK noteikumu Nr.555 245.punktā noteikto.</w:t>
            </w:r>
            <w:r w:rsidRPr="003479A4">
              <w:rPr>
                <w:rFonts w:eastAsia="Calibri"/>
                <w:color w:val="000000"/>
                <w:sz w:val="20"/>
                <w:szCs w:val="20"/>
              </w:rPr>
              <w:t xml:space="preserve"> </w:t>
            </w:r>
            <w:r w:rsidRPr="003479A4">
              <w:rPr>
                <w:rFonts w:eastAsia="Calibri"/>
                <w:color w:val="FF0000"/>
                <w:sz w:val="20"/>
                <w:szCs w:val="20"/>
              </w:rPr>
              <w:t>Gadījumos, ja viena izbraukuma laikā tiek veikta citu pacientu apskate, par katru nākamo pacientu norāda manipulāciju 60545.</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8BFB2A7"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Manipulācijas nosaukuma un apmaksas nosacījumu precizēšana</w:t>
            </w:r>
          </w:p>
        </w:tc>
      </w:tr>
      <w:tr w:rsidR="003479A4" w:rsidRPr="003479A4" w14:paraId="057233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E450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FE1295" w14:textId="77777777" w:rsidR="003479A4" w:rsidRPr="003479A4" w:rsidRDefault="003479A4" w:rsidP="003479A4">
            <w:pPr>
              <w:jc w:val="center"/>
              <w:rPr>
                <w:color w:val="FF0000"/>
                <w:sz w:val="20"/>
                <w:szCs w:val="20"/>
              </w:rPr>
            </w:pPr>
            <w:r w:rsidRPr="003479A4">
              <w:rPr>
                <w:rFonts w:eastAsia="Calibri"/>
                <w:sz w:val="20"/>
                <w:szCs w:val="20"/>
              </w:rPr>
              <w:t>47260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1BCD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9812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noma par 1 dienu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2BBC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DE9ECA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227863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15519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B52B0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404911"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3FDA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ģimenes ārstiem un iestādēm, kurām tās apmaksa un apmaksas nosacījumi ietverti līguma nosacījumos. Apmaksā pacientam ar aktīvu apstiprinātu COVID-19 infekciju. Maksimālais dienu skaits, kas tiek apmaksāts, ir 30 dienas. Manipulāciju norāda no dienas, kad pacients ir saņēmis pulsa </w:t>
            </w:r>
            <w:proofErr w:type="spellStart"/>
            <w:r w:rsidRPr="003479A4">
              <w:rPr>
                <w:rFonts w:eastAsia="Calibri"/>
                <w:color w:val="000000"/>
                <w:sz w:val="20"/>
                <w:szCs w:val="20"/>
              </w:rPr>
              <w:t>oksimetru</w:t>
            </w:r>
            <w:proofErr w:type="spellEnd"/>
            <w:r w:rsidRPr="003479A4">
              <w:rPr>
                <w:rFonts w:eastAsia="Calibri"/>
                <w:color w:val="000000"/>
                <w:sz w:val="20"/>
                <w:szCs w:val="20"/>
              </w:rPr>
              <w:t xml:space="preserve">.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6A9A6D7"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78DAD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2665A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17050C" w14:textId="77777777" w:rsidR="003479A4" w:rsidRPr="003479A4" w:rsidRDefault="003479A4" w:rsidP="003479A4">
            <w:pPr>
              <w:jc w:val="center"/>
              <w:rPr>
                <w:color w:val="FF0000"/>
                <w:sz w:val="20"/>
                <w:szCs w:val="20"/>
              </w:rPr>
            </w:pPr>
            <w:r w:rsidRPr="003479A4">
              <w:rPr>
                <w:rFonts w:eastAsia="Calibri"/>
                <w:sz w:val="20"/>
                <w:szCs w:val="20"/>
              </w:rPr>
              <w:t>01018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9727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19995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konsultācija pirms vakcinācijas. Nenorāda kopā ar manipulāciju 01061, 60443 un 60444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CBB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65DAAD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6F241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CC857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D49E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3D96CB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72C2543"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w:t>
            </w:r>
            <w:proofErr w:type="spellStart"/>
            <w:r w:rsidRPr="003479A4">
              <w:rPr>
                <w:rFonts w:eastAsia="Calibri"/>
                <w:color w:val="000000"/>
                <w:sz w:val="20"/>
                <w:szCs w:val="20"/>
              </w:rPr>
              <w:t>līdzmaksājums</w:t>
            </w:r>
            <w:proofErr w:type="spellEnd"/>
            <w:r w:rsidRPr="003479A4">
              <w:rPr>
                <w:rFonts w:eastAsia="Calibri"/>
                <w:color w:val="000000"/>
                <w:sz w:val="20"/>
                <w:szCs w:val="20"/>
              </w:rPr>
              <w:t xml:space="preserve"> tiek segts no valsts budžeta līdzekļiem un ir iekļauts pakalpojuma tarifā. Pacienta medicīniskajā dokumentācijā jāveic ieraksts par ārsta veiktu apskati pirms vakcinācijas. Nenorāda kopā ar manipulāciju 60059.No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w:t>
            </w:r>
            <w:r w:rsidRPr="003479A4">
              <w:rPr>
                <w:rFonts w:eastAsia="Calibri"/>
                <w:color w:val="000000"/>
                <w:sz w:val="20"/>
                <w:szCs w:val="20"/>
              </w:rPr>
              <w:lastRenderedPageBreak/>
              <w:t xml:space="preserve">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9E3615"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686A1C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134BB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4D159" w14:textId="77777777" w:rsidR="003479A4" w:rsidRPr="003479A4" w:rsidRDefault="003479A4" w:rsidP="003479A4">
            <w:pPr>
              <w:jc w:val="center"/>
              <w:rPr>
                <w:color w:val="FF0000"/>
                <w:sz w:val="20"/>
                <w:szCs w:val="20"/>
              </w:rPr>
            </w:pPr>
            <w:r w:rsidRPr="003479A4">
              <w:rPr>
                <w:rFonts w:eastAsia="Calibri"/>
                <w:sz w:val="20"/>
                <w:szCs w:val="20"/>
              </w:rPr>
              <w:t>01019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0391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FC2DE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palīga vai vecmātes konsultācija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0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1.97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0E252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5816F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191E45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F1A7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BE9D1E"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9E4C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FDF667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78EE6C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D9E2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Vakcinācija un neatliekamā palīdzība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C971D7" w14:textId="77777777" w:rsidR="003479A4" w:rsidRPr="003479A4" w:rsidRDefault="003479A4" w:rsidP="003479A4">
            <w:pPr>
              <w:jc w:val="center"/>
              <w:rPr>
                <w:color w:val="FF0000"/>
                <w:sz w:val="20"/>
                <w:szCs w:val="20"/>
              </w:rPr>
            </w:pPr>
            <w:r w:rsidRPr="003479A4">
              <w:rPr>
                <w:rFonts w:eastAsia="Calibri"/>
                <w:sz w:val="20"/>
                <w:szCs w:val="20"/>
              </w:rPr>
              <w:t>03081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210E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3A57C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Vakcīnas ievadīšana ādā, zemādā un muskulī</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656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1.10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799A1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1A89D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26597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420C3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DB2406"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01BAB2"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Nenorāda kopā ar manipulāciju 60059, izņemot gripas vakcinācijas gadījumā. 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stacionārā apmaksā tikai Covid-19 vakcinācijas gadījumā pacientiem, 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064013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C02647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37632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40F0F" w14:textId="77777777" w:rsidR="003479A4" w:rsidRPr="003479A4" w:rsidRDefault="003479A4" w:rsidP="003479A4">
            <w:pPr>
              <w:jc w:val="center"/>
              <w:rPr>
                <w:color w:val="FF0000"/>
                <w:sz w:val="20"/>
                <w:szCs w:val="20"/>
              </w:rPr>
            </w:pPr>
            <w:r w:rsidRPr="003479A4">
              <w:rPr>
                <w:rFonts w:eastAsia="Calibri"/>
                <w:sz w:val="20"/>
                <w:szCs w:val="20"/>
              </w:rPr>
              <w:t>47046R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22934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7826E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IgA</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9B3F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FA56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E5015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7202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9DCD7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8527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E645B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0939FD"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7DCE30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D43279"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w:t>
            </w:r>
            <w:r w:rsidRPr="003479A4">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A10355" w14:textId="77777777" w:rsidR="003479A4" w:rsidRPr="003479A4" w:rsidRDefault="003479A4" w:rsidP="003479A4">
            <w:pPr>
              <w:jc w:val="center"/>
              <w:rPr>
                <w:color w:val="FF0000"/>
                <w:sz w:val="20"/>
                <w:szCs w:val="20"/>
              </w:rPr>
            </w:pPr>
            <w:r w:rsidRPr="003479A4">
              <w:rPr>
                <w:rFonts w:eastAsia="Calibri"/>
                <w:sz w:val="20"/>
                <w:szCs w:val="20"/>
              </w:rPr>
              <w:lastRenderedPageBreak/>
              <w:t>47047</w:t>
            </w:r>
            <w:r w:rsidRPr="003479A4">
              <w:rPr>
                <w:rFonts w:eastAsia="Calibri"/>
                <w:sz w:val="20"/>
                <w:szCs w:val="20"/>
              </w:rPr>
              <w:lastRenderedPageBreak/>
              <w:t>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099046"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EF0A75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IgM</w:t>
            </w:r>
            <w:proofErr w:type="spellEnd"/>
            <w:r w:rsidRPr="003479A4">
              <w:rPr>
                <w:rFonts w:eastAsia="Calibri"/>
                <w:color w:val="000000"/>
                <w:sz w:val="20"/>
                <w:szCs w:val="20"/>
              </w:rPr>
              <w:t xml:space="preserve"> klases </w:t>
            </w:r>
            <w:r w:rsidRPr="003479A4">
              <w:rPr>
                <w:rFonts w:eastAsia="Calibri"/>
                <w:color w:val="000000"/>
                <w:sz w:val="20"/>
                <w:szCs w:val="20"/>
              </w:rPr>
              <w:lastRenderedPageBreak/>
              <w:t xml:space="preserve">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0B3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073CF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9B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DA786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49CC6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34569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EB261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w:t>
            </w:r>
            <w:r w:rsidRPr="003479A4">
              <w:rPr>
                <w:rFonts w:eastAsia="Calibri"/>
                <w:color w:val="000000"/>
                <w:sz w:val="20"/>
                <w:szCs w:val="20"/>
              </w:rPr>
              <w:lastRenderedPageBreak/>
              <w:t xml:space="preserve">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3211986"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Apmaksas nosacījumu </w:t>
            </w:r>
            <w:r w:rsidRPr="003479A4">
              <w:rPr>
                <w:rFonts w:eastAsia="Calibri"/>
                <w:color w:val="000000"/>
                <w:sz w:val="20"/>
                <w:szCs w:val="20"/>
              </w:rPr>
              <w:lastRenderedPageBreak/>
              <w:t>precizēšana</w:t>
            </w:r>
          </w:p>
        </w:tc>
      </w:tr>
      <w:tr w:rsidR="003479A4" w:rsidRPr="003479A4" w14:paraId="1B48888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FFD4F1E"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D113C2" w14:textId="77777777" w:rsidR="003479A4" w:rsidRPr="003479A4" w:rsidRDefault="003479A4" w:rsidP="003479A4">
            <w:pPr>
              <w:jc w:val="center"/>
              <w:rPr>
                <w:color w:val="FF0000"/>
                <w:sz w:val="20"/>
                <w:szCs w:val="20"/>
              </w:rPr>
            </w:pPr>
            <w:r w:rsidRPr="003479A4">
              <w:rPr>
                <w:rFonts w:eastAsia="Calibri"/>
                <w:sz w:val="20"/>
                <w:szCs w:val="20"/>
              </w:rPr>
              <w:t>47049R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FB57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128F92"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AA3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D11F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B696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BA9CD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4F91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920A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4B5415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898DC4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AB2EF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8AAAE5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EE66B" w14:textId="77777777" w:rsidR="003479A4" w:rsidRPr="003479A4" w:rsidRDefault="003479A4" w:rsidP="003479A4">
            <w:pPr>
              <w:jc w:val="center"/>
              <w:rPr>
                <w:color w:val="FF0000"/>
                <w:sz w:val="20"/>
                <w:szCs w:val="20"/>
              </w:rPr>
            </w:pPr>
            <w:r w:rsidRPr="003479A4">
              <w:rPr>
                <w:rFonts w:eastAsia="Calibri"/>
                <w:sz w:val="20"/>
                <w:szCs w:val="20"/>
              </w:rPr>
              <w:t>47051R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60A7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701D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kvantitatīva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E70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2808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DD202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22665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00C1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60580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C12DB8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A7B63DD"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51138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D8C704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BCED26" w14:textId="77777777" w:rsidR="003479A4" w:rsidRPr="003479A4" w:rsidRDefault="003479A4" w:rsidP="003479A4">
            <w:pPr>
              <w:jc w:val="center"/>
              <w:rPr>
                <w:color w:val="FF0000"/>
                <w:sz w:val="20"/>
                <w:szCs w:val="20"/>
              </w:rPr>
            </w:pPr>
            <w:r w:rsidRPr="003479A4">
              <w:rPr>
                <w:rFonts w:eastAsia="Calibri"/>
                <w:sz w:val="20"/>
                <w:szCs w:val="20"/>
              </w:rPr>
              <w:t>47064R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DE2A6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B2C3B9B"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Kopējo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7760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7811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3530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A9FA7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9F771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4BC8A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01C5BE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AFF73F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A33F01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B92708"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antivielu </w:t>
            </w:r>
            <w:r w:rsidRPr="003479A4">
              <w:rPr>
                <w:rFonts w:eastAsia="Calibri"/>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1B4F5A" w14:textId="77777777" w:rsidR="003479A4" w:rsidRPr="003479A4" w:rsidRDefault="003479A4" w:rsidP="003479A4">
            <w:pPr>
              <w:jc w:val="center"/>
              <w:rPr>
                <w:color w:val="FF0000"/>
                <w:sz w:val="20"/>
                <w:szCs w:val="20"/>
              </w:rPr>
            </w:pPr>
            <w:r w:rsidRPr="003479A4">
              <w:rPr>
                <w:rFonts w:eastAsia="Calibri"/>
                <w:sz w:val="20"/>
                <w:szCs w:val="20"/>
              </w:rPr>
              <w:lastRenderedPageBreak/>
              <w:t>47060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BFE37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0866023"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(COVID-19) ambulatora parauga </w:t>
            </w:r>
            <w:r w:rsidRPr="003479A4">
              <w:rPr>
                <w:rFonts w:eastAsia="Calibri"/>
                <w:sz w:val="20"/>
                <w:szCs w:val="20"/>
              </w:rPr>
              <w:lastRenderedPageBreak/>
              <w:t>(</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pārvietojamā teltī, modulī vai izbraukumā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0D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3.24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DC4C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B66D7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56A0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52F8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30717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2283A2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pārvietojamajā modulī, teltīs vai izbraukumos. </w:t>
            </w:r>
            <w:r w:rsidRPr="003479A4">
              <w:rPr>
                <w:rFonts w:eastAsia="Calibri"/>
                <w:color w:val="000000"/>
                <w:sz w:val="20"/>
                <w:szCs w:val="20"/>
              </w:rPr>
              <w:lastRenderedPageBreak/>
              <w:t xml:space="preserve">Manipulāciju nenorāda kopā ar manipulācijām 60162, 60164, 60173, 47268.Manipulācija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4BFCF3"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02D7D8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58F497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03797C" w14:textId="77777777" w:rsidR="003479A4" w:rsidRPr="003479A4" w:rsidRDefault="003479A4" w:rsidP="003479A4">
            <w:pPr>
              <w:jc w:val="center"/>
              <w:rPr>
                <w:color w:val="FF0000"/>
                <w:sz w:val="20"/>
                <w:szCs w:val="20"/>
              </w:rPr>
            </w:pPr>
            <w:r w:rsidRPr="003479A4">
              <w:rPr>
                <w:rFonts w:eastAsia="Calibri"/>
                <w:sz w:val="20"/>
                <w:szCs w:val="20"/>
              </w:rPr>
              <w:t>47416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856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502E3E5"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ambulatora parauga (1 paraugs) (</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laboratorijā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C45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2.29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9263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FCFE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CD8C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C946E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55D61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62246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w:t>
            </w:r>
            <w:proofErr w:type="spellStart"/>
            <w:r w:rsidRPr="003479A4">
              <w:rPr>
                <w:rFonts w:eastAsia="Calibri"/>
                <w:color w:val="000000"/>
                <w:sz w:val="20"/>
                <w:szCs w:val="20"/>
              </w:rPr>
              <w:t>laboratorijā.Manipulācija</w:t>
            </w:r>
            <w:proofErr w:type="spellEnd"/>
            <w:r w:rsidRPr="003479A4">
              <w:rPr>
                <w:rFonts w:eastAsia="Calibri"/>
                <w:color w:val="000000"/>
                <w:sz w:val="20"/>
                <w:szCs w:val="20"/>
              </w:rPr>
              <w:t xml:space="preserve">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21BE2C9"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DC186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8D98D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2DFE38" w14:textId="77777777" w:rsidR="003479A4" w:rsidRPr="003479A4" w:rsidRDefault="003479A4" w:rsidP="003479A4">
            <w:pPr>
              <w:jc w:val="center"/>
              <w:rPr>
                <w:color w:val="FF0000"/>
                <w:sz w:val="20"/>
                <w:szCs w:val="20"/>
              </w:rPr>
            </w:pPr>
            <w:r w:rsidRPr="003479A4">
              <w:rPr>
                <w:rFonts w:eastAsia="Calibri"/>
                <w:sz w:val="20"/>
                <w:szCs w:val="20"/>
              </w:rPr>
              <w:t>47073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E756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D6B8A39"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28C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23.32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F0B0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ADD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E1BAC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A819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9F1B7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1277F7" w14:textId="77777777" w:rsidR="003479A4" w:rsidRPr="003479A4" w:rsidRDefault="003479A4" w:rsidP="003479A4">
            <w:pPr>
              <w:rPr>
                <w:color w:val="000000"/>
                <w:sz w:val="20"/>
                <w:szCs w:val="20"/>
                <w:lang w:eastAsia="lv-LV"/>
              </w:rPr>
            </w:pPr>
            <w:r w:rsidRPr="003479A4">
              <w:rPr>
                <w:rFonts w:eastAsia="Calibri"/>
                <w:color w:val="000000"/>
                <w:sz w:val="20"/>
                <w:szCs w:val="20"/>
              </w:rPr>
              <w:t>Apmaksā stacionārajām ārstniecības iestādēm, kuras nodrošina testēšanu ārstniecības iestādes laboratorijā un  laboratorijām saskaņā ar līguma nosacījumiem.</w:t>
            </w:r>
            <w:r w:rsidRPr="003479A4">
              <w:rPr>
                <w:rFonts w:eastAsia="Calibri"/>
                <w:color w:val="000000"/>
                <w:sz w:val="20"/>
                <w:szCs w:val="20"/>
              </w:rPr>
              <w:br/>
              <w:t xml:space="preserve">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911AE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3F5E90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59741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87CBE" w14:textId="77777777" w:rsidR="003479A4" w:rsidRPr="003479A4" w:rsidRDefault="003479A4" w:rsidP="003479A4">
            <w:pPr>
              <w:jc w:val="center"/>
              <w:rPr>
                <w:color w:val="FF0000"/>
                <w:sz w:val="20"/>
                <w:szCs w:val="20"/>
              </w:rPr>
            </w:pPr>
            <w:r w:rsidRPr="003479A4">
              <w:rPr>
                <w:rFonts w:eastAsia="Calibri"/>
                <w:sz w:val="20"/>
                <w:szCs w:val="20"/>
              </w:rPr>
              <w:t>47075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6305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F590644"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apstiprināšana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2534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24.59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52300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083B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4F1C6B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A60BB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C188F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538DE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neskaidra/šaubīga vai pie pozitīva rezultāta 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CA2B8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B8D9B2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BF9E12C"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antivielu </w:t>
            </w:r>
            <w:r w:rsidRPr="003479A4">
              <w:rPr>
                <w:rFonts w:eastAsia="Calibri"/>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404C32" w14:textId="77777777" w:rsidR="003479A4" w:rsidRPr="003479A4" w:rsidRDefault="003479A4" w:rsidP="003479A4">
            <w:pPr>
              <w:jc w:val="center"/>
              <w:rPr>
                <w:color w:val="FF0000"/>
                <w:sz w:val="20"/>
                <w:szCs w:val="20"/>
              </w:rPr>
            </w:pPr>
            <w:r w:rsidRPr="003479A4">
              <w:rPr>
                <w:rFonts w:eastAsia="Calibri"/>
                <w:sz w:val="20"/>
                <w:szCs w:val="20"/>
              </w:rPr>
              <w:lastRenderedPageBreak/>
              <w:t>47076R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7F3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0D1C8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R Asins ņemšana ar slēgtu sistēmu vienā stobriņā antivielu pret </w:t>
            </w:r>
            <w:r w:rsidRPr="003479A4">
              <w:rPr>
                <w:rFonts w:eastAsia="Calibri"/>
                <w:sz w:val="20"/>
                <w:szCs w:val="20"/>
              </w:rPr>
              <w:lastRenderedPageBreak/>
              <w:t>SARS-CoV-2 (COVID-19) noteikšanai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D371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90786E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CE6C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A34F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88FB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35A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AE7BCC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w:t>
            </w:r>
            <w:r w:rsidRPr="003479A4">
              <w:rPr>
                <w:rFonts w:eastAsia="Calibri"/>
                <w:color w:val="000000"/>
                <w:sz w:val="20"/>
                <w:szCs w:val="20"/>
              </w:rPr>
              <w:lastRenderedPageBreak/>
              <w:t xml:space="preserve">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419F6B"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7EF92763" w14:textId="77777777" w:rsidTr="003D5220">
        <w:trPr>
          <w:trHeight w:val="206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285BB0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64B431" w14:textId="77777777" w:rsidR="003479A4" w:rsidRPr="003479A4" w:rsidRDefault="003479A4" w:rsidP="003479A4">
            <w:pPr>
              <w:jc w:val="center"/>
              <w:rPr>
                <w:color w:val="FF0000"/>
                <w:sz w:val="20"/>
                <w:szCs w:val="20"/>
              </w:rPr>
            </w:pPr>
            <w:r w:rsidRPr="003479A4">
              <w:rPr>
                <w:rFonts w:eastAsia="Calibri"/>
                <w:sz w:val="20"/>
                <w:szCs w:val="20"/>
              </w:rPr>
              <w:t>47077R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17B9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7CE334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R 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 izmeklējums ar  </w:t>
            </w:r>
            <w:proofErr w:type="spellStart"/>
            <w:r w:rsidRPr="003479A4">
              <w:rPr>
                <w:rFonts w:eastAsia="Calibri"/>
                <w:sz w:val="20"/>
                <w:szCs w:val="20"/>
              </w:rPr>
              <w:t>Multiplex</w:t>
            </w:r>
            <w:proofErr w:type="spellEnd"/>
            <w:r w:rsidRPr="003479A4">
              <w:rPr>
                <w:rFonts w:eastAsia="Calibri"/>
                <w:sz w:val="20"/>
                <w:szCs w:val="20"/>
              </w:rPr>
              <w:t xml:space="preserve"> reaģentiem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12CD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7200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89C8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7AB5A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BD32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AE4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A5FE1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kad nepieciešama vairāku patogēnu noteikšana.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6A101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AA50A5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68EEA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98A03C" w14:textId="77777777" w:rsidR="003479A4" w:rsidRPr="003479A4" w:rsidRDefault="003479A4" w:rsidP="003479A4">
            <w:pPr>
              <w:jc w:val="center"/>
              <w:rPr>
                <w:color w:val="FF0000"/>
                <w:sz w:val="20"/>
                <w:szCs w:val="20"/>
              </w:rPr>
            </w:pPr>
            <w:r w:rsidRPr="003479A4">
              <w:rPr>
                <w:rFonts w:eastAsia="Calibri"/>
                <w:sz w:val="20"/>
                <w:szCs w:val="20"/>
              </w:rPr>
              <w:t>47078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80BA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FF3775B"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(ar reaģenta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6C3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44.25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1FD0F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58AF5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94C92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A87A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6875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56E8D53" w14:textId="77777777" w:rsidR="003479A4" w:rsidRPr="003479A4" w:rsidRDefault="003479A4" w:rsidP="003479A4">
            <w:pPr>
              <w:rPr>
                <w:color w:val="000000"/>
                <w:sz w:val="20"/>
                <w:szCs w:val="20"/>
                <w:lang w:eastAsia="lv-LV"/>
              </w:rPr>
            </w:pPr>
            <w:r w:rsidRPr="003479A4">
              <w:rPr>
                <w:rFonts w:eastAsia="Calibri"/>
                <w:color w:val="000000"/>
                <w:sz w:val="20"/>
                <w:szCs w:val="20"/>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3479A4">
              <w:rPr>
                <w:rFonts w:eastAsia="Calibri"/>
                <w:color w:val="000000"/>
                <w:sz w:val="20"/>
                <w:szCs w:val="20"/>
              </w:rPr>
              <w:t>Ziemeļkurzemes</w:t>
            </w:r>
            <w:proofErr w:type="spellEnd"/>
            <w:r w:rsidRPr="003479A4">
              <w:rPr>
                <w:rFonts w:eastAsia="Calibri"/>
                <w:color w:val="000000"/>
                <w:sz w:val="20"/>
                <w:szCs w:val="20"/>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Manipulācijas tarifā iekļautas reaģentu izmaksas. Manipulāciju nenorāda kopā ar </w:t>
            </w:r>
            <w:r w:rsidRPr="003479A4">
              <w:rPr>
                <w:rFonts w:eastAsia="Calibri"/>
                <w:color w:val="000000"/>
                <w:sz w:val="20"/>
                <w:szCs w:val="20"/>
              </w:rPr>
              <w:lastRenderedPageBreak/>
              <w:t xml:space="preserve">manipulāciju 47269.Manipulācija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308D2E"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21959D5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88B2D7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5AD624" w14:textId="77777777" w:rsidR="003479A4" w:rsidRPr="003479A4" w:rsidRDefault="003479A4" w:rsidP="003479A4">
            <w:pPr>
              <w:jc w:val="center"/>
              <w:rPr>
                <w:color w:val="FF0000"/>
                <w:sz w:val="20"/>
                <w:szCs w:val="20"/>
              </w:rPr>
            </w:pPr>
            <w:r w:rsidRPr="003479A4">
              <w:rPr>
                <w:rFonts w:eastAsia="Calibri"/>
                <w:sz w:val="20"/>
                <w:szCs w:val="20"/>
              </w:rPr>
              <w:t>47079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D5DC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06F4D6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transporta barotne ar diviem lokaniem tamponiem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A483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B0EB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485E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5C5B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39169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82475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AD1C8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nedrīkst norādīt kopā ar manipulāciju 60046,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2CDFE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A7B9F2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3C2144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91DE49" w14:textId="77777777" w:rsidR="003479A4" w:rsidRPr="003479A4" w:rsidRDefault="003479A4" w:rsidP="003479A4">
            <w:pPr>
              <w:jc w:val="center"/>
              <w:rPr>
                <w:color w:val="FF0000"/>
                <w:sz w:val="20"/>
                <w:szCs w:val="20"/>
              </w:rPr>
            </w:pPr>
            <w:r w:rsidRPr="003479A4">
              <w:rPr>
                <w:rFonts w:eastAsia="Calibri"/>
                <w:sz w:val="20"/>
                <w:szCs w:val="20"/>
              </w:rPr>
              <w:t>47328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96A3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E3C95B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(bez reaģenta komplekta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7C61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3.83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69C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3BF1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6AC65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C2EE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74A8C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98D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37855A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AD5EF0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3952B5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ACFE86" w14:textId="77777777" w:rsidR="003479A4" w:rsidRPr="003479A4" w:rsidRDefault="003479A4" w:rsidP="003479A4">
            <w:pPr>
              <w:jc w:val="center"/>
              <w:rPr>
                <w:color w:val="FF0000"/>
                <w:sz w:val="20"/>
                <w:szCs w:val="20"/>
              </w:rPr>
            </w:pPr>
            <w:r w:rsidRPr="003479A4">
              <w:rPr>
                <w:rFonts w:eastAsia="Calibri"/>
                <w:sz w:val="20"/>
                <w:szCs w:val="20"/>
              </w:rPr>
              <w:t>47268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D4AE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A201D5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(ar reaģenta komplekta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A7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4.52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5AB6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1FA7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69B5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5F7E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D8FC23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B29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Ārstniecības iestādēm un laboratorijām apmaksā atbilstoši testēšanas algoritmam. Manipulāciju apmaksā arī ārstniecības iestādēm, kas nodrošina izbraukuma un masveida vakcināciju. Manipulāciju nenorāda kopā ar 47079 vai 60046, 47060 vai 60044. Manipulācija ar </w:t>
            </w:r>
            <w:r w:rsidRPr="003479A4">
              <w:rPr>
                <w:rFonts w:eastAsia="Calibri"/>
                <w:color w:val="000000"/>
                <w:sz w:val="20"/>
                <w:szCs w:val="20"/>
              </w:rPr>
              <w:lastRenderedPageBreak/>
              <w:t xml:space="preserve">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01E70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2247E3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3F7FF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1DD957" w14:textId="77777777" w:rsidR="003479A4" w:rsidRPr="003479A4" w:rsidRDefault="003479A4" w:rsidP="003479A4">
            <w:pPr>
              <w:jc w:val="center"/>
              <w:rPr>
                <w:color w:val="FF0000"/>
                <w:sz w:val="20"/>
                <w:szCs w:val="20"/>
              </w:rPr>
            </w:pPr>
            <w:r w:rsidRPr="003479A4">
              <w:rPr>
                <w:rFonts w:eastAsia="Calibri"/>
                <w:sz w:val="20"/>
                <w:szCs w:val="20"/>
              </w:rPr>
              <w:t>47403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279C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AE6F3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(10 paraugi)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CA9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6.37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1E5A7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81AC6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DBE9F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4EFC22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CF70C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B04A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21CB3A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0630DA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D0B8D9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442391" w14:textId="77777777" w:rsidR="003479A4" w:rsidRPr="003479A4" w:rsidRDefault="003479A4" w:rsidP="003479A4">
            <w:pPr>
              <w:jc w:val="center"/>
              <w:rPr>
                <w:color w:val="FF0000"/>
                <w:sz w:val="20"/>
                <w:szCs w:val="20"/>
              </w:rPr>
            </w:pPr>
            <w:r w:rsidRPr="003479A4">
              <w:rPr>
                <w:rFonts w:eastAsia="Calibri"/>
                <w:sz w:val="20"/>
                <w:szCs w:val="20"/>
              </w:rPr>
              <w:t>47404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5244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C9C63"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88C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B2EAB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631B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D354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FA9A7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A87FE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4A874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34CB2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F6CEDD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310BD21"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46A90" w14:textId="77777777" w:rsidR="003479A4" w:rsidRPr="003479A4" w:rsidRDefault="003479A4" w:rsidP="003479A4">
            <w:pPr>
              <w:jc w:val="center"/>
              <w:rPr>
                <w:color w:val="FF0000"/>
                <w:sz w:val="20"/>
                <w:szCs w:val="20"/>
              </w:rPr>
            </w:pPr>
            <w:r w:rsidRPr="003479A4">
              <w:rPr>
                <w:rFonts w:eastAsia="Calibri"/>
                <w:sz w:val="20"/>
                <w:szCs w:val="20"/>
              </w:rPr>
              <w:t>47405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9E8EC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7C2204E"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paņemšanas komplekts un loģistika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E37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1.70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95BA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515FF3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7ED9B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17478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0C3D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D681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Manipulācijas tarifā ietilpst 1) siekalu parauga komplekta (lietošanas pamācība, savākšanas trauciņš, stabilizators) izmaksas 2) loģistikas (koordinēšana, nogāde - piegāde) izmaksas. Manipulāciju apmaksā ārstniecības iestādēm, kurām tās apmaksa un apmaksas nosacījumi ietverti līguma nosacījumos. Manipulāciju nenorāda kopā ar manipulācijām 60162, 60164, 60173.Manipulācija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noteikumu Nr.555 243.punktā </w:t>
            </w:r>
            <w:r w:rsidRPr="003479A4">
              <w:rPr>
                <w:rFonts w:eastAsia="Calibri"/>
                <w:color w:val="000000"/>
                <w:sz w:val="20"/>
                <w:szCs w:val="20"/>
              </w:rPr>
              <w:lastRenderedPageBreak/>
              <w:t>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13E55C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368607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0ECF5F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A51E7C" w14:textId="77777777" w:rsidR="003479A4" w:rsidRPr="003479A4" w:rsidRDefault="003479A4" w:rsidP="003479A4">
            <w:pPr>
              <w:jc w:val="center"/>
              <w:rPr>
                <w:color w:val="FF0000"/>
                <w:sz w:val="20"/>
                <w:szCs w:val="20"/>
              </w:rPr>
            </w:pPr>
            <w:r w:rsidRPr="003479A4">
              <w:rPr>
                <w:rFonts w:eastAsia="Calibri"/>
                <w:sz w:val="20"/>
                <w:szCs w:val="20"/>
              </w:rPr>
              <w:t>47406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8F4A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E25EC3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(2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E16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13.04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A876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BDCA1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32A4B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E4DB0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DB3E6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98E3FC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312C8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866E19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ED29054"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F7B650" w14:textId="77777777" w:rsidR="003479A4" w:rsidRPr="003479A4" w:rsidRDefault="003479A4" w:rsidP="003479A4">
            <w:pPr>
              <w:jc w:val="center"/>
              <w:rPr>
                <w:color w:val="FF0000"/>
                <w:sz w:val="20"/>
                <w:szCs w:val="20"/>
              </w:rPr>
            </w:pPr>
            <w:r w:rsidRPr="003479A4">
              <w:rPr>
                <w:rFonts w:eastAsia="Calibri"/>
                <w:sz w:val="20"/>
                <w:szCs w:val="20"/>
              </w:rPr>
              <w:t>47407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1A061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16755FA"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(3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A1A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AC48E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F7640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69751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22DF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2E73D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30301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FB1F09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9A988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DE91B72"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CECA17" w14:textId="77777777" w:rsidR="003479A4" w:rsidRPr="003479A4" w:rsidRDefault="003479A4" w:rsidP="003479A4">
            <w:pPr>
              <w:jc w:val="center"/>
              <w:rPr>
                <w:color w:val="FF0000"/>
                <w:sz w:val="20"/>
                <w:szCs w:val="20"/>
              </w:rPr>
            </w:pPr>
            <w:r w:rsidRPr="003479A4">
              <w:rPr>
                <w:rFonts w:eastAsia="Calibri"/>
                <w:sz w:val="20"/>
                <w:szCs w:val="20"/>
              </w:rPr>
              <w:t>47408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2BC0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9245A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(4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63AE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8.86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18EB5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C51E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72C04F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EC89D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13DE3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E504E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9EBE47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6F79A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7F1B77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189417" w14:textId="77777777" w:rsidR="003479A4" w:rsidRPr="003479A4" w:rsidRDefault="003479A4" w:rsidP="003479A4">
            <w:pPr>
              <w:jc w:val="center"/>
              <w:rPr>
                <w:color w:val="FF0000"/>
                <w:sz w:val="20"/>
                <w:szCs w:val="20"/>
              </w:rPr>
            </w:pPr>
            <w:r w:rsidRPr="003479A4">
              <w:rPr>
                <w:rFonts w:eastAsia="Calibri"/>
                <w:sz w:val="20"/>
                <w:szCs w:val="20"/>
              </w:rPr>
              <w:t>47409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62F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B7E2A5F"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(5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C4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8.03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888BA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4407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0AB5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F23F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28D55D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322711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B5996B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6A6565F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3F51771"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w:t>
            </w:r>
            <w:r w:rsidRPr="003479A4">
              <w:rPr>
                <w:rFonts w:eastAsia="Calibri"/>
                <w:sz w:val="20"/>
                <w:szCs w:val="20"/>
              </w:rPr>
              <w:lastRenderedPageBreak/>
              <w:t>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911FEA" w14:textId="77777777" w:rsidR="003479A4" w:rsidRPr="003479A4" w:rsidRDefault="003479A4" w:rsidP="003479A4">
            <w:pPr>
              <w:jc w:val="center"/>
              <w:rPr>
                <w:color w:val="FF0000"/>
                <w:sz w:val="20"/>
                <w:szCs w:val="20"/>
              </w:rPr>
            </w:pPr>
            <w:r w:rsidRPr="003479A4">
              <w:rPr>
                <w:rFonts w:eastAsia="Calibri"/>
                <w:sz w:val="20"/>
                <w:szCs w:val="20"/>
              </w:rPr>
              <w:lastRenderedPageBreak/>
              <w:t>47410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825A5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1D122C3"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w:t>
            </w:r>
            <w:r w:rsidRPr="003479A4">
              <w:rPr>
                <w:rFonts w:eastAsia="Calibri"/>
                <w:sz w:val="20"/>
                <w:szCs w:val="20"/>
              </w:rPr>
              <w:lastRenderedPageBreak/>
              <w:t>noteikšana ar "</w:t>
            </w:r>
            <w:proofErr w:type="spellStart"/>
            <w:r w:rsidRPr="003479A4">
              <w:rPr>
                <w:rFonts w:eastAsia="Calibri"/>
                <w:sz w:val="20"/>
                <w:szCs w:val="20"/>
              </w:rPr>
              <w:t>pooling</w:t>
            </w:r>
            <w:proofErr w:type="spellEnd"/>
            <w:r w:rsidRPr="003479A4">
              <w:rPr>
                <w:rFonts w:eastAsia="Calibri"/>
                <w:sz w:val="20"/>
                <w:szCs w:val="20"/>
              </w:rPr>
              <w:t>" metodi (6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F54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7.48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BD2B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2E15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3F1D8B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12F11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1B7E3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6A692B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w:t>
            </w:r>
            <w:r w:rsidRPr="003479A4">
              <w:rPr>
                <w:rFonts w:eastAsia="Calibri"/>
                <w:color w:val="000000"/>
                <w:sz w:val="20"/>
                <w:szCs w:val="20"/>
              </w:rPr>
              <w:lastRenderedPageBreak/>
              <w:t xml:space="preserve">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57E7D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1A2F432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F05862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F95733" w14:textId="77777777" w:rsidR="003479A4" w:rsidRPr="003479A4" w:rsidRDefault="003479A4" w:rsidP="003479A4">
            <w:pPr>
              <w:jc w:val="center"/>
              <w:rPr>
                <w:color w:val="FF0000"/>
                <w:sz w:val="20"/>
                <w:szCs w:val="20"/>
              </w:rPr>
            </w:pPr>
            <w:r w:rsidRPr="003479A4">
              <w:rPr>
                <w:rFonts w:eastAsia="Calibri"/>
                <w:sz w:val="20"/>
                <w:szCs w:val="20"/>
              </w:rPr>
              <w:t>47411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92F3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9DFDB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(7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C389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7.08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B2E4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7FA833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08845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F214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0182CB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786A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88890F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337C1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2310C9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BBA36A" w14:textId="77777777" w:rsidR="003479A4" w:rsidRPr="003479A4" w:rsidRDefault="003479A4" w:rsidP="003479A4">
            <w:pPr>
              <w:jc w:val="center"/>
              <w:rPr>
                <w:color w:val="FF0000"/>
                <w:sz w:val="20"/>
                <w:szCs w:val="20"/>
              </w:rPr>
            </w:pPr>
            <w:r w:rsidRPr="003479A4">
              <w:rPr>
                <w:rFonts w:eastAsia="Calibri"/>
                <w:sz w:val="20"/>
                <w:szCs w:val="20"/>
              </w:rPr>
              <w:t>47412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F78EE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D6A3706"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(8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DAD8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6.78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38717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0A7A0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9C466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9192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A8B9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E31FE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4AC36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B8B585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F6001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6F440E" w14:textId="77777777" w:rsidR="003479A4" w:rsidRPr="003479A4" w:rsidRDefault="003479A4" w:rsidP="003479A4">
            <w:pPr>
              <w:jc w:val="center"/>
              <w:rPr>
                <w:color w:val="FF0000"/>
                <w:sz w:val="20"/>
                <w:szCs w:val="20"/>
              </w:rPr>
            </w:pPr>
            <w:r w:rsidRPr="003479A4">
              <w:rPr>
                <w:rFonts w:eastAsia="Calibri"/>
                <w:sz w:val="20"/>
                <w:szCs w:val="20"/>
              </w:rPr>
              <w:t>47413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B92C0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7DD987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(9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E275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79A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D1C5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69E18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1418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00B1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B1C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34A42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69B952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BC812F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B502A" w14:textId="77777777" w:rsidR="003479A4" w:rsidRPr="003479A4" w:rsidRDefault="003479A4" w:rsidP="003479A4">
            <w:pPr>
              <w:jc w:val="center"/>
              <w:rPr>
                <w:color w:val="FF0000"/>
                <w:sz w:val="20"/>
                <w:szCs w:val="20"/>
              </w:rPr>
            </w:pPr>
            <w:r w:rsidRPr="003479A4">
              <w:rPr>
                <w:rFonts w:eastAsia="Calibri"/>
                <w:sz w:val="20"/>
                <w:szCs w:val="20"/>
              </w:rPr>
              <w:t>47417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8F1FF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CA363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vīrusa variantu </w:t>
            </w:r>
            <w:proofErr w:type="spellStart"/>
            <w:r w:rsidRPr="003479A4">
              <w:rPr>
                <w:rFonts w:eastAsia="Calibri"/>
                <w:sz w:val="20"/>
                <w:szCs w:val="20"/>
              </w:rPr>
              <w:t>skrīninga</w:t>
            </w:r>
            <w:proofErr w:type="spellEnd"/>
            <w:r w:rsidRPr="003479A4">
              <w:rPr>
                <w:rFonts w:eastAsia="Calibri"/>
                <w:sz w:val="20"/>
                <w:szCs w:val="20"/>
              </w:rPr>
              <w:t xml:space="preserve"> PĶR tests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F0D5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34.01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FF73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0E790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846C5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E14DC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4DC3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F441E5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pozitīva rezultāta apmaksā laboratorijām  saskaņā ar līguma nosacījumiem. Manipulācija ar pašreizējiem apmaksas nosacījumiem ir spēkā līdz </w:t>
            </w:r>
            <w:r w:rsidRPr="003479A4">
              <w:rPr>
                <w:rFonts w:eastAsia="Calibri"/>
                <w:strike/>
                <w:color w:val="000000"/>
                <w:sz w:val="20"/>
                <w:szCs w:val="20"/>
              </w:rPr>
              <w:lastRenderedPageBreak/>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4B9B8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0DBD6D8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9B557E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9F9E2" w14:textId="77777777" w:rsidR="003479A4" w:rsidRPr="003479A4" w:rsidRDefault="003479A4" w:rsidP="003479A4">
            <w:pPr>
              <w:jc w:val="center"/>
              <w:rPr>
                <w:color w:val="FF0000"/>
                <w:sz w:val="20"/>
                <w:szCs w:val="20"/>
              </w:rPr>
            </w:pPr>
            <w:r w:rsidRPr="003479A4">
              <w:rPr>
                <w:rFonts w:eastAsia="Calibri"/>
                <w:sz w:val="20"/>
                <w:szCs w:val="20"/>
              </w:rPr>
              <w:t>47418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F419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B732D7E"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izotermiskās </w:t>
            </w:r>
            <w:proofErr w:type="spellStart"/>
            <w:r w:rsidRPr="003479A4">
              <w:rPr>
                <w:rFonts w:eastAsia="Calibri"/>
                <w:sz w:val="20"/>
                <w:szCs w:val="20"/>
              </w:rPr>
              <w:t>amplifikācjas</w:t>
            </w:r>
            <w:proofErr w:type="spellEnd"/>
            <w:r w:rsidRPr="003479A4">
              <w:rPr>
                <w:rFonts w:eastAsia="Calibri"/>
                <w:sz w:val="20"/>
                <w:szCs w:val="20"/>
              </w:rPr>
              <w:t xml:space="preserve"> metodi  (bez parauga paņemšanas) ātrai diagnostikai un </w:t>
            </w:r>
            <w:proofErr w:type="spellStart"/>
            <w:r w:rsidRPr="003479A4">
              <w:rPr>
                <w:rFonts w:eastAsia="Calibri"/>
                <w:sz w:val="20"/>
                <w:szCs w:val="20"/>
              </w:rPr>
              <w:t>diferenciāldiagnostikai</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5261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46.58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B25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E30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5D49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E952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21F1B6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6BE97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CE8101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03EB6A9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20094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116AFE" w14:textId="77777777" w:rsidR="003479A4" w:rsidRPr="003479A4" w:rsidRDefault="003479A4" w:rsidP="003479A4">
            <w:pPr>
              <w:jc w:val="center"/>
              <w:rPr>
                <w:color w:val="FF0000"/>
                <w:sz w:val="20"/>
                <w:szCs w:val="20"/>
              </w:rPr>
            </w:pPr>
            <w:r w:rsidRPr="003479A4">
              <w:rPr>
                <w:rFonts w:eastAsia="Calibri"/>
                <w:sz w:val="20"/>
                <w:szCs w:val="20"/>
              </w:rPr>
              <w:t>60043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428F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A98686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Ģimenes ārsta praksē nodarbinātas ārstniecības personas vai mājas aprūpes pakalpojumu sniedzēja mājas vizīte SARS-CoV-2 (COVID-19)  izmeklējamā materiāla paņemšanai</w:t>
            </w:r>
            <w:r w:rsidRPr="003479A4">
              <w:rPr>
                <w:rFonts w:eastAsia="Calibri"/>
                <w:color w:val="FF0000"/>
                <w:sz w:val="20"/>
                <w:szCs w:val="20"/>
              </w:rPr>
              <w:t xml:space="preserve"> vai </w:t>
            </w:r>
            <w:proofErr w:type="spellStart"/>
            <w:r w:rsidRPr="003479A4">
              <w:rPr>
                <w:rFonts w:eastAsia="Calibri"/>
                <w:color w:val="FF0000"/>
                <w:sz w:val="20"/>
                <w:szCs w:val="20"/>
              </w:rPr>
              <w:t>Ag</w:t>
            </w:r>
            <w:proofErr w:type="spellEnd"/>
            <w:r w:rsidRPr="003479A4">
              <w:rPr>
                <w:rFonts w:eastAsia="Calibri"/>
                <w:color w:val="FF0000"/>
                <w:sz w:val="20"/>
                <w:szCs w:val="20"/>
              </w:rPr>
              <w:t xml:space="preserve"> testa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9906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18.63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54C11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805F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E64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F6F0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84E01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962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Manipulāciju vienas vizītes laikā norāda vienu reizi, par katru nākamo pacientu norādot manipulāciju 60044. Manipulāciju nedrīkst norādīt kopā </w:t>
            </w:r>
            <w:r w:rsidRPr="003479A4">
              <w:rPr>
                <w:rFonts w:eastAsia="Calibri"/>
                <w:strike/>
                <w:color w:val="FF0000"/>
                <w:sz w:val="20"/>
                <w:szCs w:val="20"/>
              </w:rPr>
              <w:t>ar manipulāciju 60044, kā arī</w:t>
            </w:r>
            <w:r w:rsidRPr="003479A4">
              <w:rPr>
                <w:rFonts w:eastAsia="Calibri"/>
                <w:color w:val="000000"/>
                <w:sz w:val="20"/>
                <w:szCs w:val="20"/>
              </w:rPr>
              <w:t xml:space="preserve"> ar citām manipulācijām, kas paredzētas mājās nodrošināmu pakalpojumu apmaksai. Manipulāciju nenorāda kopā ar manipulācijām 60162, 60164, 60173.Pakalpojumu nodrošina ģimenes ārstu prakses vai mājas aprūpes pakalpojumu sniedzēji, kas par to vienojušies ar Dienestu.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Nr.555 245.punktā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6B8C1F"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Manipulācijas nosaukuma un apmaksas nosacījumu precizēšana</w:t>
            </w:r>
          </w:p>
        </w:tc>
      </w:tr>
      <w:tr w:rsidR="003479A4" w:rsidRPr="003479A4" w14:paraId="2732219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965CB58"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neiekļautās </w:t>
            </w:r>
            <w:r w:rsidRPr="003479A4">
              <w:rPr>
                <w:rFonts w:eastAsia="Calibri"/>
                <w:sz w:val="20"/>
                <w:szCs w:val="20"/>
              </w:rPr>
              <w:lastRenderedPageBreak/>
              <w:t>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36E5A8" w14:textId="77777777" w:rsidR="003479A4" w:rsidRPr="003479A4" w:rsidRDefault="003479A4" w:rsidP="003479A4">
            <w:pPr>
              <w:jc w:val="center"/>
              <w:rPr>
                <w:color w:val="FF0000"/>
                <w:sz w:val="20"/>
                <w:szCs w:val="20"/>
              </w:rPr>
            </w:pPr>
            <w:r w:rsidRPr="003479A4">
              <w:rPr>
                <w:rFonts w:eastAsia="Calibri"/>
                <w:sz w:val="20"/>
                <w:szCs w:val="20"/>
              </w:rPr>
              <w:lastRenderedPageBreak/>
              <w:t>60044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152D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16F4A4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SARS-CoV-2 (COVID-19) </w:t>
            </w:r>
            <w:r w:rsidRPr="003479A4">
              <w:rPr>
                <w:rFonts w:eastAsia="Calibri"/>
                <w:color w:val="000000"/>
                <w:sz w:val="20"/>
                <w:szCs w:val="20"/>
              </w:rPr>
              <w:lastRenderedPageBreak/>
              <w:t>izmeklējamā materiāla (</w:t>
            </w:r>
            <w:proofErr w:type="spellStart"/>
            <w:r w:rsidRPr="003479A4">
              <w:rPr>
                <w:rFonts w:eastAsia="Calibri"/>
                <w:color w:val="000000"/>
                <w:sz w:val="20"/>
                <w:szCs w:val="20"/>
              </w:rPr>
              <w:t>nazofaringeālā</w:t>
            </w:r>
            <w:proofErr w:type="spellEnd"/>
            <w:r w:rsidRPr="003479A4">
              <w:rPr>
                <w:rFonts w:eastAsia="Calibri"/>
                <w:color w:val="000000"/>
                <w:sz w:val="20"/>
                <w:szCs w:val="20"/>
              </w:rPr>
              <w:t xml:space="preserve"> </w:t>
            </w:r>
            <w:proofErr w:type="spellStart"/>
            <w:r w:rsidRPr="003479A4">
              <w:rPr>
                <w:rFonts w:eastAsia="Calibri"/>
                <w:color w:val="000000"/>
                <w:sz w:val="20"/>
                <w:szCs w:val="20"/>
              </w:rPr>
              <w:t>uztriepe</w:t>
            </w:r>
            <w:proofErr w:type="spellEnd"/>
            <w:r w:rsidRPr="003479A4">
              <w:rPr>
                <w:rFonts w:eastAsia="Calibri"/>
                <w:color w:val="000000"/>
                <w:sz w:val="20"/>
                <w:szCs w:val="20"/>
              </w:rPr>
              <w:t>) paņemšana ambulatori vai ģimenes ārsta praksē, vai sniedzot mājas aprūpes pakalpojumu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7D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1.96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1D6D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087F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14C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7996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F9A4ED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CFACA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w:t>
            </w:r>
            <w:r w:rsidRPr="003479A4">
              <w:rPr>
                <w:rFonts w:eastAsia="Calibri"/>
                <w:color w:val="000000"/>
                <w:sz w:val="20"/>
                <w:szCs w:val="20"/>
              </w:rPr>
              <w:lastRenderedPageBreak/>
              <w:t xml:space="preserve">Manipulāciju nenorāda laboratorijas. Manipulāciju nedrīkst norādīt kopā ar manipulācijām 60043, 47268.Pakalpojumu nodrošina ģimenes ārstu prakses vai mājas aprūpes pakalpojumu sniedzēji, kas par to vienojušies ar Dienestu, kā arī ambulatori atbilstoši testēšanas algoritmam.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1F69F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2FDC7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9409D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DDFEA3" w14:textId="77777777" w:rsidR="003479A4" w:rsidRPr="003479A4" w:rsidRDefault="003479A4" w:rsidP="003479A4">
            <w:pPr>
              <w:jc w:val="center"/>
              <w:rPr>
                <w:color w:val="FF0000"/>
                <w:sz w:val="20"/>
                <w:szCs w:val="20"/>
              </w:rPr>
            </w:pPr>
            <w:r w:rsidRPr="003479A4">
              <w:rPr>
                <w:rFonts w:eastAsia="Calibri"/>
                <w:sz w:val="20"/>
                <w:szCs w:val="20"/>
              </w:rPr>
              <w:t>60046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E914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3971C8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COVID-19 transporta barotne ar diviem lokaniem tamponiem ātrajam molekulārajam testam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DCC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1478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35535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6FD75B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9A374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B46E5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D58EE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ietverta līguma nosacījumos. Manipulāciju nedrīkst norādīt kopā ar manipulāciju 47079,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0D83F3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814AC1E"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CE69409" w14:textId="77777777" w:rsidR="003479A4" w:rsidRPr="003479A4" w:rsidRDefault="003479A4" w:rsidP="003479A4">
            <w:pPr>
              <w:jc w:val="center"/>
              <w:rPr>
                <w:color w:val="000000"/>
                <w:sz w:val="20"/>
                <w:szCs w:val="20"/>
                <w:lang w:eastAsia="lv-LV"/>
              </w:rPr>
            </w:pPr>
            <w:r w:rsidRPr="003479A4">
              <w:rPr>
                <w:rFonts w:eastAsia="Calibri"/>
                <w:sz w:val="20"/>
                <w:szCs w:val="20"/>
              </w:rPr>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4C9D637" w14:textId="77777777" w:rsidR="003479A4" w:rsidRPr="003479A4" w:rsidRDefault="003479A4" w:rsidP="003479A4">
            <w:pPr>
              <w:jc w:val="center"/>
              <w:rPr>
                <w:color w:val="FF0000"/>
                <w:sz w:val="20"/>
                <w:szCs w:val="20"/>
              </w:rPr>
            </w:pPr>
            <w:r w:rsidRPr="003479A4">
              <w:rPr>
                <w:rFonts w:eastAsia="Calibri"/>
                <w:color w:val="000000"/>
                <w:sz w:val="20"/>
                <w:szCs w:val="20"/>
              </w:rPr>
              <w:t>23009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E2BD79E"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2FBA7D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Neirolīze</w:t>
            </w:r>
            <w:proofErr w:type="spellEnd"/>
            <w:r w:rsidRPr="003479A4">
              <w:rPr>
                <w:rFonts w:eastAsia="Calibri"/>
                <w:sz w:val="20"/>
                <w:szCs w:val="20"/>
              </w:rPr>
              <w:t xml:space="preserve">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B636623" w14:textId="77777777" w:rsidR="003479A4" w:rsidRPr="003479A4" w:rsidRDefault="003479A4" w:rsidP="003479A4">
            <w:pPr>
              <w:jc w:val="center"/>
              <w:rPr>
                <w:color w:val="000000"/>
                <w:sz w:val="20"/>
                <w:szCs w:val="20"/>
                <w:lang w:eastAsia="lv-LV"/>
              </w:rPr>
            </w:pPr>
            <w:r w:rsidRPr="003479A4">
              <w:rPr>
                <w:rFonts w:eastAsia="Calibri"/>
                <w:sz w:val="20"/>
                <w:szCs w:val="20"/>
              </w:rPr>
              <w:t>216.80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F51FD91"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7798E0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4966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E18D7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EFCBBCA" w14:textId="77777777" w:rsidR="003479A4" w:rsidRPr="003479A4" w:rsidRDefault="003479A4" w:rsidP="003479A4">
            <w:pPr>
              <w:jc w:val="center"/>
              <w:rPr>
                <w:color w:val="000000"/>
                <w:sz w:val="20"/>
                <w:szCs w:val="20"/>
                <w:lang w:eastAsia="lv-LV"/>
              </w:rPr>
            </w:pPr>
            <w:r w:rsidRPr="003479A4">
              <w:rPr>
                <w:rFonts w:eastAsia="Calibri"/>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0BCF8A5"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norāda vienu reizi par viena nerva struktūras </w:t>
            </w:r>
            <w:proofErr w:type="spellStart"/>
            <w:r w:rsidRPr="003479A4">
              <w:rPr>
                <w:rFonts w:eastAsia="Calibri"/>
                <w:color w:val="FF0000"/>
                <w:sz w:val="20"/>
                <w:szCs w:val="20"/>
              </w:rPr>
              <w:t>neirolīzi</w:t>
            </w:r>
            <w:proofErr w:type="spellEnd"/>
            <w:r w:rsidRPr="003479A4">
              <w:rPr>
                <w:rFonts w:eastAsia="Calibri"/>
                <w:color w:val="FF0000"/>
                <w:sz w:val="20"/>
                <w:szCs w:val="20"/>
              </w:rPr>
              <w:t xml:space="preserve">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C9B97A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no manipulācijas nosaukuma nav nepārprotami skaidrs vai manipulācija ir paredzēta viena nerva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vai viena nerva viena zara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Ņemot vērā manipulācijas tarifā 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xml:space="preserve">, savukārt </w:t>
            </w:r>
            <w:r w:rsidRPr="003479A4">
              <w:rPr>
                <w:rFonts w:eastAsia="Calibri"/>
                <w:color w:val="000000"/>
                <w:sz w:val="20"/>
                <w:szCs w:val="20"/>
              </w:rPr>
              <w:lastRenderedPageBreak/>
              <w:t xml:space="preserve">izvērtējot ārstniecības iestāžu ievadīto informāciju stacionārās kartēs, konstatēts, ka to norāda līdz par 17 reizēm vienā uzskaites dokumentā, ka nozīmē, ka ārstam tikai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veikšanai būtu nepieciešamas 68 stundas jeb vairāk nekā 2 diennaktis.</w:t>
            </w:r>
          </w:p>
        </w:tc>
      </w:tr>
      <w:tr w:rsidR="003479A4" w:rsidRPr="003479A4" w14:paraId="227B39C2" w14:textId="77777777" w:rsidTr="00673FC9">
        <w:trPr>
          <w:trHeight w:val="3421"/>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C1BD051"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2138FF6" w14:textId="77777777" w:rsidR="003479A4" w:rsidRPr="003479A4" w:rsidRDefault="003479A4" w:rsidP="003479A4">
            <w:pPr>
              <w:jc w:val="center"/>
              <w:rPr>
                <w:color w:val="FF0000"/>
                <w:sz w:val="20"/>
                <w:szCs w:val="20"/>
              </w:rPr>
            </w:pPr>
            <w:r w:rsidRPr="003479A4">
              <w:rPr>
                <w:rFonts w:eastAsia="Calibri"/>
                <w:color w:val="000000"/>
                <w:sz w:val="20"/>
                <w:szCs w:val="20"/>
              </w:rPr>
              <w:t>23016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86B6B9"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21C8F54"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Vēnas transplantāta izdalīšana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CB36539" w14:textId="77777777" w:rsidR="003479A4" w:rsidRPr="003479A4" w:rsidRDefault="003479A4" w:rsidP="003479A4">
            <w:pPr>
              <w:jc w:val="center"/>
              <w:rPr>
                <w:color w:val="000000"/>
                <w:sz w:val="20"/>
                <w:szCs w:val="20"/>
                <w:lang w:eastAsia="lv-LV"/>
              </w:rPr>
            </w:pPr>
            <w:r w:rsidRPr="003479A4">
              <w:rPr>
                <w:rFonts w:eastAsia="Calibri"/>
                <w:sz w:val="20"/>
                <w:szCs w:val="20"/>
              </w:rPr>
              <w:t>120.43</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93F488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CD15AA"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5C4F9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9D7B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4889D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4800475D"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apmaksā tikai vēnu transplantāta izdalīšanu. Manipulāciju norāda vienu reizi par vienas vēnas transplantāta izdalīšanu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 neatkarīgi no zaru skaita.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DBE8ED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manipulāciju uzrāda ne tikai par vēnu, bet arī artēriju transplantāta izdalīšanu. No manipulācijas nosaukuma nav nepārprotami skaidrs vai manipulācija ir paredzēta vienas vēnas transplantāta izdalīšanai vai par katra vēnas zara transplantāta uzrādīšanu. Ņemot vērā manipulācijas tarifā 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savukārt, izvērtējot ārstniecības iestāžu ievadīto informāciju stacionārās kartēs, konstatēts, ka to norāda līdz par 51 reizei vienā uzskaites dokumentā, ka nozīmē, ka ārstam tikai vēnas transplantāta izdalīšanai būtu nepieciešamas 102 stundas jeb vairāk nekā 4 diennaktis.</w:t>
            </w:r>
          </w:p>
        </w:tc>
      </w:tr>
      <w:tr w:rsidR="003479A4" w:rsidRPr="003479A4" w14:paraId="519C8A26"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C6384EA"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EF031D" w14:textId="77777777" w:rsidR="003479A4" w:rsidRPr="003479A4" w:rsidRDefault="003479A4" w:rsidP="003479A4">
            <w:pPr>
              <w:jc w:val="center"/>
              <w:rPr>
                <w:color w:val="FF0000"/>
                <w:sz w:val="20"/>
                <w:szCs w:val="20"/>
              </w:rPr>
            </w:pPr>
            <w:r w:rsidRPr="003479A4">
              <w:rPr>
                <w:rFonts w:eastAsia="Calibri"/>
                <w:color w:val="000000"/>
                <w:sz w:val="20"/>
                <w:szCs w:val="20"/>
              </w:rPr>
              <w:t>50188</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573D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9F1CD3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w:t>
            </w:r>
            <w:r w:rsidRPr="003479A4">
              <w:rPr>
                <w:rFonts w:eastAsia="Calibri"/>
                <w:sz w:val="20"/>
                <w:szCs w:val="20"/>
              </w:rPr>
              <w:lastRenderedPageBreak/>
              <w:t xml:space="preserve">krūtīm, katrai divās projekcijās). Izmeklējuma rezultāts R 1 – norma. </w:t>
            </w:r>
            <w:r w:rsidRPr="003479A4">
              <w:rPr>
                <w:rFonts w:eastAsia="Calibri"/>
                <w:color w:val="FF0000"/>
                <w:sz w:val="20"/>
                <w:szCs w:val="20"/>
              </w:rPr>
              <w:t>Nenorāda kopā ar 50669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C5A29DE"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050B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9CF5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695A9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851B2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6F25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10788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Vēža savlaicīgas atklāšanas programmas ietvaros manipulāciju </w:t>
            </w:r>
            <w:r w:rsidRPr="003479A4">
              <w:rPr>
                <w:rFonts w:eastAsia="Calibri"/>
                <w:color w:val="000000"/>
                <w:sz w:val="20"/>
                <w:szCs w:val="20"/>
              </w:rPr>
              <w:lastRenderedPageBreak/>
              <w:t>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CC05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Precizēts nosaukums.</w:t>
            </w:r>
          </w:p>
        </w:tc>
      </w:tr>
      <w:tr w:rsidR="003479A4" w:rsidRPr="003479A4" w14:paraId="76592033"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D6CB00A"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DAA6079" w14:textId="77777777" w:rsidR="003479A4" w:rsidRPr="003479A4" w:rsidRDefault="003479A4" w:rsidP="003479A4">
            <w:pPr>
              <w:jc w:val="center"/>
              <w:rPr>
                <w:color w:val="FF0000"/>
                <w:sz w:val="20"/>
                <w:szCs w:val="20"/>
              </w:rPr>
            </w:pPr>
            <w:r w:rsidRPr="003479A4">
              <w:rPr>
                <w:rFonts w:eastAsia="Calibri"/>
                <w:color w:val="000000"/>
                <w:sz w:val="20"/>
                <w:szCs w:val="20"/>
              </w:rPr>
              <w:t>50189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C43F1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844E0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50670</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FB334FE"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904E0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1BA0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DFBC40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E9D2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DA626D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2E2894"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7A171"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805A2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4352E8D"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747B1F7" w14:textId="77777777" w:rsidR="003479A4" w:rsidRPr="003479A4" w:rsidRDefault="003479A4" w:rsidP="003479A4">
            <w:pPr>
              <w:jc w:val="center"/>
              <w:rPr>
                <w:color w:val="FF0000"/>
                <w:sz w:val="20"/>
                <w:szCs w:val="20"/>
              </w:rPr>
            </w:pPr>
            <w:r w:rsidRPr="003479A4">
              <w:rPr>
                <w:rFonts w:eastAsia="Calibri"/>
                <w:color w:val="000000"/>
                <w:sz w:val="20"/>
                <w:szCs w:val="20"/>
              </w:rPr>
              <w:t>50190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8302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1145920"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3 – aizdomas par patoloģiju/lokālas patoloģiskas izmaiņas. </w:t>
            </w:r>
            <w:r w:rsidRPr="003479A4">
              <w:rPr>
                <w:rFonts w:eastAsia="Calibri"/>
                <w:color w:val="FF0000"/>
                <w:sz w:val="20"/>
                <w:szCs w:val="20"/>
              </w:rPr>
              <w:t>Nenorāda kopā ar 50671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4ABF359"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A365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6DC3B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F954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377E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EFE38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D77FAC"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9D51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32F53C47"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9103833"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E490425" w14:textId="77777777" w:rsidR="003479A4" w:rsidRPr="003479A4" w:rsidRDefault="003479A4" w:rsidP="003479A4">
            <w:pPr>
              <w:jc w:val="center"/>
              <w:rPr>
                <w:color w:val="FF0000"/>
                <w:sz w:val="20"/>
                <w:szCs w:val="20"/>
              </w:rPr>
            </w:pPr>
            <w:r w:rsidRPr="003479A4">
              <w:rPr>
                <w:rFonts w:eastAsia="Calibri"/>
                <w:color w:val="000000"/>
                <w:sz w:val="20"/>
                <w:szCs w:val="20"/>
              </w:rPr>
              <w:t>50191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230F6F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B7EBDB1"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w:t>
            </w:r>
            <w:r w:rsidRPr="003479A4">
              <w:rPr>
                <w:rFonts w:eastAsia="Calibri"/>
                <w:sz w:val="20"/>
                <w:szCs w:val="20"/>
              </w:rPr>
              <w:lastRenderedPageBreak/>
              <w:t xml:space="preserve">veidojumu. </w:t>
            </w:r>
            <w:r w:rsidRPr="003479A4">
              <w:rPr>
                <w:rFonts w:eastAsia="Calibri"/>
                <w:color w:val="FF0000"/>
                <w:sz w:val="20"/>
                <w:szCs w:val="20"/>
              </w:rPr>
              <w:t>Nenorāda kopā ar 50672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83FFAF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8C3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2BB20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FE652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20A4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5376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2E34F92"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05E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C473854"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516356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0B8071" w14:textId="77777777" w:rsidR="003479A4" w:rsidRPr="003479A4" w:rsidRDefault="003479A4" w:rsidP="003479A4">
            <w:pPr>
              <w:jc w:val="center"/>
              <w:rPr>
                <w:color w:val="FF0000"/>
                <w:sz w:val="20"/>
                <w:szCs w:val="20"/>
              </w:rPr>
            </w:pPr>
            <w:r w:rsidRPr="003479A4">
              <w:rPr>
                <w:rFonts w:eastAsia="Calibri"/>
                <w:color w:val="000000"/>
                <w:sz w:val="20"/>
                <w:szCs w:val="20"/>
              </w:rPr>
              <w:t>50192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44B48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72CA50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C37453"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52873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1B2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DF4D4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48765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95CD0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B464A0"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51A1A"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4A9428"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348C30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96F05E9" w14:textId="77777777" w:rsidR="003479A4" w:rsidRPr="003479A4" w:rsidRDefault="003479A4" w:rsidP="003479A4">
            <w:pPr>
              <w:jc w:val="center"/>
              <w:rPr>
                <w:color w:val="FF0000"/>
                <w:sz w:val="20"/>
                <w:szCs w:val="20"/>
              </w:rPr>
            </w:pPr>
            <w:r w:rsidRPr="003479A4">
              <w:rPr>
                <w:rFonts w:eastAsia="Calibri"/>
                <w:color w:val="000000"/>
                <w:sz w:val="20"/>
                <w:szCs w:val="20"/>
              </w:rPr>
              <w:t>50246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342AD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FF6FF2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1 – norma. </w:t>
            </w:r>
            <w:r w:rsidRPr="003479A4">
              <w:rPr>
                <w:rFonts w:eastAsia="Calibri"/>
                <w:color w:val="FF0000"/>
                <w:sz w:val="20"/>
                <w:szCs w:val="20"/>
              </w:rPr>
              <w:t>Nenorāda kopā ar 50676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A68288"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BEA8AA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D6DE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1256B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8957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6FDDB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3DECD5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11A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23F3BBA"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A227D7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8356F77" w14:textId="77777777" w:rsidR="003479A4" w:rsidRPr="003479A4" w:rsidRDefault="003479A4" w:rsidP="003479A4">
            <w:pPr>
              <w:jc w:val="center"/>
              <w:rPr>
                <w:color w:val="FF0000"/>
                <w:sz w:val="20"/>
                <w:szCs w:val="20"/>
              </w:rPr>
            </w:pPr>
            <w:r w:rsidRPr="003479A4">
              <w:rPr>
                <w:rFonts w:eastAsia="Calibri"/>
                <w:color w:val="000000"/>
                <w:sz w:val="20"/>
                <w:szCs w:val="20"/>
              </w:rPr>
              <w:t>50247</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5020B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A806DE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50677</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05953B"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3ACF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43A1D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4946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967F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1A2AE5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073F9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F1A42"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2DFFFE7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EE34209"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F692996" w14:textId="77777777" w:rsidR="003479A4" w:rsidRPr="003479A4" w:rsidRDefault="003479A4" w:rsidP="003479A4">
            <w:pPr>
              <w:jc w:val="center"/>
              <w:rPr>
                <w:color w:val="FF0000"/>
                <w:sz w:val="20"/>
                <w:szCs w:val="20"/>
              </w:rPr>
            </w:pPr>
            <w:r w:rsidRPr="003479A4">
              <w:rPr>
                <w:rFonts w:eastAsia="Calibri"/>
                <w:color w:val="000000"/>
                <w:sz w:val="20"/>
                <w:szCs w:val="20"/>
              </w:rPr>
              <w:t>50249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06D42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AAD32FF"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lastRenderedPageBreak/>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50678</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18A439D"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050DC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1CFF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087BE8B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49BC55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ED92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000000"/>
              <w:left w:val="single" w:sz="4" w:space="0" w:color="auto"/>
              <w:bottom w:val="single" w:sz="4" w:space="0" w:color="000000"/>
              <w:right w:val="single" w:sz="4" w:space="0" w:color="auto"/>
            </w:tcBorders>
            <w:shd w:val="clear" w:color="auto" w:fill="auto"/>
            <w:vAlign w:val="center"/>
          </w:tcPr>
          <w:p w14:paraId="531B710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Vēža savlaicīgas atklāšanas </w:t>
            </w:r>
            <w:r w:rsidRPr="003479A4">
              <w:rPr>
                <w:rFonts w:eastAsia="Calibri"/>
                <w:color w:val="000000"/>
                <w:sz w:val="20"/>
                <w:szCs w:val="20"/>
              </w:rPr>
              <w:lastRenderedPageBreak/>
              <w:t>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B0808"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Precizēts nosaukums.</w:t>
            </w:r>
          </w:p>
        </w:tc>
      </w:tr>
      <w:tr w:rsidR="003479A4" w:rsidRPr="003479A4" w14:paraId="2C6E11B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0D2C43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BF7FA0" w14:textId="77777777" w:rsidR="003479A4" w:rsidRPr="003479A4" w:rsidRDefault="003479A4" w:rsidP="003479A4">
            <w:pPr>
              <w:jc w:val="center"/>
              <w:rPr>
                <w:color w:val="FF0000"/>
                <w:sz w:val="20"/>
                <w:szCs w:val="20"/>
              </w:rPr>
            </w:pPr>
            <w:r w:rsidRPr="003479A4">
              <w:rPr>
                <w:rFonts w:eastAsia="Calibri"/>
                <w:color w:val="000000"/>
                <w:sz w:val="20"/>
                <w:szCs w:val="20"/>
              </w:rPr>
              <w:t>50250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D8FF5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6D1559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CDC7AB"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C71B2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0EC02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9188A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82D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EF800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B41DBAF"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58DCF"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373EA20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5AB942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2600FE8" w14:textId="77777777" w:rsidR="003479A4" w:rsidRPr="003479A4" w:rsidRDefault="003479A4" w:rsidP="003479A4">
            <w:pPr>
              <w:jc w:val="center"/>
              <w:rPr>
                <w:color w:val="FF0000"/>
                <w:sz w:val="20"/>
                <w:szCs w:val="20"/>
              </w:rPr>
            </w:pPr>
            <w:r w:rsidRPr="003479A4">
              <w:rPr>
                <w:rFonts w:eastAsia="Calibri"/>
                <w:color w:val="000000"/>
                <w:sz w:val="20"/>
                <w:szCs w:val="20"/>
              </w:rPr>
              <w:t>63101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A4F32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B5B49D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1 – norma. </w:t>
            </w:r>
            <w:r w:rsidRPr="003479A4">
              <w:rPr>
                <w:rFonts w:eastAsia="Calibri"/>
                <w:color w:val="FF0000"/>
                <w:sz w:val="20"/>
                <w:szCs w:val="20"/>
              </w:rPr>
              <w:t>Nenorāda kopā ar 63111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2D9A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87E74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443E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1E9F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8D3F4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472F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3E6ED1B"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31D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1F028B2"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DB879D"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8EE8966" w14:textId="77777777" w:rsidR="003479A4" w:rsidRPr="003479A4" w:rsidRDefault="003479A4" w:rsidP="003479A4">
            <w:pPr>
              <w:jc w:val="center"/>
              <w:rPr>
                <w:color w:val="FF0000"/>
                <w:sz w:val="20"/>
                <w:szCs w:val="20"/>
              </w:rPr>
            </w:pPr>
            <w:r w:rsidRPr="003479A4">
              <w:rPr>
                <w:rFonts w:eastAsia="Calibri"/>
                <w:color w:val="000000"/>
                <w:sz w:val="20"/>
                <w:szCs w:val="20"/>
              </w:rPr>
              <w:t>63102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219CF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032D788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63112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7630C3"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B394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F923A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7E9DB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18ACE6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51E0D74"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F6FD8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8CF9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0F6E82B"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5561CE4"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9F23B4" w14:textId="77777777" w:rsidR="003479A4" w:rsidRPr="003479A4" w:rsidRDefault="003479A4" w:rsidP="003479A4">
            <w:pPr>
              <w:jc w:val="center"/>
              <w:rPr>
                <w:color w:val="FF0000"/>
                <w:sz w:val="20"/>
                <w:szCs w:val="20"/>
              </w:rPr>
            </w:pPr>
            <w:r w:rsidRPr="003479A4">
              <w:rPr>
                <w:rFonts w:eastAsia="Calibri"/>
                <w:color w:val="000000"/>
                <w:sz w:val="20"/>
                <w:szCs w:val="20"/>
              </w:rPr>
              <w:t>63103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299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5BF730E"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3 – aizdomas par patoloģiju/lokālas patoloģiskas izmaiņas. </w:t>
            </w:r>
            <w:r w:rsidRPr="003479A4">
              <w:rPr>
                <w:rFonts w:eastAsia="Calibri"/>
                <w:color w:val="FF0000"/>
                <w:sz w:val="20"/>
                <w:szCs w:val="20"/>
              </w:rPr>
              <w:t>Nenorāda kopā ar 63113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CAD93DC"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0E4C7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19860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DC09D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178E8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682BD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09FD452"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0FC2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AC5507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B359EB2"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Statistikas uzskaite izmeklējumiem, kas nav veikti </w:t>
            </w:r>
            <w:r w:rsidRPr="003479A4">
              <w:rPr>
                <w:rFonts w:eastAsia="Calibri"/>
                <w:sz w:val="20"/>
                <w:szCs w:val="20"/>
              </w:rPr>
              <w:lastRenderedPageBreak/>
              <w:t>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3161424"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63104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10F7E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A664B53"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w:t>
            </w:r>
            <w:r w:rsidRPr="003479A4">
              <w:rPr>
                <w:rFonts w:eastAsia="Calibri"/>
                <w:sz w:val="20"/>
                <w:szCs w:val="20"/>
              </w:rPr>
              <w:lastRenderedPageBreak/>
              <w:t xml:space="preserve">līdzekļiem un pacienta medicīniskajā vēsturē ir veiktā izmeklējuma rezultāta kopija.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63114</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645D62"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25F55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54E5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A0602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9CB7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E36F458"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48C31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10B2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797E7B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EAE120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6F71E37" w14:textId="77777777" w:rsidR="003479A4" w:rsidRPr="003479A4" w:rsidRDefault="003479A4" w:rsidP="003479A4">
            <w:pPr>
              <w:jc w:val="center"/>
              <w:rPr>
                <w:color w:val="FF0000"/>
                <w:sz w:val="20"/>
                <w:szCs w:val="20"/>
              </w:rPr>
            </w:pPr>
            <w:r w:rsidRPr="003479A4">
              <w:rPr>
                <w:rFonts w:eastAsia="Calibri"/>
                <w:color w:val="000000"/>
                <w:sz w:val="20"/>
                <w:szCs w:val="20"/>
              </w:rPr>
              <w:t>63105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14F053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F88C628"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63115, 63116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D26D3E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59D44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644E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C2DE8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82B2A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B1AFD3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714AD9"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14A30"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38CA26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9A1D808"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E9A8B7" w14:textId="77777777" w:rsidR="003479A4" w:rsidRPr="003479A4" w:rsidRDefault="003479A4" w:rsidP="003479A4">
            <w:pPr>
              <w:jc w:val="center"/>
              <w:rPr>
                <w:color w:val="FF0000"/>
                <w:sz w:val="20"/>
                <w:szCs w:val="20"/>
              </w:rPr>
            </w:pPr>
            <w:r w:rsidRPr="003479A4">
              <w:rPr>
                <w:rFonts w:eastAsia="Calibri"/>
                <w:color w:val="000000"/>
                <w:sz w:val="20"/>
                <w:szCs w:val="20"/>
              </w:rPr>
              <w:t>60035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FA26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DB6555B" w14:textId="77777777" w:rsidR="003479A4" w:rsidRPr="003479A4" w:rsidRDefault="003479A4" w:rsidP="003479A4">
            <w:pPr>
              <w:rPr>
                <w:rFonts w:eastAsia="Calibri"/>
                <w:color w:val="000000"/>
                <w:sz w:val="20"/>
                <w:szCs w:val="20"/>
                <w:lang w:eastAsia="lv-LV"/>
              </w:rPr>
            </w:pPr>
            <w:r w:rsidRPr="003479A4">
              <w:rPr>
                <w:rFonts w:eastAsia="Calibri"/>
                <w:sz w:val="20"/>
                <w:szCs w:val="20"/>
              </w:rPr>
              <w:t>Maksājums ģimenes ārstam par pacienta vecumā līdz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6F57829" w14:textId="77777777" w:rsidR="003479A4" w:rsidRPr="003479A4" w:rsidRDefault="003479A4" w:rsidP="003479A4">
            <w:pPr>
              <w:jc w:val="center"/>
              <w:rPr>
                <w:color w:val="000000"/>
                <w:sz w:val="20"/>
                <w:szCs w:val="20"/>
                <w:lang w:eastAsia="lv-LV"/>
              </w:rPr>
            </w:pPr>
            <w:r w:rsidRPr="003479A4">
              <w:rPr>
                <w:rFonts w:eastAsia="Calibri"/>
                <w:sz w:val="20"/>
                <w:szCs w:val="20"/>
              </w:rPr>
              <w:t>2.00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20F94F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AD17F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204C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C0A88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1FD153"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EAE4B5F"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tikai par ģimenes ārsta attālināti  veiktu 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3F8E5CD8" w14:textId="77777777" w:rsidR="003479A4" w:rsidRPr="003479A4" w:rsidRDefault="003479A4" w:rsidP="003479A4">
            <w:pPr>
              <w:rPr>
                <w:color w:val="000000"/>
                <w:sz w:val="20"/>
                <w:szCs w:val="20"/>
                <w:lang w:eastAsia="lv-LV"/>
              </w:rPr>
            </w:pPr>
            <w:r w:rsidRPr="003479A4">
              <w:rPr>
                <w:rFonts w:eastAsia="Calibri"/>
                <w:color w:val="000000"/>
                <w:sz w:val="20"/>
                <w:szCs w:val="20"/>
              </w:rPr>
              <w:t>Lai uzlabotu attālināto konsultāciju kvalitāti un nodrošinātu efektīvu valsts finansiālo līdzekļu izlietojumu, tiek precizēti apmaksas nosacījumi, kas stingi norāda uz manipulācijas mērķi – ārsta konsultācija pacientam.</w:t>
            </w:r>
          </w:p>
        </w:tc>
      </w:tr>
      <w:tr w:rsidR="003479A4" w:rsidRPr="003479A4" w14:paraId="68A4A20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5405F9A"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neiekļautās </w:t>
            </w:r>
            <w:r w:rsidRPr="003479A4">
              <w:rPr>
                <w:rFonts w:eastAsia="Calibri"/>
                <w:sz w:val="20"/>
                <w:szCs w:val="20"/>
              </w:rPr>
              <w:lastRenderedPageBreak/>
              <w:t>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1A08AA3"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60036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6F354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FED33F8"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Maksājums ģimenes ārstam par pacienta </w:t>
            </w:r>
            <w:r w:rsidRPr="003479A4">
              <w:rPr>
                <w:rFonts w:eastAsia="Calibri"/>
                <w:sz w:val="20"/>
                <w:szCs w:val="20"/>
              </w:rPr>
              <w:lastRenderedPageBreak/>
              <w:t>vecumā no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9EF8D7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1.00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1380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52625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38551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C877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52DFB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0092EB5"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Apmaksa tiek veikta tikai par ģimenes ārsta attālināti veiktu </w:t>
            </w:r>
            <w:r w:rsidRPr="003479A4">
              <w:rPr>
                <w:rFonts w:eastAsia="Calibri"/>
                <w:color w:val="FF0000"/>
                <w:sz w:val="20"/>
                <w:szCs w:val="20"/>
              </w:rPr>
              <w:lastRenderedPageBreak/>
              <w:t>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B51B549"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Lai uzlabotu attālināto konsultāciju kvalitāti un </w:t>
            </w:r>
            <w:r w:rsidRPr="003479A4">
              <w:rPr>
                <w:rFonts w:eastAsia="Calibri"/>
                <w:color w:val="000000"/>
                <w:sz w:val="20"/>
                <w:szCs w:val="20"/>
              </w:rPr>
              <w:lastRenderedPageBreak/>
              <w:t>nodrošinātu efektīvu valsts finansiālo līdzekļu izlietojumu, tiek precizēti apmaksas nosacījumi, kas stingi norāda uz manipulācijas mērķi – ārsta konsultācija pacientam.</w:t>
            </w:r>
          </w:p>
        </w:tc>
      </w:tr>
      <w:tr w:rsidR="003479A4" w:rsidRPr="003479A4" w14:paraId="1A7171CB" w14:textId="77777777" w:rsidTr="00DC690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EA12E9"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438FB" w14:textId="77777777" w:rsidR="003479A4" w:rsidRPr="003479A4" w:rsidRDefault="003479A4" w:rsidP="003479A4">
            <w:pPr>
              <w:jc w:val="center"/>
              <w:rPr>
                <w:color w:val="FF0000"/>
                <w:sz w:val="20"/>
                <w:szCs w:val="20"/>
              </w:rPr>
            </w:pPr>
            <w:r w:rsidRPr="003479A4">
              <w:rPr>
                <w:rFonts w:eastAsia="Calibri"/>
                <w:color w:val="000000"/>
                <w:sz w:val="20"/>
                <w:szCs w:val="20"/>
              </w:rPr>
              <w:t>60113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6AC1D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49B019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par </w:t>
            </w:r>
            <w:proofErr w:type="spellStart"/>
            <w:r w:rsidRPr="003479A4">
              <w:rPr>
                <w:rFonts w:eastAsia="Calibri"/>
                <w:sz w:val="20"/>
                <w:szCs w:val="20"/>
              </w:rPr>
              <w:t>trombolītisko</w:t>
            </w:r>
            <w:proofErr w:type="spellEnd"/>
            <w:r w:rsidRPr="003479A4">
              <w:rPr>
                <w:rFonts w:eastAsia="Calibri"/>
                <w:sz w:val="20"/>
                <w:szCs w:val="20"/>
              </w:rPr>
              <w:t xml:space="preserve"> līdzekļu 50 mg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9B9D4" w14:textId="77777777" w:rsidR="003479A4" w:rsidRPr="003479A4" w:rsidRDefault="003479A4" w:rsidP="003479A4">
            <w:pPr>
              <w:jc w:val="center"/>
              <w:rPr>
                <w:color w:val="000000"/>
                <w:sz w:val="20"/>
                <w:szCs w:val="20"/>
                <w:lang w:eastAsia="lv-LV"/>
              </w:rPr>
            </w:pPr>
            <w:r w:rsidRPr="003479A4">
              <w:rPr>
                <w:rFonts w:eastAsia="Calibri"/>
                <w:sz w:val="20"/>
                <w:szCs w:val="20"/>
              </w:rPr>
              <w:t>409.59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AEA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B7123F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E7D02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D9F2B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0411A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4C9D515A" w14:textId="77777777" w:rsidR="003479A4" w:rsidRPr="003479A4" w:rsidRDefault="003479A4" w:rsidP="003479A4">
            <w:pPr>
              <w:rPr>
                <w:color w:val="000000"/>
                <w:sz w:val="20"/>
                <w:szCs w:val="20"/>
                <w:lang w:eastAsia="lv-LV"/>
              </w:rPr>
            </w:pPr>
            <w:r w:rsidRPr="003479A4">
              <w:rPr>
                <w:rFonts w:eastAsia="Calibri"/>
                <w:color w:val="FF0000"/>
                <w:sz w:val="20"/>
                <w:szCs w:val="20"/>
              </w:rPr>
              <w:t>Akūta insulta gadījumā</w:t>
            </w:r>
            <w:r w:rsidRPr="003479A4">
              <w:rPr>
                <w:rFonts w:eastAsia="Calibri"/>
                <w:sz w:val="20"/>
                <w:szCs w:val="20"/>
              </w:rPr>
              <w:t xml:space="preserve"> </w:t>
            </w:r>
            <w:r w:rsidRPr="003479A4">
              <w:rPr>
                <w:rFonts w:eastAsia="Calibri"/>
                <w:color w:val="FF0000"/>
                <w:sz w:val="20"/>
                <w:szCs w:val="20"/>
              </w:rPr>
              <w:t>manipulāciju</w:t>
            </w:r>
            <w:r w:rsidRPr="003479A4">
              <w:rPr>
                <w:rFonts w:eastAsia="Calibri"/>
                <w:sz w:val="20"/>
                <w:szCs w:val="20"/>
              </w:rPr>
              <w:t xml:space="preserve"> norāda kopā ar manipulāciju 60194 vai 60195, ja tiek lietots </w:t>
            </w:r>
            <w:r w:rsidRPr="003479A4">
              <w:rPr>
                <w:rFonts w:eastAsia="Calibri"/>
                <w:color w:val="FF0000"/>
                <w:sz w:val="20"/>
                <w:szCs w:val="20"/>
              </w:rPr>
              <w:t xml:space="preserve">medikaments </w:t>
            </w:r>
            <w:proofErr w:type="spellStart"/>
            <w:r w:rsidRPr="003479A4">
              <w:rPr>
                <w:rFonts w:eastAsia="Calibri"/>
                <w:color w:val="FF0000"/>
                <w:sz w:val="20"/>
                <w:szCs w:val="20"/>
              </w:rPr>
              <w:t>Alteplasum</w:t>
            </w:r>
            <w:proofErr w:type="spellEnd"/>
            <w:r w:rsidRPr="003479A4">
              <w:rPr>
                <w:rFonts w:eastAsia="Calibri"/>
                <w:color w:val="FF0000"/>
                <w:sz w:val="20"/>
                <w:szCs w:val="20"/>
              </w:rPr>
              <w:t xml:space="preserve"> vai </w:t>
            </w:r>
            <w:proofErr w:type="spellStart"/>
            <w:r w:rsidRPr="003479A4">
              <w:rPr>
                <w:rFonts w:eastAsia="Calibri"/>
                <w:color w:val="FF0000"/>
                <w:sz w:val="20"/>
                <w:szCs w:val="20"/>
              </w:rPr>
              <w:t>Tenecteplasum</w:t>
            </w:r>
            <w:proofErr w:type="spellEnd"/>
            <w:r w:rsidRPr="003479A4">
              <w:rPr>
                <w:rFonts w:eastAsia="Calibri"/>
                <w:color w:val="FF0000"/>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6D54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DC6909" w:rsidRPr="003479A4" w14:paraId="7C3867B4"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679FE8" w14:textId="79F8616B" w:rsidR="00DC6909" w:rsidRPr="00DC6909" w:rsidRDefault="00DC6909" w:rsidP="00DC6909">
            <w:pPr>
              <w:jc w:val="center"/>
              <w:rPr>
                <w:rFonts w:eastAsia="Calibri"/>
                <w:sz w:val="20"/>
                <w:szCs w:val="20"/>
              </w:rPr>
            </w:pPr>
            <w:r w:rsidRPr="00DC6909">
              <w:rPr>
                <w:sz w:val="20"/>
                <w:szCs w:val="20"/>
              </w:rPr>
              <w:t>Vakcinācija un neatliekamā palīdzība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A6E78B9" w14:textId="48BE3A9C" w:rsidR="00DC6909" w:rsidRPr="00DC6909" w:rsidRDefault="00DC6909" w:rsidP="00DC6909">
            <w:pPr>
              <w:jc w:val="center"/>
              <w:rPr>
                <w:rFonts w:eastAsia="Calibri"/>
                <w:color w:val="000000"/>
                <w:sz w:val="20"/>
                <w:szCs w:val="20"/>
              </w:rPr>
            </w:pPr>
            <w:r w:rsidRPr="00DC6909">
              <w:rPr>
                <w:color w:val="000000"/>
                <w:sz w:val="20"/>
                <w:szCs w:val="20"/>
              </w:rPr>
              <w:t>03084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B1A2B59" w14:textId="44DB4C83"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FDBC83" w14:textId="2C130F43" w:rsidR="00DC6909" w:rsidRPr="00DC6909" w:rsidRDefault="00DC6909" w:rsidP="00DC6909">
            <w:pPr>
              <w:rPr>
                <w:rFonts w:eastAsia="Calibri"/>
                <w:sz w:val="20"/>
                <w:szCs w:val="20"/>
              </w:rPr>
            </w:pPr>
            <w:r w:rsidRPr="00DC6909">
              <w:rPr>
                <w:sz w:val="20"/>
                <w:szCs w:val="20"/>
              </w:rPr>
              <w:t>Adrenalīna (</w:t>
            </w:r>
            <w:proofErr w:type="spellStart"/>
            <w:r w:rsidRPr="00DC6909">
              <w:rPr>
                <w:sz w:val="20"/>
                <w:szCs w:val="20"/>
              </w:rPr>
              <w:t>epinefrīna</w:t>
            </w:r>
            <w:proofErr w:type="spellEnd"/>
            <w:r w:rsidRPr="00DC6909">
              <w:rPr>
                <w:sz w:val="20"/>
                <w:szCs w:val="20"/>
              </w:rPr>
              <w:t>) (</w:t>
            </w:r>
            <w:proofErr w:type="spellStart"/>
            <w:r w:rsidRPr="00DC6909">
              <w:rPr>
                <w:sz w:val="20"/>
                <w:szCs w:val="20"/>
              </w:rPr>
              <w:t>epinephrinum</w:t>
            </w:r>
            <w:proofErr w:type="spellEnd"/>
            <w:r w:rsidRPr="00DC6909">
              <w:rPr>
                <w:sz w:val="20"/>
                <w:szCs w:val="20"/>
              </w:rPr>
              <w:t xml:space="preserve">) 300 µg vai 150 µg injekcija ar </w:t>
            </w:r>
            <w:proofErr w:type="spellStart"/>
            <w:r w:rsidRPr="00DC6909">
              <w:rPr>
                <w:sz w:val="20"/>
                <w:szCs w:val="20"/>
              </w:rPr>
              <w:t>pildspalvveida</w:t>
            </w:r>
            <w:proofErr w:type="spellEnd"/>
            <w:r w:rsidRPr="00DC6909">
              <w:rPr>
                <w:sz w:val="20"/>
                <w:szCs w:val="20"/>
              </w:rPr>
              <w:t xml:space="preserve"> </w:t>
            </w:r>
            <w:proofErr w:type="spellStart"/>
            <w:r w:rsidRPr="00DC6909">
              <w:rPr>
                <w:sz w:val="20"/>
                <w:szCs w:val="20"/>
              </w:rPr>
              <w:t>pilnšļirci</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235DCDC" w14:textId="723D56BA" w:rsidR="00DC6909" w:rsidRPr="00DC6909" w:rsidRDefault="00DC6909" w:rsidP="00DC6909">
            <w:pPr>
              <w:jc w:val="center"/>
              <w:rPr>
                <w:rFonts w:eastAsia="Calibri"/>
                <w:sz w:val="20"/>
                <w:szCs w:val="20"/>
              </w:rPr>
            </w:pPr>
            <w:r w:rsidRPr="00DC6909">
              <w:rPr>
                <w:sz w:val="20"/>
                <w:szCs w:val="20"/>
              </w:rPr>
              <w:t>57.15</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766B3B9" w14:textId="36351229"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A0984D8" w14:textId="2D067AA6"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A3A14A2" w14:textId="6C9BFE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364D3E" w14:textId="3776F10A"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3DF473" w14:textId="6909E13A"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2D7D112" w14:textId="3B124AAF" w:rsidR="00DC6909" w:rsidRPr="00DC6909" w:rsidRDefault="00DC6909" w:rsidP="00DC6909">
            <w:pPr>
              <w:rPr>
                <w:rFonts w:eastAsia="Calibri"/>
                <w:color w:val="FF0000"/>
                <w:sz w:val="20"/>
                <w:szCs w:val="20"/>
              </w:rPr>
            </w:pPr>
            <w:r w:rsidRPr="00DC6909">
              <w:rPr>
                <w:color w:val="000000"/>
                <w:sz w:val="20"/>
                <w:szCs w:val="20"/>
              </w:rPr>
              <w:t xml:space="preserve">Manipulāciju apmaksā COVID-19 vakcinācijas </w:t>
            </w:r>
            <w:proofErr w:type="spellStart"/>
            <w:r w:rsidRPr="00DC6909">
              <w:rPr>
                <w:color w:val="000000"/>
                <w:sz w:val="20"/>
                <w:szCs w:val="20"/>
              </w:rPr>
              <w:t>anafilaktiskā</w:t>
            </w:r>
            <w:proofErr w:type="spellEnd"/>
            <w:r w:rsidRPr="00DC6909">
              <w:rPr>
                <w:color w:val="000000"/>
                <w:sz w:val="20"/>
                <w:szCs w:val="20"/>
              </w:rPr>
              <w:t xml:space="preserve"> šoka gadījumā.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 xml:space="preserve">2022. No 22.02.2021. līdz </w:t>
            </w:r>
            <w:r w:rsidRPr="00DC6909">
              <w:rPr>
                <w:strike/>
                <w:color w:val="000000"/>
                <w:sz w:val="20"/>
                <w:szCs w:val="20"/>
              </w:rPr>
              <w:t>30.06.</w:t>
            </w:r>
            <w:r w:rsidRPr="00DC6909">
              <w:rPr>
                <w:color w:val="FF0000"/>
                <w:sz w:val="20"/>
                <w:szCs w:val="20"/>
              </w:rPr>
              <w:t>31.12.</w:t>
            </w:r>
            <w:r w:rsidRPr="00DC6909">
              <w:rPr>
                <w:color w:val="000000"/>
                <w:sz w:val="20"/>
                <w:szCs w:val="20"/>
              </w:rPr>
              <w:t>2022. stacionārā apmaksā tikai Covid-19 vakcinācijas gadījumā pacientiem, 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C7C6B97" w14:textId="47C7E288"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3D8C6C0A"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876A784" w14:textId="5A4A55C5" w:rsidR="00DC6909" w:rsidRPr="00DC6909" w:rsidRDefault="00DC6909" w:rsidP="00DC6909">
            <w:pPr>
              <w:jc w:val="center"/>
              <w:rPr>
                <w:rFonts w:eastAsia="Calibri"/>
                <w:sz w:val="20"/>
                <w:szCs w:val="20"/>
              </w:rPr>
            </w:pPr>
            <w:r w:rsidRPr="00DC6909">
              <w:rPr>
                <w:sz w:val="20"/>
                <w:szCs w:val="20"/>
              </w:rPr>
              <w:t>Psihiatrija un narkoloģija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052E12" w14:textId="70C942A7" w:rsidR="00DC6909" w:rsidRPr="00DC6909" w:rsidRDefault="00DC6909" w:rsidP="00DC6909">
            <w:pPr>
              <w:jc w:val="center"/>
              <w:rPr>
                <w:rFonts w:eastAsia="Calibri"/>
                <w:color w:val="000000"/>
                <w:sz w:val="20"/>
                <w:szCs w:val="20"/>
              </w:rPr>
            </w:pPr>
            <w:r w:rsidRPr="00DC6909">
              <w:rPr>
                <w:color w:val="000000"/>
                <w:sz w:val="20"/>
                <w:szCs w:val="20"/>
              </w:rPr>
              <w:t>13035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0C54E72" w14:textId="740EE392"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C5F2017" w14:textId="7A3D4F3F" w:rsidR="00DC6909" w:rsidRPr="00DC6909" w:rsidRDefault="00DC6909" w:rsidP="00DC6909">
            <w:pPr>
              <w:rPr>
                <w:rFonts w:eastAsia="Calibri"/>
                <w:sz w:val="20"/>
                <w:szCs w:val="20"/>
              </w:rPr>
            </w:pPr>
            <w:r w:rsidRPr="00DC6909">
              <w:rPr>
                <w:sz w:val="20"/>
                <w:szCs w:val="20"/>
              </w:rPr>
              <w:t>Papildus maksa par psihiatra un bērnu psihiatra attālināto konsultāciju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5EE06D" w14:textId="1D1623CB" w:rsidR="00DC6909" w:rsidRPr="00DC6909" w:rsidRDefault="00DC6909" w:rsidP="00DC6909">
            <w:pPr>
              <w:jc w:val="center"/>
              <w:rPr>
                <w:rFonts w:eastAsia="Calibri"/>
                <w:sz w:val="20"/>
                <w:szCs w:val="20"/>
              </w:rPr>
            </w:pPr>
            <w:r w:rsidRPr="00DC6909">
              <w:rPr>
                <w:sz w:val="20"/>
                <w:szCs w:val="20"/>
              </w:rPr>
              <w:t>4.19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D4C023" w14:textId="7567D89E"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DBF95E" w14:textId="2BEE163E"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7FA98B0" w14:textId="67D8114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C0766C" w14:textId="671BB8F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98BE8F2" w14:textId="2D92E1D3"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7747258" w14:textId="76EE212F" w:rsidR="00DC6909" w:rsidRPr="00DC6909" w:rsidRDefault="00DC6909" w:rsidP="00DC6909">
            <w:pPr>
              <w:rPr>
                <w:rFonts w:eastAsia="Calibri"/>
                <w:color w:val="FF0000"/>
                <w:sz w:val="20"/>
                <w:szCs w:val="20"/>
              </w:rPr>
            </w:pPr>
            <w:r w:rsidRPr="00DC6909">
              <w:rPr>
                <w:color w:val="000000"/>
                <w:sz w:val="20"/>
                <w:szCs w:val="20"/>
              </w:rPr>
              <w:t xml:space="preserve">Manipulāciju norāda par katru psihiatra un bērnu psihiatra attālināto konsultāciju ambulatori (piemaksa manipulācijām 60154, 60156 vai 60447) un psihiatra kabinetos (piemaksa manipulācijai 13086), izņemot dienas stacionāra pakalpojumus.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Nr.555 246.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953590E" w14:textId="287BF77F"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D8490E7"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0F5717D" w14:textId="36D27A82"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0F81E2" w14:textId="43B2AFFB" w:rsidR="00DC6909" w:rsidRPr="00DC6909" w:rsidRDefault="00DC6909" w:rsidP="00DC6909">
            <w:pPr>
              <w:jc w:val="center"/>
              <w:rPr>
                <w:rFonts w:eastAsia="Calibri"/>
                <w:color w:val="000000"/>
                <w:sz w:val="20"/>
                <w:szCs w:val="20"/>
              </w:rPr>
            </w:pPr>
            <w:r w:rsidRPr="00DC6909">
              <w:rPr>
                <w:color w:val="000000"/>
                <w:sz w:val="20"/>
                <w:szCs w:val="20"/>
              </w:rPr>
              <w:t>19283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4F67ACB" w14:textId="39161975"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ED1805B" w14:textId="1FDB7F36" w:rsidR="00DC6909" w:rsidRPr="00DC6909" w:rsidRDefault="00DC6909" w:rsidP="00DC6909">
            <w:pPr>
              <w:rPr>
                <w:rFonts w:eastAsia="Calibri"/>
                <w:sz w:val="20"/>
                <w:szCs w:val="20"/>
              </w:rPr>
            </w:pPr>
            <w:r w:rsidRPr="00DC6909">
              <w:rPr>
                <w:sz w:val="20"/>
                <w:szCs w:val="20"/>
              </w:rPr>
              <w:t xml:space="preserve">Piemaksa manipulācijām 19275, 19302, 19305, </w:t>
            </w:r>
            <w:r w:rsidRPr="00DC6909">
              <w:rPr>
                <w:sz w:val="20"/>
                <w:szCs w:val="20"/>
              </w:rPr>
              <w:lastRenderedPageBreak/>
              <w:t>19307 par ogļskābās gāzes adsorbcijas filtru - kolonna (ECCO2R vai analogs)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6362640" w14:textId="42AC0F10" w:rsidR="00DC6909" w:rsidRPr="00DC6909" w:rsidRDefault="00DC6909" w:rsidP="00DC6909">
            <w:pPr>
              <w:jc w:val="center"/>
              <w:rPr>
                <w:rFonts w:eastAsia="Calibri"/>
                <w:sz w:val="20"/>
                <w:szCs w:val="20"/>
              </w:rPr>
            </w:pPr>
            <w:r w:rsidRPr="00DC6909">
              <w:rPr>
                <w:sz w:val="20"/>
                <w:szCs w:val="20"/>
              </w:rPr>
              <w:lastRenderedPageBreak/>
              <w:t>1764.00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66631E7" w14:textId="5DCAA77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9953DCA" w14:textId="4288359C"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70442D" w14:textId="7E7D7B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6F44B5D" w14:textId="2EEF82A7"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4FC0089" w14:textId="35740022"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AD41C3" w14:textId="3E35EC6C"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lastRenderedPageBreak/>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BC0C64E" w14:textId="35BBBD6F"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2F7E7258"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F54EB0E" w14:textId="526192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7CA54B2" w14:textId="043BA124" w:rsidR="00DC6909" w:rsidRPr="00DC6909" w:rsidRDefault="00DC6909" w:rsidP="00DC6909">
            <w:pPr>
              <w:jc w:val="center"/>
              <w:rPr>
                <w:rFonts w:eastAsia="Calibri"/>
                <w:color w:val="000000"/>
                <w:sz w:val="20"/>
                <w:szCs w:val="20"/>
              </w:rPr>
            </w:pPr>
            <w:r w:rsidRPr="00DC6909">
              <w:rPr>
                <w:color w:val="000000"/>
                <w:sz w:val="20"/>
                <w:szCs w:val="20"/>
              </w:rPr>
              <w:t>19284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8201DFC" w14:textId="7EA19C5E"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32B26E9" w14:textId="18F8CE7E" w:rsidR="00DC6909" w:rsidRPr="00DC6909" w:rsidRDefault="00DC6909" w:rsidP="00DC6909">
            <w:pPr>
              <w:rPr>
                <w:rFonts w:eastAsia="Calibri"/>
                <w:sz w:val="20"/>
                <w:szCs w:val="20"/>
              </w:rPr>
            </w:pPr>
            <w:r w:rsidRPr="00DC6909">
              <w:rPr>
                <w:sz w:val="20"/>
                <w:szCs w:val="20"/>
              </w:rPr>
              <w:t xml:space="preserve">Piemaksa manipulācijām 19302 un 19305, pielietojot papildu </w:t>
            </w:r>
            <w:proofErr w:type="spellStart"/>
            <w:r w:rsidRPr="00DC6909">
              <w:rPr>
                <w:sz w:val="20"/>
                <w:szCs w:val="20"/>
              </w:rPr>
              <w:t>citokinīnu</w:t>
            </w:r>
            <w:proofErr w:type="spellEnd"/>
            <w:r w:rsidRPr="00DC6909">
              <w:rPr>
                <w:sz w:val="20"/>
                <w:szCs w:val="20"/>
              </w:rPr>
              <w:t xml:space="preserve"> adsorbcijas filtru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98094BC" w14:textId="1C16737E" w:rsidR="00DC6909" w:rsidRPr="00DC6909" w:rsidRDefault="00DC6909" w:rsidP="00DC6909">
            <w:pPr>
              <w:jc w:val="center"/>
              <w:rPr>
                <w:rFonts w:eastAsia="Calibri"/>
                <w:sz w:val="20"/>
                <w:szCs w:val="20"/>
              </w:rPr>
            </w:pPr>
            <w:r w:rsidRPr="00DC6909">
              <w:rPr>
                <w:sz w:val="20"/>
                <w:szCs w:val="20"/>
              </w:rPr>
              <w:t>1734.60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4D6ACD7" w14:textId="245979B3"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B184F4" w14:textId="179E8219"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7465E1A" w14:textId="36F1CA2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950701" w14:textId="74E5288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D3A78FF" w14:textId="1650FEF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7409AFD" w14:textId="3C52127D"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86B946" w14:textId="339C073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661821F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319F41A" w14:textId="03CCF5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5B664C8" w14:textId="68F08F38" w:rsidR="00DC6909" w:rsidRPr="00DC6909" w:rsidRDefault="00DC6909" w:rsidP="00DC6909">
            <w:pPr>
              <w:jc w:val="center"/>
              <w:rPr>
                <w:rFonts w:eastAsia="Calibri"/>
                <w:color w:val="000000"/>
                <w:sz w:val="20"/>
                <w:szCs w:val="20"/>
              </w:rPr>
            </w:pPr>
            <w:r w:rsidRPr="00DC6909">
              <w:rPr>
                <w:color w:val="000000"/>
                <w:sz w:val="20"/>
                <w:szCs w:val="20"/>
              </w:rPr>
              <w:t>19291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145369B" w14:textId="6FB346C2"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74CAC00" w14:textId="4BAE8480" w:rsidR="00DC6909" w:rsidRPr="00DC6909" w:rsidRDefault="00DC6909" w:rsidP="00DC6909">
            <w:pPr>
              <w:rPr>
                <w:rFonts w:eastAsia="Calibri"/>
                <w:sz w:val="20"/>
                <w:szCs w:val="20"/>
              </w:rPr>
            </w:pPr>
            <w:r w:rsidRPr="00DC6909">
              <w:rPr>
                <w:sz w:val="20"/>
                <w:szCs w:val="20"/>
              </w:rPr>
              <w:t xml:space="preserve">Piemaksa manipulācijām 19304, 19305 un 19307 par reģionālu </w:t>
            </w:r>
            <w:proofErr w:type="spellStart"/>
            <w:r w:rsidRPr="00DC6909">
              <w:rPr>
                <w:sz w:val="20"/>
                <w:szCs w:val="20"/>
              </w:rPr>
              <w:t>citrāta</w:t>
            </w:r>
            <w:proofErr w:type="spellEnd"/>
            <w:r w:rsidRPr="00DC6909">
              <w:rPr>
                <w:sz w:val="20"/>
                <w:szCs w:val="20"/>
              </w:rPr>
              <w:t xml:space="preserve"> </w:t>
            </w:r>
            <w:proofErr w:type="spellStart"/>
            <w:r w:rsidRPr="00DC6909">
              <w:rPr>
                <w:sz w:val="20"/>
                <w:szCs w:val="20"/>
              </w:rPr>
              <w:t>antikoagulāciju</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6F7816" w14:textId="011DFE71" w:rsidR="00DC6909" w:rsidRPr="00DC6909" w:rsidRDefault="00DC6909" w:rsidP="00DC6909">
            <w:pPr>
              <w:jc w:val="center"/>
              <w:rPr>
                <w:rFonts w:eastAsia="Calibri"/>
                <w:sz w:val="20"/>
                <w:szCs w:val="20"/>
              </w:rPr>
            </w:pPr>
            <w:r w:rsidRPr="00DC6909">
              <w:rPr>
                <w:sz w:val="20"/>
                <w:szCs w:val="20"/>
              </w:rPr>
              <w:t>214.89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5E8FAC" w14:textId="76B6E3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4BAB5B7" w14:textId="61487D1F"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9DA0D77" w14:textId="34F4F29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D435BDB" w14:textId="340B6D03"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C27C14A" w14:textId="3561E3FB"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C2F20D5" w14:textId="0773F080"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70B430D" w14:textId="05DE0996"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A3B618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B7F5E73" w14:textId="322283FA" w:rsidR="00DC6909" w:rsidRPr="00DC6909" w:rsidRDefault="00DC6909" w:rsidP="00DC6909">
            <w:pPr>
              <w:jc w:val="center"/>
              <w:rPr>
                <w:rFonts w:eastAsia="Calibri"/>
                <w:sz w:val="20"/>
                <w:szCs w:val="20"/>
              </w:rPr>
            </w:pPr>
            <w:r w:rsidRPr="00DC6909">
              <w:rPr>
                <w:sz w:val="20"/>
                <w:szCs w:val="20"/>
              </w:rPr>
              <w:t>Vīrusiem specifisko antivielu noteikšana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057371E" w14:textId="712DE868" w:rsidR="00DC6909" w:rsidRPr="00DC6909" w:rsidRDefault="00DC6909" w:rsidP="00DC6909">
            <w:pPr>
              <w:jc w:val="center"/>
              <w:rPr>
                <w:rFonts w:eastAsia="Calibri"/>
                <w:color w:val="000000"/>
                <w:sz w:val="20"/>
                <w:szCs w:val="20"/>
              </w:rPr>
            </w:pPr>
            <w:r w:rsidRPr="00DC6909">
              <w:rPr>
                <w:color w:val="000000"/>
                <w:sz w:val="20"/>
                <w:szCs w:val="20"/>
              </w:rPr>
              <w:t>47269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CEA75D4" w14:textId="0939CEC7"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B730A4" w14:textId="09BE587A" w:rsidR="00DC6909" w:rsidRPr="00DC6909" w:rsidRDefault="00DC6909" w:rsidP="00DC6909">
            <w:pPr>
              <w:rPr>
                <w:rFonts w:eastAsia="Calibri"/>
                <w:sz w:val="20"/>
                <w:szCs w:val="20"/>
              </w:rPr>
            </w:pPr>
            <w:r w:rsidRPr="00DC6909">
              <w:rPr>
                <w:sz w:val="20"/>
                <w:szCs w:val="20"/>
              </w:rPr>
              <w:t xml:space="preserve">SARS-CoV-2 RNS (COVID-19) noteikšana ar reālā laika PĶR (bez parauga paņemšanas) ātrai diagnostikai un </w:t>
            </w:r>
            <w:proofErr w:type="spellStart"/>
            <w:r w:rsidRPr="00DC6909">
              <w:rPr>
                <w:sz w:val="20"/>
                <w:szCs w:val="20"/>
              </w:rPr>
              <w:t>diferenciāldiagnostikai</w:t>
            </w:r>
            <w:proofErr w:type="spellEnd"/>
            <w:r w:rsidRPr="00DC6909">
              <w:rPr>
                <w:sz w:val="20"/>
                <w:szCs w:val="20"/>
              </w:rPr>
              <w:t xml:space="preserve"> (bez reaģenta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1C942" w14:textId="6654EBED" w:rsidR="00DC6909" w:rsidRPr="00DC6909" w:rsidRDefault="00DC6909" w:rsidP="00DC6909">
            <w:pPr>
              <w:jc w:val="center"/>
              <w:rPr>
                <w:rFonts w:eastAsia="Calibri"/>
                <w:sz w:val="20"/>
                <w:szCs w:val="20"/>
              </w:rPr>
            </w:pPr>
            <w:r w:rsidRPr="00DC6909">
              <w:rPr>
                <w:sz w:val="20"/>
                <w:szCs w:val="20"/>
              </w:rPr>
              <w:t>8.25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22E655" w14:textId="62EBD85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FEB2060" w14:textId="0CD82588"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45C005" w14:textId="5B24794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43BB0" w14:textId="214E168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ED2876F" w14:textId="4BC207B0"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A28583" w14:textId="6DADC6F2" w:rsidR="00DC6909" w:rsidRPr="00DC6909" w:rsidRDefault="00DC6909" w:rsidP="00DC6909">
            <w:pPr>
              <w:rPr>
                <w:rFonts w:eastAsia="Calibri"/>
                <w:color w:val="FF0000"/>
                <w:sz w:val="20"/>
                <w:szCs w:val="20"/>
              </w:rPr>
            </w:pPr>
            <w:r w:rsidRPr="00DC6909">
              <w:rPr>
                <w:color w:val="000000"/>
                <w:sz w:val="20"/>
                <w:szCs w:val="20"/>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DC6909">
              <w:rPr>
                <w:color w:val="000000"/>
                <w:sz w:val="20"/>
                <w:szCs w:val="20"/>
              </w:rPr>
              <w:t>Ziemeļkurzemes</w:t>
            </w:r>
            <w:proofErr w:type="spellEnd"/>
            <w:r w:rsidRPr="00DC6909">
              <w:rPr>
                <w:color w:val="000000"/>
                <w:sz w:val="20"/>
                <w:szCs w:val="20"/>
              </w:rPr>
              <w:t xml:space="preserve"> reģionālā slimnīca” un SIA “Jēkabpils reģionālā slimnīca”. Manipulāciju norāda, ja testu veic ar valsts centralizētā iepirkumā iegādātiem reaģentiem. Manipulācijas tarifā nav iekļautas reaģentu izmaksas. Manipulāciju nenorāda kopā ar manipulāciju </w:t>
            </w:r>
            <w:r w:rsidRPr="00DC6909">
              <w:rPr>
                <w:color w:val="000000"/>
                <w:sz w:val="20"/>
                <w:szCs w:val="20"/>
              </w:rPr>
              <w:lastRenderedPageBreak/>
              <w:t>47078.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EE8F63D" w14:textId="3EB63437"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6ACECB5E" w14:textId="77777777" w:rsidTr="009208DE">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87CBBD" w14:textId="6EFDF706" w:rsidR="00DC6909" w:rsidRPr="00DC6909" w:rsidRDefault="00DC6909" w:rsidP="00DC6909">
            <w:pPr>
              <w:jc w:val="center"/>
              <w:rPr>
                <w:rFonts w:eastAsia="Calibri"/>
                <w:sz w:val="20"/>
                <w:szCs w:val="20"/>
              </w:rPr>
            </w:pPr>
            <w:r w:rsidRPr="00DC6909">
              <w:rPr>
                <w:color w:val="000000"/>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FD851" w14:textId="1FFA813D" w:rsidR="00DC6909" w:rsidRPr="00DC6909" w:rsidRDefault="00DC6909" w:rsidP="00DC6909">
            <w:pPr>
              <w:jc w:val="center"/>
              <w:rPr>
                <w:rFonts w:eastAsia="Calibri"/>
                <w:color w:val="000000"/>
                <w:sz w:val="20"/>
                <w:szCs w:val="20"/>
              </w:rPr>
            </w:pPr>
            <w:r w:rsidRPr="00DC6909">
              <w:rPr>
                <w:color w:val="000000"/>
                <w:sz w:val="20"/>
                <w:szCs w:val="20"/>
              </w:rPr>
              <w:t>60059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A8048" w14:textId="683CD5E7" w:rsidR="00DC6909" w:rsidRPr="00DC6909" w:rsidRDefault="00DC6909" w:rsidP="00DC6909">
            <w:pPr>
              <w:jc w:val="center"/>
              <w:rPr>
                <w:rFonts w:eastAsia="Calibri"/>
                <w:sz w:val="20"/>
                <w:szCs w:val="20"/>
              </w:rPr>
            </w:pPr>
            <w:r w:rsidRPr="00DC6909">
              <w:rPr>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58105E" w14:textId="00E6E978" w:rsidR="00DC6909" w:rsidRPr="00DC6909" w:rsidRDefault="00DC6909" w:rsidP="00DC6909">
            <w:pPr>
              <w:rPr>
                <w:rFonts w:eastAsia="Calibri"/>
                <w:sz w:val="20"/>
                <w:szCs w:val="20"/>
              </w:rPr>
            </w:pPr>
            <w:r w:rsidRPr="00DC6909">
              <w:rPr>
                <w:color w:val="000000"/>
                <w:sz w:val="20"/>
                <w:szCs w:val="20"/>
              </w:rPr>
              <w:t>Ārstniecības personas izbraukums COVID-19 vakcinēšanas nodrošināšanai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8A131" w14:textId="35975F4F" w:rsidR="00DC6909" w:rsidRPr="00DC6909" w:rsidRDefault="00DC6909" w:rsidP="00DC6909">
            <w:pPr>
              <w:jc w:val="center"/>
              <w:rPr>
                <w:rFonts w:eastAsia="Calibri"/>
                <w:sz w:val="20"/>
                <w:szCs w:val="20"/>
              </w:rPr>
            </w:pPr>
            <w:r w:rsidRPr="00DC6909">
              <w:rPr>
                <w:color w:val="000000"/>
                <w:sz w:val="20"/>
                <w:szCs w:val="20"/>
              </w:rPr>
              <w:t>26.13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CB3BD" w14:textId="0B3034D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181275" w14:textId="5366F01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E88E034" w14:textId="2F14BA95"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0E1298" w14:textId="4946AA0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EC13AD" w14:textId="36F524A9"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BBD878" w14:textId="758C2CA0" w:rsidR="00DC6909" w:rsidRPr="00DC6909" w:rsidRDefault="00DC6909" w:rsidP="00DC6909">
            <w:pPr>
              <w:rPr>
                <w:rFonts w:eastAsia="Calibri"/>
                <w:color w:val="FF0000"/>
                <w:sz w:val="20"/>
                <w:szCs w:val="20"/>
              </w:rPr>
            </w:pPr>
            <w:r w:rsidRPr="00DC6909">
              <w:rPr>
                <w:color w:val="000000"/>
                <w:sz w:val="20"/>
                <w:szCs w:val="20"/>
              </w:rPr>
              <w:t xml:space="preserve">Manipulācija paredzēta COVID-19 vakcinācijai personām ar smagiem kustību traucējumiem un senioriem no 70 gadu vecuma vakcinācijai mājās pēc ģimenes ārsta </w:t>
            </w:r>
            <w:proofErr w:type="spellStart"/>
            <w:r w:rsidRPr="00DC6909">
              <w:rPr>
                <w:color w:val="000000"/>
                <w:sz w:val="20"/>
                <w:szCs w:val="20"/>
              </w:rPr>
              <w:t>izvērtējuma</w:t>
            </w:r>
            <w:proofErr w:type="spellEnd"/>
            <w:r w:rsidRPr="00DC6909">
              <w:rPr>
                <w:color w:val="000000"/>
                <w:sz w:val="20"/>
                <w:szCs w:val="20"/>
              </w:rPr>
              <w:t xml:space="preserve">. Manipulāciju nenorāda kopā ar mājas aprūpes manipulācijām un vakcinācijas manipulācijām 01018, 01019, 03081, 03083, </w:t>
            </w:r>
            <w:r w:rsidRPr="00DC6909">
              <w:rPr>
                <w:strike/>
                <w:color w:val="FF0000"/>
                <w:sz w:val="20"/>
                <w:szCs w:val="20"/>
              </w:rPr>
              <w:t>60049, 60170, 60192,</w:t>
            </w:r>
            <w:r w:rsidRPr="00DC6909">
              <w:rPr>
                <w:color w:val="000000"/>
                <w:sz w:val="20"/>
                <w:szCs w:val="20"/>
              </w:rPr>
              <w:t xml:space="preserve"> izņemot 60169 un 03084.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 norādot diagnozi 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A6C60EA" w14:textId="1D98F009"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5314D756"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5CD79A" w14:textId="1D56E3AE" w:rsidR="00DC6909" w:rsidRPr="00DC6909" w:rsidRDefault="00DC6909" w:rsidP="00DC6909">
            <w:pPr>
              <w:jc w:val="center"/>
              <w:rPr>
                <w:rFonts w:eastAsia="Calibri"/>
                <w:sz w:val="20"/>
                <w:szCs w:val="20"/>
              </w:rPr>
            </w:pPr>
            <w:r w:rsidRPr="00DC6909">
              <w:rPr>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7EB8F" w14:textId="29694B8D" w:rsidR="00DC6909" w:rsidRPr="00DC6909" w:rsidRDefault="00DC6909" w:rsidP="00DC6909">
            <w:pPr>
              <w:jc w:val="center"/>
              <w:rPr>
                <w:rFonts w:eastAsia="Calibri"/>
                <w:color w:val="000000"/>
                <w:sz w:val="20"/>
                <w:szCs w:val="20"/>
              </w:rPr>
            </w:pPr>
            <w:r w:rsidRPr="00DC6909">
              <w:rPr>
                <w:color w:val="000000"/>
                <w:sz w:val="20"/>
                <w:szCs w:val="20"/>
              </w:rPr>
              <w:t>60447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4CB20" w14:textId="478422AF"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118655" w14:textId="333371D6" w:rsidR="00DC6909" w:rsidRPr="00DC6909" w:rsidRDefault="00DC6909" w:rsidP="00DC6909">
            <w:pPr>
              <w:rPr>
                <w:rFonts w:eastAsia="Calibri"/>
                <w:sz w:val="20"/>
                <w:szCs w:val="20"/>
              </w:rPr>
            </w:pPr>
            <w:r w:rsidRPr="00DC6909">
              <w:rPr>
                <w:sz w:val="20"/>
                <w:szCs w:val="20"/>
              </w:rPr>
              <w:t>SAVA speciālista atkārtota konsultācija attālināti,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4086" w14:textId="57A2E58C" w:rsidR="00DC6909" w:rsidRPr="00DC6909" w:rsidRDefault="00DC6909" w:rsidP="00DC6909">
            <w:pPr>
              <w:jc w:val="center"/>
              <w:rPr>
                <w:rFonts w:eastAsia="Calibri"/>
                <w:sz w:val="20"/>
                <w:szCs w:val="20"/>
              </w:rPr>
            </w:pPr>
            <w:r w:rsidRPr="00DC6909">
              <w:rPr>
                <w:sz w:val="20"/>
                <w:szCs w:val="20"/>
              </w:rPr>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C71FC2" w14:textId="1F4D1E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1A2F77" w14:textId="6C9DAAA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9BC7D8" w14:textId="77A7EB0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4E5441" w14:textId="7FEF83C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9031096" w14:textId="229EE08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03592" w14:textId="44186B4B"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33C4E1" w14:textId="77D8E45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06ACF571"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95D1C9" w14:textId="56BC3A50" w:rsidR="00DC6909" w:rsidRPr="00DC6909" w:rsidRDefault="00DC6909" w:rsidP="00DC6909">
            <w:pPr>
              <w:jc w:val="center"/>
              <w:rPr>
                <w:rFonts w:eastAsia="Calibri"/>
                <w:sz w:val="20"/>
                <w:szCs w:val="20"/>
              </w:rPr>
            </w:pPr>
            <w:r w:rsidRPr="00DC6909">
              <w:rPr>
                <w:sz w:val="20"/>
                <w:szCs w:val="20"/>
              </w:rPr>
              <w:t xml:space="preserve">Citās sadaļās </w:t>
            </w:r>
            <w:r w:rsidRPr="00DC6909">
              <w:rPr>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DFA2A" w14:textId="0E15FA23" w:rsidR="00DC6909" w:rsidRPr="00DC6909" w:rsidRDefault="00DC6909" w:rsidP="00DC6909">
            <w:pPr>
              <w:jc w:val="center"/>
              <w:rPr>
                <w:rFonts w:eastAsia="Calibri"/>
                <w:color w:val="000000"/>
                <w:sz w:val="20"/>
                <w:szCs w:val="20"/>
              </w:rPr>
            </w:pPr>
            <w:r w:rsidRPr="00DC6909">
              <w:rPr>
                <w:color w:val="000000"/>
                <w:sz w:val="20"/>
                <w:szCs w:val="20"/>
              </w:rPr>
              <w:lastRenderedPageBreak/>
              <w:t>60484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2F78D" w14:textId="7C29D9D7"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2F8AFA" w14:textId="6C971818" w:rsidR="00DC6909" w:rsidRPr="00DC6909" w:rsidRDefault="00DC6909" w:rsidP="00DC6909">
            <w:pPr>
              <w:rPr>
                <w:rFonts w:eastAsia="Calibri"/>
                <w:sz w:val="20"/>
                <w:szCs w:val="20"/>
              </w:rPr>
            </w:pPr>
            <w:r w:rsidRPr="00DC6909">
              <w:rPr>
                <w:sz w:val="20"/>
                <w:szCs w:val="20"/>
              </w:rPr>
              <w:t xml:space="preserve">SAVA speciālista </w:t>
            </w:r>
            <w:r w:rsidRPr="00DC6909">
              <w:rPr>
                <w:sz w:val="20"/>
                <w:szCs w:val="20"/>
              </w:rPr>
              <w:lastRenderedPageBreak/>
              <w:t>atkārtota konsultācija klātienē,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37FD8" w14:textId="7B844ED2" w:rsidR="00DC6909" w:rsidRPr="00DC6909" w:rsidRDefault="00DC6909" w:rsidP="00DC6909">
            <w:pPr>
              <w:jc w:val="center"/>
              <w:rPr>
                <w:rFonts w:eastAsia="Calibri"/>
                <w:sz w:val="20"/>
                <w:szCs w:val="20"/>
              </w:rPr>
            </w:pPr>
            <w:r w:rsidRPr="00DC6909">
              <w:rPr>
                <w:sz w:val="20"/>
                <w:szCs w:val="20"/>
              </w:rPr>
              <w:lastRenderedPageBreak/>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7C784E" w14:textId="1DD0C31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20257A" w14:textId="6CD99D2D"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F4A6454" w14:textId="736FB44A"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F7CE65" w14:textId="1F647F4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4B5D767" w14:textId="6D73C57F"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554AD" w14:textId="0D6C78E6"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w:t>
            </w:r>
            <w:r w:rsidRPr="00DC6909">
              <w:rPr>
                <w:color w:val="000000"/>
                <w:sz w:val="20"/>
                <w:szCs w:val="20"/>
              </w:rPr>
              <w:lastRenderedPageBreak/>
              <w:t xml:space="preserve">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000000"/>
              <w:left w:val="single" w:sz="4" w:space="0" w:color="auto"/>
              <w:bottom w:val="single" w:sz="4" w:space="0" w:color="auto"/>
              <w:right w:val="single" w:sz="4" w:space="0" w:color="auto"/>
            </w:tcBorders>
            <w:shd w:val="clear" w:color="auto" w:fill="auto"/>
            <w:vAlign w:val="center"/>
          </w:tcPr>
          <w:p w14:paraId="105E248D" w14:textId="1566C86E" w:rsidR="00DC6909" w:rsidRPr="00DC6909" w:rsidRDefault="00DC6909" w:rsidP="00DC6909">
            <w:pPr>
              <w:rPr>
                <w:rFonts w:eastAsia="Calibri"/>
                <w:color w:val="000000"/>
                <w:sz w:val="20"/>
                <w:szCs w:val="20"/>
              </w:rPr>
            </w:pPr>
            <w:r w:rsidRPr="00DC6909">
              <w:rPr>
                <w:color w:val="000000"/>
                <w:sz w:val="20"/>
                <w:szCs w:val="20"/>
              </w:rPr>
              <w:lastRenderedPageBreak/>
              <w:t xml:space="preserve">Apmaksas nosacījumu </w:t>
            </w:r>
            <w:r w:rsidRPr="00DC6909">
              <w:rPr>
                <w:color w:val="000000"/>
                <w:sz w:val="20"/>
                <w:szCs w:val="20"/>
              </w:rPr>
              <w:lastRenderedPageBreak/>
              <w:t>precizēšana</w:t>
            </w:r>
          </w:p>
        </w:tc>
      </w:tr>
    </w:tbl>
    <w:p w14:paraId="0D274088" w14:textId="77777777" w:rsidR="003479A4" w:rsidRPr="003479A4" w:rsidRDefault="003479A4" w:rsidP="003479A4">
      <w:pPr>
        <w:widowControl/>
        <w:autoSpaceDE/>
        <w:autoSpaceDN/>
        <w:spacing w:after="160" w:line="259" w:lineRule="auto"/>
        <w:contextualSpacing/>
        <w:rPr>
          <w:rFonts w:ascii="Calibri" w:eastAsia="Calibri" w:hAnsi="Calibri"/>
        </w:rPr>
      </w:pPr>
    </w:p>
    <w:p w14:paraId="35E35555" w14:textId="77777777" w:rsidR="003479A4" w:rsidRP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Tiek dzēstas manipulācijas</w:t>
      </w: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3479A4" w:rsidRPr="003479A4" w14:paraId="4F4187AA" w14:textId="77777777" w:rsidTr="003479A4">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7CAAC"/>
            <w:vAlign w:val="center"/>
          </w:tcPr>
          <w:p w14:paraId="6D4D72FF" w14:textId="77777777" w:rsidR="003479A4" w:rsidRPr="003479A4" w:rsidRDefault="003479A4" w:rsidP="003479A4">
            <w:pPr>
              <w:jc w:val="center"/>
              <w:rPr>
                <w:b/>
                <w:bCs/>
                <w:sz w:val="18"/>
                <w:szCs w:val="18"/>
                <w:lang w:eastAsia="lv-LV"/>
              </w:rPr>
            </w:pPr>
            <w:r w:rsidRPr="003479A4">
              <w:rPr>
                <w:b/>
                <w:bCs/>
                <w:sz w:val="18"/>
                <w:szCs w:val="18"/>
                <w:lang w:eastAsia="lv-LV"/>
              </w:rPr>
              <w:t>Izmaiņas Manipulāciju sarakstā no 01.07.2022.</w:t>
            </w:r>
          </w:p>
        </w:tc>
      </w:tr>
      <w:tr w:rsidR="003479A4" w:rsidRPr="003479A4" w14:paraId="36152C84" w14:textId="77777777" w:rsidTr="00673FC9">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FE554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1B7549" w14:textId="77777777" w:rsidR="003479A4" w:rsidRPr="003479A4" w:rsidRDefault="003479A4" w:rsidP="003479A4">
            <w:pPr>
              <w:jc w:val="center"/>
              <w:rPr>
                <w:b/>
                <w:bCs/>
                <w:color w:val="000000"/>
                <w:sz w:val="20"/>
                <w:szCs w:val="20"/>
                <w:lang w:eastAsia="lv-LV"/>
              </w:rPr>
            </w:pPr>
            <w:proofErr w:type="spellStart"/>
            <w:r w:rsidRPr="003479A4">
              <w:rPr>
                <w:b/>
                <w:bCs/>
                <w:color w:val="000000"/>
                <w:sz w:val="20"/>
                <w:szCs w:val="20"/>
                <w:lang w:eastAsia="lv-LV"/>
              </w:rPr>
              <w:t>Manip</w:t>
            </w:r>
            <w:proofErr w:type="spellEnd"/>
            <w:r w:rsidRPr="003479A4">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6F7D8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30C385"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C9A6B9"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Tarifs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4B0DE624"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Pacienta </w:t>
            </w:r>
            <w:proofErr w:type="spellStart"/>
            <w:r w:rsidRPr="003479A4">
              <w:rPr>
                <w:b/>
                <w:bCs/>
                <w:color w:val="000000"/>
                <w:sz w:val="20"/>
                <w:szCs w:val="20"/>
                <w:lang w:eastAsia="lv-LV"/>
              </w:rPr>
              <w:t>līdzmaksājums</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42D23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Lielās ķirurģ. </w:t>
            </w:r>
            <w:proofErr w:type="spellStart"/>
            <w:r w:rsidRPr="003479A4">
              <w:rPr>
                <w:b/>
                <w:bCs/>
                <w:color w:val="000000"/>
                <w:sz w:val="20"/>
                <w:szCs w:val="20"/>
                <w:lang w:eastAsia="lv-LV"/>
              </w:rPr>
              <w:t>oper</w:t>
            </w:r>
            <w:proofErr w:type="spellEnd"/>
            <w:r w:rsidRPr="003479A4">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883BD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Ģimenes ārsta praksei </w:t>
            </w:r>
            <w:proofErr w:type="spellStart"/>
            <w:r w:rsidRPr="003479A4">
              <w:rPr>
                <w:b/>
                <w:bCs/>
                <w:color w:val="000000"/>
                <w:sz w:val="20"/>
                <w:szCs w:val="20"/>
                <w:lang w:eastAsia="lv-LV"/>
              </w:rPr>
              <w:t>apmak</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manip</w:t>
            </w:r>
            <w:proofErr w:type="spellEnd"/>
            <w:r w:rsidRPr="003479A4">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6D4EB3"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70F289" w14:textId="77777777" w:rsidR="003479A4" w:rsidRPr="003479A4" w:rsidRDefault="003479A4" w:rsidP="003479A4">
            <w:pPr>
              <w:jc w:val="center"/>
              <w:rPr>
                <w:b/>
                <w:bCs/>
                <w:sz w:val="20"/>
                <w:szCs w:val="20"/>
                <w:lang w:eastAsia="lv-LV"/>
              </w:rPr>
            </w:pPr>
            <w:r w:rsidRPr="003479A4">
              <w:rPr>
                <w:b/>
                <w:bCs/>
                <w:sz w:val="20"/>
                <w:szCs w:val="20"/>
                <w:lang w:eastAsia="lv-LV"/>
              </w:rPr>
              <w:t>Piezīmes, paskaidrojums</w:t>
            </w:r>
          </w:p>
        </w:tc>
      </w:tr>
      <w:tr w:rsidR="003479A4" w:rsidRPr="003479A4" w14:paraId="15490685" w14:textId="77777777" w:rsidTr="00673FC9">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65598703" w14:textId="77777777" w:rsidR="003479A4" w:rsidRPr="003479A4" w:rsidRDefault="003479A4" w:rsidP="003479A4">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69D6DBC" w14:textId="77777777" w:rsidR="003479A4" w:rsidRPr="003479A4" w:rsidRDefault="003479A4" w:rsidP="003479A4">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0879180" w14:textId="77777777" w:rsidR="003479A4" w:rsidRPr="003479A4" w:rsidRDefault="003479A4" w:rsidP="003479A4">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7BE5AAEC" w14:textId="77777777" w:rsidR="003479A4" w:rsidRPr="003479A4" w:rsidRDefault="003479A4" w:rsidP="003479A4">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4DB0E41" w14:textId="77777777" w:rsidR="003479A4" w:rsidRPr="003479A4" w:rsidRDefault="003479A4" w:rsidP="003479A4">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2BEAA7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779E11FC"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0624D55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4E18B6D4" w14:textId="77777777" w:rsidR="003479A4" w:rsidRPr="003479A4" w:rsidRDefault="003479A4" w:rsidP="003479A4">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252ACF84" w14:textId="77777777" w:rsidR="003479A4" w:rsidRPr="003479A4" w:rsidRDefault="003479A4" w:rsidP="003479A4">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667AF06" w14:textId="77777777" w:rsidR="003479A4" w:rsidRPr="003479A4" w:rsidRDefault="003479A4" w:rsidP="003479A4">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02B2829A" w14:textId="77777777" w:rsidR="003479A4" w:rsidRPr="003479A4" w:rsidRDefault="003479A4" w:rsidP="003479A4">
            <w:pPr>
              <w:rPr>
                <w:b/>
                <w:bCs/>
                <w:sz w:val="20"/>
                <w:szCs w:val="20"/>
                <w:lang w:eastAsia="lv-LV"/>
              </w:rPr>
            </w:pPr>
          </w:p>
        </w:tc>
      </w:tr>
      <w:tr w:rsidR="003479A4" w:rsidRPr="003479A4" w14:paraId="5132D5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D8BD51E"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B9E3D" w14:textId="77777777" w:rsidR="003479A4" w:rsidRPr="003479A4" w:rsidRDefault="003479A4" w:rsidP="003479A4">
            <w:pPr>
              <w:jc w:val="center"/>
              <w:rPr>
                <w:strike/>
                <w:color w:val="FF0000"/>
                <w:sz w:val="20"/>
                <w:szCs w:val="20"/>
                <w:lang w:eastAsia="lv-LV"/>
              </w:rPr>
            </w:pPr>
            <w:r w:rsidRPr="003479A4">
              <w:rPr>
                <w:rFonts w:eastAsia="Calibri"/>
                <w:strike/>
                <w:color w:val="000000"/>
                <w:sz w:val="20"/>
                <w:szCs w:val="20"/>
              </w:rPr>
              <w:t>03112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7268CB"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B1D65" w14:textId="77777777" w:rsidR="003479A4" w:rsidRPr="003479A4" w:rsidRDefault="003479A4" w:rsidP="003479A4">
            <w:pPr>
              <w:rPr>
                <w:strike/>
                <w:color w:val="000000"/>
                <w:sz w:val="20"/>
                <w:szCs w:val="20"/>
                <w:lang w:eastAsia="lv-LV"/>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389E0"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30.34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9D3C95"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529CA50"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F434306"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26EED23"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48C14C9"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D0617EB" w14:textId="77777777" w:rsidR="003479A4" w:rsidRPr="003479A4" w:rsidRDefault="003479A4" w:rsidP="003479A4">
            <w:pPr>
              <w:rPr>
                <w:strike/>
                <w:color w:val="000000"/>
                <w:sz w:val="20"/>
                <w:szCs w:val="20"/>
                <w:lang w:eastAsia="lv-LV"/>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D0755A" w14:textId="77777777" w:rsidR="003479A4" w:rsidRPr="003479A4" w:rsidRDefault="003479A4" w:rsidP="003479A4">
            <w:pPr>
              <w:rPr>
                <w:strike/>
                <w:color w:val="000000"/>
                <w:sz w:val="20"/>
                <w:szCs w:val="20"/>
              </w:rPr>
            </w:pPr>
            <w:r w:rsidRPr="003479A4">
              <w:rPr>
                <w:rFonts w:eastAsia="Calibri"/>
                <w:color w:val="000000"/>
                <w:sz w:val="20"/>
                <w:szCs w:val="20"/>
              </w:rPr>
              <w:t>Šāds pakalpojums vairs netiek nodrošināts</w:t>
            </w:r>
          </w:p>
        </w:tc>
      </w:tr>
      <w:tr w:rsidR="003479A4" w:rsidRPr="003479A4" w14:paraId="63E9BE3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635D7E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9C164"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D03C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A37ADA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DEC3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22.95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2C8A59"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C435ED"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55846A"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EC5B3A3"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89644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D9FA5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6605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329EE3C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934467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FF2F7"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895E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0BB337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1CB0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21.84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7C57B0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0D353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BC0A83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9017F2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8A23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F4BD5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F0FF7B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05D0ED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95EB6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2756"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2E24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D60E94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16CC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16.56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8170C65"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743736E"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1B01CA6"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47F667"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C4AF0D"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7C5346"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7937E31"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251EAD77" w14:textId="77777777" w:rsidTr="001A79F6">
        <w:trPr>
          <w:trHeight w:val="141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D10382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74AC0"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B50A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12243FA"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96ACD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5.19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171272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CF78006"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F7280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DC7FAD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F024C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C022E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073F93"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F42E92" w14:textId="77777777" w:rsidTr="001A79F6">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F1778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2A8C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2432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727B72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9B6D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ED86357"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E680FF1"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9387CD3"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719702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F1AA7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268170"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Manipulāciju vienu reizi norāda pie manipulācijas 01018 vai 03095. Manipulāciju apmaksā par ārstniecības personas virsstundu darbu brīvdienās vai darbu svētku dienā. Manipulācija ar pašreizējiem apmaksas nosacījumiem ir spēkā līdz 30.06.2022.No 22.02.2021. līdz 30.06.2022. stacionārā apmaksā tikai Covid-19 vakcinācijas gadījumā pacientiem, kuri vakcināciju saņēmuši </w:t>
            </w:r>
            <w:r w:rsidRPr="003479A4">
              <w:rPr>
                <w:rFonts w:eastAsia="Calibri"/>
                <w:color w:val="000000"/>
                <w:sz w:val="20"/>
                <w:szCs w:val="20"/>
              </w:rPr>
              <w:lastRenderedPageBreak/>
              <w:t>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7405B1D"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0419D479"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AB5202"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5EEB1"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2DF9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4582474"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manipulācijām 03081 un 01019 vai 03096 par māsas, ārsta palīga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B615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1.96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C5303D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7C79E9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01B928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D1C538"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687F6B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11CB89"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ABA31EA"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D18AA2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DF8E01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A1D7C"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A085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5EFF4C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DA4E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10.62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FCC1B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9F292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FA50B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9F7C9B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202126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87BCBF"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Manipulāciju apmaksā arī SIA </w:t>
            </w:r>
            <w:r w:rsidRPr="003479A4">
              <w:rPr>
                <w:rFonts w:eastAsia="Calibri"/>
                <w:color w:val="000000"/>
                <w:sz w:val="20"/>
                <w:szCs w:val="20"/>
              </w:rPr>
              <w:lastRenderedPageBreak/>
              <w:t>"MEDEXPERT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60DD5B"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3ACAFC1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6454A1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7B0E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ADE1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47622F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75F8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8.67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89828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6275BA"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4B28E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86BFE1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1FF23E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411183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Manipulāciju apmaksā arī SIA "MEDEXPERT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EDA6114"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6D9C045"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836685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4E4F02" w14:textId="77777777" w:rsidR="003479A4" w:rsidRPr="003479A4" w:rsidRDefault="003479A4" w:rsidP="003479A4">
            <w:pPr>
              <w:jc w:val="center"/>
              <w:rPr>
                <w:rFonts w:eastAsia="Calibri"/>
                <w:strike/>
                <w:sz w:val="20"/>
                <w:szCs w:val="20"/>
              </w:rPr>
            </w:pPr>
            <w:r w:rsidRPr="003479A4">
              <w:rPr>
                <w:rFonts w:eastAsia="Calibri"/>
                <w:strike/>
                <w:sz w:val="20"/>
                <w:szCs w:val="20"/>
              </w:rPr>
              <w:t>03083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A0BC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2E24AC6"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6F5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2.05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4CB15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DF83E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782CE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304941E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570F7C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DF73F9" w14:textId="77777777" w:rsidR="003479A4" w:rsidRPr="003479A4" w:rsidRDefault="003479A4" w:rsidP="003479A4">
            <w:pPr>
              <w:rPr>
                <w:rFonts w:eastAsia="Calibri"/>
                <w:color w:val="000000"/>
                <w:sz w:val="20"/>
                <w:szCs w:val="20"/>
              </w:rPr>
            </w:pPr>
            <w:r w:rsidRPr="003479A4">
              <w:rPr>
                <w:rFonts w:eastAsia="Calibri"/>
                <w:color w:val="000000"/>
                <w:sz w:val="20"/>
                <w:szCs w:val="20"/>
              </w:rPr>
              <w:t>Nenorāda kopā ar manipulāciju 60059.Manipulācija ar pašreizējiem apmaksas nosacījumiem ir spēkā  no 01.02.2021. līdz 30.06.2022.No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71050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B000BE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AB1E6D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F29749" w14:textId="77777777" w:rsidR="003479A4" w:rsidRPr="003479A4" w:rsidRDefault="003479A4" w:rsidP="003479A4">
            <w:pPr>
              <w:jc w:val="center"/>
              <w:rPr>
                <w:rFonts w:eastAsia="Calibri"/>
                <w:strike/>
                <w:sz w:val="20"/>
                <w:szCs w:val="20"/>
              </w:rPr>
            </w:pPr>
            <w:r w:rsidRPr="003479A4">
              <w:rPr>
                <w:rFonts w:eastAsia="Calibri"/>
                <w:strike/>
                <w:sz w:val="20"/>
                <w:szCs w:val="20"/>
              </w:rPr>
              <w:t>03098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28DA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234F5"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98A8"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12B56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69B7A3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5AC04B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033EBD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8F5AE41"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2ABB2D"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ar pašreizējiem apmaksas nosacījumiem ir spēkā no 01.02.2021. līdz 30.06.2022. 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5B636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08FF9453" w14:textId="77777777" w:rsidTr="001A79F6">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BD669D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A69E9D" w14:textId="77777777" w:rsidR="003479A4" w:rsidRPr="003479A4" w:rsidRDefault="003479A4" w:rsidP="003479A4">
            <w:pPr>
              <w:jc w:val="center"/>
              <w:rPr>
                <w:rFonts w:eastAsia="Calibri"/>
                <w:strike/>
                <w:sz w:val="20"/>
                <w:szCs w:val="20"/>
              </w:rPr>
            </w:pPr>
            <w:r w:rsidRPr="003479A4">
              <w:rPr>
                <w:rFonts w:eastAsia="Calibri"/>
                <w:strike/>
                <w:sz w:val="20"/>
                <w:szCs w:val="20"/>
              </w:rPr>
              <w:t>03099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FDA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B0E6F2A"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B721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1.06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EE5331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E6364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BC0B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4C201C9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6F597A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C7065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ir spēkā no 01.02.2021. līdz 30.06.2022.No 22.02.2021. līdz 30.06.2022. stacionārā apmaksā tikai Covid-19 vakcinācijas gadījumā pacientiem, kuri vakcināciju saņēmuši ārstējoties stacionārā, norādot diagnozi </w:t>
            </w:r>
            <w:r w:rsidRPr="003479A4">
              <w:rPr>
                <w:rFonts w:eastAsia="Calibri"/>
                <w:color w:val="000000"/>
                <w:sz w:val="20"/>
                <w:szCs w:val="20"/>
              </w:rPr>
              <w:lastRenderedPageBreak/>
              <w:t>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4AB49B"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4822DC7F"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E9EAED"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E65778" w14:textId="77777777" w:rsidR="003479A4" w:rsidRPr="003479A4" w:rsidRDefault="003479A4" w:rsidP="003479A4">
            <w:pPr>
              <w:jc w:val="center"/>
              <w:rPr>
                <w:rFonts w:eastAsia="Calibri"/>
                <w:strike/>
                <w:sz w:val="20"/>
                <w:szCs w:val="20"/>
              </w:rPr>
            </w:pPr>
            <w:r w:rsidRPr="003479A4">
              <w:rPr>
                <w:rFonts w:eastAsia="Calibri"/>
                <w:strike/>
                <w:sz w:val="20"/>
                <w:szCs w:val="20"/>
              </w:rPr>
              <w:t>03233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67A7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98552AB"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par Covid-19 vakcinācijas nodrošināšanu senioriem no 60 gadu vecuma, saņemot primārās vakcinācijas 1., 2. poti, kā arī 3. poti </w:t>
            </w:r>
            <w:proofErr w:type="spellStart"/>
            <w:r w:rsidRPr="003479A4">
              <w:rPr>
                <w:rFonts w:eastAsia="Calibri"/>
                <w:color w:val="000000"/>
                <w:sz w:val="20"/>
                <w:szCs w:val="20"/>
              </w:rPr>
              <w:t>imūnsupresētiem</w:t>
            </w:r>
            <w:proofErr w:type="spellEnd"/>
            <w:r w:rsidRPr="003479A4">
              <w:rPr>
                <w:rFonts w:eastAsia="Calibri"/>
                <w:color w:val="000000"/>
                <w:sz w:val="20"/>
                <w:szCs w:val="20"/>
              </w:rPr>
              <w:t xml:space="preserve"> pacientiem. Nenorāda par </w:t>
            </w:r>
            <w:proofErr w:type="spellStart"/>
            <w:r w:rsidRPr="003479A4">
              <w:rPr>
                <w:rFonts w:eastAsia="Calibri"/>
                <w:color w:val="000000"/>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C1345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0320F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0137D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6D254F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E129B9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AE6CB9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1E19E2"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16.02.2022.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D3B0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8DEB5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C71CAC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7C270E" w14:textId="77777777" w:rsidR="003479A4" w:rsidRPr="003479A4" w:rsidRDefault="003479A4" w:rsidP="003479A4">
            <w:pPr>
              <w:jc w:val="center"/>
              <w:rPr>
                <w:rFonts w:eastAsia="Calibri"/>
                <w:strike/>
                <w:sz w:val="20"/>
                <w:szCs w:val="20"/>
              </w:rPr>
            </w:pPr>
            <w:r w:rsidRPr="003479A4">
              <w:rPr>
                <w:rFonts w:eastAsia="Calibri"/>
                <w:strike/>
                <w:sz w:val="20"/>
                <w:szCs w:val="20"/>
              </w:rPr>
              <w:t>03234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30EF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C90F8A3"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savlaicīgi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F4AD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0650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51D66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9A7BB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E89F1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D00C948"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36966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spēkā no 01.01.2022. līdz 30.06.2022. Līdz 15.02. visas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uzskatāmas kā savlaicīgas! Savlaicīgi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353062"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52E74A1" w14:textId="77777777" w:rsidTr="001A79F6">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18ACE0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0F1027" w14:textId="77777777" w:rsidR="003479A4" w:rsidRPr="003479A4" w:rsidRDefault="003479A4" w:rsidP="003479A4">
            <w:pPr>
              <w:jc w:val="center"/>
              <w:rPr>
                <w:rFonts w:eastAsia="Calibri"/>
                <w:strike/>
                <w:sz w:val="20"/>
                <w:szCs w:val="20"/>
              </w:rPr>
            </w:pPr>
            <w:r w:rsidRPr="003479A4">
              <w:rPr>
                <w:rFonts w:eastAsia="Calibri"/>
                <w:strike/>
                <w:sz w:val="20"/>
                <w:szCs w:val="20"/>
              </w:rPr>
              <w:t>03235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B7CB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E1B419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vēlīni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FBC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4.94</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ED4173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C85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DC3A7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1BD0F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D07802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CD3BC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spēkā no 16.02.2022. līdz 30.06.2022. Vēlīni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vēlāk kā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w:t>
            </w:r>
            <w:r w:rsidRPr="003479A4">
              <w:rPr>
                <w:rFonts w:eastAsia="Calibri"/>
                <w:color w:val="000000"/>
                <w:sz w:val="20"/>
                <w:szCs w:val="20"/>
              </w:rPr>
              <w:lastRenderedPageBreak/>
              <w:t xml:space="preserve">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7B1DAE"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2ADF4458"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23D04D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EFFA28" w14:textId="77777777" w:rsidR="003479A4" w:rsidRPr="003479A4" w:rsidRDefault="003479A4" w:rsidP="003479A4">
            <w:pPr>
              <w:jc w:val="center"/>
              <w:rPr>
                <w:rFonts w:eastAsia="Calibri"/>
                <w:strike/>
                <w:sz w:val="20"/>
                <w:szCs w:val="20"/>
              </w:rPr>
            </w:pPr>
            <w:r w:rsidRPr="003479A4">
              <w:rPr>
                <w:rFonts w:eastAsia="Calibri"/>
                <w:strike/>
                <w:sz w:val="20"/>
                <w:szCs w:val="20"/>
              </w:rPr>
              <w:t>03236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BE0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EF1EE4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ģimenes ārstu praksēm par katru veikto primārās vakcinācijas faktu senioriem no 60 gadu vecuma (1. un 2. vai </w:t>
            </w:r>
            <w:proofErr w:type="spellStart"/>
            <w:r w:rsidRPr="003479A4">
              <w:rPr>
                <w:rFonts w:eastAsia="Calibri"/>
                <w:color w:val="000000"/>
                <w:sz w:val="20"/>
                <w:szCs w:val="20"/>
              </w:rPr>
              <w:t>imūnsupresētām</w:t>
            </w:r>
            <w:proofErr w:type="spellEnd"/>
            <w:r w:rsidRPr="003479A4">
              <w:rPr>
                <w:rFonts w:eastAsia="Calibri"/>
                <w:color w:val="000000"/>
                <w:sz w:val="20"/>
                <w:szCs w:val="20"/>
              </w:rPr>
              <w:t xml:space="preserve"> personām 3. devas). Manipulāciju norāda kopā ar 03097 vai 60059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FD3D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B7DDC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68409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7DEC7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3E483F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20A8720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2C415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1D3F15D"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66106F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524DA95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66C32E" w14:textId="77777777" w:rsidR="003479A4" w:rsidRPr="003479A4" w:rsidRDefault="003479A4" w:rsidP="003479A4">
            <w:pPr>
              <w:jc w:val="center"/>
              <w:rPr>
                <w:rFonts w:eastAsia="Calibri"/>
                <w:strike/>
                <w:sz w:val="20"/>
                <w:szCs w:val="20"/>
              </w:rPr>
            </w:pPr>
            <w:r w:rsidRPr="003479A4">
              <w:rPr>
                <w:rFonts w:eastAsia="Calibri"/>
                <w:strike/>
                <w:sz w:val="20"/>
                <w:szCs w:val="20"/>
              </w:rPr>
              <w:t>60170</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95A7B3F" w14:textId="77777777" w:rsidR="003479A4" w:rsidRPr="003479A4" w:rsidRDefault="003479A4" w:rsidP="003479A4">
            <w:pPr>
              <w:jc w:val="center"/>
              <w:rPr>
                <w:rFonts w:eastAsia="Calibri"/>
                <w:color w:val="000000"/>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F37214A"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brigādei pie pacientiem Covid-19 vakcinēšanai kolektīvos vai sociālās aprūpes centros, vai plānotos izbraukumos attālumā līdz 50km vienā virzienā (turp-atpakaļ ne vairāk kā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04E1F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2.61</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35D583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F0CD74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AAC386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BFBBCC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6386DCF6"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D7B710"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sedz visas izmaksas, kas saistītas ar ceļa izdevumiem un ceļā pavadīto laiku, veicot vakcināciju vairākiem pacientiem vienā izbraukumā. Norāda par katru pacientu. Manipulāciju nenorāda kopā ar manipulācijām 60059, 03110, 03111, 03112, 03113, 03114, 03115. Manipulācija ar 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3996B7A8"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285A4A2" w14:textId="77777777" w:rsidTr="004730FA">
        <w:trPr>
          <w:trHeight w:val="676"/>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1F92D95F"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A9D0C0" w14:textId="77777777" w:rsidR="003479A4" w:rsidRPr="003479A4" w:rsidRDefault="003479A4" w:rsidP="003479A4">
            <w:pPr>
              <w:jc w:val="center"/>
              <w:rPr>
                <w:rFonts w:eastAsia="Calibri"/>
                <w:strike/>
                <w:sz w:val="20"/>
                <w:szCs w:val="20"/>
              </w:rPr>
            </w:pPr>
            <w:r w:rsidRPr="003479A4">
              <w:rPr>
                <w:rFonts w:eastAsia="Calibri"/>
                <w:strike/>
                <w:sz w:val="20"/>
                <w:szCs w:val="20"/>
              </w:rPr>
              <w:t>60192</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BA3B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380F15A" w14:textId="77777777" w:rsidR="003479A4" w:rsidRPr="003479A4" w:rsidRDefault="003479A4" w:rsidP="003479A4">
            <w:pPr>
              <w:rPr>
                <w:rFonts w:eastAsia="Calibri"/>
                <w:color w:val="000000"/>
                <w:sz w:val="20"/>
                <w:szCs w:val="20"/>
              </w:rPr>
            </w:pPr>
            <w:r w:rsidRPr="003479A4">
              <w:rPr>
                <w:rFonts w:eastAsia="Calibri"/>
                <w:sz w:val="20"/>
                <w:szCs w:val="20"/>
              </w:rPr>
              <w:t>Ceļa izdevumi brigādei pie pacientiem Covid-19 vakcinēšanai kolektīvos vai sociālās aprūpes centros, vai plānotos izbraukumos  attālumā no 51 km vienā virzienā (turp-atpakaļ virs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7EC6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4.10</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F401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E278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29FAD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22C755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543977B0"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BB1730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Ceļa izdevumi sedz visas izmaksas, kas saistītas ar ceļa izdevumiem un ceļā pavadīto laiku, veicot vakcināciju vairākiem pacientiem vienā izbraukumā. Norāda par katru pacientu. Manipulāciju nenorāda kopā ar manipulācijām 60059, 03110, 03111. Manipulācija ar </w:t>
            </w:r>
            <w:r w:rsidRPr="003479A4">
              <w:rPr>
                <w:rFonts w:eastAsia="Calibri"/>
                <w:color w:val="000000"/>
                <w:sz w:val="20"/>
                <w:szCs w:val="20"/>
              </w:rPr>
              <w:lastRenderedPageBreak/>
              <w:t>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197AAF1"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1428C10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C09C6D2" w14:textId="77777777" w:rsidR="003479A4" w:rsidRPr="003479A4" w:rsidRDefault="003479A4" w:rsidP="003479A4">
            <w:pPr>
              <w:jc w:val="center"/>
              <w:rPr>
                <w:rFonts w:eastAsia="Calibri"/>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D5CAD" w14:textId="77777777" w:rsidR="003479A4" w:rsidRPr="003479A4" w:rsidRDefault="003479A4" w:rsidP="003479A4">
            <w:pPr>
              <w:jc w:val="center"/>
              <w:rPr>
                <w:rFonts w:eastAsia="Calibri"/>
                <w:strike/>
                <w:sz w:val="20"/>
                <w:szCs w:val="20"/>
              </w:rPr>
            </w:pPr>
            <w:r w:rsidRPr="003479A4">
              <w:rPr>
                <w:rFonts w:eastAsia="Calibri"/>
                <w:strike/>
                <w:sz w:val="20"/>
                <w:szCs w:val="20"/>
              </w:rPr>
              <w:t>03097</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793263"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F8EDC20" w14:textId="77777777" w:rsidR="003479A4" w:rsidRPr="003479A4" w:rsidRDefault="003479A4" w:rsidP="003479A4">
            <w:pPr>
              <w:rPr>
                <w:rFonts w:eastAsia="Calibri"/>
                <w:sz w:val="20"/>
                <w:szCs w:val="20"/>
              </w:rPr>
            </w:pPr>
            <w:r w:rsidRPr="003479A4">
              <w:rPr>
                <w:rFonts w:eastAsia="Calibri"/>
                <w:color w:val="000000"/>
                <w:sz w:val="20"/>
                <w:szCs w:val="20"/>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FA1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13.15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03783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2822E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BD0165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8F4FA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946F227"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C48DEC"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Manipulāciju nenorāda kopā ar manipulācijām 01018, 01019, 03048, 03049, 03083, 03098, 03099, 60049, 60059, 60170. Gripas vakcinācijas gadījumā var norādīt ar manipulāciju 03081.Manipulācija ar esošiem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C8562B7"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715A488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A80F1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BE50F6" w14:textId="77777777" w:rsidR="003479A4" w:rsidRPr="003479A4" w:rsidRDefault="003479A4" w:rsidP="003479A4">
            <w:pPr>
              <w:jc w:val="center"/>
              <w:rPr>
                <w:rFonts w:eastAsia="Calibri"/>
                <w:strike/>
                <w:sz w:val="20"/>
                <w:szCs w:val="20"/>
              </w:rPr>
            </w:pPr>
            <w:r w:rsidRPr="003479A4">
              <w:rPr>
                <w:rFonts w:eastAsia="Calibri"/>
                <w:strike/>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4B886" w14:textId="77777777" w:rsidR="003479A4" w:rsidRPr="003479A4" w:rsidRDefault="003479A4" w:rsidP="003479A4">
            <w:pPr>
              <w:jc w:val="center"/>
              <w:rPr>
                <w:rFonts w:eastAsia="Calibri"/>
                <w:color w:val="FF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897A747"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903E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1836E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3FED7F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AF0FD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0FF9C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791FC11B"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24010A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Manipulāciju vienu reizi norāda pie manipulācijas 01018 vai 03095. Manipulāciju apmaksā par ārstniecības personas virsstundu darbu brīvdienās vai darbu svētku dienā. Manipulācija ar pašreizējiem apmaksas nosacījumiem ir spēkā līdz 30.06.2022.No </w:t>
            </w:r>
            <w:r w:rsidRPr="003479A4">
              <w:rPr>
                <w:rFonts w:eastAsia="Calibri"/>
                <w:color w:val="000000"/>
                <w:sz w:val="20"/>
                <w:szCs w:val="20"/>
              </w:rPr>
              <w:lastRenderedPageBreak/>
              <w:t>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7ECBF3F0"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C0533" w:rsidRPr="003479A4" w14:paraId="3525934F" w14:textId="77777777" w:rsidTr="004730FA">
        <w:trPr>
          <w:trHeight w:val="1180"/>
        </w:trPr>
        <w:tc>
          <w:tcPr>
            <w:tcW w:w="536" w:type="pct"/>
            <w:tcBorders>
              <w:top w:val="single" w:sz="4" w:space="0" w:color="000000"/>
              <w:left w:val="single" w:sz="4" w:space="0" w:color="auto"/>
              <w:bottom w:val="single" w:sz="4" w:space="0" w:color="auto"/>
              <w:right w:val="single" w:sz="4" w:space="0" w:color="auto"/>
            </w:tcBorders>
            <w:shd w:val="clear" w:color="auto" w:fill="auto"/>
            <w:vAlign w:val="center"/>
          </w:tcPr>
          <w:p w14:paraId="39F7879A" w14:textId="692BDCD2" w:rsidR="003C0533" w:rsidRPr="003479A4" w:rsidRDefault="003C0533" w:rsidP="003C0533">
            <w:pPr>
              <w:jc w:val="center"/>
              <w:rPr>
                <w:rFonts w:eastAsia="Calibri"/>
                <w:color w:val="000000"/>
                <w:sz w:val="20"/>
                <w:szCs w:val="20"/>
              </w:rPr>
            </w:pPr>
            <w:r>
              <w:rPr>
                <w:color w:val="000000"/>
                <w:sz w:val="20"/>
                <w:szCs w:val="20"/>
              </w:rPr>
              <w:t>Vīrusiem specifisko antivielu noteikšana</w:t>
            </w:r>
          </w:p>
        </w:tc>
        <w:tc>
          <w:tcPr>
            <w:tcW w:w="272"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819E48E" w14:textId="52C362B1" w:rsidR="003C0533" w:rsidRPr="003479A4" w:rsidRDefault="003C0533" w:rsidP="003C0533">
            <w:pPr>
              <w:jc w:val="center"/>
              <w:rPr>
                <w:rFonts w:eastAsia="Calibri"/>
                <w:strike/>
                <w:sz w:val="20"/>
                <w:szCs w:val="20"/>
              </w:rPr>
            </w:pPr>
            <w:r>
              <w:rPr>
                <w:strike/>
                <w:color w:val="000000"/>
                <w:sz w:val="20"/>
                <w:szCs w:val="20"/>
              </w:rPr>
              <w:t>47419</w:t>
            </w:r>
          </w:p>
        </w:tc>
        <w:tc>
          <w:tcPr>
            <w:tcW w:w="20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4462029D" w14:textId="2CAE0A8D" w:rsidR="003C0533" w:rsidRPr="003479A4" w:rsidRDefault="003C0533" w:rsidP="003C0533">
            <w:pPr>
              <w:jc w:val="center"/>
              <w:rPr>
                <w:rFonts w:eastAsia="Calibri"/>
                <w:color w:val="000000"/>
                <w:sz w:val="20"/>
                <w:szCs w:val="20"/>
              </w:rPr>
            </w:pPr>
            <w:r>
              <w:rPr>
                <w:color w:val="000000"/>
                <w:sz w:val="20"/>
                <w:szCs w:val="20"/>
              </w:rPr>
              <w:t> </w:t>
            </w:r>
          </w:p>
        </w:tc>
        <w:tc>
          <w:tcPr>
            <w:tcW w:w="734" w:type="pct"/>
            <w:tcBorders>
              <w:top w:val="single" w:sz="4" w:space="0" w:color="000000"/>
              <w:left w:val="single" w:sz="4" w:space="0" w:color="auto"/>
              <w:bottom w:val="single" w:sz="4" w:space="0" w:color="auto"/>
              <w:right w:val="single" w:sz="4" w:space="0" w:color="auto"/>
            </w:tcBorders>
            <w:shd w:val="clear" w:color="auto" w:fill="auto"/>
            <w:vAlign w:val="center"/>
          </w:tcPr>
          <w:p w14:paraId="7F0B1181" w14:textId="2BD78C6E" w:rsidR="003C0533" w:rsidRPr="003479A4" w:rsidRDefault="003C0533" w:rsidP="003C0533">
            <w:pPr>
              <w:rPr>
                <w:rFonts w:eastAsia="Calibri"/>
                <w:color w:val="000000"/>
                <w:sz w:val="20"/>
                <w:szCs w:val="20"/>
              </w:rPr>
            </w:pPr>
            <w:r>
              <w:rPr>
                <w:color w:val="000000"/>
                <w:sz w:val="20"/>
                <w:szCs w:val="20"/>
              </w:rPr>
              <w:t xml:space="preserve">Siekalu parauga paņemšana un testēšana ar </w:t>
            </w:r>
            <w:proofErr w:type="spellStart"/>
            <w:r>
              <w:rPr>
                <w:color w:val="000000"/>
                <w:sz w:val="20"/>
                <w:szCs w:val="20"/>
              </w:rPr>
              <w:t>uztriepes</w:t>
            </w:r>
            <w:proofErr w:type="spellEnd"/>
            <w:r>
              <w:rPr>
                <w:color w:val="000000"/>
                <w:sz w:val="20"/>
                <w:szCs w:val="20"/>
              </w:rPr>
              <w:t xml:space="preserve"> kociņu vai "</w:t>
            </w:r>
            <w:proofErr w:type="spellStart"/>
            <w:r>
              <w:rPr>
                <w:color w:val="000000"/>
                <w:sz w:val="20"/>
                <w:szCs w:val="20"/>
              </w:rPr>
              <w:t>Lollipop</w:t>
            </w:r>
            <w:proofErr w:type="spellEnd"/>
            <w:r>
              <w:rPr>
                <w:color w:val="000000"/>
                <w:sz w:val="20"/>
                <w:szCs w:val="20"/>
              </w:rPr>
              <w:t>" metodi</w:t>
            </w:r>
          </w:p>
        </w:tc>
        <w:tc>
          <w:tcPr>
            <w:tcW w:w="26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6AB8536" w14:textId="07331D33" w:rsidR="003C0533" w:rsidRPr="003479A4" w:rsidRDefault="003C0533" w:rsidP="003C0533">
            <w:pPr>
              <w:jc w:val="center"/>
              <w:rPr>
                <w:rFonts w:eastAsia="Calibri"/>
                <w:color w:val="000000"/>
                <w:sz w:val="20"/>
                <w:szCs w:val="20"/>
              </w:rPr>
            </w:pPr>
            <w:r>
              <w:rPr>
                <w:color w:val="000000"/>
                <w:sz w:val="20"/>
                <w:szCs w:val="20"/>
              </w:rPr>
              <w:t>3.73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22527D" w14:textId="4EF3DAB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8C37881" w14:textId="7C1A3FE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DF2A057" w14:textId="161234D9" w:rsidR="003C0533" w:rsidRPr="003479A4" w:rsidRDefault="003C0533" w:rsidP="003C0533">
            <w:pPr>
              <w:jc w:val="center"/>
              <w:rPr>
                <w:rFonts w:eastAsia="Calibri"/>
                <w:color w:val="000000"/>
                <w:sz w:val="20"/>
                <w:szCs w:val="20"/>
              </w:rPr>
            </w:pPr>
            <w:r>
              <w:rPr>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FFDFB46" w14:textId="538217A9" w:rsidR="003C0533" w:rsidRPr="003479A4" w:rsidRDefault="003C0533" w:rsidP="003C0533">
            <w:pPr>
              <w:jc w:val="center"/>
              <w:rPr>
                <w:rFonts w:eastAsia="Calibri"/>
                <w:color w:val="000000"/>
                <w:sz w:val="20"/>
                <w:szCs w:val="20"/>
              </w:rPr>
            </w:pPr>
            <w:r>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D9DAC2E" w14:textId="40D29C64" w:rsidR="003C0533" w:rsidRPr="003479A4" w:rsidRDefault="003C0533" w:rsidP="003C0533">
            <w:pPr>
              <w:jc w:val="center"/>
              <w:rPr>
                <w:rFonts w:eastAsia="Calibri"/>
                <w:sz w:val="20"/>
                <w:szCs w:val="20"/>
              </w:rPr>
            </w:pPr>
            <w:r>
              <w:rPr>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E35560" w14:textId="6AC674AE" w:rsidR="003C0533" w:rsidRPr="003479A4" w:rsidRDefault="003C0533" w:rsidP="003C0533">
            <w:pPr>
              <w:rPr>
                <w:rFonts w:eastAsia="Calibri"/>
                <w:color w:val="000000"/>
                <w:sz w:val="20"/>
                <w:szCs w:val="20"/>
              </w:rPr>
            </w:pPr>
            <w:r>
              <w:rPr>
                <w:sz w:val="20"/>
                <w:szCs w:val="20"/>
              </w:rPr>
              <w:t>Nenorāda kopā ar citām siekalu paraugu testēšanas manipulācijām. Manipulācija ir spēkā no 06.09.2021.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04F16AC" w14:textId="5A771492" w:rsidR="003C0533" w:rsidRPr="003479A4" w:rsidRDefault="003C0533" w:rsidP="003C0533">
            <w:pPr>
              <w:rPr>
                <w:rFonts w:eastAsia="Calibri"/>
                <w:color w:val="000000"/>
                <w:sz w:val="20"/>
                <w:szCs w:val="20"/>
              </w:rPr>
            </w:pPr>
            <w:r>
              <w:rPr>
                <w:color w:val="000000"/>
                <w:sz w:val="20"/>
                <w:szCs w:val="20"/>
              </w:rPr>
              <w:t>Šāds pakalpojums vairs netiek nodrošināts</w:t>
            </w:r>
          </w:p>
        </w:tc>
      </w:tr>
    </w:tbl>
    <w:p w14:paraId="2F9C62B1" w14:textId="77777777" w:rsidR="003479A4" w:rsidRPr="003479A4" w:rsidRDefault="003479A4" w:rsidP="003479A4">
      <w:pPr>
        <w:widowControl/>
        <w:autoSpaceDE/>
        <w:autoSpaceDN/>
        <w:spacing w:after="160" w:line="259" w:lineRule="auto"/>
        <w:rPr>
          <w:rFonts w:eastAsia="Calibri"/>
          <w:b/>
          <w:bCs/>
          <w:sz w:val="24"/>
          <w:szCs w:val="24"/>
        </w:rPr>
      </w:pPr>
    </w:p>
    <w:p w14:paraId="1D82F473" w14:textId="1987667C" w:rsidR="003479A4" w:rsidRDefault="003479A4" w:rsidP="003479A4">
      <w:pPr>
        <w:widowControl/>
        <w:autoSpaceDE/>
        <w:autoSpaceDN/>
        <w:spacing w:after="160" w:line="259" w:lineRule="auto"/>
        <w:contextualSpacing/>
        <w:rPr>
          <w:rFonts w:eastAsia="Calibri"/>
          <w:b/>
          <w:bCs/>
          <w:sz w:val="24"/>
          <w:szCs w:val="24"/>
        </w:rPr>
      </w:pPr>
    </w:p>
    <w:p w14:paraId="7A735A31" w14:textId="3657FE04" w:rsidR="004730FA" w:rsidRDefault="004730FA" w:rsidP="003479A4">
      <w:pPr>
        <w:widowControl/>
        <w:autoSpaceDE/>
        <w:autoSpaceDN/>
        <w:spacing w:after="160" w:line="259" w:lineRule="auto"/>
        <w:contextualSpacing/>
        <w:rPr>
          <w:rFonts w:eastAsia="Calibri"/>
          <w:b/>
          <w:bCs/>
          <w:sz w:val="24"/>
          <w:szCs w:val="24"/>
        </w:rPr>
      </w:pPr>
    </w:p>
    <w:p w14:paraId="68B8AECD" w14:textId="1016D607" w:rsidR="004730FA" w:rsidRDefault="004730FA" w:rsidP="003479A4">
      <w:pPr>
        <w:widowControl/>
        <w:autoSpaceDE/>
        <w:autoSpaceDN/>
        <w:spacing w:after="160" w:line="259" w:lineRule="auto"/>
        <w:contextualSpacing/>
        <w:rPr>
          <w:rFonts w:eastAsia="Calibri"/>
          <w:b/>
          <w:bCs/>
          <w:sz w:val="24"/>
          <w:szCs w:val="24"/>
        </w:rPr>
      </w:pPr>
    </w:p>
    <w:p w14:paraId="571D7F11" w14:textId="21A095AE" w:rsidR="004730FA" w:rsidRDefault="004730FA" w:rsidP="003479A4">
      <w:pPr>
        <w:widowControl/>
        <w:autoSpaceDE/>
        <w:autoSpaceDN/>
        <w:spacing w:after="160" w:line="259" w:lineRule="auto"/>
        <w:contextualSpacing/>
        <w:rPr>
          <w:rFonts w:eastAsia="Calibri"/>
          <w:b/>
          <w:bCs/>
          <w:sz w:val="24"/>
          <w:szCs w:val="24"/>
        </w:rPr>
      </w:pPr>
    </w:p>
    <w:p w14:paraId="289AFA45" w14:textId="5C7FFC89" w:rsidR="004730FA" w:rsidRDefault="004730FA" w:rsidP="003479A4">
      <w:pPr>
        <w:widowControl/>
        <w:autoSpaceDE/>
        <w:autoSpaceDN/>
        <w:spacing w:after="160" w:line="259" w:lineRule="auto"/>
        <w:contextualSpacing/>
        <w:rPr>
          <w:rFonts w:eastAsia="Calibri"/>
          <w:b/>
          <w:bCs/>
          <w:sz w:val="24"/>
          <w:szCs w:val="24"/>
        </w:rPr>
      </w:pPr>
    </w:p>
    <w:p w14:paraId="3507FAF2" w14:textId="0E32F454" w:rsidR="004730FA" w:rsidRDefault="004730FA" w:rsidP="003479A4">
      <w:pPr>
        <w:widowControl/>
        <w:autoSpaceDE/>
        <w:autoSpaceDN/>
        <w:spacing w:after="160" w:line="259" w:lineRule="auto"/>
        <w:contextualSpacing/>
        <w:rPr>
          <w:rFonts w:eastAsia="Calibri"/>
          <w:b/>
          <w:bCs/>
          <w:sz w:val="24"/>
          <w:szCs w:val="24"/>
        </w:rPr>
      </w:pPr>
    </w:p>
    <w:p w14:paraId="53D3E8E5" w14:textId="039A83BE" w:rsidR="004730FA" w:rsidRDefault="004730FA" w:rsidP="003479A4">
      <w:pPr>
        <w:widowControl/>
        <w:autoSpaceDE/>
        <w:autoSpaceDN/>
        <w:spacing w:after="160" w:line="259" w:lineRule="auto"/>
        <w:contextualSpacing/>
        <w:rPr>
          <w:rFonts w:eastAsia="Calibri"/>
          <w:b/>
          <w:bCs/>
          <w:sz w:val="24"/>
          <w:szCs w:val="24"/>
        </w:rPr>
      </w:pPr>
    </w:p>
    <w:p w14:paraId="59BCCEBD" w14:textId="3B5403C6" w:rsidR="004730FA" w:rsidRDefault="004730FA" w:rsidP="003479A4">
      <w:pPr>
        <w:widowControl/>
        <w:autoSpaceDE/>
        <w:autoSpaceDN/>
        <w:spacing w:after="160" w:line="259" w:lineRule="auto"/>
        <w:contextualSpacing/>
        <w:rPr>
          <w:rFonts w:eastAsia="Calibri"/>
          <w:b/>
          <w:bCs/>
          <w:sz w:val="24"/>
          <w:szCs w:val="24"/>
        </w:rPr>
      </w:pPr>
    </w:p>
    <w:p w14:paraId="212197FA" w14:textId="20D00B84" w:rsidR="004730FA" w:rsidRDefault="004730FA" w:rsidP="003479A4">
      <w:pPr>
        <w:widowControl/>
        <w:autoSpaceDE/>
        <w:autoSpaceDN/>
        <w:spacing w:after="160" w:line="259" w:lineRule="auto"/>
        <w:contextualSpacing/>
        <w:rPr>
          <w:rFonts w:eastAsia="Calibri"/>
          <w:b/>
          <w:bCs/>
          <w:sz w:val="24"/>
          <w:szCs w:val="24"/>
        </w:rPr>
      </w:pPr>
    </w:p>
    <w:p w14:paraId="68569B8C" w14:textId="5D9A2678" w:rsidR="004730FA" w:rsidRDefault="004730FA" w:rsidP="003479A4">
      <w:pPr>
        <w:widowControl/>
        <w:autoSpaceDE/>
        <w:autoSpaceDN/>
        <w:spacing w:after="160" w:line="259" w:lineRule="auto"/>
        <w:contextualSpacing/>
        <w:rPr>
          <w:rFonts w:eastAsia="Calibri"/>
          <w:b/>
          <w:bCs/>
          <w:sz w:val="24"/>
          <w:szCs w:val="24"/>
        </w:rPr>
      </w:pPr>
    </w:p>
    <w:p w14:paraId="7DC2B6E9" w14:textId="31F0095F" w:rsidR="004730FA" w:rsidRDefault="004730FA" w:rsidP="003479A4">
      <w:pPr>
        <w:widowControl/>
        <w:autoSpaceDE/>
        <w:autoSpaceDN/>
        <w:spacing w:after="160" w:line="259" w:lineRule="auto"/>
        <w:contextualSpacing/>
        <w:rPr>
          <w:rFonts w:eastAsia="Calibri"/>
          <w:b/>
          <w:bCs/>
          <w:sz w:val="24"/>
          <w:szCs w:val="24"/>
        </w:rPr>
      </w:pPr>
    </w:p>
    <w:p w14:paraId="60A45DBF" w14:textId="1CAD593B" w:rsidR="004730FA" w:rsidRDefault="004730FA" w:rsidP="003479A4">
      <w:pPr>
        <w:widowControl/>
        <w:autoSpaceDE/>
        <w:autoSpaceDN/>
        <w:spacing w:after="160" w:line="259" w:lineRule="auto"/>
        <w:contextualSpacing/>
        <w:rPr>
          <w:rFonts w:eastAsia="Calibri"/>
          <w:b/>
          <w:bCs/>
          <w:sz w:val="24"/>
          <w:szCs w:val="24"/>
        </w:rPr>
      </w:pPr>
    </w:p>
    <w:p w14:paraId="4144F50A" w14:textId="0D795ADA" w:rsidR="004730FA" w:rsidRDefault="004730FA" w:rsidP="003479A4">
      <w:pPr>
        <w:widowControl/>
        <w:autoSpaceDE/>
        <w:autoSpaceDN/>
        <w:spacing w:after="160" w:line="259" w:lineRule="auto"/>
        <w:contextualSpacing/>
        <w:rPr>
          <w:rFonts w:eastAsia="Calibri"/>
          <w:b/>
          <w:bCs/>
          <w:sz w:val="24"/>
          <w:szCs w:val="24"/>
        </w:rPr>
      </w:pPr>
    </w:p>
    <w:p w14:paraId="367318FA" w14:textId="77777777" w:rsidR="004730FA" w:rsidRPr="003479A4" w:rsidRDefault="004730FA" w:rsidP="003479A4">
      <w:pPr>
        <w:widowControl/>
        <w:autoSpaceDE/>
        <w:autoSpaceDN/>
        <w:spacing w:after="160" w:line="259" w:lineRule="auto"/>
        <w:contextualSpacing/>
        <w:rPr>
          <w:rFonts w:eastAsia="Calibri"/>
          <w:b/>
          <w:bCs/>
          <w:sz w:val="24"/>
          <w:szCs w:val="24"/>
        </w:rPr>
      </w:pPr>
    </w:p>
    <w:p w14:paraId="52B8E072" w14:textId="77777777" w:rsidR="004730FA" w:rsidRDefault="004730FA" w:rsidP="009B300C">
      <w:pPr>
        <w:pStyle w:val="Heading1"/>
        <w:ind w:left="0"/>
        <w:rPr>
          <w:sz w:val="24"/>
          <w:szCs w:val="24"/>
        </w:rPr>
      </w:pPr>
    </w:p>
    <w:p w14:paraId="4BF0438F" w14:textId="77777777" w:rsidR="00D94CCD" w:rsidRPr="00370DA3" w:rsidRDefault="00D94CCD" w:rsidP="00D94CCD">
      <w:pPr>
        <w:pStyle w:val="Heading1"/>
        <w:ind w:left="0"/>
      </w:pPr>
      <w:bookmarkStart w:id="22" w:name="_Toc109993031"/>
      <w:bookmarkStart w:id="23" w:name="_Toc90589040"/>
      <w:r w:rsidRPr="0005598C">
        <w:rPr>
          <w:sz w:val="24"/>
          <w:szCs w:val="24"/>
        </w:rPr>
        <w:lastRenderedPageBreak/>
        <w:t xml:space="preserve">Izmaiņas </w:t>
      </w:r>
      <w:r>
        <w:rPr>
          <w:sz w:val="24"/>
          <w:szCs w:val="24"/>
        </w:rPr>
        <w:t>Manipulāciju sarakstā no</w:t>
      </w:r>
      <w:r w:rsidRPr="0005598C">
        <w:rPr>
          <w:sz w:val="24"/>
          <w:szCs w:val="24"/>
        </w:rPr>
        <w:t xml:space="preserve"> </w:t>
      </w:r>
      <w:r>
        <w:rPr>
          <w:sz w:val="24"/>
          <w:szCs w:val="24"/>
        </w:rPr>
        <w:t>01</w:t>
      </w:r>
      <w:r w:rsidRPr="0005598C">
        <w:rPr>
          <w:sz w:val="24"/>
          <w:szCs w:val="24"/>
        </w:rPr>
        <w:t>.</w:t>
      </w:r>
      <w:r>
        <w:rPr>
          <w:sz w:val="24"/>
          <w:szCs w:val="24"/>
        </w:rPr>
        <w:t>04</w:t>
      </w:r>
      <w:r w:rsidRPr="0005598C">
        <w:rPr>
          <w:sz w:val="24"/>
          <w:szCs w:val="24"/>
        </w:rPr>
        <w:t>.202</w:t>
      </w:r>
      <w:r>
        <w:rPr>
          <w:sz w:val="24"/>
          <w:szCs w:val="24"/>
        </w:rPr>
        <w:t>2</w:t>
      </w:r>
      <w:r w:rsidRPr="0005598C">
        <w:rPr>
          <w:sz w:val="24"/>
          <w:szCs w:val="24"/>
        </w:rPr>
        <w:t>.</w:t>
      </w:r>
      <w:bookmarkEnd w:id="22"/>
    </w:p>
    <w:p w14:paraId="5B5CAB73" w14:textId="77777777" w:rsidR="00D94CCD" w:rsidRDefault="00D94CCD" w:rsidP="00D94CCD">
      <w:pPr>
        <w:rPr>
          <w:b/>
          <w:bCs/>
          <w:sz w:val="24"/>
          <w:szCs w:val="24"/>
        </w:rPr>
      </w:pPr>
    </w:p>
    <w:p w14:paraId="0D2A4734" w14:textId="2FE3EB6C" w:rsidR="00D94CCD" w:rsidRPr="00F82CB9" w:rsidRDefault="00D94CCD" w:rsidP="0037681C">
      <w:pPr>
        <w:pStyle w:val="BodyText"/>
        <w:numPr>
          <w:ilvl w:val="0"/>
          <w:numId w:val="47"/>
        </w:numPr>
        <w:rPr>
          <w:b w:val="0"/>
          <w:bCs w:val="0"/>
        </w:rPr>
      </w:pPr>
      <w:r>
        <w:t>Izveidotas jaunas manipulācijas</w:t>
      </w:r>
    </w:p>
    <w:p w14:paraId="29FA4300" w14:textId="77777777" w:rsidR="00D94CCD" w:rsidRPr="0005598C" w:rsidRDefault="00D94CCD" w:rsidP="00D94CCD">
      <w:pPr>
        <w:rPr>
          <w:b/>
          <w:bCs/>
          <w:sz w:val="24"/>
          <w:szCs w:val="24"/>
        </w:rPr>
      </w:pPr>
    </w:p>
    <w:tbl>
      <w:tblPr>
        <w:tblW w:w="5250" w:type="pct"/>
        <w:tblInd w:w="-431" w:type="dxa"/>
        <w:tblLayout w:type="fixed"/>
        <w:tblLook w:val="04A0" w:firstRow="1" w:lastRow="0" w:firstColumn="1" w:lastColumn="0" w:noHBand="0" w:noVBand="1"/>
      </w:tblPr>
      <w:tblGrid>
        <w:gridCol w:w="1419"/>
        <w:gridCol w:w="992"/>
        <w:gridCol w:w="456"/>
        <w:gridCol w:w="2094"/>
        <w:gridCol w:w="1047"/>
        <w:gridCol w:w="747"/>
        <w:gridCol w:w="747"/>
        <w:gridCol w:w="905"/>
        <w:gridCol w:w="747"/>
        <w:gridCol w:w="898"/>
        <w:gridCol w:w="3277"/>
        <w:gridCol w:w="2831"/>
      </w:tblGrid>
      <w:tr w:rsidR="00D94CCD" w:rsidRPr="00C6466F" w14:paraId="094364FA" w14:textId="77777777" w:rsidTr="00873BCB">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0E917D1" w14:textId="77777777" w:rsidR="00D94CCD" w:rsidRPr="00C6466F" w:rsidRDefault="00D94CCD" w:rsidP="00591649">
            <w:pPr>
              <w:pStyle w:val="Heading1"/>
              <w:ind w:left="0" w:firstLine="426"/>
              <w:jc w:val="center"/>
              <w:rPr>
                <w:sz w:val="18"/>
                <w:szCs w:val="18"/>
              </w:rPr>
            </w:pPr>
            <w:bookmarkStart w:id="24" w:name="_Toc98502700"/>
            <w:bookmarkStart w:id="25" w:name="_Toc99550924"/>
            <w:bookmarkStart w:id="26" w:name="_Toc101880351"/>
            <w:bookmarkStart w:id="27" w:name="_Toc107317264"/>
            <w:bookmarkStart w:id="28" w:name="_Toc107476034"/>
            <w:bookmarkStart w:id="29" w:name="_Toc109993032"/>
            <w:r w:rsidRPr="00C6466F">
              <w:rPr>
                <w:sz w:val="18"/>
                <w:szCs w:val="18"/>
              </w:rPr>
              <w:t>Izmaiņas Manipulāciju sarakstā no 01.04.2022.</w:t>
            </w:r>
            <w:bookmarkEnd w:id="24"/>
            <w:bookmarkEnd w:id="25"/>
            <w:bookmarkEnd w:id="26"/>
            <w:bookmarkEnd w:id="27"/>
            <w:bookmarkEnd w:id="28"/>
            <w:bookmarkEnd w:id="29"/>
          </w:p>
        </w:tc>
      </w:tr>
      <w:tr w:rsidR="00873BCB" w:rsidRPr="00C6466F" w14:paraId="0C3A7E65" w14:textId="77777777" w:rsidTr="004817F7">
        <w:trPr>
          <w:trHeight w:val="273"/>
          <w:tblHeader/>
        </w:trPr>
        <w:tc>
          <w:tcPr>
            <w:tcW w:w="4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857933"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78F95"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Manip</w:t>
            </w:r>
            <w:proofErr w:type="spellEnd"/>
            <w:r w:rsidRPr="00C6466F">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9BEE2B"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p w14:paraId="680CB372"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vai</w:t>
            </w:r>
          </w:p>
          <w:p w14:paraId="4A4D15B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4736F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149CFC"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Tarifs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56D7680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Pacienta </w:t>
            </w:r>
            <w:proofErr w:type="spellStart"/>
            <w:r w:rsidRPr="00C6466F">
              <w:rPr>
                <w:b/>
                <w:bCs/>
                <w:color w:val="000000"/>
                <w:sz w:val="18"/>
                <w:szCs w:val="18"/>
                <w:lang w:eastAsia="lv-LV"/>
              </w:rPr>
              <w:t>līdzmaksājums</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BED7BF"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Lielās </w:t>
            </w:r>
            <w:proofErr w:type="spellStart"/>
            <w:r w:rsidRPr="00C6466F">
              <w:rPr>
                <w:b/>
                <w:bCs/>
                <w:color w:val="000000"/>
                <w:sz w:val="18"/>
                <w:szCs w:val="18"/>
                <w:lang w:eastAsia="lv-LV"/>
              </w:rPr>
              <w:t>ķirur</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oper</w:t>
            </w:r>
            <w:proofErr w:type="spellEnd"/>
            <w:r w:rsidRPr="00C6466F">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676FE2"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Ģimens</w:t>
            </w:r>
            <w:proofErr w:type="spellEnd"/>
            <w:r w:rsidRPr="00C6466F">
              <w:rPr>
                <w:b/>
                <w:bCs/>
                <w:color w:val="000000"/>
                <w:sz w:val="18"/>
                <w:szCs w:val="18"/>
                <w:lang w:eastAsia="lv-LV"/>
              </w:rPr>
              <w:t xml:space="preserve"> ārsta praksei </w:t>
            </w:r>
            <w:proofErr w:type="spellStart"/>
            <w:r w:rsidRPr="00C6466F">
              <w:rPr>
                <w:b/>
                <w:bCs/>
                <w:color w:val="000000"/>
                <w:sz w:val="18"/>
                <w:szCs w:val="18"/>
                <w:lang w:eastAsia="lv-LV"/>
              </w:rPr>
              <w:t>apmak</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manip</w:t>
            </w:r>
            <w:proofErr w:type="spellEnd"/>
            <w:r w:rsidRPr="00C6466F">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3C257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Apmaksas nosacījumi</w:t>
            </w:r>
          </w:p>
        </w:tc>
        <w:tc>
          <w:tcPr>
            <w:tcW w:w="8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1762371" w14:textId="77777777" w:rsidR="00D94CCD" w:rsidRPr="00C6466F" w:rsidRDefault="00D94CCD" w:rsidP="00591649">
            <w:pPr>
              <w:jc w:val="center"/>
              <w:rPr>
                <w:b/>
                <w:bCs/>
                <w:sz w:val="18"/>
                <w:szCs w:val="18"/>
                <w:lang w:eastAsia="lv-LV"/>
              </w:rPr>
            </w:pPr>
            <w:r w:rsidRPr="00C6466F">
              <w:rPr>
                <w:b/>
                <w:bCs/>
                <w:sz w:val="18"/>
                <w:szCs w:val="18"/>
                <w:lang w:eastAsia="lv-LV"/>
              </w:rPr>
              <w:t>Piezīmes, paskaidrojums</w:t>
            </w:r>
          </w:p>
        </w:tc>
      </w:tr>
      <w:tr w:rsidR="00873BCB" w:rsidRPr="00C6466F" w14:paraId="6D6FB1D3" w14:textId="77777777" w:rsidTr="004817F7">
        <w:trPr>
          <w:trHeight w:val="1094"/>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14:paraId="3B0FA216" w14:textId="77777777" w:rsidR="00D94CCD" w:rsidRPr="00C6466F" w:rsidRDefault="00D94CCD" w:rsidP="00591649">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61CA0513" w14:textId="77777777" w:rsidR="00D94CCD" w:rsidRPr="00C6466F" w:rsidRDefault="00D94CCD" w:rsidP="00591649">
            <w:pPr>
              <w:jc w:val="center"/>
              <w:rPr>
                <w:b/>
                <w:bCs/>
                <w:color w:val="000000"/>
                <w:sz w:val="20"/>
                <w:szCs w:val="20"/>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1E319700" w14:textId="77777777" w:rsidR="00D94CCD" w:rsidRPr="00C6466F" w:rsidRDefault="00D94CCD" w:rsidP="00591649">
            <w:pPr>
              <w:jc w:val="center"/>
              <w:rPr>
                <w:b/>
                <w:bCs/>
                <w:color w:val="000000"/>
                <w:sz w:val="20"/>
                <w:szCs w:val="20"/>
                <w:lang w:eastAsia="lv-LV"/>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6F7AA075" w14:textId="77777777" w:rsidR="00D94CCD" w:rsidRPr="00C6466F" w:rsidRDefault="00D94CCD" w:rsidP="00591649">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4E6A90F4" w14:textId="77777777" w:rsidR="00D94CCD" w:rsidRPr="00C6466F" w:rsidRDefault="00D94CCD" w:rsidP="00591649">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947C292"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Ambul</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01004464" w14:textId="77777777" w:rsidR="00D94CCD" w:rsidRPr="00C6466F" w:rsidRDefault="00D94CCD" w:rsidP="00591649">
            <w:pPr>
              <w:jc w:val="center"/>
              <w:rPr>
                <w:b/>
                <w:bCs/>
                <w:color w:val="000000"/>
                <w:sz w:val="16"/>
                <w:szCs w:val="16"/>
                <w:lang w:eastAsia="lv-LV"/>
              </w:rPr>
            </w:pPr>
            <w:r w:rsidRPr="00C6466F">
              <w:rPr>
                <w:b/>
                <w:bCs/>
                <w:color w:val="000000"/>
                <w:sz w:val="16"/>
                <w:szCs w:val="16"/>
                <w:lang w:eastAsia="lv-LV"/>
              </w:rPr>
              <w:t xml:space="preserve">Dienas </w:t>
            </w:r>
            <w:proofErr w:type="spellStart"/>
            <w:r w:rsidRPr="00C6466F">
              <w:rPr>
                <w:b/>
                <w:bCs/>
                <w:color w:val="000000"/>
                <w:sz w:val="16"/>
                <w:szCs w:val="16"/>
                <w:lang w:eastAsia="lv-LV"/>
              </w:rPr>
              <w:t>stac</w:t>
            </w:r>
            <w:proofErr w:type="spellEnd"/>
            <w:r w:rsidRPr="00C6466F">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24C72A5"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Stacio</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9D6CDE7" w14:textId="77777777" w:rsidR="00D94CCD" w:rsidRPr="00C6466F"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50A5F177" w14:textId="77777777" w:rsidR="00D94CCD" w:rsidRPr="00C6466F" w:rsidRDefault="00D94CCD" w:rsidP="00591649">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92D4BF5" w14:textId="77777777" w:rsidR="00D94CCD" w:rsidRPr="00C6466F" w:rsidRDefault="00D94CCD" w:rsidP="00591649">
            <w:pPr>
              <w:rPr>
                <w:b/>
                <w:bCs/>
                <w:color w:val="000000"/>
                <w:sz w:val="20"/>
                <w:szCs w:val="20"/>
                <w:lang w:eastAsia="lv-LV"/>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29C7B4CC" w14:textId="77777777" w:rsidR="00D94CCD" w:rsidRPr="00C6466F" w:rsidRDefault="00D94CCD" w:rsidP="00591649">
            <w:pPr>
              <w:rPr>
                <w:b/>
                <w:bCs/>
                <w:sz w:val="20"/>
                <w:szCs w:val="20"/>
                <w:lang w:eastAsia="lv-LV"/>
              </w:rPr>
            </w:pPr>
          </w:p>
        </w:tc>
      </w:tr>
      <w:tr w:rsidR="00873BCB" w:rsidRPr="00C6466F" w14:paraId="058DF8E3"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105E2E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FF1A0" w14:textId="77777777" w:rsidR="00D94CCD" w:rsidRPr="00DF0D95" w:rsidRDefault="00D94CCD" w:rsidP="00591649">
            <w:pPr>
              <w:jc w:val="center"/>
              <w:rPr>
                <w:color w:val="FF0000"/>
                <w:sz w:val="20"/>
                <w:szCs w:val="20"/>
              </w:rPr>
            </w:pPr>
            <w:r w:rsidRPr="00DF0D95">
              <w:rPr>
                <w:color w:val="FF0000"/>
                <w:sz w:val="20"/>
                <w:szCs w:val="20"/>
              </w:rPr>
              <w:t>JAUNA 24113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531E8"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8869E" w14:textId="77777777" w:rsidR="00D94CCD" w:rsidRPr="00DF0D95" w:rsidRDefault="00D94CCD" w:rsidP="00591649">
            <w:pPr>
              <w:rPr>
                <w:sz w:val="20"/>
                <w:szCs w:val="20"/>
              </w:rPr>
            </w:pPr>
            <w:r w:rsidRPr="00DF0D95">
              <w:rPr>
                <w:sz w:val="20"/>
                <w:szCs w:val="20"/>
              </w:rPr>
              <w:t xml:space="preserve">Klejotājnerva stimulācijas sistēmas implantācija, neskaitot sistēmas (impulsa ģenerators, </w:t>
            </w:r>
            <w:proofErr w:type="spellStart"/>
            <w:r w:rsidRPr="00DF0D95">
              <w:rPr>
                <w:sz w:val="20"/>
                <w:szCs w:val="20"/>
              </w:rPr>
              <w:t>tuneleris</w:t>
            </w:r>
            <w:proofErr w:type="spellEnd"/>
            <w:r w:rsidRPr="00DF0D95">
              <w:rPr>
                <w:sz w:val="20"/>
                <w:szCs w:val="20"/>
              </w:rPr>
              <w:t xml:space="preserve"> un elektrods) vērtību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46A0" w14:textId="77777777" w:rsidR="00D94CCD" w:rsidRPr="00DF0D95" w:rsidRDefault="00D94CCD" w:rsidP="00591649">
            <w:pPr>
              <w:jc w:val="center"/>
              <w:rPr>
                <w:color w:val="000000"/>
                <w:sz w:val="20"/>
                <w:szCs w:val="20"/>
              </w:rPr>
            </w:pPr>
            <w:r w:rsidRPr="00DF0D95">
              <w:rPr>
                <w:color w:val="000000"/>
                <w:sz w:val="20"/>
                <w:szCs w:val="20"/>
              </w:rPr>
              <w:t>363.14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AF18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85967"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6A9C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0F7E1B"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C65ACC5"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A1EF0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w:t>
            </w:r>
            <w:r w:rsidRPr="00DF0D95">
              <w:rPr>
                <w:color w:val="FF0000"/>
                <w:sz w:val="20"/>
                <w:szCs w:val="20"/>
                <w:lang w:eastAsia="lv-LV"/>
              </w:rPr>
              <w:t xml:space="preserve">ar zāļu </w:t>
            </w:r>
            <w:proofErr w:type="spellStart"/>
            <w:r w:rsidRPr="00DF0D95">
              <w:rPr>
                <w:color w:val="FF0000"/>
                <w:sz w:val="20"/>
                <w:szCs w:val="20"/>
                <w:lang w:eastAsia="lv-LV"/>
              </w:rPr>
              <w:t>rezistentu</w:t>
            </w:r>
            <w:proofErr w:type="spellEnd"/>
            <w:r w:rsidRPr="00DF0D95">
              <w:rPr>
                <w:color w:val="FF0000"/>
                <w:sz w:val="20"/>
                <w:szCs w:val="20"/>
                <w:lang w:eastAsia="lv-LV"/>
              </w:rPr>
              <w:t xml:space="preserve"> epilepsiju, gadījumos, kad nav piemērota vai ir neefektīva ķirurģiska ārstēšana, nav piemērota vai neefektīva </w:t>
            </w:r>
            <w:proofErr w:type="spellStart"/>
            <w:r w:rsidRPr="00DF0D95">
              <w:rPr>
                <w:color w:val="FF0000"/>
                <w:sz w:val="20"/>
                <w:szCs w:val="20"/>
                <w:lang w:eastAsia="lv-LV"/>
              </w:rPr>
              <w:t>ketogēna</w:t>
            </w:r>
            <w:proofErr w:type="spellEnd"/>
            <w:r w:rsidRPr="00DF0D95">
              <w:rPr>
                <w:color w:val="FF0000"/>
                <w:sz w:val="20"/>
                <w:szCs w:val="20"/>
                <w:lang w:eastAsia="lv-LV"/>
              </w:rPr>
              <w:t xml:space="preserve"> diēta pēc Epilepsijas un miega medicīnas centra konsīlija lēmuma pacientiem līdz pilniem 18 gadiem.</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65C1492"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Neskatoties uz medikamentozās terapijas nepārtrauktu attīstību, 35% epilepsijas pacientu joprojām attīstās neprovocētas, atkārtotas krampju lēkmes, un 30-40% pacientu nav iespējams panākt slimības remisiju. Šiem pacientiem ir izstrādāta klejotājnerva stimulācijas terapijas metode, kas tiek uzskatīta par efektīvu papildus terapijas metodi epilepsijas ārstēšanā. Tā samazina epilepsijas lēkmju biežumu, samazina </w:t>
            </w:r>
            <w:proofErr w:type="spellStart"/>
            <w:r w:rsidRPr="00DF0D95">
              <w:rPr>
                <w:color w:val="000000"/>
                <w:sz w:val="20"/>
                <w:szCs w:val="20"/>
                <w:lang w:eastAsia="lv-LV"/>
              </w:rPr>
              <w:t>farmakoterapijā</w:t>
            </w:r>
            <w:proofErr w:type="spellEnd"/>
            <w:r w:rsidRPr="00DF0D95">
              <w:rPr>
                <w:color w:val="000000"/>
                <w:sz w:val="20"/>
                <w:szCs w:val="20"/>
                <w:lang w:eastAsia="lv-LV"/>
              </w:rPr>
              <w:t xml:space="preserve"> izmantoto medikamentu skaitu un devas, samazina ar epilepsiju saistīto hospitalizācijas biežumu, samazina epilepsijas ārstēšanas izmaksas.</w:t>
            </w:r>
          </w:p>
        </w:tc>
      </w:tr>
      <w:tr w:rsidR="00873BCB" w:rsidRPr="00C6466F" w14:paraId="6AC57329"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291D9C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BB148" w14:textId="77777777" w:rsidR="00D94CCD" w:rsidRPr="00DF0D95" w:rsidRDefault="00D94CCD" w:rsidP="00591649">
            <w:pPr>
              <w:jc w:val="center"/>
              <w:rPr>
                <w:color w:val="FF0000"/>
                <w:sz w:val="20"/>
                <w:szCs w:val="20"/>
              </w:rPr>
            </w:pPr>
            <w:r w:rsidRPr="00DF0D95">
              <w:rPr>
                <w:color w:val="FF0000"/>
                <w:sz w:val="20"/>
                <w:szCs w:val="20"/>
              </w:rPr>
              <w:t>JAUNA 24114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CEDC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A9DDF" w14:textId="77777777" w:rsidR="00D94CCD" w:rsidRPr="00DF0D95" w:rsidRDefault="00D94CCD" w:rsidP="00591649">
            <w:pPr>
              <w:rPr>
                <w:sz w:val="20"/>
                <w:szCs w:val="20"/>
              </w:rPr>
            </w:pPr>
            <w:r w:rsidRPr="00DF0D95">
              <w:rPr>
                <w:sz w:val="20"/>
                <w:szCs w:val="20"/>
              </w:rPr>
              <w:t>Piemaksa manipulācijai 24113 par klejotājnerva stimulācijas sistēmas impulsa ģeneratoru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73EDE" w14:textId="77777777" w:rsidR="00D94CCD" w:rsidRPr="00DF0D95" w:rsidRDefault="00D94CCD" w:rsidP="00591649">
            <w:pPr>
              <w:jc w:val="center"/>
              <w:rPr>
                <w:color w:val="000000"/>
                <w:sz w:val="20"/>
                <w:szCs w:val="20"/>
              </w:rPr>
            </w:pPr>
            <w:r w:rsidRPr="00DF0D95">
              <w:rPr>
                <w:color w:val="000000"/>
                <w:sz w:val="20"/>
                <w:szCs w:val="20"/>
              </w:rPr>
              <w:t>19202.7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338FB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1DE4E9"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E3684D"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2551E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1C2DA9D"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B498383"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E47278F"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B59A98" w14:textId="77777777" w:rsidTr="004730FA">
        <w:trPr>
          <w:trHeight w:val="1156"/>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3DFE0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0E101" w14:textId="77777777" w:rsidR="00D94CCD" w:rsidRPr="00DF0D95" w:rsidRDefault="00D94CCD" w:rsidP="00591649">
            <w:pPr>
              <w:jc w:val="center"/>
              <w:rPr>
                <w:color w:val="FF0000"/>
                <w:sz w:val="20"/>
                <w:szCs w:val="20"/>
              </w:rPr>
            </w:pPr>
            <w:r w:rsidRPr="00DF0D95">
              <w:rPr>
                <w:color w:val="FF0000"/>
                <w:sz w:val="20"/>
                <w:szCs w:val="20"/>
              </w:rPr>
              <w:t>JAUNA 24115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BA6E"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EA58" w14:textId="77777777" w:rsidR="00D94CCD" w:rsidRPr="00DF0D95" w:rsidRDefault="00D94CCD" w:rsidP="00591649">
            <w:pPr>
              <w:rPr>
                <w:sz w:val="20"/>
                <w:szCs w:val="20"/>
              </w:rPr>
            </w:pPr>
            <w:r w:rsidRPr="00DF0D95">
              <w:rPr>
                <w:sz w:val="20"/>
                <w:szCs w:val="20"/>
              </w:rPr>
              <w:t xml:space="preserve">Piemaksa manipulācijai 24113 par klejotājnerva stimulācijas sistēmas </w:t>
            </w:r>
            <w:proofErr w:type="spellStart"/>
            <w:r w:rsidRPr="00DF0D95">
              <w:rPr>
                <w:sz w:val="20"/>
                <w:szCs w:val="20"/>
              </w:rPr>
              <w:t>tuneleri</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30BF" w14:textId="77777777" w:rsidR="00D94CCD" w:rsidRPr="00DF0D95" w:rsidRDefault="00D94CCD" w:rsidP="00591649">
            <w:pPr>
              <w:jc w:val="center"/>
              <w:rPr>
                <w:color w:val="000000"/>
                <w:sz w:val="20"/>
                <w:szCs w:val="20"/>
              </w:rPr>
            </w:pPr>
            <w:r w:rsidRPr="00DF0D95">
              <w:rPr>
                <w:color w:val="000000"/>
                <w:sz w:val="20"/>
                <w:szCs w:val="20"/>
              </w:rPr>
              <w:t>701.80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59F61E"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439194"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034827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E667F"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12F10BA"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1515E"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8BB338E"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47B9E8" w14:textId="77777777" w:rsidTr="004730FA">
        <w:trPr>
          <w:trHeight w:val="1116"/>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1F8A92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DBA06" w14:textId="77777777" w:rsidR="00D94CCD" w:rsidRPr="00DF0D95" w:rsidRDefault="00D94CCD" w:rsidP="00591649">
            <w:pPr>
              <w:jc w:val="center"/>
              <w:rPr>
                <w:color w:val="FF0000"/>
                <w:sz w:val="20"/>
                <w:szCs w:val="20"/>
              </w:rPr>
            </w:pPr>
            <w:r w:rsidRPr="00DF0D95">
              <w:rPr>
                <w:color w:val="FF0000"/>
                <w:sz w:val="20"/>
                <w:szCs w:val="20"/>
              </w:rPr>
              <w:t>JAUNA 24116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39E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C522" w14:textId="77777777" w:rsidR="00D94CCD" w:rsidRPr="00DF0D95" w:rsidRDefault="00D94CCD" w:rsidP="00591649">
            <w:pPr>
              <w:rPr>
                <w:sz w:val="20"/>
                <w:szCs w:val="20"/>
              </w:rPr>
            </w:pPr>
            <w:r w:rsidRPr="00DF0D95">
              <w:rPr>
                <w:sz w:val="20"/>
                <w:szCs w:val="20"/>
              </w:rPr>
              <w:t>Piemaksa manipulācijai 24113 par klejotājnerva stimulācijas sistēmas elektrodu.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27302" w14:textId="77777777" w:rsidR="00D94CCD" w:rsidRPr="00DF0D95" w:rsidRDefault="00D94CCD" w:rsidP="00591649">
            <w:pPr>
              <w:jc w:val="center"/>
              <w:rPr>
                <w:color w:val="000000"/>
                <w:sz w:val="20"/>
                <w:szCs w:val="20"/>
              </w:rPr>
            </w:pPr>
            <w:r w:rsidRPr="00DF0D95">
              <w:rPr>
                <w:color w:val="000000"/>
                <w:sz w:val="20"/>
                <w:szCs w:val="20"/>
              </w:rPr>
              <w:t>4331.80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12DC68"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9E62F6"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24767C3"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64690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F1CF193"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46C86AC"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2772808"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4AD7A4E" w14:textId="77777777" w:rsidTr="004730FA">
        <w:trPr>
          <w:trHeight w:val="949"/>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AB3F4F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A637B" w14:textId="77777777" w:rsidR="00D94CCD" w:rsidRPr="00DF0D95" w:rsidRDefault="00D94CCD" w:rsidP="00591649">
            <w:pPr>
              <w:jc w:val="center"/>
              <w:rPr>
                <w:color w:val="FF0000"/>
                <w:sz w:val="20"/>
                <w:szCs w:val="20"/>
              </w:rPr>
            </w:pPr>
            <w:r w:rsidRPr="00DF0D95">
              <w:rPr>
                <w:color w:val="FF0000"/>
                <w:sz w:val="20"/>
                <w:szCs w:val="20"/>
              </w:rPr>
              <w:t>JAUNA 24117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729CC"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B2EDB" w14:textId="77777777" w:rsidR="00D94CCD" w:rsidRPr="00DF0D95" w:rsidRDefault="00D94CCD" w:rsidP="00591649">
            <w:pPr>
              <w:rPr>
                <w:sz w:val="20"/>
                <w:szCs w:val="20"/>
              </w:rPr>
            </w:pPr>
            <w:r w:rsidRPr="00DF0D95">
              <w:rPr>
                <w:sz w:val="20"/>
                <w:szCs w:val="20"/>
              </w:rPr>
              <w:t>Klejotājnerva stimulācijas sistēmas kontroles pacienta komplekts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166CA" w14:textId="77777777" w:rsidR="00D94CCD" w:rsidRPr="00DF0D95" w:rsidRDefault="00D94CCD" w:rsidP="00591649">
            <w:pPr>
              <w:jc w:val="center"/>
              <w:rPr>
                <w:color w:val="000000"/>
                <w:sz w:val="20"/>
                <w:szCs w:val="20"/>
              </w:rPr>
            </w:pPr>
            <w:r w:rsidRPr="00DF0D95">
              <w:rPr>
                <w:color w:val="000000"/>
                <w:sz w:val="20"/>
                <w:szCs w:val="20"/>
              </w:rPr>
              <w:t>586.85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814E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6AA1C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0A210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A1233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CFE3F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6A7544"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B21A46B"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1F1F66E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E39EF9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8FA86" w14:textId="77777777" w:rsidR="00D94CCD" w:rsidRPr="00DF0D95" w:rsidRDefault="00D94CCD" w:rsidP="00591649">
            <w:pPr>
              <w:jc w:val="center"/>
              <w:rPr>
                <w:color w:val="FF0000"/>
                <w:sz w:val="20"/>
                <w:szCs w:val="20"/>
              </w:rPr>
            </w:pPr>
            <w:r w:rsidRPr="00DF0D95">
              <w:rPr>
                <w:color w:val="FF0000"/>
                <w:sz w:val="20"/>
                <w:szCs w:val="20"/>
              </w:rPr>
              <w:t>JAUNA</w:t>
            </w:r>
            <w:r w:rsidRPr="00DF0D95">
              <w:rPr>
                <w:color w:val="FF0000"/>
                <w:sz w:val="20"/>
                <w:szCs w:val="20"/>
              </w:rPr>
              <w:br/>
              <w:t>60536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FC6F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0B4DE" w14:textId="77777777" w:rsidR="00D94CCD" w:rsidRPr="00DF0D95" w:rsidRDefault="00D94CCD" w:rsidP="00591649">
            <w:pPr>
              <w:rPr>
                <w:sz w:val="20"/>
                <w:szCs w:val="20"/>
              </w:rPr>
            </w:pPr>
            <w:proofErr w:type="spellStart"/>
            <w:r w:rsidRPr="00DF0D95">
              <w:rPr>
                <w:sz w:val="20"/>
                <w:szCs w:val="20"/>
              </w:rPr>
              <w:t>Hipertermiska</w:t>
            </w:r>
            <w:proofErr w:type="spellEnd"/>
            <w:r w:rsidRPr="00DF0D95">
              <w:rPr>
                <w:sz w:val="20"/>
                <w:szCs w:val="20"/>
              </w:rPr>
              <w:t xml:space="preserve"> </w:t>
            </w:r>
            <w:proofErr w:type="spellStart"/>
            <w:r w:rsidRPr="00DF0D95">
              <w:rPr>
                <w:sz w:val="20"/>
                <w:szCs w:val="20"/>
              </w:rPr>
              <w:t>intraperitoneāla</w:t>
            </w:r>
            <w:proofErr w:type="spellEnd"/>
            <w:r w:rsidRPr="00DF0D95">
              <w:rPr>
                <w:sz w:val="20"/>
                <w:szCs w:val="20"/>
              </w:rPr>
              <w:t xml:space="preserve"> ķīmijterapija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778E5" w14:textId="7479679F" w:rsidR="00D94CCD" w:rsidRPr="00DF0D95" w:rsidRDefault="00B17002" w:rsidP="00591649">
            <w:pPr>
              <w:jc w:val="center"/>
              <w:rPr>
                <w:color w:val="000000"/>
                <w:sz w:val="20"/>
                <w:szCs w:val="20"/>
              </w:rPr>
            </w:pPr>
            <w:r>
              <w:rPr>
                <w:color w:val="000000"/>
                <w:sz w:val="20"/>
                <w:szCs w:val="20"/>
              </w:rPr>
              <w:t>2952.23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F5D7A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E580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463561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EA728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A381AB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6542AF"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Apmaksā pacientiem ar vēža </w:t>
            </w:r>
            <w:proofErr w:type="spellStart"/>
            <w:r w:rsidRPr="00DF0D95">
              <w:rPr>
                <w:color w:val="000000"/>
                <w:sz w:val="20"/>
                <w:szCs w:val="20"/>
                <w:lang w:eastAsia="lv-LV"/>
              </w:rPr>
              <w:t>peritoneālo</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br/>
              <w:t xml:space="preserve">pēc </w:t>
            </w:r>
            <w:proofErr w:type="spellStart"/>
            <w:r w:rsidRPr="00DF0D95">
              <w:rPr>
                <w:color w:val="000000"/>
                <w:sz w:val="20"/>
                <w:szCs w:val="20"/>
                <w:lang w:eastAsia="lv-LV"/>
              </w:rPr>
              <w:t>citoreduktīvas</w:t>
            </w:r>
            <w:proofErr w:type="spellEnd"/>
            <w:r w:rsidRPr="00DF0D95">
              <w:rPr>
                <w:color w:val="000000"/>
                <w:sz w:val="20"/>
                <w:szCs w:val="20"/>
                <w:lang w:eastAsia="lv-LV"/>
              </w:rPr>
              <w:t xml:space="preserve"> operācijas veikšanas pacientiem ar diagnozēm: C16, C18, C19, C20, C45.1, C49,C56, C78.6. Manipulāciju apmaksā AS "Rīgas Austrumu klīniskās universitātes slimnīca" pēc konsīlija lēmuma.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8BBFE81"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Procedūra uzlabot </w:t>
            </w:r>
            <w:proofErr w:type="spellStart"/>
            <w:r w:rsidRPr="00DF0D95">
              <w:rPr>
                <w:color w:val="000000"/>
                <w:sz w:val="20"/>
                <w:szCs w:val="20"/>
                <w:lang w:eastAsia="lv-LV"/>
              </w:rPr>
              <w:t>onkolģisko</w:t>
            </w:r>
            <w:proofErr w:type="spellEnd"/>
            <w:r w:rsidRPr="00DF0D95">
              <w:rPr>
                <w:color w:val="000000"/>
                <w:sz w:val="20"/>
                <w:szCs w:val="20"/>
                <w:lang w:eastAsia="lv-LV"/>
              </w:rPr>
              <w:t xml:space="preserve"> pacientu ārstēšanas rezultātus: </w:t>
            </w:r>
            <w:proofErr w:type="spellStart"/>
            <w:r w:rsidRPr="00DF0D95">
              <w:rPr>
                <w:color w:val="000000"/>
                <w:sz w:val="20"/>
                <w:szCs w:val="20"/>
                <w:lang w:eastAsia="lv-LV"/>
              </w:rPr>
              <w:t>bezrecidīva</w:t>
            </w:r>
            <w:proofErr w:type="spellEnd"/>
            <w:r w:rsidRPr="00DF0D95">
              <w:rPr>
                <w:color w:val="000000"/>
                <w:sz w:val="20"/>
                <w:szCs w:val="20"/>
                <w:lang w:eastAsia="lv-LV"/>
              </w:rPr>
              <w:t xml:space="preserve"> periodu un 5 gadu dzīvildzi. Plānotā pacientu grupa ir ar kuņģa zarna trakta vēža,  olnīcu  vēža  un  primāra  vēderplēves vēža </w:t>
            </w:r>
            <w:proofErr w:type="spellStart"/>
            <w:r w:rsidRPr="00DF0D95">
              <w:rPr>
                <w:color w:val="000000"/>
                <w:sz w:val="20"/>
                <w:szCs w:val="20"/>
                <w:lang w:eastAsia="lv-LV"/>
              </w:rPr>
              <w:t>peritoneālu</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t xml:space="preserve">. </w:t>
            </w:r>
          </w:p>
        </w:tc>
      </w:tr>
      <w:tr w:rsidR="00873BCB" w:rsidRPr="00C6466F" w14:paraId="59E28DA2" w14:textId="77777777" w:rsidTr="004817F7">
        <w:trPr>
          <w:trHeight w:val="299"/>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2BC06D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Rehabilitācija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FF652" w14:textId="77777777" w:rsidR="00D94CCD" w:rsidRPr="00DF0D95" w:rsidRDefault="00D94CCD" w:rsidP="00591649">
            <w:pPr>
              <w:jc w:val="center"/>
              <w:rPr>
                <w:color w:val="FF0000"/>
                <w:sz w:val="20"/>
                <w:szCs w:val="20"/>
              </w:rPr>
            </w:pPr>
            <w:r w:rsidRPr="00DF0D95">
              <w:rPr>
                <w:color w:val="FF0000"/>
                <w:sz w:val="20"/>
                <w:szCs w:val="20"/>
              </w:rPr>
              <w:t>JAUNA 55183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97DCF"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C35C2" w14:textId="2B5FB35D" w:rsidR="00D94CCD" w:rsidRPr="00DF0D95" w:rsidRDefault="00D94CCD" w:rsidP="00591649">
            <w:pPr>
              <w:rPr>
                <w:sz w:val="20"/>
                <w:szCs w:val="20"/>
              </w:rPr>
            </w:pPr>
            <w:r w:rsidRPr="00DF0D95">
              <w:rPr>
                <w:sz w:val="20"/>
                <w:szCs w:val="20"/>
              </w:rPr>
              <w:t>Rehabilitācijas komandas apspriede, norāda katrs iesaistītais rehabilitācijas speciālists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718DC"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51916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44025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719DED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86391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490B8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4C5AFC" w14:textId="4808566C" w:rsidR="00D94CCD" w:rsidRPr="00DF0D95" w:rsidRDefault="00D94CCD" w:rsidP="00591649">
            <w:pPr>
              <w:rPr>
                <w:color w:val="000000"/>
                <w:sz w:val="20"/>
                <w:szCs w:val="20"/>
                <w:lang w:eastAsia="lv-LV"/>
              </w:rPr>
            </w:pPr>
            <w:r w:rsidRPr="00DF0D95">
              <w:rPr>
                <w:color w:val="000000"/>
                <w:sz w:val="20"/>
                <w:szCs w:val="20"/>
                <w:lang w:eastAsia="lv-LV"/>
              </w:rPr>
              <w:t xml:space="preserve">Samaksa par šo manipulāciju tiek veikta, ja to norāda par stacionāra pacienta akūtu rehabilitāciju jaukta profila gultās V – I līmeņa ārstniecības iestādēs V līmeņa specializētā ārstniecības iestādē - VSIA “Traumatoloģijas un ortopēdijas slimnīca” un specializētās ārstniecības iestādēs - SIA “Rīgas 2.slimnīca”, SIA "Siguldas slimnīca"  vai par psihiatriska profila pacienta ārstēšanu. </w:t>
            </w:r>
            <w:r w:rsidR="00D51952" w:rsidRPr="00D51952">
              <w:rPr>
                <w:sz w:val="20"/>
                <w:szCs w:val="20"/>
                <w:lang w:eastAsia="lv-LV"/>
              </w:rPr>
              <w:t xml:space="preserve">Norāda katrs rehabilitācijas </w:t>
            </w:r>
            <w:r w:rsidR="00D51952" w:rsidRPr="00D51952">
              <w:rPr>
                <w:sz w:val="20"/>
                <w:szCs w:val="20"/>
                <w:lang w:eastAsia="lv-LV"/>
              </w:rPr>
              <w:lastRenderedPageBreak/>
              <w:t>komandas apspriedē iesaistītais rehabilitācijas speciālists par katru sapulci.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B4B7C0B" w14:textId="3CB4BB24" w:rsidR="00D94CCD" w:rsidRPr="00DF0D95" w:rsidRDefault="00D94CCD" w:rsidP="00591649">
            <w:pPr>
              <w:rPr>
                <w:color w:val="000000"/>
                <w:sz w:val="20"/>
                <w:szCs w:val="20"/>
                <w:lang w:eastAsia="lv-LV"/>
              </w:rPr>
            </w:pPr>
            <w:r w:rsidRPr="00DF0D95">
              <w:rPr>
                <w:color w:val="000000"/>
                <w:sz w:val="20"/>
                <w:szCs w:val="20"/>
                <w:lang w:eastAsia="lv-LV"/>
              </w:rPr>
              <w:lastRenderedPageBreak/>
              <w:t>Izveidota papildus manipulācija, lai varētu izsekot plāna izstrādi</w:t>
            </w:r>
            <w:r w:rsidR="006A1491">
              <w:rPr>
                <w:color w:val="000000"/>
                <w:sz w:val="20"/>
                <w:szCs w:val="20"/>
                <w:lang w:eastAsia="lv-LV"/>
              </w:rPr>
              <w:t xml:space="preserve"> </w:t>
            </w:r>
            <w:r w:rsidR="006A1491" w:rsidRPr="006A1491">
              <w:rPr>
                <w:color w:val="000000"/>
                <w:sz w:val="20"/>
                <w:szCs w:val="20"/>
                <w:lang w:eastAsia="lv-LV"/>
              </w:rPr>
              <w:t>un komandas apspriedes</w:t>
            </w:r>
            <w:r w:rsidRPr="006A1491">
              <w:rPr>
                <w:color w:val="000000"/>
                <w:sz w:val="20"/>
                <w:szCs w:val="20"/>
                <w:lang w:eastAsia="lv-LV"/>
              </w:rPr>
              <w:t>.</w:t>
            </w:r>
            <w:r w:rsidRPr="00DF0D95">
              <w:rPr>
                <w:color w:val="000000"/>
                <w:sz w:val="20"/>
                <w:szCs w:val="20"/>
                <w:lang w:eastAsia="lv-LV"/>
              </w:rPr>
              <w:t xml:space="preserve"> </w:t>
            </w:r>
          </w:p>
        </w:tc>
      </w:tr>
      <w:tr w:rsidR="00873BCB" w:rsidRPr="00C6466F" w14:paraId="4CE2AD01"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3605F4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54347" w14:textId="77777777" w:rsidR="00D94CCD" w:rsidRPr="00DF0D95" w:rsidRDefault="00D94CCD" w:rsidP="00591649">
            <w:pPr>
              <w:jc w:val="center"/>
              <w:rPr>
                <w:color w:val="FF0000"/>
                <w:sz w:val="20"/>
                <w:szCs w:val="20"/>
              </w:rPr>
            </w:pPr>
            <w:r w:rsidRPr="00DF0D95">
              <w:rPr>
                <w:color w:val="FF0000"/>
                <w:sz w:val="20"/>
                <w:szCs w:val="20"/>
              </w:rPr>
              <w:t>JAUNA 49080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2ABA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FC344"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HD</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2EEE2" w14:textId="77777777" w:rsidR="00D94CCD" w:rsidRPr="00DF0D95" w:rsidRDefault="00D94CCD" w:rsidP="00591649">
            <w:pPr>
              <w:jc w:val="center"/>
              <w:rPr>
                <w:color w:val="000000"/>
                <w:sz w:val="20"/>
                <w:szCs w:val="20"/>
              </w:rPr>
            </w:pPr>
            <w:r w:rsidRPr="00DF0D95">
              <w:rPr>
                <w:color w:val="000000"/>
                <w:sz w:val="20"/>
                <w:szCs w:val="20"/>
              </w:rPr>
              <w:t>637.38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30C2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5E28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0FF68"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F31DDB"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5CD5C0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509A4F"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93CCF20"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03776EA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F13E9EA" w14:textId="77777777" w:rsidR="00D94CCD" w:rsidRPr="00DF0D95" w:rsidRDefault="00D94CCD" w:rsidP="00591649">
            <w:pPr>
              <w:jc w:val="center"/>
              <w:rPr>
                <w:color w:val="000000"/>
                <w:sz w:val="20"/>
                <w:szCs w:val="20"/>
                <w:lang w:eastAsia="lv-LV"/>
              </w:rPr>
            </w:pPr>
            <w:r w:rsidRPr="00DF0D95">
              <w:rPr>
                <w:color w:val="000000"/>
                <w:sz w:val="20"/>
                <w:szCs w:val="20"/>
                <w:lang w:eastAsia="lv-LV"/>
              </w:rPr>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174B9" w14:textId="77777777" w:rsidR="00D94CCD" w:rsidRPr="00DF0D95" w:rsidRDefault="00D94CCD" w:rsidP="00591649">
            <w:pPr>
              <w:jc w:val="center"/>
              <w:rPr>
                <w:color w:val="FF0000"/>
                <w:sz w:val="20"/>
                <w:szCs w:val="20"/>
              </w:rPr>
            </w:pPr>
            <w:r w:rsidRPr="00DF0D95">
              <w:rPr>
                <w:color w:val="FF0000"/>
                <w:sz w:val="20"/>
                <w:szCs w:val="20"/>
              </w:rPr>
              <w:t>JAUNA 49081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7B853"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6F6D6"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750K</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8296F" w14:textId="77777777" w:rsidR="00D94CCD" w:rsidRPr="00DF0D95" w:rsidRDefault="00D94CCD" w:rsidP="00591649">
            <w:pPr>
              <w:jc w:val="center"/>
              <w:rPr>
                <w:color w:val="000000"/>
                <w:sz w:val="20"/>
                <w:szCs w:val="20"/>
              </w:rPr>
            </w:pPr>
            <w:r w:rsidRPr="00DF0D95">
              <w:rPr>
                <w:color w:val="000000"/>
                <w:sz w:val="20"/>
                <w:szCs w:val="20"/>
              </w:rPr>
              <w:t>532.81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AA824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54E0D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7428C7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13B4CE"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0C1B2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57B6D1B"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B15840A"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48C91936"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7DD537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8B32F" w14:textId="77777777" w:rsidR="00D94CCD" w:rsidRPr="00DF0D95" w:rsidRDefault="00D94CCD" w:rsidP="00591649">
            <w:pPr>
              <w:jc w:val="center"/>
              <w:rPr>
                <w:color w:val="FF0000"/>
                <w:sz w:val="20"/>
                <w:szCs w:val="20"/>
              </w:rPr>
            </w:pPr>
            <w:r w:rsidRPr="00DF0D95">
              <w:rPr>
                <w:color w:val="FF0000"/>
                <w:sz w:val="20"/>
                <w:szCs w:val="20"/>
              </w:rPr>
              <w:t>JAUNA 60555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EE492"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8E5B" w14:textId="77777777" w:rsidR="00D94CCD" w:rsidRPr="00DF0D95" w:rsidRDefault="00D94CCD" w:rsidP="00591649">
            <w:pPr>
              <w:rPr>
                <w:sz w:val="20"/>
                <w:szCs w:val="20"/>
              </w:rPr>
            </w:pPr>
            <w:r w:rsidRPr="00DF0D95">
              <w:rPr>
                <w:sz w:val="20"/>
                <w:szCs w:val="20"/>
              </w:rPr>
              <w:t xml:space="preserve">Asins komponentu </w:t>
            </w:r>
            <w:proofErr w:type="spellStart"/>
            <w:r w:rsidRPr="00DF0D95">
              <w:rPr>
                <w:sz w:val="20"/>
                <w:szCs w:val="20"/>
              </w:rPr>
              <w:t>transfūzija</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90050" w14:textId="77777777" w:rsidR="00D94CCD" w:rsidRPr="00DF0D95" w:rsidRDefault="00D94CCD" w:rsidP="00591649">
            <w:pPr>
              <w:jc w:val="center"/>
              <w:rPr>
                <w:color w:val="000000"/>
                <w:sz w:val="20"/>
                <w:szCs w:val="20"/>
              </w:rPr>
            </w:pPr>
            <w:r w:rsidRPr="00DF0D95">
              <w:rPr>
                <w:color w:val="000000"/>
                <w:sz w:val="20"/>
                <w:szCs w:val="20"/>
              </w:rPr>
              <w:t>38.23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FDF34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6B9C9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6297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366A2F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3868B2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949A66"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0EF42F5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Tiks virzīti MK 555 grozījumi 5.pielikumā: “Ķīmijterapija un hematoloģija” pie 1.līmeņa plānots virzīt kombināciju: 60110 + 60555 (Asins komponentu </w:t>
            </w:r>
            <w:proofErr w:type="spellStart"/>
            <w:r w:rsidRPr="00DF0D95">
              <w:rPr>
                <w:color w:val="000000"/>
                <w:sz w:val="20"/>
                <w:szCs w:val="20"/>
                <w:lang w:eastAsia="lv-LV"/>
              </w:rPr>
              <w:t>transfūzijas</w:t>
            </w:r>
            <w:proofErr w:type="spellEnd"/>
            <w:r w:rsidRPr="00DF0D95">
              <w:rPr>
                <w:color w:val="000000"/>
                <w:sz w:val="20"/>
                <w:szCs w:val="20"/>
                <w:lang w:eastAsia="lv-LV"/>
              </w:rPr>
              <w:t xml:space="preserve">) ar piezīmi “Manipulāciju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r>
      <w:tr w:rsidR="00873BCB" w:rsidRPr="00C6466F" w14:paraId="681D9B14"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5D909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E23A6" w14:textId="77777777" w:rsidR="00D94CCD" w:rsidRDefault="00D94CCD" w:rsidP="00591649">
            <w:pPr>
              <w:jc w:val="center"/>
              <w:rPr>
                <w:color w:val="FF0000"/>
                <w:sz w:val="20"/>
                <w:szCs w:val="20"/>
              </w:rPr>
            </w:pPr>
            <w:r w:rsidRPr="00DF0D95">
              <w:rPr>
                <w:color w:val="FF0000"/>
                <w:sz w:val="20"/>
                <w:szCs w:val="20"/>
              </w:rPr>
              <w:t>JAUNA</w:t>
            </w:r>
          </w:p>
          <w:p w14:paraId="34EA79E9" w14:textId="77777777" w:rsidR="00D94CCD" w:rsidRPr="00DF0D95" w:rsidRDefault="00D94CCD" w:rsidP="00591649">
            <w:pPr>
              <w:jc w:val="center"/>
              <w:rPr>
                <w:color w:val="FF0000"/>
                <w:sz w:val="20"/>
                <w:szCs w:val="20"/>
              </w:rPr>
            </w:pPr>
            <w:r w:rsidRPr="00D421BA">
              <w:rPr>
                <w:color w:val="FF0000"/>
                <w:sz w:val="20"/>
                <w:szCs w:val="20"/>
                <w:lang w:eastAsia="lv-LV"/>
              </w:rPr>
              <w:t>60489</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3BAFC"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91923" w14:textId="77777777" w:rsidR="00D94CCD" w:rsidRPr="00DF0D95" w:rsidRDefault="00D94CCD" w:rsidP="00591649">
            <w:pPr>
              <w:rPr>
                <w:sz w:val="20"/>
                <w:szCs w:val="20"/>
              </w:rPr>
            </w:pPr>
            <w:r w:rsidRPr="00DF0D95">
              <w:rPr>
                <w:sz w:val="20"/>
                <w:szCs w:val="20"/>
              </w:rPr>
              <w:t>Funkcionālā speciālista 15 minūšu attālināta konsultācija vai nodarbība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6010D"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E2FF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607F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14051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14E600"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CC87E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9FEE42" w14:textId="37365DDC" w:rsidR="00D94CCD" w:rsidRPr="00C8234F" w:rsidRDefault="00C8234F" w:rsidP="00591649">
            <w:pPr>
              <w:rPr>
                <w:color w:val="000000"/>
                <w:sz w:val="20"/>
                <w:szCs w:val="20"/>
                <w:lang w:eastAsia="lv-LV"/>
              </w:rPr>
            </w:pPr>
            <w:r w:rsidRPr="00C8234F">
              <w:rPr>
                <w:sz w:val="20"/>
                <w:szCs w:val="20"/>
                <w:lang w:eastAsia="lv-LV"/>
              </w:rPr>
              <w:t>Manipulāciju norāda funkcionālais speciālists ne vairāk kā 4 reizes (kopā 60 minūtes) vienas dienas laikā par attālinātas konsultācijas vai nodarbības nodrošināšanu pa</w:t>
            </w:r>
            <w:r w:rsidRPr="00C8234F">
              <w:rPr>
                <w:sz w:val="20"/>
                <w:szCs w:val="20"/>
              </w:rPr>
              <w:t>cientam ar FRM ārsta nosūtījumu, kurš pirms terapijas uzsākšanas, vismaz vienu reizi ir bijis uz klātienes nodarbību, kuras laikā ir veikta novērtēšana, rehabilitācijas plāna sastādīšana, mērķu izvirzīšana (ir iespējams sasniegt FRM ārsta izvirzīto mērķi šīm nodarbībām) un turpmākās sadarbības formulēšana, kā arī</w:t>
            </w:r>
            <w:r w:rsidRPr="00C8234F">
              <w:rPr>
                <w:sz w:val="20"/>
                <w:szCs w:val="20"/>
                <w:lang w:eastAsia="lv-LV"/>
              </w:rPr>
              <w:t xml:space="preserve"> atbilstoši ambulatorā līguma dokumentā noteiktajiem pacientu atlases kritērijiem un organizēšanas kārtībai.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2C843CCF" w14:textId="3CF6E2A8" w:rsidR="00D94CCD" w:rsidRPr="00232F3B" w:rsidRDefault="00232F3B" w:rsidP="00591649">
            <w:pPr>
              <w:rPr>
                <w:color w:val="000000"/>
                <w:sz w:val="20"/>
                <w:szCs w:val="20"/>
                <w:lang w:eastAsia="lv-LV"/>
              </w:rPr>
            </w:pPr>
            <w:r w:rsidRPr="00232F3B">
              <w:rPr>
                <w:color w:val="000000"/>
                <w:sz w:val="20"/>
                <w:szCs w:val="20"/>
                <w:lang w:eastAsia="lv-LV"/>
              </w:rPr>
              <w:t>VSIA BKUS un profesionālo asociāciju virzīts priekšlikums, lai nodrošinātu funkcionālo speciālistu pakalpojumu pieejamību reģionos un nepārtrauktību epidemioloģiskās situācijas dēļ.</w:t>
            </w:r>
          </w:p>
        </w:tc>
      </w:tr>
      <w:tr w:rsidR="00873BCB" w:rsidRPr="00C6466F" w14:paraId="244F1B66"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2D32BDA" w14:textId="77777777" w:rsidR="00D94CCD" w:rsidRPr="00CC172E" w:rsidRDefault="00D94CCD"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61F05" w14:textId="77777777" w:rsidR="00D94CCD" w:rsidRPr="00CC172E" w:rsidRDefault="00D94CCD" w:rsidP="00591649">
            <w:pPr>
              <w:jc w:val="center"/>
              <w:rPr>
                <w:color w:val="FF0000"/>
                <w:sz w:val="20"/>
                <w:szCs w:val="20"/>
              </w:rPr>
            </w:pPr>
            <w:r w:rsidRPr="00CC172E">
              <w:rPr>
                <w:color w:val="FF0000"/>
                <w:sz w:val="20"/>
                <w:szCs w:val="20"/>
              </w:rPr>
              <w:t>JAUNA</w:t>
            </w:r>
            <w:r w:rsidRPr="00CC172E">
              <w:rPr>
                <w:color w:val="FF0000"/>
                <w:sz w:val="20"/>
                <w:szCs w:val="20"/>
              </w:rPr>
              <w:br/>
              <w:t>60554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0A7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2CAC644"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Sniegtas rekomendācijas,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programmas pacientam izrakstoties no stacionāra (fiksētas izrakstā-</w:t>
            </w:r>
            <w:proofErr w:type="spellStart"/>
            <w:r w:rsidRPr="00CC172E">
              <w:rPr>
                <w:color w:val="000000"/>
                <w:sz w:val="20"/>
                <w:szCs w:val="20"/>
                <w:lang w:eastAsia="lv-LV"/>
              </w:rPr>
              <w:t>epikrīzē</w:t>
            </w:r>
            <w:proofErr w:type="spellEnd"/>
            <w:r w:rsidRPr="00CC172E">
              <w:rPr>
                <w:color w:val="000000"/>
                <w:sz w:val="20"/>
                <w:szCs w:val="20"/>
                <w:lang w:eastAsia="lv-LV"/>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4FA3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9EFB52"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1C6A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3292C6"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735A74C"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05FE1A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95FC139"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Manipulāciju norāda tikai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programmā.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984521E" w14:textId="77777777" w:rsidR="00D94CCD" w:rsidRPr="00CC172E" w:rsidRDefault="00D94CCD" w:rsidP="00591649">
            <w:pPr>
              <w:rPr>
                <w:color w:val="000000"/>
                <w:sz w:val="20"/>
                <w:szCs w:val="20"/>
                <w:lang w:eastAsia="lv-LV"/>
              </w:rPr>
            </w:pPr>
            <w:r w:rsidRPr="00CC172E">
              <w:rPr>
                <w:color w:val="000000"/>
                <w:sz w:val="20"/>
                <w:szCs w:val="20"/>
                <w:lang w:eastAsia="lv-LV"/>
              </w:rPr>
              <w:t>Pamatojoties uz izstrādāto izgulējumu ārstēšanas plānu, plāna izpildes dokumentēšanai un rezultātu izvērtēšanai.</w:t>
            </w:r>
          </w:p>
        </w:tc>
      </w:tr>
      <w:tr w:rsidR="006D3B5F" w:rsidRPr="00C6466F" w14:paraId="2CBCBF9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04B9381" w14:textId="6C5FFDE2" w:rsidR="006D3B5F" w:rsidRPr="00CC172E" w:rsidRDefault="006D3B5F"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845BB" w14:textId="77777777" w:rsidR="006D3B5F" w:rsidRDefault="006D3B5F" w:rsidP="00591649">
            <w:pPr>
              <w:jc w:val="center"/>
              <w:rPr>
                <w:color w:val="FF0000"/>
                <w:sz w:val="20"/>
                <w:szCs w:val="20"/>
              </w:rPr>
            </w:pPr>
            <w:r>
              <w:rPr>
                <w:color w:val="FF0000"/>
                <w:sz w:val="20"/>
                <w:szCs w:val="20"/>
              </w:rPr>
              <w:t>JAUNA</w:t>
            </w:r>
          </w:p>
          <w:p w14:paraId="2E6689B7" w14:textId="289F8D0F" w:rsidR="006D3B5F" w:rsidRPr="00CC172E" w:rsidRDefault="006D3B5F" w:rsidP="00591649">
            <w:pPr>
              <w:jc w:val="center"/>
              <w:rPr>
                <w:color w:val="FF0000"/>
                <w:sz w:val="20"/>
                <w:szCs w:val="20"/>
              </w:rPr>
            </w:pPr>
            <w:r>
              <w:rPr>
                <w:color w:val="FF0000"/>
                <w:sz w:val="20"/>
                <w:szCs w:val="20"/>
              </w:rPr>
              <w:t>60520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E00C2"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A2FCCB2" w14:textId="4C6ED842"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r w:rsidRPr="00AA07C0">
              <w:rPr>
                <w:rFonts w:eastAsia="Calibri"/>
                <w:sz w:val="20"/>
                <w:szCs w:val="20"/>
              </w:rPr>
              <w:t>(</w:t>
            </w:r>
            <w:proofErr w:type="spellStart"/>
            <w:r w:rsidRPr="00AA07C0">
              <w:rPr>
                <w:rFonts w:eastAsia="Calibri"/>
                <w:sz w:val="20"/>
                <w:szCs w:val="20"/>
              </w:rPr>
              <w:t>RoActemra</w:t>
            </w:r>
            <w:proofErr w:type="spellEnd"/>
            <w:r w:rsidRPr="00AA07C0">
              <w:rPr>
                <w:rFonts w:eastAsia="Calibri"/>
                <w:sz w:val="20"/>
                <w:szCs w:val="20"/>
              </w:rPr>
              <w:t xml:space="preserve"> 200 mg )</w:t>
            </w:r>
            <w:r w:rsidRPr="00AA07C0">
              <w:rPr>
                <w:rFonts w:eastAsia="Calibri"/>
                <w:color w:val="000000"/>
                <w:sz w:val="20"/>
                <w:szCs w:val="20"/>
                <w:lang w:eastAsia="lv-LV"/>
              </w:rPr>
              <w:t xml:space="preserve">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CA7AD" w14:textId="13065767" w:rsidR="006D3B5F" w:rsidRPr="00CC172E" w:rsidRDefault="006D3B5F" w:rsidP="00591649">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49579D"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B2EB9D"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705CE1C"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C0ED7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632AFA"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748181" w14:textId="5EAA63F9"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398ECAE" w14:textId="77777777" w:rsidR="006D3B5F" w:rsidRPr="00CC172E" w:rsidRDefault="006D3B5F" w:rsidP="00591649">
            <w:pPr>
              <w:rPr>
                <w:color w:val="000000"/>
                <w:sz w:val="20"/>
                <w:szCs w:val="20"/>
                <w:lang w:eastAsia="lv-LV"/>
              </w:rPr>
            </w:pPr>
          </w:p>
        </w:tc>
      </w:tr>
      <w:tr w:rsidR="006D3B5F" w:rsidRPr="00C6466F" w14:paraId="09B8CDDD"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3752D9F" w14:textId="399BC761" w:rsidR="006D3B5F" w:rsidRPr="00CC172E" w:rsidRDefault="006D3B5F" w:rsidP="00591649">
            <w:pPr>
              <w:jc w:val="center"/>
              <w:rPr>
                <w:color w:val="000000"/>
                <w:sz w:val="20"/>
                <w:szCs w:val="20"/>
                <w:lang w:eastAsia="lv-LV"/>
              </w:rPr>
            </w:pPr>
            <w:r w:rsidRPr="00CC172E">
              <w:rPr>
                <w:color w:val="000000"/>
                <w:sz w:val="20"/>
                <w:szCs w:val="20"/>
                <w:lang w:eastAsia="lv-LV"/>
              </w:rPr>
              <w:t xml:space="preserve">Citās sadaļās </w:t>
            </w:r>
            <w:r w:rsidRPr="00CC172E">
              <w:rPr>
                <w:color w:val="000000"/>
                <w:sz w:val="20"/>
                <w:szCs w:val="20"/>
                <w:lang w:eastAsia="lv-LV"/>
              </w:rPr>
              <w:lastRenderedPageBreak/>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8B651" w14:textId="77777777" w:rsidR="006D3B5F" w:rsidRDefault="006D3B5F" w:rsidP="00591649">
            <w:pPr>
              <w:jc w:val="center"/>
              <w:rPr>
                <w:color w:val="FF0000"/>
                <w:sz w:val="20"/>
                <w:szCs w:val="20"/>
              </w:rPr>
            </w:pPr>
            <w:r>
              <w:rPr>
                <w:color w:val="FF0000"/>
                <w:sz w:val="20"/>
                <w:szCs w:val="20"/>
              </w:rPr>
              <w:lastRenderedPageBreak/>
              <w:t>JAUNA</w:t>
            </w:r>
          </w:p>
          <w:p w14:paraId="4163ECAD" w14:textId="21E25665" w:rsidR="006D3B5F" w:rsidRPr="00CC172E" w:rsidRDefault="006D3B5F" w:rsidP="00591649">
            <w:pPr>
              <w:jc w:val="center"/>
              <w:rPr>
                <w:color w:val="FF0000"/>
                <w:sz w:val="20"/>
                <w:szCs w:val="20"/>
              </w:rPr>
            </w:pPr>
            <w:r>
              <w:rPr>
                <w:color w:val="FF0000"/>
                <w:sz w:val="20"/>
                <w:szCs w:val="20"/>
              </w:rPr>
              <w:lastRenderedPageBreak/>
              <w:t>60521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B805D"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9F84F9E" w14:textId="70CE1483"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r w:rsidRPr="00AA07C0">
              <w:rPr>
                <w:rFonts w:eastAsia="Calibri"/>
                <w:color w:val="000000"/>
                <w:sz w:val="20"/>
                <w:szCs w:val="20"/>
                <w:lang w:eastAsia="lv-LV"/>
              </w:rPr>
              <w:lastRenderedPageBreak/>
              <w:t>(</w:t>
            </w:r>
            <w:proofErr w:type="spellStart"/>
            <w:r w:rsidRPr="00AA07C0">
              <w:rPr>
                <w:rFonts w:eastAsia="Calibri"/>
                <w:color w:val="000000"/>
                <w:sz w:val="20"/>
                <w:szCs w:val="20"/>
                <w:lang w:eastAsia="lv-LV"/>
              </w:rPr>
              <w:t>RoActemra</w:t>
            </w:r>
            <w:proofErr w:type="spellEnd"/>
            <w:r w:rsidRPr="00AA07C0">
              <w:rPr>
                <w:rFonts w:eastAsia="Calibri"/>
                <w:color w:val="000000"/>
                <w:sz w:val="20"/>
                <w:szCs w:val="20"/>
                <w:lang w:eastAsia="lv-LV"/>
              </w:rPr>
              <w:t xml:space="preserve"> 80 mg)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34673" w14:textId="559139BC" w:rsidR="006D3B5F" w:rsidRPr="00CC172E" w:rsidRDefault="006D3B5F" w:rsidP="00591649">
            <w:pPr>
              <w:jc w:val="center"/>
              <w:rPr>
                <w:color w:val="000000"/>
                <w:sz w:val="20"/>
                <w:szCs w:val="20"/>
                <w:lang w:eastAsia="lv-LV"/>
              </w:rPr>
            </w:pPr>
            <w:r>
              <w:rPr>
                <w:color w:val="000000"/>
                <w:sz w:val="20"/>
                <w:szCs w:val="20"/>
                <w:lang w:eastAsia="lv-LV"/>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8292C0"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44BC06"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EDF7B7"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44F08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CC956D"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58D78C0" w14:textId="41992B92"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6F5E24DB" w14:textId="77777777" w:rsidR="006D3B5F" w:rsidRPr="00CC172E" w:rsidRDefault="006D3B5F" w:rsidP="00591649">
            <w:pPr>
              <w:rPr>
                <w:color w:val="000000"/>
                <w:sz w:val="20"/>
                <w:szCs w:val="20"/>
                <w:lang w:eastAsia="lv-LV"/>
              </w:rPr>
            </w:pPr>
          </w:p>
        </w:tc>
      </w:tr>
      <w:tr w:rsidR="004817F7" w:rsidRPr="00C6466F" w14:paraId="7D38B88E"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1925051" w14:textId="668D8601" w:rsidR="004817F7" w:rsidRPr="00CC172E" w:rsidRDefault="004817F7" w:rsidP="004817F7">
            <w:pPr>
              <w:jc w:val="center"/>
              <w:rPr>
                <w:color w:val="000000"/>
                <w:sz w:val="20"/>
                <w:szCs w:val="20"/>
                <w:lang w:eastAsia="lv-LV"/>
              </w:rPr>
            </w:pPr>
            <w:r w:rsidRPr="004817F7">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FE780" w14:textId="10FAA124" w:rsidR="004817F7" w:rsidRDefault="004817F7" w:rsidP="004817F7">
            <w:pPr>
              <w:jc w:val="center"/>
              <w:rPr>
                <w:color w:val="FF0000"/>
                <w:sz w:val="20"/>
                <w:szCs w:val="20"/>
              </w:rPr>
            </w:pPr>
            <w:r w:rsidRPr="004817F7">
              <w:rPr>
                <w:color w:val="FF0000"/>
                <w:sz w:val="20"/>
                <w:szCs w:val="20"/>
              </w:rPr>
              <w:t>JAUNS 60537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0FC8F" w14:textId="1612801B" w:rsidR="004817F7" w:rsidRPr="004817F7" w:rsidRDefault="004817F7" w:rsidP="004817F7">
            <w:pPr>
              <w:jc w:val="center"/>
              <w:rPr>
                <w:color w:val="FF0000"/>
                <w:sz w:val="20"/>
                <w:szCs w:val="20"/>
                <w:lang w:eastAsia="lv-LV"/>
              </w:rPr>
            </w:pPr>
            <w:r w:rsidRPr="004817F7">
              <w:rPr>
                <w:color w:val="FF0000"/>
                <w:sz w:val="20"/>
                <w:szCs w:val="20"/>
                <w:lang w:eastAsia="lv-LV"/>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54E5B25F" w14:textId="7528E26D" w:rsidR="004817F7" w:rsidRPr="004817F7" w:rsidRDefault="004817F7" w:rsidP="004817F7">
            <w:pPr>
              <w:rPr>
                <w:rFonts w:eastAsia="Calibri"/>
                <w:color w:val="000000"/>
                <w:sz w:val="20"/>
                <w:szCs w:val="20"/>
                <w:lang w:eastAsia="lv-LV"/>
              </w:rPr>
            </w:pPr>
            <w:r w:rsidRPr="004817F7">
              <w:rPr>
                <w:sz w:val="20"/>
                <w:szCs w:val="20"/>
              </w:rPr>
              <w:t xml:space="preserve">EVUSHELD medikamenta lietošanas uzskaite ( </w:t>
            </w:r>
            <w:proofErr w:type="spellStart"/>
            <w:r w:rsidRPr="004817F7">
              <w:rPr>
                <w:sz w:val="20"/>
                <w:szCs w:val="20"/>
              </w:rPr>
              <w:t>Tiksagevimab</w:t>
            </w:r>
            <w:proofErr w:type="spellEnd"/>
            <w:r w:rsidRPr="004817F7">
              <w:rPr>
                <w:sz w:val="20"/>
                <w:szCs w:val="20"/>
              </w:rPr>
              <w:t xml:space="preserve"> 150 mg + </w:t>
            </w:r>
            <w:proofErr w:type="spellStart"/>
            <w:r w:rsidRPr="004817F7">
              <w:rPr>
                <w:sz w:val="20"/>
                <w:szCs w:val="20"/>
              </w:rPr>
              <w:t>Cilgavimab</w:t>
            </w:r>
            <w:proofErr w:type="spellEnd"/>
            <w:r w:rsidRPr="004817F7">
              <w:rPr>
                <w:sz w:val="20"/>
                <w:szCs w:val="20"/>
              </w:rPr>
              <w:t xml:space="preserve"> 150 mg )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8B7BD" w14:textId="6407E117" w:rsidR="004817F7" w:rsidRDefault="00083DE5" w:rsidP="004817F7">
            <w:pPr>
              <w:jc w:val="center"/>
              <w:rPr>
                <w:color w:val="000000"/>
                <w:sz w:val="20"/>
                <w:szCs w:val="20"/>
                <w:lang w:eastAsia="lv-LV"/>
              </w:rPr>
            </w:pPr>
            <w:r>
              <w:rPr>
                <w:color w:val="000000"/>
                <w:sz w:val="20"/>
                <w:szCs w:val="20"/>
                <w:lang w:eastAsia="lv-LV"/>
              </w:rPr>
              <w:t>1500.00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AD7D3E"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4AA741C"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A35460B"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CCE5BE"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7968A62"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5479BB4" w14:textId="019C304B" w:rsidR="004817F7" w:rsidRDefault="00083DE5" w:rsidP="004817F7">
            <w:pPr>
              <w:rPr>
                <w:color w:val="000000"/>
                <w:sz w:val="20"/>
                <w:szCs w:val="20"/>
                <w:lang w:eastAsia="lv-LV"/>
              </w:rPr>
            </w:pPr>
            <w:r w:rsidRPr="00083DE5">
              <w:rPr>
                <w:color w:val="000000"/>
                <w:sz w:val="20"/>
                <w:szCs w:val="20"/>
                <w:lang w:eastAsia="lv-LV"/>
              </w:rPr>
              <w:t>Šo manipulāciju norāda SIA "Rīgas Austrumu klīniskā universitātes slimnīca" un VSIA "Paula Stradiņa Klīniskā universitātes slimnīca"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72D3AE1" w14:textId="77777777" w:rsidR="004817F7" w:rsidRPr="00CC172E" w:rsidRDefault="004817F7" w:rsidP="004817F7">
            <w:pPr>
              <w:rPr>
                <w:color w:val="000000"/>
                <w:sz w:val="20"/>
                <w:szCs w:val="20"/>
                <w:lang w:eastAsia="lv-LV"/>
              </w:rPr>
            </w:pPr>
          </w:p>
        </w:tc>
      </w:tr>
      <w:tr w:rsidR="004817F7" w:rsidRPr="00C6466F" w14:paraId="226B8DA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182C28C" w14:textId="031B1BB0" w:rsidR="004817F7" w:rsidRPr="00CC172E" w:rsidRDefault="004817F7" w:rsidP="004817F7">
            <w:pPr>
              <w:jc w:val="center"/>
              <w:rPr>
                <w:color w:val="000000"/>
                <w:sz w:val="20"/>
                <w:szCs w:val="20"/>
                <w:lang w:eastAsia="lv-LV"/>
              </w:rPr>
            </w:pPr>
            <w:r w:rsidRPr="004817F7">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E5A9C" w14:textId="71F232B9" w:rsidR="004817F7" w:rsidRDefault="004817F7" w:rsidP="004817F7">
            <w:pPr>
              <w:jc w:val="center"/>
              <w:rPr>
                <w:color w:val="FF0000"/>
                <w:sz w:val="20"/>
                <w:szCs w:val="20"/>
              </w:rPr>
            </w:pPr>
            <w:r w:rsidRPr="004817F7">
              <w:rPr>
                <w:color w:val="FF0000"/>
                <w:sz w:val="20"/>
                <w:szCs w:val="20"/>
              </w:rPr>
              <w:t>JAUNS 60538</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70623" w14:textId="6D5379BC" w:rsidR="004817F7" w:rsidRPr="004817F7" w:rsidRDefault="004817F7" w:rsidP="004817F7">
            <w:pPr>
              <w:jc w:val="center"/>
              <w:rPr>
                <w:color w:val="FF0000"/>
                <w:sz w:val="20"/>
                <w:szCs w:val="20"/>
                <w:lang w:eastAsia="lv-LV"/>
              </w:rPr>
            </w:pPr>
            <w:r w:rsidRPr="004817F7">
              <w:rPr>
                <w:color w:val="FF0000"/>
                <w:sz w:val="20"/>
                <w:szCs w:val="20"/>
                <w:lang w:eastAsia="lv-LV"/>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20D34309" w14:textId="3C835C9E" w:rsidR="004817F7" w:rsidRPr="004817F7" w:rsidRDefault="004817F7" w:rsidP="004817F7">
            <w:pPr>
              <w:rPr>
                <w:rFonts w:eastAsia="Calibri"/>
                <w:color w:val="000000"/>
                <w:sz w:val="20"/>
                <w:szCs w:val="20"/>
                <w:lang w:eastAsia="lv-LV"/>
              </w:rPr>
            </w:pPr>
            <w:r w:rsidRPr="004817F7">
              <w:rPr>
                <w:color w:val="000000"/>
                <w:sz w:val="20"/>
                <w:szCs w:val="20"/>
              </w:rPr>
              <w:t>XEVUDY medikamenta lietošanas uzskaite stacionārā (</w:t>
            </w:r>
            <w:proofErr w:type="spellStart"/>
            <w:r w:rsidRPr="004817F7">
              <w:rPr>
                <w:color w:val="000000"/>
                <w:sz w:val="20"/>
                <w:szCs w:val="20"/>
              </w:rPr>
              <w:t>Sotrovimab</w:t>
            </w:r>
            <w:proofErr w:type="spellEnd"/>
            <w:r w:rsidRPr="004817F7">
              <w:rPr>
                <w:color w:val="000000"/>
                <w:sz w:val="20"/>
                <w:szCs w:val="20"/>
              </w:rPr>
              <w:t xml:space="preserve"> 500 mg), par vienreizējas </w:t>
            </w:r>
            <w:proofErr w:type="spellStart"/>
            <w:r w:rsidRPr="004817F7">
              <w:rPr>
                <w:color w:val="000000"/>
                <w:sz w:val="20"/>
                <w:szCs w:val="20"/>
              </w:rPr>
              <w:t>i.v</w:t>
            </w:r>
            <w:proofErr w:type="spellEnd"/>
            <w:r w:rsidRPr="004817F7">
              <w:rPr>
                <w:color w:val="000000"/>
                <w:sz w:val="20"/>
                <w:szCs w:val="20"/>
              </w:rPr>
              <w:t>. infūzijas ievadīšanu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F6D56" w14:textId="0277ED08" w:rsidR="004817F7" w:rsidRDefault="004817F7" w:rsidP="004817F7">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D25781"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73D2D8"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6C8049"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8245DD"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BF04DB"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2A09AA" w14:textId="3B26A119" w:rsidR="004817F7" w:rsidRDefault="004817F7" w:rsidP="004817F7">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6C1C33C" w14:textId="77777777" w:rsidR="004817F7" w:rsidRPr="00CC172E" w:rsidRDefault="004817F7" w:rsidP="004817F7">
            <w:pPr>
              <w:rPr>
                <w:color w:val="000000"/>
                <w:sz w:val="20"/>
                <w:szCs w:val="20"/>
                <w:lang w:eastAsia="lv-LV"/>
              </w:rPr>
            </w:pPr>
          </w:p>
        </w:tc>
      </w:tr>
    </w:tbl>
    <w:p w14:paraId="5C275153" w14:textId="6B5211DF" w:rsidR="004524BB" w:rsidRDefault="004524BB" w:rsidP="00D94CCD">
      <w:pPr>
        <w:pStyle w:val="Heading1"/>
        <w:ind w:left="0"/>
        <w:rPr>
          <w:sz w:val="20"/>
          <w:szCs w:val="20"/>
        </w:rPr>
      </w:pPr>
    </w:p>
    <w:p w14:paraId="46849046" w14:textId="669F956F" w:rsidR="004730FA" w:rsidRDefault="004730FA" w:rsidP="00D94CCD">
      <w:pPr>
        <w:pStyle w:val="Heading1"/>
        <w:ind w:left="0"/>
        <w:rPr>
          <w:sz w:val="20"/>
          <w:szCs w:val="20"/>
        </w:rPr>
      </w:pPr>
    </w:p>
    <w:p w14:paraId="1334B285" w14:textId="7E906735" w:rsidR="004730FA" w:rsidRDefault="004730FA" w:rsidP="00D94CCD">
      <w:pPr>
        <w:pStyle w:val="Heading1"/>
        <w:ind w:left="0"/>
        <w:rPr>
          <w:sz w:val="20"/>
          <w:szCs w:val="20"/>
        </w:rPr>
      </w:pPr>
    </w:p>
    <w:p w14:paraId="04D44828" w14:textId="09348AF0" w:rsidR="004730FA" w:rsidRDefault="004730FA" w:rsidP="00D94CCD">
      <w:pPr>
        <w:pStyle w:val="Heading1"/>
        <w:ind w:left="0"/>
        <w:rPr>
          <w:sz w:val="20"/>
          <w:szCs w:val="20"/>
        </w:rPr>
      </w:pPr>
    </w:p>
    <w:p w14:paraId="3FC2E04B" w14:textId="4D18200B" w:rsidR="004730FA" w:rsidRDefault="004730FA" w:rsidP="00D94CCD">
      <w:pPr>
        <w:pStyle w:val="Heading1"/>
        <w:ind w:left="0"/>
        <w:rPr>
          <w:sz w:val="20"/>
          <w:szCs w:val="20"/>
        </w:rPr>
      </w:pPr>
    </w:p>
    <w:p w14:paraId="3192362A" w14:textId="131E6735" w:rsidR="004730FA" w:rsidRDefault="004730FA" w:rsidP="00D94CCD">
      <w:pPr>
        <w:pStyle w:val="Heading1"/>
        <w:ind w:left="0"/>
        <w:rPr>
          <w:sz w:val="20"/>
          <w:szCs w:val="20"/>
        </w:rPr>
      </w:pPr>
    </w:p>
    <w:p w14:paraId="106A1A86" w14:textId="1A97BF74" w:rsidR="004730FA" w:rsidRDefault="004730FA" w:rsidP="00D94CCD">
      <w:pPr>
        <w:pStyle w:val="Heading1"/>
        <w:ind w:left="0"/>
        <w:rPr>
          <w:sz w:val="20"/>
          <w:szCs w:val="20"/>
        </w:rPr>
      </w:pPr>
    </w:p>
    <w:p w14:paraId="4A988880" w14:textId="76CF71AB" w:rsidR="004730FA" w:rsidRDefault="004730FA" w:rsidP="00D94CCD">
      <w:pPr>
        <w:pStyle w:val="Heading1"/>
        <w:ind w:left="0"/>
        <w:rPr>
          <w:sz w:val="20"/>
          <w:szCs w:val="20"/>
        </w:rPr>
      </w:pPr>
    </w:p>
    <w:p w14:paraId="0F48B3EC" w14:textId="39EC721B" w:rsidR="004730FA" w:rsidRDefault="004730FA" w:rsidP="00D94CCD">
      <w:pPr>
        <w:pStyle w:val="Heading1"/>
        <w:ind w:left="0"/>
        <w:rPr>
          <w:sz w:val="20"/>
          <w:szCs w:val="20"/>
        </w:rPr>
      </w:pPr>
    </w:p>
    <w:p w14:paraId="3EE24CE0" w14:textId="529CE257" w:rsidR="004730FA" w:rsidRDefault="004730FA" w:rsidP="00D94CCD">
      <w:pPr>
        <w:pStyle w:val="Heading1"/>
        <w:ind w:left="0"/>
        <w:rPr>
          <w:sz w:val="20"/>
          <w:szCs w:val="20"/>
        </w:rPr>
      </w:pPr>
    </w:p>
    <w:p w14:paraId="67A3FE91" w14:textId="68D0F1DE" w:rsidR="004730FA" w:rsidRDefault="004730FA" w:rsidP="00D94CCD">
      <w:pPr>
        <w:pStyle w:val="Heading1"/>
        <w:ind w:left="0"/>
        <w:rPr>
          <w:sz w:val="20"/>
          <w:szCs w:val="20"/>
        </w:rPr>
      </w:pPr>
    </w:p>
    <w:p w14:paraId="32DBB54E" w14:textId="5685479A" w:rsidR="004730FA" w:rsidRDefault="004730FA" w:rsidP="00D94CCD">
      <w:pPr>
        <w:pStyle w:val="Heading1"/>
        <w:ind w:left="0"/>
        <w:rPr>
          <w:sz w:val="20"/>
          <w:szCs w:val="20"/>
        </w:rPr>
      </w:pPr>
    </w:p>
    <w:p w14:paraId="5218D016" w14:textId="77777777" w:rsidR="004730FA" w:rsidRPr="00C16C83" w:rsidRDefault="004730FA" w:rsidP="00D94CCD">
      <w:pPr>
        <w:pStyle w:val="Heading1"/>
        <w:ind w:left="0"/>
        <w:rPr>
          <w:sz w:val="20"/>
          <w:szCs w:val="20"/>
        </w:rPr>
      </w:pPr>
    </w:p>
    <w:p w14:paraId="7B25A19E" w14:textId="77777777" w:rsidR="00D94CCD" w:rsidRPr="00D94CCD" w:rsidRDefault="00D94CCD" w:rsidP="0037681C">
      <w:pPr>
        <w:pStyle w:val="Heading1"/>
        <w:numPr>
          <w:ilvl w:val="0"/>
          <w:numId w:val="47"/>
        </w:numPr>
        <w:rPr>
          <w:sz w:val="24"/>
          <w:szCs w:val="24"/>
        </w:rPr>
      </w:pPr>
      <w:bookmarkStart w:id="30" w:name="_Toc98502701"/>
      <w:bookmarkStart w:id="31" w:name="_Toc99550925"/>
      <w:bookmarkStart w:id="32" w:name="_Toc101880352"/>
      <w:bookmarkStart w:id="33" w:name="_Toc107317265"/>
      <w:bookmarkStart w:id="34" w:name="_Toc107476035"/>
      <w:bookmarkStart w:id="35" w:name="_Toc107476116"/>
      <w:bookmarkStart w:id="36" w:name="_Toc109896889"/>
      <w:bookmarkStart w:id="37" w:name="_Toc109993033"/>
      <w:r w:rsidRPr="00D94CCD">
        <w:rPr>
          <w:sz w:val="24"/>
          <w:szCs w:val="24"/>
        </w:rPr>
        <w:lastRenderedPageBreak/>
        <w:t>Pārrēķinātas manipulācijas</w:t>
      </w:r>
      <w:bookmarkEnd w:id="30"/>
      <w:bookmarkEnd w:id="31"/>
      <w:bookmarkEnd w:id="32"/>
      <w:bookmarkEnd w:id="33"/>
      <w:bookmarkEnd w:id="34"/>
      <w:bookmarkEnd w:id="35"/>
      <w:bookmarkEnd w:id="36"/>
      <w:bookmarkEnd w:id="37"/>
    </w:p>
    <w:p w14:paraId="6DB6116C" w14:textId="77777777" w:rsidR="00D94CCD" w:rsidRDefault="00D94CCD" w:rsidP="00D94CCD">
      <w:pPr>
        <w:pStyle w:val="Heading1"/>
        <w:ind w:left="0"/>
        <w:rPr>
          <w:sz w:val="24"/>
          <w:szCs w:val="24"/>
        </w:rPr>
      </w:pPr>
    </w:p>
    <w:tbl>
      <w:tblPr>
        <w:tblW w:w="5250" w:type="pct"/>
        <w:tblInd w:w="-431" w:type="dxa"/>
        <w:tblLayout w:type="fixed"/>
        <w:tblLook w:val="04A0" w:firstRow="1" w:lastRow="0" w:firstColumn="1" w:lastColumn="0" w:noHBand="0" w:noVBand="1"/>
      </w:tblPr>
      <w:tblGrid>
        <w:gridCol w:w="1514"/>
        <w:gridCol w:w="898"/>
        <w:gridCol w:w="598"/>
        <w:gridCol w:w="2130"/>
        <w:gridCol w:w="989"/>
        <w:gridCol w:w="711"/>
        <w:gridCol w:w="708"/>
        <w:gridCol w:w="711"/>
        <w:gridCol w:w="882"/>
        <w:gridCol w:w="924"/>
        <w:gridCol w:w="3403"/>
        <w:gridCol w:w="2692"/>
      </w:tblGrid>
      <w:tr w:rsidR="00D94CCD" w:rsidRPr="006F264E" w14:paraId="05CD9679" w14:textId="77777777" w:rsidTr="00873BCB">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CC7532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873BCB" w:rsidRPr="006F264E" w14:paraId="75CD7E0F" w14:textId="77777777" w:rsidTr="00873BCB">
        <w:trPr>
          <w:trHeight w:val="255"/>
          <w:tblHeader/>
        </w:trPr>
        <w:tc>
          <w:tcPr>
            <w:tcW w:w="46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12665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Sadaļa</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EBFA68" w14:textId="77777777" w:rsidR="00D94CCD" w:rsidRPr="006F264E" w:rsidRDefault="00D94CCD" w:rsidP="00591649">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F23E79"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vai **</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5387D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Manipulācijas nosaukums</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90164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59"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2BB4933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7F8502"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1E7F22" w14:textId="77777777" w:rsidR="00D94CCD" w:rsidRPr="006F264E" w:rsidRDefault="00D94CCD" w:rsidP="00591649">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105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001A48"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Apmaksas nosacījumi</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3FD41AE" w14:textId="77777777" w:rsidR="00D94CCD" w:rsidRPr="006F264E" w:rsidRDefault="00D94CCD" w:rsidP="00591649">
            <w:pPr>
              <w:jc w:val="center"/>
              <w:rPr>
                <w:b/>
                <w:bCs/>
                <w:sz w:val="20"/>
                <w:szCs w:val="20"/>
                <w:lang w:eastAsia="lv-LV"/>
              </w:rPr>
            </w:pPr>
            <w:r w:rsidRPr="006F264E">
              <w:rPr>
                <w:b/>
                <w:bCs/>
                <w:sz w:val="20"/>
                <w:szCs w:val="20"/>
                <w:lang w:eastAsia="lv-LV"/>
              </w:rPr>
              <w:t>Piezīmes, paskaidrojums</w:t>
            </w:r>
          </w:p>
        </w:tc>
      </w:tr>
      <w:tr w:rsidR="00873BCB" w:rsidRPr="006F264E" w14:paraId="3199CE53" w14:textId="77777777" w:rsidTr="00873BCB">
        <w:trPr>
          <w:trHeight w:val="765"/>
          <w:tblHeader/>
        </w:trPr>
        <w:tc>
          <w:tcPr>
            <w:tcW w:w="468" w:type="pct"/>
            <w:vMerge/>
            <w:tcBorders>
              <w:top w:val="single" w:sz="4" w:space="0" w:color="auto"/>
              <w:left w:val="single" w:sz="4" w:space="0" w:color="auto"/>
              <w:bottom w:val="single" w:sz="4" w:space="0" w:color="auto"/>
              <w:right w:val="single" w:sz="4" w:space="0" w:color="auto"/>
            </w:tcBorders>
            <w:vAlign w:val="center"/>
          </w:tcPr>
          <w:p w14:paraId="6769FB16" w14:textId="77777777" w:rsidR="00D94CCD" w:rsidRPr="006F264E"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tcPr>
          <w:p w14:paraId="67D25BB9" w14:textId="77777777" w:rsidR="00D94CCD" w:rsidRPr="006F264E" w:rsidRDefault="00D94CCD" w:rsidP="00591649">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tcPr>
          <w:p w14:paraId="0C15B528" w14:textId="77777777" w:rsidR="00D94CCD" w:rsidRPr="006F264E" w:rsidRDefault="00D94CCD" w:rsidP="00591649">
            <w:pPr>
              <w:rPr>
                <w:b/>
                <w:bCs/>
                <w:color w:val="000000"/>
                <w:sz w:val="20"/>
                <w:szCs w:val="20"/>
                <w:lang w:eastAsia="lv-LV"/>
              </w:rPr>
            </w:pPr>
          </w:p>
        </w:tc>
        <w:tc>
          <w:tcPr>
            <w:tcW w:w="659" w:type="pct"/>
            <w:vMerge/>
            <w:tcBorders>
              <w:top w:val="single" w:sz="4" w:space="0" w:color="auto"/>
              <w:left w:val="single" w:sz="4" w:space="0" w:color="auto"/>
              <w:bottom w:val="single" w:sz="4" w:space="0" w:color="auto"/>
              <w:right w:val="single" w:sz="4" w:space="0" w:color="auto"/>
            </w:tcBorders>
            <w:vAlign w:val="center"/>
          </w:tcPr>
          <w:p w14:paraId="37D3770E" w14:textId="77777777" w:rsidR="00D94CCD" w:rsidRPr="006F264E" w:rsidRDefault="00D94CCD" w:rsidP="00591649">
            <w:pPr>
              <w:rPr>
                <w:b/>
                <w:bCs/>
                <w:color w:val="000000"/>
                <w:sz w:val="20"/>
                <w:szCs w:val="20"/>
                <w:lang w:eastAsia="lv-LV"/>
              </w:rPr>
            </w:pPr>
          </w:p>
        </w:tc>
        <w:tc>
          <w:tcPr>
            <w:tcW w:w="306" w:type="pct"/>
            <w:vMerge/>
            <w:tcBorders>
              <w:top w:val="single" w:sz="4" w:space="0" w:color="auto"/>
              <w:left w:val="single" w:sz="4" w:space="0" w:color="auto"/>
              <w:bottom w:val="single" w:sz="4" w:space="0" w:color="auto"/>
              <w:right w:val="single" w:sz="4" w:space="0" w:color="auto"/>
            </w:tcBorders>
            <w:vAlign w:val="center"/>
          </w:tcPr>
          <w:p w14:paraId="468B1E6A" w14:textId="77777777" w:rsidR="00D94CCD" w:rsidRPr="006F264E" w:rsidRDefault="00D94CCD" w:rsidP="00591649">
            <w:pPr>
              <w:rPr>
                <w:b/>
                <w:bCs/>
                <w:color w:val="000000"/>
                <w:sz w:val="20"/>
                <w:szCs w:val="20"/>
                <w:lang w:eastAsia="lv-LV"/>
              </w:rPr>
            </w:pPr>
          </w:p>
        </w:tc>
        <w:tc>
          <w:tcPr>
            <w:tcW w:w="220" w:type="pct"/>
            <w:tcBorders>
              <w:top w:val="nil"/>
              <w:left w:val="nil"/>
              <w:bottom w:val="nil"/>
              <w:right w:val="single" w:sz="4" w:space="0" w:color="auto"/>
            </w:tcBorders>
            <w:shd w:val="clear" w:color="000000" w:fill="FCE4D6"/>
            <w:vAlign w:val="center"/>
          </w:tcPr>
          <w:p w14:paraId="621AA98A"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19" w:type="pct"/>
            <w:tcBorders>
              <w:top w:val="nil"/>
              <w:left w:val="nil"/>
              <w:bottom w:val="nil"/>
              <w:right w:val="single" w:sz="4" w:space="0" w:color="auto"/>
            </w:tcBorders>
            <w:shd w:val="clear" w:color="000000" w:fill="FCE4D6"/>
            <w:vAlign w:val="center"/>
          </w:tcPr>
          <w:p w14:paraId="33E6F597"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0" w:type="pct"/>
            <w:tcBorders>
              <w:top w:val="nil"/>
              <w:left w:val="nil"/>
              <w:bottom w:val="nil"/>
              <w:right w:val="single" w:sz="4" w:space="0" w:color="auto"/>
            </w:tcBorders>
            <w:shd w:val="clear" w:color="000000" w:fill="FCE4D6"/>
            <w:vAlign w:val="center"/>
          </w:tcPr>
          <w:p w14:paraId="3E686F42"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73" w:type="pct"/>
            <w:vMerge/>
            <w:tcBorders>
              <w:top w:val="single" w:sz="4" w:space="0" w:color="auto"/>
              <w:left w:val="single" w:sz="4" w:space="0" w:color="auto"/>
              <w:bottom w:val="single" w:sz="4" w:space="0" w:color="auto"/>
              <w:right w:val="single" w:sz="4" w:space="0" w:color="auto"/>
            </w:tcBorders>
            <w:vAlign w:val="center"/>
          </w:tcPr>
          <w:p w14:paraId="478102CE" w14:textId="77777777" w:rsidR="00D94CCD" w:rsidRPr="006F264E" w:rsidRDefault="00D94CCD" w:rsidP="00591649">
            <w:pPr>
              <w:rPr>
                <w:b/>
                <w:bCs/>
                <w:color w:val="000000"/>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tcPr>
          <w:p w14:paraId="3B556BC8" w14:textId="77777777" w:rsidR="00D94CCD" w:rsidRPr="006F264E" w:rsidRDefault="00D94CCD" w:rsidP="00591649">
            <w:pPr>
              <w:rPr>
                <w:b/>
                <w:bCs/>
                <w:color w:val="000000"/>
                <w:sz w:val="20"/>
                <w:szCs w:val="20"/>
                <w:lang w:eastAsia="lv-LV"/>
              </w:rPr>
            </w:pPr>
          </w:p>
        </w:tc>
        <w:tc>
          <w:tcPr>
            <w:tcW w:w="105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14B46B" w14:textId="77777777" w:rsidR="00D94CCD" w:rsidRPr="006F264E" w:rsidRDefault="00D94CCD" w:rsidP="00591649">
            <w:pPr>
              <w:rPr>
                <w:b/>
                <w:bCs/>
                <w:color w:val="000000"/>
                <w:sz w:val="20"/>
                <w:szCs w:val="20"/>
                <w:lang w:eastAsia="lv-LV"/>
              </w:rPr>
            </w:pPr>
          </w:p>
        </w:tc>
        <w:tc>
          <w:tcPr>
            <w:tcW w:w="8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5A41C4" w14:textId="77777777" w:rsidR="00D94CCD" w:rsidRPr="006F264E" w:rsidRDefault="00D94CCD" w:rsidP="00591649">
            <w:pPr>
              <w:rPr>
                <w:b/>
                <w:bCs/>
                <w:sz w:val="20"/>
                <w:szCs w:val="20"/>
                <w:lang w:eastAsia="lv-LV"/>
              </w:rPr>
            </w:pPr>
          </w:p>
        </w:tc>
      </w:tr>
      <w:tr w:rsidR="00873BCB" w:rsidRPr="007C0F30" w14:paraId="3E7992C1" w14:textId="77777777" w:rsidTr="00873BCB">
        <w:trPr>
          <w:trHeight w:val="149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8D22FC" w14:textId="77777777" w:rsidR="00D94CCD" w:rsidRPr="007C0F30" w:rsidRDefault="00D94CCD" w:rsidP="00591649">
            <w:pPr>
              <w:jc w:val="center"/>
              <w:rPr>
                <w:color w:val="000000"/>
                <w:sz w:val="20"/>
                <w:szCs w:val="20"/>
              </w:rPr>
            </w:pPr>
            <w:r w:rsidRPr="007C0F30">
              <w:rPr>
                <w:color w:val="000000"/>
                <w:sz w:val="20"/>
                <w:szCs w:val="20"/>
              </w:rPr>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41FC5" w14:textId="77777777" w:rsidR="00D94CCD" w:rsidRPr="007C0F30" w:rsidRDefault="00D94CCD" w:rsidP="00591649">
            <w:pPr>
              <w:jc w:val="center"/>
              <w:rPr>
                <w:sz w:val="20"/>
                <w:szCs w:val="20"/>
                <w:lang w:eastAsia="lv-LV"/>
              </w:rPr>
            </w:pPr>
            <w:r w:rsidRPr="007C0F30">
              <w:rPr>
                <w:sz w:val="20"/>
                <w:szCs w:val="20"/>
                <w:lang w:eastAsia="lv-LV"/>
              </w:rPr>
              <w:t>11006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3BD15" w14:textId="77777777" w:rsidR="00D94CCD" w:rsidRPr="007C0F30" w:rsidRDefault="00D94CCD" w:rsidP="00591649">
            <w:pPr>
              <w:jc w:val="center"/>
              <w:rPr>
                <w:color w:val="000000"/>
                <w:sz w:val="20"/>
                <w:szCs w:val="20"/>
              </w:rPr>
            </w:pPr>
            <w:r w:rsidRPr="007C0F30">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9936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Atsevišķu muskuļu šķiedru </w:t>
            </w:r>
            <w:proofErr w:type="spellStart"/>
            <w:r w:rsidRPr="007C0F30">
              <w:rPr>
                <w:color w:val="000000"/>
                <w:sz w:val="20"/>
                <w:szCs w:val="20"/>
                <w:lang w:eastAsia="lv-LV"/>
              </w:rPr>
              <w:t>elektromiogrāfija</w:t>
            </w:r>
            <w:proofErr w:type="spellEnd"/>
            <w:r w:rsidRPr="007C0F30">
              <w:rPr>
                <w:color w:val="000000"/>
                <w:sz w:val="20"/>
                <w:szCs w:val="20"/>
                <w:lang w:eastAsia="lv-LV"/>
              </w:rPr>
              <w:t xml:space="preserve"> ar adatu elektrodiem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9199B" w14:textId="77777777" w:rsidR="00D94CCD" w:rsidRPr="007C0F30" w:rsidRDefault="00D94CCD" w:rsidP="00591649">
            <w:pPr>
              <w:jc w:val="center"/>
              <w:rPr>
                <w:sz w:val="20"/>
                <w:szCs w:val="20"/>
                <w:lang w:eastAsia="lv-LV"/>
              </w:rPr>
            </w:pPr>
            <w:r w:rsidRPr="007C0F30">
              <w:rPr>
                <w:strike/>
                <w:sz w:val="20"/>
                <w:szCs w:val="20"/>
                <w:lang w:eastAsia="lv-LV"/>
              </w:rPr>
              <w:t>28.28</w:t>
            </w:r>
            <w:r w:rsidRPr="007C0F30">
              <w:rPr>
                <w:sz w:val="20"/>
                <w:szCs w:val="20"/>
                <w:lang w:eastAsia="lv-LV"/>
              </w:rPr>
              <w:br/>
            </w:r>
            <w:r w:rsidRPr="007C0F30">
              <w:rPr>
                <w:color w:val="FF0000"/>
                <w:sz w:val="20"/>
                <w:szCs w:val="20"/>
                <w:lang w:eastAsia="lv-LV"/>
              </w:rPr>
              <w:t>28.86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82FD0"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F3CF8"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2BA0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87B42"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D7A9A"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547E1"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345CD" w14:textId="77777777" w:rsidR="00D94CCD" w:rsidRPr="007C0F30" w:rsidRDefault="00D94CCD" w:rsidP="00591649">
            <w:pPr>
              <w:rPr>
                <w:sz w:val="20"/>
                <w:szCs w:val="20"/>
                <w:lang w:eastAsia="lv-LV"/>
              </w:rPr>
            </w:pPr>
            <w:r w:rsidRPr="007C0F30">
              <w:rPr>
                <w:sz w:val="20"/>
                <w:szCs w:val="20"/>
                <w:lang w:eastAsia="lv-LV"/>
              </w:rPr>
              <w:t xml:space="preserve">Pārrēķināta manipulācija. </w:t>
            </w:r>
          </w:p>
        </w:tc>
      </w:tr>
      <w:tr w:rsidR="00873BCB" w:rsidRPr="007C0F30" w14:paraId="2AC1A214" w14:textId="77777777" w:rsidTr="00873BCB">
        <w:trPr>
          <w:trHeight w:val="127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FFC250" w14:textId="77777777" w:rsidR="00D94CCD" w:rsidRPr="007C0F30" w:rsidRDefault="00D94CCD" w:rsidP="00591649">
            <w:pPr>
              <w:jc w:val="center"/>
              <w:rPr>
                <w:color w:val="000000"/>
                <w:sz w:val="20"/>
                <w:szCs w:val="20"/>
              </w:rPr>
            </w:pPr>
            <w:r w:rsidRPr="007C0F30">
              <w:rPr>
                <w:color w:val="000000"/>
                <w:sz w:val="20"/>
                <w:szCs w:val="20"/>
              </w:rPr>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E6CD9" w14:textId="77777777" w:rsidR="00D94CCD" w:rsidRPr="007C0F30" w:rsidRDefault="00D94CCD" w:rsidP="00591649">
            <w:pPr>
              <w:jc w:val="center"/>
              <w:rPr>
                <w:sz w:val="20"/>
                <w:szCs w:val="20"/>
                <w:lang w:eastAsia="lv-LV"/>
              </w:rPr>
            </w:pPr>
            <w:r w:rsidRPr="007C0F30">
              <w:rPr>
                <w:sz w:val="20"/>
                <w:szCs w:val="20"/>
                <w:lang w:eastAsia="lv-LV"/>
              </w:rPr>
              <w:t>11010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2AF5B"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DE676" w14:textId="77777777" w:rsidR="00D94CCD" w:rsidRPr="007C0F30" w:rsidRDefault="00D94CCD" w:rsidP="00591649">
            <w:pPr>
              <w:rPr>
                <w:color w:val="000000"/>
                <w:sz w:val="20"/>
                <w:szCs w:val="20"/>
                <w:lang w:eastAsia="lv-LV"/>
              </w:rPr>
            </w:pPr>
            <w:proofErr w:type="spellStart"/>
            <w:r w:rsidRPr="007C0F30">
              <w:rPr>
                <w:color w:val="000000"/>
                <w:sz w:val="20"/>
                <w:szCs w:val="20"/>
                <w:lang w:eastAsia="lv-LV"/>
              </w:rPr>
              <w:t>Miastēniskās</w:t>
            </w:r>
            <w:proofErr w:type="spellEnd"/>
            <w:r w:rsidRPr="007C0F30">
              <w:rPr>
                <w:color w:val="000000"/>
                <w:sz w:val="20"/>
                <w:szCs w:val="20"/>
                <w:lang w:eastAsia="lv-LV"/>
              </w:rPr>
              <w:t xml:space="preserve"> reakcijas noteikšana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F23BE" w14:textId="77777777" w:rsidR="00D94CCD" w:rsidRPr="007C0F30" w:rsidRDefault="00D94CCD" w:rsidP="00591649">
            <w:pPr>
              <w:jc w:val="center"/>
              <w:rPr>
                <w:sz w:val="20"/>
                <w:szCs w:val="20"/>
                <w:lang w:eastAsia="lv-LV"/>
              </w:rPr>
            </w:pPr>
            <w:r w:rsidRPr="007C0F30">
              <w:rPr>
                <w:strike/>
                <w:sz w:val="20"/>
                <w:szCs w:val="20"/>
                <w:lang w:eastAsia="lv-LV"/>
              </w:rPr>
              <w:t>13.69</w:t>
            </w:r>
            <w:r w:rsidRPr="007C0F30">
              <w:rPr>
                <w:sz w:val="20"/>
                <w:szCs w:val="20"/>
                <w:lang w:eastAsia="lv-LV"/>
              </w:rPr>
              <w:br/>
            </w:r>
            <w:r w:rsidRPr="007C0F30">
              <w:rPr>
                <w:color w:val="FF0000"/>
                <w:sz w:val="20"/>
                <w:szCs w:val="20"/>
                <w:lang w:eastAsia="lv-LV"/>
              </w:rPr>
              <w:t>13.88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B18FF"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ADAD6"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A024F"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75DE0"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937A9"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92DB3"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G70; G73; P94.0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B2E08" w14:textId="77777777" w:rsidR="00D94CCD" w:rsidRPr="007C0F30" w:rsidRDefault="00D94CCD" w:rsidP="00591649">
            <w:pPr>
              <w:rPr>
                <w:sz w:val="20"/>
                <w:szCs w:val="20"/>
                <w:lang w:eastAsia="lv-LV"/>
              </w:rPr>
            </w:pPr>
            <w:r w:rsidRPr="007C0F30">
              <w:rPr>
                <w:sz w:val="20"/>
                <w:szCs w:val="20"/>
                <w:lang w:eastAsia="lv-LV"/>
              </w:rPr>
              <w:t>Pārrēķināta manipulācija</w:t>
            </w:r>
          </w:p>
        </w:tc>
      </w:tr>
      <w:tr w:rsidR="00873BCB" w:rsidRPr="007C0F30" w14:paraId="25607115"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73A371"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21F83" w14:textId="77777777" w:rsidR="00D94CCD" w:rsidRPr="007C0F30" w:rsidRDefault="00D94CCD" w:rsidP="00591649">
            <w:pPr>
              <w:jc w:val="center"/>
              <w:rPr>
                <w:sz w:val="20"/>
                <w:szCs w:val="20"/>
                <w:lang w:eastAsia="lv-LV"/>
              </w:rPr>
            </w:pPr>
            <w:r w:rsidRPr="007C0F30">
              <w:rPr>
                <w:sz w:val="20"/>
                <w:szCs w:val="20"/>
                <w:lang w:eastAsia="lv-LV"/>
              </w:rPr>
              <w:t>54087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FA8E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058C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(Rīga vai Pierīga)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9909F" w14:textId="77777777" w:rsidR="00D94CCD" w:rsidRPr="007C0F30" w:rsidRDefault="00D94CCD" w:rsidP="00591649">
            <w:pPr>
              <w:jc w:val="center"/>
              <w:rPr>
                <w:sz w:val="20"/>
                <w:szCs w:val="20"/>
                <w:lang w:eastAsia="lv-LV"/>
              </w:rPr>
            </w:pPr>
            <w:r w:rsidRPr="007C0F30">
              <w:rPr>
                <w:strike/>
                <w:sz w:val="20"/>
                <w:szCs w:val="20"/>
                <w:lang w:eastAsia="lv-LV"/>
              </w:rPr>
              <w:t>190.21</w:t>
            </w:r>
            <w:r w:rsidRPr="007C0F30">
              <w:rPr>
                <w:sz w:val="20"/>
                <w:szCs w:val="20"/>
                <w:lang w:eastAsia="lv-LV"/>
              </w:rPr>
              <w:br/>
            </w:r>
            <w:r w:rsidRPr="007C0F30">
              <w:rPr>
                <w:color w:val="FF0000"/>
                <w:sz w:val="20"/>
                <w:szCs w:val="20"/>
                <w:lang w:eastAsia="lv-LV"/>
              </w:rPr>
              <w:t>299.11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DF98F"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B959A"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706B2"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894A8"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BE180"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6B7B4"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43D0"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5EC47B5A"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FDF0964"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84E92" w14:textId="77777777" w:rsidR="00D94CCD" w:rsidRPr="007C0F30" w:rsidRDefault="00D94CCD" w:rsidP="00591649">
            <w:pPr>
              <w:jc w:val="center"/>
              <w:rPr>
                <w:sz w:val="20"/>
                <w:szCs w:val="20"/>
                <w:lang w:eastAsia="lv-LV"/>
              </w:rPr>
            </w:pPr>
            <w:r w:rsidRPr="007C0F30">
              <w:rPr>
                <w:sz w:val="20"/>
                <w:szCs w:val="20"/>
                <w:lang w:eastAsia="lv-LV"/>
              </w:rPr>
              <w:t>54088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AF9A6"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8418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(Ārpus Rīgas)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5B06E" w14:textId="77777777" w:rsidR="00D94CCD" w:rsidRPr="007C0F30" w:rsidRDefault="00D94CCD" w:rsidP="00591649">
            <w:pPr>
              <w:jc w:val="center"/>
              <w:rPr>
                <w:sz w:val="20"/>
                <w:szCs w:val="20"/>
                <w:lang w:eastAsia="lv-LV"/>
              </w:rPr>
            </w:pPr>
            <w:r w:rsidRPr="007C0F30">
              <w:rPr>
                <w:strike/>
                <w:sz w:val="20"/>
                <w:szCs w:val="20"/>
                <w:lang w:eastAsia="lv-LV"/>
              </w:rPr>
              <w:t>2279.23</w:t>
            </w:r>
            <w:r w:rsidRPr="007C0F30">
              <w:rPr>
                <w:sz w:val="20"/>
                <w:szCs w:val="20"/>
                <w:lang w:eastAsia="lv-LV"/>
              </w:rPr>
              <w:br/>
            </w:r>
            <w:r w:rsidRPr="007C0F30">
              <w:rPr>
                <w:color w:val="FF0000"/>
                <w:sz w:val="20"/>
                <w:szCs w:val="20"/>
                <w:lang w:eastAsia="lv-LV"/>
              </w:rPr>
              <w:t>1707.96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E3936"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5B0DF"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F3633"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F1E8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37012"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F3782"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15AC8"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3CD894C1"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2BD1D96" w14:textId="77777777" w:rsidR="00D94CCD" w:rsidRPr="007C0F30" w:rsidRDefault="00D94CCD" w:rsidP="00591649">
            <w:pPr>
              <w:jc w:val="center"/>
              <w:rPr>
                <w:color w:val="000000"/>
                <w:sz w:val="20"/>
                <w:szCs w:val="20"/>
              </w:rPr>
            </w:pPr>
            <w:r w:rsidRPr="007C0F30">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4E0EE" w14:textId="77777777" w:rsidR="00D94CCD" w:rsidRPr="007C0F30" w:rsidRDefault="00D94CCD" w:rsidP="00591649">
            <w:pPr>
              <w:jc w:val="center"/>
              <w:rPr>
                <w:sz w:val="20"/>
                <w:szCs w:val="20"/>
                <w:lang w:eastAsia="lv-LV"/>
              </w:rPr>
            </w:pPr>
            <w:r w:rsidRPr="007C0F30">
              <w:rPr>
                <w:sz w:val="20"/>
                <w:szCs w:val="20"/>
                <w:lang w:eastAsia="lv-LV"/>
              </w:rPr>
              <w:t>60153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5D158"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CF05E"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(1.grupa)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DFFFE" w14:textId="77777777" w:rsidR="00D94CCD" w:rsidRPr="007C0F30" w:rsidRDefault="00D94CCD" w:rsidP="00591649">
            <w:pPr>
              <w:jc w:val="center"/>
              <w:rPr>
                <w:sz w:val="20"/>
                <w:szCs w:val="20"/>
                <w:lang w:eastAsia="lv-LV"/>
              </w:rPr>
            </w:pPr>
            <w:r w:rsidRPr="007C0F30">
              <w:rPr>
                <w:strike/>
                <w:sz w:val="20"/>
                <w:szCs w:val="20"/>
                <w:lang w:eastAsia="lv-LV"/>
              </w:rPr>
              <w:t>13.38</w:t>
            </w:r>
            <w:r w:rsidRPr="007C0F30">
              <w:rPr>
                <w:sz w:val="20"/>
                <w:szCs w:val="20"/>
                <w:lang w:eastAsia="lv-LV"/>
              </w:rPr>
              <w:br/>
            </w:r>
            <w:r w:rsidRPr="007C0F30">
              <w:rPr>
                <w:color w:val="FF0000"/>
                <w:sz w:val="20"/>
                <w:szCs w:val="20"/>
                <w:lang w:eastAsia="lv-LV"/>
              </w:rPr>
              <w:t>11.42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295C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9D43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EBD1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9BC6D"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E98F5"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ED667"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w:t>
            </w:r>
            <w:proofErr w:type="spellStart"/>
            <w:r w:rsidRPr="007C0F30">
              <w:rPr>
                <w:color w:val="000000"/>
                <w:sz w:val="20"/>
                <w:szCs w:val="20"/>
                <w:lang w:eastAsia="lv-LV"/>
              </w:rPr>
              <w:t>algologiem</w:t>
            </w:r>
            <w:proofErr w:type="spellEnd"/>
            <w:r w:rsidRPr="007C0F30">
              <w:rPr>
                <w:color w:val="000000"/>
                <w:sz w:val="20"/>
                <w:szCs w:val="20"/>
                <w:lang w:eastAsia="lv-LV"/>
              </w:rPr>
              <w:t xml:space="preserve">, anesteziologiem-reanimatologiem, bērnu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audiologiem</w:t>
            </w:r>
            <w:proofErr w:type="spellEnd"/>
            <w:r w:rsidRPr="007C0F30">
              <w:rPr>
                <w:color w:val="000000"/>
                <w:sz w:val="20"/>
                <w:szCs w:val="20"/>
                <w:lang w:eastAsia="lv-LV"/>
              </w:rPr>
              <w:t xml:space="preserve">, bērnu ķirurgiem, bērnu </w:t>
            </w:r>
            <w:proofErr w:type="spellStart"/>
            <w:r w:rsidRPr="007C0F30">
              <w:rPr>
                <w:color w:val="000000"/>
                <w:sz w:val="20"/>
                <w:szCs w:val="20"/>
                <w:lang w:eastAsia="lv-LV"/>
              </w:rPr>
              <w:t>pneimonologiem</w:t>
            </w:r>
            <w:proofErr w:type="spellEnd"/>
            <w:r w:rsidRPr="007C0F30">
              <w:rPr>
                <w:color w:val="000000"/>
                <w:sz w:val="20"/>
                <w:szCs w:val="20"/>
                <w:lang w:eastAsia="lv-LV"/>
              </w:rPr>
              <w:t xml:space="preserve">, dermatologiem-venerologiem, fizikālās un rehabilitācijas medicīnas ārstiem, </w:t>
            </w:r>
            <w:proofErr w:type="spellStart"/>
            <w:r w:rsidRPr="007C0F30">
              <w:rPr>
                <w:color w:val="000000"/>
                <w:sz w:val="20"/>
                <w:szCs w:val="20"/>
                <w:lang w:eastAsia="lv-LV"/>
              </w:rPr>
              <w:t>flebologiem</w:t>
            </w:r>
            <w:proofErr w:type="spellEnd"/>
            <w:r w:rsidRPr="007C0F30">
              <w:rPr>
                <w:color w:val="000000"/>
                <w:sz w:val="20"/>
                <w:szCs w:val="20"/>
                <w:lang w:eastAsia="lv-LV"/>
              </w:rPr>
              <w:t xml:space="preserve">, </w:t>
            </w:r>
            <w:proofErr w:type="spellStart"/>
            <w:r w:rsidRPr="007C0F30">
              <w:rPr>
                <w:color w:val="000000"/>
                <w:sz w:val="20"/>
                <w:szCs w:val="20"/>
                <w:lang w:eastAsia="lv-LV"/>
              </w:rPr>
              <w:t>foniatriem</w:t>
            </w:r>
            <w:proofErr w:type="spellEnd"/>
            <w:r w:rsidRPr="007C0F30">
              <w:rPr>
                <w:color w:val="000000"/>
                <w:sz w:val="20"/>
                <w:szCs w:val="20"/>
                <w:lang w:eastAsia="lv-LV"/>
              </w:rPr>
              <w:t xml:space="preserve">, ginekologiem-dzemdību speciālistiem, </w:t>
            </w:r>
            <w:proofErr w:type="spellStart"/>
            <w:r w:rsidRPr="007C0F30">
              <w:rPr>
                <w:color w:val="000000"/>
                <w:sz w:val="20"/>
                <w:szCs w:val="20"/>
                <w:lang w:eastAsia="lv-LV"/>
              </w:rPr>
              <w:t>internistiem</w:t>
            </w:r>
            <w:proofErr w:type="spellEnd"/>
            <w:r w:rsidRPr="007C0F30">
              <w:rPr>
                <w:color w:val="000000"/>
                <w:sz w:val="20"/>
                <w:szCs w:val="20"/>
                <w:lang w:eastAsia="lv-LV"/>
              </w:rPr>
              <w:t xml:space="preserve">, ķirurgiem, medicīnas </w:t>
            </w:r>
            <w:proofErr w:type="spellStart"/>
            <w:r w:rsidRPr="007C0F30">
              <w:rPr>
                <w:color w:val="000000"/>
                <w:sz w:val="20"/>
                <w:szCs w:val="20"/>
                <w:lang w:eastAsia="lv-LV"/>
              </w:rPr>
              <w:t>ģenētiķiem</w:t>
            </w:r>
            <w:proofErr w:type="spellEnd"/>
            <w:r w:rsidRPr="007C0F30">
              <w:rPr>
                <w:color w:val="000000"/>
                <w:sz w:val="20"/>
                <w:szCs w:val="20"/>
                <w:lang w:eastAsia="lv-LV"/>
              </w:rPr>
              <w:t xml:space="preserve">, mutes, sejas un žokļu ķirurgiem, neatliekamās medicīnas ārstiem, nefrologiem, </w:t>
            </w:r>
            <w:proofErr w:type="spellStart"/>
            <w:r w:rsidRPr="007C0F30">
              <w:rPr>
                <w:color w:val="000000"/>
                <w:sz w:val="20"/>
                <w:szCs w:val="20"/>
                <w:lang w:eastAsia="lv-LV"/>
              </w:rPr>
              <w:t>neonatologiem</w:t>
            </w:r>
            <w:proofErr w:type="spellEnd"/>
            <w:r w:rsidRPr="007C0F30">
              <w:rPr>
                <w:color w:val="000000"/>
                <w:sz w:val="20"/>
                <w:szCs w:val="20"/>
                <w:lang w:eastAsia="lv-LV"/>
              </w:rPr>
              <w:t xml:space="preserve">, </w:t>
            </w:r>
            <w:proofErr w:type="spellStart"/>
            <w:r w:rsidRPr="007C0F30">
              <w:rPr>
                <w:color w:val="000000"/>
                <w:sz w:val="20"/>
                <w:szCs w:val="20"/>
                <w:lang w:eastAsia="lv-LV"/>
              </w:rPr>
              <w:t>oftalmologiem</w:t>
            </w:r>
            <w:proofErr w:type="spellEnd"/>
            <w:r w:rsidRPr="007C0F30">
              <w:rPr>
                <w:color w:val="000000"/>
                <w:sz w:val="20"/>
                <w:szCs w:val="20"/>
                <w:lang w:eastAsia="lv-LV"/>
              </w:rPr>
              <w:t xml:space="preserve">, onkologiem </w:t>
            </w:r>
            <w:proofErr w:type="spellStart"/>
            <w:r w:rsidRPr="007C0F30">
              <w:rPr>
                <w:color w:val="000000"/>
                <w:sz w:val="20"/>
                <w:szCs w:val="20"/>
                <w:lang w:eastAsia="lv-LV"/>
              </w:rPr>
              <w:t>ķīmijterapeitiem</w:t>
            </w:r>
            <w:proofErr w:type="spellEnd"/>
            <w:r w:rsidRPr="007C0F30">
              <w:rPr>
                <w:color w:val="000000"/>
                <w:sz w:val="20"/>
                <w:szCs w:val="20"/>
                <w:lang w:eastAsia="lv-LV"/>
              </w:rPr>
              <w:t xml:space="preserve">, </w:t>
            </w:r>
            <w:proofErr w:type="spellStart"/>
            <w:r w:rsidRPr="007C0F30">
              <w:rPr>
                <w:color w:val="000000"/>
                <w:sz w:val="20"/>
                <w:szCs w:val="20"/>
                <w:lang w:eastAsia="lv-LV"/>
              </w:rPr>
              <w:t>otolaringologiem</w:t>
            </w:r>
            <w:proofErr w:type="spellEnd"/>
            <w:r w:rsidRPr="007C0F30">
              <w:rPr>
                <w:color w:val="000000"/>
                <w:sz w:val="20"/>
                <w:szCs w:val="20"/>
                <w:lang w:eastAsia="lv-LV"/>
              </w:rPr>
              <w:t xml:space="preserve">, plastikas ķirurgiem, </w:t>
            </w:r>
            <w:proofErr w:type="spellStart"/>
            <w:r w:rsidRPr="007C0F30">
              <w:rPr>
                <w:color w:val="000000"/>
                <w:sz w:val="20"/>
                <w:szCs w:val="20"/>
                <w:lang w:eastAsia="lv-LV"/>
              </w:rPr>
              <w:t>pneimanologiem</w:t>
            </w:r>
            <w:proofErr w:type="spellEnd"/>
            <w:r w:rsidRPr="007C0F30">
              <w:rPr>
                <w:color w:val="000000"/>
                <w:sz w:val="20"/>
                <w:szCs w:val="20"/>
                <w:lang w:eastAsia="lv-LV"/>
              </w:rPr>
              <w:t xml:space="preserve">, radiologiem terapeitiem, rokas ķirurgiem, sirds ķirurgiem, </w:t>
            </w:r>
            <w:proofErr w:type="spellStart"/>
            <w:r w:rsidRPr="007C0F30">
              <w:rPr>
                <w:color w:val="000000"/>
                <w:sz w:val="20"/>
                <w:szCs w:val="20"/>
                <w:lang w:eastAsia="lv-LV"/>
              </w:rPr>
              <w:t>transplantologiem</w:t>
            </w:r>
            <w:proofErr w:type="spellEnd"/>
            <w:r w:rsidRPr="007C0F30">
              <w:rPr>
                <w:color w:val="000000"/>
                <w:sz w:val="20"/>
                <w:szCs w:val="20"/>
                <w:lang w:eastAsia="lv-LV"/>
              </w:rPr>
              <w:t xml:space="preserve">, </w:t>
            </w:r>
            <w:proofErr w:type="spellStart"/>
            <w:r w:rsidRPr="007C0F30">
              <w:rPr>
                <w:color w:val="000000"/>
                <w:sz w:val="20"/>
                <w:szCs w:val="20"/>
                <w:lang w:eastAsia="lv-LV"/>
              </w:rPr>
              <w:t>traumatologiem</w:t>
            </w:r>
            <w:proofErr w:type="spellEnd"/>
            <w:r w:rsidRPr="007C0F30">
              <w:rPr>
                <w:color w:val="000000"/>
                <w:sz w:val="20"/>
                <w:szCs w:val="20"/>
                <w:lang w:eastAsia="lv-LV"/>
              </w:rPr>
              <w:t>-ortopēdiem un urologiem.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420BB" w14:textId="77777777" w:rsidR="00D94CCD" w:rsidRPr="007C0F30" w:rsidRDefault="00D94CCD" w:rsidP="00591649">
            <w:pPr>
              <w:rPr>
                <w:sz w:val="20"/>
                <w:szCs w:val="20"/>
                <w:lang w:eastAsia="lv-LV"/>
              </w:rPr>
            </w:pPr>
            <w:r w:rsidRPr="007C0F30">
              <w:rPr>
                <w:sz w:val="20"/>
                <w:szCs w:val="20"/>
                <w:lang w:eastAsia="lv-LV"/>
              </w:rPr>
              <w:t xml:space="preserve">Manipulāciju tarifs salīdzinot ar </w:t>
            </w:r>
            <w:proofErr w:type="spellStart"/>
            <w:r w:rsidRPr="007C0F30">
              <w:rPr>
                <w:sz w:val="20"/>
                <w:szCs w:val="20"/>
                <w:lang w:eastAsia="lv-LV"/>
              </w:rPr>
              <w:t>Mk</w:t>
            </w:r>
            <w:proofErr w:type="spellEnd"/>
            <w:r w:rsidRPr="007C0F30">
              <w:rPr>
                <w:sz w:val="20"/>
                <w:szCs w:val="20"/>
                <w:lang w:eastAsia="lv-LV"/>
              </w:rPr>
              <w:t xml:space="preserve"> noteikumos Nr.555 </w:t>
            </w:r>
            <w:proofErr w:type="spellStart"/>
            <w:r w:rsidRPr="007C0F30">
              <w:rPr>
                <w:sz w:val="20"/>
                <w:szCs w:val="20"/>
                <w:lang w:eastAsia="lv-LV"/>
              </w:rPr>
              <w:t>noteikajiem</w:t>
            </w:r>
            <w:proofErr w:type="spellEnd"/>
            <w:r w:rsidRPr="007C0F30">
              <w:rPr>
                <w:sz w:val="20"/>
                <w:szCs w:val="20"/>
                <w:lang w:eastAsia="lv-LV"/>
              </w:rPr>
              <w:t xml:space="preserve"> Aprūpes epizožu tarifiem pēc pārrēķina no 01.01.2022. kļuvis lielāks, kas neatbilst vairs būtībai.</w:t>
            </w:r>
          </w:p>
        </w:tc>
      </w:tr>
      <w:tr w:rsidR="00873BCB" w:rsidRPr="007C0F30" w14:paraId="0536C0DE" w14:textId="77777777" w:rsidTr="00873BCB">
        <w:trPr>
          <w:trHeight w:val="52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BCF7C77"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6BE97" w14:textId="77777777" w:rsidR="00D94CCD" w:rsidRPr="007C0F30" w:rsidRDefault="00D94CCD" w:rsidP="00591649">
            <w:pPr>
              <w:jc w:val="center"/>
              <w:rPr>
                <w:sz w:val="20"/>
                <w:szCs w:val="20"/>
                <w:lang w:eastAsia="lv-LV"/>
              </w:rPr>
            </w:pPr>
            <w:r w:rsidRPr="007C0F30">
              <w:rPr>
                <w:sz w:val="20"/>
                <w:szCs w:val="20"/>
                <w:lang w:eastAsia="lv-LV"/>
              </w:rPr>
              <w:t>60154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A8D22"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28DF"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(2.grupa)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DAC7C" w14:textId="77777777" w:rsidR="00D94CCD" w:rsidRPr="007C0F30" w:rsidRDefault="00D94CCD" w:rsidP="00591649">
            <w:pPr>
              <w:jc w:val="center"/>
              <w:rPr>
                <w:sz w:val="20"/>
                <w:szCs w:val="20"/>
                <w:lang w:eastAsia="lv-LV"/>
              </w:rPr>
            </w:pPr>
            <w:r w:rsidRPr="007C0F30">
              <w:rPr>
                <w:strike/>
                <w:sz w:val="20"/>
                <w:szCs w:val="20"/>
                <w:lang w:eastAsia="lv-LV"/>
              </w:rPr>
              <w:t>20.23</w:t>
            </w:r>
            <w:r w:rsidRPr="007C0F30">
              <w:rPr>
                <w:sz w:val="20"/>
                <w:szCs w:val="20"/>
                <w:lang w:eastAsia="lv-LV"/>
              </w:rPr>
              <w:br/>
            </w:r>
            <w:r w:rsidRPr="007C0F30">
              <w:rPr>
                <w:color w:val="FF0000"/>
                <w:sz w:val="20"/>
                <w:szCs w:val="20"/>
                <w:lang w:eastAsia="lv-LV"/>
              </w:rPr>
              <w:t>16.31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ED0B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AA54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334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8D345"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DCB3E"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AE6CF"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arodveselības un </w:t>
            </w:r>
            <w:proofErr w:type="spellStart"/>
            <w:r w:rsidRPr="007C0F30">
              <w:rPr>
                <w:color w:val="000000"/>
                <w:sz w:val="20"/>
                <w:szCs w:val="20"/>
                <w:lang w:eastAsia="lv-LV"/>
              </w:rPr>
              <w:t>ardoslimību</w:t>
            </w:r>
            <w:proofErr w:type="spellEnd"/>
            <w:r w:rsidRPr="007C0F30">
              <w:rPr>
                <w:color w:val="000000"/>
                <w:sz w:val="20"/>
                <w:szCs w:val="20"/>
                <w:lang w:eastAsia="lv-LV"/>
              </w:rPr>
              <w:t xml:space="preserve"> ārstiem, endokrinologiem,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hematologiem, kardiologiem, neirologiem, paliatīvās aprūpes speciālistiem un </w:t>
            </w:r>
            <w:proofErr w:type="spellStart"/>
            <w:r w:rsidRPr="007C0F30">
              <w:rPr>
                <w:color w:val="000000"/>
                <w:sz w:val="20"/>
                <w:szCs w:val="20"/>
                <w:lang w:eastAsia="lv-LV"/>
              </w:rPr>
              <w:t>reimatologiem</w:t>
            </w:r>
            <w:proofErr w:type="spellEnd"/>
            <w:r w:rsidRPr="007C0F30">
              <w:rPr>
                <w:color w:val="000000"/>
                <w:sz w:val="20"/>
                <w:szCs w:val="20"/>
                <w:lang w:eastAsia="lv-LV"/>
              </w:rPr>
              <w:t xml:space="preserve">, asinsvadu ķirurgiem, </w:t>
            </w:r>
            <w:proofErr w:type="spellStart"/>
            <w:r w:rsidRPr="007C0F30">
              <w:rPr>
                <w:color w:val="000000"/>
                <w:sz w:val="20"/>
                <w:szCs w:val="20"/>
                <w:lang w:eastAsia="lv-LV"/>
              </w:rPr>
              <w:t>hepatologiem</w:t>
            </w:r>
            <w:proofErr w:type="spellEnd"/>
            <w:r w:rsidRPr="007C0F30">
              <w:rPr>
                <w:color w:val="000000"/>
                <w:sz w:val="20"/>
                <w:szCs w:val="20"/>
                <w:lang w:eastAsia="lv-LV"/>
              </w:rPr>
              <w:t xml:space="preserve">, </w:t>
            </w:r>
            <w:proofErr w:type="spellStart"/>
            <w:r w:rsidRPr="007C0F30">
              <w:rPr>
                <w:color w:val="000000"/>
                <w:sz w:val="20"/>
                <w:szCs w:val="20"/>
                <w:lang w:eastAsia="lv-LV"/>
              </w:rPr>
              <w:t>imunologiem</w:t>
            </w:r>
            <w:proofErr w:type="spellEnd"/>
            <w:r w:rsidRPr="007C0F30">
              <w:rPr>
                <w:color w:val="000000"/>
                <w:sz w:val="20"/>
                <w:szCs w:val="20"/>
                <w:lang w:eastAsia="lv-LV"/>
              </w:rPr>
              <w:t xml:space="preserve">,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narkologiem, neiroķirurgiem, onkoloģijas ginekologiem, psihiatriem (kuri nesaņem fiksētu ikmēneša </w:t>
            </w:r>
            <w:r w:rsidRPr="007C0F30">
              <w:rPr>
                <w:color w:val="000000"/>
                <w:sz w:val="20"/>
                <w:szCs w:val="20"/>
                <w:lang w:eastAsia="lv-LV"/>
              </w:rPr>
              <w:lastRenderedPageBreak/>
              <w:t xml:space="preserve">(kabineta) maksājumu), sporta ārstiem un </w:t>
            </w:r>
            <w:proofErr w:type="spellStart"/>
            <w:r w:rsidRPr="007C0F30">
              <w:rPr>
                <w:color w:val="000000"/>
                <w:sz w:val="20"/>
                <w:szCs w:val="20"/>
                <w:lang w:eastAsia="lv-LV"/>
              </w:rPr>
              <w:t>torakāliem</w:t>
            </w:r>
            <w:proofErr w:type="spellEnd"/>
            <w:r w:rsidRPr="007C0F30">
              <w:rPr>
                <w:color w:val="000000"/>
                <w:sz w:val="20"/>
                <w:szCs w:val="20"/>
                <w:lang w:eastAsia="lv-LV"/>
              </w:rPr>
              <w:t xml:space="preserve"> ķirurgiem.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57283" w14:textId="77777777" w:rsidR="00D94CCD" w:rsidRPr="007C0F30" w:rsidRDefault="00D94CCD" w:rsidP="00591649">
            <w:pPr>
              <w:rPr>
                <w:sz w:val="20"/>
                <w:szCs w:val="20"/>
                <w:lang w:eastAsia="lv-LV"/>
              </w:rPr>
            </w:pPr>
            <w:r w:rsidRPr="007C0F30">
              <w:rPr>
                <w:sz w:val="20"/>
                <w:szCs w:val="20"/>
                <w:lang w:eastAsia="lv-LV"/>
              </w:rPr>
              <w:lastRenderedPageBreak/>
              <w:t>Skatīt augstāk</w:t>
            </w:r>
          </w:p>
        </w:tc>
      </w:tr>
      <w:tr w:rsidR="00873BCB" w:rsidRPr="007C0F30" w14:paraId="68A84C59"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091BDBF"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90B9A" w14:textId="77777777" w:rsidR="00D94CCD" w:rsidRPr="007C0F30" w:rsidRDefault="00D94CCD" w:rsidP="00591649">
            <w:pPr>
              <w:jc w:val="center"/>
              <w:rPr>
                <w:sz w:val="20"/>
                <w:szCs w:val="20"/>
                <w:lang w:eastAsia="lv-LV"/>
              </w:rPr>
            </w:pPr>
            <w:r w:rsidRPr="007C0F30">
              <w:rPr>
                <w:sz w:val="20"/>
                <w:szCs w:val="20"/>
                <w:lang w:eastAsia="lv-LV"/>
              </w:rPr>
              <w:t>60155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EC3C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A5370"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(3.grupa)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F997F" w14:textId="77777777" w:rsidR="00D94CCD" w:rsidRPr="007C0F30" w:rsidRDefault="00D94CCD" w:rsidP="00591649">
            <w:pPr>
              <w:jc w:val="center"/>
              <w:rPr>
                <w:sz w:val="20"/>
                <w:szCs w:val="20"/>
                <w:lang w:eastAsia="lv-LV"/>
              </w:rPr>
            </w:pPr>
            <w:r w:rsidRPr="007C0F30">
              <w:rPr>
                <w:strike/>
                <w:sz w:val="20"/>
                <w:szCs w:val="20"/>
                <w:lang w:eastAsia="lv-LV"/>
              </w:rPr>
              <w:t>26.10</w:t>
            </w:r>
            <w:r w:rsidRPr="007C0F30">
              <w:rPr>
                <w:sz w:val="20"/>
                <w:szCs w:val="20"/>
                <w:lang w:eastAsia="lv-LV"/>
              </w:rPr>
              <w:br/>
            </w:r>
            <w:r w:rsidRPr="007C0F30">
              <w:rPr>
                <w:color w:val="FF0000"/>
                <w:sz w:val="20"/>
                <w:szCs w:val="20"/>
                <w:lang w:eastAsia="lv-LV"/>
              </w:rPr>
              <w:t>21.21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0849E"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C4EF4"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DD1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1FA63"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F9C41"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A3FD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bērnu endokrinologiem, bērnu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hematoonkologiem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bērnu kardiologiem, bērnu nefrologiem, bērnu neirologiem, bērnu </w:t>
            </w:r>
            <w:proofErr w:type="spellStart"/>
            <w:r w:rsidRPr="007C0F30">
              <w:rPr>
                <w:color w:val="000000"/>
                <w:sz w:val="20"/>
                <w:szCs w:val="20"/>
                <w:lang w:eastAsia="lv-LV"/>
              </w:rPr>
              <w:t>reimatologiem</w:t>
            </w:r>
            <w:proofErr w:type="spellEnd"/>
            <w:r w:rsidRPr="007C0F30">
              <w:rPr>
                <w:color w:val="000000"/>
                <w:sz w:val="20"/>
                <w:szCs w:val="20"/>
                <w:lang w:eastAsia="lv-LV"/>
              </w:rPr>
              <w:t>, pediatriem.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09105"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0962853C" w14:textId="77777777" w:rsidTr="00873BCB">
        <w:trPr>
          <w:trHeight w:val="145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B85E2E0"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D7E78" w14:textId="77777777" w:rsidR="00D94CCD" w:rsidRPr="007C0F30" w:rsidRDefault="00D94CCD" w:rsidP="00591649">
            <w:pPr>
              <w:jc w:val="center"/>
              <w:rPr>
                <w:sz w:val="20"/>
                <w:szCs w:val="20"/>
                <w:lang w:eastAsia="lv-LV"/>
              </w:rPr>
            </w:pPr>
            <w:r w:rsidRPr="007C0F30">
              <w:rPr>
                <w:sz w:val="20"/>
                <w:szCs w:val="20"/>
                <w:lang w:eastAsia="lv-LV"/>
              </w:rPr>
              <w:t>60156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9AC4A"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385E6"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(4.grupa)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49B81" w14:textId="77777777" w:rsidR="00D94CCD" w:rsidRPr="007C0F30" w:rsidRDefault="00D94CCD" w:rsidP="00591649">
            <w:pPr>
              <w:jc w:val="center"/>
              <w:rPr>
                <w:sz w:val="20"/>
                <w:szCs w:val="20"/>
                <w:lang w:eastAsia="lv-LV"/>
              </w:rPr>
            </w:pPr>
            <w:r w:rsidRPr="007C0F30">
              <w:rPr>
                <w:strike/>
                <w:sz w:val="20"/>
                <w:szCs w:val="20"/>
                <w:lang w:eastAsia="lv-LV"/>
              </w:rPr>
              <w:t>29.38</w:t>
            </w:r>
            <w:r w:rsidRPr="007C0F30">
              <w:rPr>
                <w:sz w:val="20"/>
                <w:szCs w:val="20"/>
                <w:lang w:eastAsia="lv-LV"/>
              </w:rPr>
              <w:br/>
            </w:r>
            <w:r w:rsidRPr="007C0F30">
              <w:rPr>
                <w:color w:val="FF0000"/>
                <w:sz w:val="20"/>
                <w:szCs w:val="20"/>
                <w:lang w:eastAsia="lv-LV"/>
              </w:rPr>
              <w:t>24.47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E5A43"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913C"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58861"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DEC6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3B663"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8D4EC"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pacientam pirmo reizi vēršoties pie ārsta – speciālista. Manipulācija paredzēta: bērnu psihiatriem, kuri nesaņem fiksētu ikmēneša (kabineta) maksājumu.</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D3D39"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51C5CCB6" w14:textId="77777777" w:rsidTr="004730FA">
        <w:trPr>
          <w:trHeight w:val="1778"/>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39DF3E3" w14:textId="77777777" w:rsidR="00D94CCD" w:rsidRPr="007C0F30" w:rsidRDefault="00D94CCD" w:rsidP="00591649">
            <w:pPr>
              <w:jc w:val="center"/>
              <w:rPr>
                <w:color w:val="000000"/>
                <w:sz w:val="20"/>
                <w:szCs w:val="20"/>
              </w:rPr>
            </w:pPr>
            <w:r w:rsidRPr="007C0F30">
              <w:rPr>
                <w:color w:val="000000"/>
                <w:sz w:val="20"/>
                <w:szCs w:val="20"/>
              </w:rPr>
              <w:t>Vispārējie ambulatorie pakalpojumi</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221EE" w14:textId="77777777" w:rsidR="00D94CCD" w:rsidRPr="007C0F30" w:rsidRDefault="00D94CCD" w:rsidP="00591649">
            <w:pPr>
              <w:jc w:val="center"/>
              <w:rPr>
                <w:sz w:val="20"/>
                <w:szCs w:val="20"/>
                <w:lang w:eastAsia="lv-LV"/>
              </w:rPr>
            </w:pPr>
            <w:r w:rsidRPr="007C0F30">
              <w:rPr>
                <w:sz w:val="20"/>
                <w:szCs w:val="20"/>
                <w:lang w:eastAsia="lv-LV"/>
              </w:rPr>
              <w:t>01068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C98D4"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FD01D"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Piemaksa ģimenes ārstam par katru patvēruma meklētāja </w:t>
            </w:r>
            <w:r w:rsidRPr="007C0F30">
              <w:rPr>
                <w:color w:val="FF0000"/>
                <w:sz w:val="20"/>
                <w:szCs w:val="20"/>
                <w:lang w:eastAsia="lv-LV"/>
              </w:rPr>
              <w:t xml:space="preserve">vai ārzemnieka, kurš izceļo no Ukrainas militāro konfliktu dēļ, </w:t>
            </w:r>
            <w:r w:rsidRPr="007C0F30">
              <w:rPr>
                <w:color w:val="000000"/>
                <w:sz w:val="20"/>
                <w:szCs w:val="20"/>
                <w:lang w:eastAsia="lv-LV"/>
              </w:rPr>
              <w:t>apmeklējumu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FACDF" w14:textId="77777777" w:rsidR="00D94CCD" w:rsidRPr="007C0F30" w:rsidRDefault="00D94CCD" w:rsidP="00591649">
            <w:pPr>
              <w:jc w:val="center"/>
              <w:rPr>
                <w:sz w:val="20"/>
                <w:szCs w:val="20"/>
                <w:lang w:eastAsia="lv-LV"/>
              </w:rPr>
            </w:pPr>
            <w:r w:rsidRPr="007C0F30">
              <w:rPr>
                <w:strike/>
                <w:sz w:val="20"/>
                <w:szCs w:val="20"/>
                <w:lang w:eastAsia="lv-LV"/>
              </w:rPr>
              <w:t>15.05</w:t>
            </w:r>
            <w:r w:rsidRPr="007C0F30">
              <w:rPr>
                <w:sz w:val="20"/>
                <w:szCs w:val="20"/>
                <w:lang w:eastAsia="lv-LV"/>
              </w:rPr>
              <w:br/>
            </w:r>
            <w:r w:rsidRPr="007C0F30">
              <w:rPr>
                <w:color w:val="FF0000"/>
                <w:sz w:val="20"/>
                <w:szCs w:val="20"/>
                <w:lang w:eastAsia="lv-LV"/>
              </w:rPr>
              <w:t>8.20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7B3AA"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453A1"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91D49"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52C2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C65BB" w14:textId="77777777" w:rsidR="00D94CCD" w:rsidRPr="007C0F30" w:rsidRDefault="00D94CCD" w:rsidP="00591649">
            <w:pPr>
              <w:jc w:val="center"/>
              <w:rPr>
                <w:color w:val="000000"/>
                <w:sz w:val="20"/>
                <w:szCs w:val="20"/>
              </w:rPr>
            </w:pPr>
            <w:r w:rsidRPr="007C0F3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7975E" w14:textId="77777777" w:rsidR="00D94CCD" w:rsidRPr="007C0F30" w:rsidRDefault="00D94CCD" w:rsidP="00591649">
            <w:pPr>
              <w:rPr>
                <w:color w:val="000000"/>
                <w:sz w:val="20"/>
                <w:szCs w:val="20"/>
                <w:lang w:eastAsia="lv-LV"/>
              </w:rPr>
            </w:pPr>
            <w:r w:rsidRPr="007C0F30">
              <w:rPr>
                <w:color w:val="000000"/>
                <w:sz w:val="20"/>
                <w:szCs w:val="20"/>
                <w:lang w:eastAsia="lv-LV"/>
              </w:rPr>
              <w:t>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6C238" w14:textId="77777777" w:rsidR="00D94CCD" w:rsidRPr="007C0F30" w:rsidRDefault="00D94CCD" w:rsidP="00591649">
            <w:pPr>
              <w:rPr>
                <w:sz w:val="20"/>
                <w:szCs w:val="20"/>
                <w:lang w:eastAsia="lv-LV"/>
              </w:rPr>
            </w:pPr>
            <w:r w:rsidRPr="007C0F30">
              <w:rPr>
                <w:sz w:val="20"/>
                <w:szCs w:val="20"/>
                <w:lang w:eastAsia="lv-LV"/>
              </w:rPr>
              <w:t> </w:t>
            </w:r>
          </w:p>
        </w:tc>
      </w:tr>
      <w:tr w:rsidR="000B1495" w:rsidRPr="007C0F30" w14:paraId="0CC459C8" w14:textId="77777777" w:rsidTr="005D1223">
        <w:trPr>
          <w:trHeight w:val="316"/>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7F49D2E" w14:textId="1549602F" w:rsidR="000B1495" w:rsidRPr="007C0F30" w:rsidRDefault="005D1223" w:rsidP="00591649">
            <w:pPr>
              <w:jc w:val="center"/>
              <w:rPr>
                <w:color w:val="000000"/>
                <w:sz w:val="20"/>
                <w:szCs w:val="20"/>
              </w:rPr>
            </w:pPr>
            <w:r w:rsidRPr="005D1223">
              <w:rPr>
                <w:color w:val="000000"/>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EA6BB" w14:textId="4C00D5BE" w:rsidR="000B1495" w:rsidRPr="007C0F30" w:rsidRDefault="005D1223" w:rsidP="00591649">
            <w:pPr>
              <w:jc w:val="center"/>
              <w:rPr>
                <w:sz w:val="20"/>
                <w:szCs w:val="20"/>
                <w:lang w:eastAsia="lv-LV"/>
              </w:rPr>
            </w:pPr>
            <w:r w:rsidRPr="005D1223">
              <w:rPr>
                <w:sz w:val="20"/>
                <w:szCs w:val="20"/>
                <w:lang w:eastAsia="lv-LV"/>
              </w:rPr>
              <w:t>47060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F3689"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C2779" w14:textId="5F178921" w:rsidR="000B1495" w:rsidRPr="007C0F30" w:rsidRDefault="005D1223" w:rsidP="00591649">
            <w:pPr>
              <w:rPr>
                <w:color w:val="000000"/>
                <w:sz w:val="20"/>
                <w:szCs w:val="20"/>
                <w:lang w:eastAsia="lv-LV"/>
              </w:rPr>
            </w:pPr>
            <w:r w:rsidRPr="005D1223">
              <w:rPr>
                <w:color w:val="000000"/>
                <w:sz w:val="20"/>
                <w:szCs w:val="20"/>
                <w:lang w:eastAsia="lv-LV"/>
              </w:rPr>
              <w:t>SARS-CoV-2 (COVID-19) ambulatora parauga (</w:t>
            </w:r>
            <w:proofErr w:type="spellStart"/>
            <w:r w:rsidRPr="005D1223">
              <w:rPr>
                <w:color w:val="000000"/>
                <w:sz w:val="20"/>
                <w:szCs w:val="20"/>
                <w:lang w:eastAsia="lv-LV"/>
              </w:rPr>
              <w:t>nazofaringeāla</w:t>
            </w:r>
            <w:proofErr w:type="spellEnd"/>
            <w:r w:rsidRPr="005D1223">
              <w:rPr>
                <w:color w:val="000000"/>
                <w:sz w:val="20"/>
                <w:szCs w:val="20"/>
                <w:lang w:eastAsia="lv-LV"/>
              </w:rPr>
              <w:t xml:space="preserve"> </w:t>
            </w:r>
            <w:proofErr w:type="spellStart"/>
            <w:r w:rsidRPr="005D1223">
              <w:rPr>
                <w:color w:val="000000"/>
                <w:sz w:val="20"/>
                <w:szCs w:val="20"/>
                <w:lang w:eastAsia="lv-LV"/>
              </w:rPr>
              <w:t>uztriepe</w:t>
            </w:r>
            <w:proofErr w:type="spellEnd"/>
            <w:r w:rsidRPr="005D1223">
              <w:rPr>
                <w:color w:val="000000"/>
                <w:sz w:val="20"/>
                <w:szCs w:val="20"/>
                <w:lang w:eastAsia="lv-LV"/>
              </w:rPr>
              <w:t>) paņemšana pārvietojamā teltī, modulī vai izbraukumā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3109D" w14:textId="0AAE6ACE" w:rsidR="000B1495" w:rsidRPr="005D1223" w:rsidRDefault="005D1223" w:rsidP="005D1223">
            <w:pPr>
              <w:jc w:val="center"/>
            </w:pPr>
            <w:r>
              <w:rPr>
                <w:strike/>
              </w:rPr>
              <w:t>4.25</w:t>
            </w:r>
            <w:r>
              <w:rPr>
                <w:strike/>
              </w:rPr>
              <w:br/>
            </w:r>
            <w:r>
              <w:rPr>
                <w:color w:val="FF0000"/>
              </w:rPr>
              <w:t>3.24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1580F"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C2F90"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96161"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9BDAD"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E5DDB"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36364" w14:textId="591823A1" w:rsidR="000B1495" w:rsidRPr="004730FA" w:rsidRDefault="005D1223" w:rsidP="00591649">
            <w:pPr>
              <w:rPr>
                <w:sz w:val="20"/>
                <w:szCs w:val="20"/>
              </w:rPr>
            </w:pPr>
            <w:r w:rsidRPr="005D1223">
              <w:rPr>
                <w:sz w:val="20"/>
                <w:szCs w:val="20"/>
              </w:rPr>
              <w:t>Manipulācija tiek apmaksāta, veicot parauga paņemšanu pārvietojamajā modulī, teltīs vai izbraukumos. Manipulāciju nenorāda kopā ar manipulācijām 60162, 60164, 60173, 47268.</w:t>
            </w:r>
            <w:r w:rsidRPr="005D1223">
              <w:rPr>
                <w:sz w:val="20"/>
                <w:szCs w:val="20"/>
              </w:rPr>
              <w:b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8BC15" w14:textId="3FC8F723" w:rsidR="000B1495" w:rsidRPr="007C0F30" w:rsidRDefault="005D1223" w:rsidP="00591649">
            <w:pPr>
              <w:rPr>
                <w:sz w:val="20"/>
                <w:szCs w:val="20"/>
                <w:lang w:eastAsia="lv-LV"/>
              </w:rPr>
            </w:pPr>
            <w:r w:rsidRPr="005D1223">
              <w:rPr>
                <w:sz w:val="20"/>
                <w:szCs w:val="20"/>
                <w:lang w:eastAsia="lv-LV"/>
              </w:rPr>
              <w:t>Pārrēķināta manipulācija.</w:t>
            </w:r>
          </w:p>
        </w:tc>
      </w:tr>
      <w:tr w:rsidR="000B1495" w:rsidRPr="007C0F30" w14:paraId="764C91B0"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6DEA656" w14:textId="5F8A255C" w:rsidR="000B1495" w:rsidRPr="007F2887" w:rsidRDefault="005D1223" w:rsidP="005D1223">
            <w:pPr>
              <w:jc w:val="center"/>
              <w:rPr>
                <w:sz w:val="20"/>
                <w:szCs w:val="20"/>
              </w:rPr>
            </w:pPr>
            <w:bookmarkStart w:id="38" w:name="_Hlk102473324"/>
            <w:r w:rsidRPr="007F2887">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FEC82" w14:textId="7BF5D9C8" w:rsidR="000B1495" w:rsidRPr="007C0F30" w:rsidRDefault="005D1223" w:rsidP="00591649">
            <w:pPr>
              <w:jc w:val="center"/>
              <w:rPr>
                <w:sz w:val="20"/>
                <w:szCs w:val="20"/>
                <w:lang w:eastAsia="lv-LV"/>
              </w:rPr>
            </w:pPr>
            <w:r w:rsidRPr="005D1223">
              <w:rPr>
                <w:sz w:val="20"/>
                <w:szCs w:val="20"/>
                <w:lang w:eastAsia="lv-LV"/>
              </w:rPr>
              <w:t>47073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12B10" w14:textId="313A5AFE" w:rsidR="000B1495" w:rsidRPr="007C0F30" w:rsidRDefault="0081129D"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DFE20" w14:textId="5E508A14" w:rsidR="000B1495" w:rsidRPr="007C0F30" w:rsidRDefault="005D1223" w:rsidP="00591649">
            <w:pPr>
              <w:rPr>
                <w:color w:val="000000"/>
                <w:sz w:val="20"/>
                <w:szCs w:val="20"/>
                <w:lang w:eastAsia="lv-LV"/>
              </w:rPr>
            </w:pPr>
            <w:r w:rsidRPr="005D1223">
              <w:rPr>
                <w:color w:val="000000"/>
                <w:sz w:val="20"/>
                <w:szCs w:val="20"/>
                <w:lang w:eastAsia="lv-LV"/>
              </w:rPr>
              <w:t>SARS-CoV-2 RNS (COVID-19) noteikšana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9ACC" w14:textId="77777777" w:rsidR="005D1223" w:rsidRPr="005D1223" w:rsidRDefault="005D1223" w:rsidP="005D1223">
            <w:pPr>
              <w:jc w:val="center"/>
              <w:rPr>
                <w:strike/>
                <w:sz w:val="20"/>
                <w:szCs w:val="20"/>
                <w:lang w:eastAsia="lv-LV"/>
              </w:rPr>
            </w:pPr>
            <w:r w:rsidRPr="005D1223">
              <w:rPr>
                <w:strike/>
                <w:sz w:val="20"/>
                <w:szCs w:val="20"/>
                <w:lang w:eastAsia="lv-LV"/>
              </w:rPr>
              <w:t>27.03</w:t>
            </w:r>
          </w:p>
          <w:p w14:paraId="0CAAC81A" w14:textId="34AE569B" w:rsidR="000B1495" w:rsidRPr="005D1223" w:rsidRDefault="005D1223" w:rsidP="005D1223">
            <w:pPr>
              <w:jc w:val="center"/>
              <w:rPr>
                <w:sz w:val="20"/>
                <w:szCs w:val="20"/>
                <w:lang w:eastAsia="lv-LV"/>
              </w:rPr>
            </w:pPr>
            <w:r w:rsidRPr="005D1223">
              <w:rPr>
                <w:color w:val="FF0000"/>
                <w:sz w:val="20"/>
                <w:szCs w:val="20"/>
                <w:lang w:eastAsia="lv-LV"/>
              </w:rPr>
              <w:t>23.32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B42F3"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40BEB"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9ED38"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E55AF"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9FA55"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56DF8" w14:textId="7F5318AE" w:rsidR="000B1495" w:rsidRPr="007C0F30" w:rsidRDefault="005D1223" w:rsidP="005D1223">
            <w:pPr>
              <w:rPr>
                <w:color w:val="000000"/>
                <w:sz w:val="20"/>
                <w:szCs w:val="20"/>
                <w:lang w:eastAsia="lv-LV"/>
              </w:rPr>
            </w:pPr>
            <w:r w:rsidRPr="005D1223">
              <w:rPr>
                <w:color w:val="000000"/>
                <w:sz w:val="20"/>
                <w:szCs w:val="20"/>
                <w:lang w:eastAsia="lv-LV"/>
              </w:rPr>
              <w:t>Apmaksā</w:t>
            </w:r>
            <w:r w:rsidR="00880FA3">
              <w:rPr>
                <w:color w:val="000000"/>
                <w:sz w:val="20"/>
                <w:szCs w:val="20"/>
                <w:lang w:eastAsia="lv-LV"/>
              </w:rPr>
              <w:t xml:space="preserve"> </w:t>
            </w:r>
            <w:r w:rsidR="00880FA3" w:rsidRPr="00880FA3">
              <w:rPr>
                <w:color w:val="FF0000"/>
                <w:sz w:val="20"/>
                <w:szCs w:val="20"/>
                <w:lang w:eastAsia="lv-LV"/>
              </w:rPr>
              <w:t>stacionārajām ārstniecības iestādēm, kuras nodrošina testēšanu ārstniecības iestādes laboratorijā un</w:t>
            </w:r>
            <w:r w:rsidRPr="00880FA3">
              <w:rPr>
                <w:color w:val="FF0000"/>
                <w:sz w:val="20"/>
                <w:szCs w:val="20"/>
                <w:lang w:eastAsia="lv-LV"/>
              </w:rPr>
              <w:t xml:space="preserve"> </w:t>
            </w:r>
            <w:r w:rsidRPr="005D1223">
              <w:rPr>
                <w:color w:val="000000"/>
                <w:sz w:val="20"/>
                <w:szCs w:val="20"/>
                <w:lang w:eastAsia="lv-LV"/>
              </w:rPr>
              <w:t>laboratorijām saskaņā ar līguma nosacījumiem.</w:t>
            </w:r>
            <w:r w:rsidR="00880FA3">
              <w:rPr>
                <w:color w:val="000000"/>
                <w:sz w:val="20"/>
                <w:szCs w:val="20"/>
                <w:lang w:eastAsia="lv-LV"/>
              </w:rPr>
              <w:t xml:space="preserve"> </w:t>
            </w:r>
            <w:r w:rsidRPr="005D1223">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86377" w14:textId="4B953C27" w:rsidR="000B1495" w:rsidRPr="007C0F30" w:rsidRDefault="000B1495" w:rsidP="00591649">
            <w:pPr>
              <w:rPr>
                <w:sz w:val="20"/>
                <w:szCs w:val="20"/>
                <w:lang w:eastAsia="lv-LV"/>
              </w:rPr>
            </w:pPr>
          </w:p>
        </w:tc>
      </w:tr>
      <w:bookmarkEnd w:id="38"/>
      <w:tr w:rsidR="000B1495" w:rsidRPr="007C0F30" w14:paraId="1C6D9931"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1ABD579" w14:textId="77777777" w:rsidR="007F2887" w:rsidRPr="007F2887" w:rsidRDefault="007F2887" w:rsidP="007F2887">
            <w:pPr>
              <w:jc w:val="center"/>
              <w:rPr>
                <w:sz w:val="20"/>
                <w:szCs w:val="20"/>
              </w:rPr>
            </w:pPr>
            <w:r w:rsidRPr="007F2887">
              <w:rPr>
                <w:sz w:val="20"/>
                <w:szCs w:val="20"/>
              </w:rPr>
              <w:t>Vīrusiem specifisko antivielu noteikšana</w:t>
            </w:r>
          </w:p>
          <w:p w14:paraId="56B26A7E" w14:textId="77777777" w:rsidR="000B1495" w:rsidRPr="007C0F30" w:rsidRDefault="000B1495" w:rsidP="00591649">
            <w:pPr>
              <w:jc w:val="center"/>
              <w:rPr>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C469B" w14:textId="535FB883" w:rsidR="000B1495" w:rsidRPr="007C0F30" w:rsidRDefault="007F2887" w:rsidP="00591649">
            <w:pPr>
              <w:jc w:val="center"/>
              <w:rPr>
                <w:sz w:val="20"/>
                <w:szCs w:val="20"/>
                <w:lang w:eastAsia="lv-LV"/>
              </w:rPr>
            </w:pPr>
            <w:r w:rsidRPr="007F2887">
              <w:rPr>
                <w:sz w:val="20"/>
                <w:szCs w:val="20"/>
                <w:lang w:eastAsia="lv-LV"/>
              </w:rPr>
              <w:t>47075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D7231"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27906" w14:textId="7A9B9EF6" w:rsidR="000B1495" w:rsidRPr="007C0F30" w:rsidRDefault="007F2887" w:rsidP="00591649">
            <w:pPr>
              <w:rPr>
                <w:color w:val="000000"/>
                <w:sz w:val="20"/>
                <w:szCs w:val="20"/>
                <w:lang w:eastAsia="lv-LV"/>
              </w:rPr>
            </w:pPr>
            <w:r w:rsidRPr="007F2887">
              <w:rPr>
                <w:color w:val="000000"/>
                <w:sz w:val="20"/>
                <w:szCs w:val="20"/>
                <w:lang w:eastAsia="lv-LV"/>
              </w:rPr>
              <w:t>SARS-CoV-2 RNS (COVID-19) apstiprināšana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BFA53" w14:textId="77777777" w:rsidR="007F2887" w:rsidRPr="007F2887" w:rsidRDefault="007F2887" w:rsidP="007F2887">
            <w:pPr>
              <w:jc w:val="center"/>
              <w:rPr>
                <w:strike/>
                <w:sz w:val="20"/>
                <w:szCs w:val="20"/>
                <w:lang w:eastAsia="lv-LV"/>
              </w:rPr>
            </w:pPr>
            <w:r w:rsidRPr="007F2887">
              <w:rPr>
                <w:strike/>
                <w:sz w:val="20"/>
                <w:szCs w:val="20"/>
                <w:lang w:eastAsia="lv-LV"/>
              </w:rPr>
              <w:t>34.01</w:t>
            </w:r>
          </w:p>
          <w:p w14:paraId="02D9B001" w14:textId="736F116C" w:rsidR="000B1495" w:rsidRPr="007F2887" w:rsidRDefault="007F2887" w:rsidP="007F2887">
            <w:pPr>
              <w:jc w:val="center"/>
              <w:rPr>
                <w:sz w:val="20"/>
                <w:szCs w:val="20"/>
                <w:lang w:eastAsia="lv-LV"/>
              </w:rPr>
            </w:pPr>
            <w:r w:rsidRPr="007F2887">
              <w:rPr>
                <w:color w:val="FF0000"/>
                <w:sz w:val="20"/>
                <w:szCs w:val="20"/>
                <w:lang w:eastAsia="lv-LV"/>
              </w:rPr>
              <w:t>24.59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1BB26"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5A821"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FC632"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31539"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1A39"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D25EE" w14:textId="77777777" w:rsidR="007F2887" w:rsidRPr="007F2887" w:rsidRDefault="007F2887" w:rsidP="007F2887">
            <w:pPr>
              <w:rPr>
                <w:color w:val="000000"/>
                <w:sz w:val="20"/>
                <w:szCs w:val="20"/>
                <w:lang w:eastAsia="lv-LV"/>
              </w:rPr>
            </w:pPr>
            <w:r w:rsidRPr="007F2887">
              <w:rPr>
                <w:color w:val="000000"/>
                <w:sz w:val="20"/>
                <w:szCs w:val="20"/>
                <w:lang w:eastAsia="lv-LV"/>
              </w:rPr>
              <w:t>Manipulāciju pie neskaidra/šaubīga vai pie pozitīva rezultāta apmaksā laboratorijām  saskaņā ar līguma nosacījumiem.</w:t>
            </w:r>
          </w:p>
          <w:p w14:paraId="1F24F9EA" w14:textId="7B64DD8B" w:rsidR="000B1495" w:rsidRPr="007C0F30"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44D7D" w14:textId="53C4BDB2" w:rsidR="000B1495" w:rsidRPr="007C0F30" w:rsidRDefault="007F2887" w:rsidP="00591649">
            <w:pPr>
              <w:rPr>
                <w:sz w:val="20"/>
                <w:szCs w:val="20"/>
                <w:lang w:eastAsia="lv-LV"/>
              </w:rPr>
            </w:pPr>
            <w:r w:rsidRPr="005D1223">
              <w:rPr>
                <w:sz w:val="20"/>
                <w:szCs w:val="20"/>
                <w:lang w:eastAsia="lv-LV"/>
              </w:rPr>
              <w:t>Pārrēķināta manipulācija.</w:t>
            </w:r>
          </w:p>
        </w:tc>
      </w:tr>
      <w:tr w:rsidR="007F2887" w:rsidRPr="007C0F30" w14:paraId="3361BF3E" w14:textId="77777777" w:rsidTr="00AA07C0">
        <w:trPr>
          <w:trHeight w:val="88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3CADF2E" w14:textId="7E51A737" w:rsidR="007F2887" w:rsidRPr="007F2887" w:rsidRDefault="007F2887" w:rsidP="007F2887">
            <w:pPr>
              <w:jc w:val="center"/>
              <w:rPr>
                <w:sz w:val="20"/>
                <w:szCs w:val="20"/>
              </w:rPr>
            </w:pPr>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0A513" w14:textId="7FB1329F" w:rsidR="007F2887" w:rsidRPr="007F2887" w:rsidRDefault="007F2887" w:rsidP="00591649">
            <w:pPr>
              <w:jc w:val="center"/>
              <w:rPr>
                <w:sz w:val="20"/>
                <w:szCs w:val="20"/>
                <w:lang w:eastAsia="lv-LV"/>
              </w:rPr>
            </w:pPr>
            <w:r w:rsidRPr="007F2887">
              <w:rPr>
                <w:sz w:val="20"/>
                <w:szCs w:val="20"/>
                <w:lang w:eastAsia="lv-LV"/>
              </w:rPr>
              <w:t>47078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9C10B" w14:textId="500E8890" w:rsidR="007F2887" w:rsidRPr="007C0F30" w:rsidRDefault="007F2887"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F6F22" w14:textId="0F1BB7C6" w:rsidR="007F2887" w:rsidRPr="007F2887" w:rsidRDefault="007F2887" w:rsidP="00591649">
            <w:pPr>
              <w:rPr>
                <w:color w:val="000000"/>
                <w:sz w:val="20"/>
                <w:szCs w:val="20"/>
                <w:lang w:eastAsia="lv-LV"/>
              </w:rPr>
            </w:pPr>
            <w:r w:rsidRPr="007F2887">
              <w:rPr>
                <w:color w:val="000000"/>
                <w:sz w:val="20"/>
                <w:szCs w:val="20"/>
                <w:lang w:eastAsia="lv-LV"/>
              </w:rPr>
              <w:t xml:space="preserve">SARS-CoV-2 RNS (COVID-19) noteikšana ar reālā laika PĶR (bez parauga paņemšanas) ātrai diagnostikai un </w:t>
            </w:r>
            <w:proofErr w:type="spellStart"/>
            <w:r w:rsidRPr="007F2887">
              <w:rPr>
                <w:color w:val="000000"/>
                <w:sz w:val="20"/>
                <w:szCs w:val="20"/>
                <w:lang w:eastAsia="lv-LV"/>
              </w:rPr>
              <w:t>diferenciāldiagnostikai</w:t>
            </w:r>
            <w:proofErr w:type="spellEnd"/>
            <w:r w:rsidRPr="007F2887">
              <w:rPr>
                <w:color w:val="000000"/>
                <w:sz w:val="20"/>
                <w:szCs w:val="20"/>
                <w:lang w:eastAsia="lv-LV"/>
              </w:rPr>
              <w:t xml:space="preserve"> (ar reaģenta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28D75" w14:textId="77777777" w:rsidR="007F2887" w:rsidRPr="007F2887" w:rsidRDefault="007F2887" w:rsidP="007F2887">
            <w:pPr>
              <w:jc w:val="center"/>
              <w:rPr>
                <w:strike/>
                <w:sz w:val="20"/>
                <w:szCs w:val="20"/>
                <w:lang w:eastAsia="lv-LV"/>
              </w:rPr>
            </w:pPr>
            <w:r w:rsidRPr="007F2887">
              <w:rPr>
                <w:strike/>
                <w:sz w:val="20"/>
                <w:szCs w:val="20"/>
                <w:lang w:eastAsia="lv-LV"/>
              </w:rPr>
              <w:t>48.58</w:t>
            </w:r>
          </w:p>
          <w:p w14:paraId="37B71E4E" w14:textId="4E5996FF" w:rsidR="007F2887" w:rsidRPr="007F2887" w:rsidRDefault="007F2887" w:rsidP="007F2887">
            <w:pPr>
              <w:jc w:val="center"/>
              <w:rPr>
                <w:sz w:val="20"/>
                <w:szCs w:val="20"/>
                <w:lang w:eastAsia="lv-LV"/>
              </w:rPr>
            </w:pPr>
            <w:r w:rsidRPr="007F2887">
              <w:rPr>
                <w:color w:val="FF0000"/>
                <w:sz w:val="20"/>
                <w:szCs w:val="20"/>
                <w:lang w:eastAsia="lv-LV"/>
              </w:rPr>
              <w:t>44.25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25D99"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D601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C4452"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5E231"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35AED" w14:textId="77777777" w:rsidR="007F2887" w:rsidRPr="007C0F30"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CE616" w14:textId="77777777" w:rsidR="007F2887" w:rsidRPr="007F2887" w:rsidRDefault="007F2887" w:rsidP="007F2887">
            <w:pPr>
              <w:rPr>
                <w:color w:val="000000"/>
                <w:sz w:val="20"/>
                <w:szCs w:val="20"/>
                <w:lang w:eastAsia="lv-LV"/>
              </w:rPr>
            </w:pPr>
            <w:r w:rsidRPr="007F2887">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7F2887">
              <w:rPr>
                <w:color w:val="000000"/>
                <w:sz w:val="20"/>
                <w:szCs w:val="20"/>
                <w:lang w:eastAsia="lv-LV"/>
              </w:rPr>
              <w:t>Ziemeļkurzemes</w:t>
            </w:r>
            <w:proofErr w:type="spellEnd"/>
            <w:r w:rsidRPr="007F2887">
              <w:rPr>
                <w:color w:val="000000"/>
                <w:sz w:val="20"/>
                <w:szCs w:val="20"/>
                <w:lang w:eastAsia="lv-LV"/>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p>
          <w:p w14:paraId="7403A67E" w14:textId="77777777" w:rsidR="007F2887" w:rsidRPr="007F2887" w:rsidRDefault="007F2887" w:rsidP="007F2887">
            <w:pPr>
              <w:rPr>
                <w:color w:val="000000"/>
                <w:sz w:val="20"/>
                <w:szCs w:val="20"/>
                <w:lang w:eastAsia="lv-LV"/>
              </w:rPr>
            </w:pPr>
            <w:r w:rsidRPr="007F2887">
              <w:rPr>
                <w:color w:val="000000"/>
                <w:sz w:val="20"/>
                <w:szCs w:val="20"/>
                <w:lang w:eastAsia="lv-LV"/>
              </w:rPr>
              <w:lastRenderedPageBreak/>
              <w:t>Manipulācijas tarifā iekļautas reaģentu izmaksas. Manipulāciju nenorāda kopā ar manipulāciju 47269.</w:t>
            </w:r>
          </w:p>
          <w:p w14:paraId="7C5409DD" w14:textId="4B171B12" w:rsidR="007F2887" w:rsidRPr="007F2887"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B6656" w14:textId="15FF12EA" w:rsidR="007F2887" w:rsidRPr="005D1223" w:rsidRDefault="007F2887" w:rsidP="00591649">
            <w:pPr>
              <w:rPr>
                <w:sz w:val="20"/>
                <w:szCs w:val="20"/>
                <w:lang w:eastAsia="lv-LV"/>
              </w:rPr>
            </w:pPr>
            <w:r w:rsidRPr="007F2887">
              <w:rPr>
                <w:sz w:val="20"/>
                <w:szCs w:val="20"/>
                <w:lang w:eastAsia="lv-LV"/>
              </w:rPr>
              <w:lastRenderedPageBreak/>
              <w:t>Pārrēķināta manipulācija.</w:t>
            </w:r>
          </w:p>
        </w:tc>
      </w:tr>
      <w:tr w:rsidR="007F2887" w:rsidRPr="007C0F30" w14:paraId="2416F24E" w14:textId="77777777" w:rsidTr="004730FA">
        <w:trPr>
          <w:trHeight w:val="167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15FB220" w14:textId="4ECE9E41" w:rsidR="007F2887" w:rsidRPr="007F2887" w:rsidRDefault="007F2887" w:rsidP="007F2887">
            <w:pPr>
              <w:jc w:val="center"/>
              <w:rPr>
                <w:sz w:val="20"/>
                <w:szCs w:val="20"/>
              </w:rPr>
            </w:pPr>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14D84" w14:textId="6269EB15" w:rsidR="007F2887" w:rsidRPr="007F2887" w:rsidRDefault="007F2887" w:rsidP="00591649">
            <w:pPr>
              <w:jc w:val="center"/>
              <w:rPr>
                <w:sz w:val="20"/>
                <w:szCs w:val="20"/>
                <w:lang w:eastAsia="lv-LV"/>
              </w:rPr>
            </w:pPr>
            <w:r w:rsidRPr="007F2887">
              <w:rPr>
                <w:sz w:val="20"/>
                <w:szCs w:val="20"/>
                <w:lang w:eastAsia="lv-LV"/>
              </w:rPr>
              <w:t>47079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79D44" w14:textId="77777777" w:rsidR="007F2887" w:rsidRPr="007C0F30" w:rsidRDefault="007F2887"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90B27" w14:textId="25C90EAF" w:rsidR="007F2887" w:rsidRPr="007F2887" w:rsidRDefault="007F2887" w:rsidP="00591649">
            <w:pPr>
              <w:rPr>
                <w:color w:val="000000"/>
                <w:sz w:val="20"/>
                <w:szCs w:val="20"/>
                <w:lang w:eastAsia="lv-LV"/>
              </w:rPr>
            </w:pPr>
            <w:r w:rsidRPr="007F2887">
              <w:rPr>
                <w:color w:val="000000"/>
                <w:sz w:val="20"/>
                <w:szCs w:val="20"/>
                <w:lang w:eastAsia="lv-LV"/>
              </w:rPr>
              <w:t>SARS-CoV-2 (COVID-19) transporta barotne ar diviem lokaniem tamponiem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FB567" w14:textId="77777777" w:rsidR="007F2887" w:rsidRPr="007F2887" w:rsidRDefault="007F2887" w:rsidP="007F2887">
            <w:pPr>
              <w:jc w:val="center"/>
              <w:rPr>
                <w:strike/>
                <w:sz w:val="20"/>
                <w:szCs w:val="20"/>
                <w:lang w:eastAsia="lv-LV"/>
              </w:rPr>
            </w:pPr>
            <w:r w:rsidRPr="007F2887">
              <w:rPr>
                <w:strike/>
                <w:sz w:val="20"/>
                <w:szCs w:val="20"/>
                <w:lang w:eastAsia="lv-LV"/>
              </w:rPr>
              <w:t>1.50</w:t>
            </w:r>
          </w:p>
          <w:p w14:paraId="55DD9BA7" w14:textId="0F5EE4A5" w:rsidR="007F2887" w:rsidRPr="007F2887" w:rsidRDefault="007F2887" w:rsidP="007F2887">
            <w:pPr>
              <w:jc w:val="center"/>
              <w:rPr>
                <w:sz w:val="20"/>
                <w:szCs w:val="20"/>
                <w:lang w:eastAsia="lv-LV"/>
              </w:rPr>
            </w:pPr>
            <w:r w:rsidRPr="007F2887">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93042"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D1E9B"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BF6DB"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9DB2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9CF85" w14:textId="77777777" w:rsidR="007F2887" w:rsidRPr="007F2887"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B056C" w14:textId="33EDB422" w:rsidR="007F2887" w:rsidRPr="007F2887" w:rsidRDefault="007F2887" w:rsidP="007F2887">
            <w:pPr>
              <w:rPr>
                <w:sz w:val="20"/>
                <w:szCs w:val="20"/>
              </w:rPr>
            </w:pPr>
            <w:r w:rsidRPr="007F2887">
              <w:rPr>
                <w:sz w:val="20"/>
                <w:szCs w:val="20"/>
              </w:rPr>
              <w:t xml:space="preserve">Manipulāciju nedrīkst norādīt kopā ar manipulāciju 60046, kā arī nenorādīt pie manipulācijas 47268. </w:t>
            </w:r>
            <w:r w:rsidRPr="007F2887">
              <w:rPr>
                <w:sz w:val="20"/>
                <w:szCs w:val="20"/>
              </w:rPr>
              <w:b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BCD7D" w14:textId="7518B2F4" w:rsidR="007F2887" w:rsidRPr="005D1223" w:rsidRDefault="00C84495" w:rsidP="00591649">
            <w:pPr>
              <w:rPr>
                <w:sz w:val="20"/>
                <w:szCs w:val="20"/>
                <w:lang w:eastAsia="lv-LV"/>
              </w:rPr>
            </w:pPr>
            <w:r w:rsidRPr="005D1223">
              <w:rPr>
                <w:sz w:val="20"/>
                <w:szCs w:val="20"/>
                <w:lang w:eastAsia="lv-LV"/>
              </w:rPr>
              <w:t>Pārrēķināta manipulācija.</w:t>
            </w:r>
          </w:p>
        </w:tc>
      </w:tr>
      <w:tr w:rsidR="007F2887" w:rsidRPr="007C0F30" w14:paraId="1614B2D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1B7CA4F" w14:textId="1FB70F51" w:rsidR="007F2887"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8FA1D" w14:textId="66BF0B91" w:rsidR="007F2887" w:rsidRPr="007F2887" w:rsidRDefault="002032AF" w:rsidP="00591649">
            <w:pPr>
              <w:jc w:val="center"/>
              <w:rPr>
                <w:sz w:val="20"/>
                <w:szCs w:val="20"/>
                <w:lang w:eastAsia="lv-LV"/>
              </w:rPr>
            </w:pPr>
            <w:r w:rsidRPr="002032AF">
              <w:rPr>
                <w:sz w:val="20"/>
                <w:szCs w:val="20"/>
                <w:lang w:eastAsia="lv-LV"/>
              </w:rPr>
              <w:t>47268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FF3F6" w14:textId="053CDB54" w:rsidR="007F2887"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F24DF" w14:textId="58845797" w:rsidR="007F2887" w:rsidRPr="007F2887" w:rsidRDefault="002032AF" w:rsidP="00591649">
            <w:pPr>
              <w:rPr>
                <w:color w:val="000000"/>
                <w:sz w:val="20"/>
                <w:szCs w:val="20"/>
                <w:lang w:eastAsia="lv-LV"/>
              </w:rPr>
            </w:pPr>
            <w:r w:rsidRPr="002032AF">
              <w:rPr>
                <w:color w:val="000000"/>
                <w:sz w:val="20"/>
                <w:szCs w:val="20"/>
                <w:lang w:eastAsia="lv-LV"/>
              </w:rPr>
              <w:t>SARS-CoV-2 (COVID-19) antigēna noteikšana (</w:t>
            </w:r>
            <w:proofErr w:type="spellStart"/>
            <w:r w:rsidRPr="002032AF">
              <w:rPr>
                <w:color w:val="000000"/>
                <w:sz w:val="20"/>
                <w:szCs w:val="20"/>
                <w:lang w:eastAsia="lv-LV"/>
              </w:rPr>
              <w:t>Ag</w:t>
            </w:r>
            <w:proofErr w:type="spellEnd"/>
            <w:r w:rsidRPr="002032AF">
              <w:rPr>
                <w:color w:val="000000"/>
                <w:sz w:val="20"/>
                <w:szCs w:val="20"/>
                <w:lang w:eastAsia="lv-LV"/>
              </w:rPr>
              <w:t xml:space="preserve"> </w:t>
            </w:r>
            <w:proofErr w:type="spellStart"/>
            <w:r w:rsidRPr="002032AF">
              <w:rPr>
                <w:color w:val="000000"/>
                <w:sz w:val="20"/>
                <w:szCs w:val="20"/>
                <w:lang w:eastAsia="lv-LV"/>
              </w:rPr>
              <w:t>eksprestests</w:t>
            </w:r>
            <w:proofErr w:type="spellEnd"/>
            <w:r w:rsidRPr="002032AF">
              <w:rPr>
                <w:color w:val="000000"/>
                <w:sz w:val="20"/>
                <w:szCs w:val="20"/>
                <w:lang w:eastAsia="lv-LV"/>
              </w:rPr>
              <w:t>) (ar reaģenta komplekta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EB828" w14:textId="77777777" w:rsidR="002032AF" w:rsidRPr="002032AF" w:rsidRDefault="002032AF" w:rsidP="002032AF">
            <w:pPr>
              <w:jc w:val="center"/>
              <w:rPr>
                <w:strike/>
                <w:sz w:val="20"/>
                <w:szCs w:val="20"/>
                <w:lang w:eastAsia="lv-LV"/>
              </w:rPr>
            </w:pPr>
            <w:r w:rsidRPr="002032AF">
              <w:rPr>
                <w:strike/>
                <w:sz w:val="20"/>
                <w:szCs w:val="20"/>
                <w:lang w:eastAsia="lv-LV"/>
              </w:rPr>
              <w:t>5.28</w:t>
            </w:r>
          </w:p>
          <w:p w14:paraId="27764645" w14:textId="60DB7B9E" w:rsidR="007F2887" w:rsidRPr="002032AF" w:rsidRDefault="002032AF" w:rsidP="002032AF">
            <w:pPr>
              <w:jc w:val="center"/>
              <w:rPr>
                <w:sz w:val="20"/>
                <w:szCs w:val="20"/>
                <w:lang w:eastAsia="lv-LV"/>
              </w:rPr>
            </w:pPr>
            <w:r w:rsidRPr="002032AF">
              <w:rPr>
                <w:color w:val="FF0000"/>
                <w:sz w:val="20"/>
                <w:szCs w:val="20"/>
                <w:lang w:eastAsia="lv-LV"/>
              </w:rPr>
              <w:t>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294F0"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8AD2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795A5"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4CB0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DE7EB" w14:textId="12C777CD" w:rsidR="007F2887" w:rsidRPr="007C0F30" w:rsidRDefault="002032AF" w:rsidP="00591649">
            <w:pPr>
              <w:jc w:val="center"/>
              <w:rPr>
                <w:color w:val="000000"/>
                <w:sz w:val="20"/>
                <w:szCs w:val="20"/>
              </w:rPr>
            </w:pPr>
            <w:r>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7D663" w14:textId="77777777" w:rsidR="002032AF" w:rsidRPr="002032AF" w:rsidRDefault="002032AF" w:rsidP="002032AF">
            <w:pPr>
              <w:rPr>
                <w:color w:val="000000"/>
                <w:sz w:val="20"/>
                <w:szCs w:val="20"/>
                <w:lang w:eastAsia="lv-LV"/>
              </w:rPr>
            </w:pPr>
            <w:r w:rsidRPr="002032AF">
              <w:rPr>
                <w:color w:val="000000"/>
                <w:sz w:val="20"/>
                <w:szCs w:val="20"/>
                <w:lang w:eastAsia="lv-LV"/>
              </w:rPr>
              <w:t>Ārstniecības iestādēm un laboratorijām apmaksā atbilstoši testēšanas algoritmam. Manipulāciju apmaksā arī ārstniecības iestādēm, kas nodrošina izbraukuma un masveida vakcināciju.</w:t>
            </w:r>
          </w:p>
          <w:p w14:paraId="5706FF6F" w14:textId="5E684C62" w:rsidR="007F2887" w:rsidRPr="007F2887" w:rsidRDefault="002032AF" w:rsidP="002032AF">
            <w:pPr>
              <w:rPr>
                <w:color w:val="000000"/>
                <w:sz w:val="20"/>
                <w:szCs w:val="20"/>
                <w:lang w:eastAsia="lv-LV"/>
              </w:rPr>
            </w:pPr>
            <w:r w:rsidRPr="002032AF">
              <w:rPr>
                <w:color w:val="000000"/>
                <w:sz w:val="20"/>
                <w:szCs w:val="20"/>
                <w:lang w:eastAsia="lv-LV"/>
              </w:rPr>
              <w:t>Manipulāciju nenorāda kopā ar 47079 vai 60046, 47060 vai 60044.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226BB" w14:textId="4F962171" w:rsidR="007F2887" w:rsidRPr="005D1223" w:rsidRDefault="00C84495" w:rsidP="00591649">
            <w:pPr>
              <w:rPr>
                <w:sz w:val="20"/>
                <w:szCs w:val="20"/>
                <w:lang w:eastAsia="lv-LV"/>
              </w:rPr>
            </w:pPr>
            <w:r w:rsidRPr="005D1223">
              <w:rPr>
                <w:sz w:val="20"/>
                <w:szCs w:val="20"/>
                <w:lang w:eastAsia="lv-LV"/>
              </w:rPr>
              <w:t>Pārrēķināta manipulācija.</w:t>
            </w:r>
          </w:p>
        </w:tc>
      </w:tr>
      <w:tr w:rsidR="002032AF" w:rsidRPr="007C0F30" w14:paraId="0ED86239"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E1D2174" w14:textId="7C887B45"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9566E" w14:textId="7E9462C7" w:rsidR="002032AF" w:rsidRPr="007F2887" w:rsidRDefault="002032AF" w:rsidP="00591649">
            <w:pPr>
              <w:jc w:val="center"/>
              <w:rPr>
                <w:sz w:val="20"/>
                <w:szCs w:val="20"/>
                <w:lang w:eastAsia="lv-LV"/>
              </w:rPr>
            </w:pPr>
            <w:r w:rsidRPr="002032AF">
              <w:rPr>
                <w:sz w:val="20"/>
                <w:szCs w:val="20"/>
                <w:lang w:eastAsia="lv-LV"/>
              </w:rPr>
              <w:t>47269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57407" w14:textId="5FA9ED6B" w:rsidR="002032AF"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127FB" w14:textId="10A52E6E" w:rsidR="002032AF" w:rsidRPr="007F2887" w:rsidRDefault="002032AF" w:rsidP="00591649">
            <w:pPr>
              <w:rPr>
                <w:color w:val="000000"/>
                <w:sz w:val="20"/>
                <w:szCs w:val="20"/>
                <w:lang w:eastAsia="lv-LV"/>
              </w:rPr>
            </w:pPr>
            <w:r w:rsidRPr="002032AF">
              <w:rPr>
                <w:color w:val="000000"/>
                <w:sz w:val="20"/>
                <w:szCs w:val="20"/>
                <w:lang w:eastAsia="lv-LV"/>
              </w:rPr>
              <w:t xml:space="preserve">SARS-CoV-2 RNS (COVID-19) noteikšana ar reālā laika PĶR (bez parauga paņemšanas) ātrai diagnostikai un </w:t>
            </w:r>
            <w:proofErr w:type="spellStart"/>
            <w:r w:rsidRPr="002032AF">
              <w:rPr>
                <w:color w:val="000000"/>
                <w:sz w:val="20"/>
                <w:szCs w:val="20"/>
                <w:lang w:eastAsia="lv-LV"/>
              </w:rPr>
              <w:t>diferenciāldiagnostikai</w:t>
            </w:r>
            <w:proofErr w:type="spellEnd"/>
            <w:r w:rsidRPr="002032AF">
              <w:rPr>
                <w:color w:val="000000"/>
                <w:sz w:val="20"/>
                <w:szCs w:val="20"/>
                <w:lang w:eastAsia="lv-LV"/>
              </w:rPr>
              <w:t xml:space="preserve"> (bez reaģenta vērtības)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37603" w14:textId="77777777" w:rsidR="002032AF" w:rsidRPr="002032AF" w:rsidRDefault="002032AF" w:rsidP="002032AF">
            <w:pPr>
              <w:jc w:val="center"/>
              <w:rPr>
                <w:strike/>
                <w:sz w:val="20"/>
                <w:szCs w:val="20"/>
                <w:lang w:eastAsia="lv-LV"/>
              </w:rPr>
            </w:pPr>
            <w:r w:rsidRPr="002032AF">
              <w:rPr>
                <w:strike/>
                <w:sz w:val="20"/>
                <w:szCs w:val="20"/>
                <w:lang w:eastAsia="lv-LV"/>
              </w:rPr>
              <w:t>12.58</w:t>
            </w:r>
          </w:p>
          <w:p w14:paraId="6EB79056" w14:textId="1EB33DF7" w:rsidR="002032AF" w:rsidRPr="002032AF" w:rsidRDefault="002032AF" w:rsidP="002032AF">
            <w:pPr>
              <w:jc w:val="center"/>
              <w:rPr>
                <w:sz w:val="20"/>
                <w:szCs w:val="20"/>
                <w:lang w:eastAsia="lv-LV"/>
              </w:rPr>
            </w:pPr>
            <w:r w:rsidRPr="002032AF">
              <w:rPr>
                <w:color w:val="FF0000"/>
                <w:sz w:val="20"/>
                <w:szCs w:val="20"/>
                <w:lang w:eastAsia="lv-LV"/>
              </w:rPr>
              <w:t>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9306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1938A"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5E59B"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484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04F0C"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040B8" w14:textId="77777777" w:rsidR="002032AF" w:rsidRPr="002032AF" w:rsidRDefault="002032AF" w:rsidP="002032AF">
            <w:pPr>
              <w:rPr>
                <w:color w:val="000000"/>
                <w:sz w:val="20"/>
                <w:szCs w:val="20"/>
                <w:lang w:eastAsia="lv-LV"/>
              </w:rPr>
            </w:pPr>
            <w:r w:rsidRPr="002032AF">
              <w:rPr>
                <w:color w:val="000000"/>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2032AF">
              <w:rPr>
                <w:color w:val="000000"/>
                <w:sz w:val="20"/>
                <w:szCs w:val="20"/>
                <w:lang w:eastAsia="lv-LV"/>
              </w:rPr>
              <w:t>Ziemeļkurzemes</w:t>
            </w:r>
            <w:proofErr w:type="spellEnd"/>
            <w:r w:rsidRPr="002032AF">
              <w:rPr>
                <w:color w:val="000000"/>
                <w:sz w:val="20"/>
                <w:szCs w:val="20"/>
                <w:lang w:eastAsia="lv-LV"/>
              </w:rPr>
              <w:t xml:space="preserve"> reģionālā slimnīca” un SIA “Jēkabpils reģionālā slimnīca”. </w:t>
            </w:r>
          </w:p>
          <w:p w14:paraId="376FB766" w14:textId="77777777" w:rsidR="002032AF" w:rsidRPr="002032AF" w:rsidRDefault="002032AF" w:rsidP="002032AF">
            <w:pPr>
              <w:rPr>
                <w:color w:val="000000"/>
                <w:sz w:val="20"/>
                <w:szCs w:val="20"/>
                <w:lang w:eastAsia="lv-LV"/>
              </w:rPr>
            </w:pPr>
            <w:r w:rsidRPr="002032AF">
              <w:rPr>
                <w:color w:val="000000"/>
                <w:sz w:val="20"/>
                <w:szCs w:val="20"/>
                <w:lang w:eastAsia="lv-LV"/>
              </w:rPr>
              <w:t xml:space="preserve">Manipulāciju norāda, ja testu veic ar valsts centralizētā iepirkumā </w:t>
            </w:r>
            <w:r w:rsidRPr="002032AF">
              <w:rPr>
                <w:color w:val="000000"/>
                <w:sz w:val="20"/>
                <w:szCs w:val="20"/>
                <w:lang w:eastAsia="lv-LV"/>
              </w:rPr>
              <w:lastRenderedPageBreak/>
              <w:t xml:space="preserve">iegādātiem reaģentiem. Manipulācijas tarifā nav iekļautas reaģentu izmaksas. Manipulāciju nenorāda kopā ar manipulāciju 47078. </w:t>
            </w:r>
          </w:p>
          <w:p w14:paraId="3AA5451E" w14:textId="53DB94C0" w:rsidR="002032AF" w:rsidRPr="007F2887" w:rsidRDefault="002032AF" w:rsidP="002032AF">
            <w:pPr>
              <w:rPr>
                <w:color w:val="000000"/>
                <w:sz w:val="20"/>
                <w:szCs w:val="20"/>
                <w:lang w:eastAsia="lv-LV"/>
              </w:rPr>
            </w:pPr>
            <w:r w:rsidRPr="002032AF">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96DDB" w14:textId="4D8DCDFB" w:rsidR="002032AF" w:rsidRPr="005D1223" w:rsidRDefault="00C84495" w:rsidP="00591649">
            <w:pPr>
              <w:rPr>
                <w:sz w:val="20"/>
                <w:szCs w:val="20"/>
                <w:lang w:eastAsia="lv-LV"/>
              </w:rPr>
            </w:pPr>
            <w:r w:rsidRPr="005D1223">
              <w:rPr>
                <w:sz w:val="20"/>
                <w:szCs w:val="20"/>
                <w:lang w:eastAsia="lv-LV"/>
              </w:rPr>
              <w:lastRenderedPageBreak/>
              <w:t>Pārrēķināta manipulācija.</w:t>
            </w:r>
          </w:p>
        </w:tc>
      </w:tr>
      <w:tr w:rsidR="002032AF" w:rsidRPr="007C0F30" w14:paraId="62480150"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C9B9E66" w14:textId="5A330056"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8720B" w14:textId="3CA68B87" w:rsidR="002032AF" w:rsidRPr="007F2887" w:rsidRDefault="00B258AD" w:rsidP="00591649">
            <w:pPr>
              <w:jc w:val="center"/>
              <w:rPr>
                <w:sz w:val="20"/>
                <w:szCs w:val="20"/>
                <w:lang w:eastAsia="lv-LV"/>
              </w:rPr>
            </w:pPr>
            <w:r w:rsidRPr="00B258AD">
              <w:rPr>
                <w:sz w:val="20"/>
                <w:szCs w:val="20"/>
                <w:lang w:eastAsia="lv-LV"/>
              </w:rPr>
              <w:t>47405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BD24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FF107" w14:textId="6D31F8EA" w:rsidR="002032AF" w:rsidRPr="007F2887" w:rsidRDefault="00B258AD" w:rsidP="00591649">
            <w:pPr>
              <w:rPr>
                <w:color w:val="000000"/>
                <w:sz w:val="20"/>
                <w:szCs w:val="20"/>
                <w:lang w:eastAsia="lv-LV"/>
              </w:rPr>
            </w:pPr>
            <w:r w:rsidRPr="00B258AD">
              <w:rPr>
                <w:color w:val="000000"/>
                <w:sz w:val="20"/>
                <w:szCs w:val="20"/>
                <w:lang w:eastAsia="lv-LV"/>
              </w:rPr>
              <w:t>Siekalu parauga paņemšanas komplekts un loģistika SARS-CoV-2 (COVID-19) izmeklējumam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79691" w14:textId="77777777" w:rsidR="00B258AD" w:rsidRPr="00B258AD" w:rsidRDefault="00B258AD" w:rsidP="00B258AD">
            <w:pPr>
              <w:jc w:val="center"/>
              <w:rPr>
                <w:strike/>
                <w:sz w:val="20"/>
                <w:szCs w:val="20"/>
                <w:lang w:eastAsia="lv-LV"/>
              </w:rPr>
            </w:pPr>
            <w:r w:rsidRPr="00B258AD">
              <w:rPr>
                <w:strike/>
                <w:sz w:val="20"/>
                <w:szCs w:val="20"/>
                <w:lang w:eastAsia="lv-LV"/>
              </w:rPr>
              <w:t>3.36</w:t>
            </w:r>
          </w:p>
          <w:p w14:paraId="416E423B" w14:textId="2FB8265F" w:rsidR="002032AF" w:rsidRPr="00B258AD" w:rsidRDefault="00B258AD" w:rsidP="00B258AD">
            <w:pPr>
              <w:jc w:val="center"/>
              <w:rPr>
                <w:sz w:val="20"/>
                <w:szCs w:val="20"/>
                <w:lang w:eastAsia="lv-LV"/>
              </w:rPr>
            </w:pPr>
            <w:r w:rsidRPr="00B258AD">
              <w:rPr>
                <w:color w:val="FF0000"/>
                <w:sz w:val="20"/>
                <w:szCs w:val="20"/>
                <w:lang w:eastAsia="lv-LV"/>
              </w:rPr>
              <w:t>1.70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F9D1D"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B3202"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A53B7"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A56E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53B2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D4EB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Manipulācijas tarifā ietilpst </w:t>
            </w:r>
          </w:p>
          <w:p w14:paraId="52C213C1"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1) siekalu parauga komplekta (lietošanas pamācība, savākšanas trauciņš, stabilizators) izmaksas </w:t>
            </w:r>
          </w:p>
          <w:p w14:paraId="7A7CB950"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2) loģistikas (koordinēšana, nogāde - piegāde) izmaksas. </w:t>
            </w:r>
          </w:p>
          <w:p w14:paraId="1DDE28FA" w14:textId="77777777" w:rsidR="00B258AD" w:rsidRPr="00B258AD" w:rsidRDefault="00B258AD" w:rsidP="00B258AD">
            <w:pPr>
              <w:rPr>
                <w:color w:val="000000"/>
                <w:sz w:val="20"/>
                <w:szCs w:val="20"/>
                <w:lang w:eastAsia="lv-LV"/>
              </w:rPr>
            </w:pPr>
            <w:r w:rsidRPr="00B258AD">
              <w:rPr>
                <w:color w:val="000000"/>
                <w:sz w:val="20"/>
                <w:szCs w:val="20"/>
                <w:lang w:eastAsia="lv-LV"/>
              </w:rPr>
              <w:t>Manipulāciju apmaksā ārstniecības iestādēm, kurām tās apmaksa un apmaksas nosacījumi ietverti līguma nosacījumos. Manipulāciju nenorāda kopā ar manipulācijām 60162, 60164, 60173.</w:t>
            </w:r>
          </w:p>
          <w:p w14:paraId="683A3EF2" w14:textId="6ED6BC7C"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DC194" w14:textId="6F656B3A"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2032AF" w:rsidRPr="007C0F30" w14:paraId="16ACE886"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4AAD748" w14:textId="724ABF07" w:rsidR="002032AF" w:rsidRPr="002032AF" w:rsidRDefault="00B258AD" w:rsidP="007F2887">
            <w:pPr>
              <w:jc w:val="center"/>
              <w:rPr>
                <w:sz w:val="20"/>
                <w:szCs w:val="20"/>
              </w:rPr>
            </w:pPr>
            <w:r w:rsidRPr="00B258AD">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1CD14" w14:textId="508E1A24" w:rsidR="002032AF" w:rsidRPr="007F2887" w:rsidRDefault="00B258AD" w:rsidP="00591649">
            <w:pPr>
              <w:jc w:val="center"/>
              <w:rPr>
                <w:sz w:val="20"/>
                <w:szCs w:val="20"/>
                <w:lang w:eastAsia="lv-LV"/>
              </w:rPr>
            </w:pPr>
            <w:r w:rsidRPr="00B258AD">
              <w:rPr>
                <w:sz w:val="20"/>
                <w:szCs w:val="20"/>
                <w:lang w:eastAsia="lv-LV"/>
              </w:rPr>
              <w:t>47416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575F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C8988" w14:textId="77EB1E77" w:rsidR="002032AF" w:rsidRPr="007F2887" w:rsidRDefault="00B258AD" w:rsidP="00591649">
            <w:pPr>
              <w:rPr>
                <w:color w:val="000000"/>
                <w:sz w:val="20"/>
                <w:szCs w:val="20"/>
                <w:lang w:eastAsia="lv-LV"/>
              </w:rPr>
            </w:pPr>
            <w:r w:rsidRPr="00B258AD">
              <w:rPr>
                <w:color w:val="000000"/>
                <w:sz w:val="20"/>
                <w:szCs w:val="20"/>
                <w:lang w:eastAsia="lv-LV"/>
              </w:rPr>
              <w:t>SARS-CoV-2 (COVID-19) ambulatora parauga (1 paraugs) (</w:t>
            </w:r>
            <w:proofErr w:type="spellStart"/>
            <w:r w:rsidRPr="00B258AD">
              <w:rPr>
                <w:color w:val="000000"/>
                <w:sz w:val="20"/>
                <w:szCs w:val="20"/>
                <w:lang w:eastAsia="lv-LV"/>
              </w:rPr>
              <w:t>nazofaringeāla</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laboratorijā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2A863" w14:textId="77777777" w:rsidR="00B258AD" w:rsidRPr="00B258AD" w:rsidRDefault="00B258AD" w:rsidP="00B258AD">
            <w:pPr>
              <w:jc w:val="center"/>
              <w:rPr>
                <w:strike/>
                <w:sz w:val="20"/>
                <w:szCs w:val="20"/>
                <w:lang w:eastAsia="lv-LV"/>
              </w:rPr>
            </w:pPr>
            <w:r w:rsidRPr="00B258AD">
              <w:rPr>
                <w:strike/>
                <w:sz w:val="20"/>
                <w:szCs w:val="20"/>
                <w:lang w:eastAsia="lv-LV"/>
              </w:rPr>
              <w:t>2.96</w:t>
            </w:r>
          </w:p>
          <w:p w14:paraId="0CF514C7" w14:textId="67029483" w:rsidR="002032AF" w:rsidRPr="00B258AD" w:rsidRDefault="00B258AD" w:rsidP="00B258AD">
            <w:pPr>
              <w:jc w:val="center"/>
              <w:rPr>
                <w:sz w:val="20"/>
                <w:szCs w:val="20"/>
                <w:lang w:eastAsia="lv-LV"/>
              </w:rPr>
            </w:pPr>
            <w:r w:rsidRPr="00B258AD">
              <w:rPr>
                <w:color w:val="FF0000"/>
                <w:sz w:val="20"/>
                <w:szCs w:val="20"/>
                <w:lang w:eastAsia="lv-LV"/>
              </w:rPr>
              <w:t>2.29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ADF2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E9761"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24C64"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95E3C"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10FB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40128" w14:textId="77777777" w:rsidR="00B258AD" w:rsidRPr="00B258AD" w:rsidRDefault="00B258AD" w:rsidP="00B258AD">
            <w:pPr>
              <w:rPr>
                <w:color w:val="000000"/>
                <w:sz w:val="20"/>
                <w:szCs w:val="20"/>
                <w:lang w:eastAsia="lv-LV"/>
              </w:rPr>
            </w:pPr>
            <w:r w:rsidRPr="00B258AD">
              <w:rPr>
                <w:color w:val="000000"/>
                <w:sz w:val="20"/>
                <w:szCs w:val="20"/>
                <w:lang w:eastAsia="lv-LV"/>
              </w:rPr>
              <w:t>Manipulācija tiek apmaksāta, veicot parauga paņemšanu laboratorijā.</w:t>
            </w:r>
          </w:p>
          <w:p w14:paraId="10E3E8B9" w14:textId="41BD2DA7"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3B895" w14:textId="28E28149"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0957F1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97E007" w14:textId="24698C13" w:rsidR="00B258AD" w:rsidRPr="002032AF" w:rsidRDefault="00B258AD" w:rsidP="007F2887">
            <w:pPr>
              <w:jc w:val="center"/>
              <w:rPr>
                <w:sz w:val="20"/>
                <w:szCs w:val="20"/>
              </w:rPr>
            </w:pPr>
            <w:r w:rsidRPr="00B258AD">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A56CC" w14:textId="4836CB66" w:rsidR="00B258AD" w:rsidRPr="007F2887" w:rsidRDefault="00B258AD" w:rsidP="00591649">
            <w:pPr>
              <w:jc w:val="center"/>
              <w:rPr>
                <w:sz w:val="20"/>
                <w:szCs w:val="20"/>
                <w:lang w:eastAsia="lv-LV"/>
              </w:rPr>
            </w:pPr>
            <w:r w:rsidRPr="00B258AD">
              <w:rPr>
                <w:sz w:val="20"/>
                <w:szCs w:val="20"/>
                <w:lang w:eastAsia="lv-LV"/>
              </w:rPr>
              <w:t>60044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0731A" w14:textId="77777777" w:rsidR="00B258AD" w:rsidRPr="007C0F30" w:rsidRDefault="00B258AD"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C7F9F" w14:textId="7932E391" w:rsidR="00B258AD" w:rsidRPr="007F2887" w:rsidRDefault="00B258AD" w:rsidP="00591649">
            <w:pPr>
              <w:rPr>
                <w:color w:val="000000"/>
                <w:sz w:val="20"/>
                <w:szCs w:val="20"/>
                <w:lang w:eastAsia="lv-LV"/>
              </w:rPr>
            </w:pPr>
            <w:r w:rsidRPr="00B258AD">
              <w:rPr>
                <w:color w:val="000000"/>
                <w:sz w:val="20"/>
                <w:szCs w:val="20"/>
                <w:lang w:eastAsia="lv-LV"/>
              </w:rPr>
              <w:t>SARS-CoV-2 (COVID-19) izmeklējamā materiāla (</w:t>
            </w:r>
            <w:proofErr w:type="spellStart"/>
            <w:r w:rsidRPr="00B258AD">
              <w:rPr>
                <w:color w:val="000000"/>
                <w:sz w:val="20"/>
                <w:szCs w:val="20"/>
                <w:lang w:eastAsia="lv-LV"/>
              </w:rPr>
              <w:t>nazofaringeālā</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ambulatori vai ģimenes ārsta praksē, vai sniedzot mājas aprūpes pakalpojumu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B9DC6" w14:textId="77777777" w:rsidR="00B258AD" w:rsidRPr="00B258AD" w:rsidRDefault="00B258AD" w:rsidP="00B258AD">
            <w:pPr>
              <w:jc w:val="center"/>
              <w:rPr>
                <w:strike/>
                <w:sz w:val="20"/>
                <w:szCs w:val="20"/>
                <w:lang w:eastAsia="lv-LV"/>
              </w:rPr>
            </w:pPr>
            <w:r w:rsidRPr="00B258AD">
              <w:rPr>
                <w:strike/>
                <w:sz w:val="20"/>
                <w:szCs w:val="20"/>
                <w:lang w:eastAsia="lv-LV"/>
              </w:rPr>
              <w:t>2.63</w:t>
            </w:r>
          </w:p>
          <w:p w14:paraId="2E28A72B" w14:textId="3CC07CA3" w:rsidR="00B258AD" w:rsidRPr="00B258AD" w:rsidRDefault="00B258AD" w:rsidP="00B258AD">
            <w:pPr>
              <w:jc w:val="center"/>
              <w:rPr>
                <w:sz w:val="20"/>
                <w:szCs w:val="20"/>
                <w:lang w:eastAsia="lv-LV"/>
              </w:rPr>
            </w:pPr>
            <w:r w:rsidRPr="00B258AD">
              <w:rPr>
                <w:color w:val="FF0000"/>
                <w:sz w:val="20"/>
                <w:szCs w:val="20"/>
                <w:lang w:eastAsia="lv-LV"/>
              </w:rPr>
              <w:t>1.96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1DD22"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D4A41"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65E7B"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3575F"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BA451" w14:textId="7B4D6B4A" w:rsidR="00B258AD" w:rsidRPr="007C0F30" w:rsidRDefault="00907010" w:rsidP="00591649">
            <w:pPr>
              <w:jc w:val="center"/>
              <w:rPr>
                <w:color w:val="000000"/>
                <w:sz w:val="20"/>
                <w:szCs w:val="20"/>
              </w:rPr>
            </w:pPr>
            <w:r w:rsidRPr="0090701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38E07" w14:textId="77777777" w:rsidR="00B258AD" w:rsidRPr="00B258AD" w:rsidRDefault="00B258AD" w:rsidP="00B258AD">
            <w:pPr>
              <w:rPr>
                <w:color w:val="000000"/>
                <w:sz w:val="20"/>
                <w:szCs w:val="20"/>
                <w:lang w:eastAsia="lv-LV"/>
              </w:rPr>
            </w:pPr>
            <w:r w:rsidRPr="00B258AD">
              <w:rPr>
                <w:color w:val="000000"/>
                <w:sz w:val="20"/>
                <w:szCs w:val="20"/>
                <w:lang w:eastAsia="lv-LV"/>
              </w:rPr>
              <w:t>Manipulācija ietver tikai medicīnas personāla laika apmaksu.  Manipulāciju nenorāda laboratorijas. Manipulāciju nedrīkst norādīt kopā ar manipulācijām 60043, 47268.</w:t>
            </w:r>
          </w:p>
          <w:p w14:paraId="5D5C641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Pakalpojumu nodrošina ģimenes ārstu prakses vai mājas aprūpes pakalpojumu sniedzēji, kas par to vienojušies ar Dienestu, kā arī ambulatori atbilstoši testēšanas algoritmam. </w:t>
            </w:r>
          </w:p>
          <w:p w14:paraId="0F7B71E0" w14:textId="3C79372D" w:rsidR="00B258AD"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C4591" w14:textId="29A4A9BC" w:rsidR="00B258AD"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E2F1DD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E740B8F" w14:textId="393F789E" w:rsidR="00B258AD" w:rsidRPr="002032AF" w:rsidRDefault="00907010"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C6C54" w14:textId="3B34A16D" w:rsidR="00B258AD" w:rsidRPr="007F2887" w:rsidRDefault="00907010" w:rsidP="00591649">
            <w:pPr>
              <w:jc w:val="center"/>
              <w:rPr>
                <w:sz w:val="20"/>
                <w:szCs w:val="20"/>
                <w:lang w:eastAsia="lv-LV"/>
              </w:rPr>
            </w:pPr>
            <w:r w:rsidRPr="00907010">
              <w:rPr>
                <w:sz w:val="20"/>
                <w:szCs w:val="20"/>
                <w:lang w:eastAsia="lv-LV"/>
              </w:rPr>
              <w:t>60046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4A443" w14:textId="3DCD4E49" w:rsidR="00B258AD" w:rsidRPr="007C0F30" w:rsidRDefault="00907010"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E7EB2" w14:textId="2F3DECC3" w:rsidR="00B258AD" w:rsidRPr="007F2887" w:rsidRDefault="00907010" w:rsidP="00591649">
            <w:pPr>
              <w:rPr>
                <w:color w:val="000000"/>
                <w:sz w:val="20"/>
                <w:szCs w:val="20"/>
                <w:lang w:eastAsia="lv-LV"/>
              </w:rPr>
            </w:pPr>
            <w:r w:rsidRPr="00907010">
              <w:rPr>
                <w:color w:val="000000"/>
                <w:sz w:val="20"/>
                <w:szCs w:val="20"/>
                <w:lang w:eastAsia="lv-LV"/>
              </w:rPr>
              <w:t>COVID-19 transporta barotne ar diviem lokaniem tamponiem ātrajam molekulārajam testam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C464A" w14:textId="77777777" w:rsidR="00907010" w:rsidRPr="00907010" w:rsidRDefault="00907010" w:rsidP="00907010">
            <w:pPr>
              <w:jc w:val="center"/>
              <w:rPr>
                <w:strike/>
                <w:sz w:val="20"/>
                <w:szCs w:val="20"/>
                <w:lang w:eastAsia="lv-LV"/>
              </w:rPr>
            </w:pPr>
            <w:r w:rsidRPr="00907010">
              <w:rPr>
                <w:strike/>
                <w:sz w:val="20"/>
                <w:szCs w:val="20"/>
                <w:lang w:eastAsia="lv-LV"/>
              </w:rPr>
              <w:t>1.50</w:t>
            </w:r>
          </w:p>
          <w:p w14:paraId="0AEF6323" w14:textId="72415A39" w:rsidR="00B258AD" w:rsidRPr="00907010" w:rsidRDefault="00907010" w:rsidP="00907010">
            <w:pPr>
              <w:jc w:val="center"/>
              <w:rPr>
                <w:sz w:val="20"/>
                <w:szCs w:val="20"/>
                <w:lang w:eastAsia="lv-LV"/>
              </w:rPr>
            </w:pPr>
            <w:r w:rsidRPr="00907010">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ADB8E"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5A603"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E893E"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40CA8"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649B1" w14:textId="77777777" w:rsidR="00B258AD" w:rsidRPr="007C0F30" w:rsidRDefault="00B258AD"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96C61" w14:textId="77777777" w:rsidR="00907010" w:rsidRPr="00907010" w:rsidRDefault="00907010" w:rsidP="00907010">
            <w:pPr>
              <w:rPr>
                <w:color w:val="000000"/>
                <w:sz w:val="20"/>
                <w:szCs w:val="20"/>
                <w:lang w:eastAsia="lv-LV"/>
              </w:rPr>
            </w:pPr>
            <w:r w:rsidRPr="00907010">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p>
          <w:p w14:paraId="31460223" w14:textId="0ECF744C" w:rsidR="00B258AD" w:rsidRPr="007F2887" w:rsidRDefault="00907010" w:rsidP="00907010">
            <w:pPr>
              <w:rPr>
                <w:color w:val="000000"/>
                <w:sz w:val="20"/>
                <w:szCs w:val="20"/>
                <w:lang w:eastAsia="lv-LV"/>
              </w:rPr>
            </w:pPr>
            <w:r w:rsidRPr="00907010">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CD5B3" w14:textId="43AA6E05" w:rsidR="00B258AD" w:rsidRPr="005D1223" w:rsidRDefault="00C84495" w:rsidP="00591649">
            <w:pPr>
              <w:rPr>
                <w:sz w:val="20"/>
                <w:szCs w:val="20"/>
                <w:lang w:eastAsia="lv-LV"/>
              </w:rPr>
            </w:pPr>
            <w:r w:rsidRPr="00C84495">
              <w:rPr>
                <w:sz w:val="20"/>
                <w:szCs w:val="20"/>
                <w:lang w:eastAsia="lv-LV"/>
              </w:rPr>
              <w:t>Pārrēķināta manipulācija</w:t>
            </w:r>
            <w:r w:rsidR="00A10A5D">
              <w:rPr>
                <w:sz w:val="20"/>
                <w:szCs w:val="20"/>
                <w:lang w:eastAsia="lv-LV"/>
              </w:rPr>
              <w:t>.</w:t>
            </w:r>
          </w:p>
        </w:tc>
      </w:tr>
      <w:tr w:rsidR="00B775AF" w:rsidRPr="007C0F30" w14:paraId="5EB78232"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6ED948" w14:textId="7A2DABDD" w:rsidR="00B775AF" w:rsidRPr="00907010" w:rsidRDefault="002F6BB6"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295B1" w14:textId="287EE0A4" w:rsidR="00B775AF" w:rsidRPr="00907010" w:rsidRDefault="00B775AF" w:rsidP="00591649">
            <w:pPr>
              <w:jc w:val="center"/>
              <w:rPr>
                <w:sz w:val="20"/>
                <w:szCs w:val="20"/>
                <w:lang w:eastAsia="lv-LV"/>
              </w:rPr>
            </w:pPr>
            <w:r w:rsidRPr="00B775AF">
              <w:rPr>
                <w:sz w:val="20"/>
                <w:szCs w:val="20"/>
                <w:lang w:eastAsia="lv-LV"/>
              </w:rPr>
              <w:t>47403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58EC7" w14:textId="77777777" w:rsidR="00B775AF" w:rsidRDefault="00B775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33C4A" w14:textId="0909E0CC" w:rsidR="00B775AF" w:rsidRPr="00907010" w:rsidRDefault="00B775AF" w:rsidP="00591649">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10</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F5083" w14:textId="77777777" w:rsidR="00B775AF" w:rsidRDefault="00B775AF" w:rsidP="00907010">
            <w:pPr>
              <w:jc w:val="center"/>
              <w:rPr>
                <w:strike/>
                <w:sz w:val="20"/>
                <w:szCs w:val="20"/>
                <w:lang w:eastAsia="lv-LV"/>
              </w:rPr>
            </w:pPr>
            <w:r>
              <w:rPr>
                <w:strike/>
                <w:sz w:val="20"/>
                <w:szCs w:val="20"/>
                <w:lang w:eastAsia="lv-LV"/>
              </w:rPr>
              <w:t>7.65</w:t>
            </w:r>
          </w:p>
          <w:p w14:paraId="28ECAE1D" w14:textId="240BD829" w:rsidR="00B775AF" w:rsidRPr="00B775AF" w:rsidRDefault="0073166C" w:rsidP="00907010">
            <w:pPr>
              <w:jc w:val="center"/>
              <w:rPr>
                <w:sz w:val="20"/>
                <w:szCs w:val="20"/>
                <w:lang w:eastAsia="lv-LV"/>
              </w:rPr>
            </w:pPr>
            <w:r>
              <w:rPr>
                <w:color w:val="FF0000"/>
                <w:sz w:val="20"/>
                <w:szCs w:val="20"/>
                <w:lang w:eastAsia="lv-LV"/>
              </w:rPr>
              <w:t>6.37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0501A" w14:textId="77777777" w:rsidR="00B775AF" w:rsidRPr="007C0F30" w:rsidRDefault="00B775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DA673" w14:textId="77777777" w:rsidR="00B775AF" w:rsidRPr="007C0F30" w:rsidRDefault="00B775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75BAC" w14:textId="77777777" w:rsidR="00B775AF" w:rsidRPr="007C0F30" w:rsidRDefault="00B775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4C3C8" w14:textId="77777777" w:rsidR="00B775AF" w:rsidRPr="007C0F30" w:rsidRDefault="00B775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9185" w14:textId="77777777" w:rsidR="00B775AF" w:rsidRPr="007C0F30" w:rsidRDefault="00B775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66832" w14:textId="0F3E9D8A" w:rsidR="00B775AF" w:rsidRPr="00907010" w:rsidRDefault="002F6BB6" w:rsidP="00907010">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80794" w14:textId="29C60BC3" w:rsidR="00B775AF" w:rsidRPr="00C84495" w:rsidRDefault="002F6BB6" w:rsidP="00591649">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DFCA81F" w14:textId="77777777" w:rsidTr="004730FA">
        <w:trPr>
          <w:trHeight w:val="173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A0B3011" w14:textId="6DA40655"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FFA94" w14:textId="08F61232" w:rsidR="002F6BB6" w:rsidRPr="00907010" w:rsidRDefault="002F6BB6" w:rsidP="002F6BB6">
            <w:pPr>
              <w:jc w:val="center"/>
              <w:rPr>
                <w:sz w:val="20"/>
                <w:szCs w:val="20"/>
                <w:lang w:eastAsia="lv-LV"/>
              </w:rPr>
            </w:pPr>
            <w:r>
              <w:rPr>
                <w:sz w:val="20"/>
                <w:szCs w:val="20"/>
                <w:lang w:eastAsia="lv-LV"/>
              </w:rPr>
              <w:t>47406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CEA04"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A64A9" w14:textId="242C0CCA"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2</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A0A6" w14:textId="77777777" w:rsidR="002F6BB6" w:rsidRDefault="002F6BB6" w:rsidP="002F6BB6">
            <w:pPr>
              <w:jc w:val="center"/>
              <w:rPr>
                <w:strike/>
                <w:sz w:val="20"/>
                <w:szCs w:val="20"/>
                <w:lang w:eastAsia="lv-LV"/>
              </w:rPr>
            </w:pPr>
            <w:r>
              <w:rPr>
                <w:strike/>
                <w:sz w:val="20"/>
                <w:szCs w:val="20"/>
                <w:lang w:eastAsia="lv-LV"/>
              </w:rPr>
              <w:t>16.29</w:t>
            </w:r>
          </w:p>
          <w:p w14:paraId="07646CA2" w14:textId="517213D0" w:rsidR="002F6BB6" w:rsidRPr="00B775AF" w:rsidRDefault="0073166C" w:rsidP="002F6BB6">
            <w:pPr>
              <w:jc w:val="center"/>
              <w:rPr>
                <w:sz w:val="20"/>
                <w:szCs w:val="20"/>
                <w:lang w:eastAsia="lv-LV"/>
              </w:rPr>
            </w:pPr>
            <w:r>
              <w:rPr>
                <w:color w:val="FF0000"/>
                <w:sz w:val="20"/>
                <w:szCs w:val="20"/>
                <w:lang w:eastAsia="lv-LV"/>
              </w:rPr>
              <w:t>13.0</w:t>
            </w:r>
            <w:r w:rsidR="001C7672">
              <w:rPr>
                <w:color w:val="FF0000"/>
                <w:sz w:val="20"/>
                <w:szCs w:val="20"/>
                <w:lang w:eastAsia="lv-LV"/>
              </w:rPr>
              <w:t>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83009"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7910C"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47A03"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99A48"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0AA2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C6685" w14:textId="6A62FF1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5D9AE" w14:textId="424D811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6E84C61" w14:textId="77777777" w:rsidTr="004730FA">
        <w:trPr>
          <w:trHeight w:val="170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25C8400" w14:textId="4893E2B0"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0B69D" w14:textId="06621E5D" w:rsidR="002F6BB6" w:rsidRPr="00907010" w:rsidRDefault="002F6BB6" w:rsidP="002F6BB6">
            <w:pPr>
              <w:jc w:val="center"/>
              <w:rPr>
                <w:sz w:val="20"/>
                <w:szCs w:val="20"/>
                <w:lang w:eastAsia="lv-LV"/>
              </w:rPr>
            </w:pPr>
            <w:r>
              <w:rPr>
                <w:sz w:val="20"/>
                <w:szCs w:val="20"/>
                <w:lang w:eastAsia="lv-LV"/>
              </w:rPr>
              <w:t>47407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A81E0"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523E1" w14:textId="3B69B288"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3</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766EA" w14:textId="77777777" w:rsidR="002F6BB6" w:rsidRDefault="002F6BB6" w:rsidP="002F6BB6">
            <w:pPr>
              <w:jc w:val="center"/>
              <w:rPr>
                <w:strike/>
                <w:sz w:val="20"/>
                <w:szCs w:val="20"/>
                <w:lang w:eastAsia="lv-LV"/>
              </w:rPr>
            </w:pPr>
            <w:r>
              <w:rPr>
                <w:strike/>
                <w:sz w:val="20"/>
                <w:szCs w:val="20"/>
                <w:lang w:eastAsia="lv-LV"/>
              </w:rPr>
              <w:t>12.67</w:t>
            </w:r>
          </w:p>
          <w:p w14:paraId="0E7E1661" w14:textId="1DA50601" w:rsidR="002F6BB6" w:rsidRPr="00B775AF" w:rsidRDefault="0073166C" w:rsidP="002F6BB6">
            <w:pPr>
              <w:jc w:val="center"/>
              <w:rPr>
                <w:sz w:val="20"/>
                <w:szCs w:val="20"/>
                <w:lang w:eastAsia="lv-LV"/>
              </w:rPr>
            </w:pPr>
            <w:r>
              <w:rPr>
                <w:color w:val="FF0000"/>
                <w:sz w:val="20"/>
                <w:szCs w:val="20"/>
                <w:lang w:eastAsia="lv-LV"/>
              </w:rPr>
              <w:t>10.25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D3E17"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3C15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CD6EF"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E6EB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AE8F4"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7BD7F" w14:textId="6A6B8FD4"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D7758" w14:textId="1D2428D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EBE1486" w14:textId="77777777" w:rsidTr="004730FA">
        <w:trPr>
          <w:trHeight w:val="167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52C915B" w14:textId="6C6C64DC"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10674" w14:textId="792B73CD" w:rsidR="002F6BB6" w:rsidRPr="00907010" w:rsidRDefault="002F6BB6" w:rsidP="002F6BB6">
            <w:pPr>
              <w:jc w:val="center"/>
              <w:rPr>
                <w:sz w:val="20"/>
                <w:szCs w:val="20"/>
                <w:lang w:eastAsia="lv-LV"/>
              </w:rPr>
            </w:pPr>
            <w:r>
              <w:rPr>
                <w:sz w:val="20"/>
                <w:szCs w:val="20"/>
                <w:lang w:eastAsia="lv-LV"/>
              </w:rPr>
              <w:t>47408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18B67"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D9A2D" w14:textId="6E1608E0"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4</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51618" w14:textId="77777777" w:rsidR="002F6BB6" w:rsidRDefault="002F6BB6" w:rsidP="002F6BB6">
            <w:pPr>
              <w:jc w:val="center"/>
              <w:rPr>
                <w:strike/>
                <w:sz w:val="20"/>
                <w:szCs w:val="20"/>
                <w:lang w:eastAsia="lv-LV"/>
              </w:rPr>
            </w:pPr>
            <w:r>
              <w:rPr>
                <w:strike/>
                <w:sz w:val="20"/>
                <w:szCs w:val="20"/>
                <w:lang w:eastAsia="lv-LV"/>
              </w:rPr>
              <w:t>10.89</w:t>
            </w:r>
          </w:p>
          <w:p w14:paraId="08908D30" w14:textId="5D63FB13" w:rsidR="002F6BB6" w:rsidRPr="00B775AF" w:rsidRDefault="0073166C" w:rsidP="002F6BB6">
            <w:pPr>
              <w:jc w:val="center"/>
              <w:rPr>
                <w:sz w:val="20"/>
                <w:szCs w:val="20"/>
                <w:lang w:eastAsia="lv-LV"/>
              </w:rPr>
            </w:pPr>
            <w:r>
              <w:rPr>
                <w:color w:val="FF0000"/>
                <w:sz w:val="20"/>
                <w:szCs w:val="20"/>
                <w:lang w:eastAsia="lv-LV"/>
              </w:rPr>
              <w:t>8.8</w:t>
            </w:r>
            <w:r w:rsidR="001C7672">
              <w:rPr>
                <w:color w:val="FF0000"/>
                <w:sz w:val="20"/>
                <w:szCs w:val="20"/>
                <w:lang w:eastAsia="lv-LV"/>
              </w:rPr>
              <w:t>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51FF0"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70831"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F6A7"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016A6"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197B3"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58D1D" w14:textId="559C2843"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35845" w14:textId="02009FDE"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20FED6E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0461C1F" w14:textId="15662D7B"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1B789" w14:textId="09D7A9D6" w:rsidR="002F6BB6" w:rsidRDefault="002F6BB6" w:rsidP="002F6BB6">
            <w:pPr>
              <w:jc w:val="center"/>
              <w:rPr>
                <w:sz w:val="20"/>
                <w:szCs w:val="20"/>
                <w:lang w:eastAsia="lv-LV"/>
              </w:rPr>
            </w:pPr>
            <w:r w:rsidRPr="00B775AF">
              <w:rPr>
                <w:sz w:val="20"/>
                <w:szCs w:val="20"/>
                <w:lang w:eastAsia="lv-LV"/>
              </w:rPr>
              <w:t>47409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B00A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4C024" w14:textId="4E98F2F2" w:rsidR="002F6BB6" w:rsidRPr="00B775AF"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5</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89F3D" w14:textId="77777777" w:rsidR="002F6BB6" w:rsidRDefault="002F6BB6" w:rsidP="002F6BB6">
            <w:pPr>
              <w:jc w:val="center"/>
              <w:rPr>
                <w:strike/>
                <w:sz w:val="20"/>
                <w:szCs w:val="20"/>
                <w:lang w:eastAsia="lv-LV"/>
              </w:rPr>
            </w:pPr>
            <w:r>
              <w:rPr>
                <w:strike/>
                <w:sz w:val="20"/>
                <w:szCs w:val="20"/>
                <w:lang w:eastAsia="lv-LV"/>
              </w:rPr>
              <w:t>9.81</w:t>
            </w:r>
          </w:p>
          <w:p w14:paraId="753BE4C4" w14:textId="70DECD63" w:rsidR="002F6BB6" w:rsidRPr="00857CB4" w:rsidRDefault="0073166C" w:rsidP="002F6BB6">
            <w:pPr>
              <w:jc w:val="center"/>
              <w:rPr>
                <w:sz w:val="20"/>
                <w:szCs w:val="20"/>
                <w:lang w:eastAsia="lv-LV"/>
              </w:rPr>
            </w:pPr>
            <w:r w:rsidRPr="0073166C">
              <w:rPr>
                <w:color w:val="FF0000"/>
                <w:sz w:val="20"/>
                <w:szCs w:val="20"/>
                <w:lang w:eastAsia="lv-LV"/>
              </w:rPr>
              <w:t>8.03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41C2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9D69F"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B574C"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0C7AA"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8A26B"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BBEA8" w14:textId="11333B1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E206E" w14:textId="6562221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37B9E23" w14:textId="77777777" w:rsidTr="004730FA">
        <w:trPr>
          <w:trHeight w:val="173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C2B9EA3" w14:textId="0BEB8E58"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199CD" w14:textId="13A245CF" w:rsidR="002F6BB6" w:rsidRDefault="002F6BB6" w:rsidP="002F6BB6">
            <w:pPr>
              <w:jc w:val="center"/>
              <w:rPr>
                <w:sz w:val="20"/>
                <w:szCs w:val="20"/>
                <w:lang w:eastAsia="lv-LV"/>
              </w:rPr>
            </w:pPr>
            <w:r w:rsidRPr="00857CB4">
              <w:rPr>
                <w:sz w:val="20"/>
                <w:szCs w:val="20"/>
                <w:lang w:eastAsia="lv-LV"/>
              </w:rPr>
              <w:t>47410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604F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A74F7" w14:textId="2387ECFD"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(6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6A3EA" w14:textId="77777777" w:rsidR="002F6BB6" w:rsidRDefault="002F6BB6" w:rsidP="002F6BB6">
            <w:pPr>
              <w:jc w:val="center"/>
              <w:rPr>
                <w:strike/>
                <w:sz w:val="20"/>
                <w:szCs w:val="20"/>
                <w:lang w:eastAsia="lv-LV"/>
              </w:rPr>
            </w:pPr>
            <w:r>
              <w:rPr>
                <w:strike/>
                <w:sz w:val="20"/>
                <w:szCs w:val="20"/>
                <w:lang w:eastAsia="lv-LV"/>
              </w:rPr>
              <w:t>9.10</w:t>
            </w:r>
          </w:p>
          <w:p w14:paraId="22861444" w14:textId="38A5BDCC" w:rsidR="002F6BB6" w:rsidRPr="00857CB4" w:rsidRDefault="002F6BB6" w:rsidP="002F6BB6">
            <w:pPr>
              <w:jc w:val="center"/>
              <w:rPr>
                <w:sz w:val="20"/>
                <w:szCs w:val="20"/>
                <w:lang w:eastAsia="lv-LV"/>
              </w:rPr>
            </w:pPr>
            <w:r w:rsidRPr="00857CB4">
              <w:rPr>
                <w:color w:val="FF0000"/>
                <w:sz w:val="20"/>
                <w:szCs w:val="20"/>
                <w:lang w:eastAsia="lv-LV"/>
              </w:rPr>
              <w:t>7.48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43F7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43629"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EB2F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56390"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94202"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6377F" w14:textId="1FC73459"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BC4D9" w14:textId="34FB5A2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A837E01" w14:textId="77777777" w:rsidTr="004730FA">
        <w:trPr>
          <w:trHeight w:val="170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9DDA7ED" w14:textId="66C08475"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FE9FE" w14:textId="4DA9970F" w:rsidR="002F6BB6" w:rsidRDefault="002F6BB6" w:rsidP="002F6BB6">
            <w:pPr>
              <w:jc w:val="center"/>
              <w:rPr>
                <w:sz w:val="20"/>
                <w:szCs w:val="20"/>
                <w:lang w:eastAsia="lv-LV"/>
              </w:rPr>
            </w:pPr>
            <w:r>
              <w:rPr>
                <w:sz w:val="20"/>
                <w:szCs w:val="20"/>
                <w:lang w:eastAsia="lv-LV"/>
              </w:rPr>
              <w:t>47411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0864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BEC78" w14:textId="23E5E5AF"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7</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4F22C" w14:textId="77777777" w:rsidR="002F6BB6" w:rsidRDefault="002F6BB6" w:rsidP="002F6BB6">
            <w:pPr>
              <w:jc w:val="center"/>
              <w:rPr>
                <w:strike/>
                <w:sz w:val="20"/>
                <w:szCs w:val="20"/>
                <w:lang w:eastAsia="lv-LV"/>
              </w:rPr>
            </w:pPr>
            <w:r>
              <w:rPr>
                <w:strike/>
                <w:sz w:val="20"/>
                <w:szCs w:val="20"/>
                <w:lang w:eastAsia="lv-LV"/>
              </w:rPr>
              <w:t>8.57</w:t>
            </w:r>
          </w:p>
          <w:p w14:paraId="1E5B848C" w14:textId="44C96110" w:rsidR="002F6BB6" w:rsidRPr="00857CB4" w:rsidRDefault="0073166C" w:rsidP="002F6BB6">
            <w:pPr>
              <w:jc w:val="center"/>
              <w:rPr>
                <w:sz w:val="20"/>
                <w:szCs w:val="20"/>
                <w:lang w:eastAsia="lv-LV"/>
              </w:rPr>
            </w:pPr>
            <w:r>
              <w:rPr>
                <w:color w:val="FF0000"/>
                <w:sz w:val="20"/>
                <w:szCs w:val="20"/>
                <w:lang w:eastAsia="lv-LV"/>
              </w:rPr>
              <w:t>7.08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8B73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A8AD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CE7E4"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8FFD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C28DC"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85184" w14:textId="38370A8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C2DBD" w14:textId="4D5A4F0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49FEAB12" w14:textId="77777777" w:rsidTr="004730FA">
        <w:trPr>
          <w:trHeight w:val="167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8F4C864" w14:textId="02A66914"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85FD3" w14:textId="651D5397" w:rsidR="002F6BB6" w:rsidRDefault="002F6BB6" w:rsidP="002F6BB6">
            <w:pPr>
              <w:jc w:val="center"/>
              <w:rPr>
                <w:sz w:val="20"/>
                <w:szCs w:val="20"/>
                <w:lang w:eastAsia="lv-LV"/>
              </w:rPr>
            </w:pPr>
            <w:r>
              <w:rPr>
                <w:sz w:val="20"/>
                <w:szCs w:val="20"/>
                <w:lang w:eastAsia="lv-LV"/>
              </w:rPr>
              <w:t>47412</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0DDAC"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4D5EB" w14:textId="43870487"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8</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80FFC" w14:textId="77777777" w:rsidR="002F6BB6" w:rsidRDefault="002F6BB6" w:rsidP="002F6BB6">
            <w:pPr>
              <w:jc w:val="center"/>
              <w:rPr>
                <w:strike/>
                <w:sz w:val="20"/>
                <w:szCs w:val="20"/>
                <w:lang w:eastAsia="lv-LV"/>
              </w:rPr>
            </w:pPr>
            <w:r>
              <w:rPr>
                <w:strike/>
                <w:sz w:val="20"/>
                <w:szCs w:val="20"/>
                <w:lang w:eastAsia="lv-LV"/>
              </w:rPr>
              <w:t>8.18</w:t>
            </w:r>
          </w:p>
          <w:p w14:paraId="3B0F6852" w14:textId="692F8A8C" w:rsidR="002F6BB6" w:rsidRPr="00857CB4" w:rsidRDefault="0073166C" w:rsidP="002F6BB6">
            <w:pPr>
              <w:jc w:val="center"/>
              <w:rPr>
                <w:sz w:val="20"/>
                <w:szCs w:val="20"/>
                <w:lang w:eastAsia="lv-LV"/>
              </w:rPr>
            </w:pPr>
            <w:r>
              <w:rPr>
                <w:color w:val="FF0000"/>
                <w:sz w:val="20"/>
                <w:szCs w:val="20"/>
                <w:lang w:eastAsia="lv-LV"/>
              </w:rPr>
              <w:t>6.78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1E45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27DB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D4BE5"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53A14"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1D958"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BFB21" w14:textId="7D7E80CB"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E0BFD" w14:textId="3F9FFC3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7608C4D"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A822566" w14:textId="4519DF4F"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1B143" w14:textId="7F9FF0F1" w:rsidR="002F6BB6" w:rsidRDefault="002F6BB6" w:rsidP="002F6BB6">
            <w:pPr>
              <w:jc w:val="center"/>
              <w:rPr>
                <w:sz w:val="20"/>
                <w:szCs w:val="20"/>
                <w:lang w:eastAsia="lv-LV"/>
              </w:rPr>
            </w:pPr>
            <w:r>
              <w:rPr>
                <w:sz w:val="20"/>
                <w:szCs w:val="20"/>
                <w:lang w:eastAsia="lv-LV"/>
              </w:rPr>
              <w:t>47413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A573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1C1C2" w14:textId="2696E3B8"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9</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89C1D" w14:textId="77777777" w:rsidR="002F6BB6" w:rsidRDefault="002F6BB6" w:rsidP="002F6BB6">
            <w:pPr>
              <w:jc w:val="center"/>
              <w:rPr>
                <w:strike/>
                <w:sz w:val="20"/>
                <w:szCs w:val="20"/>
                <w:lang w:eastAsia="lv-LV"/>
              </w:rPr>
            </w:pPr>
            <w:r>
              <w:rPr>
                <w:strike/>
                <w:sz w:val="20"/>
                <w:szCs w:val="20"/>
                <w:lang w:eastAsia="lv-LV"/>
              </w:rPr>
              <w:t>7.88</w:t>
            </w:r>
          </w:p>
          <w:p w14:paraId="54032051" w14:textId="64E71AF2" w:rsidR="002F6BB6" w:rsidRPr="00857CB4" w:rsidRDefault="0073166C" w:rsidP="002F6BB6">
            <w:pPr>
              <w:jc w:val="center"/>
              <w:rPr>
                <w:sz w:val="20"/>
                <w:szCs w:val="20"/>
                <w:lang w:eastAsia="lv-LV"/>
              </w:rPr>
            </w:pPr>
            <w:r>
              <w:rPr>
                <w:color w:val="FF0000"/>
                <w:sz w:val="20"/>
                <w:szCs w:val="20"/>
                <w:lang w:eastAsia="lv-LV"/>
              </w:rPr>
              <w:t>6.55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BB266"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7A6E8"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AE06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0C71C"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4D4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83093" w14:textId="4E8F553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C4F71" w14:textId="3E0AAB71"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855EC2" w:rsidRPr="007C0F30" w14:paraId="5294234B" w14:textId="77777777" w:rsidTr="00D043FE">
        <w:trPr>
          <w:trHeight w:val="244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28E0FC9" w14:textId="11955520" w:rsidR="00855EC2" w:rsidRPr="00907010" w:rsidRDefault="00855EC2" w:rsidP="00855EC2">
            <w:pPr>
              <w:jc w:val="center"/>
              <w:rPr>
                <w:sz w:val="20"/>
                <w:szCs w:val="20"/>
              </w:rPr>
            </w:pPr>
            <w:r w:rsidRPr="006F264E">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04B1D" w14:textId="4A28F2E0" w:rsidR="00855EC2" w:rsidRDefault="00855EC2" w:rsidP="00855EC2">
            <w:pPr>
              <w:jc w:val="center"/>
              <w:rPr>
                <w:sz w:val="20"/>
                <w:szCs w:val="20"/>
                <w:lang w:eastAsia="lv-LV"/>
              </w:rPr>
            </w:pPr>
            <w:r w:rsidRPr="00855EC2">
              <w:rPr>
                <w:sz w:val="20"/>
                <w:szCs w:val="20"/>
              </w:rPr>
              <w:t>60503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E811B" w14:textId="036EA9CD" w:rsidR="00855EC2" w:rsidRDefault="00855EC2" w:rsidP="00855EC2">
            <w:pPr>
              <w:jc w:val="center"/>
              <w:rPr>
                <w:color w:val="000000"/>
                <w:sz w:val="20"/>
                <w:szCs w:val="20"/>
              </w:rPr>
            </w:pPr>
            <w:r w:rsidRPr="006F264E">
              <w:rPr>
                <w:sz w:val="20"/>
                <w:szCs w:val="20"/>
                <w:lang w:eastAsia="lv-LV"/>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BE676" w14:textId="4774CE07" w:rsidR="00855EC2" w:rsidRPr="00857CB4" w:rsidRDefault="00855EC2" w:rsidP="00855EC2">
            <w:pPr>
              <w:rPr>
                <w:color w:val="000000"/>
                <w:sz w:val="20"/>
                <w:szCs w:val="20"/>
                <w:lang w:eastAsia="lv-LV"/>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E3B" w14:textId="3B67B6CE" w:rsidR="00855EC2" w:rsidRPr="00855EC2" w:rsidRDefault="00855EC2" w:rsidP="00855EC2">
            <w:pPr>
              <w:jc w:val="center"/>
              <w:rPr>
                <w:sz w:val="20"/>
                <w:szCs w:val="20"/>
                <w:lang w:eastAsia="lv-LV"/>
              </w:rPr>
            </w:pPr>
            <w:r w:rsidRPr="00855EC2">
              <w:rPr>
                <w:strike/>
                <w:sz w:val="20"/>
                <w:szCs w:val="20"/>
              </w:rPr>
              <w:t>136.74</w:t>
            </w:r>
            <w:r>
              <w:rPr>
                <w:sz w:val="20"/>
                <w:szCs w:val="20"/>
              </w:rPr>
              <w:t xml:space="preserve"> </w:t>
            </w:r>
            <w:r w:rsidRPr="00855EC2">
              <w:rPr>
                <w:color w:val="FF0000"/>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B86D2" w14:textId="77777777" w:rsidR="00855EC2" w:rsidRPr="007C0F30" w:rsidRDefault="00855EC2" w:rsidP="00855EC2">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FE3A7" w14:textId="77777777" w:rsidR="00855EC2" w:rsidRPr="007C0F30" w:rsidRDefault="00855EC2" w:rsidP="00855EC2">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D74CE" w14:textId="77777777" w:rsidR="00855EC2" w:rsidRPr="007C0F30" w:rsidRDefault="00855EC2" w:rsidP="00855EC2">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6D57B" w14:textId="77777777" w:rsidR="00855EC2" w:rsidRPr="007C0F30" w:rsidRDefault="00855EC2" w:rsidP="00855EC2">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8B6EF" w14:textId="77777777" w:rsidR="00855EC2" w:rsidRPr="007C0F30" w:rsidRDefault="00855EC2" w:rsidP="00855EC2">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ED45B" w14:textId="5AB385A4" w:rsidR="00D043FE" w:rsidRPr="00D043FE" w:rsidRDefault="00855EC2" w:rsidP="00855EC2">
            <w:pPr>
              <w:rPr>
                <w:sz w:val="20"/>
                <w:szCs w:val="20"/>
              </w:rPr>
            </w:pPr>
            <w:r w:rsidRPr="00D043FE">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D043FE">
              <w:rPr>
                <w:sz w:val="20"/>
                <w:szCs w:val="20"/>
              </w:rPr>
              <w:t>gultasdienas</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55F42" w14:textId="5A9E8EAC" w:rsidR="00855EC2" w:rsidRPr="00D043FE" w:rsidRDefault="00D043FE" w:rsidP="00855EC2">
            <w:pPr>
              <w:rPr>
                <w:b/>
                <w:bCs/>
                <w:sz w:val="20"/>
                <w:szCs w:val="20"/>
                <w:lang w:eastAsia="lv-LV"/>
              </w:rPr>
            </w:pPr>
            <w:r w:rsidRPr="00D043FE">
              <w:rPr>
                <w:color w:val="FF0000"/>
                <w:sz w:val="20"/>
                <w:szCs w:val="20"/>
              </w:rPr>
              <w:t xml:space="preserve">Manipulācijas tarifs tiks pārrēķināts uz 01.07.2022. pēc aktuālās informācijas saņemšanas par faktiskajām izmaksām medikamentiem uz vienu </w:t>
            </w:r>
            <w:proofErr w:type="spellStart"/>
            <w:r w:rsidRPr="00D043FE">
              <w:rPr>
                <w:color w:val="FF0000"/>
                <w:sz w:val="20"/>
                <w:szCs w:val="20"/>
              </w:rPr>
              <w:t>gultasdienu</w:t>
            </w:r>
            <w:proofErr w:type="spellEnd"/>
            <w:r w:rsidRPr="00D043FE">
              <w:rPr>
                <w:color w:val="FF0000"/>
                <w:sz w:val="20"/>
                <w:szCs w:val="20"/>
              </w:rPr>
              <w:t>.</w:t>
            </w:r>
          </w:p>
        </w:tc>
      </w:tr>
    </w:tbl>
    <w:p w14:paraId="2C4B5150" w14:textId="77777777" w:rsidR="00D94CCD" w:rsidRDefault="00D94CCD" w:rsidP="00D94CCD">
      <w:pPr>
        <w:pStyle w:val="Heading1"/>
        <w:ind w:left="0" w:firstLine="426"/>
        <w:rPr>
          <w:sz w:val="24"/>
          <w:szCs w:val="24"/>
        </w:rPr>
      </w:pPr>
    </w:p>
    <w:p w14:paraId="607B32D1" w14:textId="77777777" w:rsidR="00D94CCD" w:rsidRDefault="00D94CCD" w:rsidP="00D94CCD">
      <w:pPr>
        <w:pStyle w:val="Heading1"/>
        <w:ind w:left="0" w:firstLine="426"/>
        <w:rPr>
          <w:sz w:val="24"/>
          <w:szCs w:val="24"/>
        </w:rPr>
      </w:pPr>
    </w:p>
    <w:p w14:paraId="2E6BBF07" w14:textId="0DBB9D93" w:rsidR="00D94CCD" w:rsidRDefault="00D94CCD" w:rsidP="00D94CCD">
      <w:pPr>
        <w:pStyle w:val="Heading1"/>
        <w:ind w:left="0"/>
        <w:rPr>
          <w:sz w:val="24"/>
          <w:szCs w:val="24"/>
        </w:rPr>
      </w:pPr>
    </w:p>
    <w:p w14:paraId="768C4914" w14:textId="77777777" w:rsidR="00D94CCD" w:rsidRDefault="00D94CCD" w:rsidP="009373B5">
      <w:pPr>
        <w:pStyle w:val="Heading1"/>
        <w:ind w:left="0"/>
        <w:rPr>
          <w:sz w:val="24"/>
          <w:szCs w:val="24"/>
        </w:rPr>
      </w:pPr>
    </w:p>
    <w:p w14:paraId="7EDC86CA" w14:textId="77777777" w:rsidR="00D94CCD" w:rsidRPr="00B67BD6" w:rsidRDefault="00D94CCD" w:rsidP="0037681C">
      <w:pPr>
        <w:pStyle w:val="BodyText"/>
        <w:widowControl/>
        <w:numPr>
          <w:ilvl w:val="0"/>
          <w:numId w:val="47"/>
        </w:numPr>
        <w:autoSpaceDE/>
        <w:autoSpaceDN/>
        <w:spacing w:after="160" w:line="259" w:lineRule="auto"/>
      </w:pPr>
      <w:r w:rsidRPr="008A362E">
        <w:t>Izmaiņas manipulāciju nosaukumos un/vai apmaksas nosacījumos</w:t>
      </w:r>
    </w:p>
    <w:tbl>
      <w:tblPr>
        <w:tblW w:w="5218" w:type="pct"/>
        <w:jc w:val="center"/>
        <w:tblLayout w:type="fixed"/>
        <w:tblLook w:val="04A0" w:firstRow="1" w:lastRow="0" w:firstColumn="1" w:lastColumn="0" w:noHBand="0" w:noVBand="1"/>
      </w:tblPr>
      <w:tblGrid>
        <w:gridCol w:w="1412"/>
        <w:gridCol w:w="851"/>
        <w:gridCol w:w="565"/>
        <w:gridCol w:w="1844"/>
        <w:gridCol w:w="781"/>
        <w:gridCol w:w="848"/>
        <w:gridCol w:w="710"/>
        <w:gridCol w:w="710"/>
        <w:gridCol w:w="707"/>
        <w:gridCol w:w="1054"/>
        <w:gridCol w:w="3627"/>
        <w:gridCol w:w="2952"/>
      </w:tblGrid>
      <w:tr w:rsidR="00D94CCD" w:rsidRPr="006F264E" w14:paraId="46D9B985"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D2BDD67" w14:textId="77777777" w:rsidR="00D94CCD" w:rsidRPr="007A14FB" w:rsidRDefault="00D94CCD" w:rsidP="00591649">
            <w:pPr>
              <w:spacing w:line="256" w:lineRule="auto"/>
              <w:jc w:val="center"/>
              <w:rPr>
                <w:b/>
                <w:bCs/>
                <w:sz w:val="20"/>
                <w:szCs w:val="20"/>
                <w:lang w:eastAsia="lv-LV"/>
              </w:rPr>
            </w:pPr>
            <w:r w:rsidRPr="007A14FB">
              <w:rPr>
                <w:b/>
                <w:bCs/>
                <w:sz w:val="18"/>
                <w:szCs w:val="18"/>
              </w:rPr>
              <w:t>Izmaiņas Manipulāciju sarakstā no 01.04.2022.</w:t>
            </w:r>
          </w:p>
        </w:tc>
      </w:tr>
      <w:tr w:rsidR="009373B5" w:rsidRPr="006F264E" w14:paraId="04408826" w14:textId="77777777" w:rsidTr="009373B5">
        <w:trPr>
          <w:trHeight w:val="273"/>
          <w:tblHeader/>
          <w:jc w:val="center"/>
        </w:trPr>
        <w:tc>
          <w:tcPr>
            <w:tcW w:w="44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9AEFBF5"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Sadaļa</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04BB46" w14:textId="77777777" w:rsidR="00D94CCD" w:rsidRPr="006F264E" w:rsidRDefault="00D94CCD" w:rsidP="00591649">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913B0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vai **</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F926A23"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EFE9E74"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auto" w:fill="FCE4D6"/>
            <w:vAlign w:val="center"/>
            <w:hideMark/>
          </w:tcPr>
          <w:p w14:paraId="2911848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163EAF"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6F7AEC"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11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FCB5DD1"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7DAE999" w14:textId="77777777" w:rsidR="00D94CCD" w:rsidRPr="006F264E" w:rsidRDefault="00D94CCD" w:rsidP="00591649">
            <w:pPr>
              <w:spacing w:line="256" w:lineRule="auto"/>
              <w:jc w:val="center"/>
              <w:rPr>
                <w:b/>
                <w:bCs/>
                <w:sz w:val="20"/>
                <w:szCs w:val="20"/>
                <w:lang w:eastAsia="lv-LV"/>
              </w:rPr>
            </w:pPr>
            <w:r w:rsidRPr="006F264E">
              <w:rPr>
                <w:b/>
                <w:bCs/>
                <w:sz w:val="20"/>
                <w:szCs w:val="20"/>
                <w:lang w:eastAsia="lv-LV"/>
              </w:rPr>
              <w:t>Piezīmes, paskaidrojums</w:t>
            </w:r>
          </w:p>
        </w:tc>
      </w:tr>
      <w:tr w:rsidR="009373B5" w:rsidRPr="006F264E" w14:paraId="2EB918B1" w14:textId="77777777" w:rsidTr="009373B5">
        <w:trPr>
          <w:trHeight w:val="1094"/>
          <w:tblHeader/>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14:paraId="3AB3CD0E" w14:textId="77777777" w:rsidR="00D94CCD" w:rsidRPr="006F264E" w:rsidRDefault="00D94CCD" w:rsidP="00591649">
            <w:pPr>
              <w:widowControl/>
              <w:autoSpaceDE/>
              <w:autoSpaceDN/>
              <w:spacing w:line="256" w:lineRule="auto"/>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1ECE7538" w14:textId="77777777" w:rsidR="00D94CCD" w:rsidRPr="006F264E" w:rsidRDefault="00D94CCD" w:rsidP="00591649">
            <w:pPr>
              <w:widowControl/>
              <w:autoSpaceDE/>
              <w:autoSpaceDN/>
              <w:spacing w:line="256" w:lineRule="auto"/>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7173A4BB" w14:textId="77777777" w:rsidR="00D94CCD" w:rsidRPr="006F264E" w:rsidRDefault="00D94CCD" w:rsidP="00591649">
            <w:pPr>
              <w:widowControl/>
              <w:autoSpaceDE/>
              <w:autoSpaceDN/>
              <w:spacing w:line="256" w:lineRule="auto"/>
              <w:rPr>
                <w:b/>
                <w:bCs/>
                <w:color w:val="000000"/>
                <w:sz w:val="20"/>
                <w:szCs w:val="20"/>
                <w:lang w:eastAsia="lv-LV"/>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7C838D65" w14:textId="77777777" w:rsidR="00D94CCD" w:rsidRPr="006F264E" w:rsidRDefault="00D94CCD" w:rsidP="00591649">
            <w:pPr>
              <w:widowControl/>
              <w:autoSpaceDE/>
              <w:autoSpaceDN/>
              <w:spacing w:line="256" w:lineRule="auto"/>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DD45872" w14:textId="77777777" w:rsidR="00D94CCD" w:rsidRPr="006F264E" w:rsidRDefault="00D94CCD" w:rsidP="00591649">
            <w:pPr>
              <w:widowControl/>
              <w:autoSpaceDE/>
              <w:autoSpaceDN/>
              <w:spacing w:line="256" w:lineRule="auto"/>
              <w:rPr>
                <w:b/>
                <w:bCs/>
                <w:color w:val="000000"/>
                <w:sz w:val="20"/>
                <w:szCs w:val="20"/>
                <w:lang w:eastAsia="lv-LV"/>
              </w:rPr>
            </w:pPr>
          </w:p>
        </w:tc>
        <w:tc>
          <w:tcPr>
            <w:tcW w:w="264" w:type="pct"/>
            <w:tcBorders>
              <w:top w:val="single" w:sz="4" w:space="0" w:color="auto"/>
              <w:left w:val="nil"/>
              <w:bottom w:val="single" w:sz="4" w:space="0" w:color="auto"/>
              <w:right w:val="single" w:sz="4" w:space="0" w:color="auto"/>
            </w:tcBorders>
            <w:shd w:val="clear" w:color="auto" w:fill="FCE4D6"/>
            <w:vAlign w:val="center"/>
            <w:hideMark/>
          </w:tcPr>
          <w:p w14:paraId="3651F7E3"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19F9D94"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636CEFA2"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53214E2" w14:textId="77777777" w:rsidR="00D94CCD" w:rsidRPr="006F264E" w:rsidRDefault="00D94CCD" w:rsidP="00591649">
            <w:pPr>
              <w:widowControl/>
              <w:autoSpaceDE/>
              <w:autoSpaceDN/>
              <w:spacing w:line="256" w:lineRule="auto"/>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D581125" w14:textId="77777777" w:rsidR="00D94CCD" w:rsidRPr="006F264E" w:rsidRDefault="00D94CCD" w:rsidP="00591649">
            <w:pPr>
              <w:widowControl/>
              <w:autoSpaceDE/>
              <w:autoSpaceDN/>
              <w:spacing w:line="256" w:lineRule="auto"/>
              <w:rPr>
                <w:b/>
                <w:bCs/>
                <w:color w:val="000000"/>
                <w:sz w:val="20"/>
                <w:szCs w:val="20"/>
                <w:lang w:eastAsia="lv-LV"/>
              </w:rPr>
            </w:pPr>
          </w:p>
        </w:tc>
        <w:tc>
          <w:tcPr>
            <w:tcW w:w="1129" w:type="pct"/>
            <w:vMerge/>
            <w:tcBorders>
              <w:top w:val="single" w:sz="4" w:space="0" w:color="auto"/>
              <w:left w:val="single" w:sz="4" w:space="0" w:color="auto"/>
              <w:bottom w:val="single" w:sz="4" w:space="0" w:color="auto"/>
              <w:right w:val="single" w:sz="4" w:space="0" w:color="auto"/>
            </w:tcBorders>
            <w:vAlign w:val="center"/>
            <w:hideMark/>
          </w:tcPr>
          <w:p w14:paraId="469699A0" w14:textId="77777777" w:rsidR="00D94CCD" w:rsidRPr="006F264E" w:rsidRDefault="00D94CCD" w:rsidP="00591649">
            <w:pPr>
              <w:widowControl/>
              <w:autoSpaceDE/>
              <w:autoSpaceDN/>
              <w:spacing w:line="256" w:lineRule="auto"/>
              <w:rPr>
                <w:b/>
                <w:bCs/>
                <w:color w:val="000000"/>
                <w:sz w:val="20"/>
                <w:szCs w:val="20"/>
                <w:lang w:eastAsia="lv-LV"/>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14:paraId="1A905928" w14:textId="77777777" w:rsidR="00D94CCD" w:rsidRPr="006F264E" w:rsidRDefault="00D94CCD" w:rsidP="00591649">
            <w:pPr>
              <w:widowControl/>
              <w:autoSpaceDE/>
              <w:autoSpaceDN/>
              <w:spacing w:line="256" w:lineRule="auto"/>
              <w:rPr>
                <w:b/>
                <w:bCs/>
                <w:sz w:val="20"/>
                <w:szCs w:val="20"/>
                <w:lang w:eastAsia="lv-LV"/>
              </w:rPr>
            </w:pPr>
          </w:p>
        </w:tc>
      </w:tr>
      <w:tr w:rsidR="009373B5" w:rsidRPr="007661A1" w14:paraId="3E546EBB" w14:textId="77777777" w:rsidTr="00AA07C0">
        <w:trPr>
          <w:trHeight w:val="148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F50AE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F25A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17097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3DE7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4BB6069"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Fundus</w:t>
            </w:r>
            <w:proofErr w:type="spellEnd"/>
            <w:r w:rsidRPr="007661A1">
              <w:rPr>
                <w:color w:val="000000"/>
                <w:sz w:val="20"/>
                <w:szCs w:val="20"/>
                <w:lang w:eastAsia="lv-LV"/>
              </w:rPr>
              <w:t xml:space="preserve"> </w:t>
            </w:r>
            <w:proofErr w:type="spellStart"/>
            <w:r w:rsidRPr="007661A1">
              <w:rPr>
                <w:color w:val="000000"/>
                <w:sz w:val="20"/>
                <w:szCs w:val="20"/>
                <w:lang w:eastAsia="lv-LV"/>
              </w:rPr>
              <w:t>oculi</w:t>
            </w:r>
            <w:proofErr w:type="spellEnd"/>
            <w:r w:rsidRPr="007661A1">
              <w:rPr>
                <w:color w:val="000000"/>
                <w:sz w:val="20"/>
                <w:szCs w:val="20"/>
                <w:lang w:eastAsia="lv-LV"/>
              </w:rPr>
              <w:t xml:space="preserve"> fotografēšana bez kontrastvielas abām acīm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E97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11.58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4C17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DBAC8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1A7B4F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9D670D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2B41E1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2F3D38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Manipulāciju norāda par abām acīm veiktu </w:t>
            </w:r>
            <w:proofErr w:type="spellStart"/>
            <w:r w:rsidRPr="007661A1">
              <w:rPr>
                <w:color w:val="FF0000"/>
                <w:sz w:val="20"/>
                <w:szCs w:val="20"/>
                <w:lang w:eastAsia="lv-LV"/>
              </w:rPr>
              <w:t>Fundus</w:t>
            </w:r>
            <w:proofErr w:type="spellEnd"/>
            <w:r w:rsidRPr="007661A1">
              <w:rPr>
                <w:color w:val="FF0000"/>
                <w:sz w:val="20"/>
                <w:szCs w:val="20"/>
                <w:lang w:eastAsia="lv-LV"/>
              </w:rPr>
              <w:t xml:space="preserve"> </w:t>
            </w:r>
            <w:proofErr w:type="spellStart"/>
            <w:r w:rsidRPr="007661A1">
              <w:rPr>
                <w:color w:val="FF0000"/>
                <w:sz w:val="20"/>
                <w:szCs w:val="20"/>
                <w:lang w:eastAsia="lv-LV"/>
              </w:rPr>
              <w:t>oculi</w:t>
            </w:r>
            <w:proofErr w:type="spellEnd"/>
            <w:r w:rsidRPr="007661A1">
              <w:rPr>
                <w:color w:val="FF0000"/>
                <w:sz w:val="20"/>
                <w:szCs w:val="20"/>
                <w:lang w:eastAsia="lv-LV"/>
              </w:rPr>
              <w:t xml:space="preserve"> fotografēšanu vienā krāsu spektrā. Precīzas slimības stadijas definēšanai viena pacienta apmeklējuma laikā manipulāciju var izmantot līdz 3 reizēm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06436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maiņa nepieciešama, lai manipulāciju vienam pacientam nepieciešamības gadījumā varētu izmantot vairākas reizes - ar šaurām zīlītēm, platām zīlītēm vai ar </w:t>
            </w:r>
            <w:proofErr w:type="spellStart"/>
            <w:r w:rsidRPr="007661A1">
              <w:rPr>
                <w:color w:val="000000"/>
                <w:sz w:val="20"/>
                <w:szCs w:val="20"/>
                <w:lang w:eastAsia="lv-LV"/>
              </w:rPr>
              <w:t>bezsarkano</w:t>
            </w:r>
            <w:proofErr w:type="spellEnd"/>
            <w:r w:rsidRPr="007661A1">
              <w:rPr>
                <w:color w:val="000000"/>
                <w:sz w:val="20"/>
                <w:szCs w:val="20"/>
                <w:lang w:eastAsia="lv-LV"/>
              </w:rPr>
              <w:t xml:space="preserve"> filtru.</w:t>
            </w:r>
          </w:p>
        </w:tc>
      </w:tr>
      <w:tr w:rsidR="009373B5" w:rsidRPr="007661A1" w14:paraId="221BFD39" w14:textId="77777777" w:rsidTr="004730FA">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828CB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5B0F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2D6D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BD99BAD" w14:textId="77777777" w:rsidR="00D94CCD" w:rsidRPr="007661A1" w:rsidRDefault="00D94CCD" w:rsidP="004730FA">
            <w:pPr>
              <w:rPr>
                <w:color w:val="000000"/>
                <w:sz w:val="20"/>
                <w:szCs w:val="20"/>
                <w:lang w:eastAsia="lv-LV"/>
              </w:rPr>
            </w:pPr>
            <w:r w:rsidRPr="007661A1">
              <w:rPr>
                <w:color w:val="000000"/>
                <w:sz w:val="20"/>
                <w:szCs w:val="20"/>
                <w:lang w:eastAsia="lv-LV"/>
              </w:rPr>
              <w:t>Vienas acs viena muskuļa operācija pie šķielēšanas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608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022899" w14:textId="69C8D6EC"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7DC32A5" w14:textId="58EA0D8D"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58FE5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C66CEC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F189A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DEF5FF5"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17217</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341105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22DDC43A" w14:textId="77777777" w:rsidTr="004730FA">
        <w:trPr>
          <w:trHeight w:val="113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CE28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B852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0499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883FB9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Šķielēšanas labošanas operācija, operējot slīpo muskuli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708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135.68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7EBF9A5" w14:textId="2616B0B1" w:rsidR="00D94CCD" w:rsidRPr="007661A1" w:rsidRDefault="004521D4" w:rsidP="00591649">
            <w:pPr>
              <w:spacing w:line="256" w:lineRule="auto"/>
              <w:jc w:val="center"/>
              <w:rPr>
                <w:color w:val="000000"/>
                <w:sz w:val="20"/>
                <w:szCs w:val="20"/>
                <w:lang w:eastAsia="lv-LV"/>
              </w:rPr>
            </w:pPr>
            <w:r>
              <w:rPr>
                <w:color w:val="000000"/>
                <w:sz w:val="20"/>
                <w:szCs w:val="20"/>
                <w:lang w:eastAsia="lv-LV"/>
              </w:rPr>
              <w:t>4</w:t>
            </w:r>
            <w:r w:rsidR="00D94CCD"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2D50EEC" w14:textId="4F85414E"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2AA67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E5A04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E7C58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34DEE62"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17216</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BF243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32B028D8" w14:textId="77777777" w:rsidTr="004730FA">
        <w:trPr>
          <w:trHeight w:val="168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0BDA1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9545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60394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6632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0B5BFD4"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Nepieciešama atkārtota FMRĀ konsultācija pēc </w:t>
            </w:r>
            <w:proofErr w:type="spellStart"/>
            <w:r w:rsidRPr="007661A1">
              <w:rPr>
                <w:color w:val="000000"/>
                <w:sz w:val="20"/>
                <w:szCs w:val="20"/>
                <w:lang w:eastAsia="lv-LV"/>
              </w:rPr>
              <w:t>monoprofesionālas</w:t>
            </w:r>
            <w:proofErr w:type="spellEnd"/>
            <w:r w:rsidRPr="007661A1">
              <w:rPr>
                <w:color w:val="000000"/>
                <w:sz w:val="20"/>
                <w:szCs w:val="20"/>
                <w:lang w:eastAsia="lv-LV"/>
              </w:rPr>
              <w:t xml:space="preserve"> </w:t>
            </w:r>
            <w:r w:rsidRPr="007661A1">
              <w:rPr>
                <w:color w:val="FF0000"/>
                <w:sz w:val="20"/>
                <w:szCs w:val="20"/>
                <w:lang w:eastAsia="lv-LV"/>
              </w:rPr>
              <w:t xml:space="preserve">vai </w:t>
            </w:r>
            <w:proofErr w:type="spellStart"/>
            <w:r w:rsidRPr="007661A1">
              <w:rPr>
                <w:color w:val="FF0000"/>
                <w:sz w:val="20"/>
                <w:szCs w:val="20"/>
                <w:lang w:eastAsia="lv-LV"/>
              </w:rPr>
              <w:t>multiprofesionālas</w:t>
            </w:r>
            <w:proofErr w:type="spellEnd"/>
            <w:r w:rsidRPr="007661A1">
              <w:rPr>
                <w:color w:val="FF0000"/>
                <w:sz w:val="20"/>
                <w:szCs w:val="20"/>
                <w:lang w:eastAsia="lv-LV"/>
              </w:rPr>
              <w:t xml:space="preserve"> </w:t>
            </w:r>
            <w:r w:rsidRPr="007661A1">
              <w:rPr>
                <w:color w:val="000000"/>
                <w:sz w:val="20"/>
                <w:szCs w:val="20"/>
                <w:lang w:eastAsia="lv-LV"/>
              </w:rPr>
              <w:t>rehabilitācijas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D15E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8F5D9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9058B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C653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77366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12B8B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E9A500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norāda stacionāra pacientam izrakstoties no ārstniecības iestādes.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0FCF0D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Saņemta VSIA “NRC Vaivari” 2021. gada  23. decembra vēstule Nr. 1-13.2/82 ar aicinājumu pārskatīt manipulācijas lietošanas nosacījumus.</w:t>
            </w:r>
          </w:p>
        </w:tc>
      </w:tr>
      <w:tr w:rsidR="009373B5" w:rsidRPr="007661A1" w14:paraId="7A7FB925"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B1BBDE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16C8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CA1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788AEA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plāna fizikāla verifikācija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12C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71.40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F30A5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BFB0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19B75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9BA49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F05940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40D08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2FA619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68F30691" w14:textId="77777777" w:rsidTr="009373B5">
        <w:trPr>
          <w:trHeight w:val="224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EEBCF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472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A1A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04860A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plānošana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15FB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238.60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6B25A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36A69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2A24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7718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93058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487D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000000"/>
                <w:sz w:val="20"/>
                <w:szCs w:val="20"/>
                <w:lang w:eastAsia="lv-LV"/>
              </w:rPr>
              <w:t xml:space="preserve"> 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6F67BA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4A0EA347" w14:textId="77777777" w:rsidTr="00CD368E">
        <w:trPr>
          <w:trHeight w:val="222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E4FD2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7783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B6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193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 staru terapija (IMST)/ Tilpuma modulētā arkas terapija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79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44.70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E7361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B6E47C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C37B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7216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1E0DB4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49572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AA293D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7A2968AA" w14:textId="77777777" w:rsidTr="009373B5">
        <w:trPr>
          <w:trHeight w:val="1499"/>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E9AC4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1E11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5AA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109BDC1"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1662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122.33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F7A077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77C695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E13E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2AEB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F9902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7C1273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5-10%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E8A5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Līdz šim manipulācijas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Izgulējumu programmā tika pielietotas, neatbilstot programmas saturam, jo apdegumi ir kā izslēgšanas kritērijs.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ir paredzēta pie strutainiem procesiem, pie kā pieder arī </w:t>
            </w:r>
            <w:r w:rsidRPr="007661A1">
              <w:rPr>
                <w:color w:val="000000"/>
                <w:sz w:val="20"/>
                <w:szCs w:val="20"/>
                <w:lang w:eastAsia="lv-LV"/>
              </w:rPr>
              <w:lastRenderedPageBreak/>
              <w:t>izgulējumi (pacients tiek uzņemts eventuālai plastikai ar transplantātu, taču uzsākot gatavošanu (</w:t>
            </w:r>
            <w:proofErr w:type="spellStart"/>
            <w:r w:rsidRPr="007661A1">
              <w:rPr>
                <w:color w:val="000000"/>
                <w:sz w:val="20"/>
                <w:szCs w:val="20"/>
                <w:lang w:eastAsia="lv-LV"/>
              </w:rPr>
              <w:t>nekrektomijas</w:t>
            </w:r>
            <w:proofErr w:type="spellEnd"/>
            <w:r w:rsidRPr="007661A1">
              <w:rPr>
                <w:color w:val="000000"/>
                <w:sz w:val="20"/>
                <w:szCs w:val="20"/>
                <w:lang w:eastAsia="lv-LV"/>
              </w:rPr>
              <w:t xml:space="preserve">, pazemināta spiediena terapiju, pārsiešanas) izgulējums sāk labi attīrīties, granulēt un iespējams aprobežoties ar ADP) un kopā ar saistošo programmas diagnozi ir iekļaujamas. Tādēļ tika mainīts manipulācijas nosaukums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ķermeņa virsmas bojājuma,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ķermeņa virsmas bojājuma,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ķermeņa virsmas bojājuma virs 30 %). Līdz šim nav manipulācijas, kas ļautu pielietot </w:t>
            </w:r>
            <w:proofErr w:type="spellStart"/>
            <w:r w:rsidRPr="007661A1">
              <w:rPr>
                <w:color w:val="000000"/>
                <w:sz w:val="20"/>
                <w:szCs w:val="20"/>
                <w:lang w:eastAsia="lv-LV"/>
              </w:rPr>
              <w:t>autodetermoplastiku</w:t>
            </w:r>
            <w:proofErr w:type="spellEnd"/>
            <w:r w:rsidRPr="007661A1">
              <w:rPr>
                <w:color w:val="000000"/>
                <w:sz w:val="20"/>
                <w:szCs w:val="20"/>
                <w:lang w:eastAsia="lv-LV"/>
              </w:rPr>
              <w:t xml:space="preserve"> izgulējumu gadījumā, tādēļ papildinot manipulācijas nosaukumu, tās varētu tikt pielietotas Izgulējumu programmā.</w:t>
            </w:r>
          </w:p>
        </w:tc>
      </w:tr>
      <w:tr w:rsidR="009373B5" w:rsidRPr="007661A1" w14:paraId="1105AF6F"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A13B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997C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F9AB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50FED0C" w14:textId="77777777" w:rsidR="00D94CCD" w:rsidRPr="007661A1" w:rsidRDefault="00D94CCD" w:rsidP="00CD368E">
            <w:pPr>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5BB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9F7FF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130E5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1A558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5501D2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7AED0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FE33407" w14:textId="77777777" w:rsidR="00D94CCD" w:rsidRPr="007661A1" w:rsidRDefault="00D94CCD" w:rsidP="00CD368E">
            <w:pPr>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11-30%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4FC35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0F448826" w14:textId="77777777" w:rsidTr="00960AEB">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27EC1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94C7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6E2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CE9B89A"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BBD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365.70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374F09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DA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0E2F92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7D31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3D257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7847EB0"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virs 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0FCDA0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1CAD7F5E" w14:textId="77777777" w:rsidTr="00AD5A60">
        <w:trPr>
          <w:trHeight w:val="5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27D2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8CC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60160</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22F3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A592B6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viena COVID-19 pacienta aprūpei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264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8.67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D432C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4FFAA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F39EE4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776C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C956E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B94A4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mājas aprūpes pakalpojumu sniedzēji un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pakalpojumu nav iespējams sniegt vairākiem pacientiem pēc kārtas.  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60161.</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E6325C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dzēstas manipulācijas 60171, 60172 no manipulāciju saraksta. No 2022. gada epidemioloģisko drošību maksā kopā ar IAL  manipulācijām.</w:t>
            </w:r>
          </w:p>
        </w:tc>
      </w:tr>
      <w:tr w:rsidR="009373B5" w:rsidRPr="007661A1" w14:paraId="71A211F9" w14:textId="77777777" w:rsidTr="009373B5">
        <w:trPr>
          <w:trHeight w:val="93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FBE97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8CD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6171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750B23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COVID-19 pacientu aprūpei ambulatoro pakalpojumu nodrošināšanai ārstniecības iestādē</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187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4.29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548B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8679D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A0D97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83E18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C7052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C269E3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pakalpojums tiek nodrošināts vairākiem pacientiem pēc kārtas. Manipulāciju nenorāda, ja pacientam tiek sniegta primārās veselības aprūpes pakalpojums. </w:t>
            </w:r>
            <w:r w:rsidRPr="007661A1">
              <w:rPr>
                <w:color w:val="000000"/>
                <w:sz w:val="20"/>
                <w:szCs w:val="20"/>
                <w:lang w:eastAsia="lv-LV"/>
              </w:rPr>
              <w:lastRenderedPageBreak/>
              <w:t xml:space="preserve">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60160.</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0900F2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Ar 01.01.2022. tika dzēstas manipulācijas 60171, 60172 no manipulāciju saraksta. No 2022. gada epidemioloģisko drošību maksā kopā ar IAL  manipulācijām.</w:t>
            </w:r>
          </w:p>
        </w:tc>
      </w:tr>
      <w:tr w:rsidR="009373B5" w:rsidRPr="007661A1" w14:paraId="3D1526F9"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98703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705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FF137"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04583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Fizikālās un rehabilitācijas medicīnas ārsta veikta pacienta funkcionālā novērtēšana (1 stunda)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1C5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20.54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B85C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75C44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9AC7B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907B50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7B7A7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BB0255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FF0000"/>
                <w:sz w:val="20"/>
                <w:szCs w:val="20"/>
                <w:lang w:eastAsia="lv-LV"/>
              </w:rPr>
              <w:t xml:space="preserve"> 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xml:space="preserve"> un</w:t>
            </w:r>
            <w:r w:rsidRPr="007661A1">
              <w:rPr>
                <w:color w:val="000000"/>
                <w:sz w:val="20"/>
                <w:szCs w:val="20"/>
                <w:lang w:eastAsia="lv-LV"/>
              </w:rPr>
              <w:t xml:space="preserve"> V līmeņa specializētā</w:t>
            </w:r>
            <w:r w:rsidRPr="007661A1">
              <w:rPr>
                <w:color w:val="FF0000"/>
                <w:sz w:val="20"/>
                <w:szCs w:val="20"/>
                <w:lang w:eastAsia="lv-LV"/>
              </w:rPr>
              <w:t>s</w:t>
            </w:r>
            <w:r w:rsidRPr="007661A1">
              <w:rPr>
                <w:color w:val="000000"/>
                <w:sz w:val="20"/>
                <w:szCs w:val="20"/>
                <w:lang w:eastAsia="lv-LV"/>
              </w:rPr>
              <w:t xml:space="preserve"> ārstniecības iestādē</w:t>
            </w:r>
            <w:r w:rsidRPr="007661A1">
              <w:rPr>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 xml:space="preserve">SIA “Rīgas 2.slimnīca”, </w:t>
            </w:r>
            <w:r w:rsidRPr="007661A1">
              <w:rPr>
                <w:color w:val="FF0000"/>
                <w:sz w:val="20"/>
                <w:szCs w:val="20"/>
                <w:lang w:eastAsia="lv-LV"/>
              </w:rPr>
              <w:t>SIA "Siguldas slimnīca"</w:t>
            </w:r>
            <w:r w:rsidRPr="007661A1">
              <w:rPr>
                <w:color w:val="000000"/>
                <w:sz w:val="20"/>
                <w:szCs w:val="20"/>
                <w:lang w:eastAsia="lv-LV"/>
              </w:rPr>
              <w:t>.  Manipulāciju norāda vienu reizi ārstēšanās kursa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95B38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Nosacījums precizēts atbilstoši MK paplašinājumam.</w:t>
            </w:r>
          </w:p>
        </w:tc>
      </w:tr>
      <w:tr w:rsidR="009373B5" w:rsidRPr="007661A1" w14:paraId="78D05AFB" w14:textId="77777777" w:rsidTr="009373B5">
        <w:trPr>
          <w:trHeight w:val="107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84EBA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0832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3B51A"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F0762A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Funkcionālā speciālista nodarbība (15 minūtes)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1D54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5.13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93FD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0B490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A27379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8CA80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17A86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EA5562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 xml:space="preserve">s </w:t>
            </w:r>
            <w:r w:rsidRPr="007661A1">
              <w:rPr>
                <w:color w:val="000000"/>
                <w:sz w:val="20"/>
                <w:szCs w:val="20"/>
                <w:lang w:eastAsia="lv-LV"/>
              </w:rPr>
              <w:t>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w:t>
            </w:r>
            <w:r w:rsidRPr="007661A1">
              <w:rPr>
                <w:color w:val="FF0000"/>
                <w:sz w:val="20"/>
                <w:szCs w:val="20"/>
                <w:lang w:eastAsia="lv-LV"/>
              </w:rPr>
              <w:t>” un specializētās ārstniecības iestādēs -</w:t>
            </w:r>
            <w:r w:rsidRPr="007661A1">
              <w:rPr>
                <w:color w:val="000000"/>
                <w:sz w:val="20"/>
                <w:szCs w:val="20"/>
                <w:lang w:eastAsia="lv-LV"/>
              </w:rPr>
              <w:t xml:space="preserve"> SIA “Rīgas 2.slimnīca”, </w:t>
            </w:r>
            <w:r w:rsidRPr="007661A1">
              <w:rPr>
                <w:color w:val="FF0000"/>
                <w:sz w:val="20"/>
                <w:szCs w:val="20"/>
                <w:lang w:eastAsia="lv-LV"/>
              </w:rPr>
              <w:t xml:space="preserve">SIA "Siguldas slimnīca" </w:t>
            </w:r>
            <w:r w:rsidRPr="007661A1">
              <w:rPr>
                <w:strike/>
                <w:color w:val="FF0000"/>
                <w:sz w:val="20"/>
                <w:szCs w:val="20"/>
                <w:lang w:eastAsia="lv-LV"/>
              </w:rPr>
              <w:t>vai par psihiatriska profila pacienta ārstēšanu.</w:t>
            </w:r>
            <w:r w:rsidRPr="007661A1">
              <w:rPr>
                <w:color w:val="000000"/>
                <w:sz w:val="20"/>
                <w:szCs w:val="20"/>
                <w:lang w:eastAsia="lv-LV"/>
              </w:rPr>
              <w:br/>
              <w:t xml:space="preserve">Viena funkcionālā speciālista nodarbības ilgums dienā nevar pārsniegt 60 min., kopumā </w:t>
            </w:r>
            <w:proofErr w:type="spellStart"/>
            <w:r w:rsidRPr="007661A1">
              <w:rPr>
                <w:color w:val="000000"/>
                <w:sz w:val="20"/>
                <w:szCs w:val="20"/>
                <w:lang w:eastAsia="lv-LV"/>
              </w:rPr>
              <w:t>multiprofesionālas</w:t>
            </w:r>
            <w:proofErr w:type="spellEnd"/>
            <w:r w:rsidRPr="007661A1">
              <w:rPr>
                <w:color w:val="000000"/>
                <w:sz w:val="20"/>
                <w:szCs w:val="20"/>
                <w:lang w:eastAsia="lv-LV"/>
              </w:rPr>
              <w:t xml:space="preserve"> komandas darbs dienā nepārsniedz 3 stundas ar vienu pacientu; ne mazāk kā 75% no </w:t>
            </w:r>
            <w:r w:rsidRPr="007661A1">
              <w:rPr>
                <w:color w:val="000000"/>
                <w:sz w:val="20"/>
                <w:szCs w:val="20"/>
                <w:lang w:eastAsia="lv-LV"/>
              </w:rPr>
              <w:lastRenderedPageBreak/>
              <w:t xml:space="preserve">nodarbības laika ir tiešais </w:t>
            </w:r>
            <w:proofErr w:type="spellStart"/>
            <w:r w:rsidRPr="007661A1">
              <w:rPr>
                <w:color w:val="000000"/>
                <w:sz w:val="20"/>
                <w:szCs w:val="20"/>
                <w:lang w:eastAsia="lv-LV"/>
              </w:rPr>
              <w:t>kontaktlaiks</w:t>
            </w:r>
            <w:proofErr w:type="spellEnd"/>
            <w:r w:rsidRPr="007661A1">
              <w:rPr>
                <w:color w:val="000000"/>
                <w:sz w:val="20"/>
                <w:szCs w:val="20"/>
                <w:lang w:eastAsia="lv-LV"/>
              </w:rPr>
              <w:t xml:space="preserve"> ar pacientu;</w:t>
            </w:r>
            <w:r w:rsidRPr="007661A1">
              <w:rPr>
                <w:color w:val="000000"/>
                <w:sz w:val="20"/>
                <w:szCs w:val="20"/>
                <w:lang w:eastAsia="lv-LV"/>
              </w:rPr>
              <w:br/>
              <w:t>- ja to norāda par psihiatriska profila pacienta stacionāru ārstēšanu (t.sk. psihologs).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7E7205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Nosacījums precizēts atbilstoši MK paplašinājumam.</w:t>
            </w:r>
          </w:p>
        </w:tc>
      </w:tr>
      <w:tr w:rsidR="009373B5" w:rsidRPr="007661A1" w14:paraId="26B01583" w14:textId="77777777" w:rsidTr="00E515F9">
        <w:trPr>
          <w:trHeight w:val="79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C3F4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06E5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55182</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6F92B"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501CB79" w14:textId="5569BDC8"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Individuāla rehabilitācijas plāna izstrādāšana stacionāram pacientam</w:t>
            </w:r>
            <w:r w:rsidRPr="007661A1">
              <w:rPr>
                <w:color w:val="FF0000"/>
                <w:sz w:val="20"/>
                <w:szCs w:val="20"/>
                <w:lang w:eastAsia="lv-LV"/>
              </w:rPr>
              <w:t>, norāda rehabilitācijas komandas vadītājs - ārsts.</w:t>
            </w:r>
            <w:r w:rsidRPr="007661A1">
              <w:rPr>
                <w:color w:val="000000"/>
                <w:sz w:val="20"/>
                <w:szCs w:val="20"/>
                <w:lang w:eastAsia="lv-LV"/>
              </w:rPr>
              <w:t xml:space="preserve"> </w:t>
            </w:r>
            <w:r w:rsidRPr="007661A1">
              <w:rPr>
                <w:strike/>
                <w:color w:val="FF0000"/>
                <w:sz w:val="20"/>
                <w:szCs w:val="20"/>
                <w:lang w:eastAsia="lv-LV"/>
              </w:rPr>
              <w:t>Rehabilitācijas komandas apspriede, norāda katrs iesaistītais rehabilitācijas speciālists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7C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4.89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C495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BA91B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193FE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8A85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E37E1F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0E5AF6F" w14:textId="1BFAB182"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s</w:t>
            </w:r>
            <w:r w:rsidRPr="007661A1">
              <w:rPr>
                <w:color w:val="000000"/>
                <w:sz w:val="20"/>
                <w:szCs w:val="20"/>
                <w:lang w:eastAsia="lv-LV"/>
              </w:rPr>
              <w:t xml:space="preserve"> 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SIA “Rīgas 2.slimnīca</w:t>
            </w:r>
            <w:r w:rsidRPr="007661A1">
              <w:rPr>
                <w:color w:val="FF0000"/>
                <w:sz w:val="20"/>
                <w:szCs w:val="20"/>
                <w:lang w:eastAsia="lv-LV"/>
              </w:rPr>
              <w:t>”, SIA "Siguldas slimnīca"</w:t>
            </w:r>
            <w:r w:rsidRPr="007661A1">
              <w:rPr>
                <w:color w:val="000000"/>
                <w:sz w:val="20"/>
                <w:szCs w:val="20"/>
                <w:lang w:eastAsia="lv-LV"/>
              </w:rPr>
              <w:t xml:space="preserve">  vai par psihiatriska profila pacienta ārstēšanu</w:t>
            </w:r>
            <w:r w:rsidR="00D237BF" w:rsidRPr="004521D4">
              <w:rPr>
                <w:color w:val="FF0000"/>
                <w:sz w:val="20"/>
                <w:szCs w:val="20"/>
                <w:lang w:eastAsia="lv-LV"/>
              </w:rPr>
              <w:t>,</w:t>
            </w:r>
            <w:r w:rsidRPr="007661A1">
              <w:rPr>
                <w:color w:val="000000"/>
                <w:sz w:val="20"/>
                <w:szCs w:val="20"/>
                <w:lang w:eastAsia="lv-LV"/>
              </w:rPr>
              <w:t xml:space="preserve"> </w:t>
            </w:r>
            <w:r w:rsidR="00D237BF" w:rsidRPr="004521D4">
              <w:rPr>
                <w:color w:val="FF0000"/>
                <w:sz w:val="20"/>
                <w:szCs w:val="20"/>
                <w:lang w:eastAsia="lv-LV"/>
              </w:rPr>
              <w:t>ko  norāda rehabilitācijas komandas vadītājs – ārsts vienu reizi hospitalizācijas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0687E6DB" w14:textId="4740E012" w:rsidR="00D237BF" w:rsidRPr="00D51952" w:rsidRDefault="00D237BF" w:rsidP="00591649">
            <w:pPr>
              <w:spacing w:line="256" w:lineRule="auto"/>
              <w:rPr>
                <w:color w:val="000000"/>
                <w:sz w:val="20"/>
                <w:szCs w:val="20"/>
                <w:lang w:eastAsia="lv-LV"/>
              </w:rPr>
            </w:pPr>
            <w:r w:rsidRPr="00D51952">
              <w:rPr>
                <w:color w:val="000000"/>
                <w:sz w:val="20"/>
                <w:szCs w:val="20"/>
                <w:lang w:eastAsia="lv-LV"/>
              </w:rPr>
              <w:t>Nosaukums un apmaksas nosacījumi precizēti atbilstoši MK nosacījumiem (112.punkts) un no profesionālo asociāciju saņemtajām vēstulēm</w:t>
            </w:r>
          </w:p>
        </w:tc>
      </w:tr>
      <w:tr w:rsidR="009373B5" w:rsidRPr="007661A1" w14:paraId="6C62C816" w14:textId="77777777" w:rsidTr="00AD5A60">
        <w:trPr>
          <w:trHeight w:val="183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35F9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4D87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1870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376E9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Krūts dziedzera vakuuma biopsija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A6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735.98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1BC6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2322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DF23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6DFED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2D73A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5E769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9D1457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41DB63FE" w14:textId="77777777" w:rsidTr="009373B5">
        <w:trPr>
          <w:trHeight w:val="17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4A2D6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CA72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445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D936A2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Stīgas ievietošana krūts dziedzerī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CF3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157.95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7FCF7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EB2F0C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1CB365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BEF94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1161D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877C7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2EF0D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6FCCF705" w14:textId="77777777" w:rsidTr="00960AEB">
        <w:trPr>
          <w:trHeight w:val="169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97DD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B2C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C563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56520A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ģimenes locekļiem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26C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937AEC9"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390D97"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FCB3904"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2571C27"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2DFEBDE"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688C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palīdzības uzskaitei, garastāvokļa traucējumu kabineta bērniem vai reto slimību kabineta, </w:t>
            </w:r>
            <w:r w:rsidRPr="007661A1">
              <w:rPr>
                <w:color w:val="FF0000"/>
                <w:sz w:val="20"/>
                <w:szCs w:val="20"/>
                <w:lang w:eastAsia="lv-LV"/>
              </w:rPr>
              <w:t xml:space="preserve">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atbalsta kabineta ietvaros.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CE1DC4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69A393D9" w14:textId="77777777" w:rsidTr="00E515F9">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52D69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49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DEA4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3D0A52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grupā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C34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5C33E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E3FBA7F"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DE27FF7"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553FAE1"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1CC3C8A"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3B59D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w:t>
            </w:r>
            <w:r w:rsidRPr="007661A1">
              <w:rPr>
                <w:color w:val="FF0000"/>
                <w:sz w:val="20"/>
                <w:szCs w:val="20"/>
                <w:lang w:eastAsia="lv-LV"/>
              </w:rPr>
              <w:t xml:space="preserve">palīdzības un 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kabineta sniegtā atbalsta</w:t>
            </w:r>
            <w:r w:rsidRPr="007661A1">
              <w:rPr>
                <w:color w:val="000000"/>
                <w:sz w:val="20"/>
                <w:szCs w:val="20"/>
                <w:lang w:eastAsia="lv-LV"/>
              </w:rPr>
              <w:t xml:space="preserve"> uzskaitei.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F17F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75B0C7F2"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36BD748" w14:textId="77777777" w:rsidR="00D94CCD" w:rsidRPr="007661A1" w:rsidRDefault="00D94CCD" w:rsidP="00591649">
            <w:pPr>
              <w:spacing w:line="256" w:lineRule="auto"/>
              <w:jc w:val="center"/>
              <w:rPr>
                <w:color w:val="000000"/>
                <w:sz w:val="20"/>
                <w:szCs w:val="20"/>
                <w:lang w:eastAsia="lv-LV"/>
              </w:rPr>
            </w:pPr>
            <w:proofErr w:type="spellStart"/>
            <w:r w:rsidRPr="007661A1">
              <w:rPr>
                <w:color w:val="000000"/>
                <w:sz w:val="20"/>
                <w:szCs w:val="20"/>
                <w:lang w:eastAsia="lv-LV"/>
              </w:rPr>
              <w:t>Imūnhematoloģija</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2EAA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40347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9F13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D88179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Recipienta un donora individuālās saderības testi </w:t>
            </w:r>
            <w:proofErr w:type="spellStart"/>
            <w:r w:rsidRPr="007661A1">
              <w:rPr>
                <w:color w:val="000000"/>
                <w:sz w:val="20"/>
                <w:szCs w:val="20"/>
                <w:lang w:eastAsia="lv-LV"/>
              </w:rPr>
              <w:t>imūnhematoloģiski</w:t>
            </w:r>
            <w:proofErr w:type="spellEnd"/>
            <w:r w:rsidRPr="007661A1">
              <w:rPr>
                <w:color w:val="000000"/>
                <w:sz w:val="20"/>
                <w:szCs w:val="20"/>
                <w:lang w:eastAsia="lv-LV"/>
              </w:rPr>
              <w:t xml:space="preserve"> neizmeklētam recipientam (pilna </w:t>
            </w:r>
            <w:proofErr w:type="spellStart"/>
            <w:r w:rsidRPr="007661A1">
              <w:rPr>
                <w:color w:val="000000"/>
                <w:sz w:val="20"/>
                <w:szCs w:val="20"/>
                <w:lang w:eastAsia="lv-LV"/>
              </w:rPr>
              <w:t>imūnhematoloģiska</w:t>
            </w:r>
            <w:proofErr w:type="spellEnd"/>
            <w:r w:rsidRPr="007661A1">
              <w:rPr>
                <w:color w:val="000000"/>
                <w:sz w:val="20"/>
                <w:szCs w:val="20"/>
                <w:lang w:eastAsia="lv-LV"/>
              </w:rPr>
              <w:t xml:space="preserve"> izmeklēšana; ABO saderība – uz plaknes; saderība </w:t>
            </w:r>
            <w:proofErr w:type="spellStart"/>
            <w:r w:rsidRPr="007661A1">
              <w:rPr>
                <w:color w:val="000000"/>
                <w:sz w:val="20"/>
                <w:szCs w:val="20"/>
                <w:lang w:eastAsia="lv-LV"/>
              </w:rPr>
              <w:t>Rh</w:t>
            </w:r>
            <w:proofErr w:type="spellEnd"/>
            <w:r w:rsidRPr="007661A1">
              <w:rPr>
                <w:color w:val="000000"/>
                <w:sz w:val="20"/>
                <w:szCs w:val="20"/>
                <w:lang w:eastAsia="lv-LV"/>
              </w:rPr>
              <w:t xml:space="preserve"> un citās sistēmās – gēla tehnikā)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E97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13B040"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05D7A58"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D2B3571"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AE2816"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4AD89"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EC216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Apmaksā ambulatori, ja to norāda VSIA "Rīgas Austrumu klīniskā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6E8A28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papildināšana. Manipulācija plānota kā </w:t>
            </w:r>
            <w:proofErr w:type="spellStart"/>
            <w:r w:rsidRPr="007661A1">
              <w:rPr>
                <w:color w:val="000000"/>
                <w:sz w:val="20"/>
                <w:szCs w:val="20"/>
                <w:lang w:eastAsia="lv-LV"/>
              </w:rPr>
              <w:t>piemaksājāmā</w:t>
            </w:r>
            <w:proofErr w:type="spellEnd"/>
            <w:r w:rsidRPr="007661A1">
              <w:rPr>
                <w:color w:val="000000"/>
                <w:sz w:val="20"/>
                <w:szCs w:val="20"/>
                <w:lang w:eastAsia="lv-LV"/>
              </w:rPr>
              <w:t xml:space="preserve"> pie "Asins komponentu </w:t>
            </w:r>
            <w:proofErr w:type="spellStart"/>
            <w:r w:rsidRPr="007661A1">
              <w:rPr>
                <w:color w:val="000000"/>
                <w:sz w:val="20"/>
                <w:szCs w:val="20"/>
                <w:lang w:eastAsia="lv-LV"/>
              </w:rPr>
              <w:t>transfūzijas</w:t>
            </w:r>
            <w:proofErr w:type="spellEnd"/>
            <w:r w:rsidRPr="007661A1">
              <w:rPr>
                <w:color w:val="000000"/>
                <w:sz w:val="20"/>
                <w:szCs w:val="20"/>
                <w:lang w:eastAsia="lv-LV"/>
              </w:rPr>
              <w:t>". Papildus info</w:t>
            </w:r>
          </w:p>
        </w:tc>
      </w:tr>
      <w:tr w:rsidR="009373B5" w:rsidRPr="007661A1" w14:paraId="723E184A"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9F38F1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Ģenētika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643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49029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DF1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EE11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Mutāciju noteikšana onkoloģijas jomā no audu parauga ar nākamās paaudzes sekvencēšanas (NGS) tehnoloģiju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D8865" w14:textId="77777777" w:rsidR="00D94CCD" w:rsidRPr="007661A1" w:rsidRDefault="00D94CCD" w:rsidP="00591649">
            <w:pPr>
              <w:spacing w:line="256" w:lineRule="auto"/>
              <w:jc w:val="center"/>
              <w:rPr>
                <w:color w:val="000000"/>
                <w:sz w:val="20"/>
                <w:szCs w:val="20"/>
                <w:lang w:eastAsia="lv-LV"/>
              </w:rPr>
            </w:pPr>
            <w:r w:rsidRPr="00D053F4">
              <w:rPr>
                <w:color w:val="000000"/>
                <w:sz w:val="20"/>
                <w:szCs w:val="20"/>
                <w:lang w:eastAsia="lv-LV"/>
              </w:rPr>
              <w:t>589.1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BF65326"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E0A51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C29E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F76C33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A2BEC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20E44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Apmaksā SIA "Rīgas Austrumu klīniskās universitātes slimnīca“ pacientiem, ja nepieciešams lemt par medikamentu tālāku pielietošanas taktiku,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(C18-C20), un olnīcu vēzi (C56)</w:t>
            </w:r>
            <w:r w:rsidRPr="007661A1">
              <w:rPr>
                <w:strike/>
                <w:color w:val="00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w:t>
            </w:r>
            <w:r w:rsidRPr="007661A1">
              <w:rPr>
                <w:sz w:val="20"/>
                <w:szCs w:val="20"/>
                <w:lang w:eastAsia="lv-LV"/>
              </w:rPr>
              <w:t xml:space="preserve">0),  </w:t>
            </w:r>
            <w:r w:rsidRPr="007661A1">
              <w:rPr>
                <w:strike/>
                <w:color w:val="FF0000"/>
                <w:sz w:val="20"/>
                <w:szCs w:val="20"/>
                <w:lang w:eastAsia="lv-LV"/>
              </w:rPr>
              <w:t>un</w:t>
            </w:r>
            <w:r w:rsidRPr="007661A1">
              <w:rPr>
                <w:color w:val="FF0000"/>
                <w:sz w:val="20"/>
                <w:szCs w:val="20"/>
                <w:lang w:eastAsia="lv-LV"/>
              </w:rPr>
              <w:t xml:space="preserve"> olnīcu vēzi (C56) un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ja izmeklējums veikts VSIA "Rīgas Austrumu klīniskās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86E159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19FC813"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36CD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5B42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60507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BD381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61E01B5" w14:textId="77777777" w:rsidR="00D94CCD" w:rsidRPr="007661A1" w:rsidRDefault="00D94CCD" w:rsidP="00591649">
            <w:pPr>
              <w:spacing w:line="256" w:lineRule="auto"/>
              <w:rPr>
                <w:color w:val="000000"/>
                <w:sz w:val="20"/>
                <w:szCs w:val="20"/>
                <w:lang w:eastAsia="lv-LV"/>
              </w:rPr>
            </w:pPr>
            <w:r w:rsidRPr="007661A1">
              <w:rPr>
                <w:strike/>
                <w:color w:val="FF0000"/>
                <w:sz w:val="20"/>
                <w:szCs w:val="20"/>
                <w:lang w:eastAsia="lv-LV"/>
              </w:rPr>
              <w:t>Piemaksa manipulācijai 60505 par</w:t>
            </w:r>
            <w:r w:rsidRPr="007661A1">
              <w:rPr>
                <w:color w:val="FF0000"/>
                <w:sz w:val="20"/>
                <w:szCs w:val="20"/>
                <w:lang w:eastAsia="lv-LV"/>
              </w:rPr>
              <w:t xml:space="preserve"> </w:t>
            </w:r>
            <w:proofErr w:type="spellStart"/>
            <w:r w:rsidRPr="007661A1">
              <w:rPr>
                <w:color w:val="000000"/>
                <w:sz w:val="20"/>
                <w:szCs w:val="20"/>
                <w:lang w:eastAsia="lv-LV"/>
              </w:rPr>
              <w:t>Transkutān</w:t>
            </w:r>
            <w:r w:rsidRPr="007661A1">
              <w:rPr>
                <w:color w:val="FF0000"/>
                <w:sz w:val="20"/>
                <w:szCs w:val="20"/>
                <w:lang w:eastAsia="lv-LV"/>
              </w:rPr>
              <w:t>ā</w:t>
            </w:r>
            <w:proofErr w:type="spellEnd"/>
            <w:r w:rsidRPr="007661A1">
              <w:rPr>
                <w:color w:val="FF0000"/>
                <w:sz w:val="20"/>
                <w:szCs w:val="20"/>
                <w:lang w:eastAsia="lv-LV"/>
              </w:rPr>
              <w:t xml:space="preserve"> </w:t>
            </w:r>
            <w:proofErr w:type="spellStart"/>
            <w:r w:rsidRPr="007661A1">
              <w:rPr>
                <w:color w:val="000000"/>
                <w:sz w:val="20"/>
                <w:szCs w:val="20"/>
                <w:lang w:eastAsia="lv-LV"/>
              </w:rPr>
              <w:t>kapnogrāfij</w:t>
            </w:r>
            <w:r w:rsidRPr="007661A1">
              <w:rPr>
                <w:color w:val="FF0000"/>
                <w:sz w:val="20"/>
                <w:szCs w:val="20"/>
                <w:lang w:eastAsia="lv-LV"/>
              </w:rPr>
              <w:t>a</w:t>
            </w:r>
            <w:proofErr w:type="spellEnd"/>
            <w:r w:rsidRPr="007661A1">
              <w:rPr>
                <w:color w:val="000000"/>
                <w:sz w:val="20"/>
                <w:szCs w:val="20"/>
                <w:lang w:eastAsia="lv-LV"/>
              </w:rPr>
              <w:t xml:space="preserve">  </w:t>
            </w:r>
            <w:r w:rsidRPr="007661A1">
              <w:rPr>
                <w:color w:val="FF0000"/>
                <w:sz w:val="20"/>
                <w:szCs w:val="20"/>
                <w:lang w:eastAsia="lv-LV"/>
              </w:rPr>
              <w:t>pacientiem ar hronisku elpošanas nepietiekamību skābekļa terapijas nozīmēšanai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4428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39.75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E8798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C8BE78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E3DB6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84B1E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A9B4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289D3B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apmaksā tikai ambulatoriem un dienas stacionāra pacientiem ar hronisku elpošanas nepietiekamību, ja PaO2≤8,0 </w:t>
            </w:r>
            <w:proofErr w:type="spellStart"/>
            <w:r w:rsidRPr="007661A1">
              <w:rPr>
                <w:color w:val="000000"/>
                <w:sz w:val="20"/>
                <w:szCs w:val="20"/>
                <w:lang w:eastAsia="lv-LV"/>
              </w:rPr>
              <w:t>kPa</w:t>
            </w:r>
            <w:proofErr w:type="spellEnd"/>
            <w:r w:rsidRPr="007661A1">
              <w:rPr>
                <w:color w:val="000000"/>
                <w:sz w:val="20"/>
                <w:szCs w:val="20"/>
                <w:lang w:eastAsia="lv-LV"/>
              </w:rPr>
              <w:t xml:space="preserve"> (≤60 </w:t>
            </w:r>
            <w:proofErr w:type="spellStart"/>
            <w:r w:rsidRPr="007661A1">
              <w:rPr>
                <w:color w:val="000000"/>
                <w:sz w:val="20"/>
                <w:szCs w:val="20"/>
                <w:lang w:eastAsia="lv-LV"/>
              </w:rPr>
              <w:t>mmHg</w:t>
            </w:r>
            <w:proofErr w:type="spellEnd"/>
            <w:r w:rsidRPr="007661A1">
              <w:rPr>
                <w:color w:val="000000"/>
                <w:sz w:val="20"/>
                <w:szCs w:val="20"/>
                <w:lang w:eastAsia="lv-LV"/>
              </w:rPr>
              <w:t xml:space="preserve">) un PaCO2 &gt;6,0 </w:t>
            </w:r>
            <w:proofErr w:type="spellStart"/>
            <w:r w:rsidRPr="007661A1">
              <w:rPr>
                <w:color w:val="000000"/>
                <w:sz w:val="20"/>
                <w:szCs w:val="20"/>
                <w:lang w:eastAsia="lv-LV"/>
              </w:rPr>
              <w:t>kPa</w:t>
            </w:r>
            <w:proofErr w:type="spellEnd"/>
            <w:r w:rsidRPr="007661A1">
              <w:rPr>
                <w:color w:val="000000"/>
                <w:sz w:val="20"/>
                <w:szCs w:val="20"/>
                <w:lang w:eastAsia="lv-LV"/>
              </w:rPr>
              <w:t xml:space="preserve"> (&gt;45 </w:t>
            </w:r>
            <w:proofErr w:type="spellStart"/>
            <w:r w:rsidRPr="007661A1">
              <w:rPr>
                <w:color w:val="000000"/>
                <w:sz w:val="20"/>
                <w:szCs w:val="20"/>
                <w:lang w:eastAsia="lv-LV"/>
              </w:rPr>
              <w:t>mmHg</w:t>
            </w:r>
            <w:proofErr w:type="spellEnd"/>
            <w:r w:rsidRPr="007661A1">
              <w:rPr>
                <w:color w:val="000000"/>
                <w:sz w:val="20"/>
                <w:szCs w:val="20"/>
                <w:lang w:eastAsia="lv-LV"/>
              </w:rPr>
              <w:t>), un tiek nozīmēta ilgstoša skābekļa terapija.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C8B288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 manipulācija 60505</w:t>
            </w:r>
          </w:p>
        </w:tc>
      </w:tr>
      <w:tr w:rsidR="009373B5" w:rsidRPr="007661A1" w14:paraId="623E595D" w14:textId="77777777" w:rsidTr="00960AEB">
        <w:trPr>
          <w:trHeight w:val="192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9CB37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39B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BD5A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3F0919C"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ķirurģiskām operācijām, </w:t>
            </w:r>
            <w:r w:rsidRPr="007661A1">
              <w:rPr>
                <w:color w:val="FF0000"/>
                <w:sz w:val="20"/>
                <w:szCs w:val="20"/>
                <w:lang w:eastAsia="lv-LV"/>
              </w:rPr>
              <w:t xml:space="preserve">kā arī stacionārā veikta medicīniskā aborta gadījumā </w:t>
            </w:r>
            <w:r w:rsidRPr="007661A1">
              <w:rPr>
                <w:color w:val="000000"/>
                <w:sz w:val="20"/>
                <w:szCs w:val="20"/>
                <w:lang w:eastAsia="lv-LV"/>
              </w:rPr>
              <w:t>par pirmajām divām stundām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EBF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87.92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3DB23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DCF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0B86D49"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E45755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9B3730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451C1DE"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w:t>
            </w:r>
            <w:proofErr w:type="spellStart"/>
            <w:r w:rsidRPr="007661A1">
              <w:rPr>
                <w:color w:val="FF0000"/>
                <w:sz w:val="20"/>
                <w:szCs w:val="20"/>
                <w:lang w:eastAsia="lv-LV"/>
              </w:rPr>
              <w:t>operācij</w:t>
            </w:r>
            <w:proofErr w:type="spellEnd"/>
            <w:r w:rsidRPr="007661A1">
              <w:rPr>
                <w:color w:val="FF0000"/>
                <w:sz w:val="20"/>
                <w:szCs w:val="20"/>
                <w:lang w:eastAsia="lv-LV"/>
              </w:rPr>
              <w:t xml:space="preserve"> un stacionārā veikta medicīniskā aborta gadījumā par pirmajām divām stundām.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F873D0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3780B633" w14:textId="77777777" w:rsidTr="0033385F">
        <w:trPr>
          <w:trHeight w:val="179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CF73A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A14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CD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99750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Prolongētas </w:t>
            </w:r>
            <w:proofErr w:type="spellStart"/>
            <w:r w:rsidRPr="007661A1">
              <w:rPr>
                <w:color w:val="000000"/>
                <w:sz w:val="20"/>
                <w:szCs w:val="20"/>
                <w:lang w:eastAsia="lv-LV"/>
              </w:rPr>
              <w:t>epidurālās</w:t>
            </w:r>
            <w:proofErr w:type="spellEnd"/>
            <w:r w:rsidRPr="007661A1">
              <w:rPr>
                <w:color w:val="000000"/>
                <w:sz w:val="20"/>
                <w:szCs w:val="20"/>
                <w:lang w:eastAsia="lv-LV"/>
              </w:rPr>
              <w:t xml:space="preserve"> </w:t>
            </w:r>
            <w:proofErr w:type="spellStart"/>
            <w:r w:rsidRPr="007661A1">
              <w:rPr>
                <w:color w:val="000000"/>
                <w:sz w:val="20"/>
                <w:szCs w:val="20"/>
                <w:lang w:eastAsia="lv-LV"/>
              </w:rPr>
              <w:t>analgēzijas</w:t>
            </w:r>
            <w:proofErr w:type="spellEnd"/>
            <w:r w:rsidRPr="007661A1">
              <w:rPr>
                <w:color w:val="000000"/>
                <w:sz w:val="20"/>
                <w:szCs w:val="20"/>
                <w:lang w:eastAsia="lv-LV"/>
              </w:rPr>
              <w:t xml:space="preserve"> sistēmas uzlikšana. Nenorādīt kopā ar manipulācijām 04119, 04135</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22AC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38.09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72FB0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BA2E9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3F16EA4"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2E50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BCEB2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9E8AA8"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gadījumā, kā arī stacionārā veikta medicīniskā aborta gadījumā.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43A314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0F9C4ABD"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DA9AB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E56A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F9F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086D4F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pirmo diennakti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5475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AE00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846357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7EF305"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93DF54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8F6DB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147787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pirmo diennakti.</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DE4DA6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5B7C60DA" w14:textId="77777777" w:rsidTr="009373B5">
        <w:trPr>
          <w:trHeight w:val="21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9EBDE8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568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7B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7DAC21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katrām nākamajām 12 stundām,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40C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12.44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9827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E1692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017527"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9F8470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4C922D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4B8440"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katrām nākamajām 12 stundām.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31D70C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5833927"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D9C6DE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00C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04134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3550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0C234B4"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Spinālā</w:t>
            </w:r>
            <w:proofErr w:type="spellEnd"/>
            <w:r w:rsidRPr="007661A1">
              <w:rPr>
                <w:color w:val="000000"/>
                <w:sz w:val="20"/>
                <w:szCs w:val="20"/>
                <w:lang w:eastAsia="lv-LV"/>
              </w:rPr>
              <w:t xml:space="preserve"> un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par katru nākamo stundu, sākot no trešās stundas,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CAF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23.28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598F1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76DC85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9ABF313"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498D33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EC42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B34D41"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sākot no trešās stundas.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0A7841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BB6B93" w:rsidRPr="007661A1" w14:paraId="1D089C83" w14:textId="77777777" w:rsidTr="00960AEB">
        <w:trPr>
          <w:trHeight w:val="179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A403FE" w14:textId="4D5F3C05" w:rsidR="00BB6B93" w:rsidRPr="007661A1" w:rsidRDefault="000B4FED" w:rsidP="00591649">
            <w:pPr>
              <w:spacing w:line="256" w:lineRule="auto"/>
              <w:jc w:val="center"/>
              <w:rPr>
                <w:color w:val="000000"/>
                <w:sz w:val="20"/>
                <w:szCs w:val="20"/>
                <w:lang w:eastAsia="lv-LV"/>
              </w:rPr>
            </w:pPr>
            <w:r w:rsidRPr="000B4FED">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A23E2" w14:textId="407E8780" w:rsidR="00BB6B93" w:rsidRPr="000B4FED" w:rsidRDefault="00BB6B93" w:rsidP="00591649">
            <w:pPr>
              <w:spacing w:line="256" w:lineRule="auto"/>
              <w:jc w:val="center"/>
              <w:rPr>
                <w:color w:val="000000"/>
                <w:sz w:val="20"/>
                <w:szCs w:val="20"/>
                <w:lang w:eastAsia="lv-LV"/>
              </w:rPr>
            </w:pPr>
            <w:r w:rsidRPr="000B4FED">
              <w:rPr>
                <w:rFonts w:eastAsia="Calibri"/>
                <w:color w:val="000000"/>
                <w:sz w:val="20"/>
                <w:szCs w:val="20"/>
                <w:lang w:eastAsia="lv-LV"/>
              </w:rPr>
              <w:t>41244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F4B4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D77A2C9" w14:textId="458B3F1B" w:rsidR="00BB6B93" w:rsidRPr="00BB6B93" w:rsidRDefault="00BB6B93" w:rsidP="00591649">
            <w:pPr>
              <w:spacing w:line="256" w:lineRule="auto"/>
              <w:rPr>
                <w:color w:val="000000"/>
                <w:sz w:val="20"/>
                <w:szCs w:val="20"/>
                <w:lang w:eastAsia="lv-LV"/>
              </w:rPr>
            </w:pPr>
            <w:proofErr w:type="spellStart"/>
            <w:r w:rsidRPr="00BB6B93">
              <w:rPr>
                <w:rFonts w:eastAsia="Calibri"/>
                <w:color w:val="000000"/>
                <w:sz w:val="20"/>
                <w:szCs w:val="20"/>
                <w:lang w:eastAsia="lv-LV"/>
              </w:rPr>
              <w:t>Remdesivīra</w:t>
            </w:r>
            <w:proofErr w:type="spellEnd"/>
            <w:r w:rsidRPr="00BB6B93">
              <w:rPr>
                <w:rFonts w:eastAsia="Calibri"/>
                <w:color w:val="000000"/>
                <w:sz w:val="20"/>
                <w:szCs w:val="20"/>
                <w:lang w:eastAsia="lv-LV"/>
              </w:rPr>
              <w:t xml:space="preserve"> medikamenta lietošanas uzskaite stacionārā, 100 mg </w:t>
            </w:r>
            <w:r w:rsidRPr="00BB6B93">
              <w:rPr>
                <w:rFonts w:eastAsia="Calibri"/>
                <w:color w:val="FF0000"/>
                <w:sz w:val="20"/>
                <w:szCs w:val="20"/>
                <w:lang w:eastAsia="lv-LV"/>
              </w:rPr>
              <w:t>(par 1 vienības/flakona lietošanu)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CC822" w14:textId="06864F71" w:rsidR="00BB6B93" w:rsidRPr="007661A1" w:rsidRDefault="000B4FED"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C86AA1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38EFF5"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5A402D"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5CE4B3"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7BE8583"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14CE4E" w14:textId="043CF410" w:rsidR="00BB6B93" w:rsidRPr="007661A1" w:rsidRDefault="00756B46" w:rsidP="00591649">
            <w:pPr>
              <w:spacing w:line="256" w:lineRule="auto"/>
              <w:rPr>
                <w:color w:val="FF0000"/>
                <w:sz w:val="20"/>
                <w:szCs w:val="20"/>
                <w:lang w:eastAsia="lv-LV"/>
              </w:rPr>
            </w:pPr>
            <w:proofErr w:type="spellStart"/>
            <w:r w:rsidRPr="00756B46">
              <w:rPr>
                <w:sz w:val="20"/>
                <w:szCs w:val="20"/>
                <w:lang w:eastAsia="lv-LV"/>
              </w:rPr>
              <w:t>Satistikas</w:t>
            </w:r>
            <w:proofErr w:type="spellEnd"/>
            <w:r w:rsidRPr="00756B46">
              <w:rPr>
                <w:sz w:val="20"/>
                <w:szCs w:val="20"/>
                <w:lang w:eastAsia="lv-LV"/>
              </w:rPr>
              <w:t xml:space="preserve"> uzskaites manipulācija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03B4667" w14:textId="77777777" w:rsidR="00BB6B93" w:rsidRPr="007661A1" w:rsidRDefault="00BB6B93" w:rsidP="00591649">
            <w:pPr>
              <w:spacing w:line="256" w:lineRule="auto"/>
              <w:rPr>
                <w:color w:val="000000"/>
                <w:sz w:val="20"/>
                <w:szCs w:val="20"/>
                <w:lang w:eastAsia="lv-LV"/>
              </w:rPr>
            </w:pPr>
          </w:p>
        </w:tc>
      </w:tr>
      <w:tr w:rsidR="00BB6B93" w:rsidRPr="007661A1" w14:paraId="0B231911"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4BCA393" w14:textId="4BDCBC6F" w:rsidR="00BB6B93" w:rsidRPr="00980845" w:rsidRDefault="007E0757" w:rsidP="00591649">
            <w:pPr>
              <w:spacing w:line="256" w:lineRule="auto"/>
              <w:jc w:val="center"/>
              <w:rPr>
                <w:color w:val="000000"/>
                <w:sz w:val="20"/>
                <w:szCs w:val="20"/>
                <w:lang w:eastAsia="lv-LV"/>
              </w:rPr>
            </w:pPr>
            <w:r w:rsidRPr="007E0757">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BFDDE" w14:textId="6B23AD3B" w:rsidR="00BB6B93" w:rsidRPr="00980845" w:rsidRDefault="00BB6B93" w:rsidP="00591649">
            <w:pPr>
              <w:spacing w:line="256" w:lineRule="auto"/>
              <w:jc w:val="center"/>
              <w:rPr>
                <w:rFonts w:eastAsia="Calibri"/>
                <w:color w:val="000000"/>
                <w:sz w:val="20"/>
                <w:szCs w:val="20"/>
                <w:lang w:eastAsia="lv-LV"/>
              </w:rPr>
            </w:pPr>
            <w:r w:rsidRPr="00980845">
              <w:rPr>
                <w:rFonts w:eastAsia="Calibri"/>
                <w:color w:val="000000"/>
                <w:sz w:val="20"/>
                <w:szCs w:val="20"/>
                <w:lang w:eastAsia="lv-LV"/>
              </w:rPr>
              <w:t>41295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701B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6F9C20A" w14:textId="6E5CCBF8" w:rsidR="00BB6B93" w:rsidRPr="00AA07C0" w:rsidRDefault="00BB6B93" w:rsidP="00591649">
            <w:pPr>
              <w:spacing w:line="256" w:lineRule="auto"/>
              <w:rPr>
                <w:rFonts w:eastAsia="Calibri"/>
                <w:color w:val="000000"/>
                <w:sz w:val="20"/>
                <w:szCs w:val="20"/>
                <w:lang w:eastAsia="lv-LV"/>
              </w:rPr>
            </w:pPr>
            <w:r w:rsidRPr="00AA07C0">
              <w:rPr>
                <w:rFonts w:eastAsia="Calibri"/>
                <w:color w:val="000000"/>
                <w:sz w:val="20"/>
                <w:szCs w:val="20"/>
                <w:lang w:eastAsia="lv-LV"/>
              </w:rPr>
              <w:t>REGN-COV2 medikamenta lietošanas uzskaite stacionārā (</w:t>
            </w:r>
            <w:proofErr w:type="spellStart"/>
            <w:r w:rsidRPr="00AA07C0">
              <w:rPr>
                <w:rFonts w:eastAsia="Calibri"/>
                <w:color w:val="000000"/>
                <w:sz w:val="20"/>
                <w:szCs w:val="20"/>
                <w:lang w:eastAsia="lv-LV"/>
              </w:rPr>
              <w:t>kasirivimaba</w:t>
            </w:r>
            <w:proofErr w:type="spellEnd"/>
            <w:r w:rsidRPr="00AA07C0">
              <w:rPr>
                <w:rFonts w:eastAsia="Calibri"/>
                <w:color w:val="000000"/>
                <w:sz w:val="20"/>
                <w:szCs w:val="20"/>
                <w:lang w:eastAsia="lv-LV"/>
              </w:rPr>
              <w:t xml:space="preserve"> 1200 mg / </w:t>
            </w:r>
            <w:proofErr w:type="spellStart"/>
            <w:r w:rsidRPr="00AA07C0">
              <w:rPr>
                <w:rFonts w:eastAsia="Calibri"/>
                <w:color w:val="000000"/>
                <w:sz w:val="20"/>
                <w:szCs w:val="20"/>
                <w:lang w:eastAsia="lv-LV"/>
              </w:rPr>
              <w:t>imdevimaba</w:t>
            </w:r>
            <w:proofErr w:type="spellEnd"/>
            <w:r w:rsidRPr="00AA07C0">
              <w:rPr>
                <w:rFonts w:eastAsia="Calibri"/>
                <w:color w:val="000000"/>
                <w:sz w:val="20"/>
                <w:szCs w:val="20"/>
                <w:lang w:eastAsia="lv-LV"/>
              </w:rPr>
              <w:t xml:space="preserve"> 1200 mg), </w:t>
            </w:r>
            <w:r w:rsidRPr="00AA07C0">
              <w:rPr>
                <w:rFonts w:eastAsia="Calibri"/>
                <w:color w:val="FF0000"/>
                <w:sz w:val="20"/>
                <w:szCs w:val="20"/>
                <w:lang w:eastAsia="lv-LV"/>
              </w:rPr>
              <w:t xml:space="preserve">par vienreizējas </w:t>
            </w:r>
            <w:proofErr w:type="spellStart"/>
            <w:r w:rsidRPr="00AA07C0">
              <w:rPr>
                <w:rFonts w:eastAsia="Calibri"/>
                <w:color w:val="FF0000"/>
                <w:sz w:val="20"/>
                <w:szCs w:val="20"/>
                <w:lang w:eastAsia="lv-LV"/>
              </w:rPr>
              <w:t>i.v</w:t>
            </w:r>
            <w:proofErr w:type="spellEnd"/>
            <w:r w:rsidRPr="00AA07C0">
              <w:rPr>
                <w:rFonts w:eastAsia="Calibri"/>
                <w:color w:val="FF0000"/>
                <w:sz w:val="20"/>
                <w:szCs w:val="20"/>
                <w:lang w:eastAsia="lv-LV"/>
              </w:rPr>
              <w:t>. infūzijas ievadīšanu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5DD6F" w14:textId="56D6E03B" w:rsidR="00BB6B93" w:rsidRPr="007661A1" w:rsidRDefault="00756B46"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E5CE96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D73EF68"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B46FE0"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C34D166"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151F48C"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5BE2240" w14:textId="77777777" w:rsidR="00756B46" w:rsidRPr="00756B46" w:rsidRDefault="00756B46" w:rsidP="00756B46">
            <w:pPr>
              <w:rPr>
                <w:color w:val="000000"/>
                <w:sz w:val="20"/>
                <w:szCs w:val="20"/>
              </w:rPr>
            </w:pPr>
            <w:r w:rsidRPr="00756B46">
              <w:rPr>
                <w:color w:val="000000"/>
                <w:sz w:val="20"/>
                <w:szCs w:val="20"/>
              </w:rPr>
              <w:t>Statistikas uzskaites manipulācija.</w:t>
            </w:r>
          </w:p>
          <w:p w14:paraId="301F6512" w14:textId="77777777" w:rsidR="00BB6B93" w:rsidRPr="007661A1" w:rsidRDefault="00BB6B93" w:rsidP="00591649">
            <w:pPr>
              <w:spacing w:line="256" w:lineRule="auto"/>
              <w:rPr>
                <w:color w:val="FF0000"/>
                <w:sz w:val="20"/>
                <w:szCs w:val="20"/>
                <w:lang w:eastAsia="lv-LV"/>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751E95" w14:textId="77777777" w:rsidR="00BB6B93" w:rsidRPr="007661A1" w:rsidRDefault="00BB6B93" w:rsidP="00591649">
            <w:pPr>
              <w:spacing w:line="256" w:lineRule="auto"/>
              <w:rPr>
                <w:color w:val="000000"/>
                <w:sz w:val="20"/>
                <w:szCs w:val="20"/>
                <w:lang w:eastAsia="lv-LV"/>
              </w:rPr>
            </w:pPr>
          </w:p>
        </w:tc>
      </w:tr>
      <w:tr w:rsidR="00980845" w:rsidRPr="007661A1" w14:paraId="0B8D2115" w14:textId="77777777" w:rsidTr="00960AEB">
        <w:trPr>
          <w:trHeight w:val="22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85635E" w14:textId="7CCCF4F4"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1EABC" w14:textId="6A7A481E"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7031D"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99F610C" w14:textId="06BE40D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stacionārā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 xml:space="preserve">atbilstoši izlietoto kapsulu skaitam (1 </w:t>
            </w:r>
            <w:r w:rsidRPr="00AA07C0">
              <w:rPr>
                <w:color w:val="FF0000"/>
                <w:sz w:val="20"/>
                <w:szCs w:val="20"/>
              </w:rPr>
              <w:lastRenderedPageBreak/>
              <w:t>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B10AD" w14:textId="7BC2BB09" w:rsidR="00980845" w:rsidRPr="007661A1" w:rsidRDefault="00C12B5B" w:rsidP="00591649">
            <w:pPr>
              <w:spacing w:line="256" w:lineRule="auto"/>
              <w:jc w:val="center"/>
              <w:rPr>
                <w:color w:val="000000"/>
                <w:sz w:val="20"/>
                <w:szCs w:val="20"/>
                <w:lang w:eastAsia="lv-LV"/>
              </w:rPr>
            </w:pPr>
            <w:r>
              <w:rPr>
                <w:color w:val="000000"/>
                <w:sz w:val="20"/>
                <w:szCs w:val="20"/>
                <w:lang w:eastAsia="lv-LV"/>
              </w:rPr>
              <w:lastRenderedPageBreak/>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9BBEDA"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3F56A5E"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FE6253"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20F039D"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0A625F"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6CA32A" w14:textId="3F9C28BC"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4BC6C22" w14:textId="77777777" w:rsidR="00980845" w:rsidRPr="007661A1" w:rsidRDefault="00980845" w:rsidP="00591649">
            <w:pPr>
              <w:spacing w:line="256" w:lineRule="auto"/>
              <w:rPr>
                <w:color w:val="000000"/>
                <w:sz w:val="20"/>
                <w:szCs w:val="20"/>
                <w:lang w:eastAsia="lv-LV"/>
              </w:rPr>
            </w:pPr>
          </w:p>
        </w:tc>
      </w:tr>
      <w:tr w:rsidR="00980845" w:rsidRPr="007661A1" w14:paraId="2CD00D7F"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4168CC2" w14:textId="5DDE2C3A"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2E3D0" w14:textId="47600688"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A8DA2"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F686F59" w14:textId="7461FC1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 stacionārā uzsāktas terapijas pabeigšana dzīvesvietā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atbilstoši izsniegto kapsulu skaitam (1 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46799" w14:textId="7189510F" w:rsidR="00980845" w:rsidRPr="007661A1" w:rsidRDefault="00C12B5B"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687303F"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B52CEA9"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2CEE0D7"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59481D4"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5872C"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F5F5EB4" w14:textId="64D37A6E"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8C0F050" w14:textId="77777777" w:rsidR="00980845" w:rsidRPr="007661A1" w:rsidRDefault="00980845" w:rsidP="00591649">
            <w:pPr>
              <w:spacing w:line="256" w:lineRule="auto"/>
              <w:rPr>
                <w:color w:val="000000"/>
                <w:sz w:val="20"/>
                <w:szCs w:val="20"/>
                <w:lang w:eastAsia="lv-LV"/>
              </w:rPr>
            </w:pPr>
          </w:p>
        </w:tc>
      </w:tr>
    </w:tbl>
    <w:p w14:paraId="329EB4C2" w14:textId="082FB341" w:rsidR="009373B5" w:rsidRDefault="009373B5" w:rsidP="00D94CCD">
      <w:pPr>
        <w:pStyle w:val="BodyText"/>
        <w:rPr>
          <w:b w:val="0"/>
          <w:bCs w:val="0"/>
        </w:rPr>
      </w:pPr>
    </w:p>
    <w:p w14:paraId="29D47C6A" w14:textId="77777777" w:rsidR="00414299" w:rsidRPr="008D6F36" w:rsidRDefault="00414299" w:rsidP="00D94CCD">
      <w:pPr>
        <w:pStyle w:val="BodyText"/>
        <w:rPr>
          <w:b w:val="0"/>
          <w:bCs w:val="0"/>
        </w:rPr>
      </w:pPr>
    </w:p>
    <w:p w14:paraId="11B9FC6A" w14:textId="77777777" w:rsidR="00D94CCD" w:rsidRPr="00E76502" w:rsidRDefault="00D94CCD" w:rsidP="0037681C">
      <w:pPr>
        <w:pStyle w:val="BodyText"/>
        <w:numPr>
          <w:ilvl w:val="0"/>
          <w:numId w:val="47"/>
        </w:numPr>
        <w:rPr>
          <w:b w:val="0"/>
          <w:bCs w:val="0"/>
        </w:rPr>
      </w:pPr>
      <w:r w:rsidRPr="00E76502">
        <w:t>Tiek dzēstas manipulācijas</w:t>
      </w:r>
    </w:p>
    <w:p w14:paraId="27151985" w14:textId="77777777" w:rsidR="00D94CCD" w:rsidRDefault="00D94CCD" w:rsidP="00D94CCD">
      <w:pPr>
        <w:pStyle w:val="Heading1"/>
        <w:rPr>
          <w:sz w:val="24"/>
          <w:szCs w:val="24"/>
        </w:rPr>
      </w:pP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D94CCD" w:rsidRPr="00E54F58" w14:paraId="39728A17" w14:textId="77777777" w:rsidTr="009373B5">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80C0D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9373B5" w:rsidRPr="00E54F58" w14:paraId="25931A96" w14:textId="77777777" w:rsidTr="00CC4544">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285E9B"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C260BC" w14:textId="77777777" w:rsidR="00D94CCD" w:rsidRPr="00E54F58" w:rsidRDefault="00D94CCD" w:rsidP="00591649">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05F306"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490838"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CD1A6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5F7B5F0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FA49F2"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F382B0"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E94F23"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8DCA34" w14:textId="77777777" w:rsidR="00D94CCD" w:rsidRPr="00E54F58" w:rsidRDefault="00D94CCD" w:rsidP="00591649">
            <w:pPr>
              <w:jc w:val="center"/>
              <w:rPr>
                <w:b/>
                <w:bCs/>
                <w:sz w:val="20"/>
                <w:szCs w:val="20"/>
                <w:lang w:eastAsia="lv-LV"/>
              </w:rPr>
            </w:pPr>
            <w:r w:rsidRPr="00E54F58">
              <w:rPr>
                <w:b/>
                <w:bCs/>
                <w:sz w:val="20"/>
                <w:szCs w:val="20"/>
                <w:lang w:eastAsia="lv-LV"/>
              </w:rPr>
              <w:t>Piezīmes, paskaidrojums</w:t>
            </w:r>
          </w:p>
        </w:tc>
      </w:tr>
      <w:tr w:rsidR="009373B5" w:rsidRPr="00E54F58" w14:paraId="25B366A8" w14:textId="77777777" w:rsidTr="00CC4544">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176FC356" w14:textId="77777777" w:rsidR="00D94CCD" w:rsidRPr="00E54F58" w:rsidRDefault="00D94CCD" w:rsidP="00591649">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5A581BA" w14:textId="77777777" w:rsidR="00D94CCD" w:rsidRPr="00E54F58" w:rsidRDefault="00D94CCD" w:rsidP="00591649">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96E7AFD" w14:textId="77777777" w:rsidR="00D94CCD" w:rsidRPr="00E54F58" w:rsidRDefault="00D94CCD" w:rsidP="00591649">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0E70FB27" w14:textId="77777777" w:rsidR="00D94CCD" w:rsidRPr="00E54F58" w:rsidRDefault="00D94CCD" w:rsidP="00591649">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F5FC656" w14:textId="77777777" w:rsidR="00D94CCD" w:rsidRPr="00E54F58" w:rsidRDefault="00D94CCD" w:rsidP="00591649">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38488970"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CD705E" w14:textId="77777777" w:rsidR="00D94CCD" w:rsidRPr="00C454FA" w:rsidRDefault="00D94CCD" w:rsidP="00591649">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5CA874"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6AB74FF7" w14:textId="77777777" w:rsidR="00D94CCD" w:rsidRPr="00E54F58" w:rsidRDefault="00D94CCD" w:rsidP="00591649">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83B12B" w14:textId="77777777" w:rsidR="00D94CCD" w:rsidRPr="00E54F58" w:rsidRDefault="00D94CCD" w:rsidP="00591649">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8306A73" w14:textId="77777777" w:rsidR="00D94CCD" w:rsidRPr="00E54F58" w:rsidRDefault="00D94CCD" w:rsidP="00591649">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7470C7F1" w14:textId="77777777" w:rsidR="00D94CCD" w:rsidRPr="00E54F58" w:rsidRDefault="00D94CCD" w:rsidP="00591649">
            <w:pPr>
              <w:rPr>
                <w:b/>
                <w:bCs/>
                <w:sz w:val="20"/>
                <w:szCs w:val="20"/>
                <w:lang w:eastAsia="lv-LV"/>
              </w:rPr>
            </w:pPr>
          </w:p>
        </w:tc>
      </w:tr>
      <w:tr w:rsidR="009373B5" w:rsidRPr="00F23EEA" w14:paraId="65F80818" w14:textId="77777777" w:rsidTr="00960AEB">
        <w:trPr>
          <w:trHeight w:val="96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6097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69457" w14:textId="77777777" w:rsidR="00D94CCD" w:rsidRPr="00F23EEA" w:rsidRDefault="00D94CCD" w:rsidP="00591649">
            <w:pPr>
              <w:jc w:val="center"/>
              <w:rPr>
                <w:strike/>
                <w:color w:val="FF0000"/>
                <w:sz w:val="20"/>
                <w:szCs w:val="20"/>
                <w:lang w:eastAsia="lv-LV"/>
              </w:rPr>
            </w:pPr>
            <w:r w:rsidRPr="00F23EEA">
              <w:rPr>
                <w:strike/>
                <w:sz w:val="20"/>
                <w:szCs w:val="20"/>
                <w:lang w:eastAsia="lv-LV"/>
              </w:rPr>
              <w:t>03117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5B3BC"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14CFCE0"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2.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E0574"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11.87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73F228"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1DB92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54F81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CBE6BF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0419676"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3606A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Manipulāciju norāda tikai par otro primārās vakcinācijas poti. Manipulāciju nenorāda ģimenes ārstu prakses, izņemot SIA "MEDEXPERT PLUS" un SIA “Latgales medicīnas centrs” izbraukumu vakcinācijas nodrošināšanai Manipulācija ar pašreizējiem </w:t>
            </w:r>
            <w:r w:rsidRPr="00F23EEA">
              <w:rPr>
                <w:strike/>
                <w:color w:val="000000"/>
                <w:sz w:val="20"/>
                <w:szCs w:val="20"/>
                <w:lang w:eastAsia="lv-LV"/>
              </w:rPr>
              <w:lastRenderedPageBreak/>
              <w:t>apmaksas nosacījumiem spēkā no 01.01.2022. līdz 15.01.2022. 15.01.2022.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6A93F8E" w14:textId="77777777" w:rsidR="00D94CCD" w:rsidRPr="00F23EEA" w:rsidRDefault="00D94CCD" w:rsidP="00591649">
            <w:pPr>
              <w:rPr>
                <w:strike/>
                <w:color w:val="000000"/>
                <w:sz w:val="20"/>
                <w:szCs w:val="20"/>
              </w:rPr>
            </w:pPr>
            <w:r w:rsidRPr="00F23EEA">
              <w:rPr>
                <w:strike/>
                <w:color w:val="000000"/>
                <w:sz w:val="20"/>
                <w:szCs w:val="20"/>
              </w:rPr>
              <w:lastRenderedPageBreak/>
              <w:t> </w:t>
            </w:r>
          </w:p>
        </w:tc>
      </w:tr>
      <w:tr w:rsidR="009373B5" w:rsidRPr="00F23EEA" w14:paraId="359523CC"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75B74EE"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1C41A" w14:textId="5624795A" w:rsidR="00D94CCD" w:rsidRPr="00F23EEA" w:rsidRDefault="00D94CCD" w:rsidP="00855EC2">
            <w:pPr>
              <w:rPr>
                <w:strike/>
                <w:color w:val="FF0000"/>
                <w:sz w:val="20"/>
                <w:szCs w:val="20"/>
                <w:lang w:eastAsia="lv-LV"/>
              </w:rPr>
            </w:pPr>
            <w:r w:rsidRPr="00F23EEA">
              <w:rPr>
                <w:strike/>
                <w:sz w:val="20"/>
                <w:szCs w:val="20"/>
                <w:lang w:eastAsia="lv-LV"/>
              </w:rPr>
              <w:t>03232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D3D0"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A86BF8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1.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DBC43"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12.33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DC2E9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3F4C91A"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0D3A749"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2C5883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F087B81"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76DA8F"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1AB597E" w14:textId="77777777" w:rsidR="00D94CCD" w:rsidRPr="00F23EEA" w:rsidRDefault="00D94CCD" w:rsidP="00591649">
            <w:pPr>
              <w:rPr>
                <w:strike/>
                <w:color w:val="000000"/>
                <w:sz w:val="20"/>
                <w:szCs w:val="20"/>
              </w:rPr>
            </w:pPr>
            <w:r w:rsidRPr="00F23EEA">
              <w:rPr>
                <w:strike/>
                <w:color w:val="000000"/>
                <w:sz w:val="20"/>
                <w:szCs w:val="20"/>
              </w:rPr>
              <w:t> </w:t>
            </w:r>
          </w:p>
        </w:tc>
      </w:tr>
      <w:tr w:rsidR="00AA07C0" w:rsidRPr="00F23EEA" w14:paraId="14CB76A0" w14:textId="77777777" w:rsidTr="00CC4544">
        <w:trPr>
          <w:trHeight w:val="818"/>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B541830" w14:textId="4147A21F" w:rsidR="00AA07C0" w:rsidRPr="00F23EEA" w:rsidRDefault="00FF670B" w:rsidP="00591649">
            <w:pPr>
              <w:jc w:val="center"/>
              <w:rPr>
                <w:strike/>
                <w:color w:val="000000"/>
                <w:sz w:val="20"/>
                <w:szCs w:val="20"/>
                <w:lang w:eastAsia="lv-LV"/>
              </w:rPr>
            </w:pPr>
            <w:r w:rsidRPr="00FF670B">
              <w:rPr>
                <w:strike/>
                <w:color w:val="000000"/>
                <w:sz w:val="20"/>
                <w:szCs w:val="20"/>
                <w:lang w:eastAsia="lv-LV"/>
              </w:rPr>
              <w:t>Infekcijas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0C8E6" w14:textId="604952F4" w:rsidR="00AA07C0" w:rsidRPr="00F23EEA" w:rsidRDefault="00AA07C0" w:rsidP="00591649">
            <w:pPr>
              <w:jc w:val="center"/>
              <w:rPr>
                <w:strike/>
                <w:sz w:val="20"/>
                <w:szCs w:val="20"/>
                <w:lang w:eastAsia="lv-LV"/>
              </w:rPr>
            </w:pPr>
            <w:r>
              <w:rPr>
                <w:strike/>
                <w:sz w:val="20"/>
                <w:szCs w:val="20"/>
                <w:lang w:eastAsia="lv-LV"/>
              </w:rPr>
              <w:t>41296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7E2EB" w14:textId="77777777" w:rsidR="00AA07C0" w:rsidRPr="00F23EEA" w:rsidRDefault="00AA07C0" w:rsidP="00591649">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E9102A" w14:textId="686DFA35" w:rsidR="00AA07C0" w:rsidRPr="00B6049B" w:rsidRDefault="00B6049B" w:rsidP="00591649">
            <w:pPr>
              <w:rPr>
                <w:strike/>
                <w:color w:val="000000"/>
                <w:sz w:val="20"/>
                <w:szCs w:val="20"/>
                <w:lang w:eastAsia="lv-LV"/>
              </w:rPr>
            </w:pPr>
            <w:proofErr w:type="spellStart"/>
            <w:r w:rsidRPr="00B6049B">
              <w:rPr>
                <w:strike/>
                <w:sz w:val="20"/>
                <w:szCs w:val="20"/>
              </w:rPr>
              <w:t>Tocilizumab</w:t>
            </w:r>
            <w:proofErr w:type="spellEnd"/>
            <w:r w:rsidRPr="00B6049B">
              <w:rPr>
                <w:strike/>
                <w:sz w:val="20"/>
                <w:szCs w:val="20"/>
              </w:rPr>
              <w:t xml:space="preserve"> (</w:t>
            </w:r>
            <w:proofErr w:type="spellStart"/>
            <w:r w:rsidRPr="00B6049B">
              <w:rPr>
                <w:strike/>
                <w:sz w:val="20"/>
                <w:szCs w:val="20"/>
              </w:rPr>
              <w:t>RoActemra</w:t>
            </w:r>
            <w:proofErr w:type="spellEnd"/>
            <w:r w:rsidRPr="00B6049B">
              <w:rPr>
                <w:strike/>
                <w:sz w:val="20"/>
                <w:szCs w:val="20"/>
              </w:rPr>
              <w:t>) medikamenta lietošanas uzskaite stacionārā (800 mg)</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DD6F9" w14:textId="282920EB" w:rsidR="00AA07C0" w:rsidRPr="00F23EEA" w:rsidRDefault="00FF670B" w:rsidP="00591649">
            <w:pPr>
              <w:jc w:val="center"/>
              <w:rPr>
                <w:strike/>
                <w:color w:val="000000"/>
                <w:sz w:val="20"/>
                <w:szCs w:val="20"/>
                <w:lang w:eastAsia="lv-LV"/>
              </w:rPr>
            </w:pPr>
            <w:r>
              <w:rPr>
                <w:strike/>
                <w:color w:val="000000"/>
                <w:sz w:val="20"/>
                <w:szCs w:val="20"/>
                <w:lang w:eastAsia="lv-LV"/>
              </w:rPr>
              <w:t>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CD05BE"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622A74"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039B93" w14:textId="77777777" w:rsidR="00AA07C0" w:rsidRPr="00F23EEA" w:rsidRDefault="00AA07C0" w:rsidP="00591649">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47444C7" w14:textId="77777777" w:rsidR="00AA07C0" w:rsidRPr="00F23EEA" w:rsidRDefault="00AA07C0" w:rsidP="00591649">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B7F28D5" w14:textId="77777777" w:rsidR="00AA07C0" w:rsidRPr="00F23EEA" w:rsidRDefault="00AA07C0" w:rsidP="00591649">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F200588" w14:textId="77777777" w:rsidR="00FF670B" w:rsidRPr="00FF670B" w:rsidRDefault="00FF670B" w:rsidP="00FF670B">
            <w:pPr>
              <w:rPr>
                <w:strike/>
                <w:color w:val="000000"/>
                <w:sz w:val="20"/>
                <w:szCs w:val="20"/>
              </w:rPr>
            </w:pPr>
            <w:r w:rsidRPr="00FF670B">
              <w:rPr>
                <w:strike/>
                <w:color w:val="000000"/>
                <w:sz w:val="20"/>
                <w:szCs w:val="20"/>
              </w:rPr>
              <w:t>Statistikas uzskaites manipulācija.</w:t>
            </w:r>
          </w:p>
          <w:p w14:paraId="584E6977" w14:textId="77777777" w:rsidR="00AA07C0" w:rsidRPr="00FF670B" w:rsidRDefault="00AA07C0" w:rsidP="00591649">
            <w:pPr>
              <w:rPr>
                <w:strike/>
                <w:color w:val="000000"/>
                <w:sz w:val="20"/>
                <w:szCs w:val="20"/>
                <w:lang w:eastAsia="lv-LV"/>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0DE42" w14:textId="507BC661" w:rsidR="00AA07C0" w:rsidRPr="00FF670B" w:rsidRDefault="00FF670B" w:rsidP="00591649">
            <w:pPr>
              <w:rPr>
                <w:color w:val="000000"/>
                <w:sz w:val="20"/>
                <w:szCs w:val="20"/>
              </w:rPr>
            </w:pPr>
            <w:r w:rsidRPr="00FF670B">
              <w:rPr>
                <w:color w:val="000000"/>
                <w:sz w:val="20"/>
                <w:szCs w:val="20"/>
              </w:rPr>
              <w:t>Manipulācija aizstāta ar divām jaunām manipulācijām 60520 un 60521</w:t>
            </w:r>
          </w:p>
        </w:tc>
      </w:tr>
      <w:tr w:rsidR="00CC4544" w:rsidRPr="00F23EEA" w14:paraId="0A0C8A20"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19D59B1" w14:textId="6EA7E908"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69512" w14:textId="33C13B3E" w:rsidR="00CC4544" w:rsidRPr="00CC4544" w:rsidRDefault="005A37E4" w:rsidP="00CC4544">
            <w:pPr>
              <w:jc w:val="center"/>
              <w:rPr>
                <w:strike/>
                <w:sz w:val="20"/>
                <w:szCs w:val="20"/>
                <w:lang w:eastAsia="lv-LV"/>
              </w:rPr>
            </w:pPr>
            <w:r>
              <w:rPr>
                <w:strike/>
                <w:color w:val="000000"/>
                <w:sz w:val="20"/>
                <w:szCs w:val="20"/>
              </w:rPr>
              <w:t>60</w:t>
            </w:r>
            <w:r w:rsidR="00A62E23">
              <w:rPr>
                <w:strike/>
                <w:color w:val="000000"/>
                <w:sz w:val="20"/>
                <w:szCs w:val="20"/>
              </w:rPr>
              <w:t>181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1AF1A" w14:textId="3AD759A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B7750F0" w14:textId="7296EEFF"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līdz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8CE84" w14:textId="235BA799" w:rsidR="00CC4544" w:rsidRPr="00CC4544" w:rsidRDefault="00CC4544" w:rsidP="00CC4544">
            <w:pPr>
              <w:jc w:val="center"/>
              <w:rPr>
                <w:strike/>
                <w:color w:val="000000"/>
                <w:sz w:val="20"/>
                <w:szCs w:val="20"/>
                <w:lang w:eastAsia="lv-LV"/>
              </w:rPr>
            </w:pPr>
            <w:r w:rsidRPr="00CC4544">
              <w:rPr>
                <w:strike/>
                <w:sz w:val="20"/>
                <w:szCs w:val="20"/>
              </w:rPr>
              <w:t>4.00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C79B29" w14:textId="0E394EE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A983B74" w14:textId="4794E83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2D9685" w14:textId="369D0F7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8F47429" w14:textId="4268579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192EDF" w14:textId="37F567F7"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2280305" w14:textId="5CA25156"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408A0C5" w14:textId="5A172B94"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74A3BB7B"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018BF104" w14:textId="45EFB6B7" w:rsidR="00CC4544" w:rsidRPr="00CC4544" w:rsidRDefault="00CC4544" w:rsidP="00CC4544">
            <w:pPr>
              <w:jc w:val="center"/>
              <w:rPr>
                <w:strike/>
                <w:color w:val="000000"/>
                <w:sz w:val="20"/>
                <w:szCs w:val="20"/>
                <w:lang w:eastAsia="lv-LV"/>
              </w:rPr>
            </w:pPr>
            <w:r w:rsidRPr="00CC4544">
              <w:rPr>
                <w:strike/>
                <w:color w:val="000000"/>
                <w:sz w:val="20"/>
                <w:szCs w:val="20"/>
                <w:lang w:eastAsia="lv-LV"/>
              </w:rPr>
              <w:lastRenderedPageBreak/>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9D9C7" w14:textId="18415E2E" w:rsidR="00CC4544" w:rsidRPr="00CC4544" w:rsidRDefault="00CC4544" w:rsidP="00CC4544">
            <w:pPr>
              <w:jc w:val="center"/>
              <w:rPr>
                <w:strike/>
                <w:sz w:val="20"/>
                <w:szCs w:val="20"/>
                <w:lang w:eastAsia="lv-LV"/>
              </w:rPr>
            </w:pPr>
            <w:r w:rsidRPr="00CC4544">
              <w:rPr>
                <w:strike/>
                <w:color w:val="000000"/>
                <w:sz w:val="20"/>
                <w:szCs w:val="20"/>
              </w:rPr>
              <w:t>60182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49165" w14:textId="1EC6BA1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1A9680" w14:textId="48DCF039"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no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C78EC" w14:textId="5EF89093" w:rsidR="00CC4544" w:rsidRPr="00CC4544" w:rsidRDefault="00CC4544" w:rsidP="00CC4544">
            <w:pPr>
              <w:jc w:val="center"/>
              <w:rPr>
                <w:strike/>
                <w:color w:val="000000"/>
                <w:sz w:val="20"/>
                <w:szCs w:val="20"/>
                <w:lang w:eastAsia="lv-LV"/>
              </w:rPr>
            </w:pPr>
            <w:r w:rsidRPr="00CC4544">
              <w:rPr>
                <w:strike/>
                <w:sz w:val="20"/>
                <w:szCs w:val="20"/>
              </w:rPr>
              <w:t>2.00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F88006D" w14:textId="00CF3764"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8537D4" w14:textId="288C9E98"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4BB9EE1" w14:textId="35ACE797"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CCACF90" w14:textId="453D5DF0"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B89BF80" w14:textId="5E49ACAF"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845277" w14:textId="4B729003"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55C6536" w14:textId="050BA626"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557DA1B3" w14:textId="77777777" w:rsidTr="00CC454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0019E5" w14:textId="4FB145E4"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E36D0" w14:textId="5ED30AF3" w:rsidR="00CC4544" w:rsidRPr="00CC4544" w:rsidRDefault="00CC4544" w:rsidP="00CC4544">
            <w:pPr>
              <w:jc w:val="center"/>
              <w:rPr>
                <w:strike/>
                <w:color w:val="000000"/>
                <w:sz w:val="20"/>
                <w:szCs w:val="20"/>
              </w:rPr>
            </w:pPr>
            <w:r w:rsidRPr="00CC4544">
              <w:rPr>
                <w:strike/>
                <w:color w:val="000000"/>
                <w:sz w:val="20"/>
                <w:szCs w:val="20"/>
              </w:rPr>
              <w:t>60183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B47C" w14:textId="6158054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14DDA9C" w14:textId="08CFA8C6" w:rsidR="00CC4544" w:rsidRPr="00CC4544" w:rsidRDefault="00CC4544" w:rsidP="00CC4544">
            <w:pPr>
              <w:rPr>
                <w:strike/>
                <w:color w:val="000000"/>
                <w:sz w:val="20"/>
                <w:szCs w:val="20"/>
              </w:rPr>
            </w:pPr>
            <w:r w:rsidRPr="00CC4544">
              <w:rPr>
                <w:strike/>
                <w:color w:val="000000"/>
                <w:sz w:val="20"/>
                <w:szCs w:val="20"/>
              </w:rPr>
              <w:t>Piemaksa ģimenes ārstam par pacientu aprūpi klātienē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832D1" w14:textId="218A72F2" w:rsidR="00CC4544" w:rsidRPr="00CC4544" w:rsidRDefault="00CC4544" w:rsidP="00CC4544">
            <w:pPr>
              <w:jc w:val="center"/>
              <w:rPr>
                <w:strike/>
                <w:sz w:val="20"/>
                <w:szCs w:val="20"/>
              </w:rPr>
            </w:pPr>
            <w:r w:rsidRPr="00CC4544">
              <w:rPr>
                <w:strike/>
                <w:sz w:val="20"/>
                <w:szCs w:val="20"/>
              </w:rPr>
              <w:t>15.55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55252D7" w14:textId="57687E8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241026B" w14:textId="5ECB38B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06B24A" w14:textId="354ABFDC"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2F29E9E" w14:textId="0FAF216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0BBF627" w14:textId="4CA24FE1"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DF1F98" w14:textId="09DF3931" w:rsidR="00CC4544" w:rsidRPr="00CC4544" w:rsidRDefault="00CC4544" w:rsidP="00CC4544">
            <w:pPr>
              <w:rPr>
                <w:strike/>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CBD37F" w14:textId="53A1C718" w:rsidR="00CC4544" w:rsidRPr="00832C7B" w:rsidRDefault="00CC4544" w:rsidP="00CC4544">
            <w:pPr>
              <w:rPr>
                <w:color w:val="000000"/>
                <w:sz w:val="20"/>
                <w:szCs w:val="20"/>
                <w:lang w:eastAsia="lv-LV"/>
              </w:rPr>
            </w:pPr>
            <w:r w:rsidRPr="00832C7B">
              <w:rPr>
                <w:color w:val="000000"/>
                <w:sz w:val="20"/>
                <w:szCs w:val="20"/>
                <w:lang w:eastAsia="lv-LV"/>
              </w:rPr>
              <w:t> </w:t>
            </w:r>
          </w:p>
        </w:tc>
      </w:tr>
      <w:tr w:rsidR="00F30A74" w:rsidRPr="00910829" w14:paraId="637DDC75"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743591"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7AF00" w14:textId="77777777" w:rsidR="00F30A74" w:rsidRPr="00F30A74" w:rsidRDefault="00F30A74" w:rsidP="00A64603">
            <w:pPr>
              <w:jc w:val="center"/>
              <w:rPr>
                <w:strike/>
                <w:color w:val="000000"/>
                <w:sz w:val="20"/>
                <w:szCs w:val="20"/>
              </w:rPr>
            </w:pPr>
            <w:r w:rsidRPr="00F30A74">
              <w:rPr>
                <w:strike/>
                <w:color w:val="000000"/>
                <w:sz w:val="20"/>
                <w:szCs w:val="20"/>
              </w:rPr>
              <w:t>03110</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17D18"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36909B8"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67F07" w14:textId="77777777" w:rsidR="00F30A74" w:rsidRPr="00F30A74" w:rsidRDefault="00F30A74" w:rsidP="00A64603">
            <w:pPr>
              <w:jc w:val="center"/>
              <w:rPr>
                <w:strike/>
                <w:sz w:val="20"/>
                <w:szCs w:val="20"/>
              </w:rPr>
            </w:pPr>
            <w:r w:rsidRPr="00F30A74">
              <w:rPr>
                <w:strike/>
                <w:sz w:val="20"/>
                <w:szCs w:val="20"/>
              </w:rPr>
              <w:t>11.19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1642F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B85A456"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FE62B1"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A1CE5E9"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ACEB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1D9D8A9" w14:textId="77777777" w:rsidR="00F30A74" w:rsidRPr="00F30A74" w:rsidRDefault="00F30A74" w:rsidP="00A64603">
            <w:pPr>
              <w:rPr>
                <w:strike/>
                <w:sz w:val="20"/>
                <w:szCs w:val="20"/>
              </w:rPr>
            </w:pPr>
            <w:r w:rsidRPr="00F30A74">
              <w:rPr>
                <w:strike/>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w:t>
            </w:r>
            <w:r w:rsidRPr="00F30A74">
              <w:rPr>
                <w:strike/>
                <w:sz w:val="20"/>
                <w:szCs w:val="20"/>
              </w:rPr>
              <w:lastRenderedPageBreak/>
              <w:t>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D59A78F" w14:textId="77777777" w:rsidR="00F30A74" w:rsidRPr="00910829" w:rsidRDefault="00F30A74" w:rsidP="00A64603">
            <w:pPr>
              <w:rPr>
                <w:color w:val="000000"/>
                <w:sz w:val="20"/>
                <w:szCs w:val="20"/>
                <w:lang w:eastAsia="lv-LV"/>
              </w:rPr>
            </w:pPr>
            <w:r w:rsidRPr="00910829">
              <w:rPr>
                <w:color w:val="000000"/>
                <w:sz w:val="20"/>
                <w:szCs w:val="20"/>
                <w:lang w:eastAsia="lv-LV"/>
              </w:rPr>
              <w:lastRenderedPageBreak/>
              <w:t> </w:t>
            </w:r>
          </w:p>
        </w:tc>
      </w:tr>
      <w:tr w:rsidR="00F30A74" w:rsidRPr="00910829" w14:paraId="7E6E5032"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F6797"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60C0F" w14:textId="77777777" w:rsidR="00F30A74" w:rsidRPr="00F30A74" w:rsidRDefault="00F30A74" w:rsidP="00A64603">
            <w:pPr>
              <w:jc w:val="center"/>
              <w:rPr>
                <w:strike/>
                <w:color w:val="000000"/>
                <w:sz w:val="20"/>
                <w:szCs w:val="20"/>
              </w:rPr>
            </w:pPr>
            <w:r w:rsidRPr="00F30A74">
              <w:rPr>
                <w:strike/>
                <w:color w:val="000000"/>
                <w:sz w:val="20"/>
                <w:szCs w:val="20"/>
              </w:rPr>
              <w:t>03111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96D32"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DDEF785"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A99EE" w14:textId="77777777" w:rsidR="00F30A74" w:rsidRPr="00F30A74" w:rsidRDefault="00F30A74" w:rsidP="00A64603">
            <w:pPr>
              <w:jc w:val="center"/>
              <w:rPr>
                <w:strike/>
                <w:sz w:val="20"/>
                <w:szCs w:val="20"/>
              </w:rPr>
            </w:pPr>
            <w:r w:rsidRPr="00F30A74">
              <w:rPr>
                <w:strike/>
                <w:sz w:val="20"/>
                <w:szCs w:val="20"/>
              </w:rPr>
              <w:t>8.56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803FF7"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322ADFD"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47992CA"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700F49F"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AB55C2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9DA061" w14:textId="77777777" w:rsidR="00F30A74" w:rsidRPr="00F30A74" w:rsidRDefault="00F30A74" w:rsidP="00A64603">
            <w:pPr>
              <w:rPr>
                <w:strike/>
                <w:sz w:val="20"/>
                <w:szCs w:val="20"/>
              </w:rPr>
            </w:pPr>
            <w:r w:rsidRPr="00F30A74">
              <w:rPr>
                <w:strike/>
                <w:sz w:val="20"/>
                <w:szCs w:val="20"/>
              </w:rPr>
              <w:t>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C1EA35F" w14:textId="77777777" w:rsidR="00F30A74" w:rsidRPr="00910829" w:rsidRDefault="00F30A74" w:rsidP="00A64603">
            <w:pPr>
              <w:rPr>
                <w:color w:val="000000"/>
                <w:sz w:val="20"/>
                <w:szCs w:val="20"/>
                <w:lang w:eastAsia="lv-LV"/>
              </w:rPr>
            </w:pPr>
            <w:r w:rsidRPr="00910829">
              <w:rPr>
                <w:color w:val="000000"/>
                <w:sz w:val="20"/>
                <w:szCs w:val="20"/>
                <w:lang w:eastAsia="lv-LV"/>
              </w:rPr>
              <w:t> </w:t>
            </w:r>
          </w:p>
        </w:tc>
      </w:tr>
      <w:tr w:rsidR="00F4434E" w:rsidRPr="00910829" w14:paraId="79A8A25A" w14:textId="77777777" w:rsidTr="00960AEB">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4692D41" w14:textId="55BB106F" w:rsidR="00F4434E" w:rsidRPr="00F30A74" w:rsidRDefault="00F4434E" w:rsidP="00A64603">
            <w:pPr>
              <w:jc w:val="center"/>
              <w:rPr>
                <w:strike/>
                <w:color w:val="000000"/>
                <w:sz w:val="20"/>
                <w:szCs w:val="20"/>
                <w:lang w:eastAsia="lv-LV"/>
              </w:rPr>
            </w:pPr>
            <w:r w:rsidRPr="00F4434E">
              <w:rPr>
                <w:strike/>
                <w:color w:val="000000"/>
                <w:sz w:val="20"/>
                <w:szCs w:val="20"/>
                <w:lang w:eastAsia="lv-LV"/>
              </w:rPr>
              <w:t>Citoloģija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9D794" w14:textId="0D9CA8F6" w:rsidR="00F4434E" w:rsidRPr="00F30A74" w:rsidRDefault="00F4434E" w:rsidP="00A64603">
            <w:pPr>
              <w:jc w:val="center"/>
              <w:rPr>
                <w:strike/>
                <w:color w:val="000000"/>
                <w:sz w:val="20"/>
                <w:szCs w:val="20"/>
              </w:rPr>
            </w:pPr>
            <w:r>
              <w:rPr>
                <w:strike/>
                <w:color w:val="000000"/>
                <w:sz w:val="20"/>
                <w:szCs w:val="20"/>
              </w:rPr>
              <w:t>42027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00EC0" w14:textId="77777777" w:rsidR="00F4434E" w:rsidRPr="00F30A74" w:rsidRDefault="00F4434E"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0D2A840" w14:textId="60DB1D8D" w:rsidR="00F4434E" w:rsidRPr="00F30A74" w:rsidRDefault="00F4434E" w:rsidP="00A64603">
            <w:pPr>
              <w:rPr>
                <w:strike/>
                <w:color w:val="000000"/>
                <w:sz w:val="20"/>
                <w:szCs w:val="20"/>
              </w:rPr>
            </w:pPr>
            <w:proofErr w:type="spellStart"/>
            <w:r w:rsidRPr="00F4434E">
              <w:rPr>
                <w:strike/>
                <w:color w:val="000000"/>
                <w:sz w:val="20"/>
                <w:szCs w:val="20"/>
              </w:rPr>
              <w:t>Citoloģiskās</w:t>
            </w:r>
            <w:proofErr w:type="spellEnd"/>
            <w:r w:rsidRPr="00F4434E">
              <w:rPr>
                <w:strike/>
                <w:color w:val="000000"/>
                <w:sz w:val="20"/>
                <w:szCs w:val="20"/>
              </w:rPr>
              <w:t xml:space="preserve"> </w:t>
            </w:r>
            <w:proofErr w:type="spellStart"/>
            <w:r w:rsidRPr="00F4434E">
              <w:rPr>
                <w:strike/>
                <w:color w:val="000000"/>
                <w:sz w:val="20"/>
                <w:szCs w:val="20"/>
              </w:rPr>
              <w:t>uztriepes</w:t>
            </w:r>
            <w:proofErr w:type="spellEnd"/>
            <w:r w:rsidRPr="00F4434E">
              <w:rPr>
                <w:strike/>
                <w:color w:val="000000"/>
                <w:sz w:val="20"/>
                <w:szCs w:val="20"/>
              </w:rPr>
              <w:t xml:space="preserve"> no dzemdes kakla un mugurējās velves izmeklēšana (viens preparāts). Izmeklējuma rezultāts A1 – norma, nav atrasts </w:t>
            </w:r>
            <w:proofErr w:type="spellStart"/>
            <w:r w:rsidRPr="00F4434E">
              <w:rPr>
                <w:strike/>
                <w:color w:val="000000"/>
                <w:sz w:val="20"/>
                <w:szCs w:val="20"/>
              </w:rPr>
              <w:t>intraepiteliāls</w:t>
            </w:r>
            <w:proofErr w:type="spellEnd"/>
            <w:r w:rsidRPr="00F4434E">
              <w:rPr>
                <w:strike/>
                <w:color w:val="000000"/>
                <w:sz w:val="20"/>
                <w:szCs w:val="20"/>
              </w:rPr>
              <w:t xml:space="preserve"> bojājums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D8A8C" w14:textId="69CB46DA" w:rsidR="00F4434E" w:rsidRPr="00F30A74" w:rsidRDefault="00F4434E" w:rsidP="00A64603">
            <w:pPr>
              <w:jc w:val="center"/>
              <w:rPr>
                <w:strike/>
                <w:sz w:val="20"/>
                <w:szCs w:val="20"/>
              </w:rPr>
            </w:pPr>
            <w:r>
              <w:rPr>
                <w:strike/>
                <w:sz w:val="20"/>
                <w:szCs w:val="20"/>
              </w:rPr>
              <w:t>7.06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D08FAE6"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C8DFB74"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DF4904B" w14:textId="77777777" w:rsidR="00F4434E" w:rsidRPr="00F30A74" w:rsidRDefault="00F4434E"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A507086" w14:textId="77777777" w:rsidR="00F4434E" w:rsidRPr="00F30A74" w:rsidRDefault="00F4434E"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9B871" w14:textId="77777777" w:rsidR="00F4434E" w:rsidRPr="00F30A74" w:rsidRDefault="00F4434E"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25B93E" w14:textId="247A5DF0" w:rsidR="00F4434E" w:rsidRPr="00F30A74" w:rsidRDefault="00F4434E" w:rsidP="00A64603">
            <w:pPr>
              <w:rPr>
                <w:strike/>
                <w:sz w:val="20"/>
                <w:szCs w:val="20"/>
              </w:rPr>
            </w:pPr>
            <w:r w:rsidRPr="00F4434E">
              <w:rPr>
                <w:strike/>
                <w:sz w:val="20"/>
                <w:szCs w:val="20"/>
              </w:rPr>
              <w:t xml:space="preserve">Ambulatori šo manipulāciju apmaksā: 1. sievietēm, veicot valsts organizēto dzemdes kakla vēža </w:t>
            </w:r>
            <w:proofErr w:type="spellStart"/>
            <w:r w:rsidRPr="00F4434E">
              <w:rPr>
                <w:strike/>
                <w:sz w:val="20"/>
                <w:szCs w:val="20"/>
              </w:rPr>
              <w:t>skrīningu</w:t>
            </w:r>
            <w:proofErr w:type="spellEnd"/>
            <w:r w:rsidRPr="00F4434E">
              <w:rPr>
                <w:strike/>
                <w:sz w:val="20"/>
                <w:szCs w:val="20"/>
              </w:rPr>
              <w:t xml:space="preserve">, norādot diagnozi Z12.4; 2. pacientiem ar </w:t>
            </w:r>
            <w:proofErr w:type="spellStart"/>
            <w:r w:rsidRPr="00F4434E">
              <w:rPr>
                <w:strike/>
                <w:sz w:val="20"/>
                <w:szCs w:val="20"/>
              </w:rPr>
              <w:t>pamatdiagnozi</w:t>
            </w:r>
            <w:proofErr w:type="spellEnd"/>
            <w:r w:rsidRPr="00F4434E">
              <w:rPr>
                <w:strike/>
                <w:sz w:val="20"/>
                <w:szCs w:val="20"/>
              </w:rPr>
              <w:t xml:space="preserve"> B20 vienu reizi gadā; 3. pacientiem ar </w:t>
            </w:r>
            <w:proofErr w:type="spellStart"/>
            <w:r w:rsidRPr="00F4434E">
              <w:rPr>
                <w:strike/>
                <w:sz w:val="20"/>
                <w:szCs w:val="20"/>
              </w:rPr>
              <w:t>pamatdiagnozi</w:t>
            </w:r>
            <w:proofErr w:type="spellEnd"/>
            <w:r w:rsidRPr="00F4434E">
              <w:rPr>
                <w:strike/>
                <w:sz w:val="20"/>
                <w:szCs w:val="20"/>
              </w:rPr>
              <w:t xml:space="preserve"> C53, D06, N87, Z03.153; 4. grūtniecēm, kas ir jaunākas par 25 gadiem , stājoties uzskaitē; 5. grūtniecēm pēc 25 gadiem, ja tā nav veikta organizētā vēža </w:t>
            </w:r>
            <w:proofErr w:type="spellStart"/>
            <w:r w:rsidRPr="00F4434E">
              <w:rPr>
                <w:strike/>
                <w:sz w:val="20"/>
                <w:szCs w:val="20"/>
              </w:rPr>
              <w:t>skrīninga</w:t>
            </w:r>
            <w:proofErr w:type="spellEnd"/>
            <w:r w:rsidRPr="00F4434E">
              <w:rPr>
                <w:strike/>
                <w:sz w:val="20"/>
                <w:szCs w:val="20"/>
              </w:rPr>
              <w:t xml:space="preserve"> ietvaros, kurā pēdējos trijos gados saņemtā atbilde ir norma; 6. sievietēm, </w:t>
            </w:r>
            <w:r w:rsidRPr="00F4434E">
              <w:rPr>
                <w:strike/>
                <w:sz w:val="20"/>
                <w:szCs w:val="20"/>
              </w:rPr>
              <w:lastRenderedPageBreak/>
              <w:t>kas ir vecākas par 70 gadiem.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7405277" w14:textId="1DDBB51A" w:rsidR="00F4434E" w:rsidRPr="00910829" w:rsidRDefault="00F4434E" w:rsidP="00A64603">
            <w:pPr>
              <w:rPr>
                <w:color w:val="000000"/>
                <w:sz w:val="20"/>
                <w:szCs w:val="20"/>
                <w:lang w:eastAsia="lv-LV"/>
              </w:rPr>
            </w:pPr>
            <w:r>
              <w:rPr>
                <w:color w:val="000000"/>
                <w:sz w:val="20"/>
                <w:szCs w:val="20"/>
                <w:lang w:eastAsia="lv-LV"/>
              </w:rPr>
              <w:lastRenderedPageBreak/>
              <w:t>Dzēsta no 01.01.2022.</w:t>
            </w:r>
          </w:p>
        </w:tc>
      </w:tr>
      <w:tr w:rsidR="009D0FB9" w:rsidRPr="00910829" w14:paraId="314D7B78"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0695A3F" w14:textId="340710DD" w:rsidR="009D0FB9" w:rsidRPr="00F4434E" w:rsidRDefault="009D0FB9" w:rsidP="00A64603">
            <w:pPr>
              <w:jc w:val="center"/>
              <w:rPr>
                <w:strike/>
                <w:color w:val="000000"/>
                <w:sz w:val="20"/>
                <w:szCs w:val="20"/>
                <w:lang w:eastAsia="lv-LV"/>
              </w:rPr>
            </w:pPr>
            <w:r w:rsidRPr="009D0FB9">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7FBFA" w14:textId="3C9DF66D" w:rsidR="009D0FB9" w:rsidRDefault="009D0FB9" w:rsidP="00A64603">
            <w:pPr>
              <w:jc w:val="center"/>
              <w:rPr>
                <w:strike/>
                <w:color w:val="000000"/>
                <w:sz w:val="20"/>
                <w:szCs w:val="20"/>
              </w:rPr>
            </w:pPr>
            <w:r>
              <w:rPr>
                <w:strike/>
                <w:color w:val="000000"/>
                <w:sz w:val="20"/>
                <w:szCs w:val="20"/>
              </w:rPr>
              <w:t>60163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A7E89" w14:textId="77777777" w:rsidR="009D0FB9" w:rsidRPr="00F30A74" w:rsidRDefault="009D0FB9"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1E52A01" w14:textId="3F276815" w:rsidR="009D0FB9" w:rsidRPr="00F4434E" w:rsidRDefault="009D0FB9" w:rsidP="00A64603">
            <w:pPr>
              <w:rPr>
                <w:strike/>
                <w:color w:val="000000"/>
                <w:sz w:val="20"/>
                <w:szCs w:val="20"/>
              </w:rPr>
            </w:pPr>
            <w:r w:rsidRPr="009D0FB9">
              <w:rPr>
                <w:strike/>
                <w:color w:val="000000"/>
                <w:sz w:val="20"/>
                <w:szCs w:val="20"/>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95935" w14:textId="486A1952" w:rsidR="009D0FB9" w:rsidRDefault="009D0FB9" w:rsidP="00A64603">
            <w:pPr>
              <w:jc w:val="center"/>
              <w:rPr>
                <w:strike/>
                <w:sz w:val="20"/>
                <w:szCs w:val="20"/>
              </w:rPr>
            </w:pPr>
            <w:r w:rsidRPr="009D0FB9">
              <w:rPr>
                <w:strike/>
                <w:sz w:val="20"/>
                <w:szCs w:val="20"/>
              </w:rPr>
              <w:t>14.12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300EDC"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B6E823"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4F454DD" w14:textId="77777777" w:rsidR="009D0FB9" w:rsidRPr="00F30A74" w:rsidRDefault="009D0FB9"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C688D6E" w14:textId="77777777" w:rsidR="009D0FB9" w:rsidRPr="00F30A74" w:rsidRDefault="009D0FB9"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206AB93" w14:textId="77777777" w:rsidR="009D0FB9" w:rsidRPr="00F30A74" w:rsidRDefault="009D0FB9"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F0EE7C" w14:textId="29B6FD43" w:rsidR="009D0FB9" w:rsidRPr="00F4434E" w:rsidRDefault="009D0FB9" w:rsidP="00A64603">
            <w:pPr>
              <w:rPr>
                <w:strike/>
                <w:sz w:val="20"/>
                <w:szCs w:val="20"/>
              </w:rPr>
            </w:pPr>
            <w:r w:rsidRPr="009D0FB9">
              <w:rPr>
                <w:strike/>
                <w:sz w:val="20"/>
                <w:szCs w:val="20"/>
              </w:rPr>
              <w:t xml:space="preserve">Manipulāciju norāda par sekundāriem ambulatoriem veselības aprūpes pakalpojumiem vai veselības aprūpes pakalpojumiem mājās ambulatorās un stacionārās ārstniecības iestādēs (izņemot uzņemšanu) pacientam ar aktīvu apstiprinātu COVID-19 infekciju vai </w:t>
            </w:r>
            <w:proofErr w:type="spellStart"/>
            <w:r w:rsidRPr="009D0FB9">
              <w:rPr>
                <w:strike/>
                <w:sz w:val="20"/>
                <w:szCs w:val="20"/>
              </w:rPr>
              <w:t>SPKCatzītas</w:t>
            </w:r>
            <w:proofErr w:type="spellEnd"/>
            <w:r w:rsidRPr="009D0FB9">
              <w:rPr>
                <w:strike/>
                <w:sz w:val="20"/>
                <w:szCs w:val="20"/>
              </w:rPr>
              <w:t xml:space="preserve"> COVID-19 kontaktpersonas aprūpi medicīniskās novērošanas periodā, tajā skaitā </w:t>
            </w:r>
            <w:proofErr w:type="spellStart"/>
            <w:r w:rsidRPr="009D0FB9">
              <w:rPr>
                <w:strike/>
                <w:sz w:val="20"/>
                <w:szCs w:val="20"/>
              </w:rPr>
              <w:t>topiemaksā</w:t>
            </w:r>
            <w:proofErr w:type="spellEnd"/>
            <w:r w:rsidRPr="009D0FB9">
              <w:rPr>
                <w:strike/>
                <w:sz w:val="20"/>
                <w:szCs w:val="20"/>
              </w:rPr>
              <w:t xml:space="preserve"> par dienas stacionārā saņemtu pakalpojumu papildus dienas stacionāra </w:t>
            </w:r>
            <w:proofErr w:type="spellStart"/>
            <w:r w:rsidRPr="009D0FB9">
              <w:rPr>
                <w:strike/>
                <w:sz w:val="20"/>
                <w:szCs w:val="20"/>
              </w:rPr>
              <w:t>gultasdienas</w:t>
            </w:r>
            <w:proofErr w:type="spellEnd"/>
            <w:r w:rsidRPr="009D0FB9">
              <w:rPr>
                <w:strike/>
                <w:sz w:val="20"/>
                <w:szCs w:val="20"/>
              </w:rPr>
              <w:t xml:space="preserve"> apmaksai. 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9F9DAD8" w14:textId="48007646" w:rsidR="009D0FB9" w:rsidRDefault="009D0FB9" w:rsidP="00A64603">
            <w:pPr>
              <w:rPr>
                <w:color w:val="000000"/>
                <w:sz w:val="20"/>
                <w:szCs w:val="20"/>
                <w:lang w:eastAsia="lv-LV"/>
              </w:rPr>
            </w:pPr>
            <w:r w:rsidRPr="009D0FB9">
              <w:rPr>
                <w:color w:val="000000"/>
                <w:sz w:val="20"/>
                <w:szCs w:val="20"/>
                <w:lang w:eastAsia="lv-LV"/>
              </w:rPr>
              <w:t>Saskaņā ar veselības ministra 2022. gada 20. aprīļa rīkojumu Nr. 77, no 1. aprīļa netiek paredzētas piemaksas ambulatoro iestāžu ārstniecības personālam.</w:t>
            </w:r>
          </w:p>
        </w:tc>
      </w:tr>
    </w:tbl>
    <w:p w14:paraId="3DA449A7" w14:textId="77777777" w:rsidR="00D94CCD" w:rsidRDefault="00D94CCD" w:rsidP="00D94CCD">
      <w:pPr>
        <w:pStyle w:val="Heading1"/>
        <w:ind w:left="0"/>
        <w:rPr>
          <w:sz w:val="24"/>
          <w:szCs w:val="24"/>
        </w:rPr>
      </w:pPr>
    </w:p>
    <w:p w14:paraId="30C86A93" w14:textId="77777777" w:rsidR="00D94CCD" w:rsidRPr="00370DA3" w:rsidRDefault="00D94CCD" w:rsidP="00D94CCD">
      <w:pPr>
        <w:pStyle w:val="Heading1"/>
      </w:pPr>
      <w:bookmarkStart w:id="39" w:name="_Toc109993034"/>
      <w:r w:rsidRPr="0005598C">
        <w:rPr>
          <w:sz w:val="24"/>
          <w:szCs w:val="24"/>
        </w:rPr>
        <w:t xml:space="preserve">Izmaiņas </w:t>
      </w:r>
      <w:r>
        <w:rPr>
          <w:sz w:val="24"/>
          <w:szCs w:val="24"/>
        </w:rPr>
        <w:t>Manipulāciju sarakstā no</w:t>
      </w:r>
      <w:r w:rsidRPr="0005598C">
        <w:rPr>
          <w:sz w:val="24"/>
          <w:szCs w:val="24"/>
        </w:rPr>
        <w:t xml:space="preserve"> </w:t>
      </w:r>
      <w:r>
        <w:rPr>
          <w:sz w:val="24"/>
          <w:szCs w:val="24"/>
        </w:rPr>
        <w:t>10</w:t>
      </w:r>
      <w:r w:rsidRPr="0005598C">
        <w:rPr>
          <w:sz w:val="24"/>
          <w:szCs w:val="24"/>
        </w:rPr>
        <w:t>.</w:t>
      </w:r>
      <w:r>
        <w:rPr>
          <w:sz w:val="24"/>
          <w:szCs w:val="24"/>
        </w:rPr>
        <w:t>01</w:t>
      </w:r>
      <w:r w:rsidRPr="0005598C">
        <w:rPr>
          <w:sz w:val="24"/>
          <w:szCs w:val="24"/>
        </w:rPr>
        <w:t>.202</w:t>
      </w:r>
      <w:r>
        <w:rPr>
          <w:sz w:val="24"/>
          <w:szCs w:val="24"/>
        </w:rPr>
        <w:t>2</w:t>
      </w:r>
      <w:r w:rsidRPr="0005598C">
        <w:rPr>
          <w:sz w:val="24"/>
          <w:szCs w:val="24"/>
        </w:rPr>
        <w:t>.</w:t>
      </w:r>
      <w:bookmarkEnd w:id="39"/>
    </w:p>
    <w:p w14:paraId="13AD6857" w14:textId="77777777" w:rsidR="00D94CCD" w:rsidRDefault="00D94CCD" w:rsidP="00D94CCD">
      <w:pPr>
        <w:rPr>
          <w:b/>
          <w:bCs/>
          <w:sz w:val="24"/>
          <w:szCs w:val="24"/>
        </w:rPr>
      </w:pPr>
    </w:p>
    <w:p w14:paraId="7E888A66" w14:textId="77777777" w:rsidR="00D94CCD" w:rsidRPr="00F82CB9" w:rsidRDefault="00D94CCD" w:rsidP="00D94CCD">
      <w:pPr>
        <w:pStyle w:val="BodyText"/>
        <w:numPr>
          <w:ilvl w:val="0"/>
          <w:numId w:val="38"/>
        </w:numPr>
        <w:rPr>
          <w:b w:val="0"/>
          <w:bCs w:val="0"/>
        </w:rPr>
      </w:pPr>
      <w:r>
        <w:t>Izveidotas jaunas manipulācijas</w:t>
      </w:r>
    </w:p>
    <w:p w14:paraId="57325F1E" w14:textId="77777777" w:rsidR="00D94CCD" w:rsidRPr="0005598C" w:rsidRDefault="00D94CCD" w:rsidP="00D94CCD">
      <w:pPr>
        <w:rPr>
          <w:b/>
          <w:bCs/>
          <w:sz w:val="24"/>
          <w:szCs w:val="24"/>
        </w:rPr>
      </w:pPr>
    </w:p>
    <w:tbl>
      <w:tblPr>
        <w:tblpPr w:leftFromText="180" w:rightFromText="180" w:vertAnchor="text" w:tblpX="-289" w:tblpY="1"/>
        <w:tblOverlap w:val="never"/>
        <w:tblW w:w="5255" w:type="pct"/>
        <w:tblLayout w:type="fixed"/>
        <w:tblLook w:val="04A0" w:firstRow="1" w:lastRow="0" w:firstColumn="1" w:lastColumn="0" w:noHBand="0" w:noVBand="1"/>
      </w:tblPr>
      <w:tblGrid>
        <w:gridCol w:w="1363"/>
        <w:gridCol w:w="1049"/>
        <w:gridCol w:w="596"/>
        <w:gridCol w:w="1977"/>
        <w:gridCol w:w="996"/>
        <w:gridCol w:w="708"/>
        <w:gridCol w:w="708"/>
        <w:gridCol w:w="708"/>
        <w:gridCol w:w="886"/>
        <w:gridCol w:w="1048"/>
        <w:gridCol w:w="3597"/>
        <w:gridCol w:w="2539"/>
      </w:tblGrid>
      <w:tr w:rsidR="00D94CCD" w:rsidRPr="0096603B" w14:paraId="0D4C5B48"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77E9AD" w14:textId="77777777" w:rsidR="00D94CCD" w:rsidRPr="007A14FB" w:rsidRDefault="00D94CCD" w:rsidP="00D402FD">
            <w:pPr>
              <w:jc w:val="center"/>
              <w:rPr>
                <w:b/>
                <w:bCs/>
                <w:sz w:val="20"/>
                <w:szCs w:val="20"/>
                <w:lang w:eastAsia="lv-LV"/>
              </w:rPr>
            </w:pPr>
            <w:r w:rsidRPr="007A14FB">
              <w:rPr>
                <w:b/>
                <w:bCs/>
                <w:sz w:val="18"/>
                <w:szCs w:val="18"/>
              </w:rPr>
              <w:lastRenderedPageBreak/>
              <w:t xml:space="preserve">Izmaiņas Manipulāciju sarakstā no </w:t>
            </w:r>
            <w:r>
              <w:rPr>
                <w:b/>
                <w:bCs/>
                <w:sz w:val="18"/>
                <w:szCs w:val="18"/>
              </w:rPr>
              <w:t>10</w:t>
            </w:r>
            <w:r w:rsidRPr="007A14FB">
              <w:rPr>
                <w:b/>
                <w:bCs/>
                <w:sz w:val="18"/>
                <w:szCs w:val="18"/>
              </w:rPr>
              <w:t>.0</w:t>
            </w:r>
            <w:r>
              <w:rPr>
                <w:b/>
                <w:bCs/>
                <w:sz w:val="18"/>
                <w:szCs w:val="18"/>
              </w:rPr>
              <w:t>1</w:t>
            </w:r>
            <w:r w:rsidRPr="007A14FB">
              <w:rPr>
                <w:b/>
                <w:bCs/>
                <w:sz w:val="18"/>
                <w:szCs w:val="18"/>
              </w:rPr>
              <w:t>.2022.</w:t>
            </w:r>
          </w:p>
        </w:tc>
      </w:tr>
      <w:tr w:rsidR="009373B5" w:rsidRPr="0096603B" w14:paraId="40ADA82F" w14:textId="77777777" w:rsidTr="00D402FD">
        <w:trPr>
          <w:trHeight w:val="273"/>
          <w:tblHeader/>
        </w:trPr>
        <w:tc>
          <w:tcPr>
            <w:tcW w:w="4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568CE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Sadaļa</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697402" w14:textId="77777777" w:rsidR="00D94CCD" w:rsidRPr="00C454FA" w:rsidRDefault="00D94CCD" w:rsidP="00D402FD">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9439A1"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p w14:paraId="5D73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vai</w:t>
            </w:r>
          </w:p>
          <w:p w14:paraId="3E55AA6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782A9B"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Manipulācijas nosaukums</w:t>
            </w:r>
          </w:p>
        </w:tc>
        <w:tc>
          <w:tcPr>
            <w:tcW w:w="3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0764A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657" w:type="pct"/>
            <w:gridSpan w:val="3"/>
            <w:tcBorders>
              <w:top w:val="single" w:sz="4" w:space="0" w:color="auto"/>
              <w:left w:val="nil"/>
              <w:bottom w:val="single" w:sz="4" w:space="0" w:color="auto"/>
              <w:right w:val="single" w:sz="4" w:space="0" w:color="auto"/>
            </w:tcBorders>
            <w:shd w:val="clear" w:color="000000" w:fill="FCE4D6"/>
            <w:vAlign w:val="center"/>
            <w:hideMark/>
          </w:tcPr>
          <w:p w14:paraId="2EAE6877"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3EA5D5E"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0C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11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EA7395"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Apmaksas nosacījumi</w:t>
            </w:r>
          </w:p>
        </w:tc>
        <w:tc>
          <w:tcPr>
            <w:tcW w:w="78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610946" w14:textId="77777777" w:rsidR="00D94CCD" w:rsidRPr="00C454FA" w:rsidRDefault="00D94CCD" w:rsidP="00D402FD">
            <w:pPr>
              <w:jc w:val="center"/>
              <w:rPr>
                <w:b/>
                <w:bCs/>
                <w:sz w:val="20"/>
                <w:szCs w:val="20"/>
                <w:lang w:eastAsia="lv-LV"/>
              </w:rPr>
            </w:pPr>
            <w:r w:rsidRPr="00C454FA">
              <w:rPr>
                <w:b/>
                <w:bCs/>
                <w:sz w:val="20"/>
                <w:szCs w:val="20"/>
                <w:lang w:eastAsia="lv-LV"/>
              </w:rPr>
              <w:t>Piezīmes, paskaidrojums</w:t>
            </w:r>
          </w:p>
        </w:tc>
      </w:tr>
      <w:tr w:rsidR="00D402FD" w:rsidRPr="008E708E" w14:paraId="04F69461" w14:textId="77777777" w:rsidTr="00D402FD">
        <w:trPr>
          <w:trHeight w:val="1094"/>
          <w:tblHead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6119E02C"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38B9F4AA" w14:textId="77777777" w:rsidR="00D94CCD" w:rsidRPr="008E708E" w:rsidRDefault="00D94CCD" w:rsidP="00D402FD">
            <w:pPr>
              <w:jc w:val="center"/>
              <w:rPr>
                <w:b/>
                <w:bCs/>
                <w:color w:val="000000"/>
                <w:sz w:val="20"/>
                <w:szCs w:val="20"/>
                <w:lang w:eastAsia="lv-LV"/>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50EC0130" w14:textId="77777777" w:rsidR="00D94CCD" w:rsidRPr="008E708E" w:rsidRDefault="00D94CCD" w:rsidP="00D402FD">
            <w:pPr>
              <w:jc w:val="center"/>
              <w:rPr>
                <w:b/>
                <w:bCs/>
                <w:color w:val="000000"/>
                <w:sz w:val="20"/>
                <w:szCs w:val="20"/>
                <w:lang w:eastAsia="lv-LV"/>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08F669B4" w14:textId="77777777" w:rsidR="00D94CCD" w:rsidRPr="008E708E" w:rsidRDefault="00D94CCD" w:rsidP="00D402FD">
            <w:pPr>
              <w:rPr>
                <w:b/>
                <w:bCs/>
                <w:color w:val="000000"/>
                <w:sz w:val="20"/>
                <w:szCs w:val="20"/>
                <w:lang w:eastAsia="lv-LV"/>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7041DB01" w14:textId="77777777" w:rsidR="00D94CCD" w:rsidRPr="008E708E" w:rsidRDefault="00D94CCD" w:rsidP="00D402FD">
            <w:pPr>
              <w:rPr>
                <w:b/>
                <w:bCs/>
                <w:color w:val="000000"/>
                <w:sz w:val="20"/>
                <w:szCs w:val="20"/>
                <w:lang w:eastAsia="lv-LV"/>
              </w:rPr>
            </w:pP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297BB38B"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09A3B0D8" w14:textId="77777777" w:rsidR="00D94CCD" w:rsidRPr="001A0D7D" w:rsidRDefault="00D94CCD" w:rsidP="00D402FD">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7C3FDAC"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64E799F5"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240A2A1E" w14:textId="77777777" w:rsidR="00D94CCD" w:rsidRPr="008E708E" w:rsidRDefault="00D94CCD" w:rsidP="00D402FD">
            <w:pPr>
              <w:rPr>
                <w:b/>
                <w:bCs/>
                <w:color w:val="000000"/>
                <w:sz w:val="20"/>
                <w:szCs w:val="20"/>
                <w:lang w:eastAsia="lv-LV"/>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34FE79C5" w14:textId="77777777" w:rsidR="00D94CCD" w:rsidRPr="008E708E" w:rsidRDefault="00D94CCD" w:rsidP="00D402FD">
            <w:pPr>
              <w:rPr>
                <w:b/>
                <w:bCs/>
                <w:color w:val="000000"/>
                <w:sz w:val="20"/>
                <w:szCs w:val="20"/>
                <w:lang w:eastAsia="lv-LV"/>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1924F3D" w14:textId="77777777" w:rsidR="00D94CCD" w:rsidRPr="008E708E" w:rsidRDefault="00D94CCD" w:rsidP="00D402FD">
            <w:pPr>
              <w:rPr>
                <w:b/>
                <w:bCs/>
                <w:sz w:val="20"/>
                <w:szCs w:val="20"/>
                <w:lang w:eastAsia="lv-LV"/>
              </w:rPr>
            </w:pPr>
          </w:p>
        </w:tc>
      </w:tr>
      <w:tr w:rsidR="00D94CCD" w:rsidRPr="00EF377B" w14:paraId="72CAF891"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2A71014"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083A4"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60518</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32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AF087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stacionārā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4740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23492A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5EBD8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3CB74E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F51E05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31882E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E62F08D" w14:textId="46AF411F"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4B304C6" w14:textId="77777777" w:rsidR="00D94CCD" w:rsidRPr="00EF377B" w:rsidRDefault="00D94CCD" w:rsidP="00D402FD">
            <w:pPr>
              <w:rPr>
                <w:color w:val="000000"/>
                <w:sz w:val="20"/>
                <w:szCs w:val="20"/>
                <w:lang w:eastAsia="lv-LV"/>
              </w:rPr>
            </w:pPr>
            <w:r w:rsidRPr="00EF377B">
              <w:rPr>
                <w:color w:val="FF0000"/>
                <w:sz w:val="20"/>
                <w:szCs w:val="20"/>
                <w:lang w:eastAsia="lv-LV"/>
              </w:rPr>
              <w:t>Manipulācija spēkā no 01.01.2022.</w:t>
            </w:r>
          </w:p>
        </w:tc>
      </w:tr>
      <w:tr w:rsidR="00D94CCD" w:rsidRPr="00EF377B" w14:paraId="645EE62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FAECE4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D7B73"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5C10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82AB948"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 stacionārā uzsāktas terapijas pabeigšana dzīvesvietā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2B82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B3078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D9D03F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AE77D8"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F38742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3CC0D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63FF5C6" w14:textId="6289FB38"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EC4863E" w14:textId="77777777" w:rsidR="00D94CCD" w:rsidRPr="00EF377B" w:rsidRDefault="00D94CCD" w:rsidP="00D402FD">
            <w:pPr>
              <w:rPr>
                <w:color w:val="FF0000"/>
                <w:sz w:val="20"/>
                <w:szCs w:val="20"/>
                <w:lang w:eastAsia="lv-LV"/>
              </w:rPr>
            </w:pPr>
            <w:r w:rsidRPr="00EF377B">
              <w:rPr>
                <w:color w:val="FF0000"/>
                <w:sz w:val="20"/>
                <w:szCs w:val="20"/>
                <w:lang w:eastAsia="lv-LV"/>
              </w:rPr>
              <w:t>Manipulācija spēkā no 01.01.2022.</w:t>
            </w:r>
          </w:p>
        </w:tc>
      </w:tr>
      <w:tr w:rsidR="00D94CCD" w:rsidRPr="00EF377B" w14:paraId="3043A2CA"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7AFE95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69408"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47329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9B4F3"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5F910A" w14:textId="082205BC" w:rsidR="00D94CCD" w:rsidRPr="00EF377B" w:rsidRDefault="00D94CCD" w:rsidP="00D402FD">
            <w:pPr>
              <w:rPr>
                <w:color w:val="000000"/>
                <w:sz w:val="20"/>
                <w:szCs w:val="20"/>
                <w:lang w:eastAsia="lv-LV"/>
              </w:rPr>
            </w:pPr>
            <w:r w:rsidRPr="00EF377B">
              <w:rPr>
                <w:color w:val="000000"/>
                <w:sz w:val="20"/>
                <w:szCs w:val="20"/>
                <w:lang w:eastAsia="lv-LV"/>
              </w:rPr>
              <w:t xml:space="preserve">Ātrā diagnostika </w:t>
            </w:r>
            <w:proofErr w:type="spellStart"/>
            <w:r w:rsidRPr="00EF377B">
              <w:rPr>
                <w:color w:val="000000"/>
                <w:sz w:val="20"/>
                <w:szCs w:val="20"/>
                <w:lang w:eastAsia="lv-LV"/>
              </w:rPr>
              <w:t>respiratoro</w:t>
            </w:r>
            <w:proofErr w:type="spellEnd"/>
            <w:r w:rsidRPr="00EF377B">
              <w:rPr>
                <w:color w:val="000000"/>
                <w:sz w:val="20"/>
                <w:szCs w:val="20"/>
                <w:lang w:eastAsia="lv-LV"/>
              </w:rPr>
              <w:t xml:space="preserve"> infekciju izraisītāju (gripas vīrusu A/B, RSV ar vai bez SARS-CoV-</w:t>
            </w:r>
            <w:r w:rsidR="007D22DC">
              <w:rPr>
                <w:color w:val="000000"/>
                <w:sz w:val="20"/>
                <w:szCs w:val="20"/>
                <w:lang w:eastAsia="lv-LV"/>
              </w:rPr>
              <w:t>2</w:t>
            </w:r>
            <w:r w:rsidRPr="00EF377B">
              <w:rPr>
                <w:color w:val="000000"/>
                <w:sz w:val="20"/>
                <w:szCs w:val="20"/>
                <w:lang w:eastAsia="lv-LV"/>
              </w:rPr>
              <w:t xml:space="preserve">) RNS noteikšana ar 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C0067" w14:textId="6EA01EC4" w:rsidR="00D94CCD" w:rsidRPr="00EF377B" w:rsidRDefault="00C139B9" w:rsidP="00D402FD">
            <w:pPr>
              <w:jc w:val="center"/>
              <w:rPr>
                <w:color w:val="000000"/>
                <w:sz w:val="20"/>
                <w:szCs w:val="20"/>
                <w:lang w:eastAsia="lv-LV"/>
              </w:rPr>
            </w:pPr>
            <w:r>
              <w:rPr>
                <w:color w:val="000000"/>
                <w:sz w:val="20"/>
                <w:szCs w:val="20"/>
                <w:lang w:eastAsia="lv-LV"/>
              </w:rPr>
              <w:t>16.38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B84C1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44C75B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4D838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CBC219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861A39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4CE2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4B9356E" w14:textId="77777777" w:rsidR="00D94CCD" w:rsidRPr="00EF377B" w:rsidRDefault="00D94CCD" w:rsidP="00D402FD">
            <w:pPr>
              <w:rPr>
                <w:color w:val="FF0000"/>
                <w:sz w:val="20"/>
                <w:szCs w:val="20"/>
                <w:lang w:eastAsia="lv-LV"/>
              </w:rPr>
            </w:pPr>
            <w:r w:rsidRPr="00EF377B">
              <w:rPr>
                <w:color w:val="FF0000"/>
                <w:sz w:val="20"/>
                <w:szCs w:val="20"/>
                <w:lang w:eastAsia="lv-LV"/>
              </w:rPr>
              <w:t xml:space="preserve">Atbilstoši rekomendācijām, nepieciešams veikt gripas testus papildus SARS-CoV-2 testiem atbilstoši algoritmā noteiktajām pacientu mērķa grupām,  tādēļ nepieciešams nodrošināt gripas testu veikšanu stacionārajās ārstniecības iestādēs uz vietas un stacionāro ārstniecības iestāžu sadarbības laboratorijās. </w:t>
            </w:r>
            <w:r w:rsidRPr="00EF377B">
              <w:rPr>
                <w:color w:val="FF0000"/>
                <w:sz w:val="20"/>
                <w:szCs w:val="20"/>
                <w:lang w:eastAsia="lv-LV"/>
              </w:rPr>
              <w:br/>
              <w:t xml:space="preserve">Testēšanas algoritms paredz trīs (3) testu veidus: 1) A/B gripas antigēna tests, kas tiek veikti pacientu akūti </w:t>
            </w:r>
            <w:proofErr w:type="spellStart"/>
            <w:r w:rsidRPr="00EF377B">
              <w:rPr>
                <w:color w:val="FF0000"/>
                <w:sz w:val="20"/>
                <w:szCs w:val="20"/>
                <w:lang w:eastAsia="lv-LV"/>
              </w:rPr>
              <w:t>stacionējot</w:t>
            </w:r>
            <w:proofErr w:type="spellEnd"/>
            <w:r w:rsidRPr="00EF377B">
              <w:rPr>
                <w:color w:val="FF0000"/>
                <w:sz w:val="20"/>
                <w:szCs w:val="20"/>
                <w:lang w:eastAsia="lv-LV"/>
              </w:rPr>
              <w:t xml:space="preserve">, izolēšanas nepieciešamības izvērtēšanai; 2) “Ātrā diagnostika </w:t>
            </w:r>
            <w:proofErr w:type="spellStart"/>
            <w:r w:rsidRPr="00EF377B">
              <w:rPr>
                <w:color w:val="FF0000"/>
                <w:sz w:val="20"/>
                <w:szCs w:val="20"/>
                <w:lang w:eastAsia="lv-LV"/>
              </w:rPr>
              <w:t>respiratoro</w:t>
            </w:r>
            <w:proofErr w:type="spellEnd"/>
            <w:r w:rsidRPr="00EF377B">
              <w:rPr>
                <w:color w:val="FF0000"/>
                <w:sz w:val="20"/>
                <w:szCs w:val="20"/>
                <w:lang w:eastAsia="lv-LV"/>
              </w:rPr>
              <w:t xml:space="preserve"> infekciju izraisītāju (gripas </w:t>
            </w:r>
            <w:r w:rsidRPr="00EF377B">
              <w:rPr>
                <w:color w:val="FF0000"/>
                <w:sz w:val="20"/>
                <w:szCs w:val="20"/>
                <w:lang w:eastAsia="lv-LV"/>
              </w:rPr>
              <w:lastRenderedPageBreak/>
              <w:t>vīrusu A/B, RSV un/vai SARS-</w:t>
            </w:r>
            <w:proofErr w:type="spellStart"/>
            <w:r w:rsidRPr="00EF377B">
              <w:rPr>
                <w:color w:val="FF0000"/>
                <w:sz w:val="20"/>
                <w:szCs w:val="20"/>
                <w:lang w:eastAsia="lv-LV"/>
              </w:rPr>
              <w:t>CoV</w:t>
            </w:r>
            <w:proofErr w:type="spellEnd"/>
            <w:r w:rsidRPr="00EF377B">
              <w:rPr>
                <w:color w:val="FF0000"/>
                <w:sz w:val="20"/>
                <w:szCs w:val="20"/>
                <w:lang w:eastAsia="lv-LV"/>
              </w:rPr>
              <w:t xml:space="preserve">-)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ir iekārtas (piemēram "</w:t>
            </w:r>
            <w:proofErr w:type="spellStart"/>
            <w:r w:rsidRPr="00EF377B">
              <w:rPr>
                <w:color w:val="FF0000"/>
                <w:sz w:val="20"/>
                <w:szCs w:val="20"/>
                <w:lang w:eastAsia="lv-LV"/>
              </w:rPr>
              <w:t>Genexpert</w:t>
            </w:r>
            <w:proofErr w:type="spellEnd"/>
            <w:r w:rsidRPr="00EF377B">
              <w:rPr>
                <w:color w:val="FF0000"/>
                <w:sz w:val="20"/>
                <w:szCs w:val="20"/>
                <w:lang w:eastAsia="lv-LV"/>
              </w:rPr>
              <w:t xml:space="preserve">" un "Roche </w:t>
            </w:r>
            <w:proofErr w:type="spellStart"/>
            <w:r w:rsidRPr="00EF377B">
              <w:rPr>
                <w:color w:val="FF0000"/>
                <w:sz w:val="20"/>
                <w:szCs w:val="20"/>
                <w:lang w:eastAsia="lv-LV"/>
              </w:rPr>
              <w:t>Liat</w:t>
            </w:r>
            <w:proofErr w:type="spellEnd"/>
            <w:r w:rsidRPr="00EF377B">
              <w:rPr>
                <w:color w:val="FF0000"/>
                <w:sz w:val="20"/>
                <w:szCs w:val="20"/>
                <w:lang w:eastAsia="lv-LV"/>
              </w:rPr>
              <w:t xml:space="preserve">") ātrajiem testiem, 3) “A un B gripas vīrusu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nav iekārtas ātro testu veikšanai, šajā gadījumā iestādes veic parauga paņemšanu un nodod to sadarbības laboratorijai testa veikšanai. </w:t>
            </w:r>
          </w:p>
        </w:tc>
      </w:tr>
      <w:tr w:rsidR="00D94CCD" w:rsidRPr="00EF377B" w14:paraId="5306393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DC8F374" w14:textId="77777777" w:rsidR="00D94CCD" w:rsidRPr="00EF377B" w:rsidRDefault="00D94CCD" w:rsidP="00D402FD">
            <w:pPr>
              <w:jc w:val="center"/>
              <w:rPr>
                <w:color w:val="000000"/>
                <w:sz w:val="20"/>
                <w:szCs w:val="20"/>
                <w:lang w:eastAsia="lv-LV"/>
              </w:rPr>
            </w:pPr>
            <w:r w:rsidRPr="00EF377B">
              <w:rPr>
                <w:color w:val="000000"/>
                <w:sz w:val="20"/>
                <w:szCs w:val="20"/>
                <w:lang w:eastAsia="lv-LV"/>
              </w:rPr>
              <w:lastRenderedPageBreak/>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7B57"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47330</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760D"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5D58219" w14:textId="77777777" w:rsidR="00D94CCD" w:rsidRPr="00EF377B" w:rsidRDefault="00D94CCD" w:rsidP="00D402FD">
            <w:pPr>
              <w:rPr>
                <w:color w:val="000000"/>
                <w:sz w:val="20"/>
                <w:szCs w:val="20"/>
                <w:lang w:eastAsia="lv-LV"/>
              </w:rPr>
            </w:pPr>
            <w:r w:rsidRPr="00EF377B">
              <w:rPr>
                <w:color w:val="000000"/>
                <w:sz w:val="20"/>
                <w:szCs w:val="20"/>
                <w:lang w:eastAsia="lv-LV"/>
              </w:rPr>
              <w:t>Piemaksa 47329 par gripas vīrusu A/B, RSV un SARS-CoV-2 kārtridžu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EDD1" w14:textId="43687FDE" w:rsidR="00D94CCD" w:rsidRPr="00EF377B" w:rsidRDefault="002657E0" w:rsidP="00D402FD">
            <w:pPr>
              <w:jc w:val="center"/>
              <w:rPr>
                <w:color w:val="000000"/>
                <w:sz w:val="20"/>
                <w:szCs w:val="20"/>
                <w:lang w:eastAsia="lv-LV"/>
              </w:rPr>
            </w:pPr>
            <w:r>
              <w:rPr>
                <w:color w:val="000000"/>
                <w:sz w:val="20"/>
                <w:szCs w:val="20"/>
                <w:lang w:eastAsia="lv-LV"/>
              </w:rPr>
              <w:t>52.00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E6C6AF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050E2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A2112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1E0C49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6E316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0F60063"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79C84E" w14:textId="77777777" w:rsidR="00D94CCD" w:rsidRPr="00EF377B" w:rsidRDefault="00D94CCD" w:rsidP="00D402FD">
            <w:pPr>
              <w:rPr>
                <w:color w:val="000000"/>
                <w:sz w:val="20"/>
                <w:szCs w:val="20"/>
                <w:lang w:eastAsia="lv-LV"/>
              </w:rPr>
            </w:pPr>
          </w:p>
        </w:tc>
      </w:tr>
      <w:tr w:rsidR="00D94CCD" w:rsidRPr="00EF377B" w14:paraId="22730BFD"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0CDEDD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B0CED"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47331</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D189"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9C2751F"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A un B gripas vīrusu RNS noteikšana ar 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405F1" w14:textId="4BCDFF26" w:rsidR="00D94CCD" w:rsidRPr="00EF377B" w:rsidRDefault="002657E0" w:rsidP="002657E0">
            <w:pPr>
              <w:jc w:val="center"/>
              <w:rPr>
                <w:color w:val="000000"/>
                <w:sz w:val="20"/>
                <w:szCs w:val="20"/>
                <w:lang w:eastAsia="lv-LV"/>
              </w:rPr>
            </w:pPr>
            <w:r>
              <w:rPr>
                <w:color w:val="000000"/>
                <w:sz w:val="20"/>
                <w:szCs w:val="20"/>
                <w:lang w:eastAsia="lv-LV"/>
              </w:rPr>
              <w:t>22.68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F34ED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7616C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3FC0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5F7589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D0DF1A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AFD0708"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03BCE9" w14:textId="77777777" w:rsidR="00D94CCD" w:rsidRPr="00EF377B" w:rsidRDefault="00D94CCD" w:rsidP="00D402FD">
            <w:pPr>
              <w:rPr>
                <w:color w:val="000000"/>
                <w:sz w:val="20"/>
                <w:szCs w:val="20"/>
                <w:lang w:eastAsia="lv-LV"/>
              </w:rPr>
            </w:pPr>
          </w:p>
        </w:tc>
      </w:tr>
      <w:tr w:rsidR="00D94CCD" w:rsidRPr="00EF377B" w14:paraId="22FA3AB6"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29FBE7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xml:space="preserve">Vīrusiem specifisko </w:t>
            </w:r>
            <w:r w:rsidRPr="00EF377B">
              <w:rPr>
                <w:color w:val="000000"/>
                <w:sz w:val="20"/>
                <w:szCs w:val="20"/>
                <w:lang w:eastAsia="lv-LV"/>
              </w:rPr>
              <w:lastRenderedPageBreak/>
              <w:t>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B38CB" w14:textId="77777777" w:rsidR="00D94CCD" w:rsidRPr="00EF377B" w:rsidRDefault="00D94CCD" w:rsidP="00D402FD">
            <w:pPr>
              <w:jc w:val="center"/>
              <w:rPr>
                <w:color w:val="FF0000"/>
                <w:sz w:val="20"/>
                <w:szCs w:val="20"/>
              </w:rPr>
            </w:pPr>
            <w:r w:rsidRPr="00EF377B">
              <w:rPr>
                <w:color w:val="FF0000"/>
                <w:sz w:val="20"/>
                <w:szCs w:val="20"/>
              </w:rPr>
              <w:lastRenderedPageBreak/>
              <w:t>JAUNS</w:t>
            </w:r>
            <w:r w:rsidRPr="00EF377B">
              <w:rPr>
                <w:color w:val="FF0000"/>
                <w:sz w:val="20"/>
                <w:szCs w:val="20"/>
              </w:rPr>
              <w:br/>
              <w:t>47332</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EA1DC"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BB42DCA"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Piemaksa 47331 par gripas vīrusu A/B </w:t>
            </w:r>
            <w:r w:rsidRPr="00EF377B">
              <w:rPr>
                <w:color w:val="000000"/>
                <w:sz w:val="20"/>
                <w:szCs w:val="20"/>
                <w:lang w:eastAsia="lv-LV"/>
              </w:rPr>
              <w:lastRenderedPageBreak/>
              <w:t>noteikšanas testu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D9969" w14:textId="618DED4A" w:rsidR="00D94CCD" w:rsidRPr="00EF377B" w:rsidRDefault="002657E0" w:rsidP="00D402FD">
            <w:pPr>
              <w:jc w:val="center"/>
              <w:rPr>
                <w:color w:val="000000"/>
                <w:sz w:val="20"/>
                <w:szCs w:val="20"/>
                <w:lang w:eastAsia="lv-LV"/>
              </w:rPr>
            </w:pPr>
            <w:r>
              <w:rPr>
                <w:color w:val="000000"/>
                <w:sz w:val="20"/>
                <w:szCs w:val="20"/>
                <w:lang w:eastAsia="lv-LV"/>
              </w:rPr>
              <w:lastRenderedPageBreak/>
              <w:t>15.00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035B3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1D0040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369A3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C61EF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49FE44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504F76C"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Manipulācija norāda stacionārās ārstniecības iestādes atbilstoši SPKC </w:t>
            </w:r>
            <w:r w:rsidRPr="00EF377B">
              <w:rPr>
                <w:color w:val="000000"/>
                <w:sz w:val="20"/>
                <w:szCs w:val="20"/>
                <w:lang w:eastAsia="lv-LV"/>
              </w:rPr>
              <w:lastRenderedPageBreak/>
              <w:t>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A94A13C" w14:textId="77777777" w:rsidR="00D94CCD" w:rsidRPr="00EF377B" w:rsidRDefault="00D94CCD" w:rsidP="00D402FD">
            <w:pPr>
              <w:rPr>
                <w:color w:val="000000"/>
                <w:sz w:val="20"/>
                <w:szCs w:val="20"/>
                <w:lang w:eastAsia="lv-LV"/>
              </w:rPr>
            </w:pPr>
          </w:p>
        </w:tc>
      </w:tr>
      <w:tr w:rsidR="00D94CCD" w:rsidRPr="00EF377B" w14:paraId="56CF900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4AB2FA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F39AF"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4D4B5"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F40C6F9" w14:textId="77777777" w:rsidR="00D94CCD" w:rsidRPr="00EF377B" w:rsidRDefault="00D94CCD" w:rsidP="00D402FD">
            <w:pPr>
              <w:rPr>
                <w:color w:val="000000"/>
                <w:sz w:val="20"/>
                <w:szCs w:val="20"/>
                <w:lang w:eastAsia="lv-LV"/>
              </w:rPr>
            </w:pPr>
            <w:r w:rsidRPr="00EF377B">
              <w:rPr>
                <w:color w:val="000000"/>
                <w:sz w:val="20"/>
                <w:szCs w:val="20"/>
                <w:lang w:eastAsia="lv-LV"/>
              </w:rPr>
              <w:t>A un B gripas vīrusu antigēna noteikšana (</w:t>
            </w:r>
            <w:proofErr w:type="spellStart"/>
            <w:r w:rsidRPr="00EF377B">
              <w:rPr>
                <w:color w:val="000000"/>
                <w:sz w:val="20"/>
                <w:szCs w:val="20"/>
                <w:lang w:eastAsia="lv-LV"/>
              </w:rPr>
              <w:t>Ag</w:t>
            </w:r>
            <w:proofErr w:type="spellEnd"/>
            <w:r w:rsidRPr="00EF377B">
              <w:rPr>
                <w:color w:val="000000"/>
                <w:sz w:val="20"/>
                <w:szCs w:val="20"/>
                <w:lang w:eastAsia="lv-LV"/>
              </w:rPr>
              <w:t xml:space="preserve"> </w:t>
            </w:r>
            <w:proofErr w:type="spellStart"/>
            <w:r w:rsidRPr="00EF377B">
              <w:rPr>
                <w:color w:val="000000"/>
                <w:sz w:val="20"/>
                <w:szCs w:val="20"/>
                <w:lang w:eastAsia="lv-LV"/>
              </w:rPr>
              <w:t>eksprestests</w:t>
            </w:r>
            <w:proofErr w:type="spellEnd"/>
            <w:r w:rsidRPr="00EF377B">
              <w:rPr>
                <w:color w:val="000000"/>
                <w:sz w:val="20"/>
                <w:szCs w:val="20"/>
                <w:lang w:eastAsia="lv-LV"/>
              </w:rPr>
              <w:t>) (ar reaģenta komplekta vērtību)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E002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0F956E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8888BC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96633C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0DDDF7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AD2C79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33F2918"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9185DB4" w14:textId="77777777" w:rsidR="00D94CCD" w:rsidRPr="00EF377B" w:rsidRDefault="00D94CCD" w:rsidP="00D402FD">
            <w:pPr>
              <w:rPr>
                <w:color w:val="000000"/>
                <w:sz w:val="20"/>
                <w:szCs w:val="20"/>
                <w:lang w:eastAsia="lv-LV"/>
              </w:rPr>
            </w:pPr>
          </w:p>
        </w:tc>
      </w:tr>
      <w:tr w:rsidR="00D94CCD" w:rsidRPr="00EF377B" w14:paraId="44622C4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3D4CA2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D5A05"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34FDA"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C2B3675"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w:t>
            </w:r>
            <w:r w:rsidRPr="00EF377B">
              <w:rPr>
                <w:color w:val="000000"/>
                <w:sz w:val="20"/>
                <w:szCs w:val="20"/>
                <w:lang w:eastAsia="lv-LV"/>
              </w:rPr>
              <w:t xml:space="preserve"> noteikšanai stacionārajiem un uzņemšanas nodaļas pacientiem</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D525A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12815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F7A76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3DD6C3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08C448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02CE54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563A0AA"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A178BFD" w14:textId="77777777" w:rsidR="00D94CCD" w:rsidRPr="00EF377B" w:rsidRDefault="00D94CCD" w:rsidP="00D402FD">
            <w:pPr>
              <w:rPr>
                <w:color w:val="000000"/>
                <w:sz w:val="20"/>
                <w:szCs w:val="20"/>
                <w:lang w:eastAsia="lv-LV"/>
              </w:rPr>
            </w:pPr>
          </w:p>
        </w:tc>
      </w:tr>
      <w:tr w:rsidR="00D94CCD" w:rsidRPr="00EF377B" w14:paraId="3EABB742"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549383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9E6C"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08C86" w14:textId="77777777" w:rsidR="00D94CCD" w:rsidRPr="00EF377B" w:rsidRDefault="00D94CCD" w:rsidP="00D402FD">
            <w:pPr>
              <w:jc w:val="center"/>
              <w:rPr>
                <w:color w:val="FF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0EBAA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 RSV ar vai bez SARS-CoV-2</w:t>
            </w:r>
            <w:r w:rsidRPr="00EF377B">
              <w:rPr>
                <w:color w:val="000000"/>
                <w:sz w:val="20"/>
                <w:szCs w:val="20"/>
                <w:lang w:eastAsia="lv-LV"/>
              </w:rPr>
              <w:t xml:space="preserve"> ātro molekulāro diagnostikas testu veikšanai</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258D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1165EC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4001F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C98479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8FFEE4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D652C5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D635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80B904E" w14:textId="77777777" w:rsidR="00D94CCD" w:rsidRPr="00EF377B" w:rsidRDefault="00D94CCD" w:rsidP="00D402FD">
            <w:pPr>
              <w:rPr>
                <w:color w:val="000000"/>
                <w:sz w:val="20"/>
                <w:szCs w:val="20"/>
                <w:lang w:eastAsia="lv-LV"/>
              </w:rPr>
            </w:pPr>
          </w:p>
        </w:tc>
      </w:tr>
      <w:tr w:rsidR="00D94CCD" w:rsidRPr="0011221F" w14:paraId="0CE1244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CA23E4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C5228" w14:textId="77777777" w:rsidR="00D94CCD" w:rsidRPr="0011221F" w:rsidRDefault="00D94CCD" w:rsidP="00D402FD">
            <w:pPr>
              <w:jc w:val="center"/>
              <w:rPr>
                <w:color w:val="FF0000"/>
                <w:sz w:val="20"/>
                <w:szCs w:val="20"/>
              </w:rPr>
            </w:pPr>
            <w:r w:rsidRPr="0011221F">
              <w:rPr>
                <w:color w:val="FF0000"/>
                <w:sz w:val="20"/>
                <w:szCs w:val="20"/>
              </w:rPr>
              <w:t>JAUNS</w:t>
            </w:r>
            <w:r w:rsidRPr="0011221F">
              <w:rPr>
                <w:color w:val="FF0000"/>
                <w:sz w:val="20"/>
                <w:szCs w:val="20"/>
              </w:rPr>
              <w:br/>
              <w:t>60525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8A7FD" w14:textId="2CD22ECE" w:rsidR="00D94CCD" w:rsidRPr="0011221F" w:rsidRDefault="007F0B5B" w:rsidP="00D402FD">
            <w:pPr>
              <w:jc w:val="center"/>
              <w:rPr>
                <w:color w:val="000000"/>
                <w:sz w:val="20"/>
                <w:szCs w:val="20"/>
                <w:lang w:eastAsia="lv-LV"/>
              </w:rPr>
            </w:pPr>
            <w:r w:rsidRPr="007F0B5B">
              <w:rPr>
                <w:color w:val="FF0000"/>
                <w:sz w:val="20"/>
                <w:szCs w:val="20"/>
                <w:lang w:eastAsia="lv-LV"/>
              </w:rPr>
              <w:t>**</w:t>
            </w:r>
            <w:r w:rsidR="00D94CCD" w:rsidRPr="007F0B5B">
              <w:rPr>
                <w:color w:val="FF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2C17E7B" w14:textId="77777777" w:rsidR="00D94CCD" w:rsidRPr="0011221F" w:rsidRDefault="00D94CCD" w:rsidP="00D402FD">
            <w:pPr>
              <w:rPr>
                <w:color w:val="000000"/>
                <w:sz w:val="20"/>
                <w:szCs w:val="20"/>
                <w:lang w:eastAsia="lv-LV"/>
              </w:rPr>
            </w:pPr>
            <w:r w:rsidRPr="0011221F">
              <w:rPr>
                <w:color w:val="000000"/>
                <w:sz w:val="20"/>
                <w:szCs w:val="20"/>
                <w:lang w:eastAsia="lv-LV"/>
              </w:rPr>
              <w:t>Piemaksa par bērna ar iespējamu vai apstiprinātu Covid-19 aprūpi jaundzimušo intensīvajā terapijā par katru dienu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E324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101.70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57B1EA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F542FE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BFA4F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2275F1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B78796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27D75D02"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01.03.2022.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C17ECB9"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52941D4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438FAE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D49BB" w14:textId="77777777" w:rsidR="00D94CCD" w:rsidRPr="0011221F" w:rsidRDefault="00D94CCD" w:rsidP="00D402FD">
            <w:pPr>
              <w:jc w:val="center"/>
              <w:rPr>
                <w:color w:val="FF0000"/>
                <w:sz w:val="20"/>
                <w:szCs w:val="20"/>
              </w:rPr>
            </w:pPr>
            <w:r w:rsidRPr="0011221F">
              <w:rPr>
                <w:color w:val="FF0000"/>
                <w:sz w:val="20"/>
                <w:szCs w:val="20"/>
              </w:rPr>
              <w:t>JAUNS 03233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2430D"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9D34BC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par Covid-19 vakcinācijas nodrošināšanu senioriem no 60 gadu vecuma, </w:t>
            </w:r>
            <w:r w:rsidRPr="0011221F">
              <w:rPr>
                <w:color w:val="FF0000"/>
                <w:sz w:val="20"/>
                <w:szCs w:val="20"/>
                <w:lang w:eastAsia="lv-LV"/>
              </w:rPr>
              <w:t xml:space="preserve">saņemot primārās vakcinācijas </w:t>
            </w:r>
            <w:r w:rsidRPr="0011221F">
              <w:rPr>
                <w:color w:val="FF0000"/>
                <w:sz w:val="20"/>
                <w:szCs w:val="20"/>
                <w:lang w:eastAsia="lv-LV"/>
              </w:rPr>
              <w:lastRenderedPageBreak/>
              <w:t xml:space="preserve">1., 2. poti, kā arī 3. poti </w:t>
            </w:r>
            <w:proofErr w:type="spellStart"/>
            <w:r w:rsidRPr="0011221F">
              <w:rPr>
                <w:color w:val="FF0000"/>
                <w:sz w:val="20"/>
                <w:szCs w:val="20"/>
                <w:lang w:eastAsia="lv-LV"/>
              </w:rPr>
              <w:t>imūnsupresētiem</w:t>
            </w:r>
            <w:proofErr w:type="spellEnd"/>
            <w:r w:rsidRPr="0011221F">
              <w:rPr>
                <w:color w:val="FF0000"/>
                <w:sz w:val="20"/>
                <w:szCs w:val="20"/>
                <w:lang w:eastAsia="lv-LV"/>
              </w:rPr>
              <w:t xml:space="preserve"> </w:t>
            </w:r>
            <w:r w:rsidRPr="0011221F">
              <w:rPr>
                <w:color w:val="000000"/>
                <w:sz w:val="20"/>
                <w:szCs w:val="20"/>
                <w:lang w:eastAsia="lv-LV"/>
              </w:rPr>
              <w:t xml:space="preserve">pacientiem. Nenorāda par </w:t>
            </w:r>
            <w:proofErr w:type="spellStart"/>
            <w:r w:rsidRPr="0011221F">
              <w:rPr>
                <w:color w:val="000000"/>
                <w:sz w:val="20"/>
                <w:szCs w:val="20"/>
                <w:lang w:eastAsia="lv-LV"/>
              </w:rPr>
              <w:t>balstvakcināciju</w:t>
            </w:r>
            <w:proofErr w:type="spellEnd"/>
            <w:r w:rsidRPr="0011221F">
              <w:rPr>
                <w:color w:val="000000"/>
                <w:sz w:val="20"/>
                <w:szCs w:val="20"/>
                <w:lang w:eastAsia="lv-LV"/>
              </w:rPr>
              <w:t>.</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FB78A" w14:textId="77777777" w:rsidR="00D94CCD" w:rsidRPr="0011221F" w:rsidRDefault="00D94CCD" w:rsidP="00D402FD">
            <w:pPr>
              <w:jc w:val="center"/>
              <w:rPr>
                <w:color w:val="000000"/>
                <w:sz w:val="20"/>
                <w:szCs w:val="20"/>
                <w:lang w:eastAsia="lv-LV"/>
              </w:rPr>
            </w:pPr>
            <w:r w:rsidRPr="0011221F">
              <w:rPr>
                <w:color w:val="000000"/>
                <w:sz w:val="20"/>
                <w:szCs w:val="20"/>
                <w:lang w:eastAsia="lv-LV"/>
              </w:rPr>
              <w:lastRenderedPageBreak/>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800E83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5D9AA4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A670C6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E53FA1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6AD94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C1D43E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16.02.2022. līdz </w:t>
            </w:r>
            <w:r w:rsidRPr="0011221F">
              <w:rPr>
                <w:color w:val="000000"/>
                <w:sz w:val="20"/>
                <w:szCs w:val="20"/>
                <w:lang w:eastAsia="lv-LV"/>
              </w:rPr>
              <w:lastRenderedPageBreak/>
              <w:t>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9C3AB6C" w14:textId="77777777" w:rsidR="00D94CCD" w:rsidRPr="0011221F" w:rsidRDefault="00D94CCD" w:rsidP="00D402FD">
            <w:pPr>
              <w:rPr>
                <w:color w:val="000000"/>
                <w:sz w:val="20"/>
                <w:szCs w:val="20"/>
                <w:lang w:eastAsia="lv-LV"/>
              </w:rPr>
            </w:pPr>
          </w:p>
        </w:tc>
      </w:tr>
      <w:tr w:rsidR="00D94CCD" w:rsidRPr="0011221F" w14:paraId="167D97E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734453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F7A89" w14:textId="77777777" w:rsidR="00D94CCD" w:rsidRPr="0011221F" w:rsidRDefault="00D94CCD" w:rsidP="00D402FD">
            <w:pPr>
              <w:jc w:val="center"/>
              <w:rPr>
                <w:color w:val="FF0000"/>
                <w:sz w:val="20"/>
                <w:szCs w:val="20"/>
              </w:rPr>
            </w:pPr>
            <w:r w:rsidRPr="0011221F">
              <w:rPr>
                <w:color w:val="FF0000"/>
                <w:sz w:val="20"/>
                <w:szCs w:val="20"/>
              </w:rPr>
              <w:t>JAUNS 03234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1CBEC6"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CF8613"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savlaicīgi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7601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0D4BD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4240F1D"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649D5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CF5936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42402F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491F0C7"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spēkā no 01.01.2022. līdz 30.06.2022. Līdz 15.02. visas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uzskatāmas kā savlaicīgas! Savlaicīgi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DCEED97"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3F28400F"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B38DE1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D1781" w14:textId="77777777" w:rsidR="00D94CCD" w:rsidRPr="0011221F" w:rsidRDefault="00D94CCD" w:rsidP="00D402FD">
            <w:pPr>
              <w:jc w:val="center"/>
              <w:rPr>
                <w:color w:val="FF0000"/>
                <w:sz w:val="20"/>
                <w:szCs w:val="20"/>
              </w:rPr>
            </w:pPr>
            <w:r w:rsidRPr="0011221F">
              <w:rPr>
                <w:color w:val="FF0000"/>
                <w:sz w:val="20"/>
                <w:szCs w:val="20"/>
              </w:rPr>
              <w:t>JAUNS 03235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BB982"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5B87DA0"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vēlīni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8555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4.94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ADD75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32C3446"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DE365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D6E04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266BA4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A049E92"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ar pašreizējiem apmaksas nosacījumiem spēkā no 16.02.2022. līdz 30.06.2022. Vēlīni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vēlāk kā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E43EEAC"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79747363"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62E57C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AC024" w14:textId="77777777" w:rsidR="00D94CCD" w:rsidRPr="0011221F" w:rsidRDefault="00D94CCD" w:rsidP="00D402FD">
            <w:pPr>
              <w:jc w:val="center"/>
              <w:rPr>
                <w:color w:val="FF0000"/>
                <w:sz w:val="20"/>
                <w:szCs w:val="20"/>
              </w:rPr>
            </w:pPr>
            <w:r w:rsidRPr="0011221F">
              <w:rPr>
                <w:color w:val="FF0000"/>
                <w:sz w:val="20"/>
                <w:szCs w:val="20"/>
              </w:rPr>
              <w:t>JAUNS 03236</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A042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8DE85F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w:t>
            </w:r>
            <w:r w:rsidRPr="0011221F">
              <w:rPr>
                <w:color w:val="FF0000"/>
                <w:sz w:val="20"/>
                <w:szCs w:val="20"/>
                <w:lang w:eastAsia="lv-LV"/>
              </w:rPr>
              <w:t>ģimenes ārstu praksēm</w:t>
            </w:r>
            <w:r w:rsidRPr="0011221F">
              <w:rPr>
                <w:color w:val="000000"/>
                <w:sz w:val="20"/>
                <w:szCs w:val="20"/>
                <w:lang w:eastAsia="lv-LV"/>
              </w:rPr>
              <w:t xml:space="preserve"> par katru veikto primārās vakcinācijas faktu senioriem no 60 gadu vecuma (</w:t>
            </w:r>
            <w:r w:rsidRPr="0011221F">
              <w:rPr>
                <w:color w:val="FF0000"/>
                <w:sz w:val="20"/>
                <w:szCs w:val="20"/>
                <w:lang w:eastAsia="lv-LV"/>
              </w:rPr>
              <w:t xml:space="preserve">1. un 2. vai </w:t>
            </w:r>
            <w:proofErr w:type="spellStart"/>
            <w:r w:rsidRPr="0011221F">
              <w:rPr>
                <w:color w:val="FF0000"/>
                <w:sz w:val="20"/>
                <w:szCs w:val="20"/>
                <w:lang w:eastAsia="lv-LV"/>
              </w:rPr>
              <w:t>imūnsupresētām</w:t>
            </w:r>
            <w:proofErr w:type="spellEnd"/>
            <w:r w:rsidRPr="0011221F">
              <w:rPr>
                <w:color w:val="FF0000"/>
                <w:sz w:val="20"/>
                <w:szCs w:val="20"/>
                <w:lang w:eastAsia="lv-LV"/>
              </w:rPr>
              <w:t xml:space="preserve"> personām 3. devas</w:t>
            </w:r>
            <w:r w:rsidRPr="0011221F">
              <w:rPr>
                <w:color w:val="000000"/>
                <w:sz w:val="20"/>
                <w:szCs w:val="20"/>
                <w:lang w:eastAsia="lv-LV"/>
              </w:rPr>
              <w:t>). Manipulāciju norāda kopā ar 03097 vai 60059</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726B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25BC7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BBBD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83E0E"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95177F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5738F7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D531761"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01.01.2022. līdz 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7B4AD98"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34CBC" w14:paraId="53D8B8D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37B8EA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xml:space="preserve">Vakcinācija un neatliekamā </w:t>
            </w:r>
            <w:r w:rsidRPr="00134CBC">
              <w:rPr>
                <w:color w:val="000000"/>
                <w:sz w:val="20"/>
                <w:szCs w:val="20"/>
                <w:lang w:eastAsia="lv-LV"/>
              </w:rPr>
              <w:lastRenderedPageBreak/>
              <w:t>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BA575" w14:textId="77777777" w:rsidR="00D94CCD" w:rsidRPr="00134CBC" w:rsidRDefault="00D94CCD" w:rsidP="00D402FD">
            <w:pPr>
              <w:jc w:val="center"/>
              <w:rPr>
                <w:color w:val="FF0000"/>
                <w:sz w:val="20"/>
                <w:szCs w:val="20"/>
              </w:rPr>
            </w:pPr>
            <w:r w:rsidRPr="00134CBC">
              <w:rPr>
                <w:color w:val="FF0000"/>
                <w:sz w:val="20"/>
                <w:szCs w:val="20"/>
              </w:rPr>
              <w:lastRenderedPageBreak/>
              <w:t>JAUNS 03237</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753B7" w14:textId="77777777" w:rsidR="00D94CCD" w:rsidRPr="00134CBC" w:rsidRDefault="00D94CCD" w:rsidP="00D402FD">
            <w:pPr>
              <w:jc w:val="center"/>
              <w:rPr>
                <w:color w:val="000000"/>
                <w:sz w:val="20"/>
                <w:szCs w:val="20"/>
                <w:lang w:eastAsia="lv-LV"/>
              </w:rPr>
            </w:pPr>
            <w:r w:rsidRPr="00134CBC">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74387FE" w14:textId="77777777" w:rsidR="00D94CCD" w:rsidRPr="00134CBC" w:rsidRDefault="00D94CCD" w:rsidP="00D402FD">
            <w:pPr>
              <w:rPr>
                <w:color w:val="000000"/>
                <w:sz w:val="20"/>
                <w:szCs w:val="20"/>
                <w:lang w:eastAsia="lv-LV"/>
              </w:rPr>
            </w:pPr>
            <w:r w:rsidRPr="00134CBC">
              <w:rPr>
                <w:color w:val="000000"/>
                <w:sz w:val="20"/>
                <w:szCs w:val="20"/>
                <w:lang w:eastAsia="lv-LV"/>
              </w:rPr>
              <w:t xml:space="preserve">Vakcinācija pret Covid-19 izbraukumā. Norāda </w:t>
            </w:r>
            <w:r w:rsidRPr="00134CBC">
              <w:rPr>
                <w:color w:val="000000"/>
                <w:sz w:val="20"/>
                <w:szCs w:val="20"/>
                <w:lang w:eastAsia="lv-LV"/>
              </w:rPr>
              <w:lastRenderedPageBreak/>
              <w:t>ārstniecības iestādes, kas saņem dīkstāves maksājumu par noteikto izbraukumu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066B" w14:textId="77777777" w:rsidR="00D94CCD" w:rsidRPr="00134CBC" w:rsidRDefault="00D94CCD" w:rsidP="00D402FD">
            <w:pPr>
              <w:jc w:val="center"/>
              <w:rPr>
                <w:color w:val="000000"/>
                <w:sz w:val="20"/>
                <w:szCs w:val="20"/>
                <w:lang w:eastAsia="lv-LV"/>
              </w:rPr>
            </w:pPr>
            <w:r w:rsidRPr="00134CBC">
              <w:rPr>
                <w:color w:val="000000"/>
                <w:sz w:val="20"/>
                <w:szCs w:val="20"/>
                <w:lang w:eastAsia="lv-LV"/>
              </w:rPr>
              <w:lastRenderedPageBreak/>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5942D7C"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0A1B63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6D7BFA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E076E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73E8B2E"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56E48F1" w14:textId="77777777" w:rsidR="00D94CCD" w:rsidRPr="00134CBC" w:rsidRDefault="00D94CCD" w:rsidP="00D402FD">
            <w:pPr>
              <w:rPr>
                <w:color w:val="000000"/>
                <w:sz w:val="20"/>
                <w:szCs w:val="20"/>
                <w:lang w:eastAsia="lv-LV"/>
              </w:rPr>
            </w:pPr>
            <w:r w:rsidRPr="00134CBC">
              <w:rPr>
                <w:color w:val="000000"/>
                <w:sz w:val="20"/>
                <w:szCs w:val="20"/>
                <w:lang w:eastAsia="lv-LV"/>
              </w:rPr>
              <w:t xml:space="preserve">Ārstniecības iestādes, kas brauc izbraukumos un saņem dīkstāves maksājumu, par pacientu norāda šādu </w:t>
            </w:r>
            <w:r w:rsidRPr="00134CBC">
              <w:rPr>
                <w:color w:val="000000"/>
                <w:sz w:val="20"/>
                <w:szCs w:val="20"/>
                <w:lang w:eastAsia="lv-LV"/>
              </w:rPr>
              <w:lastRenderedPageBreak/>
              <w:t>manipulāciju vakcinācijas fakta reģistrēšanai. Manipulācija spēkā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2F1084F" w14:textId="77777777" w:rsidR="00D94CCD" w:rsidRPr="00134CBC" w:rsidRDefault="00D94CCD" w:rsidP="00D402FD">
            <w:pPr>
              <w:rPr>
                <w:color w:val="000000"/>
                <w:sz w:val="20"/>
                <w:szCs w:val="20"/>
                <w:lang w:eastAsia="lv-LV"/>
              </w:rPr>
            </w:pPr>
            <w:r w:rsidRPr="00134CBC">
              <w:rPr>
                <w:color w:val="000000"/>
                <w:sz w:val="20"/>
                <w:szCs w:val="20"/>
                <w:lang w:eastAsia="lv-LV"/>
              </w:rPr>
              <w:lastRenderedPageBreak/>
              <w:t> </w:t>
            </w:r>
          </w:p>
        </w:tc>
      </w:tr>
    </w:tbl>
    <w:p w14:paraId="28DD2997" w14:textId="350E9142" w:rsidR="00D94CCD" w:rsidRDefault="00D402FD" w:rsidP="00D94CCD">
      <w:pPr>
        <w:pStyle w:val="Heading1"/>
        <w:ind w:left="0"/>
        <w:rPr>
          <w:sz w:val="24"/>
          <w:szCs w:val="24"/>
        </w:rPr>
      </w:pPr>
      <w:r>
        <w:rPr>
          <w:sz w:val="24"/>
          <w:szCs w:val="24"/>
        </w:rPr>
        <w:br w:type="textWrapping" w:clear="all"/>
      </w:r>
    </w:p>
    <w:p w14:paraId="47915009" w14:textId="77777777" w:rsidR="00D94CCD" w:rsidRPr="00B67BD6" w:rsidRDefault="00D94CCD" w:rsidP="00D94CCD">
      <w:pPr>
        <w:pStyle w:val="BodyText"/>
        <w:widowControl/>
        <w:numPr>
          <w:ilvl w:val="0"/>
          <w:numId w:val="38"/>
        </w:numPr>
        <w:autoSpaceDE/>
        <w:autoSpaceDN/>
        <w:spacing w:after="160" w:line="259" w:lineRule="auto"/>
      </w:pPr>
      <w:r w:rsidRPr="00B67BD6">
        <w:t>Izmaiņas manipulāciju nosaukumos un/vai apmaksas nosacījumos</w:t>
      </w:r>
    </w:p>
    <w:tbl>
      <w:tblPr>
        <w:tblW w:w="5156" w:type="pct"/>
        <w:jc w:val="center"/>
        <w:tblLayout w:type="fixed"/>
        <w:tblLook w:val="04A0" w:firstRow="1" w:lastRow="0" w:firstColumn="1" w:lastColumn="0" w:noHBand="0" w:noVBand="1"/>
      </w:tblPr>
      <w:tblGrid>
        <w:gridCol w:w="1269"/>
        <w:gridCol w:w="851"/>
        <w:gridCol w:w="448"/>
        <w:gridCol w:w="2244"/>
        <w:gridCol w:w="711"/>
        <w:gridCol w:w="847"/>
        <w:gridCol w:w="851"/>
        <w:gridCol w:w="854"/>
        <w:gridCol w:w="851"/>
        <w:gridCol w:w="990"/>
        <w:gridCol w:w="3866"/>
        <w:gridCol w:w="2088"/>
      </w:tblGrid>
      <w:tr w:rsidR="00D94CCD" w:rsidRPr="00E33880" w14:paraId="32F0A67C"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CB83C5E" w14:textId="77777777" w:rsidR="00D94CCD" w:rsidRPr="00E33880" w:rsidRDefault="00D94CCD" w:rsidP="00591649">
            <w:pPr>
              <w:spacing w:line="256" w:lineRule="auto"/>
              <w:jc w:val="center"/>
              <w:rPr>
                <w:b/>
                <w:bCs/>
                <w:sz w:val="18"/>
                <w:szCs w:val="18"/>
                <w:lang w:eastAsia="lv-LV"/>
              </w:rPr>
            </w:pPr>
            <w:r w:rsidRPr="00E33880">
              <w:rPr>
                <w:b/>
                <w:bCs/>
                <w:sz w:val="18"/>
                <w:szCs w:val="18"/>
              </w:rPr>
              <w:t xml:space="preserve">Izmaiņas Manipulāciju sarakstā no </w:t>
            </w:r>
            <w:r>
              <w:rPr>
                <w:b/>
                <w:bCs/>
                <w:sz w:val="18"/>
                <w:szCs w:val="18"/>
              </w:rPr>
              <w:t>10</w:t>
            </w:r>
            <w:r w:rsidRPr="00E33880">
              <w:rPr>
                <w:b/>
                <w:bCs/>
                <w:sz w:val="18"/>
                <w:szCs w:val="18"/>
              </w:rPr>
              <w:t>.0</w:t>
            </w:r>
            <w:r>
              <w:rPr>
                <w:b/>
                <w:bCs/>
                <w:sz w:val="18"/>
                <w:szCs w:val="18"/>
              </w:rPr>
              <w:t>1</w:t>
            </w:r>
            <w:r w:rsidRPr="00E33880">
              <w:rPr>
                <w:b/>
                <w:bCs/>
                <w:sz w:val="18"/>
                <w:szCs w:val="18"/>
              </w:rPr>
              <w:t>.2022.</w:t>
            </w:r>
          </w:p>
        </w:tc>
      </w:tr>
      <w:tr w:rsidR="0033385F" w:rsidRPr="004774E8" w14:paraId="68A05F24" w14:textId="77777777" w:rsidTr="0033385F">
        <w:trPr>
          <w:trHeight w:val="273"/>
          <w:tblHeader/>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52FAFB3"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Sadaļa</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7438E6"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B7A55A"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A4F2058"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898C81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804" w:type="pct"/>
            <w:gridSpan w:val="3"/>
            <w:tcBorders>
              <w:top w:val="single" w:sz="4" w:space="0" w:color="auto"/>
              <w:left w:val="nil"/>
              <w:bottom w:val="single" w:sz="4" w:space="0" w:color="auto"/>
              <w:right w:val="single" w:sz="4" w:space="0" w:color="auto"/>
            </w:tcBorders>
            <w:shd w:val="clear" w:color="auto" w:fill="FCE4D6"/>
            <w:vAlign w:val="center"/>
            <w:hideMark/>
          </w:tcPr>
          <w:p w14:paraId="08409EA1"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2124787"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4ED300"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121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501490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D5B0A21" w14:textId="77777777" w:rsidR="00D94CCD" w:rsidRPr="004774E8" w:rsidRDefault="00D94CCD" w:rsidP="00591649">
            <w:pPr>
              <w:spacing w:line="256" w:lineRule="auto"/>
              <w:jc w:val="center"/>
              <w:rPr>
                <w:b/>
                <w:bCs/>
                <w:sz w:val="18"/>
                <w:szCs w:val="18"/>
                <w:lang w:eastAsia="lv-LV"/>
              </w:rPr>
            </w:pPr>
            <w:r w:rsidRPr="004774E8">
              <w:rPr>
                <w:b/>
                <w:bCs/>
                <w:sz w:val="18"/>
                <w:szCs w:val="18"/>
                <w:lang w:eastAsia="lv-LV"/>
              </w:rPr>
              <w:t>Piezīmes, paskaidrojums</w:t>
            </w:r>
          </w:p>
        </w:tc>
      </w:tr>
      <w:tr w:rsidR="0033385F" w:rsidRPr="004774E8" w14:paraId="12D25FAB" w14:textId="77777777" w:rsidTr="0033385F">
        <w:trPr>
          <w:trHeight w:val="1094"/>
          <w:tblHeader/>
          <w:jc w:val="center"/>
        </w:trPr>
        <w:tc>
          <w:tcPr>
            <w:tcW w:w="400" w:type="pct"/>
            <w:vMerge/>
            <w:tcBorders>
              <w:top w:val="single" w:sz="4" w:space="0" w:color="auto"/>
              <w:left w:val="single" w:sz="4" w:space="0" w:color="auto"/>
              <w:bottom w:val="single" w:sz="4" w:space="0" w:color="auto"/>
              <w:right w:val="single" w:sz="4" w:space="0" w:color="auto"/>
            </w:tcBorders>
            <w:vAlign w:val="center"/>
            <w:hideMark/>
          </w:tcPr>
          <w:p w14:paraId="6B6EC908" w14:textId="77777777" w:rsidR="00D94CCD" w:rsidRPr="004774E8" w:rsidRDefault="00D94CCD" w:rsidP="00591649">
            <w:pPr>
              <w:widowControl/>
              <w:autoSpaceDE/>
              <w:autoSpaceDN/>
              <w:spacing w:line="256" w:lineRule="auto"/>
              <w:rPr>
                <w:b/>
                <w:bCs/>
                <w:color w:val="000000"/>
                <w:sz w:val="18"/>
                <w:szCs w:val="18"/>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42339C3" w14:textId="77777777" w:rsidR="00D94CCD" w:rsidRPr="004774E8" w:rsidRDefault="00D94CCD" w:rsidP="00591649">
            <w:pPr>
              <w:widowControl/>
              <w:autoSpaceDE/>
              <w:autoSpaceDN/>
              <w:spacing w:line="256" w:lineRule="auto"/>
              <w:rPr>
                <w:b/>
                <w:bCs/>
                <w:color w:val="000000"/>
                <w:sz w:val="18"/>
                <w:szCs w:val="18"/>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266B9913" w14:textId="77777777" w:rsidR="00D94CCD" w:rsidRPr="004774E8" w:rsidRDefault="00D94CCD" w:rsidP="00591649">
            <w:pPr>
              <w:widowControl/>
              <w:autoSpaceDE/>
              <w:autoSpaceDN/>
              <w:spacing w:line="256" w:lineRule="auto"/>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08DC4054" w14:textId="77777777" w:rsidR="00D94CCD" w:rsidRPr="004774E8" w:rsidRDefault="00D94CCD" w:rsidP="00591649">
            <w:pPr>
              <w:widowControl/>
              <w:autoSpaceDE/>
              <w:autoSpaceDN/>
              <w:spacing w:line="256" w:lineRule="auto"/>
              <w:rPr>
                <w:b/>
                <w:bCs/>
                <w:color w:val="000000"/>
                <w:sz w:val="18"/>
                <w:szCs w:val="18"/>
                <w:lang w:eastAsia="lv-LV"/>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049C8281" w14:textId="77777777" w:rsidR="00D94CCD" w:rsidRPr="004774E8" w:rsidRDefault="00D94CCD" w:rsidP="00591649">
            <w:pPr>
              <w:widowControl/>
              <w:autoSpaceDE/>
              <w:autoSpaceDN/>
              <w:spacing w:line="256" w:lineRule="auto"/>
              <w:rPr>
                <w:b/>
                <w:bCs/>
                <w:color w:val="000000"/>
                <w:sz w:val="18"/>
                <w:szCs w:val="18"/>
                <w:lang w:eastAsia="lv-LV"/>
              </w:rPr>
            </w:pPr>
          </w:p>
        </w:tc>
        <w:tc>
          <w:tcPr>
            <w:tcW w:w="267" w:type="pct"/>
            <w:tcBorders>
              <w:top w:val="single" w:sz="4" w:space="0" w:color="auto"/>
              <w:left w:val="nil"/>
              <w:bottom w:val="single" w:sz="4" w:space="0" w:color="auto"/>
              <w:right w:val="single" w:sz="4" w:space="0" w:color="auto"/>
            </w:tcBorders>
            <w:shd w:val="clear" w:color="auto" w:fill="FCE4D6"/>
            <w:vAlign w:val="center"/>
            <w:hideMark/>
          </w:tcPr>
          <w:p w14:paraId="034733E2"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tcBorders>
              <w:top w:val="single" w:sz="4" w:space="0" w:color="auto"/>
              <w:left w:val="nil"/>
              <w:bottom w:val="single" w:sz="4" w:space="0" w:color="auto"/>
              <w:right w:val="single" w:sz="4" w:space="0" w:color="auto"/>
            </w:tcBorders>
            <w:shd w:val="clear" w:color="auto" w:fill="FCE4D6"/>
            <w:vAlign w:val="center"/>
            <w:hideMark/>
          </w:tcPr>
          <w:p w14:paraId="5D9E0E3C"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269" w:type="pct"/>
            <w:tcBorders>
              <w:top w:val="single" w:sz="4" w:space="0" w:color="auto"/>
              <w:left w:val="nil"/>
              <w:bottom w:val="single" w:sz="4" w:space="0" w:color="auto"/>
              <w:right w:val="single" w:sz="4" w:space="0" w:color="auto"/>
            </w:tcBorders>
            <w:shd w:val="clear" w:color="auto" w:fill="FCE4D6"/>
            <w:vAlign w:val="center"/>
            <w:hideMark/>
          </w:tcPr>
          <w:p w14:paraId="1395094A"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7921F2B" w14:textId="77777777" w:rsidR="00D94CCD" w:rsidRPr="004774E8" w:rsidRDefault="00D94CCD" w:rsidP="00591649">
            <w:pPr>
              <w:widowControl/>
              <w:autoSpaceDE/>
              <w:autoSpaceDN/>
              <w:spacing w:line="256" w:lineRule="auto"/>
              <w:rPr>
                <w:b/>
                <w:bCs/>
                <w:color w:val="000000"/>
                <w:sz w:val="18"/>
                <w:szCs w:val="18"/>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1BC292CF" w14:textId="77777777" w:rsidR="00D94CCD" w:rsidRPr="004774E8" w:rsidRDefault="00D94CCD" w:rsidP="00591649">
            <w:pPr>
              <w:widowControl/>
              <w:autoSpaceDE/>
              <w:autoSpaceDN/>
              <w:spacing w:line="256" w:lineRule="auto"/>
              <w:rPr>
                <w:b/>
                <w:bCs/>
                <w:color w:val="000000"/>
                <w:sz w:val="18"/>
                <w:szCs w:val="18"/>
                <w:lang w:eastAsia="lv-LV"/>
              </w:rPr>
            </w:pPr>
          </w:p>
        </w:tc>
        <w:tc>
          <w:tcPr>
            <w:tcW w:w="1218" w:type="pct"/>
            <w:vMerge/>
            <w:tcBorders>
              <w:top w:val="single" w:sz="4" w:space="0" w:color="auto"/>
              <w:left w:val="single" w:sz="4" w:space="0" w:color="auto"/>
              <w:bottom w:val="single" w:sz="4" w:space="0" w:color="auto"/>
              <w:right w:val="single" w:sz="4" w:space="0" w:color="auto"/>
            </w:tcBorders>
            <w:vAlign w:val="center"/>
            <w:hideMark/>
          </w:tcPr>
          <w:p w14:paraId="1286CF0B" w14:textId="77777777" w:rsidR="00D94CCD" w:rsidRPr="004774E8" w:rsidRDefault="00D94CCD" w:rsidP="00591649">
            <w:pPr>
              <w:widowControl/>
              <w:autoSpaceDE/>
              <w:autoSpaceDN/>
              <w:spacing w:line="256" w:lineRule="auto"/>
              <w:rPr>
                <w:b/>
                <w:bCs/>
                <w:color w:val="000000"/>
                <w:sz w:val="18"/>
                <w:szCs w:val="18"/>
                <w:lang w:eastAsia="lv-LV"/>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58C1832E" w14:textId="77777777" w:rsidR="00D94CCD" w:rsidRPr="004774E8" w:rsidRDefault="00D94CCD" w:rsidP="00591649">
            <w:pPr>
              <w:widowControl/>
              <w:autoSpaceDE/>
              <w:autoSpaceDN/>
              <w:spacing w:line="256" w:lineRule="auto"/>
              <w:rPr>
                <w:b/>
                <w:bCs/>
                <w:sz w:val="18"/>
                <w:szCs w:val="18"/>
                <w:lang w:eastAsia="lv-LV"/>
              </w:rPr>
            </w:pPr>
          </w:p>
        </w:tc>
      </w:tr>
      <w:tr w:rsidR="0033385F" w:rsidRPr="00832C7B" w14:paraId="5A3F3D4A" w14:textId="77777777" w:rsidTr="00960AEB">
        <w:trPr>
          <w:trHeight w:val="1212"/>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BACE270" w14:textId="77777777" w:rsidR="00D94CCD" w:rsidRPr="00832C7B" w:rsidRDefault="00D94CCD" w:rsidP="00591649">
            <w:pPr>
              <w:jc w:val="center"/>
              <w:rPr>
                <w:color w:val="000000"/>
                <w:sz w:val="20"/>
                <w:szCs w:val="20"/>
              </w:rPr>
            </w:pPr>
            <w:r w:rsidRPr="00832C7B">
              <w:rPr>
                <w:color w:val="000000"/>
                <w:sz w:val="20"/>
                <w:szCs w:val="20"/>
              </w:rPr>
              <w:t>Infekcijas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7A8D3" w14:textId="77777777" w:rsidR="00D94CCD" w:rsidRPr="00832C7B" w:rsidRDefault="00D94CCD" w:rsidP="00591649">
            <w:pPr>
              <w:jc w:val="center"/>
              <w:rPr>
                <w:color w:val="000000"/>
                <w:sz w:val="20"/>
                <w:szCs w:val="20"/>
              </w:rPr>
            </w:pPr>
            <w:r w:rsidRPr="00832C7B">
              <w:rPr>
                <w:color w:val="000000"/>
                <w:sz w:val="20"/>
                <w:szCs w:val="20"/>
              </w:rPr>
              <w:t>41296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45AB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D6974A0" w14:textId="77777777" w:rsidR="00D94CCD" w:rsidRPr="00832C7B" w:rsidRDefault="00D94CCD" w:rsidP="00591649">
            <w:pPr>
              <w:rPr>
                <w:color w:val="000000"/>
                <w:sz w:val="20"/>
                <w:szCs w:val="20"/>
              </w:rPr>
            </w:pPr>
            <w:proofErr w:type="spellStart"/>
            <w:r w:rsidRPr="00832C7B">
              <w:rPr>
                <w:color w:val="000000"/>
                <w:sz w:val="20"/>
                <w:szCs w:val="20"/>
              </w:rPr>
              <w:t>Tocilizumab</w:t>
            </w:r>
            <w:proofErr w:type="spellEnd"/>
            <w:r w:rsidRPr="00832C7B">
              <w:rPr>
                <w:color w:val="000000"/>
                <w:sz w:val="20"/>
                <w:szCs w:val="20"/>
              </w:rPr>
              <w:t xml:space="preserve"> </w:t>
            </w:r>
            <w:r w:rsidRPr="00832C7B">
              <w:rPr>
                <w:color w:val="FF0000"/>
                <w:sz w:val="20"/>
                <w:szCs w:val="20"/>
              </w:rPr>
              <w:t>(</w:t>
            </w:r>
            <w:proofErr w:type="spellStart"/>
            <w:r w:rsidRPr="00832C7B">
              <w:rPr>
                <w:color w:val="FF0000"/>
                <w:sz w:val="20"/>
                <w:szCs w:val="20"/>
              </w:rPr>
              <w:t>RoActemra</w:t>
            </w:r>
            <w:proofErr w:type="spellEnd"/>
            <w:r w:rsidRPr="00832C7B">
              <w:rPr>
                <w:color w:val="FF0000"/>
                <w:sz w:val="20"/>
                <w:szCs w:val="20"/>
              </w:rPr>
              <w:t xml:space="preserve">) </w:t>
            </w:r>
            <w:r w:rsidRPr="00832C7B">
              <w:rPr>
                <w:color w:val="000000"/>
                <w:sz w:val="20"/>
                <w:szCs w:val="20"/>
              </w:rPr>
              <w:t xml:space="preserve">medikamenta lietošanas uzskaite stacionārā </w:t>
            </w:r>
            <w:r w:rsidRPr="00832C7B">
              <w:rPr>
                <w:color w:val="FF0000"/>
                <w:sz w:val="20"/>
                <w:szCs w:val="20"/>
              </w:rPr>
              <w:t>(800 mg)</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FCE8" w14:textId="77777777" w:rsidR="00D94CCD" w:rsidRPr="00832C7B" w:rsidRDefault="00D94CCD" w:rsidP="00591649">
            <w:pPr>
              <w:jc w:val="center"/>
              <w:rPr>
                <w:color w:val="000000"/>
                <w:sz w:val="20"/>
                <w:szCs w:val="20"/>
              </w:rPr>
            </w:pPr>
            <w:r w:rsidRPr="00832C7B">
              <w:rPr>
                <w:color w:val="000000"/>
                <w:sz w:val="20"/>
                <w:szCs w:val="20"/>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1247D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E5BE59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683B8C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55A6B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EE9287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51C3798F" w14:textId="6673BFA8" w:rsidR="00D94CCD" w:rsidRPr="00832C7B" w:rsidRDefault="00D94CCD" w:rsidP="00591649">
            <w:pPr>
              <w:rPr>
                <w:color w:val="000000"/>
                <w:sz w:val="20"/>
                <w:szCs w:val="20"/>
              </w:rPr>
            </w:pPr>
            <w:r w:rsidRPr="00832C7B">
              <w:rPr>
                <w:color w:val="000000"/>
                <w:sz w:val="20"/>
                <w:szCs w:val="20"/>
              </w:rPr>
              <w:t>Statistikas uzskaites manipulācija.</w:t>
            </w:r>
            <w:r w:rsidR="00E515F9">
              <w:rPr>
                <w:color w:val="000000"/>
                <w:sz w:val="20"/>
                <w:szCs w:val="20"/>
              </w:rPr>
              <w:t xml:space="preserve"> </w:t>
            </w:r>
            <w:r w:rsidR="00E515F9" w:rsidRPr="00832C7B">
              <w:rPr>
                <w:color w:val="FF0000"/>
                <w:sz w:val="20"/>
                <w:szCs w:val="20"/>
                <w:lang w:eastAsia="lv-LV"/>
              </w:rPr>
              <w:t>Izmaiņas 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31B52AB" w14:textId="77777777" w:rsidR="00D94CCD" w:rsidRPr="00832C7B" w:rsidRDefault="00D94CCD" w:rsidP="00591649">
            <w:pPr>
              <w:spacing w:line="256" w:lineRule="auto"/>
              <w:rPr>
                <w:color w:val="000000"/>
                <w:sz w:val="20"/>
                <w:szCs w:val="20"/>
                <w:lang w:eastAsia="lv-LV"/>
              </w:rPr>
            </w:pPr>
            <w:r w:rsidRPr="00832C7B">
              <w:rPr>
                <w:color w:val="FF0000"/>
                <w:sz w:val="20"/>
                <w:szCs w:val="20"/>
                <w:lang w:eastAsia="lv-LV"/>
              </w:rPr>
              <w:t>Izmaiņas spēkā no 01.01.2022.</w:t>
            </w:r>
          </w:p>
        </w:tc>
      </w:tr>
      <w:tr w:rsidR="0033385F" w:rsidRPr="00832C7B" w14:paraId="30D6B318" w14:textId="77777777" w:rsidTr="0033385F">
        <w:trPr>
          <w:trHeight w:val="987"/>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71F318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CB6C2" w14:textId="77777777" w:rsidR="00D94CCD" w:rsidRPr="00832C7B" w:rsidRDefault="00D94CCD" w:rsidP="00591649">
            <w:pPr>
              <w:jc w:val="center"/>
              <w:rPr>
                <w:color w:val="000000"/>
                <w:sz w:val="20"/>
                <w:szCs w:val="20"/>
              </w:rPr>
            </w:pPr>
            <w:r w:rsidRPr="00832C7B">
              <w:rPr>
                <w:color w:val="000000"/>
                <w:sz w:val="20"/>
                <w:szCs w:val="20"/>
              </w:rPr>
              <w:t>03117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BDD5B"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7E27E4B1" w14:textId="77777777" w:rsidR="00D94CCD" w:rsidRPr="00832C7B" w:rsidRDefault="00D94CCD" w:rsidP="00591649">
            <w:pPr>
              <w:rPr>
                <w:color w:val="000000"/>
                <w:sz w:val="20"/>
                <w:szCs w:val="20"/>
              </w:rPr>
            </w:pPr>
            <w:r w:rsidRPr="00832C7B">
              <w:rPr>
                <w:color w:val="000000"/>
                <w:sz w:val="20"/>
                <w:szCs w:val="20"/>
              </w:rPr>
              <w:t xml:space="preserve">Piemaksa ārstniecības iestādēm par papildus resursu piesaisti Covid-19 vakcinācijas nodrošināšanai senioriem no 60 gadu vecuma, </w:t>
            </w:r>
            <w:r w:rsidRPr="00832C7B">
              <w:rPr>
                <w:strike/>
                <w:color w:val="FF0000"/>
                <w:sz w:val="20"/>
                <w:szCs w:val="20"/>
              </w:rPr>
              <w:t>saņemot primāro vakcināciju</w:t>
            </w:r>
            <w:r w:rsidRPr="00832C7B">
              <w:rPr>
                <w:color w:val="FF0000"/>
                <w:sz w:val="20"/>
                <w:szCs w:val="20"/>
              </w:rPr>
              <w:t xml:space="preserve"> primārās vakcinācijas 2. poti. </w:t>
            </w:r>
            <w:r w:rsidRPr="00832C7B">
              <w:rPr>
                <w:color w:val="000000"/>
                <w:sz w:val="20"/>
                <w:szCs w:val="20"/>
              </w:rPr>
              <w:t xml:space="preserve">Nenorāda par </w:t>
            </w:r>
            <w:proofErr w:type="spellStart"/>
            <w:r w:rsidRPr="00832C7B">
              <w:rPr>
                <w:color w:val="000000"/>
                <w:sz w:val="20"/>
                <w:szCs w:val="20"/>
              </w:rPr>
              <w:t>balstvakcināciju</w:t>
            </w:r>
            <w:proofErr w:type="spellEnd"/>
            <w:r w:rsidRPr="00832C7B">
              <w:rPr>
                <w:color w:val="000000"/>
                <w:sz w:val="20"/>
                <w:szCs w:val="20"/>
              </w:rPr>
              <w:t>.</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D4539" w14:textId="77777777" w:rsidR="00D94CCD" w:rsidRPr="00832C7B" w:rsidRDefault="00D94CCD" w:rsidP="00591649">
            <w:pPr>
              <w:jc w:val="center"/>
              <w:rPr>
                <w:sz w:val="20"/>
                <w:szCs w:val="20"/>
              </w:rPr>
            </w:pPr>
            <w:r w:rsidRPr="00832C7B">
              <w:rPr>
                <w:sz w:val="20"/>
                <w:szCs w:val="20"/>
              </w:rPr>
              <w:t>11.87</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D57D5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36401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845389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983C3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54BCC1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77E1B00C" w14:textId="77777777" w:rsidR="00D94CCD" w:rsidRPr="00832C7B" w:rsidRDefault="00D94CCD" w:rsidP="00591649">
            <w:pPr>
              <w:rPr>
                <w:sz w:val="20"/>
                <w:szCs w:val="20"/>
              </w:rPr>
            </w:pPr>
            <w:r w:rsidRPr="00832C7B">
              <w:rPr>
                <w:sz w:val="20"/>
                <w:szCs w:val="20"/>
              </w:rPr>
              <w:t xml:space="preserve">Manipulāciju norāda tikai par otro primārās vakcinācijas poti. </w:t>
            </w:r>
            <w:r w:rsidRPr="00832C7B">
              <w:rPr>
                <w:color w:val="FF0000"/>
                <w:sz w:val="20"/>
                <w:szCs w:val="20"/>
              </w:rPr>
              <w:t>Manipulāciju nenorāda ģimenes ārsti.</w:t>
            </w:r>
            <w:r w:rsidRPr="00832C7B">
              <w:rPr>
                <w:sz w:val="20"/>
                <w:szCs w:val="20"/>
              </w:rPr>
              <w:t xml:space="preserve"> Manipulācija ar pašreizējiem apmaksas nosacījumiem spēkā no </w:t>
            </w:r>
            <w:r w:rsidRPr="00832C7B">
              <w:rPr>
                <w:strike/>
                <w:color w:val="FF0000"/>
                <w:sz w:val="20"/>
                <w:szCs w:val="20"/>
              </w:rPr>
              <w:t>01.01.2022. līdz 15.01.2022.</w:t>
            </w:r>
            <w:r w:rsidRPr="00832C7B">
              <w:rPr>
                <w:color w:val="FF0000"/>
                <w:sz w:val="20"/>
                <w:szCs w:val="20"/>
              </w:rPr>
              <w:t xml:space="preserve"> 15.01.2022. līdz 15.02.2022.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82BBBF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5E29D05A" w14:textId="77777777" w:rsidTr="0033385F">
        <w:trPr>
          <w:trHeight w:val="412"/>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7A17AA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xml:space="preserve">Citās sadaļās neiekļautās </w:t>
            </w:r>
            <w:r w:rsidRPr="00832C7B">
              <w:rPr>
                <w:color w:val="000000"/>
                <w:sz w:val="20"/>
                <w:szCs w:val="20"/>
                <w:lang w:eastAsia="lv-LV"/>
              </w:rPr>
              <w:lastRenderedPageBreak/>
              <w:t>manipulācija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EC52AE" w14:textId="77777777" w:rsidR="00D94CCD" w:rsidRPr="00832C7B" w:rsidRDefault="00D94CCD" w:rsidP="00591649">
            <w:pPr>
              <w:jc w:val="center"/>
              <w:rPr>
                <w:color w:val="000000"/>
                <w:sz w:val="20"/>
                <w:szCs w:val="20"/>
              </w:rPr>
            </w:pPr>
            <w:r w:rsidRPr="00832C7B">
              <w:rPr>
                <w:color w:val="000000"/>
                <w:sz w:val="20"/>
                <w:szCs w:val="20"/>
              </w:rPr>
              <w:lastRenderedPageBreak/>
              <w:t>60517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CC583"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9A20670" w14:textId="77777777" w:rsidR="00D94CCD" w:rsidRPr="00832C7B" w:rsidRDefault="00D94CCD" w:rsidP="00591649">
            <w:pPr>
              <w:rPr>
                <w:color w:val="000000"/>
                <w:sz w:val="20"/>
                <w:szCs w:val="20"/>
              </w:rPr>
            </w:pPr>
            <w:r w:rsidRPr="00832C7B">
              <w:rPr>
                <w:color w:val="000000"/>
                <w:sz w:val="20"/>
                <w:szCs w:val="20"/>
              </w:rPr>
              <w:t xml:space="preserve">Piemaksa </w:t>
            </w:r>
            <w:proofErr w:type="spellStart"/>
            <w:r w:rsidRPr="00832C7B">
              <w:rPr>
                <w:color w:val="000000"/>
                <w:sz w:val="20"/>
                <w:szCs w:val="20"/>
              </w:rPr>
              <w:t>gultasdienai</w:t>
            </w:r>
            <w:proofErr w:type="spellEnd"/>
            <w:r w:rsidRPr="00832C7B">
              <w:rPr>
                <w:color w:val="000000"/>
                <w:sz w:val="20"/>
                <w:szCs w:val="20"/>
              </w:rPr>
              <w:t xml:space="preserve"> par individuālajiem </w:t>
            </w:r>
            <w:r w:rsidRPr="00832C7B">
              <w:rPr>
                <w:color w:val="000000"/>
                <w:sz w:val="20"/>
                <w:szCs w:val="20"/>
              </w:rPr>
              <w:lastRenderedPageBreak/>
              <w:t>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B3FB" w14:textId="77777777" w:rsidR="00D94CCD" w:rsidRPr="00832C7B" w:rsidRDefault="00D94CCD" w:rsidP="00591649">
            <w:pPr>
              <w:jc w:val="center"/>
              <w:rPr>
                <w:sz w:val="20"/>
                <w:szCs w:val="20"/>
              </w:rPr>
            </w:pPr>
            <w:r w:rsidRPr="00832C7B">
              <w:rPr>
                <w:sz w:val="20"/>
                <w:szCs w:val="20"/>
              </w:rPr>
              <w:lastRenderedPageBreak/>
              <w:t>0.91</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4E6DF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EDE598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31D68F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A51565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D6992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62B1A95"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w:t>
            </w:r>
            <w:r w:rsidRPr="00832C7B">
              <w:rPr>
                <w:sz w:val="20"/>
                <w:szCs w:val="20"/>
              </w:rPr>
              <w:lastRenderedPageBreak/>
              <w:t xml:space="preserve">pakalpojumus. Manipulāciju norāda vienu reizi dienā. </w:t>
            </w:r>
            <w:r w:rsidRPr="00832C7B">
              <w:rPr>
                <w:color w:val="FF0000"/>
                <w:sz w:val="20"/>
                <w:szCs w:val="20"/>
              </w:rPr>
              <w:t>Manipulāciju vienas dienas laikā nenorāda kopā ar citām individuālo aizsarglīdzekļu manipulācijām.</w:t>
            </w:r>
            <w:r w:rsidRPr="00832C7B">
              <w:rPr>
                <w:sz w:val="20"/>
                <w:szCs w:val="20"/>
              </w:rPr>
              <w:t xml:space="preserve"> 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EA795C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lastRenderedPageBreak/>
              <w:t> </w:t>
            </w:r>
          </w:p>
        </w:tc>
      </w:tr>
      <w:tr w:rsidR="0033385F" w:rsidRPr="00832C7B" w14:paraId="1B4CFAAE"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052AFD7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4A7FDE" w14:textId="77777777" w:rsidR="00D94CCD" w:rsidRPr="00832C7B" w:rsidRDefault="00D94CCD" w:rsidP="00591649">
            <w:pPr>
              <w:jc w:val="center"/>
              <w:rPr>
                <w:color w:val="000000"/>
                <w:sz w:val="20"/>
                <w:szCs w:val="20"/>
              </w:rPr>
            </w:pPr>
            <w:r w:rsidRPr="00832C7B">
              <w:rPr>
                <w:color w:val="000000"/>
                <w:sz w:val="20"/>
                <w:szCs w:val="20"/>
              </w:rPr>
              <w:t>60516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1845FD"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441A252" w14:textId="77777777" w:rsidR="00D94CCD" w:rsidRPr="00832C7B" w:rsidRDefault="00D94CCD" w:rsidP="00591649">
            <w:pPr>
              <w:rPr>
                <w:color w:val="000000"/>
                <w:sz w:val="20"/>
                <w:szCs w:val="20"/>
              </w:rPr>
            </w:pPr>
            <w:r w:rsidRPr="00832C7B">
              <w:rPr>
                <w:color w:val="000000"/>
                <w:sz w:val="20"/>
                <w:szCs w:val="20"/>
              </w:rPr>
              <w:t xml:space="preserve">Piemaksa Covid-19 pacientu aprūpes </w:t>
            </w:r>
            <w:proofErr w:type="spellStart"/>
            <w:r w:rsidRPr="00832C7B">
              <w:rPr>
                <w:color w:val="000000"/>
                <w:sz w:val="20"/>
                <w:szCs w:val="20"/>
              </w:rPr>
              <w:t>gultasdienai</w:t>
            </w:r>
            <w:proofErr w:type="spellEnd"/>
            <w:r w:rsidRPr="00832C7B">
              <w:rPr>
                <w:color w:val="000000"/>
                <w:sz w:val="20"/>
                <w:szCs w:val="20"/>
              </w:rPr>
              <w:t xml:space="preserve"> par individuālajiem 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FD1275" w14:textId="77777777" w:rsidR="00D94CCD" w:rsidRPr="00832C7B" w:rsidRDefault="00D94CCD" w:rsidP="00591649">
            <w:pPr>
              <w:jc w:val="center"/>
              <w:rPr>
                <w:sz w:val="20"/>
                <w:szCs w:val="20"/>
              </w:rPr>
            </w:pPr>
            <w:r w:rsidRPr="00832C7B">
              <w:rPr>
                <w:sz w:val="20"/>
                <w:szCs w:val="20"/>
              </w:rPr>
              <w:t>3.54</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2BB9F73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84D8AE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71D6101C"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C3506B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594FA71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FCB27C7"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pakalpojumus. Manipulāciju norāda vienu reizi dienā. </w:t>
            </w:r>
            <w:r w:rsidRPr="00832C7B">
              <w:rPr>
                <w:color w:val="FF0000"/>
                <w:sz w:val="20"/>
                <w:szCs w:val="20"/>
              </w:rPr>
              <w:t xml:space="preserve">Manipulāciju vienas dienas laikā nenorāda kopā ar citām individuālo aizsarglīdzekļu manipulācijām. </w:t>
            </w:r>
            <w:r w:rsidRPr="00832C7B">
              <w:rPr>
                <w:sz w:val="20"/>
                <w:szCs w:val="20"/>
              </w:rPr>
              <w:t>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FC1DD2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15E21C1"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9A7D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E80F7D" w14:textId="77777777" w:rsidR="00D94CCD" w:rsidRPr="00832C7B" w:rsidRDefault="00D94CCD" w:rsidP="00591649">
            <w:pPr>
              <w:jc w:val="center"/>
              <w:rPr>
                <w:color w:val="000000"/>
                <w:sz w:val="20"/>
                <w:szCs w:val="20"/>
              </w:rPr>
            </w:pPr>
            <w:r w:rsidRPr="00832C7B">
              <w:rPr>
                <w:color w:val="000000"/>
                <w:sz w:val="20"/>
                <w:szCs w:val="20"/>
              </w:rPr>
              <w:t>60181</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A6ECF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8DDFFFF" w14:textId="77777777" w:rsidR="00D94CCD" w:rsidRPr="00832C7B" w:rsidRDefault="00D94CCD" w:rsidP="00591649">
            <w:pPr>
              <w:rPr>
                <w:color w:val="000000"/>
                <w:sz w:val="20"/>
                <w:szCs w:val="20"/>
              </w:rPr>
            </w:pPr>
            <w:r w:rsidRPr="00832C7B">
              <w:rPr>
                <w:color w:val="000000"/>
                <w:sz w:val="20"/>
                <w:szCs w:val="20"/>
              </w:rPr>
              <w:t>Maksājums ģimenes ārstam par pacienta vecumā līdz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2B6ED" w14:textId="77777777" w:rsidR="00D94CCD" w:rsidRPr="00832C7B" w:rsidRDefault="00D94CCD" w:rsidP="00591649">
            <w:pPr>
              <w:jc w:val="center"/>
              <w:rPr>
                <w:sz w:val="20"/>
                <w:szCs w:val="20"/>
              </w:rPr>
            </w:pPr>
            <w:r w:rsidRPr="00832C7B">
              <w:rPr>
                <w:sz w:val="20"/>
                <w:szCs w:val="20"/>
              </w:rPr>
              <w:t>4.00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E205B0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A5190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2676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C987E25"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12C248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5828678" w14:textId="1FE57458"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B6D763E"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5967CC6B"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41E56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0B20D3" w14:textId="77777777" w:rsidR="00D94CCD" w:rsidRPr="00832C7B" w:rsidRDefault="00D94CCD" w:rsidP="00591649">
            <w:pPr>
              <w:jc w:val="center"/>
              <w:rPr>
                <w:color w:val="000000"/>
                <w:sz w:val="20"/>
                <w:szCs w:val="20"/>
              </w:rPr>
            </w:pPr>
            <w:r w:rsidRPr="00832C7B">
              <w:rPr>
                <w:color w:val="000000"/>
                <w:sz w:val="20"/>
                <w:szCs w:val="20"/>
              </w:rPr>
              <w:t>60182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F7084F"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3068762" w14:textId="77777777" w:rsidR="00D94CCD" w:rsidRPr="00832C7B" w:rsidRDefault="00D94CCD" w:rsidP="00591649">
            <w:pPr>
              <w:rPr>
                <w:color w:val="000000"/>
                <w:sz w:val="20"/>
                <w:szCs w:val="20"/>
              </w:rPr>
            </w:pPr>
            <w:r w:rsidRPr="00832C7B">
              <w:rPr>
                <w:color w:val="000000"/>
                <w:sz w:val="20"/>
                <w:szCs w:val="20"/>
              </w:rPr>
              <w:t>Maksājums ģimenes ārstam par pacienta vecumā no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84756C" w14:textId="77777777" w:rsidR="00D94CCD" w:rsidRPr="00832C7B" w:rsidRDefault="00D94CCD" w:rsidP="00591649">
            <w:pPr>
              <w:jc w:val="center"/>
              <w:rPr>
                <w:sz w:val="20"/>
                <w:szCs w:val="20"/>
              </w:rPr>
            </w:pPr>
            <w:r w:rsidRPr="00832C7B">
              <w:rPr>
                <w:sz w:val="20"/>
                <w:szCs w:val="20"/>
              </w:rPr>
              <w:t>2.00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70997A4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AF45ED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1BE82E50"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45675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29B2C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6027E06" w14:textId="47F4CE09"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8A97E8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0066D0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E1A1AB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lastRenderedPageBreak/>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806D6C" w14:textId="77777777" w:rsidR="00D94CCD" w:rsidRPr="00832C7B" w:rsidRDefault="00D94CCD" w:rsidP="00591649">
            <w:pPr>
              <w:jc w:val="center"/>
              <w:rPr>
                <w:color w:val="000000"/>
                <w:sz w:val="20"/>
                <w:szCs w:val="20"/>
              </w:rPr>
            </w:pPr>
            <w:r w:rsidRPr="00832C7B">
              <w:rPr>
                <w:color w:val="000000"/>
                <w:sz w:val="20"/>
                <w:szCs w:val="20"/>
              </w:rPr>
              <w:t>60183</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F29AE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652C90FD" w14:textId="77777777" w:rsidR="00D94CCD" w:rsidRPr="00832C7B" w:rsidRDefault="00D94CCD" w:rsidP="00591649">
            <w:pPr>
              <w:rPr>
                <w:color w:val="000000"/>
                <w:sz w:val="20"/>
                <w:szCs w:val="20"/>
              </w:rPr>
            </w:pPr>
            <w:r w:rsidRPr="00832C7B">
              <w:rPr>
                <w:color w:val="000000"/>
                <w:sz w:val="20"/>
                <w:szCs w:val="20"/>
              </w:rPr>
              <w:t>Piemaksa ģimenes ārstam par pacientu aprūpi klātienē brīvdienās un svētku dienās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C31F49" w14:textId="77777777" w:rsidR="00D94CCD" w:rsidRPr="00832C7B" w:rsidRDefault="00D94CCD" w:rsidP="00591649">
            <w:pPr>
              <w:jc w:val="center"/>
              <w:rPr>
                <w:sz w:val="20"/>
                <w:szCs w:val="20"/>
              </w:rPr>
            </w:pPr>
            <w:r w:rsidRPr="00832C7B">
              <w:rPr>
                <w:sz w:val="20"/>
                <w:szCs w:val="20"/>
              </w:rPr>
              <w:t>15.55</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D942A81"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2F81C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6192DD9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A4B3D4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137A7D5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D278DC8" w14:textId="2565E9ED"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1771250"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910829" w14:paraId="480CE3C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191FAA3" w14:textId="77777777" w:rsidR="00D94CCD" w:rsidRPr="00910829" w:rsidRDefault="00D94CCD" w:rsidP="00591649">
            <w:pPr>
              <w:jc w:val="center"/>
              <w:rPr>
                <w:color w:val="000000"/>
                <w:sz w:val="20"/>
                <w:szCs w:val="20"/>
              </w:rPr>
            </w:pPr>
            <w:r w:rsidRPr="00910829">
              <w:rPr>
                <w:color w:val="000000"/>
                <w:sz w:val="20"/>
                <w:szCs w:val="20"/>
              </w:rPr>
              <w:t>Vīrusiem specifisko antivielu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92F89" w14:textId="77777777" w:rsidR="00D94CCD" w:rsidRPr="00910829" w:rsidRDefault="00D94CCD" w:rsidP="00591649">
            <w:pPr>
              <w:jc w:val="center"/>
              <w:rPr>
                <w:color w:val="000000"/>
                <w:sz w:val="20"/>
                <w:szCs w:val="20"/>
              </w:rPr>
            </w:pPr>
            <w:r w:rsidRPr="00910829">
              <w:rPr>
                <w:color w:val="000000"/>
                <w:sz w:val="20"/>
                <w:szCs w:val="20"/>
              </w:rPr>
              <w:t>47073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15908" w14:textId="77777777" w:rsidR="00D94CCD" w:rsidRPr="00910829" w:rsidRDefault="00D94CCD" w:rsidP="00591649">
            <w:pPr>
              <w:spacing w:line="256" w:lineRule="auto"/>
              <w:rPr>
                <w:color w:val="000000"/>
                <w:sz w:val="20"/>
                <w:szCs w:val="20"/>
                <w:lang w:eastAsia="lv-LV"/>
              </w:rPr>
            </w:pPr>
            <w:r w:rsidRPr="00910829">
              <w:rPr>
                <w:color w:val="FF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0B185F1" w14:textId="77777777" w:rsidR="00D94CCD" w:rsidRPr="00910829" w:rsidRDefault="00D94CCD" w:rsidP="00591649">
            <w:pPr>
              <w:rPr>
                <w:color w:val="000000"/>
                <w:sz w:val="20"/>
                <w:szCs w:val="20"/>
              </w:rPr>
            </w:pPr>
            <w:r w:rsidRPr="00910829">
              <w:rPr>
                <w:color w:val="000000"/>
                <w:sz w:val="20"/>
                <w:szCs w:val="20"/>
              </w:rPr>
              <w:t>SARS-CoV-2 RNS (COVID-19) noteikšana ar reālā laika PĶR (bez parauga paņemšanas)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C0FBF" w14:textId="77777777" w:rsidR="00D94CCD" w:rsidRPr="00910829" w:rsidRDefault="00D94CCD" w:rsidP="00591649">
            <w:pPr>
              <w:jc w:val="center"/>
              <w:rPr>
                <w:sz w:val="20"/>
                <w:szCs w:val="20"/>
              </w:rPr>
            </w:pPr>
            <w:r w:rsidRPr="00910829">
              <w:rPr>
                <w:sz w:val="20"/>
                <w:szCs w:val="20"/>
              </w:rPr>
              <w:t>27.03</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4D7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7F68D84"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89FB87A"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274EA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A5AC35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7049CB3" w14:textId="0FFD74EB" w:rsidR="00D94CCD" w:rsidRPr="00910829" w:rsidRDefault="00D94CCD" w:rsidP="00591649">
            <w:pPr>
              <w:rPr>
                <w:sz w:val="20"/>
                <w:szCs w:val="20"/>
              </w:rPr>
            </w:pPr>
            <w:r w:rsidRPr="00910829">
              <w:rPr>
                <w:sz w:val="20"/>
                <w:szCs w:val="20"/>
              </w:rPr>
              <w:t xml:space="preserve">Apmaksā </w:t>
            </w:r>
            <w:r w:rsidRPr="00910829">
              <w:rPr>
                <w:color w:val="FF0000"/>
                <w:sz w:val="20"/>
                <w:szCs w:val="20"/>
              </w:rPr>
              <w:t xml:space="preserve">stacionārajām ārstniecības iestādēm, kuras nodrošina testēšanu ārstniecības iestādes laboratorijā un  </w:t>
            </w:r>
            <w:r w:rsidRPr="00910829">
              <w:rPr>
                <w:sz w:val="20"/>
                <w:szCs w:val="20"/>
              </w:rPr>
              <w:t>laboratorijām saskaņā ar līguma nosacījumiem.</w:t>
            </w:r>
            <w:r w:rsidRPr="00910829">
              <w:rPr>
                <w:sz w:val="20"/>
                <w:szCs w:val="20"/>
              </w:rPr>
              <w:br/>
              <w:t>Manipulācija ar pašreizējiem apmaksas nosacījumiem ir spēkā līdz 30.06.2022. saskaņā ar MK noteikumu Nr.555 243. un 244. punktā noteikto.</w:t>
            </w:r>
            <w:r w:rsidR="00E515F9">
              <w:rPr>
                <w:sz w:val="20"/>
                <w:szCs w:val="20"/>
              </w:rPr>
              <w:t xml:space="preserve"> </w:t>
            </w:r>
            <w:r w:rsidR="00E515F9" w:rsidRPr="00910829">
              <w:rPr>
                <w:color w:val="FF0000"/>
                <w:sz w:val="20"/>
                <w:szCs w:val="20"/>
                <w:lang w:eastAsia="lv-LV"/>
              </w:rPr>
              <w:t>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6FC4C6D" w14:textId="77777777" w:rsidR="00D94CCD" w:rsidRPr="00910829" w:rsidRDefault="00D94CCD" w:rsidP="00591649">
            <w:pPr>
              <w:spacing w:line="256" w:lineRule="auto"/>
              <w:rPr>
                <w:color w:val="FF0000"/>
                <w:sz w:val="20"/>
                <w:szCs w:val="20"/>
                <w:lang w:eastAsia="lv-LV"/>
              </w:rPr>
            </w:pPr>
            <w:r w:rsidRPr="00910829">
              <w:rPr>
                <w:color w:val="FF0000"/>
                <w:sz w:val="20"/>
                <w:szCs w:val="20"/>
                <w:lang w:eastAsia="lv-LV"/>
              </w:rPr>
              <w:t>Spēkā no 01.01.2022.</w:t>
            </w:r>
          </w:p>
        </w:tc>
      </w:tr>
      <w:tr w:rsidR="0033385F" w:rsidRPr="00910829" w14:paraId="6A9863E0"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318B8F54"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066647" w14:textId="77777777" w:rsidR="00D94CCD" w:rsidRPr="00910829" w:rsidRDefault="00D94CCD" w:rsidP="00591649">
            <w:pPr>
              <w:jc w:val="center"/>
              <w:rPr>
                <w:color w:val="000000"/>
                <w:sz w:val="20"/>
                <w:szCs w:val="20"/>
              </w:rPr>
            </w:pPr>
            <w:r w:rsidRPr="00910829">
              <w:rPr>
                <w:color w:val="000000"/>
                <w:sz w:val="20"/>
                <w:szCs w:val="20"/>
              </w:rPr>
              <w:t>03095</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8E86AF"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8D1E010" w14:textId="77777777" w:rsidR="00D94CCD" w:rsidRPr="00910829" w:rsidRDefault="00D94CCD" w:rsidP="00591649">
            <w:pPr>
              <w:rPr>
                <w:sz w:val="20"/>
                <w:szCs w:val="20"/>
              </w:rPr>
            </w:pPr>
            <w:r w:rsidRPr="00910829">
              <w:rPr>
                <w:sz w:val="20"/>
                <w:szCs w:val="20"/>
              </w:rPr>
              <w:t xml:space="preserve">Covid-19 vakcinācija masveida vakcinācijas centrā vai tirdzniecības centrā, ja </w:t>
            </w:r>
            <w:proofErr w:type="spellStart"/>
            <w:r w:rsidRPr="00910829">
              <w:rPr>
                <w:sz w:val="20"/>
                <w:szCs w:val="20"/>
              </w:rPr>
              <w:t>pirmsvakcinācijas</w:t>
            </w:r>
            <w:proofErr w:type="spellEnd"/>
            <w:r w:rsidRPr="00910829">
              <w:rPr>
                <w:sz w:val="20"/>
                <w:szCs w:val="20"/>
              </w:rPr>
              <w:t xml:space="preserve"> konsultāciju nodrošina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8D7C4A" w14:textId="77777777" w:rsidR="00D94CCD" w:rsidRPr="00910829" w:rsidRDefault="00D94CCD" w:rsidP="00591649">
            <w:pPr>
              <w:jc w:val="center"/>
              <w:rPr>
                <w:sz w:val="20"/>
                <w:szCs w:val="20"/>
              </w:rPr>
            </w:pPr>
            <w:r w:rsidRPr="00910829">
              <w:rPr>
                <w:sz w:val="20"/>
                <w:szCs w:val="20"/>
              </w:rPr>
              <w:t>10.62</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CE5D86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AAF59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19CF22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D02C0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DAE0A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08E006A7"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w:t>
            </w:r>
            <w:proofErr w:type="spellStart"/>
            <w:r w:rsidRPr="00910829">
              <w:rPr>
                <w:color w:val="000000"/>
                <w:sz w:val="20"/>
                <w:szCs w:val="20"/>
              </w:rPr>
              <w:t>vakcīnes</w:t>
            </w:r>
            <w:proofErr w:type="spellEnd"/>
            <w:r w:rsidRPr="00910829">
              <w:rPr>
                <w:color w:val="000000"/>
                <w:sz w:val="20"/>
                <w:szCs w:val="20"/>
              </w:rPr>
              <w:t xml:space="preserve"> ievades manipulāciju (03081).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56BFB67"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178EE29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C70D2" w14:textId="77777777" w:rsidR="00D94CCD" w:rsidRPr="00910829" w:rsidRDefault="00D94CCD" w:rsidP="00591649">
            <w:pPr>
              <w:jc w:val="center"/>
              <w:rPr>
                <w:color w:val="000000"/>
                <w:sz w:val="20"/>
                <w:szCs w:val="20"/>
              </w:rPr>
            </w:pPr>
            <w:r w:rsidRPr="00910829">
              <w:rPr>
                <w:color w:val="000000"/>
                <w:sz w:val="20"/>
                <w:szCs w:val="20"/>
              </w:rPr>
              <w:t xml:space="preserve">Vakcinācija un neatliekamā </w:t>
            </w:r>
            <w:r w:rsidRPr="00910829">
              <w:rPr>
                <w:color w:val="000000"/>
                <w:sz w:val="20"/>
                <w:szCs w:val="20"/>
              </w:rPr>
              <w:lastRenderedPageBreak/>
              <w:t>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C1306E" w14:textId="77777777" w:rsidR="00D94CCD" w:rsidRPr="00910829" w:rsidRDefault="00D94CCD" w:rsidP="00591649">
            <w:pPr>
              <w:jc w:val="center"/>
              <w:rPr>
                <w:color w:val="000000"/>
                <w:sz w:val="20"/>
                <w:szCs w:val="20"/>
              </w:rPr>
            </w:pPr>
            <w:r w:rsidRPr="00910829">
              <w:rPr>
                <w:color w:val="000000"/>
                <w:sz w:val="20"/>
                <w:szCs w:val="20"/>
              </w:rPr>
              <w:lastRenderedPageBreak/>
              <w:t>03096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6BEDD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D8F1629" w14:textId="77777777" w:rsidR="00D94CCD" w:rsidRPr="00910829" w:rsidRDefault="00D94CCD" w:rsidP="00591649">
            <w:pPr>
              <w:rPr>
                <w:sz w:val="20"/>
                <w:szCs w:val="20"/>
              </w:rPr>
            </w:pPr>
            <w:r w:rsidRPr="00910829">
              <w:rPr>
                <w:sz w:val="20"/>
                <w:szCs w:val="20"/>
              </w:rPr>
              <w:t xml:space="preserve">Covid-19 vakcinācija masveida vakcinācijas centrā vai tirdzniecības </w:t>
            </w:r>
            <w:r w:rsidRPr="00910829">
              <w:rPr>
                <w:sz w:val="20"/>
                <w:szCs w:val="20"/>
              </w:rPr>
              <w:lastRenderedPageBreak/>
              <w:t xml:space="preserve">centrā, ja </w:t>
            </w:r>
            <w:proofErr w:type="spellStart"/>
            <w:r w:rsidRPr="00910829">
              <w:rPr>
                <w:sz w:val="20"/>
                <w:szCs w:val="20"/>
              </w:rPr>
              <w:t>pirmsvakcinācijas</w:t>
            </w:r>
            <w:proofErr w:type="spellEnd"/>
            <w:r w:rsidRPr="00910829">
              <w:rPr>
                <w:sz w:val="20"/>
                <w:szCs w:val="20"/>
              </w:rPr>
              <w:t xml:space="preserve"> konsultāciju nodrošina ārsta 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1F552" w14:textId="77777777" w:rsidR="00D94CCD" w:rsidRPr="00910829" w:rsidRDefault="00D94CCD" w:rsidP="00591649">
            <w:pPr>
              <w:jc w:val="center"/>
              <w:rPr>
                <w:sz w:val="20"/>
                <w:szCs w:val="20"/>
              </w:rPr>
            </w:pPr>
            <w:r w:rsidRPr="00910829">
              <w:rPr>
                <w:sz w:val="20"/>
                <w:szCs w:val="20"/>
              </w:rPr>
              <w:lastRenderedPageBreak/>
              <w:t>8.67</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43CF6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3D54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AB073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3FFE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191F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2D32763"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w:t>
            </w:r>
            <w:r w:rsidRPr="00910829">
              <w:rPr>
                <w:color w:val="000000"/>
                <w:sz w:val="20"/>
                <w:szCs w:val="20"/>
              </w:rPr>
              <w:lastRenderedPageBreak/>
              <w:t xml:space="preserve">Manipulācija ietver pilnu procesa apmaksu. Var norādīt kopā ar individuālo aizsardzības līdzekļu manipulāciju (60049) virsstundu piemaksas manipulācijām (03048, 03049) un gripas vakcinācijas gadījumā kopā ar vakcīnas ievades manipulāciju (03081).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99AED51" w14:textId="77777777" w:rsidR="00D94CCD" w:rsidRPr="00910829" w:rsidRDefault="00D94CCD" w:rsidP="00591649">
            <w:pPr>
              <w:rPr>
                <w:color w:val="000000"/>
                <w:sz w:val="20"/>
                <w:szCs w:val="20"/>
              </w:rPr>
            </w:pPr>
            <w:r w:rsidRPr="00910829">
              <w:rPr>
                <w:color w:val="000000"/>
                <w:sz w:val="20"/>
                <w:szCs w:val="20"/>
              </w:rPr>
              <w:lastRenderedPageBreak/>
              <w:t> </w:t>
            </w:r>
          </w:p>
        </w:tc>
      </w:tr>
      <w:tr w:rsidR="0033385F" w:rsidRPr="00910829" w14:paraId="5A40240D"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F96999C"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FD3B5" w14:textId="77777777" w:rsidR="00D94CCD" w:rsidRPr="00910829" w:rsidRDefault="00D94CCD" w:rsidP="00591649">
            <w:pPr>
              <w:jc w:val="center"/>
              <w:rPr>
                <w:color w:val="000000"/>
                <w:sz w:val="20"/>
                <w:szCs w:val="20"/>
              </w:rPr>
            </w:pPr>
            <w:r w:rsidRPr="00910829">
              <w:rPr>
                <w:color w:val="000000"/>
                <w:sz w:val="20"/>
                <w:szCs w:val="20"/>
              </w:rPr>
              <w:t>60049</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B99F05"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B165B9B" w14:textId="77777777" w:rsidR="00D94CCD" w:rsidRPr="00910829" w:rsidRDefault="00D94CCD" w:rsidP="00591649">
            <w:pPr>
              <w:rPr>
                <w:sz w:val="20"/>
                <w:szCs w:val="20"/>
              </w:rPr>
            </w:pPr>
            <w:r w:rsidRPr="00910829">
              <w:rPr>
                <w:sz w:val="20"/>
                <w:szCs w:val="20"/>
              </w:rPr>
              <w:t>Individuālie aizsardzības līdzekļi Covid-19 vai gripas vakcinēšanai</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C52C85" w14:textId="77777777" w:rsidR="00D94CCD" w:rsidRPr="00910829" w:rsidRDefault="00D94CCD" w:rsidP="00591649">
            <w:pPr>
              <w:jc w:val="center"/>
              <w:rPr>
                <w:sz w:val="20"/>
                <w:szCs w:val="20"/>
              </w:rPr>
            </w:pPr>
            <w:r w:rsidRPr="00910829">
              <w:rPr>
                <w:sz w:val="20"/>
                <w:szCs w:val="20"/>
              </w:rPr>
              <w:t>1.39</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498A5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64BE80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911C4B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9B373D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70127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A822A43" w14:textId="77777777" w:rsidR="00D94CCD" w:rsidRPr="00910829" w:rsidRDefault="00D94CCD" w:rsidP="00591649">
            <w:pPr>
              <w:rPr>
                <w:color w:val="000000"/>
                <w:sz w:val="20"/>
                <w:szCs w:val="20"/>
              </w:rPr>
            </w:pPr>
            <w:r w:rsidRPr="00910829">
              <w:rPr>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Manipulāciju norāda vienu reizi par katru pacientu, kas saņem vakcīnu. Nenorāda kopā ar manipulāciju 60059.</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E9C38E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29E1D11C"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9B3E5A8"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7E3D31" w14:textId="77777777" w:rsidR="00D94CCD" w:rsidRPr="00910829" w:rsidRDefault="00D94CCD" w:rsidP="00591649">
            <w:pPr>
              <w:jc w:val="center"/>
              <w:rPr>
                <w:color w:val="000000"/>
                <w:sz w:val="20"/>
                <w:szCs w:val="20"/>
              </w:rPr>
            </w:pPr>
            <w:r w:rsidRPr="00910829">
              <w:rPr>
                <w:color w:val="000000"/>
                <w:sz w:val="20"/>
                <w:szCs w:val="20"/>
              </w:rPr>
              <w:t>60192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FE4E8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5166C34"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 xml:space="preserve">vai plānotos izbraukumos </w:t>
            </w:r>
            <w:r w:rsidRPr="00910829">
              <w:rPr>
                <w:sz w:val="20"/>
                <w:szCs w:val="20"/>
              </w:rPr>
              <w:t xml:space="preserve">attālumā no 51 km vienā virzienā </w:t>
            </w:r>
            <w:r w:rsidRPr="00910829">
              <w:rPr>
                <w:sz w:val="20"/>
                <w:szCs w:val="20"/>
              </w:rPr>
              <w:lastRenderedPageBreak/>
              <w:t xml:space="preserve">(turp-atpakaļ virs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41C95A" w14:textId="77777777" w:rsidR="00D94CCD" w:rsidRPr="00910829" w:rsidRDefault="00D94CCD" w:rsidP="00591649">
            <w:pPr>
              <w:jc w:val="center"/>
              <w:rPr>
                <w:sz w:val="20"/>
                <w:szCs w:val="20"/>
              </w:rPr>
            </w:pPr>
            <w:r w:rsidRPr="00910829">
              <w:rPr>
                <w:sz w:val="20"/>
                <w:szCs w:val="20"/>
              </w:rPr>
              <w:lastRenderedPageBreak/>
              <w:t>4.10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D65FF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12C00D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027F7F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61893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0DACB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24B6BA52"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w:t>
            </w:r>
            <w:r w:rsidRPr="00910829">
              <w:rPr>
                <w:color w:val="000000"/>
                <w:sz w:val="20"/>
                <w:szCs w:val="20"/>
              </w:rPr>
              <w:br/>
            </w:r>
            <w:r w:rsidRPr="00910829">
              <w:rPr>
                <w:color w:val="000000"/>
                <w:sz w:val="20"/>
                <w:szCs w:val="20"/>
              </w:rPr>
              <w:lastRenderedPageBreak/>
              <w:t xml:space="preserve">Manipulācija ar pašreizējiem apmaksas nosacījumiem ir spēkā līdz 30.06.2022.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11691BE" w14:textId="77777777" w:rsidR="00D94CCD" w:rsidRPr="00910829" w:rsidRDefault="00D94CCD" w:rsidP="00591649">
            <w:pPr>
              <w:rPr>
                <w:color w:val="000000"/>
                <w:sz w:val="20"/>
                <w:szCs w:val="20"/>
              </w:rPr>
            </w:pPr>
            <w:r w:rsidRPr="00910829">
              <w:rPr>
                <w:color w:val="000000"/>
                <w:sz w:val="20"/>
                <w:szCs w:val="20"/>
              </w:rPr>
              <w:lastRenderedPageBreak/>
              <w:t> </w:t>
            </w:r>
          </w:p>
        </w:tc>
      </w:tr>
      <w:tr w:rsidR="0033385F" w:rsidRPr="00910829" w14:paraId="00DA348E"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71FE3A8"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6D7E9E" w14:textId="77777777" w:rsidR="00D94CCD" w:rsidRPr="00910829" w:rsidRDefault="00D94CCD" w:rsidP="00591649">
            <w:pPr>
              <w:jc w:val="center"/>
              <w:rPr>
                <w:color w:val="000000"/>
                <w:sz w:val="20"/>
                <w:szCs w:val="20"/>
              </w:rPr>
            </w:pPr>
            <w:r w:rsidRPr="00910829">
              <w:rPr>
                <w:color w:val="000000"/>
                <w:sz w:val="20"/>
                <w:szCs w:val="20"/>
              </w:rPr>
              <w:t>60170</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9F6463"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39DB26DF"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vai plānotos izbraukumos</w:t>
            </w:r>
            <w:r w:rsidRPr="00910829">
              <w:rPr>
                <w:sz w:val="20"/>
                <w:szCs w:val="20"/>
              </w:rPr>
              <w:t xml:space="preserve"> attālumā līdz 50km vienā virzienā (turp-atpakaļ ne vairāk kā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6F0B0F" w14:textId="77777777" w:rsidR="00D94CCD" w:rsidRPr="00910829" w:rsidRDefault="00D94CCD" w:rsidP="00591649">
            <w:pPr>
              <w:jc w:val="center"/>
              <w:rPr>
                <w:sz w:val="20"/>
                <w:szCs w:val="20"/>
              </w:rPr>
            </w:pPr>
            <w:r w:rsidRPr="00910829">
              <w:rPr>
                <w:sz w:val="20"/>
                <w:szCs w:val="20"/>
              </w:rPr>
              <w:t>2.61</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A0814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300476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CC054C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0EA4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31A9528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7D0EF79"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 03112, 03113, 03114, 03115..</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57FBF4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4FC22B8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4E1EE7AE"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AACB9E" w14:textId="77777777" w:rsidR="00D94CCD" w:rsidRPr="00910829" w:rsidRDefault="00D94CCD" w:rsidP="00591649">
            <w:pPr>
              <w:jc w:val="center"/>
              <w:rPr>
                <w:color w:val="000000"/>
                <w:sz w:val="20"/>
                <w:szCs w:val="20"/>
              </w:rPr>
            </w:pPr>
            <w:r w:rsidRPr="00910829">
              <w:rPr>
                <w:color w:val="000000"/>
                <w:sz w:val="20"/>
                <w:szCs w:val="20"/>
              </w:rPr>
              <w:t>03110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21D54"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123BEA72"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9DE378" w14:textId="77777777" w:rsidR="00D94CCD" w:rsidRPr="00910829" w:rsidRDefault="00D94CCD" w:rsidP="00591649">
            <w:pPr>
              <w:jc w:val="center"/>
              <w:rPr>
                <w:sz w:val="20"/>
                <w:szCs w:val="20"/>
              </w:rPr>
            </w:pPr>
            <w:r w:rsidRPr="00910829">
              <w:rPr>
                <w:sz w:val="20"/>
                <w:szCs w:val="20"/>
              </w:rPr>
              <w:t>11.19</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72C341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5D6DA0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E77148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95C9F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16DF36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21F4B2C"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w:t>
            </w:r>
            <w:r w:rsidRPr="00910829">
              <w:rPr>
                <w:strike/>
                <w:color w:val="FF0000"/>
                <w:sz w:val="20"/>
                <w:szCs w:val="20"/>
              </w:rPr>
              <w:t>30.06.2022.</w:t>
            </w:r>
            <w:r w:rsidRPr="00910829">
              <w:rPr>
                <w:color w:val="000000"/>
                <w:sz w:val="20"/>
                <w:szCs w:val="20"/>
              </w:rPr>
              <w:t xml:space="preserve"> </w:t>
            </w:r>
            <w:r w:rsidRPr="00910829">
              <w:rPr>
                <w:color w:val="FF0000"/>
                <w:sz w:val="20"/>
                <w:szCs w:val="20"/>
              </w:rPr>
              <w:t>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593BCE3"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3E9CA525"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70BC1F0"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BF85E" w14:textId="77777777" w:rsidR="00D94CCD" w:rsidRPr="00910829" w:rsidRDefault="00D94CCD" w:rsidP="00591649">
            <w:pPr>
              <w:jc w:val="center"/>
              <w:rPr>
                <w:color w:val="000000"/>
                <w:sz w:val="20"/>
                <w:szCs w:val="20"/>
              </w:rPr>
            </w:pPr>
            <w:r w:rsidRPr="00910829">
              <w:rPr>
                <w:color w:val="000000"/>
                <w:sz w:val="20"/>
                <w:szCs w:val="20"/>
              </w:rPr>
              <w:t>03111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4025E"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7ABB049"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ārsta 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9695B8" w14:textId="77777777" w:rsidR="00D94CCD" w:rsidRPr="00910829" w:rsidRDefault="00D94CCD" w:rsidP="00591649">
            <w:pPr>
              <w:jc w:val="center"/>
              <w:rPr>
                <w:sz w:val="20"/>
                <w:szCs w:val="20"/>
              </w:rPr>
            </w:pPr>
            <w:r w:rsidRPr="00910829">
              <w:rPr>
                <w:sz w:val="20"/>
                <w:szCs w:val="20"/>
              </w:rPr>
              <w:t>8.56</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FA8C5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E68693"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7C58C3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A2145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4F43EE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91EEFB4"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w:t>
            </w:r>
            <w:r w:rsidRPr="00910829">
              <w:rPr>
                <w:strike/>
                <w:color w:val="FF0000"/>
                <w:sz w:val="20"/>
                <w:szCs w:val="20"/>
              </w:rPr>
              <w:t>30.06.2022.</w:t>
            </w:r>
            <w:r w:rsidRPr="00910829">
              <w:rPr>
                <w:color w:val="FF0000"/>
                <w:sz w:val="20"/>
                <w:szCs w:val="20"/>
              </w:rPr>
              <w:t xml:space="preserve"> 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2DE8B8E" w14:textId="77777777" w:rsidR="00D94CCD" w:rsidRPr="00910829" w:rsidRDefault="00D94CCD" w:rsidP="00591649">
            <w:pPr>
              <w:rPr>
                <w:color w:val="000000"/>
                <w:sz w:val="20"/>
                <w:szCs w:val="20"/>
              </w:rPr>
            </w:pPr>
            <w:r w:rsidRPr="00910829">
              <w:rPr>
                <w:color w:val="000000"/>
                <w:sz w:val="20"/>
                <w:szCs w:val="20"/>
              </w:rPr>
              <w:t> </w:t>
            </w:r>
          </w:p>
        </w:tc>
      </w:tr>
    </w:tbl>
    <w:p w14:paraId="6983178D" w14:textId="77777777" w:rsidR="0033385F" w:rsidRDefault="0033385F" w:rsidP="00960AEB">
      <w:pPr>
        <w:pStyle w:val="Heading1"/>
        <w:ind w:left="0"/>
      </w:pPr>
    </w:p>
    <w:p w14:paraId="568C681E" w14:textId="77777777" w:rsidR="00D94CCD" w:rsidRDefault="00D94CCD" w:rsidP="009B300C">
      <w:pPr>
        <w:pStyle w:val="Heading1"/>
        <w:ind w:left="0" w:firstLine="426"/>
      </w:pPr>
    </w:p>
    <w:p w14:paraId="6DDDC44A" w14:textId="60D7EC2D" w:rsidR="009B300C" w:rsidRPr="00806160" w:rsidRDefault="009B300C" w:rsidP="009B300C">
      <w:pPr>
        <w:pStyle w:val="Heading1"/>
        <w:ind w:left="0" w:firstLine="426"/>
      </w:pPr>
      <w:bookmarkStart w:id="40" w:name="_Toc109993035"/>
      <w:r w:rsidRPr="00806160">
        <w:t>Izmaiņas Manipulāciju sarakstā no 01.01.2022.</w:t>
      </w:r>
      <w:bookmarkEnd w:id="23"/>
      <w:bookmarkEnd w:id="40"/>
    </w:p>
    <w:p w14:paraId="6FC04E61" w14:textId="77777777" w:rsidR="009B300C" w:rsidRDefault="009B300C" w:rsidP="009B300C">
      <w:pPr>
        <w:rPr>
          <w:b/>
          <w:bCs/>
          <w:sz w:val="24"/>
          <w:szCs w:val="24"/>
        </w:rPr>
      </w:pPr>
    </w:p>
    <w:p w14:paraId="3F8BD70D" w14:textId="3BBFF560" w:rsidR="009B300C" w:rsidRPr="00F82CB9" w:rsidRDefault="009B300C" w:rsidP="00D402FD">
      <w:pPr>
        <w:pStyle w:val="BodyText"/>
        <w:numPr>
          <w:ilvl w:val="0"/>
          <w:numId w:val="43"/>
        </w:numPr>
        <w:rPr>
          <w:b w:val="0"/>
          <w:bCs w:val="0"/>
        </w:rPr>
      </w:pPr>
      <w:r>
        <w:t>Izveidotas jaunas manipulācijas</w:t>
      </w:r>
    </w:p>
    <w:p w14:paraId="72C5D247" w14:textId="77777777" w:rsidR="009B300C" w:rsidRPr="0005598C" w:rsidRDefault="009B300C" w:rsidP="009B300C">
      <w:pPr>
        <w:rPr>
          <w:b/>
          <w:bCs/>
          <w:sz w:val="24"/>
          <w:szCs w:val="24"/>
        </w:rPr>
      </w:pPr>
    </w:p>
    <w:tbl>
      <w:tblPr>
        <w:tblW w:w="5204" w:type="pct"/>
        <w:tblInd w:w="-289" w:type="dxa"/>
        <w:tblLayout w:type="fixed"/>
        <w:tblLook w:val="04A0" w:firstRow="1" w:lastRow="0" w:firstColumn="1" w:lastColumn="0" w:noHBand="0" w:noVBand="1"/>
      </w:tblPr>
      <w:tblGrid>
        <w:gridCol w:w="1420"/>
        <w:gridCol w:w="993"/>
        <w:gridCol w:w="567"/>
        <w:gridCol w:w="2694"/>
        <w:gridCol w:w="849"/>
        <w:gridCol w:w="852"/>
        <w:gridCol w:w="849"/>
        <w:gridCol w:w="852"/>
        <w:gridCol w:w="711"/>
        <w:gridCol w:w="852"/>
        <w:gridCol w:w="3120"/>
        <w:gridCol w:w="2259"/>
      </w:tblGrid>
      <w:tr w:rsidR="00D402FD" w:rsidRPr="00834856" w14:paraId="605CD2DA"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98437C7" w14:textId="78960886" w:rsidR="00D402FD" w:rsidRPr="00834856" w:rsidRDefault="00D402FD" w:rsidP="00F52157">
            <w:pPr>
              <w:jc w:val="center"/>
              <w:rPr>
                <w:b/>
                <w:bCs/>
                <w:sz w:val="18"/>
                <w:szCs w:val="18"/>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834856" w14:paraId="2015EEA1" w14:textId="77777777" w:rsidTr="00735BA7">
        <w:trPr>
          <w:trHeight w:val="273"/>
          <w:tblHeader/>
        </w:trPr>
        <w:tc>
          <w:tcPr>
            <w:tcW w:w="4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0F5B7"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D7F3423"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Manip</w:t>
            </w:r>
            <w:proofErr w:type="spellEnd"/>
            <w:r w:rsidRPr="00834856">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000792"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p w14:paraId="302F3240"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vai</w:t>
            </w:r>
          </w:p>
          <w:p w14:paraId="1DA77C4C"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58282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0A4BD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Tarifs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780D77B6"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Pacienta </w:t>
            </w:r>
            <w:proofErr w:type="spellStart"/>
            <w:r w:rsidRPr="00834856">
              <w:rPr>
                <w:b/>
                <w:bCs/>
                <w:color w:val="000000"/>
                <w:sz w:val="18"/>
                <w:szCs w:val="18"/>
                <w:lang w:eastAsia="lv-LV"/>
              </w:rPr>
              <w:t>līdzmaksājums</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222" w:type="pct"/>
            <w:vMerge w:val="restart"/>
            <w:tcBorders>
              <w:top w:val="single" w:sz="4" w:space="0" w:color="auto"/>
              <w:left w:val="single" w:sz="4" w:space="0" w:color="auto"/>
              <w:right w:val="single" w:sz="4" w:space="0" w:color="auto"/>
            </w:tcBorders>
            <w:shd w:val="clear" w:color="000000" w:fill="FCE4D6"/>
            <w:vAlign w:val="center"/>
            <w:hideMark/>
          </w:tcPr>
          <w:p w14:paraId="37B668E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Lielās </w:t>
            </w:r>
            <w:proofErr w:type="spellStart"/>
            <w:r w:rsidRPr="00834856">
              <w:rPr>
                <w:b/>
                <w:bCs/>
                <w:color w:val="000000"/>
                <w:sz w:val="18"/>
                <w:szCs w:val="18"/>
                <w:lang w:eastAsia="lv-LV"/>
              </w:rPr>
              <w:t>ķirur</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oper</w:t>
            </w:r>
            <w:proofErr w:type="spellEnd"/>
            <w:r w:rsidRPr="00834856">
              <w:rPr>
                <w:b/>
                <w:bCs/>
                <w:color w:val="000000"/>
                <w:sz w:val="18"/>
                <w:szCs w:val="18"/>
                <w:lang w:eastAsia="lv-LV"/>
              </w:rPr>
              <w:t>.</w:t>
            </w:r>
          </w:p>
        </w:tc>
        <w:tc>
          <w:tcPr>
            <w:tcW w:w="266" w:type="pct"/>
            <w:vMerge w:val="restart"/>
            <w:tcBorders>
              <w:top w:val="single" w:sz="4" w:space="0" w:color="auto"/>
              <w:left w:val="single" w:sz="4" w:space="0" w:color="auto"/>
              <w:right w:val="single" w:sz="4" w:space="0" w:color="auto"/>
            </w:tcBorders>
            <w:shd w:val="clear" w:color="000000" w:fill="FCE4D6"/>
            <w:vAlign w:val="center"/>
            <w:hideMark/>
          </w:tcPr>
          <w:p w14:paraId="6BE2E2B2"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Ģimens</w:t>
            </w:r>
            <w:proofErr w:type="spellEnd"/>
            <w:r w:rsidRPr="00834856">
              <w:rPr>
                <w:b/>
                <w:bCs/>
                <w:color w:val="000000"/>
                <w:sz w:val="18"/>
                <w:szCs w:val="18"/>
                <w:lang w:eastAsia="lv-LV"/>
              </w:rPr>
              <w:t xml:space="preserve"> ārsta praksei </w:t>
            </w:r>
            <w:proofErr w:type="spellStart"/>
            <w:r w:rsidRPr="00834856">
              <w:rPr>
                <w:b/>
                <w:bCs/>
                <w:color w:val="000000"/>
                <w:sz w:val="18"/>
                <w:szCs w:val="18"/>
                <w:lang w:eastAsia="lv-LV"/>
              </w:rPr>
              <w:t>apmak</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manip</w:t>
            </w:r>
            <w:proofErr w:type="spellEnd"/>
            <w:r w:rsidRPr="00834856">
              <w:rPr>
                <w:b/>
                <w:bCs/>
                <w:color w:val="000000"/>
                <w:sz w:val="18"/>
                <w:szCs w:val="18"/>
                <w:lang w:eastAsia="lv-LV"/>
              </w:rPr>
              <w:t>.</w:t>
            </w:r>
          </w:p>
        </w:tc>
        <w:tc>
          <w:tcPr>
            <w:tcW w:w="974" w:type="pct"/>
            <w:vMerge w:val="restart"/>
            <w:tcBorders>
              <w:top w:val="single" w:sz="4" w:space="0" w:color="auto"/>
              <w:left w:val="single" w:sz="4" w:space="0" w:color="auto"/>
              <w:right w:val="single" w:sz="4" w:space="0" w:color="auto"/>
            </w:tcBorders>
            <w:shd w:val="clear" w:color="000000" w:fill="FCE4D6"/>
            <w:vAlign w:val="center"/>
            <w:hideMark/>
          </w:tcPr>
          <w:p w14:paraId="7A1FA7C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Apmaksas nosacījumi</w:t>
            </w:r>
          </w:p>
        </w:tc>
        <w:tc>
          <w:tcPr>
            <w:tcW w:w="705" w:type="pct"/>
            <w:vMerge w:val="restart"/>
            <w:tcBorders>
              <w:top w:val="single" w:sz="4" w:space="0" w:color="auto"/>
              <w:left w:val="single" w:sz="4" w:space="0" w:color="auto"/>
              <w:right w:val="single" w:sz="4" w:space="0" w:color="auto"/>
            </w:tcBorders>
            <w:shd w:val="clear" w:color="000000" w:fill="FCE4D6"/>
            <w:vAlign w:val="center"/>
            <w:hideMark/>
          </w:tcPr>
          <w:p w14:paraId="2B7419FE" w14:textId="77777777" w:rsidR="009B300C" w:rsidRPr="00834856" w:rsidRDefault="009B300C" w:rsidP="00F52157">
            <w:pPr>
              <w:jc w:val="center"/>
              <w:rPr>
                <w:b/>
                <w:bCs/>
                <w:sz w:val="18"/>
                <w:szCs w:val="18"/>
                <w:lang w:eastAsia="lv-LV"/>
              </w:rPr>
            </w:pPr>
            <w:r w:rsidRPr="00834856">
              <w:rPr>
                <w:b/>
                <w:bCs/>
                <w:sz w:val="18"/>
                <w:szCs w:val="18"/>
                <w:lang w:eastAsia="lv-LV"/>
              </w:rPr>
              <w:t>Piezīmes, paskaidrojums</w:t>
            </w:r>
          </w:p>
        </w:tc>
      </w:tr>
      <w:tr w:rsidR="009B300C" w:rsidRPr="006F264E" w14:paraId="0010807A" w14:textId="77777777" w:rsidTr="00735BA7">
        <w:trPr>
          <w:trHeight w:val="1094"/>
          <w:tblHeader/>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047069AA"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79243B2" w14:textId="77777777" w:rsidR="009B300C" w:rsidRPr="006F264E" w:rsidRDefault="009B300C" w:rsidP="00F52157">
            <w:pPr>
              <w:jc w:val="center"/>
              <w:rPr>
                <w:b/>
                <w:bCs/>
                <w:color w:val="000000"/>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713BF28E" w14:textId="77777777" w:rsidR="009B300C" w:rsidRPr="006F264E" w:rsidRDefault="009B300C" w:rsidP="00F52157">
            <w:pPr>
              <w:jc w:val="cente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23D52B32"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43E6EF83" w14:textId="77777777" w:rsidR="009B300C" w:rsidRPr="006F264E"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0D7F3FF9"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Ambul</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65C5DC97" w14:textId="77777777" w:rsidR="009B300C" w:rsidRPr="00381E56" w:rsidRDefault="009B300C" w:rsidP="00F52157">
            <w:pPr>
              <w:jc w:val="center"/>
              <w:rPr>
                <w:b/>
                <w:bCs/>
                <w:color w:val="000000"/>
                <w:sz w:val="16"/>
                <w:szCs w:val="16"/>
                <w:lang w:eastAsia="lv-LV"/>
              </w:rPr>
            </w:pPr>
            <w:r w:rsidRPr="00381E56">
              <w:rPr>
                <w:b/>
                <w:bCs/>
                <w:color w:val="000000"/>
                <w:sz w:val="16"/>
                <w:szCs w:val="16"/>
                <w:lang w:eastAsia="lv-LV"/>
              </w:rPr>
              <w:t xml:space="preserve">Dienas </w:t>
            </w:r>
            <w:proofErr w:type="spellStart"/>
            <w:r w:rsidRPr="00381E56">
              <w:rPr>
                <w:b/>
                <w:bCs/>
                <w:color w:val="000000"/>
                <w:sz w:val="16"/>
                <w:szCs w:val="16"/>
                <w:lang w:eastAsia="lv-LV"/>
              </w:rPr>
              <w:t>stac</w:t>
            </w:r>
            <w:proofErr w:type="spellEnd"/>
            <w:r w:rsidRPr="00381E56">
              <w:rPr>
                <w:b/>
                <w:bCs/>
                <w:color w:val="000000"/>
                <w:sz w:val="16"/>
                <w:szCs w:val="16"/>
                <w:lang w:eastAsia="lv-LV"/>
              </w:rPr>
              <w:t>. pakal.</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72AC8257"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Stacio</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22" w:type="pct"/>
            <w:vMerge/>
            <w:tcBorders>
              <w:left w:val="single" w:sz="4" w:space="0" w:color="auto"/>
              <w:bottom w:val="single" w:sz="4" w:space="0" w:color="auto"/>
              <w:right w:val="single" w:sz="4" w:space="0" w:color="auto"/>
            </w:tcBorders>
            <w:vAlign w:val="center"/>
            <w:hideMark/>
          </w:tcPr>
          <w:p w14:paraId="5F113C9D" w14:textId="77777777" w:rsidR="009B300C" w:rsidRPr="006F264E" w:rsidRDefault="009B300C" w:rsidP="00F52157">
            <w:pPr>
              <w:rPr>
                <w:b/>
                <w:bCs/>
                <w:color w:val="000000"/>
                <w:sz w:val="20"/>
                <w:szCs w:val="20"/>
                <w:lang w:eastAsia="lv-LV"/>
              </w:rPr>
            </w:pPr>
          </w:p>
        </w:tc>
        <w:tc>
          <w:tcPr>
            <w:tcW w:w="266" w:type="pct"/>
            <w:vMerge/>
            <w:tcBorders>
              <w:left w:val="single" w:sz="4" w:space="0" w:color="auto"/>
              <w:bottom w:val="single" w:sz="4" w:space="0" w:color="auto"/>
              <w:right w:val="single" w:sz="4" w:space="0" w:color="auto"/>
            </w:tcBorders>
            <w:vAlign w:val="center"/>
            <w:hideMark/>
          </w:tcPr>
          <w:p w14:paraId="334F3A5D" w14:textId="77777777" w:rsidR="009B300C" w:rsidRPr="006F264E" w:rsidRDefault="009B300C" w:rsidP="00F52157">
            <w:pPr>
              <w:rPr>
                <w:b/>
                <w:bCs/>
                <w:color w:val="000000"/>
                <w:sz w:val="20"/>
                <w:szCs w:val="20"/>
                <w:lang w:eastAsia="lv-LV"/>
              </w:rPr>
            </w:pPr>
          </w:p>
        </w:tc>
        <w:tc>
          <w:tcPr>
            <w:tcW w:w="974" w:type="pct"/>
            <w:vMerge/>
            <w:tcBorders>
              <w:left w:val="single" w:sz="4" w:space="0" w:color="auto"/>
              <w:bottom w:val="single" w:sz="4" w:space="0" w:color="auto"/>
              <w:right w:val="single" w:sz="4" w:space="0" w:color="auto"/>
            </w:tcBorders>
            <w:vAlign w:val="center"/>
            <w:hideMark/>
          </w:tcPr>
          <w:p w14:paraId="017EC7C6" w14:textId="77777777" w:rsidR="009B300C" w:rsidRPr="006F264E" w:rsidRDefault="009B300C" w:rsidP="00F52157">
            <w:pPr>
              <w:rPr>
                <w:b/>
                <w:bCs/>
                <w:color w:val="000000"/>
                <w:sz w:val="20"/>
                <w:szCs w:val="20"/>
                <w:lang w:eastAsia="lv-LV"/>
              </w:rPr>
            </w:pPr>
          </w:p>
        </w:tc>
        <w:tc>
          <w:tcPr>
            <w:tcW w:w="705" w:type="pct"/>
            <w:vMerge/>
            <w:tcBorders>
              <w:left w:val="single" w:sz="4" w:space="0" w:color="auto"/>
              <w:bottom w:val="single" w:sz="4" w:space="0" w:color="auto"/>
              <w:right w:val="single" w:sz="4" w:space="0" w:color="auto"/>
            </w:tcBorders>
            <w:vAlign w:val="center"/>
            <w:hideMark/>
          </w:tcPr>
          <w:p w14:paraId="77C29D11" w14:textId="77777777" w:rsidR="009B300C" w:rsidRPr="006F264E" w:rsidRDefault="009B300C" w:rsidP="00F52157">
            <w:pPr>
              <w:rPr>
                <w:b/>
                <w:bCs/>
                <w:sz w:val="20"/>
                <w:szCs w:val="20"/>
                <w:lang w:eastAsia="lv-LV"/>
              </w:rPr>
            </w:pPr>
          </w:p>
        </w:tc>
      </w:tr>
      <w:tr w:rsidR="009B300C" w:rsidRPr="006F264E" w14:paraId="71468F81" w14:textId="77777777" w:rsidTr="00960AEB">
        <w:trPr>
          <w:trHeight w:val="102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41D8B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EB7A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60511</w:t>
            </w:r>
          </w:p>
          <w:p w14:paraId="345746BE" w14:textId="77777777" w:rsidR="009B300C" w:rsidRPr="006F264E" w:rsidRDefault="009B300C" w:rsidP="00F52157">
            <w:pPr>
              <w:jc w:val="center"/>
              <w:rPr>
                <w:color w:val="FF0000"/>
                <w:sz w:val="20"/>
                <w:szCs w:val="20"/>
              </w:rPr>
            </w:pP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1B195" w14:textId="77777777" w:rsidR="009B300C" w:rsidRPr="006F264E" w:rsidRDefault="009B300C" w:rsidP="00F52157">
            <w:pPr>
              <w:jc w:val="center"/>
              <w:rPr>
                <w:sz w:val="20"/>
                <w:szCs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64A57" w14:textId="77777777" w:rsidR="009B300C" w:rsidRPr="006F264E" w:rsidRDefault="009B300C" w:rsidP="00F52157">
            <w:pPr>
              <w:rPr>
                <w:sz w:val="20"/>
                <w:szCs w:val="20"/>
              </w:rPr>
            </w:pPr>
            <w:r w:rsidRPr="006F264E">
              <w:rPr>
                <w:sz w:val="20"/>
                <w:szCs w:val="20"/>
              </w:rPr>
              <w:t>Pozitīva spiediena elpceļos nodrošināšana mājas aprūpē, par vienu dienu (tikai ārstniecības līdzekļi)</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EC1B2" w14:textId="77777777" w:rsidR="009B300C" w:rsidRPr="006F264E" w:rsidRDefault="009B300C" w:rsidP="00F52157">
            <w:pPr>
              <w:jc w:val="center"/>
              <w:rPr>
                <w:color w:val="000000"/>
                <w:sz w:val="20"/>
                <w:szCs w:val="20"/>
              </w:rPr>
            </w:pPr>
            <w:r w:rsidRPr="006F264E">
              <w:rPr>
                <w:color w:val="000000"/>
                <w:sz w:val="20"/>
                <w:szCs w:val="20"/>
              </w:rPr>
              <w:t>3.57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79BE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7900E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967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43A4E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DB66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AF04886"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1B317F" w14:textId="77777777" w:rsidR="009B300C" w:rsidRPr="006F264E" w:rsidRDefault="009B300C" w:rsidP="00F52157">
            <w:pPr>
              <w:rPr>
                <w:color w:val="000000"/>
                <w:sz w:val="20"/>
                <w:szCs w:val="20"/>
                <w:lang w:eastAsia="lv-LV"/>
              </w:rPr>
            </w:pPr>
          </w:p>
        </w:tc>
      </w:tr>
      <w:tr w:rsidR="009B300C" w:rsidRPr="006F264E" w14:paraId="2DBAAC16"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AFC3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2C73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22110"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45B3BC0" w14:textId="77777777" w:rsidR="009B300C" w:rsidRPr="006F264E" w:rsidRDefault="009B300C" w:rsidP="00F52157">
            <w:pPr>
              <w:rPr>
                <w:color w:val="000000"/>
                <w:sz w:val="20"/>
                <w:szCs w:val="20"/>
                <w:lang w:eastAsia="lv-LV"/>
              </w:rPr>
            </w:pPr>
            <w:r w:rsidRPr="006F264E">
              <w:rPr>
                <w:color w:val="000000"/>
                <w:sz w:val="20"/>
                <w:szCs w:val="20"/>
                <w:lang w:eastAsia="lv-LV"/>
              </w:rPr>
              <w:t>Skābekļa terapijas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025E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8A80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692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50DE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2149C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D082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930DEC9"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2DFC5F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3DAF872"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689E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6BFB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F46AB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DC395"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E4F049" w14:textId="77777777" w:rsidR="009B300C" w:rsidRPr="006F264E" w:rsidRDefault="009B300C" w:rsidP="00F52157">
            <w:pPr>
              <w:rPr>
                <w:color w:val="000000"/>
                <w:sz w:val="20"/>
                <w:szCs w:val="20"/>
                <w:lang w:eastAsia="lv-LV"/>
              </w:rPr>
            </w:pPr>
            <w:r w:rsidRPr="006F264E">
              <w:rPr>
                <w:color w:val="000000"/>
                <w:sz w:val="20"/>
                <w:szCs w:val="20"/>
                <w:lang w:eastAsia="lv-LV"/>
              </w:rPr>
              <w:t>Inhalāciju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313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6E61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5A99C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E4F3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578C6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B2D9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55BAF0C"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957441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B131671"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A17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Ģenētika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39F0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18782D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49069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342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610F016"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49066 par NRAS kārtridžu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75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245.63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9737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6374A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334B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4D4F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9E70B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FA92B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SIA "Rīgas Austrumu klīniskās universitātes slimnīca“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(C18-C20) vēzi, kā arī VSIA "Paula Stradiņa klīniskā universitātes slimnīca", SIA "Daugavpils reģionālā slimnīca" un SIA "Liepājas reģionālā slimnīca" slimnīcu stacionāriem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vēzi (C18-C20), ja izmeklējums veikts VSIA "Rīgas Austrumu klīniskās universitātes slimnīca”. Norāda kopā ar manipulāciju 49066</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802B62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Onkoloģijas marķieris zarnu </w:t>
            </w:r>
            <w:proofErr w:type="spellStart"/>
            <w:r w:rsidRPr="006F264E">
              <w:rPr>
                <w:color w:val="000000"/>
                <w:sz w:val="20"/>
                <w:szCs w:val="20"/>
                <w:lang w:eastAsia="lv-LV"/>
              </w:rPr>
              <w:t>vēzim</w:t>
            </w:r>
            <w:proofErr w:type="spellEnd"/>
            <w:r w:rsidRPr="006F264E">
              <w:rPr>
                <w:color w:val="000000"/>
                <w:sz w:val="20"/>
                <w:szCs w:val="20"/>
                <w:lang w:eastAsia="lv-LV"/>
              </w:rPr>
              <w:t>, būtisks lemjot tālāko diagnostiku</w:t>
            </w:r>
          </w:p>
        </w:tc>
      </w:tr>
      <w:tr w:rsidR="009B300C" w:rsidRPr="006F264E" w14:paraId="4A23FC1F" w14:textId="77777777" w:rsidTr="009B300C">
        <w:trPr>
          <w:trHeight w:val="2665"/>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50B4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Plastiskā (</w:t>
            </w:r>
            <w:proofErr w:type="spellStart"/>
            <w:r w:rsidRPr="006F264E">
              <w:rPr>
                <w:color w:val="000000"/>
                <w:sz w:val="20"/>
                <w:szCs w:val="20"/>
                <w:lang w:eastAsia="lv-LV"/>
              </w:rPr>
              <w:t>rekonstruktīvā</w:t>
            </w:r>
            <w:proofErr w:type="spellEnd"/>
            <w:r w:rsidRPr="006F264E">
              <w:rPr>
                <w:color w:val="000000"/>
                <w:sz w:val="20"/>
                <w:szCs w:val="20"/>
                <w:lang w:eastAsia="lv-LV"/>
              </w:rPr>
              <w:t xml:space="preserve"> un plaukstas) ķirurģija, izmantojot optisko palielinājumu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629AB"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xml:space="preserve">JAUNA </w:t>
            </w:r>
          </w:p>
          <w:p w14:paraId="05E95A3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23058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7BD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961AAE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23047, 23066 par krūts implanta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689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448.00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3ACF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2F0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77E4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28753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C987F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17150B6" w14:textId="77777777" w:rsidR="009B300C" w:rsidRPr="006F264E" w:rsidRDefault="009B300C" w:rsidP="00F52157">
            <w:pPr>
              <w:rPr>
                <w:color w:val="000000"/>
                <w:sz w:val="20"/>
                <w:szCs w:val="20"/>
              </w:rPr>
            </w:pPr>
            <w:r w:rsidRPr="006F264E">
              <w:rPr>
                <w:color w:val="000000"/>
                <w:sz w:val="20"/>
                <w:szCs w:val="20"/>
              </w:rPr>
              <w:t xml:space="preserve">Manipulāciju apmaksā pacientēm pēc ļaundabīgu audzēju operācijas ar konsīlija lēmuma </w:t>
            </w:r>
            <w:r w:rsidRPr="006F264E">
              <w:rPr>
                <w:color w:val="0D0D0D"/>
                <w:sz w:val="20"/>
                <w:szCs w:val="20"/>
              </w:rPr>
              <w:t>programmā "</w:t>
            </w:r>
            <w:proofErr w:type="spellStart"/>
            <w:r w:rsidRPr="006F264E">
              <w:rPr>
                <w:color w:val="0D0D0D"/>
                <w:sz w:val="20"/>
                <w:szCs w:val="20"/>
              </w:rPr>
              <w:t>Mastektomija</w:t>
            </w:r>
            <w:proofErr w:type="spellEnd"/>
            <w:r w:rsidRPr="006F264E">
              <w:rPr>
                <w:color w:val="0D0D0D"/>
                <w:sz w:val="20"/>
                <w:szCs w:val="20"/>
              </w:rPr>
              <w:t xml:space="preserve"> ar krūts rekonstrukciju vai krūts rekonstrukcija krūts dziedzera ļaundabīga audzēja dēļ"</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2423D" w14:textId="77777777" w:rsidR="009B300C" w:rsidRPr="006F264E" w:rsidRDefault="009B300C" w:rsidP="00F52157">
            <w:pPr>
              <w:rPr>
                <w:color w:val="000000"/>
                <w:sz w:val="20"/>
                <w:szCs w:val="20"/>
                <w:lang w:eastAsia="lv-LV"/>
              </w:rPr>
            </w:pPr>
            <w:r w:rsidRPr="006F264E">
              <w:rPr>
                <w:color w:val="000000"/>
                <w:sz w:val="20"/>
                <w:szCs w:val="20"/>
                <w:lang w:eastAsia="lv-LV"/>
              </w:rPr>
              <w:t>Balstoties VSIA "Paula Stradiņa universitātes slimnīca" (turpmāk - Ārstniecības iestāde) 2019. gada augusta vēstuli, kur Ārstniecības iestāde ziņoja, ka pašreiz 99% krūts rekonstrukcijas operāciju gadījumos izmanto implantus, bet pakalpojumu tarifos nav paredzēta apmaksa par implantu pielietošanu. Līdz ar to visas krūts vēža pacientes krūts implantus iegādājas par personīgiem līdzekļiem. Balstoties uz šo informāciju, Dienests izstrādāja piemaksas manipulāciju krūts implantu izmaksu segšanai.</w:t>
            </w:r>
          </w:p>
        </w:tc>
      </w:tr>
      <w:tr w:rsidR="009B300C" w:rsidRPr="006F264E" w14:paraId="43187860"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8C02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B04D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064EC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80BF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C0ECDD"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60008 par medikamentu sagatavošanu ķīmijterapijas procedūrām, tajā skaitā centralizētu medikamentu šķīdināšanu slēgta tipa aptiekas telpās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B96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AD58C9C"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FFD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3D9BAF"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08A449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37641A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AC1739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norāda ne vairāk kā vienu reizi pie manipulācijas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A7D46F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6A948AF"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EE4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C071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64A1EB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8D58E"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0756D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Transporta izmaksas paliatīvās aprūpes darbinieku izbraukumiem uz pacientu dzīvesvietu Rīgā un 60km </w:t>
            </w:r>
            <w:r w:rsidRPr="006F264E">
              <w:rPr>
                <w:color w:val="000000"/>
                <w:sz w:val="20"/>
                <w:szCs w:val="20"/>
                <w:lang w:eastAsia="lv-LV"/>
              </w:rPr>
              <w:lastRenderedPageBreak/>
              <w:t>rādiusā</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EC5B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15.12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24C84A"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24968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6B066A2"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85E0C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B0AB7B4"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536363D"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apmaksā VSIA "Bērnu klīniskā universitātes slimnīca" Paliatīvās aprūpes kabineta uzskaitē esošajiem </w:t>
            </w:r>
            <w:r w:rsidRPr="006F264E">
              <w:rPr>
                <w:sz w:val="20"/>
                <w:szCs w:val="20"/>
                <w:lang w:eastAsia="lv-LV"/>
              </w:rPr>
              <w:lastRenderedPageBreak/>
              <w:t>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CB708B"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D104FC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5620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191F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8EAB8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BBCB45"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271EAA8" w14:textId="77777777" w:rsidR="009B300C" w:rsidRPr="006F264E" w:rsidRDefault="009B300C" w:rsidP="00F52157">
            <w:pPr>
              <w:rPr>
                <w:color w:val="000000"/>
                <w:sz w:val="20"/>
                <w:szCs w:val="20"/>
                <w:lang w:eastAsia="lv-LV"/>
              </w:rPr>
            </w:pPr>
            <w:r w:rsidRPr="006F264E">
              <w:rPr>
                <w:color w:val="000000"/>
                <w:sz w:val="20"/>
                <w:szCs w:val="20"/>
                <w:lang w:eastAsia="lv-LV"/>
              </w:rPr>
              <w:t>Transporta izmaksas paliatīvās aprūpes darbinieku izbraukumiem uz pacientu dzīvesvietu reģionos (tālāk kā 60km no Rīgas)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443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60.85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E3F3DA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B2E3C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E49F4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8BF235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BB6B1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082AD1"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"Bērnu klīniskā universitātes slimnīca" Paliatīvās aprūpes kabineta uzskaitē esošajiem 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5F8F7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3DE072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5D072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2E59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7EDABF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AF6B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80808CC"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konsultācija sociālā riska grupas pacientam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662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2BCAB7"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0C80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BD075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DD016A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021AC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2C90AEB" w14:textId="77777777" w:rsidR="009B300C" w:rsidRPr="006F264E" w:rsidRDefault="009B300C" w:rsidP="00F52157">
            <w:pPr>
              <w:rPr>
                <w:color w:val="000000"/>
                <w:sz w:val="20"/>
                <w:szCs w:val="20"/>
              </w:rPr>
            </w:pPr>
            <w:r w:rsidRPr="006F264E">
              <w:rPr>
                <w:color w:val="000000"/>
                <w:sz w:val="20"/>
                <w:szCs w:val="20"/>
              </w:rPr>
              <w:t>Manipulāciju apmaksā tikai ģimenes ārsta praksei, kas saņem ikmēneša fiksētu maksājumu par sociālā riska pacientu aprūpi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B4CB0B" w14:textId="77777777" w:rsidR="009B300C" w:rsidRPr="006F264E" w:rsidRDefault="009B300C" w:rsidP="00F52157">
            <w:pPr>
              <w:rPr>
                <w:color w:val="000000"/>
                <w:sz w:val="20"/>
                <w:szCs w:val="20"/>
              </w:rPr>
            </w:pPr>
            <w:r w:rsidRPr="006F264E">
              <w:rPr>
                <w:color w:val="000000"/>
                <w:sz w:val="20"/>
                <w:szCs w:val="20"/>
              </w:rPr>
              <w:t xml:space="preserve">Saistībā ar </w:t>
            </w:r>
            <w:proofErr w:type="spellStart"/>
            <w:r w:rsidRPr="006F264E">
              <w:rPr>
                <w:color w:val="000000"/>
                <w:sz w:val="20"/>
                <w:szCs w:val="20"/>
              </w:rPr>
              <w:t>praskē</w:t>
            </w:r>
            <w:proofErr w:type="spellEnd"/>
            <w:r w:rsidRPr="006F264E">
              <w:rPr>
                <w:color w:val="000000"/>
                <w:sz w:val="20"/>
                <w:szCs w:val="20"/>
              </w:rPr>
              <w:t xml:space="preserve"> nereģistrēto un īslaicīgo pacientu aprūpi ģimenes ārsta praksē, nepieciešams segt izdevumus, kas </w:t>
            </w:r>
            <w:proofErr w:type="spellStart"/>
            <w:r w:rsidRPr="006F264E">
              <w:rPr>
                <w:color w:val="000000"/>
                <w:sz w:val="20"/>
                <w:szCs w:val="20"/>
              </w:rPr>
              <w:t>saisīti</w:t>
            </w:r>
            <w:proofErr w:type="spellEnd"/>
            <w:r w:rsidRPr="006F264E">
              <w:rPr>
                <w:color w:val="000000"/>
                <w:sz w:val="20"/>
                <w:szCs w:val="20"/>
              </w:rPr>
              <w:t xml:space="preserve"> ar pacientu bez noteiktas dzīvesvietas vai patversmes iemītnieku aprūpi</w:t>
            </w:r>
          </w:p>
        </w:tc>
      </w:tr>
      <w:tr w:rsidR="009B300C" w:rsidRPr="006F264E" w14:paraId="40740F9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C5A980" w14:textId="77777777" w:rsidR="009B300C" w:rsidRPr="006F264E" w:rsidRDefault="009B300C" w:rsidP="00F52157">
            <w:pPr>
              <w:jc w:val="center"/>
              <w:rPr>
                <w:color w:val="000000"/>
                <w:sz w:val="20"/>
                <w:szCs w:val="20"/>
                <w:lang w:eastAsia="lv-LV"/>
              </w:rPr>
            </w:pPr>
            <w:proofErr w:type="spellStart"/>
            <w:r w:rsidRPr="006F264E">
              <w:rPr>
                <w:color w:val="000000"/>
                <w:sz w:val="20"/>
                <w:szCs w:val="20"/>
                <w:lang w:eastAsia="lv-LV"/>
              </w:rPr>
              <w:t>Torakālā</w:t>
            </w:r>
            <w:proofErr w:type="spellEnd"/>
            <w:r w:rsidRPr="006F264E">
              <w:rPr>
                <w:color w:val="000000"/>
                <w:sz w:val="20"/>
                <w:szCs w:val="20"/>
                <w:lang w:eastAsia="lv-LV"/>
              </w:rPr>
              <w:t xml:space="preserve"> ķirurģija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48C2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4A80DF4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31276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26210"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8CD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31252 par elektromagnētiski </w:t>
            </w:r>
            <w:proofErr w:type="spellStart"/>
            <w:r w:rsidRPr="006F264E">
              <w:rPr>
                <w:color w:val="000000"/>
                <w:sz w:val="20"/>
                <w:szCs w:val="20"/>
                <w:lang w:eastAsia="lv-LV"/>
              </w:rPr>
              <w:t>navigētas</w:t>
            </w:r>
            <w:proofErr w:type="spellEnd"/>
            <w:r w:rsidRPr="006F264E">
              <w:rPr>
                <w:color w:val="000000"/>
                <w:sz w:val="20"/>
                <w:szCs w:val="20"/>
                <w:lang w:eastAsia="lv-LV"/>
              </w:rPr>
              <w:t xml:space="preserve"> </w:t>
            </w:r>
            <w:proofErr w:type="spellStart"/>
            <w:r w:rsidRPr="006F264E">
              <w:rPr>
                <w:color w:val="000000"/>
                <w:sz w:val="20"/>
                <w:szCs w:val="20"/>
                <w:lang w:eastAsia="lv-LV"/>
              </w:rPr>
              <w:t>bronhoskopijas</w:t>
            </w:r>
            <w:proofErr w:type="spellEnd"/>
            <w:r w:rsidRPr="006F264E">
              <w:rPr>
                <w:color w:val="000000"/>
                <w:sz w:val="20"/>
                <w:szCs w:val="20"/>
                <w:lang w:eastAsia="lv-LV"/>
              </w:rPr>
              <w:t xml:space="preserve"> (ENB) izmantošanu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862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2422.59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79E7C1D"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C224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8BCB0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F9493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97BF77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D05FC6" w14:textId="77777777" w:rsidR="009B300C" w:rsidRPr="006F264E" w:rsidRDefault="009B300C" w:rsidP="00F52157">
            <w:pPr>
              <w:rPr>
                <w:color w:val="000000"/>
                <w:sz w:val="20"/>
                <w:szCs w:val="20"/>
              </w:rPr>
            </w:pPr>
            <w:r w:rsidRPr="006F264E">
              <w:rPr>
                <w:color w:val="000000"/>
                <w:sz w:val="20"/>
                <w:szCs w:val="20"/>
              </w:rPr>
              <w:t>Samaksa par šo manipulāciju tiek veikta, ja to norāda  SIA "Rīgas Austrumu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F711D6" w14:textId="77777777" w:rsidR="009B300C" w:rsidRPr="006F264E" w:rsidRDefault="009B300C" w:rsidP="00F52157">
            <w:pPr>
              <w:rPr>
                <w:color w:val="000000"/>
                <w:sz w:val="20"/>
                <w:szCs w:val="20"/>
              </w:rPr>
            </w:pPr>
            <w:r w:rsidRPr="006F264E">
              <w:rPr>
                <w:color w:val="000000"/>
                <w:sz w:val="20"/>
                <w:szCs w:val="20"/>
              </w:rPr>
              <w:t xml:space="preserve">Elektromagnētiskās navigācijas </w:t>
            </w:r>
            <w:proofErr w:type="spellStart"/>
            <w:r w:rsidRPr="006F264E">
              <w:rPr>
                <w:color w:val="000000"/>
                <w:sz w:val="20"/>
                <w:szCs w:val="20"/>
              </w:rPr>
              <w:t>bronhoskopija</w:t>
            </w:r>
            <w:proofErr w:type="spellEnd"/>
            <w:r w:rsidRPr="006F264E">
              <w:rPr>
                <w:color w:val="000000"/>
                <w:sz w:val="20"/>
                <w:szCs w:val="20"/>
              </w:rPr>
              <w:t xml:space="preserve"> (ENB) ir inovatīva </w:t>
            </w:r>
            <w:proofErr w:type="spellStart"/>
            <w:r w:rsidRPr="006F264E">
              <w:rPr>
                <w:color w:val="000000"/>
                <w:sz w:val="20"/>
                <w:szCs w:val="20"/>
              </w:rPr>
              <w:t>bronhoskopijas</w:t>
            </w:r>
            <w:proofErr w:type="spellEnd"/>
            <w:r w:rsidRPr="006F264E">
              <w:rPr>
                <w:color w:val="000000"/>
                <w:sz w:val="20"/>
                <w:szCs w:val="20"/>
              </w:rPr>
              <w:t xml:space="preserve"> metode, kas tiešsaistē, izmantojot GPS līdzīgas tehnoloģijas, ļauj ar lielu precizitāti atrast un </w:t>
            </w:r>
            <w:proofErr w:type="spellStart"/>
            <w:r w:rsidRPr="006F264E">
              <w:rPr>
                <w:color w:val="000000"/>
                <w:sz w:val="20"/>
                <w:szCs w:val="20"/>
              </w:rPr>
              <w:t>bioptēt</w:t>
            </w:r>
            <w:proofErr w:type="spellEnd"/>
            <w:r w:rsidRPr="006F264E">
              <w:rPr>
                <w:color w:val="000000"/>
                <w:sz w:val="20"/>
                <w:szCs w:val="20"/>
              </w:rPr>
              <w:t xml:space="preserve"> sīkus, </w:t>
            </w:r>
            <w:proofErr w:type="spellStart"/>
            <w:r w:rsidRPr="006F264E">
              <w:rPr>
                <w:color w:val="000000"/>
                <w:sz w:val="20"/>
                <w:szCs w:val="20"/>
              </w:rPr>
              <w:t>perifērus</w:t>
            </w:r>
            <w:proofErr w:type="spellEnd"/>
            <w:r w:rsidRPr="006F264E">
              <w:rPr>
                <w:color w:val="000000"/>
                <w:sz w:val="20"/>
                <w:szCs w:val="20"/>
              </w:rPr>
              <w:t xml:space="preserve"> veidojumus plaušās, kā arī vizualizēt un </w:t>
            </w:r>
            <w:proofErr w:type="spellStart"/>
            <w:r w:rsidRPr="006F264E">
              <w:rPr>
                <w:color w:val="000000"/>
                <w:sz w:val="20"/>
                <w:szCs w:val="20"/>
              </w:rPr>
              <w:t>bioptēt</w:t>
            </w:r>
            <w:proofErr w:type="spellEnd"/>
            <w:r w:rsidRPr="006F264E">
              <w:rPr>
                <w:color w:val="000000"/>
                <w:sz w:val="20"/>
                <w:szCs w:val="20"/>
              </w:rPr>
              <w:t xml:space="preserve"> videnes veidojumus un limfmezglus. </w:t>
            </w:r>
          </w:p>
        </w:tc>
      </w:tr>
      <w:tr w:rsidR="009B300C" w:rsidRPr="006F264E" w14:paraId="7F430186"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F86ED52"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37FC" w14:textId="77777777" w:rsidR="009B300C" w:rsidRPr="006F264E" w:rsidRDefault="009B300C" w:rsidP="00F52157">
            <w:pPr>
              <w:jc w:val="center"/>
              <w:rPr>
                <w:color w:val="FF0000"/>
                <w:sz w:val="20"/>
                <w:szCs w:val="20"/>
              </w:rPr>
            </w:pPr>
            <w:r w:rsidRPr="006F264E">
              <w:rPr>
                <w:color w:val="FF0000"/>
                <w:sz w:val="20"/>
                <w:szCs w:val="20"/>
              </w:rPr>
              <w:t>JAUNA 60502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F862D"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BB5F10"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antibiotiku (</w:t>
            </w:r>
            <w:proofErr w:type="spellStart"/>
            <w:r w:rsidRPr="006F264E">
              <w:rPr>
                <w:color w:val="000000"/>
                <w:sz w:val="20"/>
                <w:szCs w:val="20"/>
              </w:rPr>
              <w:t>meropenēma</w:t>
            </w:r>
            <w:proofErr w:type="spellEnd"/>
            <w:r w:rsidRPr="006F264E">
              <w:rPr>
                <w:color w:val="000000"/>
                <w:sz w:val="20"/>
                <w:szCs w:val="20"/>
              </w:rPr>
              <w:t xml:space="preserve"> </w:t>
            </w:r>
            <w:proofErr w:type="spellStart"/>
            <w:r w:rsidRPr="006F264E">
              <w:rPr>
                <w:color w:val="000000"/>
                <w:sz w:val="20"/>
                <w:szCs w:val="20"/>
              </w:rPr>
              <w:t>trihidrāta</w:t>
            </w:r>
            <w:proofErr w:type="spellEnd"/>
            <w:r w:rsidRPr="006F264E">
              <w:rPr>
                <w:color w:val="000000"/>
                <w:sz w:val="20"/>
                <w:szCs w:val="20"/>
              </w:rPr>
              <w:t xml:space="preserve">, </w:t>
            </w:r>
            <w:proofErr w:type="spellStart"/>
            <w:r w:rsidRPr="006F264E">
              <w:rPr>
                <w:color w:val="000000"/>
                <w:sz w:val="20"/>
                <w:szCs w:val="20"/>
              </w:rPr>
              <w:lastRenderedPageBreak/>
              <w:t>vankomicīna</w:t>
            </w:r>
            <w:proofErr w:type="spellEnd"/>
            <w:r w:rsidRPr="006F264E">
              <w:rPr>
                <w:color w:val="000000"/>
                <w:sz w:val="20"/>
                <w:szCs w:val="20"/>
              </w:rPr>
              <w:t xml:space="preserve"> </w:t>
            </w:r>
            <w:proofErr w:type="spellStart"/>
            <w:r w:rsidRPr="006F264E">
              <w:rPr>
                <w:color w:val="000000"/>
                <w:sz w:val="20"/>
                <w:szCs w:val="20"/>
              </w:rPr>
              <w:t>hidrohlorīda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AC63F" w14:textId="77777777" w:rsidR="009B300C" w:rsidRPr="006F264E" w:rsidRDefault="009B300C" w:rsidP="00F52157">
            <w:pPr>
              <w:jc w:val="center"/>
              <w:rPr>
                <w:sz w:val="20"/>
                <w:szCs w:val="20"/>
              </w:rPr>
            </w:pPr>
            <w:r w:rsidRPr="006F264E">
              <w:rPr>
                <w:sz w:val="20"/>
                <w:szCs w:val="20"/>
              </w:rPr>
              <w:lastRenderedPageBreak/>
              <w:t>38.67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D44C2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987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598A99"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26CB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635920"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55EC21F"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"Hronisko </w:t>
            </w:r>
            <w:r w:rsidRPr="006F264E">
              <w:rPr>
                <w:sz w:val="20"/>
                <w:szCs w:val="20"/>
              </w:rPr>
              <w:lastRenderedPageBreak/>
              <w:t xml:space="preserve">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6F264E">
              <w:rPr>
                <w:sz w:val="20"/>
                <w:szCs w:val="20"/>
              </w:rPr>
              <w:t>gultasdienas</w:t>
            </w:r>
            <w:proofErr w:type="spellEnd"/>
            <w:r w:rsidRPr="006F264E">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F49DA27" w14:textId="77777777" w:rsidR="009B300C" w:rsidRPr="006F264E" w:rsidRDefault="009B300C" w:rsidP="00F52157">
            <w:pPr>
              <w:rPr>
                <w:sz w:val="20"/>
                <w:szCs w:val="20"/>
              </w:rPr>
            </w:pPr>
          </w:p>
        </w:tc>
      </w:tr>
      <w:tr w:rsidR="009B300C" w:rsidRPr="006F264E" w14:paraId="5632016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9E7F8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E551" w14:textId="77777777" w:rsidR="009B300C" w:rsidRPr="006F264E" w:rsidRDefault="009B300C" w:rsidP="00F52157">
            <w:pPr>
              <w:jc w:val="center"/>
              <w:rPr>
                <w:color w:val="FF0000"/>
                <w:sz w:val="20"/>
                <w:szCs w:val="20"/>
              </w:rPr>
            </w:pPr>
            <w:r w:rsidRPr="006F264E">
              <w:rPr>
                <w:color w:val="FF0000"/>
                <w:sz w:val="20"/>
                <w:szCs w:val="20"/>
              </w:rPr>
              <w:t>JAUNA 60503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FF94B"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60B73CF"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A391" w14:textId="108CFEDA" w:rsidR="009B300C" w:rsidRPr="006D2725" w:rsidRDefault="004E6F66" w:rsidP="00F52157">
            <w:pPr>
              <w:jc w:val="center"/>
              <w:rPr>
                <w:sz w:val="20"/>
                <w:szCs w:val="20"/>
              </w:rPr>
            </w:pPr>
            <w:r>
              <w:rPr>
                <w:sz w:val="20"/>
                <w:szCs w:val="20"/>
              </w:rPr>
              <w:t>136.74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DC39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64A65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4DF31B"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C741FA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DF06459"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A469A20" w14:textId="5C481981" w:rsidR="009B300C" w:rsidRPr="006F264E" w:rsidRDefault="004E6F66" w:rsidP="00F52157">
            <w:pPr>
              <w:rPr>
                <w:sz w:val="20"/>
                <w:szCs w:val="20"/>
              </w:rPr>
            </w:pPr>
            <w:r w:rsidRPr="004E6F66">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4E6F66">
              <w:rPr>
                <w:sz w:val="20"/>
                <w:szCs w:val="20"/>
              </w:rPr>
              <w:t>gultasdienas</w:t>
            </w:r>
            <w:proofErr w:type="spellEnd"/>
            <w:r w:rsidRPr="004E6F66">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19397C4" w14:textId="77777777" w:rsidR="009B300C" w:rsidRPr="006F264E" w:rsidRDefault="009B300C" w:rsidP="00F52157">
            <w:pPr>
              <w:rPr>
                <w:sz w:val="20"/>
                <w:szCs w:val="20"/>
              </w:rPr>
            </w:pPr>
          </w:p>
        </w:tc>
      </w:tr>
      <w:tr w:rsidR="009B300C" w:rsidRPr="006F264E" w14:paraId="0665FF6D"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76BFBDE"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AA69BC" w14:textId="77777777" w:rsidR="009B300C" w:rsidRPr="006F264E" w:rsidRDefault="009B300C" w:rsidP="00F52157">
            <w:pPr>
              <w:jc w:val="center"/>
              <w:rPr>
                <w:color w:val="FF0000"/>
                <w:sz w:val="20"/>
                <w:szCs w:val="20"/>
              </w:rPr>
            </w:pPr>
            <w:r w:rsidRPr="006F264E">
              <w:rPr>
                <w:color w:val="FF0000"/>
                <w:sz w:val="20"/>
                <w:szCs w:val="20"/>
              </w:rPr>
              <w:t>JAUNA</w:t>
            </w:r>
          </w:p>
          <w:p w14:paraId="78A73553" w14:textId="77777777" w:rsidR="009B300C" w:rsidRPr="006F264E" w:rsidRDefault="009B300C" w:rsidP="00F52157">
            <w:pPr>
              <w:jc w:val="center"/>
              <w:rPr>
                <w:color w:val="FF0000"/>
                <w:sz w:val="20"/>
                <w:szCs w:val="20"/>
              </w:rPr>
            </w:pPr>
            <w:r w:rsidRPr="006F264E">
              <w:rPr>
                <w:color w:val="FF0000"/>
                <w:sz w:val="20"/>
                <w:szCs w:val="20"/>
              </w:rPr>
              <w:t>60228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59DCC"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383A2"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terapijas taktikas pieņemšanai pacientam ar diagnosticētu onkoloģiskās slimības recidīvu. Iekļauta samaksa par visu konsīlijā iesaistīto darbu. Vienam pacientam vienu reizi norāda konsīlija vadītājs.  Norāda kopā ar vismaz vienu no statistikas manipulācijām 60067; 60068; 60123; 60157; 60158; 60159; 60184; 60191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DC69A" w14:textId="77777777" w:rsidR="009B300C" w:rsidRPr="006F264E" w:rsidRDefault="009B300C" w:rsidP="00F52157">
            <w:pPr>
              <w:jc w:val="center"/>
              <w:rPr>
                <w:sz w:val="20"/>
                <w:szCs w:val="20"/>
              </w:rPr>
            </w:pPr>
            <w:r w:rsidRPr="006F264E">
              <w:rPr>
                <w:sz w:val="20"/>
                <w:szCs w:val="20"/>
              </w:rPr>
              <w:t>79.04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08D964"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8883D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36463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A2F9F0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FF4CD4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D73C87A" w14:textId="77777777" w:rsidR="009B300C" w:rsidRPr="006F264E" w:rsidRDefault="009B300C" w:rsidP="00F52157">
            <w:pPr>
              <w:rPr>
                <w:sz w:val="20"/>
                <w:szCs w:val="20"/>
              </w:rPr>
            </w:pPr>
            <w:r w:rsidRPr="006F264E">
              <w:rPr>
                <w:sz w:val="20"/>
                <w:szCs w:val="20"/>
              </w:rPr>
              <w:t xml:space="preserve">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  Samaksa par šo manipulāciju tiek veikta, ja to norāda kopā ar vismaz vienu no statistikas </w:t>
            </w:r>
            <w:proofErr w:type="spellStart"/>
            <w:r w:rsidRPr="006F264E">
              <w:rPr>
                <w:sz w:val="20"/>
                <w:szCs w:val="20"/>
              </w:rPr>
              <w:t>manipulācijāmu</w:t>
            </w:r>
            <w:proofErr w:type="spellEnd"/>
            <w:r w:rsidRPr="006F264E">
              <w:rPr>
                <w:sz w:val="20"/>
                <w:szCs w:val="20"/>
              </w:rPr>
              <w:t xml:space="preserve"> 60067; 60068; 60123; 60157; 60158; 60159; 60184; 60191.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DDEC631" w14:textId="77777777" w:rsidR="009B300C" w:rsidRPr="006F264E" w:rsidRDefault="009B300C" w:rsidP="00F52157">
            <w:pPr>
              <w:rPr>
                <w:sz w:val="20"/>
                <w:szCs w:val="20"/>
              </w:rPr>
            </w:pPr>
          </w:p>
        </w:tc>
      </w:tr>
      <w:tr w:rsidR="009B300C" w:rsidRPr="006F264E" w14:paraId="25819857"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2049FDD"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9BA7" w14:textId="77777777" w:rsidR="009B300C" w:rsidRPr="006F264E" w:rsidRDefault="009B300C" w:rsidP="00F52157">
            <w:pPr>
              <w:jc w:val="center"/>
              <w:rPr>
                <w:color w:val="FF0000"/>
                <w:sz w:val="20"/>
                <w:szCs w:val="20"/>
              </w:rPr>
            </w:pPr>
            <w:r w:rsidRPr="006F264E">
              <w:rPr>
                <w:color w:val="FF0000"/>
                <w:sz w:val="20"/>
                <w:szCs w:val="20"/>
              </w:rPr>
              <w:t>JAUNA</w:t>
            </w:r>
          </w:p>
          <w:p w14:paraId="78E1429C" w14:textId="77777777" w:rsidR="009B300C" w:rsidRPr="006F264E" w:rsidRDefault="009B300C" w:rsidP="00F52157">
            <w:pPr>
              <w:jc w:val="center"/>
              <w:rPr>
                <w:color w:val="FF0000"/>
                <w:sz w:val="20"/>
                <w:szCs w:val="20"/>
              </w:rPr>
            </w:pPr>
            <w:r w:rsidRPr="006F264E">
              <w:rPr>
                <w:color w:val="FF0000"/>
                <w:sz w:val="20"/>
                <w:szCs w:val="20"/>
              </w:rPr>
              <w:t>60229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5EEB"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D74E23"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stacionārā esoša pacienta terapijas taktikas pieņemšanai pacientam ar diagnosticētu onkoloģiskās slimības recidīvu. Vienam pacientam vienu reizi norāda konsīlija vadītājs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D7CCB" w14:textId="77777777" w:rsidR="009B300C" w:rsidRPr="006F264E" w:rsidRDefault="009B300C" w:rsidP="00F52157">
            <w:pPr>
              <w:jc w:val="center"/>
              <w:rPr>
                <w:sz w:val="20"/>
                <w:szCs w:val="20"/>
              </w:rPr>
            </w:pPr>
            <w:r w:rsidRPr="006F264E">
              <w:rPr>
                <w:sz w:val="20"/>
                <w:szCs w:val="20"/>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40936AF"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83C799"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8CDAE6"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B68A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F54A2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62A9DAD" w14:textId="77777777" w:rsidR="009B300C" w:rsidRPr="006F264E" w:rsidRDefault="009B300C" w:rsidP="00F52157">
            <w:pPr>
              <w:rPr>
                <w:color w:val="000000"/>
                <w:sz w:val="20"/>
                <w:szCs w:val="20"/>
              </w:rPr>
            </w:pPr>
            <w:r w:rsidRPr="006F264E">
              <w:rPr>
                <w:color w:val="000000"/>
                <w:sz w:val="20"/>
                <w:szCs w:val="20"/>
              </w:rPr>
              <w:t xml:space="preserve">Manipulāciju norāda VSIA "Paula Stradiņa klīniskā universitātes slimnīca", VSIA "Bērnu klīniskā universitātes slimnīca", SIA "Rīgas Austrumu klīniskā universitātes slimnīcā",  SIA "Liepājas reģionālā slimnīca" un SIA "Daugavpils reģionālā slimnīca".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EFB1B8" w14:textId="77777777" w:rsidR="009B300C" w:rsidRPr="006F264E" w:rsidRDefault="009B300C" w:rsidP="00F52157">
            <w:pPr>
              <w:rPr>
                <w:sz w:val="20"/>
                <w:szCs w:val="20"/>
              </w:rPr>
            </w:pPr>
          </w:p>
        </w:tc>
      </w:tr>
      <w:tr w:rsidR="009B300C" w:rsidRPr="006F264E" w14:paraId="7CC437F1"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BE19CB"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078EE" w14:textId="77777777" w:rsidR="009B300C" w:rsidRPr="006F264E" w:rsidRDefault="009B300C" w:rsidP="00F52157">
            <w:pPr>
              <w:jc w:val="center"/>
              <w:rPr>
                <w:color w:val="FF0000"/>
                <w:sz w:val="20"/>
                <w:szCs w:val="20"/>
              </w:rPr>
            </w:pPr>
            <w:r w:rsidRPr="006F264E">
              <w:rPr>
                <w:color w:val="FF0000"/>
                <w:sz w:val="20"/>
                <w:szCs w:val="20"/>
              </w:rPr>
              <w:t>JAUNA</w:t>
            </w:r>
          </w:p>
          <w:p w14:paraId="6E5C29C9" w14:textId="77777777" w:rsidR="009B300C" w:rsidRPr="006F264E" w:rsidRDefault="009B300C" w:rsidP="00F52157">
            <w:pPr>
              <w:jc w:val="center"/>
              <w:rPr>
                <w:color w:val="FF0000"/>
                <w:sz w:val="20"/>
                <w:szCs w:val="20"/>
              </w:rPr>
            </w:pPr>
            <w:r w:rsidRPr="006F264E">
              <w:rPr>
                <w:color w:val="FF0000"/>
                <w:sz w:val="20"/>
                <w:szCs w:val="20"/>
              </w:rPr>
              <w:t>60516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BF05D"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50112CD" w14:textId="77777777" w:rsidR="009B300C" w:rsidRPr="006F264E" w:rsidRDefault="009B300C" w:rsidP="00F52157">
            <w:pPr>
              <w:rPr>
                <w:color w:val="000000"/>
                <w:sz w:val="20"/>
                <w:szCs w:val="20"/>
              </w:rPr>
            </w:pPr>
            <w:r w:rsidRPr="006F264E">
              <w:rPr>
                <w:color w:val="000000"/>
                <w:sz w:val="20"/>
                <w:szCs w:val="20"/>
              </w:rPr>
              <w:t xml:space="preserve">Piemaksa Covid-19 pacientu aprūpes </w:t>
            </w:r>
            <w:proofErr w:type="spellStart"/>
            <w:r w:rsidRPr="006F264E">
              <w:rPr>
                <w:color w:val="000000"/>
                <w:sz w:val="20"/>
                <w:szCs w:val="20"/>
              </w:rPr>
              <w:t>gultasdienai</w:t>
            </w:r>
            <w:proofErr w:type="spellEnd"/>
            <w:r w:rsidRPr="006F264E">
              <w:rPr>
                <w:color w:val="000000"/>
                <w:sz w:val="20"/>
                <w:szCs w:val="20"/>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B1558" w14:textId="77777777" w:rsidR="009B300C" w:rsidRPr="006F264E" w:rsidRDefault="009B300C" w:rsidP="00F52157">
            <w:pPr>
              <w:jc w:val="center"/>
              <w:rPr>
                <w:sz w:val="20"/>
                <w:szCs w:val="20"/>
              </w:rPr>
            </w:pPr>
            <w:r w:rsidRPr="006F264E">
              <w:rPr>
                <w:sz w:val="20"/>
                <w:szCs w:val="20"/>
              </w:rPr>
              <w:t>3.54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6AEA6C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5405FD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1AA264D"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78C5EB2"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9CEB"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4A5BD70" w14:textId="77777777" w:rsidR="009B300C" w:rsidRPr="006F264E" w:rsidRDefault="009B300C" w:rsidP="00F52157">
            <w:pPr>
              <w:rPr>
                <w:sz w:val="20"/>
                <w:szCs w:val="20"/>
              </w:rPr>
            </w:pPr>
            <w:r w:rsidRPr="006F264E">
              <w:rPr>
                <w:sz w:val="20"/>
                <w:szCs w:val="20"/>
              </w:rPr>
              <w:t xml:space="preserve">Manipulāciju norāda ārstniecības iestādes, kas sniedz tikai stacionārus  veselības aprūpes pakalpojumus. </w:t>
            </w:r>
            <w:r w:rsidRPr="006F264E">
              <w:rPr>
                <w:sz w:val="20"/>
                <w:szCs w:val="20"/>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6131E8" w14:textId="77777777" w:rsidR="009B300C" w:rsidRPr="006F264E" w:rsidRDefault="009B300C" w:rsidP="00F52157">
            <w:pPr>
              <w:rPr>
                <w:sz w:val="20"/>
                <w:szCs w:val="20"/>
              </w:rPr>
            </w:pPr>
            <w:r w:rsidRPr="006F264E">
              <w:rPr>
                <w:sz w:val="20"/>
                <w:szCs w:val="20"/>
              </w:rPr>
              <w:t>Ar 01.01.2022. plānots ieviest jaunu manipulāciju IAL apmaksai stacionāros</w:t>
            </w:r>
          </w:p>
        </w:tc>
      </w:tr>
      <w:tr w:rsidR="009B300C" w:rsidRPr="006F264E" w14:paraId="7379E3B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EA30E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7F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BA9709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0CE0"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667B3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w:t>
            </w:r>
            <w:proofErr w:type="spellStart"/>
            <w:r w:rsidRPr="006F264E">
              <w:rPr>
                <w:color w:val="000000"/>
                <w:sz w:val="20"/>
                <w:szCs w:val="20"/>
                <w:lang w:eastAsia="lv-LV"/>
              </w:rPr>
              <w:t>gultasdienai</w:t>
            </w:r>
            <w:proofErr w:type="spellEnd"/>
            <w:r w:rsidRPr="006F264E">
              <w:rPr>
                <w:color w:val="000000"/>
                <w:sz w:val="20"/>
                <w:szCs w:val="20"/>
                <w:lang w:eastAsia="lv-LV"/>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9D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0.91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2F706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F6F34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E0EEC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D34E9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1FF650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DD33993"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norāda ārstniecības iestādes, kas sniedz tikai stacionārus  veselības aprūpes pakalpojumus. </w:t>
            </w:r>
            <w:r w:rsidRPr="006F264E">
              <w:rPr>
                <w:sz w:val="20"/>
                <w:szCs w:val="20"/>
                <w:lang w:eastAsia="lv-LV"/>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547E30" w14:textId="77777777" w:rsidR="009B300C" w:rsidRPr="006F264E" w:rsidRDefault="009B300C" w:rsidP="00F52157">
            <w:pPr>
              <w:rPr>
                <w:color w:val="000000"/>
                <w:sz w:val="20"/>
                <w:szCs w:val="20"/>
                <w:lang w:eastAsia="lv-LV"/>
              </w:rPr>
            </w:pPr>
            <w:r w:rsidRPr="006F264E">
              <w:rPr>
                <w:color w:val="000000"/>
                <w:sz w:val="20"/>
                <w:szCs w:val="20"/>
                <w:lang w:eastAsia="lv-LV"/>
              </w:rPr>
              <w:t>Ar 01.01.2022. plānots ieviest jaunu manipulāciju IAL apmaksai stacionāros</w:t>
            </w:r>
          </w:p>
        </w:tc>
      </w:tr>
      <w:tr w:rsidR="009B300C" w:rsidRPr="006F264E" w14:paraId="3A5CDB2C"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62182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0E9A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125A1"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7D698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Semirigida</w:t>
            </w:r>
            <w:proofErr w:type="spellEnd"/>
            <w:r w:rsidRPr="006F264E">
              <w:rPr>
                <w:color w:val="000000"/>
                <w:sz w:val="20"/>
                <w:szCs w:val="20"/>
                <w:lang w:eastAsia="lv-LV"/>
              </w:rPr>
              <w:t xml:space="preserve"> diagnostiska URS (</w:t>
            </w:r>
            <w:proofErr w:type="spellStart"/>
            <w:r w:rsidRPr="006F264E">
              <w:rPr>
                <w:color w:val="000000"/>
                <w:sz w:val="20"/>
                <w:szCs w:val="20"/>
                <w:lang w:eastAsia="lv-LV"/>
              </w:rPr>
              <w:t>ureterorenoskopija</w:t>
            </w:r>
            <w:proofErr w:type="spellEnd"/>
            <w:r w:rsidRPr="006F264E">
              <w:rPr>
                <w:color w:val="000000"/>
                <w:sz w:val="20"/>
                <w:szCs w:val="20"/>
                <w:lang w:eastAsia="lv-LV"/>
              </w:rPr>
              <w:t xml:space="preserve">), iekļaujot </w:t>
            </w:r>
            <w:proofErr w:type="spellStart"/>
            <w:r w:rsidRPr="006F264E">
              <w:rPr>
                <w:color w:val="000000"/>
                <w:sz w:val="20"/>
                <w:szCs w:val="20"/>
                <w:lang w:eastAsia="lv-LV"/>
              </w:rPr>
              <w:t>fleksiblu</w:t>
            </w:r>
            <w:proofErr w:type="spellEnd"/>
            <w:r w:rsidRPr="006F264E">
              <w:rPr>
                <w:color w:val="000000"/>
                <w:sz w:val="20"/>
                <w:szCs w:val="20"/>
                <w:lang w:eastAsia="lv-LV"/>
              </w:rPr>
              <w:t xml:space="preserve"> apakšējo urīnceļu </w:t>
            </w:r>
            <w:proofErr w:type="spellStart"/>
            <w:r w:rsidRPr="006F264E">
              <w:rPr>
                <w:color w:val="000000"/>
                <w:sz w:val="20"/>
                <w:szCs w:val="20"/>
                <w:lang w:eastAsia="lv-LV"/>
              </w:rPr>
              <w:t>endoskopiju</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64A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413.2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9CE873" w14:textId="77777777" w:rsidR="009B300C" w:rsidRPr="006F264E" w:rsidRDefault="009B300C" w:rsidP="00F52157">
            <w:pPr>
              <w:jc w:val="center"/>
              <w:rPr>
                <w:sz w:val="20"/>
                <w:szCs w:val="20"/>
                <w:lang w:eastAsia="lv-LV"/>
              </w:rPr>
            </w:pPr>
            <w:r w:rsidRPr="006F264E">
              <w:rPr>
                <w:sz w:val="20"/>
                <w:szCs w:val="20"/>
                <w:lang w:eastAsia="lv-LV"/>
              </w:rPr>
              <w:t>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18E6F60" w14:textId="77777777" w:rsidR="009B300C" w:rsidRPr="006F264E" w:rsidRDefault="009B300C" w:rsidP="00F52157">
            <w:pPr>
              <w:jc w:val="center"/>
              <w:rPr>
                <w:sz w:val="20"/>
                <w:szCs w:val="20"/>
                <w:lang w:eastAsia="lv-LV"/>
              </w:rPr>
            </w:pPr>
            <w:r w:rsidRPr="006F264E">
              <w:rPr>
                <w:sz w:val="20"/>
                <w:szCs w:val="20"/>
                <w:lang w:eastAsia="lv-LV"/>
              </w:rPr>
              <w:t>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538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CBBC03"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F8BFB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2E0B137"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0FB78FA"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6B9D8F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7510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08A4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46A6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052D14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Retrogrāda</w:t>
            </w:r>
            <w:proofErr w:type="spellEnd"/>
            <w:r w:rsidRPr="006F264E">
              <w:rPr>
                <w:color w:val="000000"/>
                <w:sz w:val="20"/>
                <w:szCs w:val="20"/>
                <w:lang w:eastAsia="lv-LV"/>
              </w:rPr>
              <w:t xml:space="preserve"> </w:t>
            </w:r>
            <w:proofErr w:type="spellStart"/>
            <w:r w:rsidRPr="006F264E">
              <w:rPr>
                <w:color w:val="000000"/>
                <w:sz w:val="20"/>
                <w:szCs w:val="20"/>
                <w:lang w:eastAsia="lv-LV"/>
              </w:rPr>
              <w:t>intrarenāla</w:t>
            </w:r>
            <w:proofErr w:type="spellEnd"/>
            <w:r w:rsidRPr="006F264E">
              <w:rPr>
                <w:color w:val="000000"/>
                <w:sz w:val="20"/>
                <w:szCs w:val="20"/>
                <w:lang w:eastAsia="lv-LV"/>
              </w:rPr>
              <w:t xml:space="preserve"> diagnostiska </w:t>
            </w:r>
            <w:proofErr w:type="spellStart"/>
            <w:r w:rsidRPr="006F264E">
              <w:rPr>
                <w:color w:val="000000"/>
                <w:sz w:val="20"/>
                <w:szCs w:val="20"/>
                <w:lang w:eastAsia="lv-LV"/>
              </w:rPr>
              <w:t>endoskopija</w:t>
            </w:r>
            <w:proofErr w:type="spellEnd"/>
            <w:r w:rsidRPr="006F264E">
              <w:rPr>
                <w:color w:val="000000"/>
                <w:sz w:val="20"/>
                <w:szCs w:val="20"/>
                <w:lang w:eastAsia="lv-LV"/>
              </w:rPr>
              <w:t xml:space="preserve"> vienā vai abās nierēs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26A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680.86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D27D4D1" w14:textId="77777777" w:rsidR="009B300C" w:rsidRPr="006F264E" w:rsidRDefault="009B300C" w:rsidP="00F52157">
            <w:pPr>
              <w:jc w:val="center"/>
              <w:rPr>
                <w:sz w:val="20"/>
                <w:szCs w:val="20"/>
                <w:lang w:eastAsia="lv-LV"/>
              </w:rPr>
            </w:pPr>
            <w:r w:rsidRPr="006F264E">
              <w:rPr>
                <w:sz w:val="20"/>
                <w:szCs w:val="20"/>
                <w:lang w:eastAsia="lv-LV"/>
              </w:rPr>
              <w:t>4</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C1C3E00" w14:textId="77777777" w:rsidR="009B300C" w:rsidRPr="006F264E" w:rsidRDefault="009B300C" w:rsidP="00F52157">
            <w:pPr>
              <w:jc w:val="center"/>
              <w:rPr>
                <w:sz w:val="20"/>
                <w:szCs w:val="20"/>
                <w:lang w:eastAsia="lv-LV"/>
              </w:rPr>
            </w:pPr>
            <w:r w:rsidRPr="006F264E">
              <w:rPr>
                <w:sz w:val="20"/>
                <w:szCs w:val="20"/>
                <w:lang w:eastAsia="lv-LV"/>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836B4E"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B858F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3AD0F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06F01D2"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A5C5AE"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07A1661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9FEB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8BC6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18974"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92D12D"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plāna fizikāla verifikācija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81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71.4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C2BAB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681772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C45B3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EB8A1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1CA68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B2CBE7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E94A59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35CC6FB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D5C7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17FD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1E6D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B92C058"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9C6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7CE10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D247C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9185C88"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A2B2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B7596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6ECE74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971977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061AF7F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EE5D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8A57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1B6A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F90361"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 staru terapija (IMST)/ Tilpuma modulētā arkas terapija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6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7193DD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6621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13E4"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01CE82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02B6DF"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2E6446"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C9B4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2A12581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3A76D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8B4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9A8880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50169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81279"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66964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ķīmijpreparātu</w:t>
            </w:r>
            <w:proofErr w:type="spellEnd"/>
            <w:r w:rsidRPr="006F264E">
              <w:rPr>
                <w:color w:val="000000"/>
                <w:sz w:val="20"/>
                <w:szCs w:val="20"/>
                <w:lang w:eastAsia="lv-LV"/>
              </w:rPr>
              <w:t xml:space="preserve"> absorbējošu </w:t>
            </w:r>
            <w:proofErr w:type="spellStart"/>
            <w:r w:rsidRPr="006F264E">
              <w:rPr>
                <w:color w:val="000000"/>
                <w:sz w:val="20"/>
                <w:szCs w:val="20"/>
                <w:lang w:eastAsia="lv-LV"/>
              </w:rPr>
              <w:t>mikrosfēru</w:t>
            </w:r>
            <w:proofErr w:type="spellEnd"/>
            <w:r w:rsidRPr="006F264E">
              <w:rPr>
                <w:color w:val="000000"/>
                <w:sz w:val="20"/>
                <w:szCs w:val="20"/>
                <w:lang w:eastAsia="lv-LV"/>
              </w:rPr>
              <w:t xml:space="preserve">/mikrodaļiņām tiešas </w:t>
            </w:r>
            <w:proofErr w:type="spellStart"/>
            <w:r w:rsidRPr="006F264E">
              <w:rPr>
                <w:color w:val="000000"/>
                <w:sz w:val="20"/>
                <w:szCs w:val="20"/>
                <w:lang w:eastAsia="lv-LV"/>
              </w:rPr>
              <w:t>intraarteriālas</w:t>
            </w:r>
            <w:proofErr w:type="spellEnd"/>
            <w:r w:rsidRPr="006F264E">
              <w:rPr>
                <w:color w:val="000000"/>
                <w:sz w:val="20"/>
                <w:szCs w:val="20"/>
                <w:lang w:eastAsia="lv-LV"/>
              </w:rPr>
              <w:t xml:space="preserve"> </w:t>
            </w:r>
            <w:proofErr w:type="spellStart"/>
            <w:r w:rsidRPr="006F264E">
              <w:rPr>
                <w:color w:val="000000"/>
                <w:sz w:val="20"/>
                <w:szCs w:val="20"/>
                <w:lang w:eastAsia="lv-LV"/>
              </w:rPr>
              <w:t>ķīmijembolizācijas</w:t>
            </w:r>
            <w:proofErr w:type="spellEnd"/>
            <w:r w:rsidRPr="006F264E">
              <w:rPr>
                <w:color w:val="000000"/>
                <w:sz w:val="20"/>
                <w:szCs w:val="20"/>
                <w:lang w:eastAsia="lv-LV"/>
              </w:rPr>
              <w:t xml:space="preserve"> veikšanai (1 ml)</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DED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346.67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A43628"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2BE5F5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5D73E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33A40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028953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F0E4F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"Paula Stradiņa klīniskās universitātes slimnīcai" un SIA "Rīgas Austrumu klīniskās universitātes slimnīcai, norāda kopā ar manipulāciju 50118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78D12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DF069E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AD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2CA3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F25531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17103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247EA"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ABDC7D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Optiskā </w:t>
            </w:r>
            <w:proofErr w:type="spellStart"/>
            <w:r w:rsidRPr="006F264E">
              <w:rPr>
                <w:color w:val="000000"/>
                <w:sz w:val="20"/>
                <w:szCs w:val="20"/>
                <w:lang w:eastAsia="lv-LV"/>
              </w:rPr>
              <w:t>koherentā</w:t>
            </w:r>
            <w:proofErr w:type="spellEnd"/>
            <w:r w:rsidRPr="006F264E">
              <w:rPr>
                <w:color w:val="000000"/>
                <w:sz w:val="20"/>
                <w:szCs w:val="20"/>
                <w:lang w:eastAsia="lv-LV"/>
              </w:rPr>
              <w:t xml:space="preserve"> tomogrāfija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7F8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F3CF03"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59819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CCDC4A"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12BCE5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8978F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710420"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B7EC4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1A864E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1AFA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EC8CF"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A6E1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70E275F"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no 15. ārstēšanās dienas vai aprūpes turpināšana pēc akūta ārstēšanas perioda iestādes ietvaros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938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DBB5B4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A96DFD"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ED4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2664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F567D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79D370A"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5553A40"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465CA5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4336F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BC30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4815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ED28BC5"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ar ārstēšanās ilgumu līdz 14 dienām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8E2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13073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09CF49"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61DD5C"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761B5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02C6D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59427AF"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C35A22"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05FFC3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00FDB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A2EB3"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r>
          </w:p>
          <w:p w14:paraId="038E2FC5" w14:textId="77777777" w:rsidR="009B300C" w:rsidRPr="006F264E" w:rsidRDefault="009B300C" w:rsidP="00F52157">
            <w:pPr>
              <w:jc w:val="center"/>
              <w:rPr>
                <w:color w:val="FF0000"/>
                <w:sz w:val="20"/>
                <w:szCs w:val="20"/>
              </w:rPr>
            </w:pPr>
            <w:r w:rsidRPr="006F264E">
              <w:rPr>
                <w:color w:val="FF0000"/>
                <w:sz w:val="20"/>
                <w:szCs w:val="20"/>
              </w:rPr>
              <w:br/>
              <w:t>JAUNA</w:t>
            </w:r>
            <w:r w:rsidRPr="006F264E">
              <w:rPr>
                <w:color w:val="FF0000"/>
                <w:sz w:val="20"/>
                <w:szCs w:val="20"/>
              </w:rPr>
              <w:br/>
            </w:r>
            <w:r w:rsidRPr="006F264E">
              <w:rPr>
                <w:color w:val="FF0000"/>
                <w:sz w:val="20"/>
                <w:szCs w:val="20"/>
              </w:rPr>
              <w:lastRenderedPageBreak/>
              <w:t>60531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B4886"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1A9F9C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- 1. sarežģītības </w:t>
            </w:r>
            <w:r w:rsidRPr="006F264E">
              <w:rPr>
                <w:color w:val="000000"/>
                <w:sz w:val="20"/>
                <w:szCs w:val="20"/>
                <w:lang w:eastAsia="lv-LV"/>
              </w:rPr>
              <w:lastRenderedPageBreak/>
              <w:t>līmenis, ilgums 30 - 60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EF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9CA1C9"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AF7828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45714B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BC36A3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2CE3B09"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CBBA290"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581D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Noteiktu ķīmijterapijas shēmu gadījumos ir nepieciešama ļoti precīza pacientu novērošana, it </w:t>
            </w:r>
            <w:r w:rsidRPr="006F264E">
              <w:rPr>
                <w:color w:val="000000"/>
                <w:sz w:val="20"/>
                <w:szCs w:val="20"/>
                <w:lang w:eastAsia="lv-LV"/>
              </w:rPr>
              <w:lastRenderedPageBreak/>
              <w:t xml:space="preserve">īpaši pirmās medikamenta ievades laikā, jo iespējamas dažādas pacienta dzīvību apdraudošas reakcijas. Lai izvērtētu medikamentozās terapijas </w:t>
            </w:r>
            <w:proofErr w:type="spellStart"/>
            <w:r w:rsidRPr="006F264E">
              <w:rPr>
                <w:color w:val="000000"/>
                <w:sz w:val="20"/>
                <w:szCs w:val="20"/>
                <w:lang w:eastAsia="lv-LV"/>
              </w:rPr>
              <w:t>atšķrības</w:t>
            </w:r>
            <w:proofErr w:type="spellEnd"/>
            <w:r w:rsidRPr="006F264E">
              <w:rPr>
                <w:color w:val="000000"/>
                <w:sz w:val="20"/>
                <w:szCs w:val="20"/>
                <w:lang w:eastAsia="lv-LV"/>
              </w:rPr>
              <w:t xml:space="preserve"> un izvērtētu iespējas veikt esošās ķīmijterapijas programmu pārskatīšanu, nepieciešams veikt statistikas uzskaiti. </w:t>
            </w:r>
          </w:p>
        </w:tc>
      </w:tr>
      <w:tr w:rsidR="009B300C" w:rsidRPr="006F264E" w14:paraId="6399533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D5B27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1F7C6"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3F8B38D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FE4F2"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BCF002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- 2. sarežģītības līmenis, ilgums 60 - 120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531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A456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65E3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CDDB1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45BAEB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C4A91C0"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C64279"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7F0F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4562E2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C1967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80429"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73E4786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CDE2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12DE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- 3. sarežģītības līmenis, ilgums 120  - 180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7E8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CC6202"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8D8C80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F7FBF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2DF28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2C9A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837FCF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6F0F0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D9C33C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93541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D29B8"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430679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3543D"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FA39E6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- 4. sarežģītības līmenis, ilgums 180  - 240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07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46E6384"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EC62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84B37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9E4ACC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C40C2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0131C2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82C7BF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4504C16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C7B47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48D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824CA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CE3A3"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A659C0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- 5. sarežģītības </w:t>
            </w:r>
            <w:r w:rsidRPr="006F264E">
              <w:rPr>
                <w:color w:val="000000"/>
                <w:sz w:val="20"/>
                <w:szCs w:val="20"/>
                <w:lang w:eastAsia="lv-LV"/>
              </w:rPr>
              <w:lastRenderedPageBreak/>
              <w:t>līmenis, ilgums vairāk kā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FEB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E99518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AD8A5D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5E28C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B4E482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5340546"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7BB0BF3"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C6219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2623643"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B804D"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5F08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41A1E4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74C9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12712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Medicīnas māsas veikta intravenozo un intramuskulāro </w:t>
            </w:r>
          </w:p>
          <w:p w14:paraId="368B003E" w14:textId="77777777" w:rsidR="009B300C" w:rsidRPr="006F264E" w:rsidRDefault="009B300C" w:rsidP="00F52157">
            <w:pPr>
              <w:rPr>
                <w:color w:val="000000"/>
                <w:sz w:val="20"/>
                <w:szCs w:val="20"/>
                <w:lang w:eastAsia="lv-LV"/>
              </w:rPr>
            </w:pPr>
            <w:r w:rsidRPr="006F264E">
              <w:rPr>
                <w:color w:val="000000"/>
                <w:sz w:val="20"/>
                <w:szCs w:val="20"/>
                <w:lang w:eastAsia="lv-LV"/>
              </w:rPr>
              <w:t>medikamentu ievadīšana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50A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C6E1D1"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DD1E26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E723D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957DA0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5463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472B059" w14:textId="77777777" w:rsidR="009B300C" w:rsidRPr="006F264E" w:rsidRDefault="009B300C" w:rsidP="00F52157">
            <w:pPr>
              <w:rPr>
                <w:sz w:val="20"/>
                <w:szCs w:val="20"/>
              </w:rPr>
            </w:pPr>
            <w:r w:rsidRPr="006F264E">
              <w:rPr>
                <w:sz w:val="20"/>
                <w:szCs w:val="20"/>
              </w:rPr>
              <w:t xml:space="preserve">Manipulāciju norāda, nodrošinot medikamentozo terapiju reto slimību kabinetā uzskaitē esošu pacientu ambulatoru aprūpi.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EE42B68" w14:textId="77777777" w:rsidR="009B300C" w:rsidRPr="006F264E" w:rsidRDefault="009B300C" w:rsidP="00F52157">
            <w:pPr>
              <w:rPr>
                <w:color w:val="000000"/>
                <w:sz w:val="20"/>
                <w:szCs w:val="20"/>
                <w:lang w:eastAsia="lv-LV"/>
              </w:rPr>
            </w:pPr>
          </w:p>
        </w:tc>
      </w:tr>
      <w:tr w:rsidR="009B300C" w:rsidRPr="006F264E" w14:paraId="6070FC5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CC8570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F3AE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F4277F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141B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F4283B6" w14:textId="77777777" w:rsidR="009B300C" w:rsidRPr="006F264E" w:rsidRDefault="009B300C" w:rsidP="00F52157">
            <w:pPr>
              <w:rPr>
                <w:color w:val="000000"/>
                <w:sz w:val="20"/>
                <w:szCs w:val="20"/>
                <w:lang w:eastAsia="lv-LV"/>
              </w:rPr>
            </w:pPr>
            <w:r w:rsidRPr="006F264E">
              <w:rPr>
                <w:color w:val="000000"/>
                <w:sz w:val="20"/>
                <w:szCs w:val="20"/>
                <w:lang w:eastAsia="lv-LV"/>
              </w:rPr>
              <w:t>Medicīnas māsas analīžu materiāla iegūšana izmeklējumiem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3B7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62C5C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49F97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8F467CE"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33F31B0"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61FD7C"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C466200" w14:textId="77777777" w:rsidR="009B300C" w:rsidRPr="006F264E" w:rsidRDefault="009B300C" w:rsidP="00F52157">
            <w:pPr>
              <w:rPr>
                <w:sz w:val="20"/>
                <w:szCs w:val="20"/>
              </w:rPr>
            </w:pPr>
            <w:r w:rsidRPr="006F264E">
              <w:rPr>
                <w:sz w:val="20"/>
                <w:szCs w:val="20"/>
              </w:rPr>
              <w:t xml:space="preserve">Manipulāciju norāda, noņemot nepieciešamo analīžu materiālu (t.sk., materiālu </w:t>
            </w:r>
            <w:proofErr w:type="spellStart"/>
            <w:r w:rsidRPr="006F264E">
              <w:rPr>
                <w:sz w:val="20"/>
                <w:szCs w:val="20"/>
              </w:rPr>
              <w:t>nepieciešamājām</w:t>
            </w:r>
            <w:proofErr w:type="spellEnd"/>
            <w:r w:rsidRPr="006F264E">
              <w:rPr>
                <w:sz w:val="20"/>
                <w:szCs w:val="20"/>
              </w:rPr>
              <w:t xml:space="preserve"> ģenētiskajām analīzēm) reto slimību kabinetā uzskaitē esošu pacientiem.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32A7FAE" w14:textId="77777777" w:rsidR="009B300C" w:rsidRPr="006F264E" w:rsidRDefault="009B300C" w:rsidP="00F52157">
            <w:pPr>
              <w:rPr>
                <w:color w:val="000000"/>
                <w:sz w:val="20"/>
                <w:szCs w:val="20"/>
                <w:lang w:eastAsia="lv-LV"/>
              </w:rPr>
            </w:pPr>
          </w:p>
        </w:tc>
      </w:tr>
      <w:tr w:rsidR="009B300C" w:rsidRPr="006F264E" w14:paraId="348DD7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98D9668"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F6D5"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3D4E8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A625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29B8086" w14:textId="77777777" w:rsidR="009B300C" w:rsidRPr="006F264E" w:rsidRDefault="009B300C" w:rsidP="00F52157">
            <w:pPr>
              <w:rPr>
                <w:color w:val="000000"/>
                <w:sz w:val="20"/>
                <w:szCs w:val="20"/>
                <w:lang w:eastAsia="lv-LV"/>
              </w:rPr>
            </w:pPr>
            <w:r w:rsidRPr="006F264E">
              <w:rPr>
                <w:color w:val="000000"/>
                <w:sz w:val="20"/>
                <w:szCs w:val="20"/>
                <w:lang w:eastAsia="lv-LV"/>
              </w:rPr>
              <w:t>Reto slimību dinamiskā novērošana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E3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B04121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636192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46FB41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C5E09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EB20B26"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627B5C"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w:t>
            </w:r>
            <w:r w:rsidRPr="006F264E">
              <w:rPr>
                <w:sz w:val="20"/>
                <w:szCs w:val="20"/>
              </w:rPr>
              <w:br/>
              <w:t>reto slimību pacientu dinamiskai novērošanai.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0234800" w14:textId="77777777" w:rsidR="009B300C" w:rsidRPr="006F264E" w:rsidRDefault="009B300C" w:rsidP="00F52157">
            <w:pPr>
              <w:rPr>
                <w:color w:val="000000"/>
                <w:sz w:val="20"/>
                <w:szCs w:val="20"/>
                <w:lang w:eastAsia="lv-LV"/>
              </w:rPr>
            </w:pPr>
          </w:p>
        </w:tc>
      </w:tr>
      <w:tr w:rsidR="009B300C" w:rsidRPr="006F264E" w14:paraId="7AEC463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099EF7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4432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9102AD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882FF"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4D66B5F"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slimību diagnostika, pielietojot plūsmas </w:t>
            </w:r>
            <w:proofErr w:type="spellStart"/>
            <w:r w:rsidRPr="006F264E">
              <w:rPr>
                <w:color w:val="000000"/>
                <w:sz w:val="20"/>
                <w:szCs w:val="20"/>
                <w:lang w:eastAsia="lv-LV"/>
              </w:rPr>
              <w:t>citometrijas</w:t>
            </w:r>
            <w:proofErr w:type="spellEnd"/>
            <w:r w:rsidRPr="006F264E">
              <w:rPr>
                <w:color w:val="000000"/>
                <w:sz w:val="20"/>
                <w:szCs w:val="20"/>
                <w:lang w:eastAsia="lv-LV"/>
              </w:rPr>
              <w:t xml:space="preserve"> metodi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1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DC6E69"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845CC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E825B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3FAEA9D"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0777C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58AF91D"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lietojot plūsmas </w:t>
            </w:r>
            <w:proofErr w:type="spellStart"/>
            <w:r w:rsidRPr="006F264E">
              <w:rPr>
                <w:sz w:val="20"/>
                <w:szCs w:val="20"/>
              </w:rPr>
              <w:t>citometrijas</w:t>
            </w:r>
            <w:proofErr w:type="spellEnd"/>
            <w:r w:rsidRPr="006F264E">
              <w:rPr>
                <w:sz w:val="20"/>
                <w:szCs w:val="20"/>
              </w:rPr>
              <w:t xml:space="preserve"> metodi reto slimību pacientu </w:t>
            </w:r>
            <w:proofErr w:type="spellStart"/>
            <w:r w:rsidRPr="006F264E">
              <w:rPr>
                <w:sz w:val="20"/>
                <w:szCs w:val="20"/>
              </w:rPr>
              <w:t>onkohematoloģisko</w:t>
            </w:r>
            <w:proofErr w:type="spellEnd"/>
            <w:r w:rsidRPr="006F264E">
              <w:rPr>
                <w:sz w:val="20"/>
                <w:szCs w:val="20"/>
              </w:rPr>
              <w:t xml:space="preserve"> slimību diagnostikā.</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83B60E" w14:textId="77777777" w:rsidR="009B300C" w:rsidRPr="006F264E" w:rsidRDefault="009B300C" w:rsidP="00F52157">
            <w:pPr>
              <w:rPr>
                <w:color w:val="000000"/>
                <w:sz w:val="20"/>
                <w:szCs w:val="20"/>
                <w:lang w:eastAsia="lv-LV"/>
              </w:rPr>
            </w:pPr>
          </w:p>
        </w:tc>
      </w:tr>
      <w:tr w:rsidR="009B300C" w:rsidRPr="006F264E" w14:paraId="4008CF0A"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4DE9F8"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5A80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3EDC2C0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13115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2ACD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8FD7D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pozitīva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14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B1FBB6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B64B5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9CAF03"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2F2C50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67D8D9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AC95FF"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F0438ED" w14:textId="77777777" w:rsidR="009B300C" w:rsidRPr="006F264E" w:rsidRDefault="009B300C" w:rsidP="00F52157">
            <w:pPr>
              <w:rPr>
                <w:sz w:val="20"/>
                <w:szCs w:val="20"/>
                <w:lang w:eastAsia="lv-LV"/>
              </w:rPr>
            </w:pPr>
            <w:r w:rsidRPr="006F264E">
              <w:rPr>
                <w:sz w:val="20"/>
                <w:szCs w:val="20"/>
                <w:lang w:eastAsia="lv-LV"/>
              </w:rPr>
              <w:t>Trīs uzskaites manipulācijas psihologu konsultācijām, lai izvērtētu to kvalitāti.</w:t>
            </w:r>
          </w:p>
        </w:tc>
      </w:tr>
      <w:tr w:rsidR="009B300C" w:rsidRPr="006F264E" w14:paraId="37D38769"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CFB7E89"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227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JAUNA</w:t>
            </w:r>
          </w:p>
          <w:p w14:paraId="6A293D3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E3C40"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FA31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negatīva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74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4F7355"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0866A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563E4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79FF31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E3CEC1A"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23A973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CC8A0F3" w14:textId="77777777" w:rsidR="009B300C" w:rsidRPr="006F264E" w:rsidRDefault="009B300C" w:rsidP="00F52157">
            <w:pPr>
              <w:rPr>
                <w:color w:val="000000"/>
                <w:sz w:val="20"/>
                <w:szCs w:val="20"/>
                <w:lang w:eastAsia="lv-LV"/>
              </w:rPr>
            </w:pPr>
            <w:r w:rsidRPr="006F264E">
              <w:rPr>
                <w:color w:val="000000"/>
                <w:sz w:val="20"/>
                <w:szCs w:val="20"/>
                <w:lang w:eastAsia="lv-LV"/>
              </w:rPr>
              <w:t>Trīs uzskaites manipulācijas psihologu konsultācijām, lai izvērtētu to kvalitāti.</w:t>
            </w:r>
          </w:p>
        </w:tc>
      </w:tr>
      <w:tr w:rsidR="009B300C" w:rsidRPr="006F264E" w14:paraId="110FAFC0" w14:textId="77777777" w:rsidTr="00960AEB">
        <w:trPr>
          <w:trHeight w:val="306"/>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E87CF"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CE0A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E34037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5FC6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60747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stāvoklis nav </w:t>
            </w:r>
            <w:r w:rsidRPr="006F264E">
              <w:rPr>
                <w:color w:val="000000"/>
                <w:sz w:val="20"/>
                <w:szCs w:val="20"/>
                <w:lang w:eastAsia="lv-LV"/>
              </w:rPr>
              <w:lastRenderedPageBreak/>
              <w:t>mainījies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03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2D4CF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EE2FE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B106D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5602F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1DB422"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94512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FAD02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Trīs uzskaites manipulācijas psihologu konsultācijām, lai </w:t>
            </w:r>
            <w:r w:rsidRPr="006F264E">
              <w:rPr>
                <w:color w:val="000000"/>
                <w:sz w:val="20"/>
                <w:szCs w:val="20"/>
                <w:lang w:eastAsia="lv-LV"/>
              </w:rPr>
              <w:lastRenderedPageBreak/>
              <w:t>izvērtētu to kvalitāti.</w:t>
            </w:r>
          </w:p>
        </w:tc>
      </w:tr>
      <w:tr w:rsidR="005E3878" w:rsidRPr="006F264E" w14:paraId="55FE272E"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D78D81D" w14:textId="20D6F3BD" w:rsidR="005E3878" w:rsidRPr="005E3878" w:rsidRDefault="005E3878" w:rsidP="00F52157">
            <w:pPr>
              <w:jc w:val="center"/>
              <w:rPr>
                <w:sz w:val="20"/>
                <w:szCs w:val="20"/>
              </w:rPr>
            </w:pPr>
            <w:r w:rsidRPr="005E3878">
              <w:rPr>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1D076" w14:textId="77777777" w:rsidR="005E3878" w:rsidRPr="005E3878" w:rsidRDefault="005E3878" w:rsidP="005E3878">
            <w:pPr>
              <w:jc w:val="center"/>
              <w:rPr>
                <w:color w:val="FF0000"/>
                <w:sz w:val="20"/>
                <w:szCs w:val="20"/>
                <w:lang w:eastAsia="lv-LV"/>
              </w:rPr>
            </w:pPr>
            <w:r w:rsidRPr="005E3878">
              <w:rPr>
                <w:color w:val="FF0000"/>
                <w:sz w:val="20"/>
                <w:szCs w:val="20"/>
                <w:lang w:eastAsia="lv-LV"/>
              </w:rPr>
              <w:t>JAUNS</w:t>
            </w:r>
          </w:p>
          <w:p w14:paraId="70079218" w14:textId="0CC736E8" w:rsidR="005E3878" w:rsidRPr="005E3878" w:rsidRDefault="005E3878" w:rsidP="005E3878">
            <w:pPr>
              <w:jc w:val="center"/>
              <w:rPr>
                <w:color w:val="FF0000"/>
                <w:sz w:val="20"/>
                <w:szCs w:val="20"/>
                <w:lang w:eastAsia="lv-LV"/>
              </w:rPr>
            </w:pPr>
            <w:r w:rsidRPr="005E3878">
              <w:rPr>
                <w:color w:val="FF0000"/>
                <w:sz w:val="20"/>
                <w:szCs w:val="20"/>
                <w:lang w:eastAsia="lv-LV"/>
              </w:rPr>
              <w:t>60345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CA072" w14:textId="77777777" w:rsidR="005E3878" w:rsidRPr="005E3878" w:rsidRDefault="005E3878"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242DD2" w14:textId="312BDE51" w:rsidR="005E3878" w:rsidRPr="005E3878" w:rsidRDefault="005E3878" w:rsidP="00F52157">
            <w:pPr>
              <w:rPr>
                <w:color w:val="000000"/>
                <w:sz w:val="20"/>
                <w:szCs w:val="20"/>
                <w:lang w:eastAsia="lv-LV"/>
              </w:rPr>
            </w:pPr>
            <w:r w:rsidRPr="005E3878">
              <w:rPr>
                <w:sz w:val="20"/>
                <w:szCs w:val="20"/>
                <w:lang w:eastAsia="lv-LV"/>
              </w:rPr>
              <w:t>Vakcinācija pret garo klepu, 6. pote</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ECD98" w14:textId="1A7E0762" w:rsidR="005E3878" w:rsidRPr="006F264E" w:rsidRDefault="005E3878" w:rsidP="00F52157">
            <w:pPr>
              <w:jc w:val="center"/>
              <w:rPr>
                <w:color w:val="000000"/>
                <w:sz w:val="20"/>
                <w:szCs w:val="20"/>
                <w:lang w:eastAsia="lv-LV"/>
              </w:rPr>
            </w:pPr>
            <w:r>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22272C" w14:textId="77777777" w:rsidR="005E3878" w:rsidRPr="006F264E" w:rsidRDefault="005E3878"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458C7D"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B7885" w14:textId="77777777" w:rsidR="005E3878" w:rsidRPr="006F264E" w:rsidRDefault="005E3878"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BB4961"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FAD785" w14:textId="083FF319" w:rsidR="005E3878" w:rsidRPr="006F264E" w:rsidRDefault="007823D1" w:rsidP="00F52157">
            <w:pPr>
              <w:jc w:val="center"/>
              <w:rPr>
                <w:sz w:val="20"/>
                <w:szCs w:val="20"/>
                <w:lang w:eastAsia="lv-LV"/>
              </w:rPr>
            </w:pPr>
            <w:r>
              <w:rPr>
                <w:sz w:val="20"/>
                <w:szCs w:val="20"/>
                <w:lang w:eastAsia="lv-LV"/>
              </w:rPr>
              <w:t>X</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82AD585" w14:textId="6FAA3950" w:rsidR="005E3878" w:rsidRPr="005E3878" w:rsidRDefault="005E3878" w:rsidP="00F52157">
            <w:pPr>
              <w:rPr>
                <w:sz w:val="20"/>
                <w:szCs w:val="20"/>
              </w:rPr>
            </w:pPr>
            <w:r w:rsidRPr="005E3878">
              <w:rPr>
                <w:sz w:val="20"/>
                <w:szCs w:val="20"/>
                <w:lang w:eastAsia="lv-LV"/>
              </w:rPr>
              <w:t>Ģimenes ārsts vai ginekologs šo manipulāciju uzrāda Ambulatorā pacienta talonā atbilstoši normatīvajam aktam par vakcinācijas noteikumiem.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E4E1EBE" w14:textId="17ED6EA6" w:rsidR="005E3878" w:rsidRPr="006F264E" w:rsidRDefault="00992F31" w:rsidP="00F52157">
            <w:pPr>
              <w:rPr>
                <w:color w:val="000000"/>
                <w:sz w:val="20"/>
                <w:szCs w:val="20"/>
                <w:lang w:eastAsia="lv-LV"/>
              </w:rPr>
            </w:pPr>
            <w:r>
              <w:rPr>
                <w:color w:val="000000"/>
                <w:sz w:val="20"/>
                <w:szCs w:val="20"/>
                <w:lang w:eastAsia="lv-LV"/>
              </w:rPr>
              <w:t>Manipulācija ir spēkā no 01.01.2022.</w:t>
            </w:r>
          </w:p>
        </w:tc>
      </w:tr>
    </w:tbl>
    <w:p w14:paraId="21D614D8" w14:textId="031B29FE" w:rsidR="009B300C" w:rsidRDefault="009B300C" w:rsidP="009B300C">
      <w:pPr>
        <w:pStyle w:val="Heading1"/>
        <w:ind w:left="0"/>
        <w:rPr>
          <w:sz w:val="20"/>
          <w:szCs w:val="20"/>
        </w:rPr>
      </w:pPr>
    </w:p>
    <w:p w14:paraId="03A97C95" w14:textId="77777777" w:rsidR="009B300C" w:rsidRDefault="009B300C" w:rsidP="009B300C">
      <w:pPr>
        <w:pStyle w:val="Heading1"/>
        <w:ind w:left="0"/>
        <w:rPr>
          <w:sz w:val="20"/>
          <w:szCs w:val="20"/>
        </w:rPr>
      </w:pPr>
    </w:p>
    <w:p w14:paraId="2CEA6FDF" w14:textId="218B1E99" w:rsidR="009B300C" w:rsidRPr="00806160" w:rsidRDefault="009B300C" w:rsidP="00D402FD">
      <w:pPr>
        <w:pStyle w:val="Heading1"/>
        <w:numPr>
          <w:ilvl w:val="0"/>
          <w:numId w:val="43"/>
        </w:numPr>
        <w:rPr>
          <w:sz w:val="24"/>
          <w:szCs w:val="24"/>
        </w:rPr>
      </w:pPr>
      <w:bookmarkStart w:id="41" w:name="_Toc90076659"/>
      <w:bookmarkStart w:id="42" w:name="_Toc90588265"/>
      <w:bookmarkStart w:id="43" w:name="_Toc90589041"/>
      <w:bookmarkStart w:id="44" w:name="_Toc91758589"/>
      <w:bookmarkStart w:id="45" w:name="_Toc98502704"/>
      <w:bookmarkStart w:id="46" w:name="_Toc99550928"/>
      <w:bookmarkStart w:id="47" w:name="_Toc101880355"/>
      <w:bookmarkStart w:id="48" w:name="_Toc107317268"/>
      <w:bookmarkStart w:id="49" w:name="_Toc107476038"/>
      <w:bookmarkStart w:id="50" w:name="_Toc107476119"/>
      <w:bookmarkStart w:id="51" w:name="_Toc109896892"/>
      <w:bookmarkStart w:id="52" w:name="_Toc109993036"/>
      <w:r w:rsidRPr="00806160">
        <w:rPr>
          <w:sz w:val="24"/>
          <w:szCs w:val="24"/>
        </w:rPr>
        <w:t>Pārrēķinātas manipulācijas</w:t>
      </w:r>
      <w:bookmarkEnd w:id="41"/>
      <w:bookmarkEnd w:id="42"/>
      <w:bookmarkEnd w:id="43"/>
      <w:bookmarkEnd w:id="44"/>
      <w:bookmarkEnd w:id="45"/>
      <w:bookmarkEnd w:id="46"/>
      <w:bookmarkEnd w:id="47"/>
      <w:bookmarkEnd w:id="48"/>
      <w:bookmarkEnd w:id="49"/>
      <w:bookmarkEnd w:id="50"/>
      <w:bookmarkEnd w:id="51"/>
      <w:bookmarkEnd w:id="52"/>
    </w:p>
    <w:p w14:paraId="38D289D7" w14:textId="77777777" w:rsidR="009B300C" w:rsidRDefault="009B300C" w:rsidP="009B300C">
      <w:pPr>
        <w:pStyle w:val="Heading1"/>
        <w:ind w:left="0"/>
        <w:rPr>
          <w:sz w:val="24"/>
          <w:szCs w:val="24"/>
        </w:rPr>
      </w:pPr>
    </w:p>
    <w:tbl>
      <w:tblPr>
        <w:tblW w:w="5204" w:type="pct"/>
        <w:tblInd w:w="-289" w:type="dxa"/>
        <w:tblLayout w:type="fixed"/>
        <w:tblLook w:val="04A0" w:firstRow="1" w:lastRow="0" w:firstColumn="1" w:lastColumn="0" w:noHBand="0" w:noVBand="1"/>
      </w:tblPr>
      <w:tblGrid>
        <w:gridCol w:w="1561"/>
        <w:gridCol w:w="852"/>
        <w:gridCol w:w="567"/>
        <w:gridCol w:w="2694"/>
        <w:gridCol w:w="849"/>
        <w:gridCol w:w="852"/>
        <w:gridCol w:w="708"/>
        <w:gridCol w:w="708"/>
        <w:gridCol w:w="852"/>
        <w:gridCol w:w="993"/>
        <w:gridCol w:w="3117"/>
        <w:gridCol w:w="2265"/>
      </w:tblGrid>
      <w:tr w:rsidR="006F5D1A" w:rsidRPr="006F264E" w14:paraId="18562D46" w14:textId="77777777" w:rsidTr="006F5D1A">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6939F60" w14:textId="0F1FA227" w:rsidR="006F5D1A" w:rsidRPr="006F264E"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1652CD74" w14:textId="77777777" w:rsidTr="006F5D1A">
        <w:trPr>
          <w:trHeight w:val="255"/>
          <w:tblHeader/>
        </w:trPr>
        <w:tc>
          <w:tcPr>
            <w:tcW w:w="48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FED00C"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805F7B" w14:textId="77777777" w:rsidR="009B300C" w:rsidRPr="006F264E" w:rsidRDefault="009B300C" w:rsidP="00F52157">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DBED16"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vai **</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236B7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DF760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CC089D1"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740081" w14:textId="77777777" w:rsidR="009B300C" w:rsidRDefault="009B300C" w:rsidP="00F52157">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w:t>
            </w:r>
          </w:p>
          <w:p w14:paraId="5A4405CA"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9F07AC"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9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64F5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Apmaksas nosacījumi</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54F829E" w14:textId="77777777" w:rsidR="009B300C" w:rsidRPr="006F264E" w:rsidRDefault="009B300C" w:rsidP="00F52157">
            <w:pPr>
              <w:jc w:val="center"/>
              <w:rPr>
                <w:b/>
                <w:bCs/>
                <w:sz w:val="20"/>
                <w:szCs w:val="20"/>
                <w:lang w:eastAsia="lv-LV"/>
              </w:rPr>
            </w:pPr>
            <w:r w:rsidRPr="006F264E">
              <w:rPr>
                <w:b/>
                <w:bCs/>
                <w:sz w:val="20"/>
                <w:szCs w:val="20"/>
                <w:lang w:eastAsia="lv-LV"/>
              </w:rPr>
              <w:t>Piezīmes, paskaidrojums</w:t>
            </w:r>
          </w:p>
        </w:tc>
      </w:tr>
      <w:tr w:rsidR="009B300C" w:rsidRPr="006F264E" w14:paraId="4579FA58" w14:textId="77777777" w:rsidTr="006F5D1A">
        <w:trPr>
          <w:trHeight w:val="765"/>
          <w:tblHeader/>
        </w:trPr>
        <w:tc>
          <w:tcPr>
            <w:tcW w:w="487" w:type="pct"/>
            <w:vMerge/>
            <w:tcBorders>
              <w:top w:val="single" w:sz="4" w:space="0" w:color="auto"/>
              <w:left w:val="single" w:sz="4" w:space="0" w:color="auto"/>
              <w:bottom w:val="single" w:sz="4" w:space="0" w:color="auto"/>
              <w:right w:val="single" w:sz="4" w:space="0" w:color="auto"/>
            </w:tcBorders>
            <w:vAlign w:val="center"/>
          </w:tcPr>
          <w:p w14:paraId="01A09DC2" w14:textId="77777777" w:rsidR="009B300C" w:rsidRPr="006F264E"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tcPr>
          <w:p w14:paraId="09D0BAF3" w14:textId="77777777" w:rsidR="009B300C" w:rsidRPr="006F264E" w:rsidRDefault="009B300C" w:rsidP="00F52157">
            <w:pPr>
              <w:rPr>
                <w:b/>
                <w:bCs/>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tcPr>
          <w:p w14:paraId="27A0BAD8" w14:textId="77777777" w:rsidR="009B300C" w:rsidRPr="006F264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tcPr>
          <w:p w14:paraId="5C2CC925"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tcPr>
          <w:p w14:paraId="3D2D7C60" w14:textId="77777777" w:rsidR="009B300C" w:rsidRPr="006F264E" w:rsidRDefault="009B300C" w:rsidP="00F52157">
            <w:pPr>
              <w:rPr>
                <w:b/>
                <w:bCs/>
                <w:color w:val="000000"/>
                <w:sz w:val="20"/>
                <w:szCs w:val="20"/>
                <w:lang w:eastAsia="lv-LV"/>
              </w:rPr>
            </w:pPr>
          </w:p>
        </w:tc>
        <w:tc>
          <w:tcPr>
            <w:tcW w:w="266" w:type="pct"/>
            <w:tcBorders>
              <w:top w:val="nil"/>
              <w:left w:val="nil"/>
              <w:bottom w:val="nil"/>
              <w:right w:val="single" w:sz="4" w:space="0" w:color="auto"/>
            </w:tcBorders>
            <w:shd w:val="clear" w:color="000000" w:fill="FCE4D6"/>
            <w:vAlign w:val="center"/>
          </w:tcPr>
          <w:p w14:paraId="15094EA3"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211A7BF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10116CEC"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66" w:type="pct"/>
            <w:vMerge/>
            <w:tcBorders>
              <w:top w:val="single" w:sz="4" w:space="0" w:color="auto"/>
              <w:left w:val="single" w:sz="4" w:space="0" w:color="auto"/>
              <w:bottom w:val="single" w:sz="4" w:space="0" w:color="auto"/>
              <w:right w:val="single" w:sz="4" w:space="0" w:color="auto"/>
            </w:tcBorders>
            <w:vAlign w:val="center"/>
          </w:tcPr>
          <w:p w14:paraId="078C5F32"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tcPr>
          <w:p w14:paraId="2F2CC341" w14:textId="77777777" w:rsidR="009B300C" w:rsidRPr="006F264E" w:rsidRDefault="009B300C" w:rsidP="00F52157">
            <w:pPr>
              <w:rPr>
                <w:b/>
                <w:bCs/>
                <w:color w:val="000000"/>
                <w:sz w:val="20"/>
                <w:szCs w:val="20"/>
                <w:lang w:eastAsia="lv-LV"/>
              </w:rPr>
            </w:pPr>
          </w:p>
        </w:tc>
        <w:tc>
          <w:tcPr>
            <w:tcW w:w="97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4B5008" w14:textId="77777777" w:rsidR="009B300C" w:rsidRPr="006F264E" w:rsidRDefault="009B300C" w:rsidP="00F52157">
            <w:pPr>
              <w:rPr>
                <w:b/>
                <w:bCs/>
                <w:color w:val="000000"/>
                <w:sz w:val="20"/>
                <w:szCs w:val="20"/>
                <w:lang w:eastAsia="lv-LV"/>
              </w:rPr>
            </w:pPr>
          </w:p>
        </w:tc>
        <w:tc>
          <w:tcPr>
            <w:tcW w:w="708"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4A1E51" w14:textId="77777777" w:rsidR="009B300C" w:rsidRPr="006F264E" w:rsidRDefault="009B300C" w:rsidP="00F52157">
            <w:pPr>
              <w:rPr>
                <w:b/>
                <w:bCs/>
                <w:sz w:val="20"/>
                <w:szCs w:val="20"/>
                <w:lang w:eastAsia="lv-LV"/>
              </w:rPr>
            </w:pPr>
          </w:p>
        </w:tc>
      </w:tr>
      <w:tr w:rsidR="009B300C" w:rsidRPr="006F264E" w14:paraId="5D60CC8D"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385D18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49796" w14:textId="77777777" w:rsidR="009B300C" w:rsidRPr="006F264E" w:rsidRDefault="009B300C" w:rsidP="00F52157">
            <w:pPr>
              <w:jc w:val="center"/>
              <w:rPr>
                <w:sz w:val="20"/>
                <w:szCs w:val="20"/>
                <w:lang w:eastAsia="lv-LV"/>
              </w:rPr>
            </w:pPr>
            <w:r w:rsidRPr="006F264E">
              <w:rPr>
                <w:sz w:val="20"/>
                <w:szCs w:val="20"/>
                <w:lang w:eastAsia="lv-LV"/>
              </w:rPr>
              <w:t>60243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84A74"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D32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Mākslīgās plaušu ventilācijas </w:t>
            </w:r>
            <w:r w:rsidRPr="006F264E">
              <w:rPr>
                <w:color w:val="FF0000"/>
                <w:sz w:val="20"/>
                <w:szCs w:val="20"/>
                <w:lang w:eastAsia="lv-LV"/>
              </w:rPr>
              <w:t xml:space="preserve">pakalpojuma nodrošināšana pieaugušajiem mājās  </w:t>
            </w:r>
            <w:r w:rsidRPr="006F264E">
              <w:rPr>
                <w:strike/>
                <w:color w:val="000000"/>
                <w:sz w:val="20"/>
                <w:szCs w:val="20"/>
                <w:lang w:eastAsia="lv-LV"/>
              </w:rPr>
              <w:t>iekārtas izmantošana pieaugušam pacientam, kuram mājās nepieciešama ilgstoša mākslīgā plaušu ventilācija</w:t>
            </w:r>
            <w:r w:rsidRPr="006F264E">
              <w:rPr>
                <w:color w:val="000000"/>
                <w:sz w:val="20"/>
                <w:szCs w:val="20"/>
                <w:lang w:eastAsia="lv-LV"/>
              </w:rPr>
              <w:t xml:space="preserve">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13E6" w14:textId="77777777" w:rsidR="009B300C" w:rsidRPr="006F264E" w:rsidRDefault="009B300C" w:rsidP="00F52157">
            <w:pPr>
              <w:jc w:val="center"/>
              <w:rPr>
                <w:sz w:val="20"/>
                <w:szCs w:val="20"/>
                <w:lang w:eastAsia="lv-LV"/>
              </w:rPr>
            </w:pPr>
            <w:r w:rsidRPr="006F264E">
              <w:rPr>
                <w:strike/>
                <w:sz w:val="20"/>
                <w:szCs w:val="20"/>
                <w:lang w:eastAsia="lv-LV"/>
              </w:rPr>
              <w:t>28.59</w:t>
            </w:r>
            <w:r w:rsidRPr="006F264E">
              <w:rPr>
                <w:sz w:val="20"/>
                <w:szCs w:val="20"/>
                <w:lang w:eastAsia="lv-LV"/>
              </w:rPr>
              <w:br/>
            </w:r>
            <w:r w:rsidRPr="006F264E">
              <w:rPr>
                <w:color w:val="FF0000"/>
                <w:sz w:val="20"/>
                <w:szCs w:val="20"/>
                <w:lang w:eastAsia="lv-LV"/>
              </w:rPr>
              <w:t>32.50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F638D"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B01F3"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6861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21C42"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2E0E7"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AB7FD"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135FB"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60244. </w:t>
            </w:r>
          </w:p>
        </w:tc>
      </w:tr>
      <w:tr w:rsidR="009B300C" w:rsidRPr="006F264E" w14:paraId="38D318E9" w14:textId="77777777" w:rsidTr="00960AEB">
        <w:trPr>
          <w:trHeight w:val="187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5942C6A"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8CDA1" w14:textId="77777777" w:rsidR="009B300C" w:rsidRPr="006F264E" w:rsidRDefault="009B300C" w:rsidP="00F52157">
            <w:pPr>
              <w:jc w:val="center"/>
              <w:rPr>
                <w:sz w:val="20"/>
                <w:szCs w:val="20"/>
                <w:lang w:eastAsia="lv-LV"/>
              </w:rPr>
            </w:pPr>
            <w:r w:rsidRPr="006F264E">
              <w:rPr>
                <w:sz w:val="20"/>
                <w:szCs w:val="20"/>
                <w:lang w:eastAsia="lv-LV"/>
              </w:rPr>
              <w:t>60244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55B47"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B78B3" w14:textId="77777777" w:rsidR="009B300C" w:rsidRPr="006F264E" w:rsidRDefault="009B300C" w:rsidP="00F52157">
            <w:pPr>
              <w:rPr>
                <w:sz w:val="20"/>
                <w:szCs w:val="20"/>
              </w:rPr>
            </w:pPr>
            <w:r w:rsidRPr="006F264E">
              <w:rPr>
                <w:sz w:val="20"/>
                <w:szCs w:val="20"/>
              </w:rPr>
              <w:t xml:space="preserve">Piemaksa manipulācijai 60243 par  skābekļa terapijas nodrošināšanu </w:t>
            </w:r>
            <w:r w:rsidRPr="006F264E">
              <w:rPr>
                <w:color w:val="FF0000"/>
                <w:sz w:val="20"/>
                <w:szCs w:val="20"/>
              </w:rPr>
              <w:t>pieaugušajiem</w:t>
            </w:r>
            <w:r w:rsidRPr="006F264E">
              <w:rPr>
                <w:sz w:val="20"/>
                <w:szCs w:val="20"/>
              </w:rPr>
              <w:t xml:space="preserve">  </w:t>
            </w:r>
            <w:r w:rsidRPr="006F264E">
              <w:rPr>
                <w:strike/>
                <w:sz w:val="20"/>
                <w:szCs w:val="20"/>
              </w:rPr>
              <w:t>pacientiem,</w:t>
            </w:r>
            <w:r w:rsidRPr="006F264E">
              <w:rPr>
                <w:sz w:val="20"/>
                <w:szCs w:val="20"/>
              </w:rPr>
              <w:t xml:space="preserve"> kuri saņem mākslīgās plaušu ventilācijas pakalpojumu mājās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26263" w14:textId="77777777" w:rsidR="009B300C" w:rsidRPr="006F264E" w:rsidRDefault="009B300C" w:rsidP="00F52157">
            <w:pPr>
              <w:jc w:val="center"/>
              <w:rPr>
                <w:sz w:val="20"/>
                <w:szCs w:val="20"/>
                <w:lang w:eastAsia="lv-LV"/>
              </w:rPr>
            </w:pPr>
            <w:r w:rsidRPr="006F264E">
              <w:rPr>
                <w:strike/>
                <w:sz w:val="20"/>
                <w:szCs w:val="20"/>
                <w:lang w:eastAsia="lv-LV"/>
              </w:rPr>
              <w:t>6.81</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2.09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55772"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85E0C"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CBD9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216EB"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1B7F"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9C714" w14:textId="77777777" w:rsidR="009B300C" w:rsidRPr="006F264E" w:rsidRDefault="009B300C" w:rsidP="00F52157">
            <w:pPr>
              <w:rPr>
                <w:color w:val="000000"/>
                <w:sz w:val="20"/>
                <w:szCs w:val="20"/>
                <w:lang w:eastAsia="lv-LV"/>
              </w:rPr>
            </w:pPr>
            <w:r w:rsidRPr="006F264E">
              <w:rPr>
                <w:color w:val="000000"/>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73258"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60243. </w:t>
            </w:r>
          </w:p>
        </w:tc>
      </w:tr>
      <w:tr w:rsidR="009B300C" w:rsidRPr="006F264E" w14:paraId="629D029A" w14:textId="77777777" w:rsidTr="00960AEB">
        <w:trPr>
          <w:trHeight w:val="112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56F6C4D"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A8EA7" w14:textId="77777777" w:rsidR="009B300C" w:rsidRPr="006F264E" w:rsidRDefault="009B300C" w:rsidP="00F52157">
            <w:pPr>
              <w:jc w:val="center"/>
              <w:rPr>
                <w:sz w:val="20"/>
                <w:szCs w:val="20"/>
                <w:lang w:eastAsia="lv-LV"/>
              </w:rPr>
            </w:pPr>
            <w:r w:rsidRPr="006F264E">
              <w:rPr>
                <w:sz w:val="20"/>
                <w:szCs w:val="20"/>
                <w:lang w:eastAsia="lv-LV"/>
              </w:rPr>
              <w:t>60250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F7DDA"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BDE4C" w14:textId="77777777" w:rsidR="009B300C" w:rsidRPr="006F264E" w:rsidRDefault="009B300C" w:rsidP="00F52157">
            <w:pPr>
              <w:rPr>
                <w:color w:val="000000"/>
                <w:sz w:val="20"/>
                <w:szCs w:val="20"/>
                <w:lang w:eastAsia="lv-LV"/>
              </w:rPr>
            </w:pPr>
            <w:r w:rsidRPr="006F264E">
              <w:rPr>
                <w:color w:val="000000"/>
                <w:sz w:val="20"/>
                <w:szCs w:val="20"/>
                <w:lang w:eastAsia="lv-LV"/>
              </w:rPr>
              <w:t>Speciālista vai ģimenes ārsta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BFC19" w14:textId="77777777" w:rsidR="009B300C" w:rsidRPr="006F264E" w:rsidRDefault="009B300C" w:rsidP="00F52157">
            <w:pPr>
              <w:jc w:val="center"/>
              <w:rPr>
                <w:sz w:val="20"/>
                <w:szCs w:val="20"/>
                <w:lang w:eastAsia="lv-LV"/>
              </w:rPr>
            </w:pPr>
            <w:r w:rsidRPr="006F264E">
              <w:rPr>
                <w:strike/>
                <w:sz w:val="20"/>
                <w:szCs w:val="20"/>
                <w:lang w:eastAsia="lv-LV"/>
              </w:rPr>
              <w:t>29.05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92.84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33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11F31"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978E"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0D0E"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ED68F" w14:textId="77777777" w:rsidR="009B300C" w:rsidRPr="006F264E" w:rsidRDefault="009B300C" w:rsidP="00F52157">
            <w:pPr>
              <w:jc w:val="center"/>
              <w:rPr>
                <w:color w:val="000000"/>
                <w:sz w:val="20"/>
                <w:szCs w:val="20"/>
              </w:rPr>
            </w:pPr>
            <w:r w:rsidRPr="006F264E">
              <w:rPr>
                <w:color w:val="000000"/>
                <w:sz w:val="20"/>
                <w:szCs w:val="20"/>
              </w:rPr>
              <w:t>X</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A0B2F"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DEBF"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7658598" w14:textId="77777777" w:rsidTr="00960AEB">
        <w:trPr>
          <w:trHeight w:val="126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C79B72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3E12E" w14:textId="77777777" w:rsidR="009B300C" w:rsidRPr="006F264E" w:rsidRDefault="009B300C" w:rsidP="00F52157">
            <w:pPr>
              <w:jc w:val="center"/>
              <w:rPr>
                <w:sz w:val="20"/>
                <w:szCs w:val="20"/>
                <w:lang w:eastAsia="lv-LV"/>
              </w:rPr>
            </w:pPr>
            <w:r w:rsidRPr="006F264E">
              <w:rPr>
                <w:sz w:val="20"/>
                <w:szCs w:val="20"/>
                <w:lang w:eastAsia="lv-LV"/>
              </w:rPr>
              <w:t>60251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27A48"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9C417" w14:textId="77777777" w:rsidR="009B300C" w:rsidRPr="006F264E" w:rsidRDefault="009B300C" w:rsidP="00F52157">
            <w:pPr>
              <w:rPr>
                <w:color w:val="000000"/>
                <w:sz w:val="20"/>
                <w:szCs w:val="20"/>
                <w:lang w:eastAsia="lv-LV"/>
              </w:rPr>
            </w:pPr>
            <w:r w:rsidRPr="006F264E">
              <w:rPr>
                <w:color w:val="000000"/>
                <w:sz w:val="20"/>
                <w:szCs w:val="20"/>
                <w:lang w:eastAsia="lv-LV"/>
              </w:rPr>
              <w:t>Ārstniecības un pacientu aprūpes personas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49F70" w14:textId="77777777" w:rsidR="009B300C" w:rsidRPr="006F264E" w:rsidRDefault="009B300C" w:rsidP="00F52157">
            <w:pPr>
              <w:jc w:val="center"/>
              <w:rPr>
                <w:sz w:val="20"/>
                <w:szCs w:val="20"/>
                <w:lang w:eastAsia="lv-LV"/>
              </w:rPr>
            </w:pPr>
            <w:r w:rsidRPr="006F264E">
              <w:rPr>
                <w:strike/>
                <w:sz w:val="20"/>
                <w:szCs w:val="20"/>
                <w:lang w:eastAsia="lv-LV"/>
              </w:rPr>
              <w:t>23.35</w:t>
            </w:r>
            <w:r w:rsidRPr="006F264E">
              <w:rPr>
                <w:sz w:val="20"/>
                <w:szCs w:val="20"/>
                <w:lang w:eastAsia="lv-LV"/>
              </w:rPr>
              <w:br/>
            </w:r>
            <w:r w:rsidRPr="006F264E">
              <w:rPr>
                <w:color w:val="FF0000"/>
                <w:sz w:val="20"/>
                <w:szCs w:val="20"/>
                <w:lang w:eastAsia="lv-LV"/>
              </w:rPr>
              <w:t>56.47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57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29A9D"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2510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A5048"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6A77B"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404E8"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D0F6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7BFFB04C" w14:textId="77777777" w:rsidTr="006F5D1A">
        <w:trPr>
          <w:trHeight w:val="39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CC2C627"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886E8" w14:textId="77777777" w:rsidR="009B300C" w:rsidRPr="006F264E" w:rsidRDefault="009B300C" w:rsidP="00F52157">
            <w:pPr>
              <w:jc w:val="center"/>
              <w:rPr>
                <w:sz w:val="20"/>
                <w:szCs w:val="20"/>
                <w:lang w:eastAsia="lv-LV"/>
              </w:rPr>
            </w:pPr>
            <w:r w:rsidRPr="006F264E">
              <w:rPr>
                <w:sz w:val="20"/>
                <w:szCs w:val="20"/>
                <w:lang w:eastAsia="lv-LV"/>
              </w:rPr>
              <w:t>60246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C49B9"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5171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Samaksa par </w:t>
            </w:r>
            <w:proofErr w:type="spellStart"/>
            <w:r w:rsidRPr="006F264E">
              <w:rPr>
                <w:color w:val="000000"/>
                <w:sz w:val="20"/>
                <w:szCs w:val="20"/>
                <w:lang w:eastAsia="lv-LV"/>
              </w:rPr>
              <w:t>parenterālās</w:t>
            </w:r>
            <w:proofErr w:type="spellEnd"/>
            <w:r w:rsidRPr="006F264E">
              <w:rPr>
                <w:color w:val="000000"/>
                <w:sz w:val="20"/>
                <w:szCs w:val="20"/>
                <w:lang w:eastAsia="lv-LV"/>
              </w:rPr>
              <w:t xml:space="preserve"> barošanas nodrošinājumu, ieskaitot barošanas maisījumu izmaksas, bērniem mājās. Norāda ne vairāk kā vienu reizi diennaktī vienam pacientam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2F7B7" w14:textId="77777777" w:rsidR="009B300C" w:rsidRPr="006F264E" w:rsidRDefault="009B300C" w:rsidP="00F52157">
            <w:pPr>
              <w:jc w:val="center"/>
              <w:rPr>
                <w:sz w:val="20"/>
                <w:szCs w:val="20"/>
                <w:lang w:eastAsia="lv-LV"/>
              </w:rPr>
            </w:pPr>
            <w:r w:rsidRPr="006F264E">
              <w:rPr>
                <w:strike/>
                <w:sz w:val="20"/>
                <w:szCs w:val="20"/>
                <w:lang w:eastAsia="lv-LV"/>
              </w:rPr>
              <w:t>48.65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87.78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5E9B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0132"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ED4B3"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2A255"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A5F68"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1263"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D58AC"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C3917CC" w14:textId="77777777" w:rsidTr="006F5D1A">
        <w:trPr>
          <w:trHeight w:val="186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B1B5084" w14:textId="77777777" w:rsidR="009B300C" w:rsidRPr="006F264E" w:rsidRDefault="009B300C" w:rsidP="00F52157">
            <w:pPr>
              <w:jc w:val="center"/>
              <w:rPr>
                <w:color w:val="000000"/>
                <w:sz w:val="20"/>
                <w:szCs w:val="20"/>
              </w:rPr>
            </w:pPr>
            <w:r w:rsidRPr="006F264E">
              <w:rPr>
                <w:color w:val="000000"/>
                <w:sz w:val="20"/>
                <w:szCs w:val="20"/>
              </w:rPr>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CAA01" w14:textId="77777777" w:rsidR="009B300C" w:rsidRPr="006F264E" w:rsidRDefault="009B300C" w:rsidP="00F52157">
            <w:pPr>
              <w:jc w:val="center"/>
              <w:rPr>
                <w:sz w:val="20"/>
                <w:szCs w:val="20"/>
                <w:lang w:eastAsia="lv-LV"/>
              </w:rPr>
            </w:pPr>
            <w:r w:rsidRPr="006F264E">
              <w:rPr>
                <w:sz w:val="20"/>
                <w:szCs w:val="20"/>
                <w:lang w:eastAsia="lv-LV"/>
              </w:rPr>
              <w:t>11006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297DE"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8FFA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Atsevišķu muskuļu šķiedru </w:t>
            </w:r>
            <w:proofErr w:type="spellStart"/>
            <w:r w:rsidRPr="006F264E">
              <w:rPr>
                <w:color w:val="000000"/>
                <w:sz w:val="20"/>
                <w:szCs w:val="20"/>
                <w:lang w:eastAsia="lv-LV"/>
              </w:rPr>
              <w:t>elektromiogrāfija</w:t>
            </w:r>
            <w:proofErr w:type="spellEnd"/>
            <w:r w:rsidRPr="006F264E">
              <w:rPr>
                <w:color w:val="000000"/>
                <w:sz w:val="20"/>
                <w:szCs w:val="20"/>
                <w:lang w:eastAsia="lv-LV"/>
              </w:rPr>
              <w:t xml:space="preserve"> ar adatu elektrodiem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CE7C" w14:textId="77777777" w:rsidR="009B300C" w:rsidRPr="006F264E" w:rsidRDefault="009B300C" w:rsidP="00F52157">
            <w:pPr>
              <w:jc w:val="center"/>
              <w:rPr>
                <w:sz w:val="20"/>
                <w:szCs w:val="20"/>
                <w:lang w:eastAsia="lv-LV"/>
              </w:rPr>
            </w:pPr>
            <w:r w:rsidRPr="006F264E">
              <w:rPr>
                <w:strike/>
                <w:sz w:val="20"/>
                <w:szCs w:val="20"/>
                <w:lang w:eastAsia="lv-LV"/>
              </w:rPr>
              <w:t>28.16</w:t>
            </w:r>
            <w:r w:rsidRPr="006F264E">
              <w:rPr>
                <w:sz w:val="20"/>
                <w:szCs w:val="20"/>
                <w:lang w:eastAsia="lv-LV"/>
              </w:rPr>
              <w:br/>
            </w:r>
            <w:r w:rsidRPr="006F264E">
              <w:rPr>
                <w:color w:val="FF0000"/>
                <w:sz w:val="20"/>
                <w:szCs w:val="20"/>
                <w:lang w:eastAsia="lv-LV"/>
              </w:rPr>
              <w:t>28.28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51C59"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D701B"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28A4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EE6A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BAD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63919"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9450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6E234307" w14:textId="77777777" w:rsidTr="00960AEB">
        <w:trPr>
          <w:trHeight w:val="116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552BE2F" w14:textId="77777777" w:rsidR="009B300C" w:rsidRPr="006F264E" w:rsidRDefault="009B300C" w:rsidP="00F52157">
            <w:pPr>
              <w:jc w:val="center"/>
              <w:rPr>
                <w:color w:val="000000"/>
                <w:sz w:val="20"/>
                <w:szCs w:val="20"/>
              </w:rPr>
            </w:pPr>
            <w:r w:rsidRPr="006F264E">
              <w:rPr>
                <w:color w:val="000000"/>
                <w:sz w:val="20"/>
                <w:szCs w:val="20"/>
              </w:rPr>
              <w:lastRenderedPageBreak/>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6D915" w14:textId="77777777" w:rsidR="009B300C" w:rsidRPr="006F264E" w:rsidRDefault="009B300C" w:rsidP="00F52157">
            <w:pPr>
              <w:jc w:val="center"/>
              <w:rPr>
                <w:sz w:val="20"/>
                <w:szCs w:val="20"/>
                <w:lang w:eastAsia="lv-LV"/>
              </w:rPr>
            </w:pPr>
            <w:r w:rsidRPr="006F264E">
              <w:rPr>
                <w:sz w:val="20"/>
                <w:szCs w:val="20"/>
                <w:lang w:eastAsia="lv-LV"/>
              </w:rPr>
              <w:t>11010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2C376"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14EA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Miastēniskās</w:t>
            </w:r>
            <w:proofErr w:type="spellEnd"/>
            <w:r w:rsidRPr="006F264E">
              <w:rPr>
                <w:color w:val="000000"/>
                <w:sz w:val="20"/>
                <w:szCs w:val="20"/>
                <w:lang w:eastAsia="lv-LV"/>
              </w:rPr>
              <w:t xml:space="preserve"> reakcijas noteikšana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211EA" w14:textId="77777777" w:rsidR="009B300C" w:rsidRPr="006F264E" w:rsidRDefault="009B300C" w:rsidP="00F52157">
            <w:pPr>
              <w:jc w:val="center"/>
              <w:rPr>
                <w:sz w:val="20"/>
                <w:szCs w:val="20"/>
                <w:lang w:eastAsia="lv-LV"/>
              </w:rPr>
            </w:pPr>
            <w:r w:rsidRPr="006F264E">
              <w:rPr>
                <w:strike/>
                <w:sz w:val="20"/>
                <w:szCs w:val="20"/>
                <w:lang w:eastAsia="lv-LV"/>
              </w:rPr>
              <w:t>10.61</w:t>
            </w:r>
            <w:r w:rsidRPr="006F264E">
              <w:rPr>
                <w:sz w:val="20"/>
                <w:szCs w:val="20"/>
                <w:lang w:eastAsia="lv-LV"/>
              </w:rPr>
              <w:br/>
            </w:r>
            <w:r w:rsidRPr="006F264E">
              <w:rPr>
                <w:color w:val="FF0000"/>
                <w:sz w:val="20"/>
                <w:szCs w:val="20"/>
                <w:lang w:eastAsia="lv-LV"/>
              </w:rPr>
              <w:t>13.69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603EB"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13E7"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5745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CE4FA"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92D9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649AD"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G70; G73; P94.0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5538E"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3FF3395" w14:textId="77777777" w:rsidTr="006F5D1A">
        <w:trPr>
          <w:trHeight w:val="124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9CF5894" w14:textId="77777777" w:rsidR="009B300C" w:rsidRPr="006F264E" w:rsidRDefault="009B300C" w:rsidP="00F52157">
            <w:pPr>
              <w:jc w:val="center"/>
              <w:rPr>
                <w:color w:val="000000"/>
                <w:sz w:val="20"/>
                <w:szCs w:val="20"/>
              </w:rPr>
            </w:pPr>
            <w:r w:rsidRPr="006F264E">
              <w:rPr>
                <w:color w:val="000000"/>
                <w:sz w:val="20"/>
                <w:szCs w:val="20"/>
              </w:rPr>
              <w:t>Psihiatrija un narkoloģija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61B7B" w14:textId="77777777" w:rsidR="009B300C" w:rsidRPr="006F264E" w:rsidRDefault="009B300C" w:rsidP="00F52157">
            <w:pPr>
              <w:jc w:val="center"/>
              <w:rPr>
                <w:sz w:val="20"/>
                <w:szCs w:val="20"/>
                <w:lang w:eastAsia="lv-LV"/>
              </w:rPr>
            </w:pPr>
            <w:r w:rsidRPr="006F264E">
              <w:rPr>
                <w:sz w:val="20"/>
                <w:szCs w:val="20"/>
                <w:lang w:eastAsia="lv-LV"/>
              </w:rPr>
              <w:t>13109</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8FEDE" w14:textId="77777777" w:rsidR="009B300C" w:rsidRPr="006F264E" w:rsidRDefault="009B300C" w:rsidP="00F52157">
            <w:pPr>
              <w:jc w:val="center"/>
              <w:rPr>
                <w:color w:val="000000"/>
                <w:sz w:val="20"/>
                <w:szCs w:val="20"/>
              </w:rPr>
            </w:pPr>
            <w:r w:rsidRPr="006F264E">
              <w:rPr>
                <w:color w:val="000000"/>
                <w:sz w:val="20"/>
                <w:szCs w:val="20"/>
              </w:rPr>
              <w:t xml:space="preserve">**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68BE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Autiska</w:t>
            </w:r>
            <w:proofErr w:type="spellEnd"/>
            <w:r w:rsidRPr="006F264E">
              <w:rPr>
                <w:color w:val="000000"/>
                <w:sz w:val="20"/>
                <w:szCs w:val="20"/>
                <w:lang w:eastAsia="lv-LV"/>
              </w:rPr>
              <w:t xml:space="preserve"> spektra traucējumu diagnostika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1F40F" w14:textId="77777777" w:rsidR="009B300C" w:rsidRPr="006F264E" w:rsidRDefault="009B300C" w:rsidP="00F52157">
            <w:pPr>
              <w:jc w:val="center"/>
              <w:rPr>
                <w:sz w:val="20"/>
                <w:szCs w:val="20"/>
                <w:lang w:eastAsia="lv-LV"/>
              </w:rPr>
            </w:pPr>
            <w:r w:rsidRPr="006F264E">
              <w:rPr>
                <w:strike/>
                <w:sz w:val="20"/>
                <w:szCs w:val="20"/>
                <w:lang w:eastAsia="lv-LV"/>
              </w:rPr>
              <w:t>89.99</w:t>
            </w:r>
            <w:r w:rsidRPr="006F264E">
              <w:rPr>
                <w:sz w:val="20"/>
                <w:szCs w:val="20"/>
                <w:lang w:eastAsia="lv-LV"/>
              </w:rPr>
              <w:t xml:space="preserve"> </w:t>
            </w:r>
            <w:r w:rsidRPr="006F264E">
              <w:rPr>
                <w:color w:val="FF0000"/>
                <w:sz w:val="20"/>
                <w:szCs w:val="20"/>
                <w:lang w:eastAsia="lv-LV"/>
              </w:rPr>
              <w:t>246.06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CC6CF"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3A122"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9561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887CD"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E75F9"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0BBA1" w14:textId="77777777" w:rsidR="009B300C" w:rsidRPr="006F264E" w:rsidRDefault="009B300C" w:rsidP="00F52157">
            <w:pPr>
              <w:rPr>
                <w:color w:val="000000"/>
                <w:sz w:val="20"/>
                <w:szCs w:val="20"/>
                <w:lang w:eastAsia="lv-LV"/>
              </w:rPr>
            </w:pPr>
            <w:r w:rsidRPr="006F264E">
              <w:rPr>
                <w:color w:val="FF0000"/>
                <w:sz w:val="20"/>
                <w:szCs w:val="20"/>
                <w:lang w:eastAsia="lv-LV"/>
              </w:rPr>
              <w:t xml:space="preserve">Manipulāciju apmaksā gadījumos, ja tiek veikta pilna </w:t>
            </w:r>
            <w:proofErr w:type="spellStart"/>
            <w:r w:rsidRPr="006F264E">
              <w:rPr>
                <w:color w:val="FF0000"/>
                <w:sz w:val="20"/>
                <w:szCs w:val="20"/>
                <w:lang w:eastAsia="lv-LV"/>
              </w:rPr>
              <w:t>autiskā</w:t>
            </w:r>
            <w:proofErr w:type="spellEnd"/>
            <w:r w:rsidRPr="006F264E">
              <w:rPr>
                <w:color w:val="FF0000"/>
                <w:sz w:val="20"/>
                <w:szCs w:val="20"/>
                <w:lang w:eastAsia="lv-LV"/>
              </w:rPr>
              <w:t xml:space="preserve"> spektra diagnostika bērniem līdz 18 gadu vecumam, ADI-R intervija, atgriezeniskās saites sniegšana vecākiem un rakstiska atzinuma sagatavošana. Manipulāciju apmaksā speciālistiem ar atbilstošu sertifikātu diagnostikas testa veikšanā.</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F82A" w14:textId="77777777" w:rsidR="009B300C" w:rsidRPr="006F264E" w:rsidRDefault="009B300C" w:rsidP="00F52157">
            <w:pPr>
              <w:rPr>
                <w:sz w:val="20"/>
                <w:szCs w:val="20"/>
                <w:lang w:eastAsia="lv-LV"/>
              </w:rPr>
            </w:pPr>
            <w:r w:rsidRPr="006F264E">
              <w:rPr>
                <w:sz w:val="20"/>
                <w:szCs w:val="20"/>
                <w:lang w:eastAsia="lv-LV"/>
              </w:rPr>
              <w:t xml:space="preserve">2021. gadā par AST diagnostiku plānots maksāt divos veidos: psihologa algu un telpas izmaksas no fiksētā kabineta maksājuma (jau esošajos kabinetos), savukārt paša testa amortizāciju, maksās - manipulācijas tarifā. Tāpēc 2021. gadā tarifs ir mazāks, nekā 2022. gadā, bet pakalpojumu izmaksas ir lielākas, jo psihologa alga tiek maksāta par slodzi (par noteiktu darba laiku, ko speciālists strādā), neatkarīgi vai pacients ir atnācis uz vizīti. 2022. gadā plānots atteikties no šo divu maksājumu veidiem pārejot uz vienu maksājumu – samaksa ar manipulācijas tarifu, kurā iekļauta gan speciālista samaksa, gan telpas izdevumi un testa amortizācija. Šādā veidā finansējums tiek izmantots ekonomiski </w:t>
            </w:r>
            <w:r w:rsidRPr="006F264E">
              <w:rPr>
                <w:sz w:val="20"/>
                <w:szCs w:val="20"/>
                <w:lang w:eastAsia="lv-LV"/>
              </w:rPr>
              <w:lastRenderedPageBreak/>
              <w:t>izdevīgāk, samaksājot psihologam par padarīto darbu un motivējot viņu apkalpot vairāk pacientus.</w:t>
            </w:r>
          </w:p>
        </w:tc>
      </w:tr>
      <w:tr w:rsidR="009B300C" w:rsidRPr="006F264E" w14:paraId="43AFC5C4" w14:textId="77777777" w:rsidTr="00960AEB">
        <w:trPr>
          <w:trHeight w:val="90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06AAA2E" w14:textId="77777777" w:rsidR="009B300C" w:rsidRPr="006F264E" w:rsidRDefault="009B300C" w:rsidP="00F52157">
            <w:pPr>
              <w:jc w:val="center"/>
              <w:rPr>
                <w:color w:val="000000"/>
                <w:sz w:val="20"/>
                <w:szCs w:val="20"/>
              </w:rPr>
            </w:pPr>
            <w:r w:rsidRPr="006F264E">
              <w:rPr>
                <w:color w:val="000000"/>
                <w:sz w:val="20"/>
                <w:szCs w:val="20"/>
              </w:rPr>
              <w:lastRenderedPageBreak/>
              <w:t>Ģenētika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F7263" w14:textId="77777777" w:rsidR="009B300C" w:rsidRPr="006F264E" w:rsidRDefault="009B300C" w:rsidP="00F52157">
            <w:pPr>
              <w:jc w:val="center"/>
              <w:rPr>
                <w:sz w:val="20"/>
                <w:szCs w:val="20"/>
                <w:lang w:eastAsia="lv-LV"/>
              </w:rPr>
            </w:pPr>
            <w:r w:rsidRPr="006F264E">
              <w:rPr>
                <w:sz w:val="20"/>
                <w:szCs w:val="20"/>
                <w:lang w:eastAsia="lv-LV"/>
              </w:rPr>
              <w:t>49034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42B57"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F673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Fenilalanīnhidroksilāzes</w:t>
            </w:r>
            <w:proofErr w:type="spellEnd"/>
            <w:r w:rsidRPr="006F264E">
              <w:rPr>
                <w:color w:val="000000"/>
                <w:sz w:val="20"/>
                <w:szCs w:val="20"/>
                <w:lang w:eastAsia="lv-LV"/>
              </w:rPr>
              <w:t xml:space="preserve"> gēna mutāciju noteikšana (vienai mutācijai)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8B008" w14:textId="77777777" w:rsidR="009B300C" w:rsidRPr="006F264E" w:rsidRDefault="009B300C" w:rsidP="00F52157">
            <w:pPr>
              <w:jc w:val="center"/>
              <w:rPr>
                <w:sz w:val="20"/>
                <w:szCs w:val="20"/>
                <w:lang w:eastAsia="lv-LV"/>
              </w:rPr>
            </w:pPr>
            <w:r w:rsidRPr="006F264E">
              <w:rPr>
                <w:strike/>
                <w:sz w:val="20"/>
                <w:szCs w:val="20"/>
                <w:lang w:eastAsia="lv-LV"/>
              </w:rPr>
              <w:t>60.16</w:t>
            </w:r>
            <w:r w:rsidRPr="006F264E">
              <w:rPr>
                <w:sz w:val="20"/>
                <w:szCs w:val="20"/>
                <w:lang w:eastAsia="lv-LV"/>
              </w:rPr>
              <w:br/>
            </w:r>
            <w:r w:rsidRPr="006F264E">
              <w:rPr>
                <w:color w:val="FF0000"/>
                <w:sz w:val="20"/>
                <w:szCs w:val="20"/>
                <w:lang w:eastAsia="lv-LV"/>
              </w:rPr>
              <w:t>69.63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5FC13"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41E3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848D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E918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0ED50"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CDBA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ar ārsta </w:t>
            </w:r>
            <w:proofErr w:type="spellStart"/>
            <w:r w:rsidRPr="006F264E">
              <w:rPr>
                <w:color w:val="000000"/>
                <w:sz w:val="20"/>
                <w:szCs w:val="20"/>
                <w:lang w:eastAsia="lv-LV"/>
              </w:rPr>
              <w:t>ģenētiķa</w:t>
            </w:r>
            <w:proofErr w:type="spellEnd"/>
            <w:r w:rsidRPr="006F264E">
              <w:rPr>
                <w:color w:val="000000"/>
                <w:sz w:val="20"/>
                <w:szCs w:val="20"/>
                <w:lang w:eastAsia="lv-LV"/>
              </w:rPr>
              <w:t xml:space="preserve"> nosūtījumu.</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42581" w14:textId="77777777" w:rsidR="009B300C" w:rsidRPr="006F264E" w:rsidRDefault="009B300C" w:rsidP="00F52157">
            <w:pPr>
              <w:rPr>
                <w:sz w:val="20"/>
                <w:szCs w:val="20"/>
                <w:lang w:eastAsia="lv-LV"/>
              </w:rPr>
            </w:pPr>
            <w:r w:rsidRPr="006F264E">
              <w:rPr>
                <w:sz w:val="20"/>
                <w:szCs w:val="20"/>
                <w:lang w:eastAsia="lv-LV"/>
              </w:rPr>
              <w:t>BKUS lūdz tarifa pārskatu, lai pielīdzinātu pakalpojuma cenu tā faktiskajām izmaiņām</w:t>
            </w:r>
          </w:p>
        </w:tc>
      </w:tr>
      <w:tr w:rsidR="009B300C" w:rsidRPr="006F264E" w14:paraId="16FBB693" w14:textId="77777777" w:rsidTr="00960AEB">
        <w:trPr>
          <w:trHeight w:val="166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942CC71" w14:textId="77777777" w:rsidR="009B300C" w:rsidRPr="006F264E" w:rsidRDefault="009B300C" w:rsidP="00F52157">
            <w:pPr>
              <w:jc w:val="center"/>
              <w:rPr>
                <w:color w:val="000000"/>
                <w:sz w:val="20"/>
                <w:szCs w:val="20"/>
              </w:rPr>
            </w:pPr>
            <w:r w:rsidRPr="006F264E">
              <w:rPr>
                <w:color w:val="000000"/>
                <w:sz w:val="20"/>
                <w:szCs w:val="20"/>
              </w:rPr>
              <w:t>Gastroenteroloģija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9D588" w14:textId="77777777" w:rsidR="009B300C" w:rsidRPr="006F264E" w:rsidRDefault="009B300C" w:rsidP="00F52157">
            <w:pPr>
              <w:jc w:val="center"/>
              <w:rPr>
                <w:sz w:val="20"/>
                <w:szCs w:val="20"/>
                <w:lang w:eastAsia="lv-LV"/>
              </w:rPr>
            </w:pPr>
            <w:r w:rsidRPr="006F264E">
              <w:rPr>
                <w:sz w:val="20"/>
                <w:szCs w:val="20"/>
                <w:lang w:eastAsia="lv-LV"/>
              </w:rPr>
              <w:t>08113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8B02"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ECC4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Resnās zarnas izmeklēšana ar elastīgiem </w:t>
            </w:r>
            <w:proofErr w:type="spellStart"/>
            <w:r w:rsidRPr="006F264E">
              <w:rPr>
                <w:color w:val="000000"/>
                <w:sz w:val="20"/>
                <w:szCs w:val="20"/>
                <w:lang w:eastAsia="lv-LV"/>
              </w:rPr>
              <w:t>endoskopiem</w:t>
            </w:r>
            <w:proofErr w:type="spellEnd"/>
            <w:r w:rsidRPr="006F264E">
              <w:rPr>
                <w:color w:val="000000"/>
                <w:sz w:val="20"/>
                <w:szCs w:val="20"/>
                <w:lang w:eastAsia="lv-LV"/>
              </w:rPr>
              <w:t xml:space="preserve">, ieskaitot </w:t>
            </w:r>
            <w:proofErr w:type="spellStart"/>
            <w:r w:rsidRPr="006F264E">
              <w:rPr>
                <w:color w:val="000000"/>
                <w:sz w:val="20"/>
                <w:szCs w:val="20"/>
                <w:lang w:eastAsia="lv-LV"/>
              </w:rPr>
              <w:t>rektoskopiju</w:t>
            </w:r>
            <w:proofErr w:type="spellEnd"/>
            <w:r w:rsidRPr="006F264E">
              <w:rPr>
                <w:color w:val="000000"/>
                <w:sz w:val="20"/>
                <w:szCs w:val="20"/>
                <w:lang w:eastAsia="lv-LV"/>
              </w:rPr>
              <w:t xml:space="preserve"> un </w:t>
            </w:r>
            <w:proofErr w:type="spellStart"/>
            <w:r w:rsidRPr="006F264E">
              <w:rPr>
                <w:color w:val="000000"/>
                <w:sz w:val="20"/>
                <w:szCs w:val="20"/>
                <w:lang w:eastAsia="lv-LV"/>
              </w:rPr>
              <w:t>sigmoidoskopiju</w:t>
            </w:r>
            <w:proofErr w:type="spellEnd"/>
            <w:r w:rsidRPr="006F264E">
              <w:rPr>
                <w:color w:val="000000"/>
                <w:sz w:val="20"/>
                <w:szCs w:val="20"/>
                <w:lang w:eastAsia="lv-LV"/>
              </w:rPr>
              <w:t xml:space="preserve">, parauga </w:t>
            </w:r>
            <w:proofErr w:type="spellStart"/>
            <w:r w:rsidRPr="006F264E">
              <w:rPr>
                <w:color w:val="000000"/>
                <w:sz w:val="20"/>
                <w:szCs w:val="20"/>
                <w:lang w:eastAsia="lv-LV"/>
              </w:rPr>
              <w:t>ekscīziju</w:t>
            </w:r>
            <w:proofErr w:type="spellEnd"/>
            <w:r w:rsidRPr="006F264E">
              <w:rPr>
                <w:color w:val="000000"/>
                <w:sz w:val="20"/>
                <w:szCs w:val="20"/>
                <w:lang w:eastAsia="lv-LV"/>
              </w:rPr>
              <w:t xml:space="preserve"> un/vai punkciju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9A7C" w14:textId="77777777" w:rsidR="009B300C" w:rsidRPr="006F264E" w:rsidRDefault="009B300C" w:rsidP="00F52157">
            <w:pPr>
              <w:jc w:val="center"/>
              <w:rPr>
                <w:sz w:val="20"/>
                <w:szCs w:val="20"/>
                <w:lang w:eastAsia="lv-LV"/>
              </w:rPr>
            </w:pPr>
            <w:r w:rsidRPr="006F264E">
              <w:rPr>
                <w:strike/>
                <w:sz w:val="20"/>
                <w:szCs w:val="20"/>
                <w:lang w:eastAsia="lv-LV"/>
              </w:rPr>
              <w:t>87.27</w:t>
            </w:r>
            <w:r w:rsidRPr="006F264E">
              <w:rPr>
                <w:sz w:val="20"/>
                <w:szCs w:val="20"/>
                <w:lang w:eastAsia="lv-LV"/>
              </w:rPr>
              <w:t xml:space="preserve"> </w:t>
            </w:r>
            <w:r w:rsidRPr="006F264E">
              <w:rPr>
                <w:color w:val="FF0000"/>
                <w:sz w:val="20"/>
                <w:szCs w:val="20"/>
                <w:lang w:eastAsia="lv-LV"/>
              </w:rPr>
              <w:t>126.88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3723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0B86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F829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1AAA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CB3AA"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569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Gadījumā, ja neparedzētu apstākļu dēļ neizdodas ievadīt </w:t>
            </w:r>
            <w:proofErr w:type="spellStart"/>
            <w:r w:rsidRPr="006F264E">
              <w:rPr>
                <w:color w:val="000000"/>
                <w:sz w:val="20"/>
                <w:szCs w:val="20"/>
                <w:lang w:eastAsia="lv-LV"/>
              </w:rPr>
              <w:t>endoskopu</w:t>
            </w:r>
            <w:proofErr w:type="spellEnd"/>
            <w:r w:rsidRPr="006F264E">
              <w:rPr>
                <w:color w:val="000000"/>
                <w:sz w:val="20"/>
                <w:szCs w:val="20"/>
                <w:lang w:eastAsia="lv-LV"/>
              </w:rPr>
              <w:t xml:space="preserve"> (anatomisku īpatnību dēļ, pacients slikti sagatavots izmeklēšanai vai izrauj ievadīto </w:t>
            </w:r>
            <w:proofErr w:type="spellStart"/>
            <w:r w:rsidRPr="006F264E">
              <w:rPr>
                <w:color w:val="000000"/>
                <w:sz w:val="20"/>
                <w:szCs w:val="20"/>
                <w:lang w:eastAsia="lv-LV"/>
              </w:rPr>
              <w:t>endoskopu</w:t>
            </w:r>
            <w:proofErr w:type="spellEnd"/>
            <w:r w:rsidRPr="006F264E">
              <w:rPr>
                <w:color w:val="000000"/>
                <w:sz w:val="20"/>
                <w:szCs w:val="20"/>
                <w:lang w:eastAsia="lv-LV"/>
              </w:rPr>
              <w:t xml:space="preserve">), samaksa par manipulāciju tiek veikta pilnā apjomā.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4D7E7"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35027EB2" w14:textId="77777777" w:rsidTr="00960AEB">
        <w:trPr>
          <w:trHeight w:val="83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197F054" w14:textId="77777777" w:rsidR="009B300C" w:rsidRPr="006F264E" w:rsidRDefault="009B300C" w:rsidP="00F52157">
            <w:pPr>
              <w:jc w:val="center"/>
              <w:rPr>
                <w:color w:val="000000"/>
                <w:sz w:val="20"/>
                <w:szCs w:val="20"/>
              </w:rPr>
            </w:pPr>
            <w:r w:rsidRPr="006F264E">
              <w:rPr>
                <w:color w:val="000000"/>
                <w:sz w:val="20"/>
                <w:szCs w:val="20"/>
              </w:rPr>
              <w:t xml:space="preserve">Abdominālā ķirurģija un </w:t>
            </w:r>
            <w:proofErr w:type="spellStart"/>
            <w:r w:rsidRPr="006F264E">
              <w:rPr>
                <w:color w:val="000000"/>
                <w:sz w:val="20"/>
                <w:szCs w:val="20"/>
              </w:rPr>
              <w:t>proktoloģija</w:t>
            </w:r>
            <w:proofErr w:type="spellEnd"/>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BB8EE" w14:textId="77777777" w:rsidR="009B300C" w:rsidRPr="006F264E" w:rsidRDefault="009B300C" w:rsidP="00F52157">
            <w:pPr>
              <w:jc w:val="center"/>
              <w:rPr>
                <w:sz w:val="20"/>
                <w:szCs w:val="20"/>
                <w:lang w:eastAsia="lv-LV"/>
              </w:rPr>
            </w:pPr>
            <w:r w:rsidRPr="006F264E">
              <w:rPr>
                <w:sz w:val="20"/>
                <w:szCs w:val="20"/>
                <w:lang w:eastAsia="lv-LV"/>
              </w:rPr>
              <w:t>21047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26A51"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54F7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Radikālā </w:t>
            </w:r>
            <w:proofErr w:type="spellStart"/>
            <w:r w:rsidRPr="006F264E">
              <w:rPr>
                <w:color w:val="000000"/>
                <w:sz w:val="20"/>
                <w:szCs w:val="20"/>
                <w:lang w:eastAsia="lv-LV"/>
              </w:rPr>
              <w:t>mastektomija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637E3" w14:textId="77777777" w:rsidR="009B300C" w:rsidRPr="006F264E" w:rsidRDefault="009B300C" w:rsidP="00F52157">
            <w:pPr>
              <w:jc w:val="center"/>
              <w:rPr>
                <w:sz w:val="20"/>
                <w:szCs w:val="20"/>
                <w:lang w:eastAsia="lv-LV"/>
              </w:rPr>
            </w:pPr>
            <w:r w:rsidRPr="006F264E">
              <w:rPr>
                <w:strike/>
                <w:sz w:val="20"/>
                <w:szCs w:val="20"/>
                <w:lang w:eastAsia="lv-LV"/>
              </w:rPr>
              <w:t>323.70</w:t>
            </w:r>
            <w:r w:rsidRPr="006F264E">
              <w:rPr>
                <w:sz w:val="20"/>
                <w:szCs w:val="20"/>
                <w:lang w:eastAsia="lv-LV"/>
              </w:rPr>
              <w:t xml:space="preserve"> </w:t>
            </w:r>
            <w:r w:rsidRPr="006F264E">
              <w:rPr>
                <w:color w:val="FF0000"/>
                <w:sz w:val="20"/>
                <w:szCs w:val="20"/>
                <w:lang w:eastAsia="lv-LV"/>
              </w:rPr>
              <w:t>406.63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AC705"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1F68F"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CD3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BB87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086FE"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7AF56"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E7A31" w14:textId="77777777" w:rsidR="009B300C" w:rsidRPr="006F264E" w:rsidRDefault="009B300C" w:rsidP="00F52157">
            <w:pPr>
              <w:rPr>
                <w:sz w:val="20"/>
                <w:szCs w:val="20"/>
                <w:lang w:eastAsia="lv-LV"/>
              </w:rPr>
            </w:pPr>
          </w:p>
        </w:tc>
      </w:tr>
      <w:tr w:rsidR="009B300C" w:rsidRPr="006F264E" w14:paraId="1B6B17D7" w14:textId="77777777" w:rsidTr="006F5D1A">
        <w:trPr>
          <w:trHeight w:val="138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BC344C9"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 izmantojot optisko palielinājumu </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2AFDB" w14:textId="77777777" w:rsidR="009B300C" w:rsidRPr="006F264E" w:rsidRDefault="009B300C" w:rsidP="00F52157">
            <w:pPr>
              <w:jc w:val="center"/>
              <w:rPr>
                <w:sz w:val="20"/>
                <w:szCs w:val="20"/>
                <w:lang w:eastAsia="lv-LV"/>
              </w:rPr>
            </w:pPr>
            <w:r w:rsidRPr="006F264E">
              <w:rPr>
                <w:sz w:val="20"/>
                <w:szCs w:val="20"/>
                <w:lang w:eastAsia="lv-LV"/>
              </w:rPr>
              <w:t>23047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1406C"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3D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Krūšu rekonstrukcija pēc </w:t>
            </w:r>
            <w:proofErr w:type="spellStart"/>
            <w:r w:rsidRPr="006F264E">
              <w:rPr>
                <w:color w:val="000000"/>
                <w:sz w:val="20"/>
                <w:szCs w:val="20"/>
                <w:lang w:eastAsia="lv-LV"/>
              </w:rPr>
              <w:t>mastektomijas</w:t>
            </w:r>
            <w:proofErr w:type="spellEnd"/>
            <w:r w:rsidRPr="006F264E">
              <w:rPr>
                <w:color w:val="000000"/>
                <w:sz w:val="20"/>
                <w:szCs w:val="20"/>
                <w:lang w:eastAsia="lv-LV"/>
              </w:rPr>
              <w:t xml:space="preserve">, lietojot audu </w:t>
            </w:r>
            <w:proofErr w:type="spellStart"/>
            <w:r w:rsidRPr="006F264E">
              <w:rPr>
                <w:color w:val="000000"/>
                <w:sz w:val="20"/>
                <w:szCs w:val="20"/>
                <w:lang w:eastAsia="lv-LV"/>
              </w:rPr>
              <w:t>espanderi</w:t>
            </w:r>
            <w:proofErr w:type="spellEnd"/>
            <w:r w:rsidRPr="006F264E">
              <w:rPr>
                <w:color w:val="000000"/>
                <w:sz w:val="20"/>
                <w:szCs w:val="20"/>
                <w:lang w:eastAsia="lv-LV"/>
              </w:rPr>
              <w:t xml:space="preserve">, bez </w:t>
            </w:r>
            <w:proofErr w:type="spellStart"/>
            <w:r w:rsidRPr="006F264E">
              <w:rPr>
                <w:color w:val="000000"/>
                <w:sz w:val="20"/>
                <w:szCs w:val="20"/>
                <w:lang w:eastAsia="lv-LV"/>
              </w:rPr>
              <w:t>espandera</w:t>
            </w:r>
            <w:proofErr w:type="spellEnd"/>
            <w:r w:rsidRPr="006F264E">
              <w:rPr>
                <w:color w:val="000000"/>
                <w:sz w:val="20"/>
                <w:szCs w:val="20"/>
                <w:lang w:eastAsia="lv-LV"/>
              </w:rPr>
              <w:t xml:space="preserve"> vērtības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70402" w14:textId="77777777" w:rsidR="009B300C" w:rsidRPr="006F264E" w:rsidRDefault="009B300C" w:rsidP="00F52157">
            <w:pPr>
              <w:jc w:val="center"/>
              <w:rPr>
                <w:sz w:val="20"/>
                <w:szCs w:val="20"/>
                <w:lang w:eastAsia="lv-LV"/>
              </w:rPr>
            </w:pPr>
            <w:r w:rsidRPr="006F264E">
              <w:rPr>
                <w:strike/>
                <w:sz w:val="20"/>
                <w:szCs w:val="20"/>
                <w:lang w:eastAsia="lv-LV"/>
              </w:rPr>
              <w:t>264.24</w:t>
            </w:r>
            <w:r w:rsidRPr="006F264E">
              <w:rPr>
                <w:sz w:val="20"/>
                <w:szCs w:val="20"/>
                <w:lang w:eastAsia="lv-LV"/>
              </w:rPr>
              <w:t xml:space="preserve"> </w:t>
            </w:r>
            <w:r w:rsidRPr="006F264E">
              <w:rPr>
                <w:color w:val="FF0000"/>
                <w:sz w:val="20"/>
                <w:szCs w:val="20"/>
                <w:lang w:eastAsia="lv-LV"/>
              </w:rPr>
              <w:t>265.93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1991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00EF"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AFE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4461"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302B2"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B4F1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6ED5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65C58E6" w14:textId="77777777" w:rsidTr="00960AEB">
        <w:trPr>
          <w:trHeight w:val="93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67E5DA8"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BEBF7" w14:textId="77777777" w:rsidR="009B300C" w:rsidRPr="006F264E" w:rsidRDefault="009B300C" w:rsidP="00F52157">
            <w:pPr>
              <w:jc w:val="center"/>
              <w:rPr>
                <w:sz w:val="20"/>
                <w:szCs w:val="20"/>
                <w:lang w:eastAsia="lv-LV"/>
              </w:rPr>
            </w:pPr>
            <w:r w:rsidRPr="006F264E">
              <w:rPr>
                <w:sz w:val="20"/>
                <w:szCs w:val="20"/>
                <w:lang w:eastAsia="lv-LV"/>
              </w:rPr>
              <w:t>23067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85F56"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E42B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23047, 23066 par audu </w:t>
            </w:r>
            <w:proofErr w:type="spellStart"/>
            <w:r w:rsidRPr="006F264E">
              <w:rPr>
                <w:color w:val="000000"/>
                <w:sz w:val="20"/>
                <w:szCs w:val="20"/>
                <w:lang w:eastAsia="lv-LV"/>
              </w:rPr>
              <w:t>espandera</w:t>
            </w:r>
            <w:proofErr w:type="spellEnd"/>
            <w:r w:rsidRPr="006F264E">
              <w:rPr>
                <w:color w:val="000000"/>
                <w:sz w:val="20"/>
                <w:szCs w:val="20"/>
                <w:lang w:eastAsia="lv-LV"/>
              </w:rPr>
              <w:t xml:space="preserve">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1D2C7" w14:textId="77777777" w:rsidR="009B300C" w:rsidRPr="006F264E" w:rsidRDefault="009B300C" w:rsidP="00F52157">
            <w:pPr>
              <w:jc w:val="center"/>
              <w:rPr>
                <w:sz w:val="20"/>
                <w:szCs w:val="20"/>
                <w:lang w:eastAsia="lv-LV"/>
              </w:rPr>
            </w:pPr>
            <w:r w:rsidRPr="006F264E">
              <w:rPr>
                <w:strike/>
                <w:sz w:val="20"/>
                <w:szCs w:val="20"/>
                <w:lang w:eastAsia="lv-LV"/>
              </w:rPr>
              <w:t>319.07</w:t>
            </w:r>
            <w:r w:rsidRPr="006F264E">
              <w:rPr>
                <w:sz w:val="20"/>
                <w:szCs w:val="20"/>
                <w:lang w:eastAsia="lv-LV"/>
              </w:rPr>
              <w:br/>
            </w:r>
            <w:r w:rsidRPr="006F264E">
              <w:rPr>
                <w:color w:val="FF0000"/>
                <w:sz w:val="20"/>
                <w:szCs w:val="20"/>
                <w:lang w:eastAsia="lv-LV"/>
              </w:rPr>
              <w:t>453.60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FD89C"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5BAF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2E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A2A5F"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87738"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911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C87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2B08509A" w14:textId="77777777" w:rsidTr="006F5D1A">
        <w:trPr>
          <w:trHeight w:val="77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FCB423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785C8" w14:textId="77777777" w:rsidR="009B300C" w:rsidRPr="006F264E" w:rsidRDefault="009B300C" w:rsidP="00F52157">
            <w:pPr>
              <w:jc w:val="center"/>
              <w:rPr>
                <w:sz w:val="20"/>
                <w:szCs w:val="20"/>
              </w:rPr>
            </w:pPr>
            <w:r w:rsidRPr="006F264E">
              <w:rPr>
                <w:sz w:val="20"/>
                <w:szCs w:val="20"/>
              </w:rPr>
              <w:t>60160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408AD"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7F1C" w14:textId="77777777" w:rsidR="009B300C" w:rsidRPr="006F264E" w:rsidRDefault="009B300C" w:rsidP="00F52157">
            <w:pPr>
              <w:rPr>
                <w:sz w:val="20"/>
                <w:szCs w:val="20"/>
              </w:rPr>
            </w:pPr>
            <w:r w:rsidRPr="006F264E">
              <w:rPr>
                <w:sz w:val="20"/>
                <w:szCs w:val="20"/>
              </w:rPr>
              <w:t>Individuālo aizsardzības līdzekļu izmaksas viena COVID-19 pacienta aprūpei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219BB" w14:textId="77777777" w:rsidR="009B300C" w:rsidRPr="006F264E" w:rsidRDefault="009B300C" w:rsidP="00F52157">
            <w:pPr>
              <w:jc w:val="center"/>
              <w:rPr>
                <w:strike/>
                <w:sz w:val="20"/>
                <w:szCs w:val="20"/>
              </w:rPr>
            </w:pPr>
            <w:r w:rsidRPr="006F264E">
              <w:rPr>
                <w:strike/>
                <w:sz w:val="20"/>
                <w:szCs w:val="20"/>
              </w:rPr>
              <w:t>14.62</w:t>
            </w:r>
            <w:r w:rsidRPr="006F264E">
              <w:rPr>
                <w:strike/>
                <w:sz w:val="20"/>
                <w:szCs w:val="20"/>
              </w:rPr>
              <w:br/>
            </w:r>
            <w:r w:rsidRPr="006F264E">
              <w:rPr>
                <w:color w:val="FF0000"/>
                <w:sz w:val="20"/>
                <w:szCs w:val="20"/>
              </w:rPr>
              <w:t>8.67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2137C"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250A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C8030"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E9EC2"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D52D8"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FDE31" w14:textId="77777777" w:rsidR="009B300C" w:rsidRPr="006F264E" w:rsidRDefault="009B300C" w:rsidP="00F52157">
            <w:pPr>
              <w:rPr>
                <w:sz w:val="20"/>
                <w:szCs w:val="20"/>
              </w:rPr>
            </w:pPr>
            <w:r w:rsidRPr="006F264E">
              <w:rPr>
                <w:sz w:val="20"/>
                <w:szCs w:val="20"/>
              </w:rPr>
              <w:t>Manipulāciju norāda mājas aprūpes pakalpojumu sniedzēji</w:t>
            </w:r>
            <w:r w:rsidRPr="006F264E">
              <w:rPr>
                <w:strike/>
                <w:sz w:val="20"/>
                <w:szCs w:val="20"/>
              </w:rPr>
              <w:t xml:space="preserve"> (izņemot stacionārās ārstniecības iestādes)</w:t>
            </w:r>
            <w:r w:rsidRPr="006F264E">
              <w:rPr>
                <w:sz w:val="20"/>
                <w:szCs w:val="20"/>
              </w:rPr>
              <w:t xml:space="preserve"> un ārstniecības iestādes, kas </w:t>
            </w:r>
            <w:r w:rsidRPr="006F264E">
              <w:rPr>
                <w:strike/>
                <w:sz w:val="20"/>
                <w:szCs w:val="20"/>
              </w:rPr>
              <w:t xml:space="preserve">sniedz tikai ambulatorus veselības aprūpes </w:t>
            </w:r>
            <w:r w:rsidRPr="006F264E">
              <w:rPr>
                <w:strike/>
                <w:sz w:val="20"/>
                <w:szCs w:val="20"/>
              </w:rPr>
              <w:lastRenderedPageBreak/>
              <w:t>pakalpojumus un</w:t>
            </w:r>
            <w:r w:rsidRPr="006F264E">
              <w:rPr>
                <w:sz w:val="20"/>
                <w:szCs w:val="20"/>
              </w:rPr>
              <w:t xml:space="preserve"> veic pacienta ar aktīvu apstiprinātu COVID-19 infekciju vai SPKC atzītas COVID-19 kontaktpersonas aprūpi medicīniskās novērošanas periodā. </w:t>
            </w:r>
            <w:r w:rsidRPr="006F264E">
              <w:rPr>
                <w:strike/>
                <w:color w:val="FF0000"/>
                <w:sz w:val="20"/>
                <w:szCs w:val="20"/>
              </w:rPr>
              <w:t xml:space="preserve"> </w:t>
            </w:r>
            <w:r w:rsidRPr="006F264E">
              <w:rPr>
                <w:strike/>
                <w:sz w:val="20"/>
                <w:szCs w:val="20"/>
              </w:rPr>
              <w:t>Manipulāciju apmaksā arī AS  „Latvijas Jūras medicīnas centrs”.</w:t>
            </w:r>
            <w:r w:rsidRPr="006F264E">
              <w:rPr>
                <w:sz w:val="20"/>
                <w:szCs w:val="20"/>
              </w:rPr>
              <w:br/>
              <w:t>Norāda par katru ārstniecības personu, kas veic pacienta aprūpi. Manipulāciju lieto, ja pakalpojumu nav iespējams sniegt vairākiem pacientiem pēc kārtas.  Manipulāciju nenorāda kopā ar manipulāciju 60166, 60168, 70035, 70036, 60171, 60172, 60161.</w:t>
            </w:r>
            <w:r w:rsidRPr="006F264E">
              <w:rPr>
                <w:sz w:val="20"/>
                <w:szCs w:val="20"/>
              </w:rPr>
              <w:br/>
              <w:t xml:space="preserve">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BE0B5"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557E994F" w14:textId="77777777" w:rsidTr="006F5D1A">
        <w:trPr>
          <w:trHeight w:val="139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908FD68"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E7A56" w14:textId="77777777" w:rsidR="009B300C" w:rsidRPr="006F264E" w:rsidRDefault="009B300C" w:rsidP="00F52157">
            <w:pPr>
              <w:jc w:val="center"/>
              <w:rPr>
                <w:sz w:val="20"/>
                <w:szCs w:val="20"/>
              </w:rPr>
            </w:pPr>
            <w:r w:rsidRPr="006F264E">
              <w:rPr>
                <w:sz w:val="20"/>
                <w:szCs w:val="20"/>
              </w:rPr>
              <w:t>60161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82350"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8762" w14:textId="77777777" w:rsidR="009B300C" w:rsidRPr="006F264E" w:rsidRDefault="009B300C" w:rsidP="00F52157">
            <w:pPr>
              <w:rPr>
                <w:sz w:val="20"/>
                <w:szCs w:val="20"/>
              </w:rPr>
            </w:pPr>
            <w:r w:rsidRPr="006F264E">
              <w:rPr>
                <w:sz w:val="20"/>
                <w:szCs w:val="20"/>
              </w:rPr>
              <w:t>Individuālo aizsardzības līdzekļu izmaksas COVID-19 pacientu aprūpei ambulatoro pakalpojumu nodrošināšanai ārstniecības iestādē</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993D7" w14:textId="77777777" w:rsidR="009B300C" w:rsidRPr="006F264E" w:rsidRDefault="009B300C" w:rsidP="00F52157">
            <w:pPr>
              <w:jc w:val="center"/>
              <w:rPr>
                <w:strike/>
                <w:sz w:val="20"/>
                <w:szCs w:val="20"/>
              </w:rPr>
            </w:pPr>
            <w:r w:rsidRPr="006F264E">
              <w:rPr>
                <w:strike/>
                <w:sz w:val="20"/>
                <w:szCs w:val="20"/>
              </w:rPr>
              <w:t>5.60</w:t>
            </w:r>
            <w:r w:rsidRPr="006F264E">
              <w:rPr>
                <w:strike/>
                <w:sz w:val="20"/>
                <w:szCs w:val="20"/>
              </w:rPr>
              <w:br/>
            </w:r>
            <w:r w:rsidRPr="006F264E">
              <w:rPr>
                <w:color w:val="FF0000"/>
                <w:sz w:val="20"/>
                <w:szCs w:val="20"/>
              </w:rPr>
              <w:t>4.29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985C2"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D3778"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5E82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93B00"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467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035EB" w14:textId="77777777" w:rsidR="009B300C" w:rsidRPr="006F264E" w:rsidRDefault="009B300C" w:rsidP="00F52157">
            <w:pPr>
              <w:rPr>
                <w:sz w:val="20"/>
                <w:szCs w:val="20"/>
              </w:rPr>
            </w:pPr>
            <w:r w:rsidRPr="006F264E">
              <w:rPr>
                <w:sz w:val="20"/>
                <w:szCs w:val="20"/>
              </w:rPr>
              <w:t xml:space="preserve">Manipulāciju norāda ārstniecības iestādes, kas </w:t>
            </w:r>
            <w:r w:rsidRPr="006F264E">
              <w:rPr>
                <w:strike/>
                <w:sz w:val="20"/>
                <w:szCs w:val="20"/>
              </w:rPr>
              <w:t>sniedz tikai ambulatorus  veselības aprūpes pakalpojumus un</w:t>
            </w:r>
            <w:r w:rsidRPr="006F264E">
              <w:rPr>
                <w:sz w:val="20"/>
                <w:szCs w:val="20"/>
              </w:rPr>
              <w:t xml:space="preserve"> veic pacienta ar aktīvu apstiprinātu COVID-19 infekciju vai SPKC atzītas COVID-19 kontaktpersonas aprūpi medicīniskās novērošanas periodā. </w:t>
            </w:r>
            <w:r w:rsidRPr="006F264E">
              <w:rPr>
                <w:sz w:val="20"/>
                <w:szCs w:val="20"/>
              </w:rPr>
              <w:br/>
            </w:r>
            <w:r w:rsidRPr="006F264E">
              <w:rPr>
                <w:strike/>
                <w:sz w:val="20"/>
                <w:szCs w:val="20"/>
              </w:rPr>
              <w:t>Manipulāciju apmaksā arī AS  „Latvijas Jūras medicīnas centrs”.</w:t>
            </w:r>
            <w:r w:rsidRPr="006F264E">
              <w:rPr>
                <w:sz w:val="20"/>
                <w:szCs w:val="20"/>
              </w:rPr>
              <w:br/>
              <w:t xml:space="preserve">Norāda par katru ārstniecības personu, kas veic pacienta aprūpi. Manipulāciju lieto, ja pakalpojums tiek nodrošināts vairākiem pacientiem pēc kārtas. Manipulāciju nenorāda, ja pacientam tiek sniegta </w:t>
            </w:r>
            <w:r w:rsidRPr="006F264E">
              <w:rPr>
                <w:sz w:val="20"/>
                <w:szCs w:val="20"/>
              </w:rPr>
              <w:lastRenderedPageBreak/>
              <w:t>primārās veselības aprūpes pakalpojums. Manipulāciju nenorāda kopā ar manipulāciju 60166, 60168, 70035, 70036, 60171, 60172, 60160.</w:t>
            </w:r>
            <w:r w:rsidRPr="006F264E">
              <w:rPr>
                <w:sz w:val="20"/>
                <w:szCs w:val="20"/>
              </w:rPr>
              <w:br/>
              <w:t xml:space="preserve">Manipulācija ar pašreizējiem apmaksas nosacījumiem ir spēkā līdz </w:t>
            </w:r>
            <w:r w:rsidRPr="006F264E">
              <w:rPr>
                <w:strike/>
                <w:sz w:val="20"/>
                <w:szCs w:val="20"/>
              </w:rPr>
              <w:t>31.12.2021</w:t>
            </w:r>
            <w:r w:rsidRPr="006F264E">
              <w:rPr>
                <w:color w:val="FF0000"/>
                <w:sz w:val="20"/>
                <w:szCs w:val="20"/>
              </w:rPr>
              <w:t xml:space="preserve"> 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13C2E"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305116E" w14:textId="77777777" w:rsidTr="00960AEB">
        <w:trPr>
          <w:trHeight w:val="88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4CC5B6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BEB0A" w14:textId="77777777" w:rsidR="009B300C" w:rsidRPr="006F264E" w:rsidRDefault="009B300C" w:rsidP="00F52157">
            <w:pPr>
              <w:jc w:val="center"/>
              <w:rPr>
                <w:sz w:val="20"/>
                <w:szCs w:val="20"/>
              </w:rPr>
            </w:pPr>
            <w:r w:rsidRPr="006F264E">
              <w:rPr>
                <w:sz w:val="20"/>
                <w:szCs w:val="20"/>
              </w:rPr>
              <w:t>60166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4D073"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DA23F" w14:textId="77777777" w:rsidR="009B300C" w:rsidRPr="006F264E" w:rsidRDefault="009B300C" w:rsidP="00F52157">
            <w:pPr>
              <w:rPr>
                <w:sz w:val="20"/>
                <w:szCs w:val="20"/>
              </w:rPr>
            </w:pPr>
            <w:r w:rsidRPr="006F264E">
              <w:rPr>
                <w:sz w:val="20"/>
                <w:szCs w:val="20"/>
              </w:rPr>
              <w:t>Piemaksa SAVA speciālistiem par laiku un individuālajiem aizsardzības līdzekļiem epidemioloģiskās drošības pasākumu nodrošināšanai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615E3"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3.22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9ED9"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4CE9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3B1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88D7D"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DB9"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91FD5" w14:textId="77777777" w:rsidR="009B300C" w:rsidRPr="006F264E" w:rsidRDefault="009B300C" w:rsidP="00F52157">
            <w:pPr>
              <w:rPr>
                <w:sz w:val="20"/>
                <w:szCs w:val="20"/>
              </w:rPr>
            </w:pPr>
            <w:r w:rsidRPr="006F264E">
              <w:rPr>
                <w:sz w:val="20"/>
                <w:szCs w:val="20"/>
              </w:rPr>
              <w:t xml:space="preserve">Manipulāciju apmaksā vienu reizi viena pacienta apmeklējuma laikā, tajā skaitā to piemaksā par dienas stacionārā saņemtu pakalpojumu papildus dienas stacionāra </w:t>
            </w:r>
            <w:proofErr w:type="spellStart"/>
            <w:r w:rsidRPr="006F264E">
              <w:rPr>
                <w:sz w:val="20"/>
                <w:szCs w:val="20"/>
              </w:rPr>
              <w:t>gultasdienas</w:t>
            </w:r>
            <w:proofErr w:type="spellEnd"/>
            <w:r w:rsidRPr="006F264E">
              <w:rPr>
                <w:sz w:val="20"/>
                <w:szCs w:val="20"/>
              </w:rPr>
              <w:t xml:space="preserve"> apmaksai (izņemot rehabilitācijas un psihiatrijas dienas stacionāru).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 xml:space="preserve">struktūrvienībām, kas saņem fiksētus maksājumus par darbības nodrošināšanu, </w:t>
            </w:r>
            <w:r w:rsidRPr="006F264E">
              <w:rPr>
                <w:sz w:val="20"/>
                <w:szCs w:val="20"/>
              </w:rPr>
              <w:t xml:space="preserve">zobārstniecības speciālistiem, kā arī to neapmaksā mājas vizīšu un aprūpes mājās pakalpojumu nodrošinātājiem. Manipulāciju nenorāda kopā ar manipulāciju 60160, 60168,  Manipulācija ar pašreizējiem </w:t>
            </w:r>
            <w:r w:rsidRPr="006F264E">
              <w:rPr>
                <w:sz w:val="20"/>
                <w:szCs w:val="20"/>
              </w:rPr>
              <w:lastRenderedPageBreak/>
              <w:t xml:space="preserve">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6D7E3"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2CEE230" w14:textId="77777777" w:rsidTr="006F5D1A">
        <w:trPr>
          <w:trHeight w:val="148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47A98D4"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5DE1F" w14:textId="77777777" w:rsidR="009B300C" w:rsidRPr="006F264E" w:rsidRDefault="009B300C" w:rsidP="00F52157">
            <w:pPr>
              <w:jc w:val="center"/>
              <w:rPr>
                <w:sz w:val="20"/>
                <w:szCs w:val="20"/>
              </w:rPr>
            </w:pPr>
            <w:r w:rsidRPr="006F264E">
              <w:rPr>
                <w:sz w:val="20"/>
                <w:szCs w:val="20"/>
              </w:rPr>
              <w:t>60167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734A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0D4A" w14:textId="77777777" w:rsidR="009B300C" w:rsidRPr="006F264E" w:rsidRDefault="009B300C" w:rsidP="00F52157">
            <w:pPr>
              <w:rPr>
                <w:sz w:val="20"/>
                <w:szCs w:val="20"/>
              </w:rPr>
            </w:pPr>
            <w:r w:rsidRPr="006F264E">
              <w:rPr>
                <w:sz w:val="20"/>
                <w:szCs w:val="20"/>
              </w:rPr>
              <w:t xml:space="preserve">Piemaksa </w:t>
            </w:r>
            <w:proofErr w:type="spellStart"/>
            <w:r w:rsidRPr="006F264E">
              <w:rPr>
                <w:sz w:val="20"/>
                <w:szCs w:val="20"/>
              </w:rPr>
              <w:t>gultasdienai</w:t>
            </w:r>
            <w:proofErr w:type="spellEnd"/>
            <w:r w:rsidRPr="006F264E">
              <w:rPr>
                <w:sz w:val="20"/>
                <w:szCs w:val="20"/>
              </w:rPr>
              <w:t xml:space="preserve"> par laiku un individuālajiem aizsardzības līdzekļiem epidemioloģiskās drošības pasākumu nodrošināšanu rehabilitācijas un psihiatriskā profila dienas stacionāros </w:t>
            </w:r>
            <w:r w:rsidRPr="00197022">
              <w:rPr>
                <w:strike/>
                <w:sz w:val="20"/>
                <w:szCs w:val="20"/>
              </w:rPr>
              <w:t>ambulatorajās ārstniecības iestādēs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3C96A" w14:textId="77777777" w:rsidR="009B300C" w:rsidRPr="006F264E" w:rsidRDefault="009B300C" w:rsidP="00F52157">
            <w:pPr>
              <w:jc w:val="center"/>
              <w:rPr>
                <w:strike/>
                <w:sz w:val="20"/>
                <w:szCs w:val="20"/>
              </w:rPr>
            </w:pPr>
            <w:r w:rsidRPr="006F264E">
              <w:rPr>
                <w:strike/>
                <w:sz w:val="20"/>
                <w:szCs w:val="20"/>
              </w:rPr>
              <w:t>8.46</w:t>
            </w:r>
            <w:r w:rsidRPr="006F264E">
              <w:rPr>
                <w:strike/>
                <w:sz w:val="20"/>
                <w:szCs w:val="20"/>
              </w:rPr>
              <w:br/>
            </w:r>
            <w:r w:rsidRPr="006F264E">
              <w:rPr>
                <w:color w:val="FF0000"/>
                <w:sz w:val="20"/>
                <w:szCs w:val="20"/>
              </w:rPr>
              <w:t>6.33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2D92D"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25BF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E79D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594B5"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6CEE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442A" w14:textId="77777777" w:rsidR="009B300C" w:rsidRPr="006F264E" w:rsidRDefault="009B300C" w:rsidP="00F52157">
            <w:pPr>
              <w:rPr>
                <w:color w:val="000000"/>
                <w:sz w:val="20"/>
                <w:szCs w:val="20"/>
              </w:rPr>
            </w:pPr>
            <w:r w:rsidRPr="006F264E">
              <w:rPr>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color w:val="000000"/>
                <w:sz w:val="20"/>
                <w:szCs w:val="20"/>
              </w:rPr>
              <w:br/>
              <w:t xml:space="preserve"> Manipulāciju nenorāda kopā ar manipulāciju 60166, 60168, </w:t>
            </w:r>
            <w:r w:rsidRPr="00380AC3">
              <w:rPr>
                <w:strike/>
                <w:color w:val="000000"/>
                <w:sz w:val="20"/>
                <w:szCs w:val="20"/>
              </w:rPr>
              <w:t>60047</w:t>
            </w:r>
            <w:r w:rsidRPr="006F264E">
              <w:rPr>
                <w:color w:val="000000"/>
                <w:sz w:val="20"/>
                <w:szCs w:val="20"/>
              </w:rPr>
              <w:t xml:space="preserve">. Manipulācija ar pašreizējiem apmaksas nosacījumiem ir spēkā līdz </w:t>
            </w:r>
            <w:r w:rsidRPr="006F264E">
              <w:rPr>
                <w:strike/>
                <w:color w:val="000000"/>
                <w:sz w:val="20"/>
                <w:szCs w:val="20"/>
              </w:rPr>
              <w:t>31.12.2021</w:t>
            </w:r>
            <w:r w:rsidRPr="006F264E">
              <w:rPr>
                <w:color w:val="000000"/>
                <w:sz w:val="20"/>
                <w:szCs w:val="20"/>
              </w:rPr>
              <w:t xml:space="preserve"> </w:t>
            </w:r>
            <w:r w:rsidRPr="006F264E">
              <w:rPr>
                <w:color w:val="FF0000"/>
                <w:sz w:val="20"/>
                <w:szCs w:val="20"/>
              </w:rPr>
              <w:t>30.06.2022</w:t>
            </w:r>
            <w:r w:rsidRPr="006F264E">
              <w:rPr>
                <w:color w:val="000000"/>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FEDB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4AA1BC4" w14:textId="77777777" w:rsidTr="006F5D1A">
        <w:trPr>
          <w:trHeight w:val="110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5C83670"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D28D9" w14:textId="77777777" w:rsidR="009B300C" w:rsidRPr="006F264E" w:rsidRDefault="009B300C" w:rsidP="00F52157">
            <w:pPr>
              <w:jc w:val="center"/>
              <w:rPr>
                <w:sz w:val="20"/>
                <w:szCs w:val="20"/>
              </w:rPr>
            </w:pPr>
            <w:r w:rsidRPr="006F264E">
              <w:rPr>
                <w:sz w:val="20"/>
                <w:szCs w:val="20"/>
              </w:rPr>
              <w:t>60168</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4F595"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E2C6C" w14:textId="77777777" w:rsidR="009B300C" w:rsidRPr="006F264E" w:rsidRDefault="009B300C" w:rsidP="00F52157">
            <w:pPr>
              <w:rPr>
                <w:sz w:val="20"/>
                <w:szCs w:val="20"/>
              </w:rPr>
            </w:pPr>
            <w:r w:rsidRPr="006F264E">
              <w:rPr>
                <w:sz w:val="20"/>
                <w:szCs w:val="20"/>
              </w:rPr>
              <w:t xml:space="preserve">Piemaksa par laiku un individuālajiem aizsardzības līdzekļiem epidemioloģiskās drošības pasākumu nodrošināšanai ārstniecības un pacientu aprūpes personām un funkcionālo speciālistu asistentiem ambulatoro </w:t>
            </w:r>
            <w:r w:rsidRPr="006F264E">
              <w:rPr>
                <w:sz w:val="20"/>
                <w:szCs w:val="20"/>
              </w:rPr>
              <w:lastRenderedPageBreak/>
              <w:t>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AF629" w14:textId="77777777" w:rsidR="009B300C" w:rsidRPr="006F264E" w:rsidRDefault="009B300C" w:rsidP="00F52157">
            <w:pPr>
              <w:jc w:val="center"/>
              <w:rPr>
                <w:strike/>
                <w:sz w:val="20"/>
                <w:szCs w:val="20"/>
              </w:rPr>
            </w:pPr>
            <w:r w:rsidRPr="006F264E">
              <w:rPr>
                <w:strike/>
                <w:sz w:val="20"/>
                <w:szCs w:val="20"/>
              </w:rPr>
              <w:lastRenderedPageBreak/>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2754F"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B3F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B47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D17AB"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1E96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46FBB" w14:textId="77777777" w:rsidR="009B300C" w:rsidRPr="006F264E" w:rsidRDefault="009B300C" w:rsidP="00F52157">
            <w:pPr>
              <w:rPr>
                <w:sz w:val="20"/>
                <w:szCs w:val="20"/>
              </w:rPr>
            </w:pPr>
            <w:r w:rsidRPr="006F264E">
              <w:rPr>
                <w:sz w:val="20"/>
                <w:szCs w:val="20"/>
              </w:rPr>
              <w:t xml:space="preserve">Manipulāciju apmaksā vienu reizi par katru pacientu.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w:t>
            </w:r>
            <w:r w:rsidRPr="006F264E">
              <w:rPr>
                <w:strike/>
                <w:sz w:val="20"/>
                <w:szCs w:val="20"/>
              </w:rPr>
              <w:lastRenderedPageBreak/>
              <w:t>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w:t>
            </w:r>
            <w:r w:rsidRPr="006F264E">
              <w:rPr>
                <w:sz w:val="20"/>
                <w:szCs w:val="20"/>
              </w:rPr>
              <w:t xml:space="preserve"> zobārstniecības speciālistiem, kā arī to neapmaksā mājas vizīšu un aprūpes mājās pakalpojumu nodrošinātājiem. </w:t>
            </w:r>
            <w:r w:rsidRPr="006F264E">
              <w:rPr>
                <w:sz w:val="20"/>
                <w:szCs w:val="20"/>
              </w:rPr>
              <w:br/>
              <w:t>Manipulāciju nenorāda kopā ar manipulācijām 60160, 60166. Manipulācija ar pašreizējiem apmaksas nosacījumiem ir spēkā līdz 31.12.2021.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F4C2D"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BC5A2E9" w14:textId="77777777" w:rsidTr="006F5D1A">
        <w:trPr>
          <w:trHeight w:val="114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CF7D146"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41E35" w14:textId="77777777" w:rsidR="009B300C" w:rsidRPr="006F264E" w:rsidRDefault="009B300C" w:rsidP="00F52157">
            <w:pPr>
              <w:jc w:val="center"/>
              <w:rPr>
                <w:sz w:val="20"/>
                <w:szCs w:val="20"/>
              </w:rPr>
            </w:pPr>
            <w:r w:rsidRPr="006F264E">
              <w:rPr>
                <w:sz w:val="20"/>
                <w:szCs w:val="20"/>
              </w:rPr>
              <w:t>70035</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79E6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F798"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zobārstam vai mutes, sejas un žokļu ķirurgam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85205"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2.42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4E74"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17A4D"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C4B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0C47F"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F2D8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180F5" w14:textId="77777777" w:rsidR="009B300C" w:rsidRPr="006F264E" w:rsidRDefault="009B300C" w:rsidP="00F52157">
            <w:pPr>
              <w:rPr>
                <w:sz w:val="20"/>
                <w:szCs w:val="20"/>
              </w:rPr>
            </w:pPr>
            <w:r w:rsidRPr="006F264E">
              <w:rPr>
                <w:sz w:val="20"/>
                <w:szCs w:val="20"/>
              </w:rPr>
              <w:t xml:space="preserve">Manipulāciju apmaksā zobārstam (t.sk. </w:t>
            </w:r>
            <w:proofErr w:type="spellStart"/>
            <w:r w:rsidRPr="006F264E">
              <w:rPr>
                <w:sz w:val="20"/>
                <w:szCs w:val="20"/>
              </w:rPr>
              <w:t>ortodontam</w:t>
            </w:r>
            <w:proofErr w:type="spellEnd"/>
            <w:r w:rsidRPr="006F264E">
              <w:rPr>
                <w:sz w:val="20"/>
                <w:szCs w:val="20"/>
              </w:rPr>
              <w:t xml:space="preserve">  </w:t>
            </w:r>
            <w:proofErr w:type="spellStart"/>
            <w:r w:rsidRPr="006F264E">
              <w:rPr>
                <w:sz w:val="20"/>
                <w:szCs w:val="20"/>
              </w:rPr>
              <w:t>periodontologam</w:t>
            </w:r>
            <w:proofErr w:type="spellEnd"/>
            <w:r w:rsidRPr="006F264E">
              <w:rPr>
                <w:sz w:val="20"/>
                <w:szCs w:val="20"/>
              </w:rPr>
              <w:t xml:space="preserve">, bērnu zobārstam, zobu protēzistam, </w:t>
            </w:r>
            <w:proofErr w:type="spellStart"/>
            <w:r w:rsidRPr="006F264E">
              <w:rPr>
                <w:sz w:val="20"/>
                <w:szCs w:val="20"/>
              </w:rPr>
              <w:t>endodontistam</w:t>
            </w:r>
            <w:proofErr w:type="spellEnd"/>
            <w:r w:rsidRPr="006F264E">
              <w:rPr>
                <w:sz w:val="20"/>
                <w:szCs w:val="20"/>
              </w:rPr>
              <w:t xml:space="preserve">) vai mutes, sejas un žokļu ķirurgam vienu reizi viena pacienta apmeklējuma laikā. Manipulāciju nenorāda kopā ar manipulācijām 70036,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w:t>
            </w:r>
            <w:r w:rsidRPr="006F264E">
              <w:rPr>
                <w:sz w:val="20"/>
                <w:szCs w:val="20"/>
              </w:rPr>
              <w:lastRenderedPageBreak/>
              <w:t xml:space="preserve">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D21C7"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A5CB0EF"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807B9C3"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E1DB7" w14:textId="77777777" w:rsidR="009B300C" w:rsidRPr="006F264E" w:rsidRDefault="009B300C" w:rsidP="00F52157">
            <w:pPr>
              <w:jc w:val="center"/>
              <w:rPr>
                <w:sz w:val="20"/>
                <w:szCs w:val="20"/>
              </w:rPr>
            </w:pPr>
            <w:r w:rsidRPr="006F264E">
              <w:rPr>
                <w:sz w:val="20"/>
                <w:szCs w:val="20"/>
              </w:rPr>
              <w:t>70036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6F84E"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0A7DE"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ārstniecības un pacientu aprūpes personām zobārstniecības pakalpojumu nodrošināšanai ambulatori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4E030" w14:textId="77777777" w:rsidR="009B300C" w:rsidRPr="006F264E" w:rsidRDefault="009B300C" w:rsidP="00F52157">
            <w:pPr>
              <w:jc w:val="center"/>
              <w:rPr>
                <w:strike/>
                <w:sz w:val="20"/>
                <w:szCs w:val="20"/>
              </w:rPr>
            </w:pPr>
            <w:r w:rsidRPr="006F264E">
              <w:rPr>
                <w:strike/>
                <w:sz w:val="20"/>
                <w:szCs w:val="20"/>
              </w:rPr>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98AE6"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25DF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BA05B"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36B73"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DCA9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18BA0" w14:textId="77777777" w:rsidR="009B300C" w:rsidRPr="006F264E" w:rsidRDefault="009B300C" w:rsidP="00F52157">
            <w:pPr>
              <w:rPr>
                <w:sz w:val="20"/>
                <w:szCs w:val="20"/>
              </w:rPr>
            </w:pPr>
            <w:r w:rsidRPr="006F264E">
              <w:rPr>
                <w:sz w:val="20"/>
                <w:szCs w:val="20"/>
              </w:rPr>
              <w:t xml:space="preserve">Manipulāciju apmaksā zobārstniecības māsai, higiēnistam, zobārsta asistentam vai zobu tehniķim vienu reizi viena pacienta apmeklējuma. Manipulāciju nenorāda kopā ar manipulāciju 70035,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6364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AA5F456"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0FC9FB0" w14:textId="77777777" w:rsidR="009B300C" w:rsidRPr="006F264E" w:rsidRDefault="009B300C" w:rsidP="00F52157">
            <w:pPr>
              <w:jc w:val="center"/>
              <w:rPr>
                <w:sz w:val="20"/>
                <w:szCs w:val="20"/>
              </w:rPr>
            </w:pPr>
            <w:r w:rsidRPr="006F264E">
              <w:rPr>
                <w:sz w:val="20"/>
                <w:szCs w:val="20"/>
              </w:rPr>
              <w:lastRenderedPageBreak/>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6D4C3" w14:textId="77777777" w:rsidR="009B300C" w:rsidRPr="006F264E" w:rsidRDefault="009B300C" w:rsidP="00F52157">
            <w:pPr>
              <w:jc w:val="center"/>
              <w:rPr>
                <w:sz w:val="20"/>
                <w:szCs w:val="20"/>
                <w:lang w:eastAsia="lv-LV"/>
              </w:rPr>
            </w:pPr>
            <w:r w:rsidRPr="006F264E">
              <w:rPr>
                <w:sz w:val="20"/>
                <w:szCs w:val="20"/>
                <w:lang w:eastAsia="lv-LV"/>
              </w:rPr>
              <w:t>19081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350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81A0C" w14:textId="2F8EC2E0" w:rsidR="009B300C" w:rsidRPr="006F264E" w:rsidRDefault="009B300C" w:rsidP="00F52157">
            <w:pPr>
              <w:rPr>
                <w:sz w:val="20"/>
                <w:szCs w:val="20"/>
                <w:lang w:eastAsia="lv-LV"/>
              </w:rPr>
            </w:pPr>
            <w:proofErr w:type="spellStart"/>
            <w:r w:rsidRPr="006F264E">
              <w:rPr>
                <w:strike/>
                <w:sz w:val="20"/>
                <w:szCs w:val="20"/>
                <w:lang w:eastAsia="lv-LV"/>
              </w:rPr>
              <w:t>Perkutānā</w:t>
            </w:r>
            <w:proofErr w:type="spellEnd"/>
            <w:r w:rsidRPr="006F264E">
              <w:rPr>
                <w:strike/>
                <w:sz w:val="20"/>
                <w:szCs w:val="20"/>
                <w:lang w:eastAsia="lv-LV"/>
              </w:rPr>
              <w:t xml:space="preserve"> </w:t>
            </w:r>
            <w:proofErr w:type="spellStart"/>
            <w:r w:rsidRPr="006F264E">
              <w:rPr>
                <w:strike/>
                <w:sz w:val="20"/>
                <w:szCs w:val="20"/>
                <w:lang w:eastAsia="lv-LV"/>
              </w:rPr>
              <w:t>litotripsija</w:t>
            </w:r>
            <w:proofErr w:type="spellEnd"/>
            <w:r w:rsidRPr="006F264E">
              <w:rPr>
                <w:strike/>
                <w:sz w:val="20"/>
                <w:szCs w:val="20"/>
                <w:lang w:eastAsia="lv-LV"/>
              </w:rPr>
              <w:t xml:space="preserve"> </w:t>
            </w:r>
            <w:r w:rsidRPr="006F264E">
              <w:rPr>
                <w:strike/>
                <w:sz w:val="20"/>
                <w:szCs w:val="20"/>
                <w:lang w:eastAsia="lv-LV"/>
              </w:rPr>
              <w:br/>
            </w:r>
            <w:r w:rsidRPr="006F264E">
              <w:rPr>
                <w:color w:val="FF0000"/>
                <w:sz w:val="20"/>
                <w:szCs w:val="20"/>
                <w:lang w:eastAsia="lv-LV"/>
              </w:rPr>
              <w:t xml:space="preserve">PCNL- </w:t>
            </w:r>
            <w:proofErr w:type="spellStart"/>
            <w:r w:rsidRPr="006F264E">
              <w:rPr>
                <w:color w:val="FF0000"/>
                <w:sz w:val="20"/>
                <w:szCs w:val="20"/>
                <w:lang w:eastAsia="lv-LV"/>
              </w:rPr>
              <w:t>perkutāna</w:t>
            </w:r>
            <w:proofErr w:type="spellEnd"/>
            <w:r w:rsidRPr="006F264E">
              <w:rPr>
                <w:color w:val="FF0000"/>
                <w:sz w:val="20"/>
                <w:szCs w:val="20"/>
                <w:lang w:eastAsia="lv-LV"/>
              </w:rPr>
              <w:t xml:space="preserve"> </w:t>
            </w:r>
            <w:proofErr w:type="spellStart"/>
            <w:r w:rsidRPr="006F264E">
              <w:rPr>
                <w:color w:val="FF0000"/>
                <w:sz w:val="20"/>
                <w:szCs w:val="20"/>
                <w:lang w:eastAsia="lv-LV"/>
              </w:rPr>
              <w:t>nefrolitotomija</w:t>
            </w:r>
            <w:proofErr w:type="spellEnd"/>
            <w:r w:rsidRPr="006F264E">
              <w:rPr>
                <w:color w:val="FF0000"/>
                <w:sz w:val="20"/>
                <w:szCs w:val="20"/>
                <w:lang w:eastAsia="lv-LV"/>
              </w:rPr>
              <w:t xml:space="preserve"> iekļaujot </w:t>
            </w:r>
            <w:proofErr w:type="spellStart"/>
            <w:r w:rsidRPr="006F264E">
              <w:rPr>
                <w:color w:val="FF0000"/>
                <w:sz w:val="20"/>
                <w:szCs w:val="20"/>
                <w:lang w:eastAsia="lv-LV"/>
              </w:rPr>
              <w:t>retrogrādu</w:t>
            </w:r>
            <w:proofErr w:type="spellEnd"/>
            <w:r w:rsidRPr="006F264E">
              <w:rPr>
                <w:color w:val="FF0000"/>
                <w:sz w:val="20"/>
                <w:szCs w:val="20"/>
                <w:lang w:eastAsia="lv-LV"/>
              </w:rPr>
              <w:t xml:space="preserve"> </w:t>
            </w:r>
            <w:proofErr w:type="spellStart"/>
            <w:r w:rsidRPr="006F264E">
              <w:rPr>
                <w:color w:val="FF0000"/>
                <w:sz w:val="20"/>
                <w:szCs w:val="20"/>
                <w:lang w:eastAsia="lv-LV"/>
              </w:rPr>
              <w:t>introrenālu</w:t>
            </w:r>
            <w:proofErr w:type="spellEnd"/>
            <w:r w:rsidRPr="006F264E">
              <w:rPr>
                <w:color w:val="FF0000"/>
                <w:sz w:val="20"/>
                <w:szCs w:val="20"/>
                <w:lang w:eastAsia="lv-LV"/>
              </w:rPr>
              <w:t xml:space="preserve"> </w:t>
            </w:r>
            <w:proofErr w:type="spellStart"/>
            <w:r w:rsidRPr="006F264E">
              <w:rPr>
                <w:color w:val="FF0000"/>
                <w:sz w:val="20"/>
                <w:szCs w:val="20"/>
                <w:lang w:eastAsia="lv-LV"/>
              </w:rPr>
              <w:t>endoskopiju</w:t>
            </w:r>
            <w:proofErr w:type="spellEnd"/>
            <w:r w:rsidRPr="006F264E">
              <w:rPr>
                <w:color w:val="FF0000"/>
                <w:sz w:val="20"/>
                <w:szCs w:val="20"/>
                <w:lang w:eastAsia="lv-LV"/>
              </w:rPr>
              <w:t>. Nenorāda kopā ar 19080, 19173, 19175,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C034B"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131.03</w:t>
            </w:r>
            <w:r w:rsidRPr="006F264E">
              <w:rPr>
                <w:color w:val="000000"/>
                <w:sz w:val="20"/>
                <w:szCs w:val="20"/>
                <w:lang w:eastAsia="lv-LV"/>
              </w:rPr>
              <w:br/>
            </w:r>
            <w:r w:rsidRPr="006F264E">
              <w:rPr>
                <w:color w:val="FF0000"/>
                <w:sz w:val="20"/>
                <w:szCs w:val="20"/>
                <w:lang w:eastAsia="lv-LV"/>
              </w:rPr>
              <w:t>1338.13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732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0E36E"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19C5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6D9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1393"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EB06A"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2882AD5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00253"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9787F24"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B9B33FA"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C228" w14:textId="77777777" w:rsidR="009B300C" w:rsidRPr="006F264E" w:rsidRDefault="009B300C" w:rsidP="00F52157">
            <w:pPr>
              <w:jc w:val="center"/>
              <w:rPr>
                <w:sz w:val="20"/>
                <w:szCs w:val="20"/>
                <w:lang w:eastAsia="lv-LV"/>
              </w:rPr>
            </w:pPr>
            <w:r w:rsidRPr="006F264E">
              <w:rPr>
                <w:sz w:val="20"/>
                <w:szCs w:val="20"/>
                <w:lang w:eastAsia="lv-LV"/>
              </w:rPr>
              <w:t>19161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6452F"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8EEF3" w14:textId="581B6F6E" w:rsidR="009B300C" w:rsidRPr="006F264E" w:rsidRDefault="009B300C" w:rsidP="00F52157">
            <w:pPr>
              <w:rPr>
                <w:sz w:val="20"/>
                <w:szCs w:val="20"/>
                <w:lang w:eastAsia="lv-LV"/>
              </w:rPr>
            </w:pPr>
            <w:proofErr w:type="spellStart"/>
            <w:r w:rsidRPr="006F264E">
              <w:rPr>
                <w:sz w:val="20"/>
                <w:szCs w:val="20"/>
                <w:lang w:eastAsia="lv-LV"/>
              </w:rPr>
              <w:t>Fleksibla</w:t>
            </w:r>
            <w:proofErr w:type="spellEnd"/>
            <w:r w:rsidRPr="006F264E">
              <w:rPr>
                <w:sz w:val="20"/>
                <w:szCs w:val="20"/>
                <w:lang w:eastAsia="lv-LV"/>
              </w:rPr>
              <w:t xml:space="preserve"> apakšējo urīnceļu </w:t>
            </w:r>
            <w:proofErr w:type="spellStart"/>
            <w:r w:rsidRPr="006F264E">
              <w:rPr>
                <w:strike/>
                <w:sz w:val="20"/>
                <w:szCs w:val="20"/>
                <w:lang w:eastAsia="lv-LV"/>
              </w:rPr>
              <w:t>uroendoskopija</w:t>
            </w:r>
            <w:proofErr w:type="spellEnd"/>
            <w:r w:rsidRPr="006F264E">
              <w:rPr>
                <w:strike/>
                <w:sz w:val="20"/>
                <w:szCs w:val="20"/>
                <w:lang w:eastAsia="lv-LV"/>
              </w:rPr>
              <w:t xml:space="preserve"> </w:t>
            </w:r>
            <w:proofErr w:type="spellStart"/>
            <w:r w:rsidRPr="00E0312C">
              <w:rPr>
                <w:color w:val="FF0000"/>
                <w:sz w:val="20"/>
                <w:szCs w:val="20"/>
                <w:lang w:eastAsia="lv-LV"/>
              </w:rPr>
              <w:t>endoskopija</w:t>
            </w:r>
            <w:proofErr w:type="spellEnd"/>
            <w:r w:rsidRPr="00E0312C">
              <w:rPr>
                <w:color w:val="FF0000"/>
                <w:sz w:val="20"/>
                <w:szCs w:val="20"/>
                <w:lang w:eastAsia="lv-LV"/>
              </w:rPr>
              <w:t xml:space="preserve">. </w:t>
            </w:r>
            <w:r w:rsidRPr="006F264E">
              <w:rPr>
                <w:sz w:val="20"/>
                <w:szCs w:val="20"/>
                <w:lang w:eastAsia="lv-LV"/>
              </w:rPr>
              <w:t>Nenorādīt kopā ar manipulāciju 19059</w:t>
            </w:r>
            <w:r w:rsidRPr="006F264E">
              <w:rPr>
                <w:color w:val="FF0000"/>
                <w:sz w:val="20"/>
                <w:szCs w:val="20"/>
                <w:lang w:eastAsia="lv-LV"/>
              </w:rPr>
              <w:t>, 19173, 19175, 19081,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38FB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125.33</w:t>
            </w:r>
            <w:r w:rsidRPr="006F264E">
              <w:rPr>
                <w:color w:val="000000"/>
                <w:sz w:val="20"/>
                <w:szCs w:val="20"/>
                <w:lang w:eastAsia="lv-LV"/>
              </w:rPr>
              <w:br/>
            </w:r>
            <w:r w:rsidRPr="006F264E">
              <w:rPr>
                <w:color w:val="FF0000"/>
                <w:sz w:val="20"/>
                <w:szCs w:val="20"/>
                <w:lang w:eastAsia="lv-LV"/>
              </w:rPr>
              <w:t>135.10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CEB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DCD51" w14:textId="77777777" w:rsidR="009B300C" w:rsidRPr="006F264E" w:rsidRDefault="009B300C" w:rsidP="00F52157">
            <w:pPr>
              <w:jc w:val="center"/>
              <w:rPr>
                <w:sz w:val="20"/>
                <w:szCs w:val="20"/>
              </w:rPr>
            </w:pPr>
            <w:r w:rsidRPr="006F264E">
              <w:rPr>
                <w:sz w:val="20"/>
                <w:szCs w:val="20"/>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A73B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624C6" w14:textId="77777777" w:rsidR="009B300C" w:rsidRPr="006F264E" w:rsidRDefault="009B300C" w:rsidP="00F52157">
            <w:pPr>
              <w:jc w:val="center"/>
              <w:rPr>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D8BF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0040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79DAB"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F6D274A"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B24FA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5E599" w14:textId="77777777" w:rsidR="009B300C" w:rsidRPr="006F264E" w:rsidRDefault="009B300C" w:rsidP="00F52157">
            <w:pPr>
              <w:jc w:val="center"/>
              <w:rPr>
                <w:sz w:val="20"/>
                <w:szCs w:val="20"/>
                <w:lang w:eastAsia="lv-LV"/>
              </w:rPr>
            </w:pPr>
            <w:r w:rsidRPr="006F264E">
              <w:rPr>
                <w:sz w:val="20"/>
                <w:szCs w:val="20"/>
                <w:lang w:eastAsia="lv-LV"/>
              </w:rPr>
              <w:t>19173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60010"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D4BB8" w14:textId="745ABD41" w:rsidR="009B300C" w:rsidRPr="006F264E" w:rsidRDefault="009B300C" w:rsidP="00F52157">
            <w:pPr>
              <w:rPr>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šinas vērtību).</w:t>
            </w:r>
            <w:r w:rsidRPr="006F264E">
              <w:rPr>
                <w:sz w:val="20"/>
                <w:szCs w:val="20"/>
                <w:lang w:eastAsia="lv-LV"/>
              </w:rPr>
              <w:t xml:space="preserve">  </w:t>
            </w:r>
            <w:proofErr w:type="spellStart"/>
            <w:r w:rsidRPr="006F264E">
              <w:rPr>
                <w:color w:val="FF0000"/>
                <w:sz w:val="20"/>
                <w:szCs w:val="20"/>
                <w:lang w:eastAsia="lv-LV"/>
              </w:rPr>
              <w:t>Semirigida</w:t>
            </w:r>
            <w:proofErr w:type="spellEnd"/>
            <w:r w:rsidRPr="006F264E">
              <w:rPr>
                <w:color w:val="FF0000"/>
                <w:sz w:val="20"/>
                <w:szCs w:val="20"/>
                <w:lang w:eastAsia="lv-LV"/>
              </w:rPr>
              <w:t xml:space="preserve"> URS (</w:t>
            </w:r>
            <w:proofErr w:type="spellStart"/>
            <w:r w:rsidRPr="006F264E">
              <w:rPr>
                <w:color w:val="FF0000"/>
                <w:sz w:val="20"/>
                <w:szCs w:val="20"/>
                <w:lang w:eastAsia="lv-LV"/>
              </w:rPr>
              <w:t>ureterorenoskopija</w:t>
            </w:r>
            <w:proofErr w:type="spellEnd"/>
            <w:r w:rsidRPr="006F264E">
              <w:rPr>
                <w:color w:val="FF0000"/>
                <w:sz w:val="20"/>
                <w:szCs w:val="20"/>
                <w:lang w:eastAsia="lv-LV"/>
              </w:rPr>
              <w:t xml:space="preserve">), izmantojot akmeņu skaldīšanas / evakuācijas un / vai citas ierīces, iekļaujot </w:t>
            </w:r>
            <w:proofErr w:type="spellStart"/>
            <w:r w:rsidRPr="006F264E">
              <w:rPr>
                <w:color w:val="FF0000"/>
                <w:sz w:val="20"/>
                <w:szCs w:val="20"/>
                <w:lang w:eastAsia="lv-LV"/>
              </w:rPr>
              <w:t>fleksiblu</w:t>
            </w:r>
            <w:proofErr w:type="spellEnd"/>
            <w:r w:rsidRPr="006F264E">
              <w:rPr>
                <w:color w:val="FF0000"/>
                <w:sz w:val="20"/>
                <w:szCs w:val="20"/>
                <w:lang w:eastAsia="lv-LV"/>
              </w:rPr>
              <w:t xml:space="preserve"> apakšējo urīnceļu </w:t>
            </w:r>
            <w:proofErr w:type="spellStart"/>
            <w:r w:rsidRPr="006F264E">
              <w:rPr>
                <w:color w:val="FF0000"/>
                <w:sz w:val="20"/>
                <w:szCs w:val="20"/>
                <w:lang w:eastAsia="lv-LV"/>
              </w:rPr>
              <w:t>endoskopiju</w:t>
            </w:r>
            <w:proofErr w:type="spellEnd"/>
            <w:r w:rsidRPr="006F264E">
              <w:rPr>
                <w:color w:val="FF0000"/>
                <w:sz w:val="20"/>
                <w:szCs w:val="20"/>
                <w:lang w:eastAsia="lv-LV"/>
              </w:rPr>
              <w:t xml:space="preserve">. </w:t>
            </w:r>
            <w:r w:rsidRPr="006F264E">
              <w:rPr>
                <w:sz w:val="20"/>
                <w:szCs w:val="20"/>
                <w:lang w:eastAsia="lv-LV"/>
              </w:rPr>
              <w:t xml:space="preserve">Nenorādīt kopā ar manipulācijām 19080, 19081, </w:t>
            </w:r>
            <w:r w:rsidRPr="006F264E">
              <w:rPr>
                <w:color w:val="FF0000"/>
                <w:sz w:val="20"/>
                <w:szCs w:val="20"/>
                <w:lang w:eastAsia="lv-LV"/>
              </w:rPr>
              <w:t xml:space="preserve">19161, </w:t>
            </w:r>
            <w:r w:rsidRPr="006F264E">
              <w:rPr>
                <w:strike/>
                <w:sz w:val="20"/>
                <w:szCs w:val="20"/>
                <w:lang w:eastAsia="lv-LV"/>
              </w:rPr>
              <w:t>19174</w:t>
            </w:r>
            <w:r w:rsidRPr="006F264E">
              <w:rPr>
                <w:sz w:val="20"/>
                <w:szCs w:val="20"/>
                <w:lang w:eastAsia="lv-LV"/>
              </w:rPr>
              <w:t xml:space="preserve"> 19175</w:t>
            </w:r>
            <w:r w:rsidRPr="006F264E">
              <w:rPr>
                <w:color w:val="FF0000"/>
                <w:sz w:val="20"/>
                <w:szCs w:val="20"/>
                <w:lang w:eastAsia="lv-LV"/>
              </w:rPr>
              <w:t>,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868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150.55</w:t>
            </w:r>
            <w:r w:rsidRPr="006F264E">
              <w:rPr>
                <w:color w:val="000000"/>
                <w:sz w:val="20"/>
                <w:szCs w:val="20"/>
                <w:lang w:eastAsia="lv-LV"/>
              </w:rPr>
              <w:br/>
            </w:r>
            <w:r w:rsidRPr="006F264E">
              <w:rPr>
                <w:color w:val="FF0000"/>
                <w:sz w:val="20"/>
                <w:szCs w:val="20"/>
                <w:lang w:eastAsia="lv-LV"/>
              </w:rPr>
              <w:t>586.95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B6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D70E6"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0D09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0058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1EF5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8369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26804"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5040026C" w14:textId="77777777" w:rsidTr="00960AEB">
        <w:trPr>
          <w:trHeight w:val="600"/>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989007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308F4" w14:textId="77777777" w:rsidR="009B300C" w:rsidRPr="006F264E" w:rsidRDefault="009B300C" w:rsidP="00F52157">
            <w:pPr>
              <w:jc w:val="center"/>
              <w:rPr>
                <w:sz w:val="20"/>
                <w:szCs w:val="20"/>
                <w:lang w:eastAsia="lv-LV"/>
              </w:rPr>
            </w:pPr>
            <w:r w:rsidRPr="006F264E">
              <w:rPr>
                <w:sz w:val="20"/>
                <w:szCs w:val="20"/>
                <w:lang w:eastAsia="lv-LV"/>
              </w:rPr>
              <w:t>19175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B55E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C4468" w14:textId="0B9BD583" w:rsidR="009B300C" w:rsidRPr="006F264E" w:rsidRDefault="009B300C" w:rsidP="00F52157">
            <w:pPr>
              <w:rPr>
                <w:color w:val="7030A0"/>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kontakta </w:t>
            </w:r>
            <w:proofErr w:type="spellStart"/>
            <w:r w:rsidRPr="006F264E">
              <w:rPr>
                <w:strike/>
                <w:sz w:val="20"/>
                <w:szCs w:val="20"/>
                <w:lang w:eastAsia="lv-LV"/>
              </w:rPr>
              <w:t>litotripsiju</w:t>
            </w:r>
            <w:proofErr w:type="spellEnd"/>
            <w:r w:rsidRPr="006F264E">
              <w:rPr>
                <w:strike/>
                <w:sz w:val="20"/>
                <w:szCs w:val="20"/>
                <w:lang w:eastAsia="lv-LV"/>
              </w:rPr>
              <w:t xml:space="preserve"> (ar šinas vērtību).</w:t>
            </w:r>
            <w:r w:rsidRPr="006F264E">
              <w:rPr>
                <w:sz w:val="20"/>
                <w:szCs w:val="20"/>
                <w:lang w:eastAsia="lv-LV"/>
              </w:rPr>
              <w:t xml:space="preserve"> </w:t>
            </w:r>
            <w:r w:rsidRPr="006F264E">
              <w:rPr>
                <w:sz w:val="20"/>
                <w:szCs w:val="20"/>
                <w:lang w:eastAsia="lv-LV"/>
              </w:rPr>
              <w:br/>
            </w:r>
            <w:proofErr w:type="spellStart"/>
            <w:r w:rsidRPr="006F264E">
              <w:rPr>
                <w:color w:val="FF0000"/>
                <w:sz w:val="20"/>
                <w:szCs w:val="20"/>
                <w:lang w:eastAsia="lv-LV"/>
              </w:rPr>
              <w:t>Retrogrāda</w:t>
            </w:r>
            <w:proofErr w:type="spellEnd"/>
            <w:r w:rsidRPr="006F264E">
              <w:rPr>
                <w:color w:val="FF0000"/>
                <w:sz w:val="20"/>
                <w:szCs w:val="20"/>
                <w:lang w:eastAsia="lv-LV"/>
              </w:rPr>
              <w:t xml:space="preserve"> </w:t>
            </w:r>
            <w:proofErr w:type="spellStart"/>
            <w:r w:rsidRPr="006F264E">
              <w:rPr>
                <w:color w:val="FF0000"/>
                <w:sz w:val="20"/>
                <w:szCs w:val="20"/>
                <w:lang w:eastAsia="lv-LV"/>
              </w:rPr>
              <w:t>intrarenāla</w:t>
            </w:r>
            <w:proofErr w:type="spellEnd"/>
            <w:r w:rsidRPr="006F264E">
              <w:rPr>
                <w:color w:val="FF0000"/>
                <w:sz w:val="20"/>
                <w:szCs w:val="20"/>
                <w:lang w:eastAsia="lv-LV"/>
              </w:rPr>
              <w:t xml:space="preserve"> </w:t>
            </w:r>
            <w:proofErr w:type="spellStart"/>
            <w:r w:rsidRPr="006F264E">
              <w:rPr>
                <w:color w:val="FF0000"/>
                <w:sz w:val="20"/>
                <w:szCs w:val="20"/>
                <w:lang w:eastAsia="lv-LV"/>
              </w:rPr>
              <w:t>endoskopija</w:t>
            </w:r>
            <w:proofErr w:type="spellEnd"/>
            <w:r w:rsidRPr="006F264E">
              <w:rPr>
                <w:color w:val="FF0000"/>
                <w:sz w:val="20"/>
                <w:szCs w:val="20"/>
                <w:lang w:eastAsia="lv-LV"/>
              </w:rPr>
              <w:t>, izmantojot akmeņu skaldīšanas / evakuācijas un / vai citas ierīces</w:t>
            </w:r>
            <w:r w:rsidRPr="006F264E">
              <w:rPr>
                <w:color w:val="FF0000"/>
                <w:sz w:val="20"/>
                <w:szCs w:val="20"/>
                <w:lang w:eastAsia="lv-LV"/>
              </w:rPr>
              <w:br/>
              <w:t xml:space="preserve">iekļaujot (izmantojot) </w:t>
            </w:r>
            <w:proofErr w:type="spellStart"/>
            <w:r w:rsidRPr="006F264E">
              <w:rPr>
                <w:color w:val="FF0000"/>
                <w:sz w:val="20"/>
                <w:szCs w:val="20"/>
                <w:lang w:eastAsia="lv-LV"/>
              </w:rPr>
              <w:t>semirigido</w:t>
            </w:r>
            <w:proofErr w:type="spellEnd"/>
            <w:r w:rsidRPr="006F264E">
              <w:rPr>
                <w:color w:val="FF0000"/>
                <w:sz w:val="20"/>
                <w:szCs w:val="20"/>
                <w:lang w:eastAsia="lv-LV"/>
              </w:rPr>
              <w:t xml:space="preserve"> </w:t>
            </w:r>
            <w:proofErr w:type="spellStart"/>
            <w:r w:rsidRPr="006F264E">
              <w:rPr>
                <w:color w:val="FF0000"/>
                <w:sz w:val="20"/>
                <w:szCs w:val="20"/>
                <w:lang w:eastAsia="lv-LV"/>
              </w:rPr>
              <w:t>uroterorenoskopiju</w:t>
            </w:r>
            <w:proofErr w:type="spellEnd"/>
            <w:r w:rsidRPr="006F264E">
              <w:rPr>
                <w:color w:val="FF0000"/>
                <w:sz w:val="20"/>
                <w:szCs w:val="20"/>
                <w:lang w:eastAsia="lv-LV"/>
              </w:rPr>
              <w:t xml:space="preserve"> vienā vai abās nierēs. </w:t>
            </w:r>
            <w:r w:rsidRPr="006F264E">
              <w:rPr>
                <w:sz w:val="20"/>
                <w:szCs w:val="20"/>
                <w:lang w:eastAsia="lv-LV"/>
              </w:rPr>
              <w:t xml:space="preserve">Nenorādīt kopā ar </w:t>
            </w:r>
            <w:r w:rsidRPr="006F264E">
              <w:rPr>
                <w:sz w:val="20"/>
                <w:szCs w:val="20"/>
                <w:lang w:eastAsia="lv-LV"/>
              </w:rPr>
              <w:lastRenderedPageBreak/>
              <w:t xml:space="preserve">manipulācijām </w:t>
            </w:r>
            <w:r w:rsidRPr="006F264E">
              <w:rPr>
                <w:color w:val="FF0000"/>
                <w:sz w:val="20"/>
                <w:szCs w:val="20"/>
                <w:lang w:eastAsia="lv-LV"/>
              </w:rPr>
              <w:t xml:space="preserve">19161, </w:t>
            </w:r>
            <w:r w:rsidRPr="006F264E">
              <w:rPr>
                <w:sz w:val="20"/>
                <w:szCs w:val="20"/>
                <w:lang w:eastAsia="lv-LV"/>
              </w:rPr>
              <w:t xml:space="preserve">19080, 19081, 19173 </w:t>
            </w:r>
            <w:r w:rsidRPr="006F264E">
              <w:rPr>
                <w:strike/>
                <w:sz w:val="20"/>
                <w:szCs w:val="20"/>
                <w:lang w:eastAsia="lv-LV"/>
              </w:rPr>
              <w:t>un 19174</w:t>
            </w:r>
            <w:r w:rsidRPr="006F264E">
              <w:rPr>
                <w:sz w:val="20"/>
                <w:szCs w:val="20"/>
                <w:lang w:eastAsia="lv-LV"/>
              </w:rPr>
              <w:t xml:space="preserve">, </w:t>
            </w:r>
            <w:r w:rsidRPr="006F264E">
              <w:rPr>
                <w:color w:val="FF0000"/>
                <w:sz w:val="20"/>
                <w:szCs w:val="20"/>
                <w:lang w:eastAsia="lv-LV"/>
              </w:rPr>
              <w:t>19178</w:t>
            </w:r>
            <w:r w:rsidR="004D61F5">
              <w:rPr>
                <w:color w:val="FF0000"/>
                <w:sz w:val="20"/>
                <w:szCs w:val="20"/>
                <w:lang w:eastAsia="lv-LV"/>
              </w:rPr>
              <w:t xml:space="preserve"> un </w:t>
            </w:r>
            <w:r w:rsidRPr="006F264E">
              <w:rPr>
                <w:color w:val="FF0000"/>
                <w:sz w:val="20"/>
                <w:szCs w:val="20"/>
                <w:lang w:eastAsia="lv-LV"/>
              </w:rPr>
              <w:t>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9256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328.19</w:t>
            </w:r>
            <w:r w:rsidRPr="006F264E">
              <w:rPr>
                <w:color w:val="000000"/>
                <w:sz w:val="20"/>
                <w:szCs w:val="20"/>
                <w:lang w:eastAsia="lv-LV"/>
              </w:rPr>
              <w:br/>
            </w:r>
            <w:r w:rsidRPr="006F264E">
              <w:rPr>
                <w:color w:val="FF0000"/>
                <w:sz w:val="20"/>
                <w:szCs w:val="20"/>
                <w:lang w:eastAsia="lv-LV"/>
              </w:rPr>
              <w:t>1034.69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D59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8D519"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3C19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605AA" w14:textId="77777777" w:rsidR="009B300C" w:rsidRPr="006F264E" w:rsidRDefault="009B300C" w:rsidP="00F52157">
            <w:pP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40C66" w14:textId="77777777" w:rsidR="009B300C" w:rsidRPr="006F264E" w:rsidRDefault="009B300C" w:rsidP="00F52157">
            <w:pPr>
              <w:jc w:val="center"/>
              <w:rPr>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C5D08"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0E89A352"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B4918"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4DE84F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2A9C7DE"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794D" w14:textId="77777777" w:rsidR="009B300C" w:rsidRPr="006F264E" w:rsidRDefault="009B300C" w:rsidP="00F52157">
            <w:pPr>
              <w:jc w:val="center"/>
              <w:rPr>
                <w:sz w:val="20"/>
                <w:szCs w:val="20"/>
                <w:lang w:eastAsia="lv-LV"/>
              </w:rPr>
            </w:pPr>
            <w:r w:rsidRPr="006F264E">
              <w:rPr>
                <w:sz w:val="20"/>
                <w:szCs w:val="20"/>
                <w:lang w:eastAsia="lv-LV"/>
              </w:rPr>
              <w:t>50455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B36C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1EFF3"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apstarošanas plānošana, izmantojot inversas dozu plānošanas metodiku, ar jonizējošā starojuma dozas noteikšanu mērķī un normālos apkārtējos audos ar specializēto </w:t>
            </w:r>
            <w:proofErr w:type="spellStart"/>
            <w:r w:rsidRPr="006F264E">
              <w:rPr>
                <w:sz w:val="20"/>
                <w:szCs w:val="20"/>
                <w:lang w:eastAsia="lv-LV"/>
              </w:rPr>
              <w:t>stereotaktiskās</w:t>
            </w:r>
            <w:proofErr w:type="spellEnd"/>
            <w:r w:rsidRPr="006F264E">
              <w:rPr>
                <w:sz w:val="20"/>
                <w:szCs w:val="20"/>
                <w:lang w:eastAsia="lv-LV"/>
              </w:rPr>
              <w:t xml:space="preserve"> staru terapijas datorizēto inversās plānošanas sistēmu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F0DD3"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372.80</w:t>
            </w:r>
            <w:r w:rsidRPr="006F264E">
              <w:rPr>
                <w:color w:val="000000"/>
                <w:sz w:val="20"/>
                <w:szCs w:val="20"/>
                <w:lang w:eastAsia="lv-LV"/>
              </w:rPr>
              <w:br/>
            </w:r>
            <w:r w:rsidRPr="006F264E">
              <w:rPr>
                <w:color w:val="FF0000"/>
                <w:sz w:val="20"/>
                <w:szCs w:val="20"/>
                <w:lang w:eastAsia="lv-LV"/>
              </w:rPr>
              <w:t>583.54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23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58EF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B460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AEE6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9FB6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D97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792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34A12C9"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439635F"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2362" w14:textId="77777777" w:rsidR="009B300C" w:rsidRPr="006F264E" w:rsidRDefault="009B300C" w:rsidP="00F52157">
            <w:pPr>
              <w:jc w:val="center"/>
              <w:rPr>
                <w:sz w:val="20"/>
                <w:szCs w:val="20"/>
                <w:lang w:eastAsia="lv-LV"/>
              </w:rPr>
            </w:pPr>
            <w:r w:rsidRPr="006F264E">
              <w:rPr>
                <w:sz w:val="20"/>
                <w:szCs w:val="20"/>
                <w:lang w:eastAsia="lv-LV"/>
              </w:rPr>
              <w:t>50460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8215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41665"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stereotaktiskās</w:t>
            </w:r>
            <w:proofErr w:type="spellEnd"/>
            <w:r w:rsidRPr="006F264E">
              <w:rPr>
                <w:sz w:val="20"/>
                <w:szCs w:val="20"/>
                <w:lang w:eastAsia="lv-LV"/>
              </w:rPr>
              <w:t xml:space="preserve"> staru terapijas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BE9F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225.55</w:t>
            </w:r>
            <w:r w:rsidRPr="006F264E">
              <w:rPr>
                <w:color w:val="000000"/>
                <w:sz w:val="20"/>
                <w:szCs w:val="20"/>
                <w:lang w:eastAsia="lv-LV"/>
              </w:rPr>
              <w:br/>
            </w:r>
            <w:r w:rsidRPr="006F264E">
              <w:rPr>
                <w:color w:val="FF0000"/>
                <w:sz w:val="20"/>
                <w:szCs w:val="20"/>
                <w:lang w:eastAsia="lv-LV"/>
              </w:rPr>
              <w:t>178.16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BC1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3FD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A2371"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EA32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702B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0DD2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3E7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5DB5B1D" w14:textId="77777777" w:rsidTr="006F5D1A">
        <w:trPr>
          <w:trHeight w:val="29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BF6689"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D747C" w14:textId="77777777" w:rsidR="009B300C" w:rsidRPr="006F264E" w:rsidRDefault="009B300C" w:rsidP="00F52157">
            <w:pPr>
              <w:jc w:val="center"/>
              <w:rPr>
                <w:sz w:val="20"/>
                <w:szCs w:val="20"/>
                <w:lang w:eastAsia="lv-LV"/>
              </w:rPr>
            </w:pPr>
            <w:r w:rsidRPr="006F264E">
              <w:rPr>
                <w:sz w:val="20"/>
                <w:szCs w:val="20"/>
                <w:lang w:eastAsia="lv-LV"/>
              </w:rPr>
              <w:t>50461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A73F1"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EB58C"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radioķirurģijas</w:t>
            </w:r>
            <w:proofErr w:type="spellEnd"/>
            <w:r w:rsidRPr="006F264E">
              <w:rPr>
                <w:sz w:val="20"/>
                <w:szCs w:val="20"/>
                <w:lang w:eastAsia="lv-LV"/>
              </w:rPr>
              <w:t xml:space="preserve">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w:t>
            </w:r>
            <w:r w:rsidRPr="006F264E">
              <w:rPr>
                <w:sz w:val="20"/>
                <w:szCs w:val="20"/>
                <w:lang w:eastAsia="lv-LV"/>
              </w:rPr>
              <w:lastRenderedPageBreak/>
              <w:t xml:space="preserve">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7A34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254.99</w:t>
            </w:r>
            <w:r w:rsidRPr="006F264E">
              <w:rPr>
                <w:color w:val="000000"/>
                <w:sz w:val="20"/>
                <w:szCs w:val="20"/>
                <w:lang w:eastAsia="lv-LV"/>
              </w:rPr>
              <w:br/>
            </w:r>
            <w:r w:rsidRPr="006F264E">
              <w:rPr>
                <w:color w:val="FF0000"/>
                <w:sz w:val="20"/>
                <w:szCs w:val="20"/>
                <w:lang w:eastAsia="lv-LV"/>
              </w:rPr>
              <w:t>147.92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F0E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1B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4B4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E905D"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219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5932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B83C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7A5EA6FE"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4317A4"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B994" w14:textId="77777777" w:rsidR="009B300C" w:rsidRPr="006F264E" w:rsidRDefault="009B300C" w:rsidP="00F52157">
            <w:pPr>
              <w:jc w:val="center"/>
              <w:rPr>
                <w:sz w:val="20"/>
                <w:szCs w:val="20"/>
                <w:lang w:eastAsia="lv-LV"/>
              </w:rPr>
            </w:pPr>
            <w:r w:rsidRPr="006F264E">
              <w:rPr>
                <w:sz w:val="20"/>
                <w:szCs w:val="20"/>
                <w:lang w:eastAsia="lv-LV"/>
              </w:rPr>
              <w:t>50463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5C2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6018A"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plāna fizikālā verifikācija pirms pacienta apstarošanas veikšanas ar </w:t>
            </w:r>
            <w:proofErr w:type="spellStart"/>
            <w:r w:rsidRPr="006F264E">
              <w:rPr>
                <w:sz w:val="20"/>
                <w:szCs w:val="20"/>
                <w:lang w:eastAsia="lv-LV"/>
              </w:rPr>
              <w:t>pašattīstošo</w:t>
            </w:r>
            <w:proofErr w:type="spellEnd"/>
            <w:r w:rsidRPr="006F264E">
              <w:rPr>
                <w:sz w:val="20"/>
                <w:szCs w:val="20"/>
                <w:lang w:eastAsia="lv-LV"/>
              </w:rPr>
              <w:t xml:space="preserve"> staru terapijas verifikācijas filmu izmantošanu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5B58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54.34</w:t>
            </w:r>
            <w:r w:rsidRPr="006F264E">
              <w:rPr>
                <w:color w:val="000000"/>
                <w:sz w:val="20"/>
                <w:szCs w:val="20"/>
                <w:lang w:eastAsia="lv-LV"/>
              </w:rPr>
              <w:br/>
            </w:r>
            <w:r w:rsidRPr="006F264E">
              <w:rPr>
                <w:color w:val="FF0000"/>
                <w:sz w:val="20"/>
                <w:szCs w:val="20"/>
                <w:lang w:eastAsia="lv-LV"/>
              </w:rPr>
              <w:t>254.56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267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C5496"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5EC1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FE468"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A5BC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E92C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2388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32929FEF" w14:textId="77777777" w:rsidTr="00960AEB">
        <w:trPr>
          <w:trHeight w:val="512"/>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C396153"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77B27" w14:textId="77777777" w:rsidR="009B300C" w:rsidRPr="006F264E" w:rsidRDefault="009B300C" w:rsidP="00F52157">
            <w:pPr>
              <w:jc w:val="center"/>
              <w:rPr>
                <w:sz w:val="20"/>
                <w:szCs w:val="20"/>
                <w:lang w:eastAsia="lv-LV"/>
              </w:rPr>
            </w:pPr>
            <w:r w:rsidRPr="006F264E">
              <w:rPr>
                <w:sz w:val="20"/>
                <w:szCs w:val="20"/>
                <w:lang w:eastAsia="lv-LV"/>
              </w:rPr>
              <w:t>17080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6462"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3B594" w14:textId="77777777" w:rsidR="009B300C" w:rsidRPr="006F264E" w:rsidRDefault="009B300C" w:rsidP="00F52157">
            <w:pPr>
              <w:rPr>
                <w:color w:val="7030A0"/>
                <w:sz w:val="20"/>
                <w:szCs w:val="20"/>
                <w:lang w:eastAsia="lv-LV"/>
              </w:rPr>
            </w:pPr>
            <w:r w:rsidRPr="006F264E">
              <w:rPr>
                <w:sz w:val="20"/>
                <w:szCs w:val="20"/>
                <w:lang w:eastAsia="lv-LV"/>
              </w:rPr>
              <w:t xml:space="preserve">Acs </w:t>
            </w:r>
            <w:proofErr w:type="spellStart"/>
            <w:r w:rsidRPr="006F264E">
              <w:rPr>
                <w:sz w:val="20"/>
                <w:szCs w:val="20"/>
                <w:lang w:eastAsia="lv-LV"/>
              </w:rPr>
              <w:t>biomikroskopija</w:t>
            </w:r>
            <w:proofErr w:type="spellEnd"/>
            <w:r w:rsidRPr="006F264E">
              <w:rPr>
                <w:sz w:val="20"/>
                <w:szCs w:val="20"/>
                <w:lang w:eastAsia="lv-LV"/>
              </w:rPr>
              <w:t xml:space="preserve"> abām acīm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9CE8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4.04</w:t>
            </w:r>
            <w:r w:rsidRPr="006F264E">
              <w:rPr>
                <w:color w:val="000000"/>
                <w:sz w:val="20"/>
                <w:szCs w:val="20"/>
                <w:lang w:eastAsia="lv-LV"/>
              </w:rPr>
              <w:br/>
            </w:r>
            <w:r w:rsidRPr="006F264E">
              <w:rPr>
                <w:color w:val="FF0000"/>
                <w:sz w:val="20"/>
                <w:szCs w:val="20"/>
                <w:lang w:eastAsia="lv-LV"/>
              </w:rPr>
              <w:t>2.87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4C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D2AE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4F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9E865"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5261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DB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BD40B"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76A4608" w14:textId="77777777" w:rsidTr="00960AEB">
        <w:trPr>
          <w:trHeight w:val="562"/>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0E6A11"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7EAA3" w14:textId="77777777" w:rsidR="009B300C" w:rsidRPr="006F264E" w:rsidRDefault="009B300C" w:rsidP="00F52157">
            <w:pPr>
              <w:jc w:val="center"/>
              <w:rPr>
                <w:sz w:val="20"/>
                <w:szCs w:val="20"/>
                <w:lang w:eastAsia="lv-LV"/>
              </w:rPr>
            </w:pPr>
            <w:r w:rsidRPr="006F264E">
              <w:rPr>
                <w:sz w:val="20"/>
                <w:szCs w:val="20"/>
                <w:lang w:eastAsia="lv-LV"/>
              </w:rPr>
              <w:t>17270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14E9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12631" w14:textId="77777777" w:rsidR="009B300C" w:rsidRPr="006F264E" w:rsidRDefault="009B300C" w:rsidP="00F52157">
            <w:pPr>
              <w:rPr>
                <w:sz w:val="20"/>
                <w:szCs w:val="20"/>
                <w:lang w:eastAsia="lv-LV"/>
              </w:rPr>
            </w:pPr>
            <w:proofErr w:type="spellStart"/>
            <w:r w:rsidRPr="006F264E">
              <w:rPr>
                <w:sz w:val="20"/>
                <w:szCs w:val="20"/>
                <w:lang w:eastAsia="lv-LV"/>
              </w:rPr>
              <w:t>Intraokulāra</w:t>
            </w:r>
            <w:proofErr w:type="spellEnd"/>
            <w:r w:rsidRPr="006F264E">
              <w:rPr>
                <w:sz w:val="20"/>
                <w:szCs w:val="20"/>
                <w:lang w:eastAsia="lv-LV"/>
              </w:rPr>
              <w:t xml:space="preserve"> lēcas implantācija priekšējā kamerā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2DAC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119.79</w:t>
            </w:r>
            <w:r w:rsidRPr="006F264E">
              <w:rPr>
                <w:color w:val="000000"/>
                <w:sz w:val="20"/>
                <w:szCs w:val="20"/>
                <w:lang w:eastAsia="lv-LV"/>
              </w:rPr>
              <w:br/>
            </w:r>
            <w:r w:rsidRPr="006F264E">
              <w:rPr>
                <w:color w:val="FF0000"/>
                <w:sz w:val="20"/>
                <w:szCs w:val="20"/>
                <w:lang w:eastAsia="lv-LV"/>
              </w:rPr>
              <w:t>181.87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FC7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3D66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6360A"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4160B"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E79DE"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5F345"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17254</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26BB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351B5FE" w14:textId="77777777" w:rsidTr="00623BA9">
        <w:trPr>
          <w:trHeight w:val="69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730D8DD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7C214" w14:textId="77777777" w:rsidR="009B300C" w:rsidRPr="006F264E" w:rsidRDefault="009B300C" w:rsidP="00F52157">
            <w:pPr>
              <w:jc w:val="center"/>
              <w:rPr>
                <w:sz w:val="20"/>
                <w:szCs w:val="20"/>
                <w:lang w:eastAsia="lv-LV"/>
              </w:rPr>
            </w:pPr>
            <w:r w:rsidRPr="006F264E">
              <w:rPr>
                <w:sz w:val="20"/>
                <w:szCs w:val="20"/>
                <w:lang w:eastAsia="lv-LV"/>
              </w:rPr>
              <w:t>17272</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D6A0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99CE9" w14:textId="77777777" w:rsidR="009B300C" w:rsidRPr="006F264E" w:rsidRDefault="009B300C" w:rsidP="00F52157">
            <w:pPr>
              <w:rPr>
                <w:sz w:val="20"/>
                <w:szCs w:val="20"/>
                <w:lang w:eastAsia="lv-LV"/>
              </w:rPr>
            </w:pPr>
            <w:proofErr w:type="spellStart"/>
            <w:r w:rsidRPr="006F264E">
              <w:rPr>
                <w:sz w:val="20"/>
                <w:szCs w:val="20"/>
                <w:lang w:eastAsia="lv-LV"/>
              </w:rPr>
              <w:t>Intraokulāras</w:t>
            </w:r>
            <w:proofErr w:type="spellEnd"/>
            <w:r w:rsidRPr="006F264E">
              <w:rPr>
                <w:sz w:val="20"/>
                <w:szCs w:val="20"/>
                <w:lang w:eastAsia="lv-LV"/>
              </w:rPr>
              <w:t xml:space="preserve"> lēcas izņemšana vai pārvietošana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54E9E"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104.81</w:t>
            </w:r>
            <w:r w:rsidRPr="006F264E">
              <w:rPr>
                <w:color w:val="000000"/>
                <w:sz w:val="20"/>
                <w:szCs w:val="20"/>
                <w:lang w:eastAsia="lv-LV"/>
              </w:rPr>
              <w:br/>
            </w:r>
            <w:r w:rsidRPr="006F264E">
              <w:rPr>
                <w:color w:val="FF0000"/>
                <w:sz w:val="20"/>
                <w:szCs w:val="20"/>
                <w:lang w:eastAsia="lv-LV"/>
              </w:rPr>
              <w:t>172.44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D1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673A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B2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AC526"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A062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B5E6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1C43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BA0A81B" w14:textId="77777777" w:rsidTr="00623BA9">
        <w:trPr>
          <w:trHeight w:val="70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0BFB1B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3DD3" w14:textId="77777777" w:rsidR="009B300C" w:rsidRPr="006F264E" w:rsidRDefault="009B300C" w:rsidP="00F52157">
            <w:pPr>
              <w:jc w:val="center"/>
              <w:rPr>
                <w:sz w:val="20"/>
                <w:szCs w:val="20"/>
                <w:lang w:eastAsia="lv-LV"/>
              </w:rPr>
            </w:pPr>
            <w:r w:rsidRPr="006F264E">
              <w:rPr>
                <w:sz w:val="20"/>
                <w:szCs w:val="20"/>
                <w:lang w:eastAsia="lv-LV"/>
              </w:rPr>
              <w:t>17300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DB605"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CCD03"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implantātu vai </w:t>
            </w: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cirklāža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1B4D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139.83</w:t>
            </w:r>
            <w:r w:rsidRPr="006F264E">
              <w:rPr>
                <w:color w:val="000000"/>
                <w:sz w:val="20"/>
                <w:szCs w:val="20"/>
                <w:lang w:eastAsia="lv-LV"/>
              </w:rPr>
              <w:br/>
            </w:r>
            <w:r w:rsidRPr="006F264E">
              <w:rPr>
                <w:color w:val="FF0000"/>
                <w:sz w:val="20"/>
                <w:szCs w:val="20"/>
                <w:lang w:eastAsia="lv-LV"/>
              </w:rPr>
              <w:t>174.15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3AA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55BA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A9B1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B7B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1CD9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7E97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4B0D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DD9DFEB" w14:textId="77777777" w:rsidTr="00623BA9">
        <w:trPr>
          <w:trHeight w:val="54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D5DEDA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2CAFA" w14:textId="77777777" w:rsidR="009B300C" w:rsidRPr="006F264E" w:rsidRDefault="009B300C" w:rsidP="00F52157">
            <w:pPr>
              <w:jc w:val="center"/>
              <w:rPr>
                <w:sz w:val="20"/>
                <w:szCs w:val="20"/>
                <w:lang w:eastAsia="lv-LV"/>
              </w:rPr>
            </w:pPr>
            <w:r w:rsidRPr="006F264E">
              <w:rPr>
                <w:sz w:val="20"/>
                <w:szCs w:val="20"/>
                <w:lang w:eastAsia="lv-LV"/>
              </w:rPr>
              <w:t>17303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1B25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44F96"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w:t>
            </w:r>
            <w:proofErr w:type="spellStart"/>
            <w:r w:rsidRPr="006F264E">
              <w:rPr>
                <w:sz w:val="20"/>
                <w:szCs w:val="20"/>
                <w:lang w:eastAsia="lv-LV"/>
              </w:rPr>
              <w:t>intravitreālo</w:t>
            </w:r>
            <w:proofErr w:type="spellEnd"/>
            <w:r w:rsidRPr="006F264E">
              <w:rPr>
                <w:sz w:val="20"/>
                <w:szCs w:val="20"/>
                <w:lang w:eastAsia="lv-LV"/>
              </w:rPr>
              <w:t xml:space="preserve"> operāciju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DF1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390.04</w:t>
            </w:r>
            <w:r w:rsidRPr="006F264E">
              <w:rPr>
                <w:color w:val="000000"/>
                <w:sz w:val="20"/>
                <w:szCs w:val="20"/>
                <w:lang w:eastAsia="lv-LV"/>
              </w:rPr>
              <w:br/>
            </w:r>
            <w:r w:rsidRPr="006F264E">
              <w:rPr>
                <w:color w:val="FF0000"/>
                <w:sz w:val="20"/>
                <w:szCs w:val="20"/>
                <w:lang w:eastAsia="lv-LV"/>
              </w:rPr>
              <w:t>1088.16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380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E332"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9E42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1C6A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E56B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0D1B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943C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072BCD4" w14:textId="77777777" w:rsidTr="00623BA9">
        <w:trPr>
          <w:trHeight w:val="98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A6FFDC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8B3F5" w14:textId="77777777" w:rsidR="009B300C" w:rsidRPr="006F264E" w:rsidRDefault="009B300C" w:rsidP="00F52157">
            <w:pPr>
              <w:jc w:val="center"/>
              <w:rPr>
                <w:sz w:val="20"/>
                <w:szCs w:val="20"/>
                <w:lang w:eastAsia="lv-LV"/>
              </w:rPr>
            </w:pPr>
            <w:r w:rsidRPr="006F264E">
              <w:rPr>
                <w:sz w:val="20"/>
                <w:szCs w:val="20"/>
                <w:lang w:eastAsia="lv-LV"/>
              </w:rPr>
              <w:t>17233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C9BF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82407" w14:textId="77777777" w:rsidR="009B300C" w:rsidRPr="006F264E" w:rsidRDefault="009B300C" w:rsidP="00F52157">
            <w:pPr>
              <w:rPr>
                <w:sz w:val="20"/>
                <w:szCs w:val="20"/>
                <w:lang w:eastAsia="lv-LV"/>
              </w:rPr>
            </w:pPr>
            <w:r w:rsidRPr="006F264E">
              <w:rPr>
                <w:sz w:val="20"/>
                <w:szCs w:val="20"/>
                <w:lang w:eastAsia="lv-LV"/>
              </w:rPr>
              <w:t>Acs priekšējās kameras atvēršana, izskalošana un/vai atkal atjaunošana ar šuvju uzlikšanu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AFD7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73.55</w:t>
            </w:r>
            <w:r w:rsidRPr="006F264E">
              <w:rPr>
                <w:color w:val="000000"/>
                <w:sz w:val="20"/>
                <w:szCs w:val="20"/>
                <w:lang w:eastAsia="lv-LV"/>
              </w:rPr>
              <w:br/>
            </w:r>
            <w:r w:rsidRPr="006F264E">
              <w:rPr>
                <w:color w:val="FF0000"/>
                <w:sz w:val="20"/>
                <w:szCs w:val="20"/>
                <w:lang w:eastAsia="lv-LV"/>
              </w:rPr>
              <w:t>174.30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A2D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2736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267C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3EE98"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52AF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09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4C190"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1BAF9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C2F340"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A96BF" w14:textId="77777777" w:rsidR="009B300C" w:rsidRPr="006F264E" w:rsidRDefault="009B300C" w:rsidP="00F52157">
            <w:pPr>
              <w:jc w:val="center"/>
              <w:rPr>
                <w:sz w:val="20"/>
                <w:szCs w:val="20"/>
                <w:lang w:eastAsia="lv-LV"/>
              </w:rPr>
            </w:pPr>
            <w:r w:rsidRPr="006F264E">
              <w:rPr>
                <w:sz w:val="20"/>
                <w:szCs w:val="20"/>
                <w:lang w:eastAsia="lv-LV"/>
              </w:rPr>
              <w:t>17254</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5F594"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B0096" w14:textId="77777777" w:rsidR="009B300C" w:rsidRPr="006F264E" w:rsidRDefault="009B300C" w:rsidP="00F52157">
            <w:pPr>
              <w:rPr>
                <w:sz w:val="20"/>
                <w:szCs w:val="20"/>
                <w:lang w:eastAsia="lv-LV"/>
              </w:rPr>
            </w:pPr>
            <w:r w:rsidRPr="006F264E">
              <w:rPr>
                <w:sz w:val="20"/>
                <w:szCs w:val="20"/>
                <w:lang w:eastAsia="lv-LV"/>
              </w:rPr>
              <w:t xml:space="preserve">Kataraktas ekstrakcija ar priekšējo </w:t>
            </w:r>
            <w:proofErr w:type="spellStart"/>
            <w:r w:rsidRPr="006F264E">
              <w:rPr>
                <w:sz w:val="20"/>
                <w:szCs w:val="20"/>
                <w:lang w:eastAsia="lv-LV"/>
              </w:rPr>
              <w:t>vitrektomiju</w:t>
            </w:r>
            <w:proofErr w:type="spellEnd"/>
            <w:r w:rsidRPr="006F264E">
              <w:rPr>
                <w:sz w:val="20"/>
                <w:szCs w:val="20"/>
                <w:lang w:eastAsia="lv-LV"/>
              </w:rPr>
              <w:t xml:space="preserve"> un </w:t>
            </w:r>
            <w:proofErr w:type="spellStart"/>
            <w:r w:rsidRPr="006F264E">
              <w:rPr>
                <w:sz w:val="20"/>
                <w:szCs w:val="20"/>
                <w:lang w:eastAsia="lv-LV"/>
              </w:rPr>
              <w:t>intraokulāras</w:t>
            </w:r>
            <w:proofErr w:type="spellEnd"/>
            <w:r w:rsidRPr="006F264E">
              <w:rPr>
                <w:sz w:val="20"/>
                <w:szCs w:val="20"/>
                <w:lang w:eastAsia="lv-LV"/>
              </w:rPr>
              <w:t xml:space="preserve"> lēcas implantāciju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261D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403.08</w:t>
            </w:r>
            <w:r w:rsidRPr="006F264E">
              <w:rPr>
                <w:color w:val="000000"/>
                <w:sz w:val="20"/>
                <w:szCs w:val="20"/>
                <w:lang w:eastAsia="lv-LV"/>
              </w:rPr>
              <w:br/>
            </w:r>
            <w:r w:rsidRPr="006F264E">
              <w:rPr>
                <w:color w:val="FF0000"/>
                <w:sz w:val="20"/>
                <w:szCs w:val="20"/>
                <w:lang w:eastAsia="lv-LV"/>
              </w:rPr>
              <w:t>460.18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F7B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8F8EE"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2ADC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0C98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F7ED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27059"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17270, 17271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CE99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4519D91" w14:textId="77777777" w:rsidTr="00623BA9">
        <w:trPr>
          <w:trHeight w:val="88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FD29A5" w14:textId="77777777" w:rsidR="009B300C" w:rsidRPr="006F264E" w:rsidRDefault="009B300C" w:rsidP="00F52157">
            <w:pPr>
              <w:jc w:val="center"/>
              <w:rPr>
                <w:sz w:val="20"/>
                <w:szCs w:val="20"/>
              </w:rPr>
            </w:pPr>
            <w:r w:rsidRPr="006F264E">
              <w:rPr>
                <w:sz w:val="20"/>
                <w:szCs w:val="20"/>
              </w:rPr>
              <w:lastRenderedPageBreak/>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37616" w14:textId="77777777" w:rsidR="009B300C" w:rsidRPr="006F264E" w:rsidRDefault="009B300C" w:rsidP="00F52157">
            <w:pPr>
              <w:jc w:val="center"/>
              <w:rPr>
                <w:sz w:val="20"/>
                <w:szCs w:val="20"/>
                <w:lang w:eastAsia="lv-LV"/>
              </w:rPr>
            </w:pPr>
            <w:r w:rsidRPr="006F264E">
              <w:rPr>
                <w:sz w:val="20"/>
                <w:szCs w:val="20"/>
                <w:lang w:eastAsia="lv-LV"/>
              </w:rPr>
              <w:t>17307</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5E6FB"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B25D8" w14:textId="77777777" w:rsidR="009B300C" w:rsidRPr="006F264E" w:rsidRDefault="009B300C" w:rsidP="00F52157">
            <w:pPr>
              <w:rPr>
                <w:sz w:val="20"/>
                <w:szCs w:val="20"/>
                <w:lang w:eastAsia="lv-LV"/>
              </w:rPr>
            </w:pPr>
            <w:r w:rsidRPr="006F264E">
              <w:rPr>
                <w:sz w:val="20"/>
                <w:szCs w:val="20"/>
                <w:lang w:eastAsia="lv-LV"/>
              </w:rPr>
              <w:t xml:space="preserve">Piemaksa manipulācijai 17304 par </w:t>
            </w:r>
            <w:proofErr w:type="spellStart"/>
            <w:r w:rsidRPr="006F264E">
              <w:rPr>
                <w:sz w:val="20"/>
                <w:szCs w:val="20"/>
                <w:lang w:eastAsia="lv-LV"/>
              </w:rPr>
              <w:t>vitrektomijas</w:t>
            </w:r>
            <w:proofErr w:type="spellEnd"/>
            <w:r w:rsidRPr="006F264E">
              <w:rPr>
                <w:sz w:val="20"/>
                <w:szCs w:val="20"/>
                <w:lang w:eastAsia="lv-LV"/>
              </w:rPr>
              <w:t xml:space="preserve"> vienreizējās lietošanas komplekta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903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312.15</w:t>
            </w:r>
            <w:r w:rsidRPr="006F264E">
              <w:rPr>
                <w:color w:val="000000"/>
                <w:sz w:val="20"/>
                <w:szCs w:val="20"/>
                <w:lang w:eastAsia="lv-LV"/>
              </w:rPr>
              <w:br/>
            </w:r>
            <w:r w:rsidRPr="006F264E">
              <w:rPr>
                <w:color w:val="FF0000"/>
                <w:sz w:val="20"/>
                <w:szCs w:val="20"/>
                <w:lang w:eastAsia="lv-LV"/>
              </w:rPr>
              <w:t>471.61</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418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4490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28A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FACC"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C409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7706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FB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63236A" w14:textId="77777777" w:rsidTr="00623BA9">
        <w:trPr>
          <w:trHeight w:val="697"/>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A168CA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EDFBA" w14:textId="77777777" w:rsidR="009B300C" w:rsidRPr="006F264E" w:rsidRDefault="009B300C" w:rsidP="00F52157">
            <w:pPr>
              <w:jc w:val="center"/>
              <w:rPr>
                <w:sz w:val="20"/>
                <w:szCs w:val="20"/>
                <w:lang w:eastAsia="lv-LV"/>
              </w:rPr>
            </w:pPr>
            <w:r w:rsidRPr="006F264E">
              <w:rPr>
                <w:sz w:val="20"/>
                <w:szCs w:val="20"/>
                <w:lang w:eastAsia="lv-LV"/>
              </w:rPr>
              <w:t>17228</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99C1E"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6F18E" w14:textId="77777777" w:rsidR="009B300C" w:rsidRPr="006F264E" w:rsidRDefault="009B300C" w:rsidP="00F52157">
            <w:pPr>
              <w:rPr>
                <w:sz w:val="20"/>
                <w:szCs w:val="20"/>
                <w:lang w:eastAsia="lv-LV"/>
              </w:rPr>
            </w:pPr>
            <w:r w:rsidRPr="006F264E">
              <w:rPr>
                <w:sz w:val="20"/>
                <w:szCs w:val="20"/>
                <w:lang w:eastAsia="lv-LV"/>
              </w:rPr>
              <w:t>Radzenes kārtainā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DB970"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92.70</w:t>
            </w:r>
            <w:r w:rsidRPr="006F264E">
              <w:rPr>
                <w:color w:val="000000"/>
                <w:sz w:val="20"/>
                <w:szCs w:val="20"/>
                <w:lang w:eastAsia="lv-LV"/>
              </w:rPr>
              <w:br/>
            </w:r>
            <w:r w:rsidRPr="006F264E">
              <w:rPr>
                <w:color w:val="FF0000"/>
                <w:sz w:val="20"/>
                <w:szCs w:val="20"/>
                <w:lang w:eastAsia="lv-LV"/>
              </w:rPr>
              <w:t>377.87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EA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AC77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2B96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FA5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9375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DCEF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9ADF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3E5BF39" w14:textId="77777777" w:rsidTr="00623BA9">
        <w:trPr>
          <w:trHeight w:val="70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C524EB6"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25BE6" w14:textId="77777777" w:rsidR="009B300C" w:rsidRPr="006F264E" w:rsidRDefault="009B300C" w:rsidP="00F52157">
            <w:pPr>
              <w:jc w:val="center"/>
              <w:rPr>
                <w:sz w:val="20"/>
                <w:szCs w:val="20"/>
                <w:lang w:eastAsia="lv-LV"/>
              </w:rPr>
            </w:pPr>
            <w:r w:rsidRPr="006F264E">
              <w:rPr>
                <w:sz w:val="20"/>
                <w:szCs w:val="20"/>
                <w:lang w:eastAsia="lv-LV"/>
              </w:rPr>
              <w:t>17229</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6EA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DB3BD" w14:textId="77777777" w:rsidR="009B300C" w:rsidRPr="006F264E" w:rsidRDefault="009B300C" w:rsidP="00F52157">
            <w:pPr>
              <w:rPr>
                <w:sz w:val="20"/>
                <w:szCs w:val="20"/>
                <w:lang w:eastAsia="lv-LV"/>
              </w:rPr>
            </w:pPr>
            <w:r w:rsidRPr="006F264E">
              <w:rPr>
                <w:sz w:val="20"/>
                <w:szCs w:val="20"/>
                <w:lang w:eastAsia="lv-LV"/>
              </w:rPr>
              <w:t>Radzenes totāla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546E8"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141.19</w:t>
            </w:r>
            <w:r w:rsidRPr="006F264E">
              <w:rPr>
                <w:color w:val="000000"/>
                <w:sz w:val="20"/>
                <w:szCs w:val="20"/>
                <w:lang w:eastAsia="lv-LV"/>
              </w:rPr>
              <w:br/>
            </w:r>
            <w:r w:rsidRPr="006F264E">
              <w:rPr>
                <w:color w:val="FF0000"/>
                <w:sz w:val="20"/>
                <w:szCs w:val="20"/>
                <w:lang w:eastAsia="lv-LV"/>
              </w:rPr>
              <w:t>517.46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E0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25DC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5356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E5F2D"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6020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FD8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75A7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563F448"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FE5D88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9A2D" w14:textId="77777777" w:rsidR="009B300C" w:rsidRPr="006F264E" w:rsidRDefault="009B300C" w:rsidP="00F52157">
            <w:pPr>
              <w:jc w:val="center"/>
              <w:rPr>
                <w:sz w:val="20"/>
                <w:szCs w:val="20"/>
                <w:lang w:eastAsia="lv-LV"/>
              </w:rPr>
            </w:pPr>
            <w:r w:rsidRPr="006F264E">
              <w:rPr>
                <w:sz w:val="20"/>
                <w:szCs w:val="20"/>
                <w:lang w:eastAsia="lv-LV"/>
              </w:rPr>
              <w:t>17256</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47AF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E9F5D" w14:textId="77777777" w:rsidR="009B300C" w:rsidRPr="006F264E" w:rsidRDefault="009B300C" w:rsidP="00F52157">
            <w:pPr>
              <w:rPr>
                <w:sz w:val="20"/>
                <w:szCs w:val="20"/>
                <w:lang w:eastAsia="lv-LV"/>
              </w:rPr>
            </w:pPr>
            <w:proofErr w:type="spellStart"/>
            <w:r w:rsidRPr="006F264E">
              <w:rPr>
                <w:sz w:val="20"/>
                <w:szCs w:val="20"/>
                <w:lang w:eastAsia="lv-LV"/>
              </w:rPr>
              <w:t>Ekstrakapsulāra</w:t>
            </w:r>
            <w:proofErr w:type="spellEnd"/>
            <w:r w:rsidRPr="006F264E">
              <w:rPr>
                <w:sz w:val="20"/>
                <w:szCs w:val="20"/>
                <w:lang w:eastAsia="lv-LV"/>
              </w:rPr>
              <w:t xml:space="preserve"> kataraktas ekstrakcija, izmantojot irigāciju–aspirāciju ar lēcas vērtību (apmaksā, tikai ja veic ambulatori vai dienas stacionārā. Diennakts stacionārā apmaksā, ja pacientam kontrindikāciju dēļ nav iespējams veikt dienas stacionārā)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484C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177.81</w:t>
            </w:r>
            <w:r w:rsidRPr="006F264E">
              <w:rPr>
                <w:color w:val="000000"/>
                <w:sz w:val="20"/>
                <w:szCs w:val="20"/>
                <w:lang w:eastAsia="lv-LV"/>
              </w:rPr>
              <w:br/>
            </w:r>
            <w:r w:rsidRPr="006F264E">
              <w:rPr>
                <w:color w:val="FF0000"/>
                <w:sz w:val="20"/>
                <w:szCs w:val="20"/>
                <w:lang w:eastAsia="lv-LV"/>
              </w:rPr>
              <w:t>181.19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5D5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A7FB"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4156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72795"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633F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3F3A8"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7299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DABF6E0" w14:textId="77777777" w:rsidTr="00623BA9">
        <w:trPr>
          <w:trHeight w:val="79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69F210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31690" w14:textId="77777777" w:rsidR="009B300C" w:rsidRPr="006F264E" w:rsidRDefault="009B300C" w:rsidP="00F52157">
            <w:pPr>
              <w:jc w:val="center"/>
              <w:rPr>
                <w:sz w:val="20"/>
                <w:szCs w:val="20"/>
                <w:lang w:eastAsia="lv-LV"/>
              </w:rPr>
            </w:pPr>
            <w:r w:rsidRPr="006F264E">
              <w:rPr>
                <w:sz w:val="20"/>
                <w:szCs w:val="20"/>
                <w:lang w:eastAsia="lv-LV"/>
              </w:rPr>
              <w:t>17323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3FF3"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2F224" w14:textId="77777777" w:rsidR="009B300C" w:rsidRPr="006F264E" w:rsidRDefault="009B300C" w:rsidP="00F52157">
            <w:pPr>
              <w:rPr>
                <w:sz w:val="20"/>
                <w:szCs w:val="20"/>
                <w:lang w:eastAsia="lv-LV"/>
              </w:rPr>
            </w:pPr>
            <w:r w:rsidRPr="006F264E">
              <w:rPr>
                <w:sz w:val="20"/>
                <w:szCs w:val="20"/>
                <w:lang w:eastAsia="lv-LV"/>
              </w:rPr>
              <w:t>Donora materiāla sagatavošana radzenes transplantācijai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037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63.51</w:t>
            </w:r>
            <w:r w:rsidRPr="006F264E">
              <w:rPr>
                <w:color w:val="000000"/>
                <w:sz w:val="20"/>
                <w:szCs w:val="20"/>
                <w:lang w:eastAsia="lv-LV"/>
              </w:rPr>
              <w:br/>
            </w:r>
            <w:r w:rsidRPr="006F264E">
              <w:rPr>
                <w:color w:val="FF0000"/>
                <w:sz w:val="20"/>
                <w:szCs w:val="20"/>
                <w:lang w:eastAsia="lv-LV"/>
              </w:rPr>
              <w:t>257.44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AF8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7CFB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7F03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6BD21"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645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0572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BCB88"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bl>
    <w:p w14:paraId="192ABA62" w14:textId="1B712AD0" w:rsidR="009B300C" w:rsidRDefault="009B300C" w:rsidP="009B300C">
      <w:pPr>
        <w:pStyle w:val="Heading1"/>
        <w:ind w:left="0" w:firstLine="426"/>
        <w:rPr>
          <w:sz w:val="24"/>
          <w:szCs w:val="24"/>
        </w:rPr>
      </w:pPr>
    </w:p>
    <w:p w14:paraId="5F8432F2" w14:textId="6DA34F65" w:rsidR="00D402FD" w:rsidRDefault="00D402FD" w:rsidP="009B300C">
      <w:pPr>
        <w:pStyle w:val="Heading1"/>
        <w:ind w:left="0" w:firstLine="426"/>
        <w:rPr>
          <w:sz w:val="24"/>
          <w:szCs w:val="24"/>
        </w:rPr>
      </w:pPr>
    </w:p>
    <w:p w14:paraId="2D29BB98" w14:textId="161A3C2A" w:rsidR="00D402FD" w:rsidRDefault="00D402FD" w:rsidP="009B300C">
      <w:pPr>
        <w:pStyle w:val="Heading1"/>
        <w:ind w:left="0" w:firstLine="426"/>
        <w:rPr>
          <w:sz w:val="24"/>
          <w:szCs w:val="24"/>
        </w:rPr>
      </w:pPr>
    </w:p>
    <w:p w14:paraId="0782CAE3" w14:textId="19AAB1AE" w:rsidR="00F04570" w:rsidRDefault="00F04570" w:rsidP="009B300C">
      <w:pPr>
        <w:pStyle w:val="Heading1"/>
        <w:ind w:left="0" w:firstLine="426"/>
        <w:rPr>
          <w:sz w:val="24"/>
          <w:szCs w:val="24"/>
        </w:rPr>
      </w:pPr>
    </w:p>
    <w:p w14:paraId="446F24EC" w14:textId="76E83ADD" w:rsidR="00F04570" w:rsidRDefault="00F04570" w:rsidP="009B300C">
      <w:pPr>
        <w:pStyle w:val="Heading1"/>
        <w:ind w:left="0" w:firstLine="426"/>
        <w:rPr>
          <w:sz w:val="24"/>
          <w:szCs w:val="24"/>
        </w:rPr>
      </w:pPr>
    </w:p>
    <w:p w14:paraId="462714EA" w14:textId="645A2CBF" w:rsidR="00F04570" w:rsidRDefault="00F04570" w:rsidP="009B300C">
      <w:pPr>
        <w:pStyle w:val="Heading1"/>
        <w:ind w:left="0" w:firstLine="426"/>
        <w:rPr>
          <w:sz w:val="24"/>
          <w:szCs w:val="24"/>
        </w:rPr>
      </w:pPr>
    </w:p>
    <w:p w14:paraId="7273901F" w14:textId="566CF550" w:rsidR="00F04570" w:rsidRDefault="00F04570" w:rsidP="009B300C">
      <w:pPr>
        <w:pStyle w:val="Heading1"/>
        <w:ind w:left="0" w:firstLine="426"/>
        <w:rPr>
          <w:sz w:val="24"/>
          <w:szCs w:val="24"/>
        </w:rPr>
      </w:pPr>
    </w:p>
    <w:p w14:paraId="2D0BE83D" w14:textId="3CD92E66" w:rsidR="00F04570" w:rsidRDefault="00F04570" w:rsidP="009B300C">
      <w:pPr>
        <w:pStyle w:val="Heading1"/>
        <w:ind w:left="0" w:firstLine="426"/>
        <w:rPr>
          <w:sz w:val="24"/>
          <w:szCs w:val="24"/>
        </w:rPr>
      </w:pPr>
    </w:p>
    <w:p w14:paraId="72D5C868" w14:textId="0E763751" w:rsidR="00F04570" w:rsidRDefault="00F04570" w:rsidP="009B300C">
      <w:pPr>
        <w:pStyle w:val="Heading1"/>
        <w:ind w:left="0" w:firstLine="426"/>
        <w:rPr>
          <w:sz w:val="24"/>
          <w:szCs w:val="24"/>
        </w:rPr>
      </w:pPr>
    </w:p>
    <w:p w14:paraId="6834E9E0" w14:textId="50FD3334" w:rsidR="00F04570" w:rsidRDefault="00F04570" w:rsidP="009B300C">
      <w:pPr>
        <w:pStyle w:val="Heading1"/>
        <w:ind w:left="0" w:firstLine="426"/>
        <w:rPr>
          <w:sz w:val="24"/>
          <w:szCs w:val="24"/>
        </w:rPr>
      </w:pPr>
    </w:p>
    <w:p w14:paraId="1CA24342" w14:textId="77777777" w:rsidR="00F04570" w:rsidRDefault="00F04570" w:rsidP="009B300C">
      <w:pPr>
        <w:pStyle w:val="Heading1"/>
        <w:ind w:left="0" w:firstLine="426"/>
        <w:rPr>
          <w:sz w:val="24"/>
          <w:szCs w:val="24"/>
        </w:rPr>
      </w:pPr>
    </w:p>
    <w:p w14:paraId="173CEE43" w14:textId="77777777" w:rsidR="009B300C" w:rsidRPr="00B67BD6" w:rsidRDefault="009B300C" w:rsidP="00D402FD">
      <w:pPr>
        <w:pStyle w:val="BodyText"/>
        <w:widowControl/>
        <w:numPr>
          <w:ilvl w:val="0"/>
          <w:numId w:val="43"/>
        </w:numPr>
        <w:autoSpaceDE/>
        <w:autoSpaceDN/>
        <w:spacing w:after="160" w:line="259" w:lineRule="auto"/>
      </w:pPr>
      <w:r w:rsidRPr="008A362E">
        <w:t>Izmaiņas manipulāciju nosaukumos un/vai apmaksas nosacījumos</w:t>
      </w:r>
    </w:p>
    <w:tbl>
      <w:tblPr>
        <w:tblW w:w="5158" w:type="pct"/>
        <w:jc w:val="center"/>
        <w:tblLayout w:type="fixed"/>
        <w:tblLook w:val="04A0" w:firstRow="1" w:lastRow="0" w:firstColumn="1" w:lastColumn="0" w:noHBand="0" w:noVBand="1"/>
      </w:tblPr>
      <w:tblGrid>
        <w:gridCol w:w="1556"/>
        <w:gridCol w:w="848"/>
        <w:gridCol w:w="568"/>
        <w:gridCol w:w="2693"/>
        <w:gridCol w:w="851"/>
        <w:gridCol w:w="714"/>
        <w:gridCol w:w="711"/>
        <w:gridCol w:w="708"/>
        <w:gridCol w:w="848"/>
        <w:gridCol w:w="997"/>
        <w:gridCol w:w="3118"/>
        <w:gridCol w:w="2264"/>
      </w:tblGrid>
      <w:tr w:rsidR="006F5D1A" w:rsidRPr="006F264E" w14:paraId="33DE5721" w14:textId="77777777" w:rsidTr="006F5D1A">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A4C8030" w14:textId="6248539C" w:rsidR="006F5D1A" w:rsidRPr="006F264E" w:rsidRDefault="006F5D1A" w:rsidP="00F52157">
            <w:pPr>
              <w:spacing w:line="256" w:lineRule="auto"/>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729B2392" w14:textId="77777777" w:rsidTr="009B300C">
        <w:trPr>
          <w:trHeight w:val="273"/>
          <w:tblHeader/>
          <w:jc w:val="center"/>
        </w:trPr>
        <w:tc>
          <w:tcPr>
            <w:tcW w:w="49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8D3DB5"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Sadaļa</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851987" w14:textId="77777777" w:rsidR="009B300C" w:rsidRPr="006F264E" w:rsidRDefault="009B300C" w:rsidP="00F52157">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D31228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vai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6E172"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03C00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72" w:type="pct"/>
            <w:gridSpan w:val="3"/>
            <w:tcBorders>
              <w:top w:val="single" w:sz="4" w:space="0" w:color="auto"/>
              <w:left w:val="nil"/>
              <w:bottom w:val="single" w:sz="4" w:space="0" w:color="auto"/>
              <w:right w:val="single" w:sz="4" w:space="0" w:color="auto"/>
            </w:tcBorders>
            <w:shd w:val="clear" w:color="auto" w:fill="FCE4D6"/>
            <w:vAlign w:val="center"/>
            <w:hideMark/>
          </w:tcPr>
          <w:p w14:paraId="7AEAE924"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FEFC0C"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71181679"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98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423100D"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2B9260" w14:textId="77777777" w:rsidR="009B300C" w:rsidRPr="006F264E" w:rsidRDefault="009B300C" w:rsidP="00F52157">
            <w:pPr>
              <w:spacing w:line="256" w:lineRule="auto"/>
              <w:jc w:val="center"/>
              <w:rPr>
                <w:b/>
                <w:bCs/>
                <w:sz w:val="20"/>
                <w:szCs w:val="20"/>
                <w:lang w:eastAsia="lv-LV"/>
              </w:rPr>
            </w:pPr>
            <w:r w:rsidRPr="006F264E">
              <w:rPr>
                <w:b/>
                <w:bCs/>
                <w:sz w:val="20"/>
                <w:szCs w:val="20"/>
                <w:lang w:eastAsia="lv-LV"/>
              </w:rPr>
              <w:t>Piezīmes, paskaidrojums</w:t>
            </w:r>
          </w:p>
        </w:tc>
      </w:tr>
      <w:tr w:rsidR="009B300C" w:rsidRPr="006F264E" w14:paraId="4AAE6DB6" w14:textId="77777777" w:rsidTr="009B300C">
        <w:trPr>
          <w:trHeight w:val="1094"/>
          <w:tblHeader/>
          <w:jc w:val="center"/>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44B088CE" w14:textId="77777777" w:rsidR="009B300C" w:rsidRPr="006F264E" w:rsidRDefault="009B300C" w:rsidP="00F52157">
            <w:pPr>
              <w:widowControl/>
              <w:autoSpaceDE/>
              <w:autoSpaceDN/>
              <w:spacing w:line="256" w:lineRule="auto"/>
              <w:rPr>
                <w:b/>
                <w:bCs/>
                <w:color w:val="000000"/>
                <w:sz w:val="20"/>
                <w:szCs w:val="20"/>
                <w:lang w:eastAsia="lv-LV"/>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37D2EE9" w14:textId="77777777" w:rsidR="009B300C" w:rsidRPr="006F264E" w:rsidRDefault="009B300C" w:rsidP="00F52157">
            <w:pPr>
              <w:widowControl/>
              <w:autoSpaceDE/>
              <w:autoSpaceDN/>
              <w:spacing w:line="256" w:lineRule="auto"/>
              <w:rPr>
                <w:b/>
                <w:bCs/>
                <w:color w:val="000000"/>
                <w:sz w:val="20"/>
                <w:szCs w:val="20"/>
                <w:lang w:eastAsia="lv-LV"/>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347D85F3" w14:textId="77777777" w:rsidR="009B300C" w:rsidRPr="006F264E" w:rsidRDefault="009B300C" w:rsidP="00F52157">
            <w:pPr>
              <w:widowControl/>
              <w:autoSpaceDE/>
              <w:autoSpaceDN/>
              <w:spacing w:line="256" w:lineRule="auto"/>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4E8884EE" w14:textId="77777777" w:rsidR="009B300C" w:rsidRPr="006F264E" w:rsidRDefault="009B300C" w:rsidP="00F52157">
            <w:pPr>
              <w:widowControl/>
              <w:autoSpaceDE/>
              <w:autoSpaceDN/>
              <w:spacing w:line="256" w:lineRule="auto"/>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6608D81" w14:textId="77777777" w:rsidR="009B300C" w:rsidRPr="006F264E" w:rsidRDefault="009B300C" w:rsidP="00F52157">
            <w:pPr>
              <w:widowControl/>
              <w:autoSpaceDE/>
              <w:autoSpaceDN/>
              <w:spacing w:line="256" w:lineRule="auto"/>
              <w:rPr>
                <w:b/>
                <w:bCs/>
                <w:color w:val="000000"/>
                <w:sz w:val="20"/>
                <w:szCs w:val="20"/>
                <w:lang w:eastAsia="lv-LV"/>
              </w:rPr>
            </w:pPr>
          </w:p>
        </w:tc>
        <w:tc>
          <w:tcPr>
            <w:tcW w:w="225" w:type="pct"/>
            <w:tcBorders>
              <w:top w:val="single" w:sz="4" w:space="0" w:color="auto"/>
              <w:left w:val="nil"/>
              <w:bottom w:val="single" w:sz="4" w:space="0" w:color="auto"/>
              <w:right w:val="single" w:sz="4" w:space="0" w:color="auto"/>
            </w:tcBorders>
            <w:shd w:val="clear" w:color="auto" w:fill="FCE4D6"/>
            <w:vAlign w:val="center"/>
            <w:hideMark/>
          </w:tcPr>
          <w:p w14:paraId="21216F0C"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4" w:type="pct"/>
            <w:tcBorders>
              <w:top w:val="single" w:sz="4" w:space="0" w:color="auto"/>
              <w:left w:val="nil"/>
              <w:bottom w:val="single" w:sz="4" w:space="0" w:color="auto"/>
              <w:right w:val="single" w:sz="4" w:space="0" w:color="auto"/>
            </w:tcBorders>
            <w:shd w:val="clear" w:color="auto" w:fill="FCE4D6"/>
            <w:vAlign w:val="center"/>
            <w:hideMark/>
          </w:tcPr>
          <w:p w14:paraId="1AADE964"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3" w:type="pct"/>
            <w:tcBorders>
              <w:top w:val="single" w:sz="4" w:space="0" w:color="auto"/>
              <w:left w:val="nil"/>
              <w:bottom w:val="single" w:sz="4" w:space="0" w:color="auto"/>
              <w:right w:val="single" w:sz="4" w:space="0" w:color="auto"/>
            </w:tcBorders>
            <w:shd w:val="clear" w:color="auto" w:fill="FCE4D6"/>
            <w:vAlign w:val="center"/>
            <w:hideMark/>
          </w:tcPr>
          <w:p w14:paraId="1CDF667D"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16B95FD" w14:textId="77777777" w:rsidR="009B300C" w:rsidRPr="006F264E" w:rsidRDefault="009B300C" w:rsidP="00F52157">
            <w:pPr>
              <w:widowControl/>
              <w:autoSpaceDE/>
              <w:autoSpaceDN/>
              <w:spacing w:line="256" w:lineRule="auto"/>
              <w:rPr>
                <w:b/>
                <w:bCs/>
                <w:color w:val="000000"/>
                <w:sz w:val="20"/>
                <w:szCs w:val="20"/>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765D6D0" w14:textId="77777777" w:rsidR="009B300C" w:rsidRPr="006F264E" w:rsidRDefault="009B300C" w:rsidP="00F52157">
            <w:pPr>
              <w:widowControl/>
              <w:autoSpaceDE/>
              <w:autoSpaceDN/>
              <w:spacing w:line="256" w:lineRule="auto"/>
              <w:rPr>
                <w:b/>
                <w:bCs/>
                <w:color w:val="000000"/>
                <w:sz w:val="20"/>
                <w:szCs w:val="20"/>
                <w:lang w:eastAsia="lv-LV"/>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14:paraId="78EEC379" w14:textId="77777777" w:rsidR="009B300C" w:rsidRPr="006F264E" w:rsidRDefault="009B300C" w:rsidP="00F52157">
            <w:pPr>
              <w:widowControl/>
              <w:autoSpaceDE/>
              <w:autoSpaceDN/>
              <w:spacing w:line="256" w:lineRule="auto"/>
              <w:rPr>
                <w:b/>
                <w:bCs/>
                <w:color w:val="000000"/>
                <w:sz w:val="20"/>
                <w:szCs w:val="20"/>
                <w:lang w:eastAsia="lv-LV"/>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7ACDF7F5" w14:textId="77777777" w:rsidR="009B300C" w:rsidRPr="006F264E" w:rsidRDefault="009B300C" w:rsidP="00F52157">
            <w:pPr>
              <w:widowControl/>
              <w:autoSpaceDE/>
              <w:autoSpaceDN/>
              <w:spacing w:line="256" w:lineRule="auto"/>
              <w:rPr>
                <w:b/>
                <w:bCs/>
                <w:sz w:val="20"/>
                <w:szCs w:val="20"/>
                <w:lang w:eastAsia="lv-LV"/>
              </w:rPr>
            </w:pPr>
          </w:p>
        </w:tc>
      </w:tr>
      <w:tr w:rsidR="009B300C" w:rsidRPr="006F264E" w14:paraId="547D30FF" w14:textId="77777777" w:rsidTr="009B300C">
        <w:trPr>
          <w:trHeight w:val="2510"/>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B3B4C3"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Infekcijas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A67EB"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41262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17C5C"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76CB508"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specifiskās DNS noteikšana (PĶR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9C50E"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15.41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4B9791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661F85"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420C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6FB89D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AE361A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273DFB"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xml:space="preserve">Ambulatori šo manipulāciju apmaksā </w:t>
            </w:r>
            <w:r w:rsidRPr="006F264E">
              <w:rPr>
                <w:strike/>
                <w:color w:val="000000"/>
                <w:sz w:val="20"/>
                <w:szCs w:val="20"/>
                <w:lang w:eastAsia="lv-LV"/>
              </w:rPr>
              <w:t>bērniem</w:t>
            </w:r>
            <w:r w:rsidRPr="006F264E">
              <w:rPr>
                <w:color w:val="000000"/>
                <w:sz w:val="20"/>
                <w:szCs w:val="20"/>
                <w:lang w:eastAsia="lv-LV"/>
              </w:rPr>
              <w:t xml:space="preserve"> </w:t>
            </w:r>
            <w:r w:rsidRPr="006F264E">
              <w:rPr>
                <w:color w:val="FF0000"/>
                <w:sz w:val="20"/>
                <w:szCs w:val="20"/>
                <w:lang w:eastAsia="lv-LV"/>
              </w:rPr>
              <w:t xml:space="preserve">pacientiem līdz 25 gadu vecumam </w:t>
            </w:r>
            <w:r w:rsidRPr="006F264E">
              <w:rPr>
                <w:color w:val="000000"/>
                <w:sz w:val="20"/>
                <w:szCs w:val="20"/>
                <w:lang w:eastAsia="lv-LV"/>
              </w:rPr>
              <w:t>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1A3FF"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749ACD7C" w14:textId="77777777" w:rsidTr="009B300C">
        <w:trPr>
          <w:trHeight w:val="1264"/>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CD8BCA"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8A677" w14:textId="77777777" w:rsidR="009B300C" w:rsidRPr="006F264E" w:rsidRDefault="009B300C" w:rsidP="00F52157">
            <w:pPr>
              <w:spacing w:line="256" w:lineRule="auto"/>
              <w:jc w:val="center"/>
              <w:rPr>
                <w:sz w:val="20"/>
                <w:szCs w:val="20"/>
                <w:lang w:eastAsia="lv-LV"/>
              </w:rPr>
            </w:pPr>
            <w:r w:rsidRPr="006F264E">
              <w:rPr>
                <w:sz w:val="20"/>
                <w:szCs w:val="20"/>
                <w:lang w:eastAsia="lv-LV"/>
              </w:rPr>
              <w:t>47150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6F428"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215C99"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un </w:t>
            </w: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A510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32F4D2"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E70B7C"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7B05CCD"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E50CA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221C09"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9A4ACE" w14:textId="77777777" w:rsidR="009B300C" w:rsidRPr="006F264E" w:rsidRDefault="009B300C" w:rsidP="00F52157">
            <w:pPr>
              <w:spacing w:line="256" w:lineRule="auto"/>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3489E4"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EB50FD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A10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C3BA2" w14:textId="77777777" w:rsidR="009B300C" w:rsidRPr="006F264E" w:rsidRDefault="009B300C" w:rsidP="00F52157">
            <w:pPr>
              <w:jc w:val="center"/>
              <w:rPr>
                <w:color w:val="FF0000"/>
                <w:sz w:val="20"/>
                <w:szCs w:val="20"/>
                <w:lang w:eastAsia="lv-LV"/>
              </w:rPr>
            </w:pPr>
            <w:r w:rsidRPr="006F264E">
              <w:rPr>
                <w:sz w:val="20"/>
                <w:szCs w:val="20"/>
                <w:lang w:eastAsia="lv-LV"/>
              </w:rPr>
              <w:t>47151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9E3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0AF1F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12A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FB63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AA4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2F3D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4AE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D87B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0044F81"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6ADD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w:t>
            </w:r>
            <w:r w:rsidRPr="006F264E">
              <w:rPr>
                <w:color w:val="000000"/>
                <w:sz w:val="20"/>
                <w:szCs w:val="20"/>
                <w:lang w:eastAsia="lv-LV"/>
              </w:rPr>
              <w:lastRenderedPageBreak/>
              <w:t>slimnīca" un biedrību "Latvijas ginekologu un dzemdību speciālistu asociācija" tiek paplašināti pakalpojuma apmaksas noteikumi</w:t>
            </w:r>
          </w:p>
        </w:tc>
      </w:tr>
      <w:tr w:rsidR="009B300C" w:rsidRPr="006F264E" w14:paraId="3A553D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2CD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177F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848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6F6A4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C49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AEB5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839A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CFE6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B2D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96D5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A9AA63"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1FA4C7D"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343A4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517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nil"/>
            </w:tcBorders>
            <w:shd w:val="clear" w:color="auto" w:fill="auto"/>
            <w:noWrap/>
            <w:vAlign w:val="center"/>
          </w:tcPr>
          <w:p w14:paraId="56C2D7F1" w14:textId="77777777" w:rsidR="009B300C" w:rsidRPr="006F264E" w:rsidRDefault="009B300C" w:rsidP="00F52157">
            <w:pPr>
              <w:spacing w:before="240"/>
              <w:jc w:val="center"/>
              <w:rPr>
                <w:sz w:val="20"/>
                <w:szCs w:val="20"/>
                <w:lang w:eastAsia="lv-LV"/>
              </w:rPr>
            </w:pPr>
            <w:r w:rsidRPr="006F264E">
              <w:rPr>
                <w:color w:val="000000"/>
                <w:sz w:val="20"/>
                <w:szCs w:val="20"/>
              </w:rPr>
              <w:t>47154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320A1" w14:textId="77777777" w:rsidR="009B300C" w:rsidRPr="006F264E" w:rsidRDefault="009B300C" w:rsidP="00F52157">
            <w:pPr>
              <w:rPr>
                <w:color w:val="000000"/>
                <w:sz w:val="20"/>
                <w:szCs w:val="20"/>
                <w:lang w:eastAsia="lv-LV"/>
              </w:rPr>
            </w:pPr>
            <w:r w:rsidRPr="006F264E">
              <w:rPr>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677F6E" w14:textId="77777777" w:rsidR="009B300C" w:rsidRPr="006F264E" w:rsidRDefault="009B300C" w:rsidP="00F52157">
            <w:pPr>
              <w:rPr>
                <w:color w:val="000000"/>
                <w:sz w:val="20"/>
                <w:szCs w:val="20"/>
                <w:lang w:eastAsia="lv-LV"/>
              </w:rPr>
            </w:pPr>
            <w:proofErr w:type="spellStart"/>
            <w:r w:rsidRPr="006F264E">
              <w:rPr>
                <w:sz w:val="20"/>
                <w:szCs w:val="20"/>
              </w:rPr>
              <w:t>Chlamydia</w:t>
            </w:r>
            <w:proofErr w:type="spellEnd"/>
            <w:r w:rsidRPr="006F264E">
              <w:rPr>
                <w:sz w:val="20"/>
                <w:szCs w:val="20"/>
              </w:rPr>
              <w:t xml:space="preserve"> </w:t>
            </w:r>
            <w:proofErr w:type="spellStart"/>
            <w:r w:rsidRPr="006F264E">
              <w:rPr>
                <w:sz w:val="20"/>
                <w:szCs w:val="20"/>
              </w:rPr>
              <w:t>trachomatis</w:t>
            </w:r>
            <w:proofErr w:type="spellEnd"/>
            <w:r w:rsidRPr="006F264E">
              <w:rPr>
                <w:sz w:val="20"/>
                <w:szCs w:val="20"/>
              </w:rPr>
              <w:t xml:space="preserve">, </w:t>
            </w:r>
            <w:proofErr w:type="spellStart"/>
            <w:r w:rsidRPr="006F264E">
              <w:rPr>
                <w:sz w:val="20"/>
                <w:szCs w:val="20"/>
              </w:rPr>
              <w:t>Ureaplasma</w:t>
            </w:r>
            <w:proofErr w:type="spellEnd"/>
            <w:r w:rsidRPr="006F264E">
              <w:rPr>
                <w:sz w:val="20"/>
                <w:szCs w:val="20"/>
              </w:rPr>
              <w:t xml:space="preserve"> un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hominis</w:t>
            </w:r>
            <w:proofErr w:type="spellEnd"/>
            <w:r w:rsidRPr="006F264E">
              <w:rPr>
                <w:sz w:val="20"/>
                <w:szCs w:val="20"/>
              </w:rPr>
              <w:t xml:space="preserve">,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genitalium</w:t>
            </w:r>
            <w:proofErr w:type="spellEnd"/>
            <w:r w:rsidRPr="006F264E">
              <w:rPr>
                <w:sz w:val="20"/>
                <w:szCs w:val="20"/>
              </w:rPr>
              <w:t xml:space="preserve"> DNS noteikšana ar </w:t>
            </w:r>
            <w:proofErr w:type="spellStart"/>
            <w:r w:rsidRPr="006F264E">
              <w:rPr>
                <w:sz w:val="20"/>
                <w:szCs w:val="20"/>
              </w:rPr>
              <w:t>polimerāzes</w:t>
            </w:r>
            <w:proofErr w:type="spellEnd"/>
            <w:r w:rsidRPr="006F264E">
              <w:rPr>
                <w:sz w:val="20"/>
                <w:szCs w:val="20"/>
              </w:rPr>
              <w:t xml:space="preserve"> ķēdes reakciju reālajā laikā (RT-PCR)</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0689D" w14:textId="77777777" w:rsidR="009B300C" w:rsidRPr="006F264E" w:rsidRDefault="009B300C" w:rsidP="00F52157">
            <w:pPr>
              <w:jc w:val="center"/>
              <w:rPr>
                <w:color w:val="000000"/>
                <w:sz w:val="20"/>
                <w:szCs w:val="20"/>
                <w:lang w:eastAsia="lv-LV"/>
              </w:rPr>
            </w:pPr>
            <w:r w:rsidRPr="006F264E">
              <w:rPr>
                <w:sz w:val="20"/>
                <w:szCs w:val="20"/>
              </w:rPr>
              <w:t>19.74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30A3E1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AFC667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F313C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B4BB15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DFE2F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514430E" w14:textId="77777777" w:rsidR="009B300C" w:rsidRPr="006F264E" w:rsidRDefault="009B300C" w:rsidP="00F52157">
            <w:pPr>
              <w:rPr>
                <w:color w:val="FF0000"/>
                <w:sz w:val="20"/>
                <w:szCs w:val="20"/>
                <w:lang w:eastAsia="lv-LV"/>
              </w:rPr>
            </w:pPr>
            <w:r w:rsidRPr="006F264E">
              <w:rPr>
                <w:color w:val="FF0000"/>
                <w:sz w:val="20"/>
                <w:szCs w:val="20"/>
              </w:rPr>
              <w:t>Ambulatori manipulāciju apmaksā pacientiem līdz 25 gadu vecumam un grūtniecēm.</w:t>
            </w:r>
          </w:p>
        </w:tc>
        <w:tc>
          <w:tcPr>
            <w:tcW w:w="713" w:type="pct"/>
            <w:tcBorders>
              <w:top w:val="single" w:sz="4" w:space="0" w:color="auto"/>
              <w:left w:val="single" w:sz="4" w:space="0" w:color="000000"/>
              <w:bottom w:val="single" w:sz="4" w:space="0" w:color="auto"/>
              <w:right w:val="single" w:sz="4" w:space="0" w:color="auto"/>
            </w:tcBorders>
            <w:shd w:val="clear" w:color="auto" w:fill="auto"/>
            <w:vAlign w:val="center"/>
          </w:tcPr>
          <w:p w14:paraId="455D3193" w14:textId="77777777" w:rsidR="009B300C" w:rsidRPr="006F264E" w:rsidRDefault="009B300C" w:rsidP="00F52157">
            <w:pPr>
              <w:rPr>
                <w:color w:val="000000"/>
                <w:sz w:val="20"/>
                <w:szCs w:val="20"/>
                <w:lang w:eastAsia="lv-LV"/>
              </w:rPr>
            </w:pPr>
            <w:r w:rsidRPr="006F264E">
              <w:rPr>
                <w:color w:val="000000"/>
                <w:sz w:val="20"/>
                <w:szCs w:val="20"/>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47976E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1622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603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A995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94960C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Trichomona</w:t>
            </w:r>
            <w:proofErr w:type="spellEnd"/>
            <w:r w:rsidRPr="006F264E">
              <w:rPr>
                <w:color w:val="000000"/>
                <w:sz w:val="20"/>
                <w:szCs w:val="20"/>
                <w:lang w:eastAsia="lv-LV"/>
              </w:rPr>
              <w:t xml:space="preserve"> </w:t>
            </w:r>
            <w:proofErr w:type="spellStart"/>
            <w:r w:rsidRPr="006F264E">
              <w:rPr>
                <w:color w:val="000000"/>
                <w:sz w:val="20"/>
                <w:szCs w:val="20"/>
                <w:lang w:eastAsia="lv-LV"/>
              </w:rPr>
              <w:t>vaginalis</w:t>
            </w:r>
            <w:proofErr w:type="spellEnd"/>
            <w:r w:rsidRPr="006F264E">
              <w:rPr>
                <w:color w:val="000000"/>
                <w:sz w:val="20"/>
                <w:szCs w:val="20"/>
                <w:lang w:eastAsia="lv-LV"/>
              </w:rPr>
              <w:t xml:space="preserve"> DNS ar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ar fluorescences </w:t>
            </w:r>
            <w:proofErr w:type="spellStart"/>
            <w:r w:rsidRPr="006F264E">
              <w:rPr>
                <w:color w:val="000000"/>
                <w:sz w:val="20"/>
                <w:szCs w:val="20"/>
                <w:lang w:eastAsia="lv-LV"/>
              </w:rPr>
              <w:t>detekciju</w:t>
            </w:r>
            <w:proofErr w:type="spellEnd"/>
            <w:r w:rsidRPr="006F264E">
              <w:rPr>
                <w:color w:val="000000"/>
                <w:sz w:val="20"/>
                <w:szCs w:val="20"/>
                <w:lang w:eastAsia="lv-LV"/>
              </w:rPr>
              <w:t xml:space="preserve"> pēc beigu punkta (</w:t>
            </w:r>
            <w:proofErr w:type="spellStart"/>
            <w:r w:rsidRPr="006F264E">
              <w:rPr>
                <w:color w:val="000000"/>
                <w:sz w:val="20"/>
                <w:szCs w:val="20"/>
                <w:lang w:eastAsia="lv-LV"/>
              </w:rPr>
              <w:t>end</w:t>
            </w:r>
            <w:proofErr w:type="spellEnd"/>
            <w:r w:rsidRPr="006F264E">
              <w:rPr>
                <w:color w:val="000000"/>
                <w:sz w:val="20"/>
                <w:szCs w:val="20"/>
                <w:lang w:eastAsia="lv-LV"/>
              </w:rPr>
              <w:t xml:space="preserve"> </w:t>
            </w:r>
            <w:proofErr w:type="spellStart"/>
            <w:r w:rsidRPr="006F264E">
              <w:rPr>
                <w:color w:val="000000"/>
                <w:sz w:val="20"/>
                <w:szCs w:val="20"/>
                <w:lang w:eastAsia="lv-LV"/>
              </w:rPr>
              <w:t>point</w:t>
            </w:r>
            <w:proofErr w:type="spellEnd"/>
            <w:r w:rsidRPr="006F264E">
              <w:rPr>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2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9392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78A5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7BA9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1598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793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C8C90E"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60C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slimnīca" un biedrību "Latvijas ginekologu un </w:t>
            </w:r>
            <w:r w:rsidRPr="006F264E">
              <w:rPr>
                <w:color w:val="000000"/>
                <w:sz w:val="20"/>
                <w:szCs w:val="20"/>
                <w:lang w:eastAsia="lv-LV"/>
              </w:rPr>
              <w:lastRenderedPageBreak/>
              <w:t>dzemdību speciālistu asociācija" tiek paplašināti pakalpojuma apmaksas noteikumi</w:t>
            </w:r>
          </w:p>
        </w:tc>
      </w:tr>
      <w:tr w:rsidR="009B300C" w:rsidRPr="006F264E" w14:paraId="642F4B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76AE9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07B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843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95B9F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ķirurģiskām operācijām </w:t>
            </w:r>
            <w:r w:rsidRPr="006F264E">
              <w:rPr>
                <w:strike/>
                <w:color w:val="FF0000"/>
                <w:sz w:val="20"/>
                <w:szCs w:val="20"/>
                <w:lang w:eastAsia="lv-LV"/>
              </w:rPr>
              <w:t>un dzemdību atsāpināšanai</w:t>
            </w:r>
            <w:r w:rsidRPr="006F264E">
              <w:rPr>
                <w:color w:val="000000"/>
                <w:sz w:val="20"/>
                <w:szCs w:val="20"/>
                <w:lang w:eastAsia="lv-LV"/>
              </w:rPr>
              <w:t xml:space="preserve">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CF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CFB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82861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02FE5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74EC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897B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FA7C51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410A28" w14:textId="77777777" w:rsidR="009B300C" w:rsidRPr="006F264E" w:rsidRDefault="009B300C" w:rsidP="00F52157">
            <w:pPr>
              <w:rPr>
                <w:color w:val="000000"/>
                <w:sz w:val="20"/>
                <w:szCs w:val="20"/>
                <w:lang w:eastAsia="lv-LV"/>
              </w:rPr>
            </w:pPr>
            <w:r w:rsidRPr="006F264E">
              <w:rPr>
                <w:color w:val="000000"/>
                <w:sz w:val="20"/>
                <w:szCs w:val="20"/>
                <w:lang w:eastAsia="lv-LV"/>
              </w:rPr>
              <w:t>EA dzemdībās ir izveidota jauna manipulācija 04200.</w:t>
            </w:r>
          </w:p>
        </w:tc>
      </w:tr>
      <w:tr w:rsidR="009B300C" w:rsidRPr="006F264E" w14:paraId="2FC30D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6931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012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D1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6231B8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Prolongētā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proofErr w:type="spellStart"/>
            <w:r w:rsidRPr="006F264E">
              <w:rPr>
                <w:color w:val="000000"/>
                <w:sz w:val="20"/>
                <w:szCs w:val="20"/>
                <w:lang w:eastAsia="lv-LV"/>
              </w:rPr>
              <w:t>analgēzija</w:t>
            </w:r>
            <w:proofErr w:type="spellEnd"/>
            <w:r w:rsidRPr="006F264E">
              <w:rPr>
                <w:color w:val="000000"/>
                <w:sz w:val="20"/>
                <w:szCs w:val="20"/>
                <w:lang w:eastAsia="lv-LV"/>
              </w:rPr>
              <w:t xml:space="preserve"> ar zālēm </w:t>
            </w:r>
            <w:proofErr w:type="spellStart"/>
            <w:r w:rsidRPr="006F264E">
              <w:rPr>
                <w:color w:val="000000"/>
                <w:sz w:val="20"/>
                <w:szCs w:val="20"/>
                <w:lang w:eastAsia="lv-LV"/>
              </w:rPr>
              <w:t>bupivakaīnu</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par katrām nākamajām 12 stundām</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3E1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12.44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56C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A454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4A29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318E2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930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928EB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C7A6D6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6AC5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8D9DF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8E18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FB9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A7C03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reģionālajā anestēzijā par zāļu </w:t>
            </w:r>
            <w:proofErr w:type="spellStart"/>
            <w:r w:rsidRPr="006F264E">
              <w:rPr>
                <w:color w:val="000000"/>
                <w:sz w:val="20"/>
                <w:szCs w:val="20"/>
                <w:lang w:eastAsia="lv-LV"/>
              </w:rPr>
              <w:t>bupivakaīna</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lietošanu pirmajās divās stundās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506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4C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3C8DD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BD50A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0839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9BD0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A5BA0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DDCC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3A764A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2364C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4505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9F5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3B452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Spinālā</w:t>
            </w:r>
            <w:proofErr w:type="spellEnd"/>
            <w:r w:rsidRPr="006F264E">
              <w:rPr>
                <w:color w:val="000000"/>
                <w:sz w:val="20"/>
                <w:szCs w:val="20"/>
                <w:lang w:eastAsia="lv-LV"/>
              </w:rPr>
              <w:t xml:space="preserve"> un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par katru nākamo stundu, sākot no trešās stundas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890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2F6C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E5FC3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C9C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2B21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C411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EC8B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FB3113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7A8B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CC80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A06E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7450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CFDC1C"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VIII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VIII)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BEB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C092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C59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3379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BC4D0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88D78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562033"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1E04BE"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w:t>
            </w:r>
            <w:r w:rsidRPr="00C454FA">
              <w:rPr>
                <w:color w:val="000000"/>
                <w:sz w:val="20"/>
                <w:szCs w:val="20"/>
              </w:rPr>
              <w:lastRenderedPageBreak/>
              <w:t>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A26E26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F654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41E1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3333F"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D1B806"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IX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IX)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DAA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54.68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D6A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0310E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0837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75461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B2D05C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4459F1"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E3B75E6"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w:t>
            </w:r>
            <w:r w:rsidRPr="00C454FA">
              <w:rPr>
                <w:color w:val="000000"/>
                <w:sz w:val="20"/>
                <w:szCs w:val="20"/>
              </w:rPr>
              <w:lastRenderedPageBreak/>
              <w:t>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31BB4DF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C962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BD3C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84AF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0BF1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zāļu </w:t>
            </w:r>
            <w:proofErr w:type="spellStart"/>
            <w:r w:rsidRPr="006F264E">
              <w:rPr>
                <w:color w:val="000000"/>
                <w:sz w:val="20"/>
                <w:szCs w:val="20"/>
                <w:lang w:eastAsia="lv-LV"/>
              </w:rPr>
              <w:t>desmopresīns</w:t>
            </w:r>
            <w:proofErr w:type="spellEnd"/>
            <w:r w:rsidRPr="006F264E">
              <w:rPr>
                <w:color w:val="000000"/>
                <w:sz w:val="20"/>
                <w:szCs w:val="20"/>
                <w:lang w:eastAsia="lv-LV"/>
              </w:rPr>
              <w:t xml:space="preserve"> (</w:t>
            </w:r>
            <w:proofErr w:type="spellStart"/>
            <w:r w:rsidRPr="006F264E">
              <w:rPr>
                <w:color w:val="000000"/>
                <w:sz w:val="20"/>
                <w:szCs w:val="20"/>
                <w:lang w:eastAsia="lv-LV"/>
              </w:rPr>
              <w:t>Desmopressin</w:t>
            </w:r>
            <w:proofErr w:type="spellEnd"/>
            <w:r w:rsidRPr="006F264E">
              <w:rPr>
                <w:color w:val="000000"/>
                <w:sz w:val="20"/>
                <w:szCs w:val="20"/>
                <w:lang w:eastAsia="lv-LV"/>
              </w:rPr>
              <w:t xml:space="preserve">) (15 </w:t>
            </w:r>
            <w:proofErr w:type="spellStart"/>
            <w:r w:rsidRPr="006F264E">
              <w:rPr>
                <w:color w:val="000000"/>
                <w:sz w:val="20"/>
                <w:szCs w:val="20"/>
                <w:lang w:eastAsia="lv-LV"/>
              </w:rPr>
              <w:t>mikrogrami</w:t>
            </w:r>
            <w:proofErr w:type="spellEnd"/>
            <w:r w:rsidRPr="006F264E">
              <w:rPr>
                <w:color w:val="000000"/>
                <w:sz w:val="20"/>
                <w:szCs w:val="20"/>
                <w:lang w:eastAsia="lv-LV"/>
              </w:rPr>
              <w:t>/mililitrā)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0D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261452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A728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FBF72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C31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363CA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6530EB"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1257B3"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w:t>
            </w:r>
            <w:r w:rsidRPr="00C454FA">
              <w:rPr>
                <w:color w:val="000000"/>
                <w:sz w:val="20"/>
                <w:szCs w:val="20"/>
              </w:rPr>
              <w:lastRenderedPageBreak/>
              <w:t>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1B41E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A9B6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8615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A7382"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7CE31A5"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 koagulācijas faktors (</w:t>
            </w:r>
            <w:proofErr w:type="spellStart"/>
            <w:r w:rsidRPr="006F264E">
              <w:rPr>
                <w:color w:val="000000"/>
                <w:sz w:val="20"/>
                <w:szCs w:val="20"/>
                <w:lang w:eastAsia="lv-LV"/>
              </w:rPr>
              <w:t>Baxter</w:t>
            </w:r>
            <w:proofErr w:type="spellEnd"/>
            <w:r w:rsidRPr="006F264E">
              <w:rPr>
                <w:color w:val="000000"/>
                <w:sz w:val="20"/>
                <w:szCs w:val="20"/>
                <w:lang w:eastAsia="lv-LV"/>
              </w:rPr>
              <w:t>) 600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364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251.76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6474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FE4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7939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9A81B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3B12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451B06"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2A8BCD" w14:textId="77777777" w:rsidR="009B300C" w:rsidRPr="00C454FA" w:rsidRDefault="009B300C" w:rsidP="00F52157">
            <w:pPr>
              <w:rPr>
                <w:color w:val="000000"/>
                <w:sz w:val="20"/>
                <w:szCs w:val="20"/>
              </w:rPr>
            </w:pPr>
            <w:r w:rsidRPr="00C454FA">
              <w:rPr>
                <w:color w:val="000000"/>
                <w:sz w:val="20"/>
                <w:szCs w:val="20"/>
              </w:rPr>
              <w:t>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r>
            <w:r w:rsidRPr="00C454FA">
              <w:rPr>
                <w:color w:val="000000"/>
                <w:sz w:val="20"/>
                <w:szCs w:val="20"/>
              </w:rPr>
              <w:lastRenderedPageBreak/>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5E5F3A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BCBF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B75FB"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9E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r>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02C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Mutāciju noteikšana operācijas un biopsijas materiālā ar reālā laika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(PCR), izmantojot </w:t>
            </w:r>
            <w:r w:rsidRPr="006F264E">
              <w:rPr>
                <w:color w:val="000000"/>
                <w:sz w:val="20"/>
                <w:szCs w:val="20"/>
                <w:lang w:eastAsia="lv-LV"/>
              </w:rPr>
              <w:br/>
              <w:t>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BC9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36E6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9D55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DCD5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E98B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A66E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1C0B1" w14:textId="77777777" w:rsidR="009B300C" w:rsidRPr="006F264E" w:rsidRDefault="009B300C" w:rsidP="00F52157">
            <w:pPr>
              <w:rPr>
                <w:color w:val="FF0000"/>
                <w:sz w:val="20"/>
                <w:szCs w:val="20"/>
                <w:lang w:eastAsia="lv-LV"/>
              </w:rPr>
            </w:pPr>
            <w:r w:rsidRPr="006F264E">
              <w:rPr>
                <w:color w:val="000000"/>
                <w:sz w:val="20"/>
                <w:szCs w:val="20"/>
                <w:lang w:eastAsia="lv-LV"/>
              </w:rPr>
              <w:t>Manipulāciju norāda kopā ar 49067, 49068</w:t>
            </w:r>
            <w:r w:rsidRPr="006F264E">
              <w:rPr>
                <w:color w:val="FF0000"/>
                <w:sz w:val="20"/>
                <w:szCs w:val="20"/>
                <w:lang w:eastAsia="lv-LV"/>
              </w:rPr>
              <w:t>,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F79FCD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178B3C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1A1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Laboratoriskie izmeklējumi - Hematoloģija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2E51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40003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BC5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DDD3BA7" w14:textId="77777777" w:rsidR="009B300C" w:rsidRPr="006F264E" w:rsidRDefault="009B300C" w:rsidP="00F52157">
            <w:pPr>
              <w:rPr>
                <w:color w:val="000000"/>
                <w:sz w:val="20"/>
                <w:szCs w:val="20"/>
                <w:lang w:eastAsia="lv-LV"/>
              </w:rPr>
            </w:pPr>
            <w:r w:rsidRPr="006F264E">
              <w:rPr>
                <w:color w:val="000000"/>
                <w:sz w:val="20"/>
                <w:szCs w:val="20"/>
                <w:lang w:eastAsia="lv-LV"/>
              </w:rPr>
              <w:t>Asins ņemšana ar slēgtu sistēmu vienā stobriņā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629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AB0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472FF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C891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8B77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079BE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97D9D2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bērniem un grūtniecēm, </w:t>
            </w:r>
            <w:r w:rsidRPr="006F264E">
              <w:rPr>
                <w:strike/>
                <w:color w:val="000000"/>
                <w:sz w:val="20"/>
                <w:szCs w:val="20"/>
                <w:lang w:eastAsia="lv-LV"/>
              </w:rPr>
              <w:t>kā arī</w:t>
            </w:r>
            <w:r w:rsidRPr="006F264E">
              <w:rPr>
                <w:color w:val="000000"/>
                <w:sz w:val="20"/>
                <w:szCs w:val="20"/>
                <w:lang w:eastAsia="lv-LV"/>
              </w:rPr>
              <w:t xml:space="preserve"> </w:t>
            </w:r>
            <w:r w:rsidRPr="006F264E">
              <w:rPr>
                <w:color w:val="FF0000"/>
                <w:sz w:val="20"/>
                <w:szCs w:val="20"/>
                <w:lang w:eastAsia="lv-LV"/>
              </w:rPr>
              <w:t xml:space="preserve">pacientiem, </w:t>
            </w:r>
            <w:r w:rsidRPr="006F264E">
              <w:rPr>
                <w:color w:val="000000"/>
                <w:sz w:val="20"/>
                <w:szCs w:val="20"/>
                <w:lang w:eastAsia="lv-LV"/>
              </w:rPr>
              <w:t xml:space="preserve">veicot specifiskā antigēna noteikšanas izmeklējumu </w:t>
            </w:r>
            <w:proofErr w:type="spellStart"/>
            <w:r w:rsidRPr="006F264E">
              <w:rPr>
                <w:color w:val="000000"/>
                <w:sz w:val="20"/>
                <w:szCs w:val="20"/>
                <w:lang w:eastAsia="lv-LV"/>
              </w:rPr>
              <w:t>prostatas</w:t>
            </w:r>
            <w:proofErr w:type="spellEnd"/>
            <w:r w:rsidRPr="006F264E">
              <w:rPr>
                <w:color w:val="000000"/>
                <w:sz w:val="20"/>
                <w:szCs w:val="20"/>
                <w:lang w:eastAsia="lv-LV"/>
              </w:rPr>
              <w:t xml:space="preserve"> vēža </w:t>
            </w:r>
            <w:proofErr w:type="spellStart"/>
            <w:r w:rsidRPr="006F264E">
              <w:rPr>
                <w:color w:val="000000"/>
                <w:sz w:val="20"/>
                <w:szCs w:val="20"/>
                <w:lang w:eastAsia="lv-LV"/>
              </w:rPr>
              <w:t>skrīningam</w:t>
            </w:r>
            <w:proofErr w:type="spellEnd"/>
            <w:r w:rsidRPr="006F264E">
              <w:rPr>
                <w:color w:val="000000"/>
                <w:sz w:val="20"/>
                <w:szCs w:val="20"/>
                <w:lang w:eastAsia="lv-LV"/>
              </w:rPr>
              <w:t xml:space="preserve">, </w:t>
            </w:r>
            <w:r w:rsidRPr="006F264E">
              <w:rPr>
                <w:color w:val="FF0000"/>
                <w:sz w:val="20"/>
                <w:szCs w:val="20"/>
                <w:lang w:eastAsia="lv-LV"/>
              </w:rPr>
              <w:t xml:space="preserve">kā arī Mātes piena bankas donorēm ar </w:t>
            </w:r>
            <w:proofErr w:type="spellStart"/>
            <w:r w:rsidRPr="006F264E">
              <w:rPr>
                <w:color w:val="FF0000"/>
                <w:sz w:val="20"/>
                <w:szCs w:val="20"/>
                <w:lang w:eastAsia="lv-LV"/>
              </w:rPr>
              <w:t>neonotaloga</w:t>
            </w:r>
            <w:proofErr w:type="spellEnd"/>
            <w:r w:rsidRPr="006F264E">
              <w:rPr>
                <w:color w:val="FF0000"/>
                <w:sz w:val="20"/>
                <w:szCs w:val="20"/>
                <w:lang w:eastAsia="lv-LV"/>
              </w:rPr>
              <w:t xml:space="preserve"> (A151) nosūtījumu. </w:t>
            </w:r>
            <w:r w:rsidRPr="006F264E">
              <w:rPr>
                <w:color w:val="000000"/>
                <w:sz w:val="20"/>
                <w:szCs w:val="20"/>
                <w:lang w:eastAsia="lv-LV"/>
              </w:rPr>
              <w:t xml:space="preserve"> Manipulācija tiek ņemta vērā, veicot ģimenes ārsta darbības gada kvalitātes novērtēšanu atbilstoši līguma nosacījumiem.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03524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Kopš 2021. gada Latvijā BKUS strādā Mātes piena banka, kur donorēm nepieciešams veikt HIV, hepatītu un citus izmeklējumus, kas jau ir valsts apmaksāti. Lai atbrīvotu pacientes no maksājuma par asins paņemšanu, tiek papildināti apmaksas nosacījumi </w:t>
            </w:r>
            <w:r w:rsidRPr="006F264E">
              <w:rPr>
                <w:color w:val="000000"/>
                <w:sz w:val="20"/>
                <w:szCs w:val="20"/>
                <w:lang w:eastAsia="lv-LV"/>
              </w:rPr>
              <w:lastRenderedPageBreak/>
              <w:t>manipulācijai.</w:t>
            </w:r>
          </w:p>
        </w:tc>
      </w:tr>
      <w:tr w:rsidR="009B300C" w:rsidRPr="006F264E" w14:paraId="29E1BA6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4C8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C45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263A" w14:textId="77777777" w:rsidR="009B300C" w:rsidRPr="006F264E" w:rsidRDefault="009B300C" w:rsidP="00F52157">
            <w:pPr>
              <w:jc w:val="center"/>
              <w:rPr>
                <w:color w:val="000000"/>
                <w:sz w:val="20"/>
                <w:szCs w:val="20"/>
                <w:lang w:eastAsia="lv-LV"/>
              </w:rPr>
            </w:pPr>
          </w:p>
          <w:p w14:paraId="687D5B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24B0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Ļaundabīgo audzēju ķīmijterapijas procedūra. </w:t>
            </w:r>
            <w:r w:rsidRPr="006F264E">
              <w:rPr>
                <w:color w:val="FF0000"/>
                <w:sz w:val="20"/>
                <w:szCs w:val="20"/>
                <w:lang w:eastAsia="lv-LV"/>
              </w:rPr>
              <w:t>Norāda ar statistikas uzskates manipulācijām 60531 līdz 60535</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79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BAB06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B2A8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8BD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F5EB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0646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CE50C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D5CE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7F3F3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3B8A2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0468C"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F4E76" w14:textId="77777777" w:rsidR="009B300C" w:rsidRPr="006F264E" w:rsidRDefault="009B300C" w:rsidP="00F52157">
            <w:pPr>
              <w:jc w:val="center"/>
              <w:rPr>
                <w:color w:val="000000"/>
                <w:sz w:val="20"/>
                <w:szCs w:val="20"/>
                <w:lang w:eastAsia="lv-LV"/>
              </w:rPr>
            </w:pPr>
            <w:r w:rsidRPr="006F264E">
              <w:rPr>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D1EA6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stomu</w:t>
            </w:r>
            <w:proofErr w:type="spellEnd"/>
            <w:r w:rsidRPr="006F264E">
              <w:rPr>
                <w:color w:val="000000"/>
                <w:sz w:val="20"/>
                <w:szCs w:val="20"/>
                <w:lang w:eastAsia="lv-LV"/>
              </w:rPr>
              <w:t xml:space="preserve"> (izņemot </w:t>
            </w:r>
            <w:proofErr w:type="spellStart"/>
            <w:r w:rsidRPr="006F264E">
              <w:rPr>
                <w:color w:val="000000"/>
                <w:sz w:val="20"/>
                <w:szCs w:val="20"/>
                <w:lang w:eastAsia="lv-LV"/>
              </w:rPr>
              <w:t>traheostomu</w:t>
            </w:r>
            <w:proofErr w:type="spellEnd"/>
            <w:r w:rsidRPr="006F264E">
              <w:rPr>
                <w:color w:val="000000"/>
                <w:sz w:val="20"/>
                <w:szCs w:val="20"/>
                <w:lang w:eastAsia="lv-LV"/>
              </w:rPr>
              <w:t>) apkopi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A03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FB9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F99C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DF8E4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069DE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80EE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5C0A71"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 xml:space="preserve">Hronisko pacientu aprūpe ar ārstēšanās ilgumu līdz </w:t>
            </w:r>
            <w:r>
              <w:rPr>
                <w:color w:val="FF0000"/>
                <w:sz w:val="20"/>
                <w:szCs w:val="20"/>
              </w:rPr>
              <w:t>14</w:t>
            </w:r>
            <w:r w:rsidRPr="006F264E">
              <w:rPr>
                <w:color w:val="FF0000"/>
                <w:sz w:val="20"/>
                <w:szCs w:val="20"/>
              </w:rPr>
              <w:t xml:space="preserve"> dienām" un "Hronisko pacientu aprūpe no </w:t>
            </w:r>
            <w:r>
              <w:rPr>
                <w:color w:val="FF0000"/>
                <w:sz w:val="20"/>
                <w:szCs w:val="20"/>
              </w:rPr>
              <w:t>15</w:t>
            </w:r>
            <w:r w:rsidRPr="006F264E">
              <w:rPr>
                <w:color w:val="FF0000"/>
                <w:sz w:val="20"/>
                <w:szCs w:val="20"/>
              </w:rPr>
              <w:t>.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70957E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508395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A927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5F2EC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176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7B3A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traheostomas</w:t>
            </w:r>
            <w:proofErr w:type="spellEnd"/>
            <w:r w:rsidRPr="006F264E">
              <w:rPr>
                <w:color w:val="000000"/>
                <w:sz w:val="20"/>
                <w:szCs w:val="20"/>
                <w:lang w:eastAsia="lv-LV"/>
              </w:rPr>
              <w:t xml:space="preserve"> aprūpi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F91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9C13C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534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90380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641D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9D0D5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B9B2B38"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 xml:space="preserve">Viena pacienta ārstēšanas tarifs hronisko pacientu aprūpes slimnīcā vai nodaļā (ārstēšanas ilgums līdz 10 dienām)” un “Viena pacienta </w:t>
            </w:r>
            <w:r w:rsidRPr="006F264E">
              <w:rPr>
                <w:strike/>
                <w:sz w:val="20"/>
                <w:szCs w:val="20"/>
              </w:rPr>
              <w:lastRenderedPageBreak/>
              <w:t>ārstēšanas tarifs hronisko pacientu aprūpes slimnīcā vai nodaļā (ārstēšanas ilgums virs 10 dienām)” "</w:t>
            </w:r>
            <w:r w:rsidRPr="006F264E">
              <w:rPr>
                <w:color w:val="FF0000"/>
                <w:sz w:val="20"/>
                <w:szCs w:val="20"/>
              </w:rPr>
              <w:t>Hronisko pacientu aprūpe ar ārstēšanās ilgumu līdz 20 dienām" un "Hronisko pacientu aprūpe no 21.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D60B7E"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361BAA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1A6A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44CB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005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389912" w14:textId="77777777" w:rsidR="009B300C" w:rsidRPr="006F264E" w:rsidRDefault="009B300C" w:rsidP="00F52157">
            <w:pPr>
              <w:rPr>
                <w:color w:val="000000"/>
                <w:sz w:val="20"/>
                <w:szCs w:val="20"/>
                <w:lang w:eastAsia="lv-LV"/>
              </w:rPr>
            </w:pPr>
            <w:r w:rsidRPr="006F264E">
              <w:rPr>
                <w:color w:val="000000"/>
                <w:sz w:val="20"/>
                <w:szCs w:val="20"/>
                <w:lang w:eastAsia="lv-LV"/>
              </w:rPr>
              <w:t>Piemaksa par izgulējumu un hronisku brūču aprūpi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4F4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31.73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2905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D3F2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81CC0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2074A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D7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CC67D95"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w:t>
            </w:r>
            <w:r w:rsidRPr="006F264E">
              <w:rPr>
                <w:sz w:val="20"/>
                <w:szCs w:val="20"/>
              </w:rPr>
              <w:t xml:space="preserve">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5CC9F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74B75D6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8FC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2E6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C9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54AFA3" w14:textId="77777777" w:rsidR="009B300C" w:rsidRPr="006F264E" w:rsidRDefault="009B300C" w:rsidP="00F52157">
            <w:pPr>
              <w:rPr>
                <w:color w:val="000000"/>
                <w:sz w:val="20"/>
                <w:szCs w:val="20"/>
                <w:lang w:eastAsia="lv-LV"/>
              </w:rPr>
            </w:pPr>
            <w:r w:rsidRPr="006F264E">
              <w:rPr>
                <w:color w:val="000000"/>
                <w:sz w:val="20"/>
                <w:szCs w:val="20"/>
                <w:lang w:eastAsia="lv-LV"/>
              </w:rPr>
              <w:t>Piemaksa par perorāli lietojamu papildus medicīnisko uzturu vienam pacientam par vienu diennakti. Nenorādīt kopā ar manipulācijām 04198 un 04199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2B8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11.42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1D216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B39C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8CB3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CCBF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DD8B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F44EEBA"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871E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0CF8849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986E1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4F3D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60033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B55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D6A32E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sarežģītas onkoloģiskās operācijas veikšanu pēc ārstu konsīlija terapijas taktikas pieņemšanas. </w:t>
            </w:r>
            <w:r w:rsidRPr="006F264E">
              <w:rPr>
                <w:color w:val="FF0000"/>
                <w:sz w:val="20"/>
                <w:szCs w:val="20"/>
                <w:lang w:eastAsia="lv-LV"/>
              </w:rPr>
              <w:t>Norāda kopā ar vismaz vienu no statistikas manipulācijām  60174-60180.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F17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410.51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FA030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5E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CA4D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1A91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44E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FB16FD" w14:textId="77777777" w:rsidR="009B300C" w:rsidRPr="006F264E" w:rsidRDefault="009B300C" w:rsidP="00F52157">
            <w:pPr>
              <w:rPr>
                <w:sz w:val="20"/>
                <w:szCs w:val="20"/>
              </w:rPr>
            </w:pPr>
            <w:r w:rsidRPr="006F264E">
              <w:rPr>
                <w:sz w:val="20"/>
                <w:szCs w:val="20"/>
              </w:rPr>
              <w:t xml:space="preserve">Manipulāciju norāda V un IV līmeņa ārstniecības iestādes un “Traumatoloģijas un ortopēdijas slimnīca” pie  sarežģītas neatliekamas onkoloģiskas operācijas vai sarežģītas plānveida onkoloģiskas operācijas atbilstoši līgumā ar dienestu noteiktajam. </w:t>
            </w:r>
            <w:r w:rsidRPr="006F264E">
              <w:rPr>
                <w:color w:val="FF0000"/>
                <w:sz w:val="20"/>
                <w:szCs w:val="20"/>
              </w:rPr>
              <w:t xml:space="preserve">Samaksa par šo manipulāciju tiek veikta, ja to norāda kopā ar vismaz vienu no statistikas </w:t>
            </w:r>
            <w:proofErr w:type="spellStart"/>
            <w:r w:rsidRPr="006F264E">
              <w:rPr>
                <w:color w:val="FF0000"/>
                <w:sz w:val="20"/>
                <w:szCs w:val="20"/>
              </w:rPr>
              <w:t>manipulācijāmu</w:t>
            </w:r>
            <w:proofErr w:type="spellEnd"/>
            <w:r w:rsidRPr="006F264E">
              <w:rPr>
                <w:sz w:val="20"/>
                <w:szCs w:val="20"/>
              </w:rPr>
              <w:t xml:space="preserve"> </w:t>
            </w:r>
            <w:r w:rsidRPr="006F264E">
              <w:rPr>
                <w:color w:val="FF0000"/>
                <w:sz w:val="20"/>
                <w:szCs w:val="20"/>
              </w:rPr>
              <w:t>60174-60180.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BAD934B" w14:textId="77777777" w:rsidR="009B300C" w:rsidRPr="006F264E" w:rsidRDefault="009B300C" w:rsidP="00F52157">
            <w:pPr>
              <w:rPr>
                <w:color w:val="000000"/>
                <w:sz w:val="20"/>
                <w:szCs w:val="20"/>
                <w:lang w:eastAsia="lv-LV"/>
              </w:rPr>
            </w:pPr>
          </w:p>
        </w:tc>
      </w:tr>
      <w:tr w:rsidR="009B300C" w:rsidRPr="006F264E" w14:paraId="4D7F4E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50403E1" w14:textId="77777777" w:rsidR="009B300C" w:rsidRPr="006F264E" w:rsidRDefault="009B300C" w:rsidP="00F52157">
            <w:pPr>
              <w:jc w:val="center"/>
              <w:rPr>
                <w:color w:val="000000"/>
                <w:sz w:val="20"/>
                <w:szCs w:val="20"/>
              </w:rPr>
            </w:pPr>
            <w:r w:rsidRPr="006F264E">
              <w:rPr>
                <w:color w:val="000000"/>
                <w:sz w:val="20"/>
                <w:szCs w:val="20"/>
              </w:rPr>
              <w:t xml:space="preserve">Citās sadaļās neiekļautās </w:t>
            </w:r>
            <w:r w:rsidRPr="006F264E">
              <w:rPr>
                <w:color w:val="000000"/>
                <w:sz w:val="20"/>
                <w:szCs w:val="20"/>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592D8" w14:textId="77777777" w:rsidR="009B300C" w:rsidRPr="006F264E" w:rsidRDefault="009B300C" w:rsidP="00F52157">
            <w:pPr>
              <w:jc w:val="center"/>
              <w:rPr>
                <w:color w:val="000000"/>
                <w:sz w:val="20"/>
                <w:szCs w:val="20"/>
              </w:rPr>
            </w:pPr>
            <w:r w:rsidRPr="006F264E">
              <w:rPr>
                <w:color w:val="000000"/>
                <w:sz w:val="20"/>
                <w:szCs w:val="20"/>
              </w:rPr>
              <w:lastRenderedPageBreak/>
              <w:t>60218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F6C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338C9" w14:textId="77777777" w:rsidR="009B300C" w:rsidRPr="006F264E" w:rsidRDefault="009B300C" w:rsidP="00F52157">
            <w:pPr>
              <w:rPr>
                <w:sz w:val="20"/>
                <w:szCs w:val="20"/>
              </w:rPr>
            </w:pPr>
            <w:r w:rsidRPr="006F264E">
              <w:rPr>
                <w:strike/>
                <w:sz w:val="20"/>
                <w:szCs w:val="20"/>
              </w:rPr>
              <w:t>Ārstu konsīlijs</w:t>
            </w:r>
            <w:r w:rsidRPr="006F264E">
              <w:rPr>
                <w:sz w:val="20"/>
                <w:szCs w:val="20"/>
              </w:rPr>
              <w:t xml:space="preserve"> </w:t>
            </w:r>
            <w:proofErr w:type="spellStart"/>
            <w:r w:rsidRPr="006F264E">
              <w:rPr>
                <w:color w:val="FF0000"/>
                <w:sz w:val="20"/>
                <w:szCs w:val="20"/>
              </w:rPr>
              <w:t>Multidisciplināra</w:t>
            </w:r>
            <w:proofErr w:type="spellEnd"/>
            <w:r w:rsidRPr="006F264E">
              <w:rPr>
                <w:color w:val="FF0000"/>
                <w:sz w:val="20"/>
                <w:szCs w:val="20"/>
              </w:rPr>
              <w:t xml:space="preserve"> sanāksme </w:t>
            </w:r>
            <w:r w:rsidRPr="006F264E">
              <w:rPr>
                <w:sz w:val="20"/>
                <w:szCs w:val="20"/>
              </w:rPr>
              <w:lastRenderedPageBreak/>
              <w:t xml:space="preserve">(līdz 4 speciālistiem) terapijas taktikas pieņemšanai pacientam ar pirmreizēji diagnosticētu onkoloģisko slimību. Iekļauta samaksa par visu konsīlijā iesaistīto darbu. Vienam pacientam vienu reizi norāda konsīlija vadītājs. </w:t>
            </w:r>
            <w:r w:rsidRPr="006F264E">
              <w:rPr>
                <w:color w:val="FF0000"/>
                <w:sz w:val="20"/>
                <w:szCs w:val="20"/>
              </w:rPr>
              <w:t>Norāda kopā ar vismaz vienu no statistikas manipulācijām</w:t>
            </w:r>
            <w:r w:rsidRPr="006F264E">
              <w:rPr>
                <w:sz w:val="20"/>
                <w:szCs w:val="20"/>
              </w:rPr>
              <w:t xml:space="preserve"> </w:t>
            </w:r>
            <w:r w:rsidRPr="006F264E">
              <w:rPr>
                <w:color w:val="FF0000"/>
                <w:sz w:val="20"/>
                <w:szCs w:val="20"/>
              </w:rPr>
              <w:t>60067; 60068; 60123; 60157; 60158; 60159; 60184; 60191.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64B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79.04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22828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F5EB27"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4B11E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EFAC9D9"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1E5821"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27E313" w14:textId="77777777" w:rsidR="009B300C" w:rsidRPr="006F264E" w:rsidRDefault="009B300C" w:rsidP="00F52157">
            <w:pPr>
              <w:rPr>
                <w:color w:val="000000"/>
                <w:sz w:val="20"/>
                <w:szCs w:val="20"/>
              </w:rPr>
            </w:pPr>
            <w:r w:rsidRPr="006F264E">
              <w:rPr>
                <w:color w:val="000000"/>
                <w:sz w:val="20"/>
                <w:szCs w:val="20"/>
              </w:rPr>
              <w:t xml:space="preserve">Samaksa par šo manipulāciju tiek veikta, ja to norāda VSIA "Paula </w:t>
            </w:r>
            <w:r w:rsidRPr="006F264E">
              <w:rPr>
                <w:color w:val="000000"/>
                <w:sz w:val="20"/>
                <w:szCs w:val="20"/>
              </w:rPr>
              <w:lastRenderedPageBreak/>
              <w:t xml:space="preserve">Stradiņa klīniskā universitātes slimnīca", VSIA "Bērnu klīniskā universitātes slimnīca", SIA "Rīgas Austrumu klīniskā universitātes slimnīcā",  SIA "Liepājas reģionālā slimnīca" un SIA "Daugavpils reģionālā slimnīca".  Samaksa par šo manipulāciju tiek veikta, </w:t>
            </w:r>
            <w:r w:rsidRPr="006F264E">
              <w:rPr>
                <w:color w:val="FF0000"/>
                <w:sz w:val="20"/>
                <w:szCs w:val="20"/>
              </w:rPr>
              <w:t xml:space="preserve">ja to norāda kopā ar vismaz vienu no statistikas </w:t>
            </w:r>
            <w:proofErr w:type="spellStart"/>
            <w:r w:rsidRPr="006F264E">
              <w:rPr>
                <w:color w:val="FF0000"/>
                <w:sz w:val="20"/>
                <w:szCs w:val="20"/>
              </w:rPr>
              <w:t>manipulācijāmu</w:t>
            </w:r>
            <w:proofErr w:type="spellEnd"/>
            <w:r w:rsidRPr="006F264E">
              <w:rPr>
                <w:color w:val="FF0000"/>
                <w:sz w:val="20"/>
                <w:szCs w:val="20"/>
              </w:rPr>
              <w:t xml:space="preserve"> 60067; 60068; 60123; 60157; 60158; 60159; 60184; 60191.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3F17C2" w14:textId="77777777" w:rsidR="009B300C" w:rsidRPr="006F264E" w:rsidRDefault="009B300C" w:rsidP="00F52157">
            <w:pPr>
              <w:rPr>
                <w:color w:val="000000"/>
                <w:sz w:val="20"/>
                <w:szCs w:val="20"/>
                <w:lang w:eastAsia="lv-LV"/>
              </w:rPr>
            </w:pPr>
          </w:p>
        </w:tc>
      </w:tr>
      <w:tr w:rsidR="009B300C" w:rsidRPr="006F264E" w14:paraId="0515CD1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7FC53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44BA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6EC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C2685B"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anestēzija</w:t>
            </w:r>
            <w:r w:rsidRPr="006F264E">
              <w:rPr>
                <w:color w:val="000000"/>
                <w:sz w:val="20"/>
                <w:szCs w:val="20"/>
                <w:lang w:eastAsia="lv-LV"/>
              </w:rPr>
              <w:t xml:space="preserve">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A56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4E1E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F2E5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58D4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D752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7CD9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B747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03D91F8"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5972037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06A61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C524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D9E6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228DD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 xml:space="preserve">anestēzija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katru nākamo stundu, sākot no trešās stundas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8425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056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2387D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31BB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E01C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C1E0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D7F1E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70D32"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4CA9983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FAF37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A3DC0" w14:textId="77777777" w:rsidR="009B300C" w:rsidRPr="006F264E" w:rsidRDefault="009B300C" w:rsidP="00F52157">
            <w:pPr>
              <w:jc w:val="center"/>
              <w:rPr>
                <w:color w:val="000000"/>
                <w:sz w:val="20"/>
                <w:szCs w:val="20"/>
              </w:rPr>
            </w:pPr>
            <w:r w:rsidRPr="006F264E">
              <w:rPr>
                <w:color w:val="000000"/>
                <w:sz w:val="20"/>
                <w:szCs w:val="20"/>
              </w:rPr>
              <w:t>60169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FA05B" w14:textId="77777777" w:rsidR="009B300C" w:rsidRPr="006F264E" w:rsidRDefault="009B300C" w:rsidP="00F52157">
            <w:pPr>
              <w:jc w:val="cente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B77FFB" w14:textId="77777777" w:rsidR="009B300C" w:rsidRPr="006F264E" w:rsidRDefault="009B300C" w:rsidP="00F52157">
            <w:pPr>
              <w:rPr>
                <w:color w:val="000000"/>
                <w:sz w:val="20"/>
                <w:szCs w:val="20"/>
              </w:rPr>
            </w:pPr>
            <w:r w:rsidRPr="006F264E">
              <w:rPr>
                <w:color w:val="000000"/>
                <w:sz w:val="20"/>
                <w:szCs w:val="20"/>
              </w:rPr>
              <w:t>Individuālo aizsardzības līdzekļu izmaksas ārstniecības personai par veselības aprūpes pakalpojumu nodrošināšanu mājās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567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8.43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42E1A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D80DD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974B0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26585F"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C190A3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AA4B7C" w14:textId="77777777" w:rsidR="009B300C" w:rsidRPr="006F264E" w:rsidRDefault="009B300C" w:rsidP="00F52157">
            <w:pPr>
              <w:rPr>
                <w:color w:val="000000"/>
                <w:sz w:val="20"/>
                <w:szCs w:val="20"/>
              </w:rPr>
            </w:pPr>
            <w:r w:rsidRPr="006F264E">
              <w:rPr>
                <w:color w:val="000000"/>
                <w:sz w:val="20"/>
                <w:szCs w:val="20"/>
              </w:rPr>
              <w:t>Manipulāciju norāda mājas aprūpes pakalpojumu sniedzēji</w:t>
            </w:r>
            <w:r w:rsidRPr="006F264E">
              <w:rPr>
                <w:strike/>
                <w:sz w:val="20"/>
                <w:szCs w:val="20"/>
              </w:rPr>
              <w:t>, izņemot stacionārās ārstniecības iestādes</w:t>
            </w:r>
            <w:r w:rsidRPr="006F264E">
              <w:rPr>
                <w:sz w:val="20"/>
                <w:szCs w:val="20"/>
              </w:rPr>
              <w:t xml:space="preserve"> </w:t>
            </w:r>
            <w:r w:rsidRPr="006F264E">
              <w:rPr>
                <w:color w:val="FF0000"/>
                <w:sz w:val="20"/>
                <w:szCs w:val="20"/>
              </w:rPr>
              <w:t>un izbraukumu vakcinācijas veicēji.</w:t>
            </w:r>
            <w:r w:rsidRPr="006F264E">
              <w:rPr>
                <w:color w:val="000000"/>
                <w:sz w:val="20"/>
                <w:szCs w:val="20"/>
              </w:rPr>
              <w:t xml:space="preserve"> Manipulāciju norāda vienu reizi par pacienta apmeklējumu, kas saņem veselības aprūpi mājās. Manipulācija ar pašreizējiem apmaksas nosacījumiem ir spēkā līdz </w:t>
            </w:r>
            <w:r w:rsidRPr="006F264E">
              <w:rPr>
                <w:color w:val="FF0000"/>
                <w:sz w:val="20"/>
                <w:szCs w:val="20"/>
              </w:rPr>
              <w:t>30.06.2022.</w:t>
            </w:r>
            <w:r w:rsidRPr="006F264E">
              <w:rPr>
                <w:color w:val="000000"/>
                <w:sz w:val="20"/>
                <w:szCs w:val="20"/>
              </w:rPr>
              <w:t xml:space="preserve"> 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B1E838E" w14:textId="77777777" w:rsidR="009B300C" w:rsidRPr="006F264E" w:rsidRDefault="009B300C" w:rsidP="00F52157">
            <w:pPr>
              <w:rPr>
                <w:color w:val="000000"/>
                <w:sz w:val="20"/>
                <w:szCs w:val="20"/>
                <w:lang w:eastAsia="lv-LV"/>
              </w:rPr>
            </w:pPr>
          </w:p>
        </w:tc>
      </w:tr>
      <w:tr w:rsidR="009B300C" w:rsidRPr="006F264E" w14:paraId="239005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140F6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BF67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19059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B46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0DFA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Cistoskopija, ieskaitot </w:t>
            </w:r>
            <w:proofErr w:type="spellStart"/>
            <w:r w:rsidRPr="006F264E">
              <w:rPr>
                <w:color w:val="000000"/>
                <w:sz w:val="20"/>
                <w:szCs w:val="20"/>
                <w:lang w:eastAsia="lv-LV"/>
              </w:rPr>
              <w:t>uretroskopiju</w:t>
            </w:r>
            <w:proofErr w:type="spellEnd"/>
            <w:r w:rsidRPr="006F264E">
              <w:rPr>
                <w:color w:val="000000"/>
                <w:sz w:val="20"/>
                <w:szCs w:val="20"/>
                <w:lang w:eastAsia="lv-LV"/>
              </w:rPr>
              <w:t xml:space="preserve"> un/vai biopsiju. Nenorādīt kopā ar manipulāciju 19161</w:t>
            </w:r>
            <w:r w:rsidRPr="006F264E">
              <w:rPr>
                <w:color w:val="FF0000"/>
                <w:sz w:val="20"/>
                <w:szCs w:val="20"/>
                <w:lang w:eastAsia="lv-LV"/>
              </w:rPr>
              <w:t>, 19173, 19175, 19081, 19178, 19179.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D5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30.79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4E3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A94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5405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5A74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2F07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5F89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DB61B"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5879987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1F66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CD42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2F1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0F0F3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Nieru fistulas operatīva un/vai </w:t>
            </w:r>
            <w:proofErr w:type="spellStart"/>
            <w:r w:rsidRPr="006F264E">
              <w:rPr>
                <w:color w:val="000000"/>
                <w:sz w:val="20"/>
                <w:szCs w:val="20"/>
                <w:lang w:eastAsia="lv-LV"/>
              </w:rPr>
              <w:t>perkutāna</w:t>
            </w:r>
            <w:proofErr w:type="spellEnd"/>
            <w:r w:rsidRPr="006F264E">
              <w:rPr>
                <w:color w:val="000000"/>
                <w:sz w:val="20"/>
                <w:szCs w:val="20"/>
                <w:lang w:eastAsia="lv-LV"/>
              </w:rPr>
              <w:t xml:space="preserve"> uzlikšana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834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255.46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7A286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10D69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9297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4D92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A2BC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9A5847"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manipulācijām 19173, 19175, 19081, 19178, 19179.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539763C"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7CD944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BDBD232" w14:textId="77777777" w:rsidR="009B300C" w:rsidRPr="006F264E" w:rsidRDefault="009B300C" w:rsidP="00F52157">
            <w:pPr>
              <w:jc w:val="center"/>
              <w:rPr>
                <w:sz w:val="20"/>
                <w:szCs w:val="20"/>
              </w:rPr>
            </w:pPr>
            <w:r w:rsidRPr="006F264E">
              <w:rPr>
                <w:sz w:val="20"/>
                <w:szCs w:val="20"/>
              </w:rPr>
              <w:t xml:space="preserve">Vīrusiem </w:t>
            </w:r>
          </w:p>
          <w:p w14:paraId="4B1B9963" w14:textId="77777777" w:rsidR="009B300C" w:rsidRPr="006F264E" w:rsidRDefault="009B300C" w:rsidP="00F52157">
            <w:pPr>
              <w:jc w:val="center"/>
              <w:rPr>
                <w:sz w:val="20"/>
                <w:szCs w:val="20"/>
              </w:rPr>
            </w:pPr>
            <w:r w:rsidRPr="006F264E">
              <w:rPr>
                <w:sz w:val="20"/>
                <w:szCs w:val="20"/>
              </w:rPr>
              <w:t>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840E7" w14:textId="77777777" w:rsidR="009B300C" w:rsidRPr="006F264E" w:rsidRDefault="009B300C" w:rsidP="00F52157">
            <w:pPr>
              <w:jc w:val="center"/>
              <w:rPr>
                <w:sz w:val="20"/>
                <w:szCs w:val="20"/>
              </w:rPr>
            </w:pPr>
            <w:r w:rsidRPr="006F264E">
              <w:rPr>
                <w:sz w:val="20"/>
                <w:szCs w:val="20"/>
              </w:rPr>
              <w:t>47419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EEB3C"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D32673" w14:textId="77777777" w:rsidR="009B300C" w:rsidRPr="006F264E" w:rsidRDefault="009B300C" w:rsidP="00F52157">
            <w:pPr>
              <w:rPr>
                <w:sz w:val="20"/>
                <w:szCs w:val="20"/>
              </w:rPr>
            </w:pPr>
            <w:r w:rsidRPr="006F264E">
              <w:rPr>
                <w:sz w:val="20"/>
                <w:szCs w:val="20"/>
              </w:rPr>
              <w:t xml:space="preserve">Siekalu parauga paņemšana un testēšana ar </w:t>
            </w:r>
            <w:proofErr w:type="spellStart"/>
            <w:r w:rsidRPr="006F264E">
              <w:rPr>
                <w:sz w:val="20"/>
                <w:szCs w:val="20"/>
              </w:rPr>
              <w:t>uztriepes</w:t>
            </w:r>
            <w:proofErr w:type="spellEnd"/>
            <w:r w:rsidRPr="006F264E">
              <w:rPr>
                <w:sz w:val="20"/>
                <w:szCs w:val="20"/>
              </w:rPr>
              <w:t xml:space="preserve"> kociņu vai "</w:t>
            </w:r>
            <w:proofErr w:type="spellStart"/>
            <w:r w:rsidRPr="006F264E">
              <w:rPr>
                <w:sz w:val="20"/>
                <w:szCs w:val="20"/>
              </w:rPr>
              <w:t>Lollipop</w:t>
            </w:r>
            <w:proofErr w:type="spellEnd"/>
            <w:r w:rsidRPr="006F264E">
              <w:rPr>
                <w:sz w:val="20"/>
                <w:szCs w:val="20"/>
              </w:rPr>
              <w:t>"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6F8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534719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F7B8CE"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797AB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065D46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D92ABB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D36B92" w14:textId="77777777" w:rsidR="009B300C" w:rsidRPr="006F264E" w:rsidRDefault="009B300C" w:rsidP="00F52157">
            <w:pPr>
              <w:rPr>
                <w:sz w:val="20"/>
                <w:szCs w:val="20"/>
              </w:rPr>
            </w:pPr>
            <w:r w:rsidRPr="006F264E">
              <w:rPr>
                <w:sz w:val="20"/>
                <w:szCs w:val="20"/>
              </w:rPr>
              <w:t xml:space="preserve">Nenorāda kopā ar citām siekalu paraugu testēšanas manipulācijām. </w:t>
            </w:r>
            <w:r w:rsidRPr="006F264E">
              <w:rPr>
                <w:sz w:val="20"/>
                <w:szCs w:val="20"/>
              </w:rPr>
              <w:br/>
            </w:r>
            <w:r w:rsidRPr="006F264E">
              <w:rPr>
                <w:color w:val="FF0000"/>
                <w:sz w:val="20"/>
                <w:szCs w:val="20"/>
              </w:rPr>
              <w:t>Manipulācija ir spēkā no 06.09.2021. līdz 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FD29634" w14:textId="77777777" w:rsidR="009B300C" w:rsidRPr="006F264E" w:rsidRDefault="009B300C" w:rsidP="00F52157">
            <w:pPr>
              <w:rPr>
                <w:color w:val="000000"/>
                <w:sz w:val="20"/>
                <w:szCs w:val="20"/>
                <w:lang w:eastAsia="lv-LV"/>
              </w:rPr>
            </w:pPr>
          </w:p>
        </w:tc>
      </w:tr>
      <w:tr w:rsidR="009B300C" w:rsidRPr="006F264E" w14:paraId="339557D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F36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C8B0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50810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D87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391FB" w14:textId="77777777" w:rsidR="009B300C" w:rsidRPr="006F264E" w:rsidRDefault="009B300C" w:rsidP="00F52157">
            <w:pPr>
              <w:rPr>
                <w:color w:val="000000"/>
                <w:sz w:val="20"/>
                <w:szCs w:val="20"/>
                <w:lang w:eastAsia="lv-LV"/>
              </w:rPr>
            </w:pPr>
            <w:r w:rsidRPr="006F264E">
              <w:rPr>
                <w:color w:val="000000"/>
                <w:sz w:val="20"/>
                <w:szCs w:val="20"/>
                <w:lang w:eastAsia="lv-LV"/>
              </w:rPr>
              <w:t>Pozitronu emisijas tomogrāfija/datortomogrāfija (PET/DT)  ar medikamentu (18F-fluorodeoksiglikoze) bez kontrastēšanas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3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1150.08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3A3C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B3F6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AD139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78ECE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C8D4F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4370C79" w14:textId="77777777" w:rsidR="009B300C" w:rsidRPr="006F264E" w:rsidRDefault="009B300C" w:rsidP="00F52157">
            <w:pPr>
              <w:rPr>
                <w:color w:val="000000"/>
                <w:sz w:val="20"/>
                <w:szCs w:val="20"/>
              </w:rPr>
            </w:pPr>
            <w:r w:rsidRPr="006F264E">
              <w:rPr>
                <w:color w:val="FF0000"/>
                <w:sz w:val="20"/>
                <w:szCs w:val="20"/>
              </w:rPr>
              <w:t>Manipulāciju apmaksā, pamatojoties uz VSIA „Rīgas Austrumu klīniskā universitātes slimnīca”, VSIA „Paula Stradiņa klīniskā universitātes slimnīca”, PSIA „Daugavpils reģionālā slimnīca”, PSIA „Liepājas reģionālā slimnīca”, VSIA “Bērnu klīniskā universitātes slimnīca”, VSIA “Traumatoloģijas un ortopēdijas slimnīca”  izsniegtu nosūtījumu, ja par šī izmeklējuma nepieciešamību ir lēmis ārstu konsīlijs (ne mazāk kā 3 ārsti, t.sk radiologs) vai hematologu konsīlijs (ne mazāk kā 3 ārsti).</w:t>
            </w:r>
            <w:r w:rsidRPr="006F264E">
              <w:rPr>
                <w:color w:val="000000"/>
                <w:sz w:val="20"/>
                <w:szCs w:val="20"/>
              </w:rPr>
              <w:br/>
            </w:r>
            <w:r w:rsidRPr="006F264E">
              <w:rPr>
                <w:strike/>
                <w:color w:val="000000"/>
                <w:sz w:val="20"/>
                <w:szCs w:val="20"/>
              </w:rPr>
              <w:t xml:space="preserve">1. ārstu konsīlijs (ne mazāk kā 3 ārsti, t.sk radiologs), veicot ļaundabīgo audzēju sekundāro diagnostiku pie šādām indikācijām: krūts vēža gadījumā – </w:t>
            </w:r>
            <w:proofErr w:type="spellStart"/>
            <w:r w:rsidRPr="006F264E">
              <w:rPr>
                <w:strike/>
                <w:color w:val="000000"/>
                <w:sz w:val="20"/>
                <w:szCs w:val="20"/>
              </w:rPr>
              <w:t>distālo</w:t>
            </w:r>
            <w:proofErr w:type="spellEnd"/>
            <w:r w:rsidRPr="006F264E">
              <w:rPr>
                <w:strike/>
                <w:color w:val="000000"/>
                <w:sz w:val="20"/>
                <w:szCs w:val="20"/>
              </w:rPr>
              <w:t xml:space="preserve"> metastāžu izslēgšanai ļaundabīgā audzēja III stadijā; bronhu, plaušu </w:t>
            </w:r>
            <w:r w:rsidRPr="006F264E">
              <w:rPr>
                <w:strike/>
                <w:color w:val="000000"/>
                <w:sz w:val="20"/>
                <w:szCs w:val="20"/>
              </w:rPr>
              <w:lastRenderedPageBreak/>
              <w:t xml:space="preserve">vēža gadījumā – ļaundabīgā audzēja I-III stadijai; resnās un taisnās zarnas vēža gadījumā – iepriekš diagnosticētu (nosūtījumam pievienota informācija par konstatēto atradni) </w:t>
            </w:r>
            <w:proofErr w:type="spellStart"/>
            <w:r w:rsidRPr="006F264E">
              <w:rPr>
                <w:strike/>
                <w:color w:val="000000"/>
                <w:sz w:val="20"/>
                <w:szCs w:val="20"/>
              </w:rPr>
              <w:t>distālu</w:t>
            </w:r>
            <w:proofErr w:type="spellEnd"/>
            <w:r w:rsidRPr="006F264E">
              <w:rPr>
                <w:strike/>
                <w:color w:val="000000"/>
                <w:sz w:val="20"/>
                <w:szCs w:val="20"/>
              </w:rPr>
              <w:t xml:space="preserve"> metastāžu novērtēšanai potenciāli operējamiem pacientiem; </w:t>
            </w:r>
            <w:proofErr w:type="spellStart"/>
            <w:r w:rsidRPr="006F264E">
              <w:rPr>
                <w:strike/>
                <w:color w:val="000000"/>
                <w:sz w:val="20"/>
                <w:szCs w:val="20"/>
              </w:rPr>
              <w:t>melanomas</w:t>
            </w:r>
            <w:proofErr w:type="spellEnd"/>
            <w:r w:rsidRPr="006F264E">
              <w:rPr>
                <w:strike/>
                <w:color w:val="000000"/>
                <w:sz w:val="20"/>
                <w:szCs w:val="20"/>
              </w:rPr>
              <w:t xml:space="preserve"> gadījumā – ļaundabīgā audzēja III vai IV stadijai.</w:t>
            </w:r>
            <w:r w:rsidRPr="006F264E">
              <w:rPr>
                <w:strike/>
                <w:color w:val="000000"/>
                <w:sz w:val="20"/>
                <w:szCs w:val="20"/>
              </w:rPr>
              <w:br/>
              <w:t xml:space="preserve">2. hematologu konsīlijs (ne mazāk kā 3 ārsti) pie šādām indikācijām: </w:t>
            </w:r>
            <w:proofErr w:type="spellStart"/>
            <w:r w:rsidRPr="006F264E">
              <w:rPr>
                <w:strike/>
                <w:color w:val="000000"/>
                <w:sz w:val="20"/>
                <w:szCs w:val="20"/>
              </w:rPr>
              <w:t>limfoīdo</w:t>
            </w:r>
            <w:proofErr w:type="spellEnd"/>
            <w:r w:rsidRPr="006F264E">
              <w:rPr>
                <w:strike/>
                <w:color w:val="000000"/>
                <w:sz w:val="20"/>
                <w:szCs w:val="20"/>
              </w:rPr>
              <w:t xml:space="preserve"> audu ļaundabīgo audzēju gadījumā; </w:t>
            </w:r>
            <w:proofErr w:type="spellStart"/>
            <w:r w:rsidRPr="006F264E">
              <w:rPr>
                <w:strike/>
                <w:color w:val="000000"/>
                <w:sz w:val="20"/>
                <w:szCs w:val="20"/>
              </w:rPr>
              <w:t>mielomas</w:t>
            </w:r>
            <w:proofErr w:type="spellEnd"/>
            <w:r w:rsidRPr="006F264E">
              <w:rPr>
                <w:strike/>
                <w:color w:val="000000"/>
                <w:sz w:val="20"/>
                <w:szCs w:val="20"/>
              </w:rPr>
              <w:t xml:space="preserve"> </w:t>
            </w:r>
            <w:proofErr w:type="spellStart"/>
            <w:r w:rsidRPr="006F264E">
              <w:rPr>
                <w:strike/>
                <w:color w:val="000000"/>
                <w:sz w:val="20"/>
                <w:szCs w:val="20"/>
              </w:rPr>
              <w:t>ekstramedulāras</w:t>
            </w:r>
            <w:proofErr w:type="spellEnd"/>
            <w:r w:rsidRPr="006F264E">
              <w:rPr>
                <w:strike/>
                <w:color w:val="000000"/>
                <w:sz w:val="20"/>
                <w:szCs w:val="20"/>
              </w:rPr>
              <w:t xml:space="preserve"> </w:t>
            </w:r>
            <w:proofErr w:type="spellStart"/>
            <w:r w:rsidRPr="006F264E">
              <w:rPr>
                <w:strike/>
                <w:color w:val="000000"/>
                <w:sz w:val="20"/>
                <w:szCs w:val="20"/>
              </w:rPr>
              <w:t>diseminācijas</w:t>
            </w:r>
            <w:proofErr w:type="spellEnd"/>
            <w:r w:rsidRPr="006F264E">
              <w:rPr>
                <w:strike/>
                <w:color w:val="000000"/>
                <w:sz w:val="20"/>
                <w:szCs w:val="20"/>
              </w:rPr>
              <w:t xml:space="preserve"> gadījumā; sēklinieku audzēju, </w:t>
            </w:r>
            <w:proofErr w:type="spellStart"/>
            <w:r w:rsidRPr="006F264E">
              <w:rPr>
                <w:strike/>
                <w:color w:val="000000"/>
                <w:sz w:val="20"/>
                <w:szCs w:val="20"/>
              </w:rPr>
              <w:t>neseminomas</w:t>
            </w:r>
            <w:proofErr w:type="spellEnd"/>
            <w:r w:rsidRPr="006F264E">
              <w:rPr>
                <w:strike/>
                <w:color w:val="000000"/>
                <w:sz w:val="20"/>
                <w:szCs w:val="20"/>
              </w:rPr>
              <w:t xml:space="preserve"> gadījumā, ja tiem plānotā </w:t>
            </w:r>
            <w:proofErr w:type="spellStart"/>
            <w:r w:rsidRPr="006F264E">
              <w:rPr>
                <w:strike/>
                <w:color w:val="000000"/>
                <w:sz w:val="20"/>
                <w:szCs w:val="20"/>
              </w:rPr>
              <w:t>autologa</w:t>
            </w:r>
            <w:proofErr w:type="spellEnd"/>
            <w:r w:rsidRPr="006F264E">
              <w:rPr>
                <w:strike/>
                <w:color w:val="000000"/>
                <w:sz w:val="20"/>
                <w:szCs w:val="20"/>
              </w:rPr>
              <w:t xml:space="preserve"> cilmes šūnu transplantācija vai kontrole pēc tās; </w:t>
            </w:r>
            <w:proofErr w:type="spellStart"/>
            <w:r w:rsidRPr="006F264E">
              <w:rPr>
                <w:strike/>
                <w:color w:val="000000"/>
                <w:sz w:val="20"/>
                <w:szCs w:val="20"/>
              </w:rPr>
              <w:t>Kastelmana</w:t>
            </w:r>
            <w:proofErr w:type="spellEnd"/>
            <w:r w:rsidRPr="006F264E">
              <w:rPr>
                <w:strike/>
                <w:color w:val="000000"/>
                <w:sz w:val="20"/>
                <w:szCs w:val="20"/>
              </w:rPr>
              <w:t xml:space="preserve"> slimības gadījumā.</w:t>
            </w:r>
            <w:r w:rsidRPr="006F264E">
              <w:rPr>
                <w:strike/>
                <w:color w:val="000000"/>
                <w:sz w:val="20"/>
                <w:szCs w:val="20"/>
              </w:rPr>
              <w:br/>
              <w:t xml:space="preserve">3. </w:t>
            </w:r>
            <w:proofErr w:type="spellStart"/>
            <w:r w:rsidRPr="006F264E">
              <w:rPr>
                <w:strike/>
                <w:color w:val="000000"/>
                <w:sz w:val="20"/>
                <w:szCs w:val="20"/>
              </w:rPr>
              <w:t>hematoonkologu</w:t>
            </w:r>
            <w:proofErr w:type="spellEnd"/>
            <w:r w:rsidRPr="006F264E">
              <w:rPr>
                <w:strike/>
                <w:color w:val="000000"/>
                <w:sz w:val="20"/>
                <w:szCs w:val="20"/>
              </w:rPr>
              <w:t xml:space="preserve"> konsīlijs (ne mazāk kā 3 ārsti) bērniem ar ļaundabīgu audzēju.</w:t>
            </w:r>
            <w:r w:rsidRPr="006F264E">
              <w:rPr>
                <w:strike/>
                <w:color w:val="000000"/>
                <w:sz w:val="20"/>
                <w:szCs w:val="20"/>
              </w:rPr>
              <w:br/>
              <w:t xml:space="preserve">4. ārstu konsīlijs (ne mazāk kā 3 ārsti, t.sk. radiologs) bērniem ar </w:t>
            </w:r>
            <w:proofErr w:type="spellStart"/>
            <w:r w:rsidRPr="006F264E">
              <w:rPr>
                <w:strike/>
                <w:color w:val="000000"/>
                <w:sz w:val="20"/>
                <w:szCs w:val="20"/>
              </w:rPr>
              <w:t>refraktāru</w:t>
            </w:r>
            <w:proofErr w:type="spellEnd"/>
            <w:r w:rsidRPr="006F264E">
              <w:rPr>
                <w:strike/>
                <w:color w:val="000000"/>
                <w:sz w:val="20"/>
                <w:szCs w:val="20"/>
              </w:rPr>
              <w:t xml:space="preserve"> fokālu epilepsiju un gadījumos, kad citi izmeklējumi (piem., video EEG </w:t>
            </w:r>
            <w:proofErr w:type="spellStart"/>
            <w:r w:rsidRPr="006F264E">
              <w:rPr>
                <w:strike/>
                <w:color w:val="000000"/>
                <w:sz w:val="20"/>
                <w:szCs w:val="20"/>
              </w:rPr>
              <w:t>monitorēšana</w:t>
            </w:r>
            <w:proofErr w:type="spellEnd"/>
            <w:r w:rsidRPr="006F264E">
              <w:rPr>
                <w:strike/>
                <w:color w:val="000000"/>
                <w:sz w:val="20"/>
                <w:szCs w:val="20"/>
              </w:rPr>
              <w:t xml:space="preserve">) norāda uz iespējamu vienu </w:t>
            </w:r>
            <w:proofErr w:type="spellStart"/>
            <w:r w:rsidRPr="006F264E">
              <w:rPr>
                <w:strike/>
                <w:color w:val="000000"/>
                <w:sz w:val="20"/>
                <w:szCs w:val="20"/>
              </w:rPr>
              <w:t>epileptogēnu</w:t>
            </w:r>
            <w:proofErr w:type="spellEnd"/>
            <w:r w:rsidRPr="006F264E">
              <w:rPr>
                <w:strike/>
                <w:color w:val="000000"/>
                <w:sz w:val="20"/>
                <w:szCs w:val="20"/>
              </w:rPr>
              <w:t xml:space="preserve"> perēkli, tomēr MRI izmeklējuma rezultāti ir negatīvi vai pretrunīgi un pārliecinoša viena perēkļa pazīmes nav ieraugāmas.</w:t>
            </w:r>
            <w:r w:rsidRPr="006F264E">
              <w:rPr>
                <w:strike/>
                <w:color w:val="000000"/>
                <w:sz w:val="20"/>
                <w:szCs w:val="20"/>
              </w:rPr>
              <w:br/>
              <w:t xml:space="preserve">Par stacionāriem pacientiem manipulāciju apmaksā, realizējoties </w:t>
            </w:r>
            <w:r w:rsidRPr="006F264E">
              <w:rPr>
                <w:strike/>
                <w:color w:val="000000"/>
                <w:sz w:val="20"/>
                <w:szCs w:val="20"/>
              </w:rPr>
              <w:lastRenderedPageBreak/>
              <w:t>diviem nosacījumiem:</w:t>
            </w:r>
            <w:r w:rsidRPr="006F264E">
              <w:rPr>
                <w:strike/>
                <w:color w:val="000000"/>
                <w:sz w:val="20"/>
                <w:szCs w:val="20"/>
              </w:rPr>
              <w:br/>
              <w:t xml:space="preserve">1. pacientam noteikta jebkura pamata diagnoze pēc SSK-10 klasifikatora, izņemot C61 </w:t>
            </w:r>
            <w:proofErr w:type="spellStart"/>
            <w:r w:rsidRPr="006F264E">
              <w:rPr>
                <w:strike/>
                <w:color w:val="000000"/>
                <w:sz w:val="20"/>
                <w:szCs w:val="20"/>
              </w:rPr>
              <w:t>Prostatas</w:t>
            </w:r>
            <w:proofErr w:type="spellEnd"/>
            <w:r w:rsidRPr="006F264E">
              <w:rPr>
                <w:strike/>
                <w:color w:val="000000"/>
                <w:sz w:val="20"/>
                <w:szCs w:val="20"/>
              </w:rPr>
              <w:t xml:space="preserve"> ļaundabīgs audzējs;</w:t>
            </w:r>
            <w:r w:rsidRPr="006F264E">
              <w:rPr>
                <w:strike/>
                <w:color w:val="000000"/>
                <w:sz w:val="20"/>
                <w:szCs w:val="20"/>
              </w:rPr>
              <w:br/>
              <w:t xml:space="preserve">2. 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6F264E">
              <w:rPr>
                <w:strike/>
                <w:color w:val="000000"/>
                <w:sz w:val="20"/>
                <w:szCs w:val="20"/>
              </w:rPr>
              <w:t>hematoloģiskas</w:t>
            </w:r>
            <w:proofErr w:type="spellEnd"/>
            <w:r w:rsidRPr="006F264E">
              <w:rPr>
                <w:strike/>
                <w:color w:val="000000"/>
                <w:sz w:val="20"/>
                <w:szCs w:val="20"/>
              </w:rPr>
              <w:t xml:space="preserve"> saslimšanas gadījumā)).</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EE6494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C490FE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358D9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38B4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1D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C3E59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embolizācijas</w:t>
            </w:r>
            <w:proofErr w:type="spellEnd"/>
            <w:r w:rsidRPr="006F264E">
              <w:rPr>
                <w:color w:val="000000"/>
                <w:sz w:val="20"/>
                <w:szCs w:val="20"/>
                <w:lang w:eastAsia="lv-LV"/>
              </w:rPr>
              <w:t xml:space="preserve"> mikrodaļiņas PVA 1 ml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9D4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B81A2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3C3D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D0247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79EC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661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BB9E331" w14:textId="77777777" w:rsidR="009B300C" w:rsidRPr="006F264E" w:rsidRDefault="009B300C" w:rsidP="00F52157">
            <w:pPr>
              <w:rPr>
                <w:color w:val="FF0000"/>
                <w:sz w:val="20"/>
                <w:szCs w:val="20"/>
                <w:lang w:eastAsia="lv-LV"/>
              </w:rPr>
            </w:pPr>
            <w:r w:rsidRPr="006F264E">
              <w:rPr>
                <w:color w:val="FF0000"/>
                <w:sz w:val="20"/>
                <w:szCs w:val="20"/>
                <w:lang w:eastAsia="lv-LV"/>
              </w:rPr>
              <w:t>Manipulāciju nenorādīt kopā ar 50169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4D948F" w14:textId="77777777" w:rsidR="009B300C" w:rsidRPr="006F264E" w:rsidRDefault="009B300C" w:rsidP="00F52157">
            <w:pPr>
              <w:rPr>
                <w:color w:val="000000"/>
                <w:sz w:val="20"/>
                <w:szCs w:val="20"/>
                <w:lang w:eastAsia="lv-LV"/>
              </w:rPr>
            </w:pPr>
            <w:r w:rsidRPr="006F264E">
              <w:rPr>
                <w:color w:val="000000"/>
                <w:sz w:val="20"/>
                <w:szCs w:val="20"/>
                <w:lang w:eastAsia="lv-LV"/>
              </w:rPr>
              <w:t>izveidojot manipulāciju JAUNA121, tiek precizēti apmaksas nosacījumi</w:t>
            </w:r>
          </w:p>
        </w:tc>
      </w:tr>
      <w:tr w:rsidR="009B300C" w:rsidRPr="006F264E" w14:paraId="68280DB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9F42E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B9B08A" w14:textId="77777777" w:rsidR="009B300C" w:rsidRPr="006F264E" w:rsidRDefault="009B300C" w:rsidP="00F52157">
            <w:pPr>
              <w:spacing w:before="240"/>
              <w:jc w:val="center"/>
              <w:rPr>
                <w:sz w:val="20"/>
                <w:szCs w:val="20"/>
                <w:lang w:eastAsia="lv-LV"/>
              </w:rPr>
            </w:pPr>
            <w:r w:rsidRPr="006F264E">
              <w:rPr>
                <w:sz w:val="20"/>
                <w:szCs w:val="20"/>
                <w:lang w:eastAsia="lv-LV"/>
              </w:rPr>
              <w:t>17001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661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4C9E3CD"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4E7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916E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E55E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1BD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3FA1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21C3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60343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C0A93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C3247F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A275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C2BE7" w14:textId="77777777" w:rsidR="009B300C" w:rsidRPr="006F264E" w:rsidRDefault="009B300C" w:rsidP="00F52157">
            <w:pPr>
              <w:spacing w:before="240"/>
              <w:jc w:val="center"/>
              <w:rPr>
                <w:sz w:val="20"/>
                <w:szCs w:val="20"/>
                <w:lang w:eastAsia="lv-LV"/>
              </w:rPr>
            </w:pPr>
            <w:r w:rsidRPr="006F264E">
              <w:rPr>
                <w:sz w:val="20"/>
                <w:szCs w:val="20"/>
                <w:lang w:eastAsia="lv-LV"/>
              </w:rPr>
              <w:t>17002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D1F0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1B13EC"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bērniem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825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16B3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F87B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AD3E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3F52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63BA0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92D26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9E551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1CD47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00094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BA3AC" w14:textId="77777777" w:rsidR="009B300C" w:rsidRPr="006F264E" w:rsidRDefault="009B300C" w:rsidP="00F52157">
            <w:pPr>
              <w:spacing w:before="240"/>
              <w:jc w:val="center"/>
              <w:rPr>
                <w:sz w:val="20"/>
                <w:szCs w:val="20"/>
                <w:lang w:eastAsia="lv-LV"/>
              </w:rPr>
            </w:pPr>
            <w:r w:rsidRPr="006F264E">
              <w:rPr>
                <w:sz w:val="20"/>
                <w:szCs w:val="20"/>
                <w:lang w:eastAsia="lv-LV"/>
              </w:rPr>
              <w:t>17003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2B13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E43EA7"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59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31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2C47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C819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C83B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4993C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ABE1FF"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99CB3"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5984B8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30AC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39AFC" w14:textId="77777777" w:rsidR="009B300C" w:rsidRPr="006F264E" w:rsidRDefault="009B300C" w:rsidP="00F52157">
            <w:pPr>
              <w:spacing w:before="240"/>
              <w:jc w:val="center"/>
              <w:rPr>
                <w:sz w:val="20"/>
                <w:szCs w:val="20"/>
                <w:lang w:eastAsia="lv-LV"/>
              </w:rPr>
            </w:pPr>
            <w:r w:rsidRPr="006F264E">
              <w:rPr>
                <w:sz w:val="20"/>
                <w:szCs w:val="20"/>
                <w:lang w:eastAsia="lv-LV"/>
              </w:rPr>
              <w:t>17004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D782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3782BB"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EFE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3.99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9641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F62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D1B62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A4C9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C11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4AA345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0A784A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B7697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96BD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940D0" w14:textId="77777777" w:rsidR="009B300C" w:rsidRPr="006F264E" w:rsidRDefault="009B300C" w:rsidP="00F52157">
            <w:pPr>
              <w:spacing w:before="240"/>
              <w:jc w:val="center"/>
              <w:rPr>
                <w:sz w:val="20"/>
                <w:szCs w:val="20"/>
                <w:lang w:eastAsia="lv-LV"/>
              </w:rPr>
            </w:pPr>
            <w:r w:rsidRPr="006F264E">
              <w:rPr>
                <w:sz w:val="20"/>
                <w:szCs w:val="20"/>
                <w:lang w:eastAsia="lv-LV"/>
              </w:rPr>
              <w:t>17187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83F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C583C4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E6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C74EB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024B2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DC07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619D3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7D3F9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A1DEDF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17188</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3FC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723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D5503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E6FBD" w14:textId="77777777" w:rsidR="009B300C" w:rsidRPr="006F264E" w:rsidRDefault="009B300C" w:rsidP="00F52157">
            <w:pPr>
              <w:spacing w:before="240"/>
              <w:jc w:val="center"/>
              <w:rPr>
                <w:sz w:val="20"/>
                <w:szCs w:val="20"/>
                <w:lang w:eastAsia="lv-LV"/>
              </w:rPr>
            </w:pPr>
            <w:r w:rsidRPr="006F264E">
              <w:rPr>
                <w:sz w:val="20"/>
                <w:szCs w:val="20"/>
                <w:lang w:eastAsia="lv-LV"/>
              </w:rPr>
              <w:t>17188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170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A77C44"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 ar kārtaino </w:t>
            </w:r>
            <w:proofErr w:type="spellStart"/>
            <w:r w:rsidRPr="006F264E">
              <w:rPr>
                <w:color w:val="000000"/>
                <w:sz w:val="20"/>
                <w:szCs w:val="20"/>
                <w:lang w:eastAsia="lv-LV"/>
              </w:rPr>
              <w:t>keratoplastiku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E9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BF1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586B0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380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FF3B19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2EFB8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17B7DE3"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9927C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564F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37FB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AAAC3" w14:textId="77777777" w:rsidR="009B300C" w:rsidRPr="006F264E" w:rsidRDefault="009B300C" w:rsidP="00F52157">
            <w:pPr>
              <w:spacing w:before="240"/>
              <w:jc w:val="center"/>
              <w:rPr>
                <w:sz w:val="20"/>
                <w:szCs w:val="20"/>
                <w:lang w:eastAsia="lv-LV"/>
              </w:rPr>
            </w:pPr>
            <w:r w:rsidRPr="006F264E">
              <w:rPr>
                <w:sz w:val="20"/>
                <w:szCs w:val="20"/>
                <w:lang w:eastAsia="lv-LV"/>
              </w:rPr>
              <w:t>17216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5B9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578389B" w14:textId="77777777" w:rsidR="009B300C" w:rsidRPr="006F264E" w:rsidRDefault="009B300C" w:rsidP="00F52157">
            <w:pPr>
              <w:rPr>
                <w:color w:val="000000"/>
                <w:sz w:val="20"/>
                <w:szCs w:val="20"/>
                <w:lang w:eastAsia="lv-LV"/>
              </w:rPr>
            </w:pPr>
            <w:r w:rsidRPr="006F264E">
              <w:rPr>
                <w:color w:val="000000"/>
                <w:sz w:val="20"/>
                <w:szCs w:val="20"/>
                <w:lang w:eastAsia="lv-LV"/>
              </w:rPr>
              <w:t>Vienas acs viena muskuļa operācija pie šķielēšanas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5D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125.11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4BCB8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6F283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0AF31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0F34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5411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A1F1A74"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646C23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E14F1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4E24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85041" w14:textId="77777777" w:rsidR="009B300C" w:rsidRPr="006F264E" w:rsidRDefault="009B300C" w:rsidP="00F52157">
            <w:pPr>
              <w:spacing w:before="240"/>
              <w:jc w:val="center"/>
              <w:rPr>
                <w:sz w:val="20"/>
                <w:szCs w:val="20"/>
                <w:lang w:eastAsia="lv-LV"/>
              </w:rPr>
            </w:pPr>
            <w:r w:rsidRPr="006F264E">
              <w:rPr>
                <w:sz w:val="20"/>
                <w:szCs w:val="20"/>
                <w:lang w:eastAsia="lv-LV"/>
              </w:rPr>
              <w:t>17217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B7B3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03EB1F" w14:textId="77777777" w:rsidR="009B300C" w:rsidRPr="006F264E" w:rsidRDefault="009B300C" w:rsidP="00F52157">
            <w:pPr>
              <w:rPr>
                <w:color w:val="000000"/>
                <w:sz w:val="20"/>
                <w:szCs w:val="20"/>
                <w:lang w:eastAsia="lv-LV"/>
              </w:rPr>
            </w:pPr>
            <w:r w:rsidRPr="006F264E">
              <w:rPr>
                <w:color w:val="000000"/>
                <w:sz w:val="20"/>
                <w:szCs w:val="20"/>
                <w:lang w:eastAsia="lv-LV"/>
              </w:rPr>
              <w:t>Šķielēšanas labošanas operācija, operējot slīpo muskuli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FB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135.68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BE7C1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4F851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4D2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D80D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A9369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445C72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F5F717"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636B84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486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DFCC6" w14:textId="77777777" w:rsidR="009B300C" w:rsidRPr="006F264E" w:rsidRDefault="009B300C" w:rsidP="00F52157">
            <w:pPr>
              <w:spacing w:before="240"/>
              <w:jc w:val="center"/>
              <w:rPr>
                <w:sz w:val="20"/>
                <w:szCs w:val="20"/>
                <w:lang w:eastAsia="lv-LV"/>
              </w:rPr>
            </w:pPr>
            <w:r w:rsidRPr="006F264E">
              <w:rPr>
                <w:sz w:val="20"/>
                <w:szCs w:val="20"/>
                <w:lang w:eastAsia="lv-LV"/>
              </w:rPr>
              <w:t>17271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6F4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3ED60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Intraokulāra</w:t>
            </w:r>
            <w:proofErr w:type="spellEnd"/>
            <w:r w:rsidRPr="006F264E">
              <w:rPr>
                <w:color w:val="000000"/>
                <w:sz w:val="20"/>
                <w:szCs w:val="20"/>
                <w:lang w:eastAsia="lv-LV"/>
              </w:rPr>
              <w:t xml:space="preserve"> lēcas implantācija mugurējā kamerā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5B1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123.16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9CDE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90C2E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35F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27D9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3BD5E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D29128"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31776D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B05F7D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4828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D471F" w14:textId="77777777" w:rsidR="009B300C" w:rsidRPr="006F264E" w:rsidRDefault="009B300C" w:rsidP="00F52157">
            <w:pPr>
              <w:spacing w:before="240"/>
              <w:jc w:val="center"/>
              <w:rPr>
                <w:sz w:val="20"/>
                <w:szCs w:val="20"/>
                <w:lang w:eastAsia="lv-LV"/>
              </w:rPr>
            </w:pPr>
            <w:r w:rsidRPr="006F264E">
              <w:rPr>
                <w:sz w:val="20"/>
                <w:szCs w:val="20"/>
                <w:lang w:eastAsia="lv-LV"/>
              </w:rPr>
              <w:t>17252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E34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277E1A"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A0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127.71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1A5643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0188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D551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B2C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C7A2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B3E1C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9EA428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24A434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F0227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DB5A5" w14:textId="77777777" w:rsidR="009B300C" w:rsidRPr="006F264E" w:rsidRDefault="009B300C" w:rsidP="00F52157">
            <w:pPr>
              <w:spacing w:before="240"/>
              <w:jc w:val="center"/>
              <w:rPr>
                <w:sz w:val="20"/>
                <w:szCs w:val="20"/>
                <w:lang w:eastAsia="lv-LV"/>
              </w:rPr>
            </w:pPr>
            <w:r w:rsidRPr="006F264E">
              <w:rPr>
                <w:sz w:val="20"/>
                <w:szCs w:val="20"/>
                <w:lang w:eastAsia="lv-LV"/>
              </w:rPr>
              <w:t>17253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E22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444D9"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ar </w:t>
            </w:r>
            <w:proofErr w:type="spellStart"/>
            <w:r w:rsidRPr="006F264E">
              <w:rPr>
                <w:color w:val="000000"/>
                <w:sz w:val="20"/>
                <w:szCs w:val="20"/>
                <w:lang w:eastAsia="lv-LV"/>
              </w:rPr>
              <w:t>intraokulāras</w:t>
            </w:r>
            <w:proofErr w:type="spellEnd"/>
            <w:r w:rsidRPr="006F264E">
              <w:rPr>
                <w:color w:val="000000"/>
                <w:sz w:val="20"/>
                <w:szCs w:val="20"/>
                <w:lang w:eastAsia="lv-LV"/>
              </w:rPr>
              <w:t xml:space="preserve"> lēcas implantāciju un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w:t>
            </w:r>
            <w:r w:rsidRPr="006F264E">
              <w:rPr>
                <w:color w:val="000000"/>
                <w:sz w:val="20"/>
                <w:szCs w:val="20"/>
                <w:lang w:eastAsia="lv-LV"/>
              </w:rPr>
              <w:lastRenderedPageBreak/>
              <w:t>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21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137.12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C24C7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A183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E855B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24A3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1A0A6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2865B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17252,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D2EFE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14CF20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353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71C21" w14:textId="77777777" w:rsidR="009B300C" w:rsidRPr="006F264E" w:rsidRDefault="009B300C" w:rsidP="00F52157">
            <w:pPr>
              <w:spacing w:before="240"/>
              <w:jc w:val="center"/>
              <w:rPr>
                <w:sz w:val="20"/>
                <w:szCs w:val="20"/>
                <w:lang w:eastAsia="lv-LV"/>
              </w:rPr>
            </w:pPr>
            <w:r w:rsidRPr="006F264E">
              <w:rPr>
                <w:sz w:val="20"/>
                <w:szCs w:val="20"/>
                <w:lang w:eastAsia="lv-LV"/>
              </w:rPr>
              <w:t>17255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EED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7B442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izmantojot irigāciju–aspirāciju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380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138.47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3C5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410B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51C4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3EF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3239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BC5928E"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9431F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28C32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D93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67ACE" w14:textId="77777777" w:rsidR="009B300C" w:rsidRPr="006F264E" w:rsidRDefault="009B300C" w:rsidP="00F52157">
            <w:pPr>
              <w:spacing w:before="240"/>
              <w:jc w:val="center"/>
              <w:rPr>
                <w:sz w:val="20"/>
                <w:szCs w:val="20"/>
                <w:lang w:eastAsia="lv-LV"/>
              </w:rPr>
            </w:pPr>
            <w:r w:rsidRPr="006F264E">
              <w:rPr>
                <w:sz w:val="20"/>
                <w:szCs w:val="20"/>
                <w:lang w:eastAsia="lv-LV"/>
              </w:rPr>
              <w:t>17321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FD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538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45F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52.53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3494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2183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CCF11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EEFDA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AA21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C0C2C2"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FC6A7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AD35C2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78CE7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3BAC5" w14:textId="77777777" w:rsidR="009B300C" w:rsidRPr="006F264E" w:rsidRDefault="009B300C" w:rsidP="00F52157">
            <w:pPr>
              <w:spacing w:before="240"/>
              <w:jc w:val="center"/>
              <w:rPr>
                <w:sz w:val="20"/>
                <w:szCs w:val="20"/>
                <w:lang w:eastAsia="lv-LV"/>
              </w:rPr>
            </w:pPr>
            <w:r w:rsidRPr="006F264E">
              <w:rPr>
                <w:sz w:val="20"/>
                <w:szCs w:val="20"/>
                <w:lang w:eastAsia="lv-LV"/>
              </w:rPr>
              <w:t>17325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0F8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85486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r w:rsidRPr="006F264E">
              <w:rPr>
                <w:color w:val="000000"/>
                <w:sz w:val="20"/>
                <w:szCs w:val="20"/>
                <w:lang w:eastAsia="lv-LV"/>
              </w:rPr>
              <w:t xml:space="preserve"> ar četru muskuļu sašūšanu un/vai implanta iešūšanu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85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67C55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AE87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39A20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E0E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74E4C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79D20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87B3CA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6EA182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98299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188A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485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AF6BC2" w14:textId="77777777" w:rsidR="009B300C" w:rsidRPr="006F264E" w:rsidRDefault="009B300C" w:rsidP="00F52157">
            <w:pPr>
              <w:rPr>
                <w:color w:val="000000"/>
                <w:sz w:val="20"/>
                <w:szCs w:val="20"/>
                <w:lang w:eastAsia="lv-LV"/>
              </w:rPr>
            </w:pPr>
            <w:r w:rsidRPr="006F264E">
              <w:rPr>
                <w:color w:val="000000"/>
                <w:sz w:val="20"/>
                <w:szCs w:val="20"/>
                <w:lang w:eastAsia="lv-LV"/>
              </w:rPr>
              <w:t>Ārsta konsultācija pirms vakcinācijas. Nenorāda kopā ar manipulāciju 01061, 60443 un 60444</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5BE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18EA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AFBC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7E10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07F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0226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11D7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w:t>
            </w:r>
            <w:proofErr w:type="spellStart"/>
            <w:r w:rsidRPr="006F264E">
              <w:rPr>
                <w:color w:val="000000"/>
                <w:sz w:val="20"/>
                <w:szCs w:val="20"/>
                <w:lang w:eastAsia="lv-LV"/>
              </w:rPr>
              <w:t>līdzmaksājums</w:t>
            </w:r>
            <w:proofErr w:type="spellEnd"/>
            <w:r w:rsidRPr="006F264E">
              <w:rPr>
                <w:color w:val="000000"/>
                <w:sz w:val="20"/>
                <w:szCs w:val="20"/>
                <w:lang w:eastAsia="lv-LV"/>
              </w:rPr>
              <w:t xml:space="preserve"> tiek segts no valsts budžeta līdzekļiem un ir iekļauts pakalpojuma tarifā. Pacienta medicīniskajā dokumentācijā jāveic ieraksts par ārsta veiktu apskati pirms vakcinācijas.</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E914AA9" w14:textId="77777777" w:rsidR="009B300C" w:rsidRPr="006F264E" w:rsidRDefault="009B300C" w:rsidP="00F52157">
            <w:pPr>
              <w:rPr>
                <w:color w:val="000000"/>
                <w:sz w:val="20"/>
                <w:szCs w:val="20"/>
                <w:lang w:eastAsia="lv-LV"/>
              </w:rPr>
            </w:pPr>
          </w:p>
        </w:tc>
      </w:tr>
      <w:tr w:rsidR="009B300C" w:rsidRPr="006F264E" w14:paraId="2C6795C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D53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EC7B7"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083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6E5FBE" w14:textId="77777777" w:rsidR="009B300C" w:rsidRPr="006F264E" w:rsidRDefault="009B300C" w:rsidP="00F52157">
            <w:pPr>
              <w:rPr>
                <w:color w:val="000000"/>
                <w:sz w:val="20"/>
                <w:szCs w:val="20"/>
                <w:lang w:eastAsia="lv-LV"/>
              </w:rPr>
            </w:pPr>
            <w:r w:rsidRPr="006F264E">
              <w:rPr>
                <w:color w:val="000000"/>
                <w:sz w:val="20"/>
                <w:szCs w:val="20"/>
                <w:lang w:eastAsia="lv-LV"/>
              </w:rPr>
              <w:t>Ārsta palīga vai vecmātes konsultācija pirms vakcinācijas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BBB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5BD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8B99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8223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87B9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F2FF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A360BA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6A706B" w14:textId="77777777" w:rsidR="009B300C" w:rsidRPr="006F264E" w:rsidRDefault="009B300C" w:rsidP="00F52157">
            <w:pPr>
              <w:rPr>
                <w:color w:val="000000"/>
                <w:sz w:val="20"/>
                <w:szCs w:val="20"/>
                <w:lang w:eastAsia="lv-LV"/>
              </w:rPr>
            </w:pPr>
          </w:p>
        </w:tc>
      </w:tr>
      <w:tr w:rsidR="009B300C" w:rsidRPr="006F264E" w14:paraId="753E4C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E9FC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8114A" w14:textId="77777777" w:rsidR="009B300C" w:rsidRPr="006F264E" w:rsidRDefault="009B300C" w:rsidP="00F52157">
            <w:pPr>
              <w:spacing w:before="240"/>
              <w:jc w:val="center"/>
              <w:rPr>
                <w:sz w:val="20"/>
                <w:szCs w:val="20"/>
                <w:lang w:eastAsia="lv-LV"/>
              </w:rPr>
            </w:pPr>
            <w:r w:rsidRPr="006F264E">
              <w:rPr>
                <w:sz w:val="20"/>
                <w:szCs w:val="20"/>
                <w:lang w:eastAsia="lv-LV"/>
              </w:rPr>
              <w:t>03048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C21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6CCD6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126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00502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381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11E66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52C7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AA7A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36F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B555F85" w14:textId="77777777" w:rsidR="009B300C" w:rsidRPr="006F264E" w:rsidRDefault="009B300C" w:rsidP="00F52157">
            <w:pPr>
              <w:rPr>
                <w:color w:val="000000"/>
                <w:sz w:val="20"/>
                <w:szCs w:val="20"/>
                <w:lang w:eastAsia="lv-LV"/>
              </w:rPr>
            </w:pPr>
          </w:p>
        </w:tc>
      </w:tr>
      <w:tr w:rsidR="009B300C" w:rsidRPr="006F264E" w14:paraId="5F5BFD1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2154C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F30E0" w14:textId="77777777" w:rsidR="009B300C" w:rsidRPr="006F264E" w:rsidRDefault="009B300C" w:rsidP="00F52157">
            <w:pPr>
              <w:spacing w:before="240"/>
              <w:jc w:val="center"/>
              <w:rPr>
                <w:sz w:val="20"/>
                <w:szCs w:val="20"/>
                <w:lang w:eastAsia="lv-LV"/>
              </w:rPr>
            </w:pPr>
            <w:r w:rsidRPr="006F264E">
              <w:rPr>
                <w:sz w:val="20"/>
                <w:szCs w:val="20"/>
                <w:lang w:eastAsia="lv-LV"/>
              </w:rPr>
              <w:t>03049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2D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4224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03081 un 01019 vai 03096 par māsas, ārsta palīga darbu </w:t>
            </w:r>
            <w:r w:rsidRPr="006F264E">
              <w:rPr>
                <w:color w:val="000000"/>
                <w:sz w:val="20"/>
                <w:szCs w:val="20"/>
                <w:lang w:eastAsia="lv-LV"/>
              </w:rPr>
              <w:lastRenderedPageBreak/>
              <w:t>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91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ED5B2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376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EBC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D919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C069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1948AE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w:t>
            </w:r>
            <w:r w:rsidRPr="006F264E">
              <w:rPr>
                <w:color w:val="000000"/>
                <w:sz w:val="20"/>
                <w:szCs w:val="20"/>
                <w:lang w:eastAsia="lv-LV"/>
              </w:rPr>
              <w:lastRenderedPageBreak/>
              <w:t xml:space="preserve">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w:t>
            </w:r>
            <w:r w:rsidRPr="006F264E">
              <w:rPr>
                <w:strike/>
                <w:color w:val="000000"/>
                <w:sz w:val="20"/>
                <w:szCs w:val="20"/>
                <w:lang w:eastAsia="lv-LV"/>
              </w:rPr>
              <w:t>līdz 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AA1E1B0" w14:textId="77777777" w:rsidR="009B300C" w:rsidRPr="006F264E" w:rsidRDefault="009B300C" w:rsidP="00F52157">
            <w:pPr>
              <w:rPr>
                <w:color w:val="000000"/>
                <w:sz w:val="20"/>
                <w:szCs w:val="20"/>
                <w:lang w:eastAsia="lv-LV"/>
              </w:rPr>
            </w:pPr>
          </w:p>
        </w:tc>
      </w:tr>
      <w:tr w:rsidR="009B300C" w:rsidRPr="006F264E" w14:paraId="54FD7A8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0877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DF8EF" w14:textId="77777777" w:rsidR="009B300C" w:rsidRPr="006F264E" w:rsidRDefault="009B300C" w:rsidP="00F52157">
            <w:pPr>
              <w:spacing w:before="240"/>
              <w:jc w:val="center"/>
              <w:rPr>
                <w:sz w:val="20"/>
                <w:szCs w:val="20"/>
                <w:lang w:eastAsia="lv-LV"/>
              </w:rPr>
            </w:pPr>
            <w:r w:rsidRPr="006F264E">
              <w:rPr>
                <w:sz w:val="20"/>
                <w:szCs w:val="20"/>
                <w:lang w:eastAsia="lv-LV"/>
              </w:rPr>
              <w:t>03081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3D6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BD98329" w14:textId="77777777" w:rsidR="009B300C" w:rsidRPr="006F264E" w:rsidRDefault="009B300C" w:rsidP="00F52157">
            <w:pPr>
              <w:rPr>
                <w:color w:val="000000"/>
                <w:sz w:val="20"/>
                <w:szCs w:val="20"/>
                <w:lang w:eastAsia="lv-LV"/>
              </w:rPr>
            </w:pPr>
            <w:r w:rsidRPr="006F264E">
              <w:rPr>
                <w:color w:val="000000"/>
                <w:sz w:val="20"/>
                <w:szCs w:val="20"/>
                <w:lang w:eastAsia="lv-LV"/>
              </w:rPr>
              <w:t>Vakcīnas ievadīšana ādā, zemādā un muskulī</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98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81DE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4792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C346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7813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9E7B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301E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Nenorāda kopā ar manipulāciju 60059, </w:t>
            </w:r>
            <w:r w:rsidRPr="006F264E">
              <w:rPr>
                <w:color w:val="FF0000"/>
                <w:sz w:val="20"/>
                <w:szCs w:val="20"/>
                <w:lang w:eastAsia="lv-LV"/>
              </w:rPr>
              <w:t>izņemot gripas vakcinācijas gadījumā.</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BBA4BDF" w14:textId="77777777" w:rsidR="009B300C" w:rsidRPr="006F264E" w:rsidRDefault="009B300C" w:rsidP="00F52157">
            <w:pPr>
              <w:rPr>
                <w:color w:val="000000"/>
                <w:sz w:val="20"/>
                <w:szCs w:val="20"/>
                <w:lang w:eastAsia="lv-LV"/>
              </w:rPr>
            </w:pPr>
          </w:p>
        </w:tc>
      </w:tr>
      <w:tr w:rsidR="009B300C" w:rsidRPr="006F264E" w14:paraId="6EBC554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B53A3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3BA98" w14:textId="77777777" w:rsidR="009B300C" w:rsidRPr="006F264E" w:rsidRDefault="009B300C" w:rsidP="00F52157">
            <w:pPr>
              <w:spacing w:before="240"/>
              <w:jc w:val="center"/>
              <w:rPr>
                <w:sz w:val="20"/>
                <w:szCs w:val="20"/>
                <w:lang w:eastAsia="lv-LV"/>
              </w:rPr>
            </w:pPr>
            <w:r w:rsidRPr="006F264E">
              <w:rPr>
                <w:sz w:val="20"/>
                <w:szCs w:val="20"/>
                <w:lang w:eastAsia="lv-LV"/>
              </w:rPr>
              <w:t>03083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B157EC"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6B5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EAF5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9D481D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88551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981B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5730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EEC0C97" w14:textId="77777777" w:rsidR="009B300C" w:rsidRPr="006F264E" w:rsidRDefault="009B300C" w:rsidP="00F52157">
            <w:pPr>
              <w:rPr>
                <w:color w:val="000000"/>
                <w:sz w:val="20"/>
                <w:szCs w:val="20"/>
                <w:lang w:eastAsia="lv-LV"/>
              </w:rPr>
            </w:pPr>
            <w:r w:rsidRPr="006F264E">
              <w:rPr>
                <w:color w:val="000000"/>
                <w:sz w:val="20"/>
                <w:szCs w:val="20"/>
                <w:lang w:eastAsia="lv-LV"/>
              </w:rPr>
              <w:t>Nenorāda kopā ar manipulāciju 60059.</w:t>
            </w:r>
            <w:r w:rsidRPr="006F264E">
              <w:rPr>
                <w:color w:val="000000"/>
                <w:sz w:val="20"/>
                <w:szCs w:val="20"/>
                <w:lang w:eastAsia="lv-LV"/>
              </w:rPr>
              <w:br/>
              <w:t xml:space="preserve">Manipulācija ar pašreizējiem apmaksas nosacījumiem ir spēkā  no 01.02.2021. līdz </w:t>
            </w:r>
            <w:r w:rsidRPr="006F264E">
              <w:rPr>
                <w:strike/>
                <w:color w:val="000000"/>
                <w:sz w:val="20"/>
                <w:szCs w:val="20"/>
                <w:lang w:eastAsia="lv-LV"/>
              </w:rPr>
              <w:t>31.12.2021.</w:t>
            </w:r>
            <w:r w:rsidRPr="006F264E">
              <w:rPr>
                <w:color w:val="FF0000"/>
                <w:sz w:val="20"/>
                <w:szCs w:val="20"/>
                <w:lang w:eastAsia="lv-LV"/>
              </w:rPr>
              <w:t xml:space="preserve"> 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ABED52" w14:textId="77777777" w:rsidR="009B300C" w:rsidRPr="006F264E" w:rsidRDefault="009B300C" w:rsidP="00F52157">
            <w:pPr>
              <w:rPr>
                <w:color w:val="000000"/>
                <w:sz w:val="20"/>
                <w:szCs w:val="20"/>
                <w:lang w:eastAsia="lv-LV"/>
              </w:rPr>
            </w:pPr>
          </w:p>
        </w:tc>
      </w:tr>
      <w:tr w:rsidR="009B300C" w:rsidRPr="006F264E" w14:paraId="40BA8F6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2073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01A63" w14:textId="77777777" w:rsidR="009B300C" w:rsidRPr="006F264E" w:rsidRDefault="009B300C" w:rsidP="00F52157">
            <w:pPr>
              <w:spacing w:before="240"/>
              <w:jc w:val="center"/>
              <w:rPr>
                <w:sz w:val="20"/>
                <w:szCs w:val="20"/>
                <w:lang w:eastAsia="lv-LV"/>
              </w:rPr>
            </w:pPr>
            <w:r w:rsidRPr="006F264E">
              <w:rPr>
                <w:sz w:val="20"/>
                <w:szCs w:val="20"/>
                <w:lang w:eastAsia="lv-LV"/>
              </w:rPr>
              <w:t>03084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125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01C76E" w14:textId="77777777" w:rsidR="009B300C" w:rsidRPr="006F264E" w:rsidRDefault="009B300C" w:rsidP="00F52157">
            <w:pPr>
              <w:rPr>
                <w:color w:val="000000"/>
                <w:sz w:val="20"/>
                <w:szCs w:val="20"/>
                <w:lang w:eastAsia="lv-LV"/>
              </w:rPr>
            </w:pPr>
            <w:r w:rsidRPr="006F264E">
              <w:rPr>
                <w:color w:val="000000"/>
                <w:sz w:val="20"/>
                <w:szCs w:val="20"/>
                <w:lang w:eastAsia="lv-LV"/>
              </w:rPr>
              <w:t>Adrenalīna (</w:t>
            </w:r>
            <w:proofErr w:type="spellStart"/>
            <w:r w:rsidRPr="006F264E">
              <w:rPr>
                <w:color w:val="000000"/>
                <w:sz w:val="20"/>
                <w:szCs w:val="20"/>
                <w:lang w:eastAsia="lv-LV"/>
              </w:rPr>
              <w:t>epinefrīna</w:t>
            </w:r>
            <w:proofErr w:type="spellEnd"/>
            <w:r w:rsidRPr="006F264E">
              <w:rPr>
                <w:color w:val="000000"/>
                <w:sz w:val="20"/>
                <w:szCs w:val="20"/>
                <w:lang w:eastAsia="lv-LV"/>
              </w:rPr>
              <w:t>) (</w:t>
            </w:r>
            <w:proofErr w:type="spellStart"/>
            <w:r w:rsidRPr="006F264E">
              <w:rPr>
                <w:color w:val="000000"/>
                <w:sz w:val="20"/>
                <w:szCs w:val="20"/>
                <w:lang w:eastAsia="lv-LV"/>
              </w:rPr>
              <w:t>epinephrinum</w:t>
            </w:r>
            <w:proofErr w:type="spellEnd"/>
            <w:r w:rsidRPr="006F264E">
              <w:rPr>
                <w:color w:val="000000"/>
                <w:sz w:val="20"/>
                <w:szCs w:val="20"/>
                <w:lang w:eastAsia="lv-LV"/>
              </w:rPr>
              <w:t xml:space="preserve">) 300 µg </w:t>
            </w:r>
            <w:r w:rsidRPr="006F264E">
              <w:rPr>
                <w:color w:val="FF0000"/>
                <w:sz w:val="20"/>
                <w:szCs w:val="20"/>
                <w:lang w:eastAsia="lv-LV"/>
              </w:rPr>
              <w:t xml:space="preserve">vai 150 µg </w:t>
            </w:r>
            <w:r w:rsidRPr="006F264E">
              <w:rPr>
                <w:color w:val="000000"/>
                <w:sz w:val="20"/>
                <w:szCs w:val="20"/>
                <w:lang w:eastAsia="lv-LV"/>
              </w:rPr>
              <w:t xml:space="preserve">injekcija ar </w:t>
            </w:r>
            <w:proofErr w:type="spellStart"/>
            <w:r w:rsidRPr="006F264E">
              <w:rPr>
                <w:color w:val="000000"/>
                <w:sz w:val="20"/>
                <w:szCs w:val="20"/>
                <w:lang w:eastAsia="lv-LV"/>
              </w:rPr>
              <w:t>pildspalvveida</w:t>
            </w:r>
            <w:proofErr w:type="spellEnd"/>
            <w:r w:rsidRPr="006F264E">
              <w:rPr>
                <w:color w:val="000000"/>
                <w:sz w:val="20"/>
                <w:szCs w:val="20"/>
                <w:lang w:eastAsia="lv-LV"/>
              </w:rPr>
              <w:t xml:space="preserve"> </w:t>
            </w:r>
            <w:proofErr w:type="spellStart"/>
            <w:r w:rsidRPr="006F264E">
              <w:rPr>
                <w:color w:val="000000"/>
                <w:sz w:val="20"/>
                <w:szCs w:val="20"/>
                <w:lang w:eastAsia="lv-LV"/>
              </w:rPr>
              <w:t>pilnšļirci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C9E7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57.15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688E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F2254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05D1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141BC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E41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8BA7E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COVID-19 vakcinācijas </w:t>
            </w:r>
            <w:proofErr w:type="spellStart"/>
            <w:r w:rsidRPr="006F264E">
              <w:rPr>
                <w:color w:val="000000"/>
                <w:sz w:val="20"/>
                <w:szCs w:val="20"/>
                <w:lang w:eastAsia="lv-LV"/>
              </w:rPr>
              <w:t>anafilaktiskā</w:t>
            </w:r>
            <w:proofErr w:type="spellEnd"/>
            <w:r w:rsidRPr="006F264E">
              <w:rPr>
                <w:color w:val="000000"/>
                <w:sz w:val="20"/>
                <w:szCs w:val="20"/>
                <w:lang w:eastAsia="lv-LV"/>
              </w:rPr>
              <w:t xml:space="preserve"> šoka gadījumā.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B45F58" w14:textId="77777777" w:rsidR="009B300C" w:rsidRPr="006F264E" w:rsidRDefault="009B300C" w:rsidP="00F52157">
            <w:pPr>
              <w:rPr>
                <w:color w:val="000000"/>
                <w:sz w:val="20"/>
                <w:szCs w:val="20"/>
                <w:lang w:eastAsia="lv-LV"/>
              </w:rPr>
            </w:pPr>
          </w:p>
        </w:tc>
      </w:tr>
      <w:tr w:rsidR="009B300C" w:rsidRPr="006F264E" w14:paraId="023EC64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01D4E5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6894" w14:textId="77777777" w:rsidR="009B300C" w:rsidRPr="006F264E" w:rsidRDefault="009B300C" w:rsidP="00F52157">
            <w:pPr>
              <w:spacing w:before="240"/>
              <w:jc w:val="center"/>
              <w:rPr>
                <w:sz w:val="20"/>
                <w:szCs w:val="20"/>
                <w:lang w:eastAsia="lv-LV"/>
              </w:rPr>
            </w:pPr>
            <w:r w:rsidRPr="006F264E">
              <w:rPr>
                <w:sz w:val="20"/>
                <w:szCs w:val="20"/>
                <w:lang w:eastAsia="lv-LV"/>
              </w:rPr>
              <w:t>03095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FAAB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A5FE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57A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FD43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C563F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D665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04D2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B031D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9CC89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6C798D4" w14:textId="77777777" w:rsidR="009B300C" w:rsidRPr="006F264E" w:rsidRDefault="009B300C" w:rsidP="00F52157">
            <w:pPr>
              <w:rPr>
                <w:color w:val="000000"/>
                <w:sz w:val="20"/>
                <w:szCs w:val="20"/>
                <w:lang w:eastAsia="lv-LV"/>
              </w:rPr>
            </w:pPr>
          </w:p>
        </w:tc>
      </w:tr>
      <w:tr w:rsidR="009B300C" w:rsidRPr="006F264E" w14:paraId="2DBD9E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4A1D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683FD" w14:textId="77777777" w:rsidR="009B300C" w:rsidRPr="006F264E" w:rsidRDefault="009B300C" w:rsidP="00F52157">
            <w:pPr>
              <w:spacing w:before="240"/>
              <w:jc w:val="center"/>
              <w:rPr>
                <w:sz w:val="20"/>
                <w:szCs w:val="20"/>
                <w:lang w:eastAsia="lv-LV"/>
              </w:rPr>
            </w:pPr>
            <w:r w:rsidRPr="006F264E">
              <w:rPr>
                <w:sz w:val="20"/>
                <w:szCs w:val="20"/>
                <w:lang w:eastAsia="lv-LV"/>
              </w:rPr>
              <w:t>03096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2601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8C60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4EB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EC1F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285CA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B7D7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4CC07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422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02CB4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w:t>
            </w:r>
            <w:r w:rsidRPr="006F264E">
              <w:rPr>
                <w:color w:val="000000"/>
                <w:sz w:val="20"/>
                <w:szCs w:val="20"/>
                <w:lang w:eastAsia="lv-LV"/>
              </w:rPr>
              <w:lastRenderedPageBreak/>
              <w:t xml:space="preserve">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3D038A" w14:textId="77777777" w:rsidR="009B300C" w:rsidRPr="006F264E" w:rsidRDefault="009B300C" w:rsidP="00F52157">
            <w:pPr>
              <w:rPr>
                <w:color w:val="000000"/>
                <w:sz w:val="20"/>
                <w:szCs w:val="20"/>
                <w:lang w:eastAsia="lv-LV"/>
              </w:rPr>
            </w:pPr>
          </w:p>
        </w:tc>
      </w:tr>
      <w:tr w:rsidR="009B300C" w:rsidRPr="006F264E" w14:paraId="4BC262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609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E3CB1" w14:textId="77777777" w:rsidR="009B300C" w:rsidRPr="006F264E" w:rsidRDefault="009B300C" w:rsidP="00F52157">
            <w:pPr>
              <w:spacing w:before="240"/>
              <w:jc w:val="center"/>
              <w:rPr>
                <w:sz w:val="20"/>
                <w:szCs w:val="20"/>
                <w:lang w:eastAsia="lv-LV"/>
              </w:rPr>
            </w:pPr>
            <w:r w:rsidRPr="006F264E">
              <w:rPr>
                <w:sz w:val="20"/>
                <w:szCs w:val="20"/>
                <w:lang w:eastAsia="lv-LV"/>
              </w:rPr>
              <w:t>03097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B1C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72F2E8F" w14:textId="77777777" w:rsidR="009B300C" w:rsidRPr="006F264E" w:rsidRDefault="009B300C" w:rsidP="00F52157">
            <w:pPr>
              <w:rPr>
                <w:color w:val="000000"/>
                <w:sz w:val="20"/>
                <w:szCs w:val="20"/>
                <w:lang w:eastAsia="lv-LV"/>
              </w:rPr>
            </w:pPr>
            <w:r w:rsidRPr="006F264E">
              <w:rPr>
                <w:color w:val="000000"/>
                <w:sz w:val="20"/>
                <w:szCs w:val="20"/>
                <w:lang w:eastAsia="lv-LV"/>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9DA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E5D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50F3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7A411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3E36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C28D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7C8325F"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w:t>
            </w:r>
            <w:r w:rsidRPr="006F264E">
              <w:rPr>
                <w:strike/>
                <w:color w:val="000000"/>
                <w:sz w:val="20"/>
                <w:szCs w:val="20"/>
                <w:lang w:eastAsia="lv-LV"/>
              </w:rPr>
              <w:t>), izņemot personas, kas atbilst I vai II prioritāri vakcinējamai grupai.</w:t>
            </w:r>
            <w:r w:rsidRPr="006F264E">
              <w:rPr>
                <w:color w:val="000000"/>
                <w:sz w:val="20"/>
                <w:szCs w:val="20"/>
                <w:lang w:eastAsia="lv-LV"/>
              </w:rPr>
              <w:t xml:space="preserve"> Manipulāciju nenorāda kopā ar manipulācijām 01018, 01019, 03048, 03049, </w:t>
            </w:r>
            <w:r w:rsidRPr="006F264E">
              <w:rPr>
                <w:strike/>
                <w:color w:val="000000"/>
                <w:sz w:val="20"/>
                <w:szCs w:val="20"/>
                <w:lang w:eastAsia="lv-LV"/>
              </w:rPr>
              <w:t>03081</w:t>
            </w:r>
            <w:r w:rsidRPr="006F264E">
              <w:rPr>
                <w:color w:val="000000"/>
                <w:sz w:val="20"/>
                <w:szCs w:val="20"/>
                <w:lang w:eastAsia="lv-LV"/>
              </w:rPr>
              <w:t xml:space="preserve">, 03083, 03098, 03099, 60049, 60059, 60170. </w:t>
            </w:r>
            <w:r w:rsidRPr="006F264E">
              <w:rPr>
                <w:color w:val="FF0000"/>
                <w:sz w:val="20"/>
                <w:szCs w:val="20"/>
                <w:lang w:eastAsia="lv-LV"/>
              </w:rPr>
              <w:t>Gripas vakcinācijas gadījumā var norādīt ar manipulāciju 03081.</w:t>
            </w:r>
            <w:r w:rsidRPr="006F264E">
              <w:rPr>
                <w:color w:val="000000"/>
                <w:sz w:val="20"/>
                <w:szCs w:val="20"/>
                <w:lang w:eastAsia="lv-LV"/>
              </w:rPr>
              <w:br/>
              <w:t xml:space="preserve">Manipulācija ar esošiem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12201" w14:textId="77777777" w:rsidR="009B300C" w:rsidRPr="006F264E" w:rsidRDefault="009B300C" w:rsidP="00F52157">
            <w:pPr>
              <w:rPr>
                <w:color w:val="000000"/>
                <w:sz w:val="20"/>
                <w:szCs w:val="20"/>
                <w:lang w:eastAsia="lv-LV"/>
              </w:rPr>
            </w:pPr>
          </w:p>
        </w:tc>
      </w:tr>
      <w:tr w:rsidR="009B300C" w:rsidRPr="006F264E" w14:paraId="5801BDF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52FF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Vakcinācija un neatliekamā </w:t>
            </w:r>
            <w:r w:rsidRPr="006F264E">
              <w:rPr>
                <w:color w:val="000000"/>
                <w:sz w:val="20"/>
                <w:szCs w:val="20"/>
                <w:lang w:eastAsia="lv-LV"/>
              </w:rPr>
              <w:lastRenderedPageBreak/>
              <w:t>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CEB3D"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03098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955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06DA71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01018 par ārstniecības personu darbu </w:t>
            </w:r>
            <w:r w:rsidRPr="006F264E">
              <w:rPr>
                <w:color w:val="000000"/>
                <w:sz w:val="20"/>
                <w:szCs w:val="20"/>
                <w:lang w:eastAsia="lv-LV"/>
              </w:rPr>
              <w:lastRenderedPageBreak/>
              <w:t>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FDC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AA5F9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5378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939F6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C50E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CCB5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5CE8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w:t>
            </w:r>
            <w:r w:rsidRPr="006F264E">
              <w:rPr>
                <w:color w:val="000000"/>
                <w:sz w:val="20"/>
                <w:szCs w:val="20"/>
                <w:lang w:eastAsia="lv-LV"/>
              </w:rPr>
              <w:lastRenderedPageBreak/>
              <w:t xml:space="preserve">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C54B070" w14:textId="77777777" w:rsidR="009B300C" w:rsidRPr="006F264E" w:rsidRDefault="009B300C" w:rsidP="00F52157">
            <w:pPr>
              <w:rPr>
                <w:color w:val="000000"/>
                <w:sz w:val="20"/>
                <w:szCs w:val="20"/>
                <w:lang w:eastAsia="lv-LV"/>
              </w:rPr>
            </w:pPr>
          </w:p>
        </w:tc>
      </w:tr>
      <w:tr w:rsidR="009B300C" w:rsidRPr="006F264E" w14:paraId="717FBBB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5E24B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0C53" w14:textId="77777777" w:rsidR="009B300C" w:rsidRPr="006F264E" w:rsidRDefault="009B300C" w:rsidP="00F52157">
            <w:pPr>
              <w:spacing w:before="240"/>
              <w:jc w:val="center"/>
              <w:rPr>
                <w:sz w:val="20"/>
                <w:szCs w:val="20"/>
                <w:lang w:eastAsia="lv-LV"/>
              </w:rPr>
            </w:pPr>
            <w:r w:rsidRPr="006F264E">
              <w:rPr>
                <w:sz w:val="20"/>
                <w:szCs w:val="20"/>
                <w:lang w:eastAsia="lv-LV"/>
              </w:rPr>
              <w:t>03099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FA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A58222"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E2D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294A3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6163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26E2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D506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565D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F49AD6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88E2DCC" w14:textId="77777777" w:rsidR="009B300C" w:rsidRPr="006F264E" w:rsidRDefault="009B300C" w:rsidP="00F52157">
            <w:pPr>
              <w:rPr>
                <w:color w:val="000000"/>
                <w:sz w:val="20"/>
                <w:szCs w:val="20"/>
                <w:lang w:eastAsia="lv-LV"/>
              </w:rPr>
            </w:pPr>
          </w:p>
        </w:tc>
      </w:tr>
      <w:tr w:rsidR="009B300C" w:rsidRPr="006F264E" w14:paraId="69CB5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51DF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5B630" w14:textId="77777777" w:rsidR="009B300C" w:rsidRPr="006F264E" w:rsidRDefault="009B300C" w:rsidP="00F52157">
            <w:pPr>
              <w:spacing w:before="240"/>
              <w:jc w:val="center"/>
              <w:rPr>
                <w:sz w:val="20"/>
                <w:szCs w:val="20"/>
                <w:lang w:eastAsia="lv-LV"/>
              </w:rPr>
            </w:pPr>
            <w:r w:rsidRPr="006F264E">
              <w:rPr>
                <w:sz w:val="20"/>
                <w:szCs w:val="20"/>
                <w:lang w:eastAsia="lv-LV"/>
              </w:rPr>
              <w:t>03110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B434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0C0CDB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1A8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7C72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9B98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2AB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E7E9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302A4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5FB40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D8B0854" w14:textId="77777777" w:rsidR="009B300C" w:rsidRPr="006F264E" w:rsidRDefault="009B300C" w:rsidP="00F52157">
            <w:pPr>
              <w:rPr>
                <w:color w:val="000000"/>
                <w:sz w:val="20"/>
                <w:szCs w:val="20"/>
                <w:lang w:eastAsia="lv-LV"/>
              </w:rPr>
            </w:pPr>
          </w:p>
        </w:tc>
      </w:tr>
      <w:tr w:rsidR="009B300C" w:rsidRPr="006F264E" w14:paraId="2AF1C9A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8265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Vakcinācija un neatliekamā </w:t>
            </w:r>
            <w:r w:rsidRPr="006F264E">
              <w:rPr>
                <w:color w:val="000000"/>
                <w:sz w:val="20"/>
                <w:szCs w:val="20"/>
                <w:lang w:eastAsia="lv-LV"/>
              </w:rPr>
              <w:lastRenderedPageBreak/>
              <w:t>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6DF6"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03111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14D5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2197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w:t>
            </w:r>
            <w:r w:rsidRPr="006F264E">
              <w:rPr>
                <w:color w:val="000000"/>
                <w:sz w:val="20"/>
                <w:szCs w:val="20"/>
                <w:lang w:eastAsia="lv-LV"/>
              </w:rPr>
              <w:lastRenderedPageBreak/>
              <w:t xml:space="preserve">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E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8.56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584C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C25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177F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C03B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6B112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0F802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w:t>
            </w:r>
            <w:r w:rsidRPr="006F264E">
              <w:rPr>
                <w:color w:val="000000"/>
                <w:sz w:val="20"/>
                <w:szCs w:val="20"/>
                <w:lang w:eastAsia="lv-LV"/>
              </w:rPr>
              <w:lastRenderedPageBreak/>
              <w:t xml:space="preserve">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B5224D" w14:textId="77777777" w:rsidR="009B300C" w:rsidRPr="006F264E" w:rsidRDefault="009B300C" w:rsidP="00F52157">
            <w:pPr>
              <w:rPr>
                <w:color w:val="000000"/>
                <w:sz w:val="20"/>
                <w:szCs w:val="20"/>
                <w:lang w:eastAsia="lv-LV"/>
              </w:rPr>
            </w:pPr>
          </w:p>
        </w:tc>
      </w:tr>
      <w:tr w:rsidR="009B300C" w:rsidRPr="006F264E" w14:paraId="6EE9B47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D1D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A7FE9" w14:textId="77777777" w:rsidR="009B300C" w:rsidRPr="006F264E" w:rsidRDefault="009B300C" w:rsidP="00F52157">
            <w:pPr>
              <w:spacing w:before="240"/>
              <w:jc w:val="center"/>
              <w:rPr>
                <w:sz w:val="20"/>
                <w:szCs w:val="20"/>
                <w:lang w:eastAsia="lv-LV"/>
              </w:rPr>
            </w:pPr>
            <w:r w:rsidRPr="006F264E">
              <w:rPr>
                <w:sz w:val="20"/>
                <w:szCs w:val="20"/>
                <w:lang w:eastAsia="lv-LV"/>
              </w:rPr>
              <w:t>13028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9F0B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53E1D0"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AB9C9" w14:textId="0D438B5E" w:rsidR="009B300C" w:rsidRPr="006F264E" w:rsidRDefault="009B300C" w:rsidP="00F52157">
            <w:pPr>
              <w:jc w:val="center"/>
              <w:rPr>
                <w:color w:val="000000"/>
                <w:sz w:val="20"/>
                <w:szCs w:val="20"/>
                <w:lang w:eastAsia="lv-LV"/>
              </w:rPr>
            </w:pPr>
            <w:r w:rsidRPr="006F264E">
              <w:rPr>
                <w:color w:val="000000"/>
                <w:sz w:val="20"/>
                <w:szCs w:val="20"/>
                <w:lang w:eastAsia="lv-LV"/>
              </w:rPr>
              <w:t>25.</w:t>
            </w:r>
            <w:r w:rsidR="00786E84">
              <w:rPr>
                <w:color w:val="000000"/>
                <w:sz w:val="20"/>
                <w:szCs w:val="20"/>
                <w:lang w:eastAsia="lv-LV"/>
              </w:rPr>
              <w:t>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B8629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04A9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EE07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473B6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27842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04628B"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4453AB4" w14:textId="77777777" w:rsidR="009B300C" w:rsidRPr="006F264E" w:rsidRDefault="009B300C" w:rsidP="00F52157">
            <w:pPr>
              <w:rPr>
                <w:color w:val="000000"/>
                <w:sz w:val="20"/>
                <w:szCs w:val="20"/>
                <w:lang w:eastAsia="lv-LV"/>
              </w:rPr>
            </w:pPr>
          </w:p>
        </w:tc>
      </w:tr>
      <w:tr w:rsidR="009B300C" w:rsidRPr="006F264E" w14:paraId="1ACCFD5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BC8E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BD073" w14:textId="77777777" w:rsidR="009B300C" w:rsidRPr="006F264E" w:rsidRDefault="009B300C" w:rsidP="00F52157">
            <w:pPr>
              <w:spacing w:before="240"/>
              <w:jc w:val="center"/>
              <w:rPr>
                <w:sz w:val="20"/>
                <w:szCs w:val="20"/>
                <w:lang w:eastAsia="lv-LV"/>
              </w:rPr>
            </w:pPr>
            <w:r w:rsidRPr="006F264E">
              <w:rPr>
                <w:sz w:val="20"/>
                <w:szCs w:val="20"/>
                <w:lang w:eastAsia="lv-LV"/>
              </w:rPr>
              <w:t>13029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B9A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A5ED8B"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kurš ir apguvis tālākizglītību psihoterapijā, vai psihoterapeita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6ACBD" w14:textId="3BA19AD6" w:rsidR="009B300C" w:rsidRPr="006F264E" w:rsidRDefault="009B300C" w:rsidP="00F52157">
            <w:pPr>
              <w:jc w:val="center"/>
              <w:rPr>
                <w:color w:val="000000"/>
                <w:sz w:val="20"/>
                <w:szCs w:val="20"/>
                <w:lang w:eastAsia="lv-LV"/>
              </w:rPr>
            </w:pPr>
            <w:r w:rsidRPr="006F264E">
              <w:rPr>
                <w:color w:val="000000"/>
                <w:sz w:val="20"/>
                <w:szCs w:val="20"/>
                <w:lang w:eastAsia="lv-LV"/>
              </w:rPr>
              <w:t>2</w:t>
            </w:r>
            <w:r w:rsidR="00786E84">
              <w:rPr>
                <w:color w:val="000000"/>
                <w:sz w:val="20"/>
                <w:szCs w:val="20"/>
                <w:lang w:eastAsia="lv-LV"/>
              </w:rPr>
              <w:t>8.52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F6D8D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8E6B6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E92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0F3A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F335E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0AA9000"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w:t>
            </w:r>
            <w:r w:rsidRPr="006F264E">
              <w:rPr>
                <w:color w:val="000000"/>
                <w:sz w:val="20"/>
                <w:szCs w:val="20"/>
                <w:lang w:eastAsia="lv-LV"/>
              </w:rPr>
              <w:lastRenderedPageBreak/>
              <w:t>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6333F5" w14:textId="77777777" w:rsidR="009B300C" w:rsidRPr="006F264E" w:rsidRDefault="009B300C" w:rsidP="00F52157">
            <w:pPr>
              <w:rPr>
                <w:color w:val="000000"/>
                <w:sz w:val="20"/>
                <w:szCs w:val="20"/>
                <w:lang w:eastAsia="lv-LV"/>
              </w:rPr>
            </w:pPr>
          </w:p>
        </w:tc>
      </w:tr>
      <w:tr w:rsidR="009B300C" w:rsidRPr="006F264E" w14:paraId="40BA068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1EF8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0502C" w14:textId="77777777" w:rsidR="009B300C" w:rsidRPr="006F264E" w:rsidRDefault="009B300C" w:rsidP="00F52157">
            <w:pPr>
              <w:spacing w:before="240"/>
              <w:jc w:val="center"/>
              <w:rPr>
                <w:sz w:val="20"/>
                <w:szCs w:val="20"/>
                <w:lang w:eastAsia="lv-LV"/>
              </w:rPr>
            </w:pPr>
            <w:r w:rsidRPr="006F264E">
              <w:rPr>
                <w:sz w:val="20"/>
                <w:szCs w:val="20"/>
                <w:lang w:eastAsia="lv-LV"/>
              </w:rPr>
              <w:t>13035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08B0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F2DD6C" w14:textId="77777777" w:rsidR="009B300C" w:rsidRPr="006F264E" w:rsidRDefault="009B300C" w:rsidP="00F52157">
            <w:pPr>
              <w:rPr>
                <w:color w:val="000000"/>
                <w:sz w:val="20"/>
                <w:szCs w:val="20"/>
                <w:lang w:eastAsia="lv-LV"/>
              </w:rPr>
            </w:pPr>
            <w:r w:rsidRPr="006F264E">
              <w:rPr>
                <w:color w:val="000000"/>
                <w:sz w:val="20"/>
                <w:szCs w:val="20"/>
                <w:lang w:eastAsia="lv-LV"/>
              </w:rPr>
              <w:t>Papildus maksa par psihiatra un bērnu psihiatra attālināto konsultāciju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52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DC025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71C2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39B7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3375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82734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3162189"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117B75" w14:textId="77777777" w:rsidR="009B300C" w:rsidRPr="006F264E" w:rsidRDefault="009B300C" w:rsidP="00F52157">
            <w:pPr>
              <w:rPr>
                <w:color w:val="000000"/>
                <w:sz w:val="20"/>
                <w:szCs w:val="20"/>
                <w:lang w:eastAsia="lv-LV"/>
              </w:rPr>
            </w:pPr>
          </w:p>
        </w:tc>
      </w:tr>
      <w:tr w:rsidR="009B300C" w:rsidRPr="006F264E" w14:paraId="0978472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9A41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692B7" w14:textId="77777777" w:rsidR="009B300C" w:rsidRPr="006F264E" w:rsidRDefault="009B300C" w:rsidP="00F52157">
            <w:pPr>
              <w:spacing w:before="240"/>
              <w:jc w:val="center"/>
              <w:rPr>
                <w:sz w:val="20"/>
                <w:szCs w:val="20"/>
                <w:lang w:eastAsia="lv-LV"/>
              </w:rPr>
            </w:pPr>
            <w:r w:rsidRPr="006F264E">
              <w:rPr>
                <w:sz w:val="20"/>
                <w:szCs w:val="20"/>
                <w:lang w:eastAsia="lv-LV"/>
              </w:rPr>
              <w:t>60485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7352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BDBA6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ģimenes ārstam par pacienta ar psihiskiem un uzvedības traucējumiem dinamisku novērošanu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500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2223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BC7C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08A9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06A08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C8DF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219F75" w14:textId="77777777" w:rsidR="009B300C" w:rsidRPr="006F264E" w:rsidRDefault="009B300C" w:rsidP="00F52157">
            <w:pPr>
              <w:rPr>
                <w:color w:val="000000"/>
                <w:sz w:val="20"/>
                <w:szCs w:val="20"/>
                <w:lang w:eastAsia="lv-LV"/>
              </w:rPr>
            </w:pPr>
            <w:r w:rsidRPr="006F264E">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F70-F79).</w:t>
            </w:r>
            <w:r w:rsidRPr="006F264E">
              <w:rPr>
                <w:color w:val="000000"/>
                <w:sz w:val="20"/>
                <w:szCs w:val="20"/>
                <w:lang w:eastAsia="lv-LV"/>
              </w:rPr>
              <w:br/>
            </w:r>
            <w:r w:rsidRPr="006F264E">
              <w:rPr>
                <w:strike/>
                <w:sz w:val="20"/>
                <w:szCs w:val="20"/>
                <w:lang w:eastAsia="lv-LV"/>
              </w:rPr>
              <w:t>Manipulācija spēkā no 15.07.2021.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EF2C04" w14:textId="77777777" w:rsidR="009B300C" w:rsidRPr="006F264E" w:rsidRDefault="009B300C" w:rsidP="00F52157">
            <w:pPr>
              <w:rPr>
                <w:color w:val="000000"/>
                <w:sz w:val="20"/>
                <w:szCs w:val="20"/>
                <w:lang w:eastAsia="lv-LV"/>
              </w:rPr>
            </w:pPr>
          </w:p>
        </w:tc>
      </w:tr>
      <w:tr w:rsidR="009B300C" w:rsidRPr="006F264E" w14:paraId="51D301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64DA7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5985D" w14:textId="77777777" w:rsidR="009B300C" w:rsidRPr="006F264E" w:rsidRDefault="009B300C" w:rsidP="00F52157">
            <w:pPr>
              <w:spacing w:before="240"/>
              <w:jc w:val="center"/>
              <w:rPr>
                <w:sz w:val="20"/>
                <w:szCs w:val="20"/>
                <w:lang w:eastAsia="lv-LV"/>
              </w:rPr>
            </w:pPr>
            <w:r w:rsidRPr="006F264E">
              <w:rPr>
                <w:sz w:val="20"/>
                <w:szCs w:val="20"/>
                <w:lang w:eastAsia="lv-LV"/>
              </w:rPr>
              <w:t>19283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31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8B6A27"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19275, 19302, 19305, 19307 par ogļskābās gāzes adsorbcijas filtru - kolonna (ECCO2R vai analogs)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3FB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1764.00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8A63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1DCE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8E3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5E6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719093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8348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saskaņā ar MK noteikumu Nr.555 243.punktā </w:t>
            </w:r>
            <w:r w:rsidRPr="006F264E">
              <w:rPr>
                <w:color w:val="000000"/>
                <w:sz w:val="20"/>
                <w:szCs w:val="20"/>
                <w:lang w:eastAsia="lv-LV"/>
              </w:rPr>
              <w:lastRenderedPageBreak/>
              <w:t>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791979" w14:textId="77777777" w:rsidR="009B300C" w:rsidRPr="006F264E" w:rsidRDefault="009B300C" w:rsidP="00F52157">
            <w:pPr>
              <w:rPr>
                <w:color w:val="000000"/>
                <w:sz w:val="20"/>
                <w:szCs w:val="20"/>
                <w:lang w:eastAsia="lv-LV"/>
              </w:rPr>
            </w:pPr>
          </w:p>
        </w:tc>
      </w:tr>
      <w:tr w:rsidR="009B300C" w:rsidRPr="006F264E" w14:paraId="67052AA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6F0AE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1613D" w14:textId="77777777" w:rsidR="009B300C" w:rsidRPr="006F264E" w:rsidRDefault="009B300C" w:rsidP="00F52157">
            <w:pPr>
              <w:spacing w:before="240"/>
              <w:jc w:val="center"/>
              <w:rPr>
                <w:sz w:val="20"/>
                <w:szCs w:val="20"/>
                <w:lang w:eastAsia="lv-LV"/>
              </w:rPr>
            </w:pPr>
            <w:r w:rsidRPr="006F264E">
              <w:rPr>
                <w:sz w:val="20"/>
                <w:szCs w:val="20"/>
                <w:lang w:eastAsia="lv-LV"/>
              </w:rPr>
              <w:t>19284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C56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5C51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19302 un 19305, pielietojot papildu </w:t>
            </w:r>
            <w:proofErr w:type="spellStart"/>
            <w:r w:rsidRPr="006F264E">
              <w:rPr>
                <w:color w:val="000000"/>
                <w:sz w:val="20"/>
                <w:szCs w:val="20"/>
                <w:lang w:eastAsia="lv-LV"/>
              </w:rPr>
              <w:t>citokinīnu</w:t>
            </w:r>
            <w:proofErr w:type="spellEnd"/>
            <w:r w:rsidRPr="006F264E">
              <w:rPr>
                <w:color w:val="000000"/>
                <w:sz w:val="20"/>
                <w:szCs w:val="20"/>
                <w:lang w:eastAsia="lv-LV"/>
              </w:rPr>
              <w:t xml:space="preserve"> adsorbcijas filtru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C23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1734.60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E37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24DB3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D9F3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4C30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AF04E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004EDB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820A275" w14:textId="77777777" w:rsidR="009B300C" w:rsidRPr="006F264E" w:rsidRDefault="009B300C" w:rsidP="00F52157">
            <w:pPr>
              <w:rPr>
                <w:color w:val="000000"/>
                <w:sz w:val="20"/>
                <w:szCs w:val="20"/>
                <w:lang w:eastAsia="lv-LV"/>
              </w:rPr>
            </w:pPr>
          </w:p>
        </w:tc>
      </w:tr>
      <w:tr w:rsidR="009B300C" w:rsidRPr="006F264E" w14:paraId="345DF4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426C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C47C6" w14:textId="77777777" w:rsidR="009B300C" w:rsidRPr="006F264E" w:rsidRDefault="009B300C" w:rsidP="00F52157">
            <w:pPr>
              <w:spacing w:before="240"/>
              <w:jc w:val="center"/>
              <w:rPr>
                <w:sz w:val="20"/>
                <w:szCs w:val="20"/>
                <w:lang w:eastAsia="lv-LV"/>
              </w:rPr>
            </w:pPr>
            <w:r w:rsidRPr="006F264E">
              <w:rPr>
                <w:sz w:val="20"/>
                <w:szCs w:val="20"/>
                <w:lang w:eastAsia="lv-LV"/>
              </w:rPr>
              <w:t>19291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39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9B6F7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19304, 19305 un 19307 par reģionālu </w:t>
            </w:r>
            <w:proofErr w:type="spellStart"/>
            <w:r w:rsidRPr="006F264E">
              <w:rPr>
                <w:color w:val="000000"/>
                <w:sz w:val="20"/>
                <w:szCs w:val="20"/>
                <w:lang w:eastAsia="lv-LV"/>
              </w:rPr>
              <w:t>citrāta</w:t>
            </w:r>
            <w:proofErr w:type="spellEnd"/>
            <w:r w:rsidRPr="006F264E">
              <w:rPr>
                <w:color w:val="000000"/>
                <w:sz w:val="20"/>
                <w:szCs w:val="20"/>
                <w:lang w:eastAsia="lv-LV"/>
              </w:rPr>
              <w:t xml:space="preserve"> </w:t>
            </w:r>
            <w:proofErr w:type="spellStart"/>
            <w:r w:rsidRPr="006F264E">
              <w:rPr>
                <w:color w:val="000000"/>
                <w:sz w:val="20"/>
                <w:szCs w:val="20"/>
                <w:lang w:eastAsia="lv-LV"/>
              </w:rPr>
              <w:t>antikoagulāciju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FC4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214.89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F44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89DE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341F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A88B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FD65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A2607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 xml:space="preserve">31.12.2021.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F064F6" w14:textId="77777777" w:rsidR="009B300C" w:rsidRPr="006F264E" w:rsidRDefault="009B300C" w:rsidP="00F52157">
            <w:pPr>
              <w:rPr>
                <w:color w:val="000000"/>
                <w:sz w:val="20"/>
                <w:szCs w:val="20"/>
                <w:lang w:eastAsia="lv-LV"/>
              </w:rPr>
            </w:pPr>
          </w:p>
        </w:tc>
      </w:tr>
      <w:tr w:rsidR="009B300C" w:rsidRPr="006F264E" w14:paraId="56B184C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882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53711" w14:textId="77777777" w:rsidR="009B300C" w:rsidRPr="006F264E" w:rsidRDefault="009B300C" w:rsidP="00F52157">
            <w:pPr>
              <w:spacing w:before="240"/>
              <w:rPr>
                <w:sz w:val="20"/>
                <w:szCs w:val="20"/>
                <w:lang w:eastAsia="lv-LV"/>
              </w:rPr>
            </w:pPr>
            <w:r w:rsidRPr="006F264E">
              <w:rPr>
                <w:sz w:val="20"/>
                <w:szCs w:val="20"/>
                <w:lang w:eastAsia="lv-LV"/>
              </w:rPr>
              <w:t>47046R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E7F3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8314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IgA</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35E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E82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5D28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AEE09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E1F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186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BB88E0"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57EA5F5" w14:textId="77777777" w:rsidR="009B300C" w:rsidRPr="006F264E" w:rsidRDefault="009B300C" w:rsidP="00F52157">
            <w:pPr>
              <w:rPr>
                <w:color w:val="000000"/>
                <w:sz w:val="20"/>
                <w:szCs w:val="20"/>
                <w:lang w:eastAsia="lv-LV"/>
              </w:rPr>
            </w:pPr>
          </w:p>
        </w:tc>
      </w:tr>
      <w:tr w:rsidR="009B300C" w:rsidRPr="006F264E" w14:paraId="4F0A9E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F33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9E56A" w14:textId="77777777" w:rsidR="009B300C" w:rsidRPr="006F264E" w:rsidRDefault="009B300C" w:rsidP="00F52157">
            <w:pPr>
              <w:spacing w:before="240"/>
              <w:rPr>
                <w:sz w:val="20"/>
                <w:szCs w:val="20"/>
                <w:lang w:eastAsia="lv-LV"/>
              </w:rPr>
            </w:pPr>
            <w:r w:rsidRPr="006F264E">
              <w:rPr>
                <w:sz w:val="20"/>
                <w:szCs w:val="20"/>
                <w:lang w:eastAsia="lv-LV"/>
              </w:rPr>
              <w:t>47047R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3061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9CD6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IgM</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71C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3C94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FC834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0450B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D0E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100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034599F"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5F0333" w14:textId="77777777" w:rsidR="009B300C" w:rsidRPr="006F264E" w:rsidRDefault="009B300C" w:rsidP="00F52157">
            <w:pPr>
              <w:rPr>
                <w:color w:val="000000"/>
                <w:sz w:val="20"/>
                <w:szCs w:val="20"/>
                <w:lang w:eastAsia="lv-LV"/>
              </w:rPr>
            </w:pPr>
          </w:p>
        </w:tc>
      </w:tr>
      <w:tr w:rsidR="009B300C" w:rsidRPr="006F264E" w14:paraId="2137ACD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7298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11A3A" w14:textId="77777777" w:rsidR="009B300C" w:rsidRPr="006F264E" w:rsidRDefault="009B300C" w:rsidP="00F52157">
            <w:pPr>
              <w:spacing w:before="240"/>
              <w:jc w:val="center"/>
              <w:rPr>
                <w:sz w:val="20"/>
                <w:szCs w:val="20"/>
                <w:lang w:eastAsia="lv-LV"/>
              </w:rPr>
            </w:pPr>
            <w:r w:rsidRPr="006F264E">
              <w:rPr>
                <w:sz w:val="20"/>
                <w:szCs w:val="20"/>
                <w:lang w:eastAsia="lv-LV"/>
              </w:rPr>
              <w:t>47049R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81F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188C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w:t>
            </w:r>
            <w:r w:rsidRPr="006F264E">
              <w:rPr>
                <w:color w:val="000000"/>
                <w:sz w:val="20"/>
                <w:szCs w:val="20"/>
                <w:lang w:eastAsia="lv-LV"/>
              </w:rPr>
              <w:lastRenderedPageBreak/>
              <w:t>(ELISA,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24A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4CBB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ABAD5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AE24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CAFE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9F9C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43DA41"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18BDD8" w14:textId="77777777" w:rsidR="009B300C" w:rsidRPr="006F264E" w:rsidRDefault="009B300C" w:rsidP="00F52157">
            <w:pPr>
              <w:rPr>
                <w:color w:val="000000"/>
                <w:sz w:val="20"/>
                <w:szCs w:val="20"/>
                <w:lang w:eastAsia="lv-LV"/>
              </w:rPr>
            </w:pPr>
          </w:p>
        </w:tc>
      </w:tr>
      <w:tr w:rsidR="009B300C" w:rsidRPr="006F264E" w14:paraId="3E8749C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FEF3F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33B70" w14:textId="77777777" w:rsidR="009B300C" w:rsidRPr="006F264E" w:rsidRDefault="009B300C" w:rsidP="00F52157">
            <w:pPr>
              <w:spacing w:before="240"/>
              <w:jc w:val="center"/>
              <w:rPr>
                <w:sz w:val="20"/>
                <w:szCs w:val="20"/>
                <w:lang w:eastAsia="lv-LV"/>
              </w:rPr>
            </w:pPr>
            <w:r w:rsidRPr="006F264E">
              <w:rPr>
                <w:sz w:val="20"/>
                <w:szCs w:val="20"/>
                <w:lang w:eastAsia="lv-LV"/>
              </w:rPr>
              <w:t>47051R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C0C4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43002C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kvantitatīva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6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F21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510B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82307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2E4E3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FCFDD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1A3DC7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E2251" w14:textId="77777777" w:rsidR="009B300C" w:rsidRPr="006F264E" w:rsidRDefault="009B300C" w:rsidP="00F52157">
            <w:pPr>
              <w:rPr>
                <w:color w:val="000000"/>
                <w:sz w:val="20"/>
                <w:szCs w:val="20"/>
                <w:lang w:eastAsia="lv-LV"/>
              </w:rPr>
            </w:pPr>
          </w:p>
        </w:tc>
      </w:tr>
      <w:tr w:rsidR="009B300C" w:rsidRPr="006F264E" w14:paraId="1F0BD22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263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ED0F2" w14:textId="77777777" w:rsidR="009B300C" w:rsidRPr="006F264E" w:rsidRDefault="009B300C" w:rsidP="00F52157">
            <w:pPr>
              <w:spacing w:before="240"/>
              <w:jc w:val="center"/>
              <w:rPr>
                <w:sz w:val="20"/>
                <w:szCs w:val="20"/>
                <w:lang w:eastAsia="lv-LV"/>
              </w:rPr>
            </w:pPr>
            <w:r w:rsidRPr="006F264E">
              <w:rPr>
                <w:sz w:val="20"/>
                <w:szCs w:val="20"/>
                <w:lang w:eastAsia="lv-LV"/>
              </w:rPr>
              <w:t>47060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2AB6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2577ACB"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pārvietojamā teltī, modulī vai izbraukumā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EA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4.25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9AEB2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F2BB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1C72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2648B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643EC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D478F7"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pārvietojamajā modulī, teltīs vai izbraukumos. Manipulāciju nenorāda kopā ar manipulācijām 60162, 60164, 60173, 47268.</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315162" w14:textId="77777777" w:rsidR="009B300C" w:rsidRPr="006F264E" w:rsidRDefault="009B300C" w:rsidP="00F52157">
            <w:pPr>
              <w:rPr>
                <w:color w:val="000000"/>
                <w:sz w:val="20"/>
                <w:szCs w:val="20"/>
                <w:lang w:eastAsia="lv-LV"/>
              </w:rPr>
            </w:pPr>
          </w:p>
        </w:tc>
      </w:tr>
      <w:tr w:rsidR="009B300C" w:rsidRPr="006F264E" w14:paraId="4831FFC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38AD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94585" w14:textId="77777777" w:rsidR="009B300C" w:rsidRPr="006F264E" w:rsidRDefault="009B300C" w:rsidP="00F52157">
            <w:pPr>
              <w:spacing w:before="240"/>
              <w:jc w:val="center"/>
              <w:rPr>
                <w:sz w:val="20"/>
                <w:szCs w:val="20"/>
                <w:lang w:eastAsia="lv-LV"/>
              </w:rPr>
            </w:pPr>
            <w:r w:rsidRPr="006F264E">
              <w:rPr>
                <w:sz w:val="20"/>
                <w:szCs w:val="20"/>
                <w:lang w:eastAsia="lv-LV"/>
              </w:rPr>
              <w:t>47064R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CB1A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C8C95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Kopējo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198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B67E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1BBE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72F3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F603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8E29E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8D8C747"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1DB96" w14:textId="77777777" w:rsidR="009B300C" w:rsidRPr="006F264E" w:rsidRDefault="009B300C" w:rsidP="00F52157">
            <w:pPr>
              <w:rPr>
                <w:color w:val="000000"/>
                <w:sz w:val="20"/>
                <w:szCs w:val="20"/>
                <w:lang w:eastAsia="lv-LV"/>
              </w:rPr>
            </w:pPr>
          </w:p>
        </w:tc>
      </w:tr>
      <w:tr w:rsidR="009B300C" w:rsidRPr="006F264E" w14:paraId="53DE57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12F54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5FA10" w14:textId="77777777" w:rsidR="009B300C" w:rsidRPr="006F264E" w:rsidRDefault="009B300C" w:rsidP="00F52157">
            <w:pPr>
              <w:spacing w:before="240"/>
              <w:jc w:val="center"/>
              <w:rPr>
                <w:sz w:val="20"/>
                <w:szCs w:val="20"/>
                <w:lang w:eastAsia="lv-LV"/>
              </w:rPr>
            </w:pPr>
            <w:r w:rsidRPr="006F264E">
              <w:rPr>
                <w:sz w:val="20"/>
                <w:szCs w:val="20"/>
                <w:lang w:eastAsia="lv-LV"/>
              </w:rPr>
              <w:t>47073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7214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765CA51"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F27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27.03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6066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3A27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DF8E0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FC0293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F999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70024C"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150144" w14:textId="77777777" w:rsidR="009B300C" w:rsidRPr="006F264E" w:rsidRDefault="009B300C" w:rsidP="00F52157">
            <w:pPr>
              <w:rPr>
                <w:color w:val="000000"/>
                <w:sz w:val="20"/>
                <w:szCs w:val="20"/>
                <w:lang w:eastAsia="lv-LV"/>
              </w:rPr>
            </w:pPr>
          </w:p>
        </w:tc>
      </w:tr>
      <w:tr w:rsidR="009B300C" w:rsidRPr="006F264E" w14:paraId="606EE00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CF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DF369" w14:textId="77777777" w:rsidR="009B300C" w:rsidRPr="006F264E" w:rsidRDefault="009B300C" w:rsidP="00F52157">
            <w:pPr>
              <w:spacing w:before="240"/>
              <w:jc w:val="center"/>
              <w:rPr>
                <w:sz w:val="20"/>
                <w:szCs w:val="20"/>
                <w:lang w:eastAsia="lv-LV"/>
              </w:rPr>
            </w:pPr>
            <w:r w:rsidRPr="006F264E">
              <w:rPr>
                <w:sz w:val="20"/>
                <w:szCs w:val="20"/>
                <w:lang w:eastAsia="lv-LV"/>
              </w:rPr>
              <w:t>47075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FCDE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BBB3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apstiprināšana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9F6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A73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8803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F4F1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F3E7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0C9C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FE5C8E9"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neskaidra/šaubīga vai pie pozitīva rezultāta 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D599326" w14:textId="77777777" w:rsidR="009B300C" w:rsidRPr="006F264E" w:rsidRDefault="009B300C" w:rsidP="00F52157">
            <w:pPr>
              <w:rPr>
                <w:color w:val="000000"/>
                <w:sz w:val="20"/>
                <w:szCs w:val="20"/>
                <w:lang w:eastAsia="lv-LV"/>
              </w:rPr>
            </w:pPr>
          </w:p>
        </w:tc>
      </w:tr>
      <w:tr w:rsidR="009B300C" w:rsidRPr="006F264E" w14:paraId="762AA2D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9695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94C8A" w14:textId="77777777" w:rsidR="009B300C" w:rsidRPr="006F264E" w:rsidRDefault="009B300C" w:rsidP="00F52157">
            <w:pPr>
              <w:spacing w:before="240"/>
              <w:jc w:val="center"/>
              <w:rPr>
                <w:sz w:val="20"/>
                <w:szCs w:val="20"/>
                <w:lang w:eastAsia="lv-LV"/>
              </w:rPr>
            </w:pPr>
            <w:r w:rsidRPr="006F264E">
              <w:rPr>
                <w:sz w:val="20"/>
                <w:szCs w:val="20"/>
                <w:lang w:eastAsia="lv-LV"/>
              </w:rPr>
              <w:t>47076R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A2E8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D826E5" w14:textId="77777777" w:rsidR="009B300C" w:rsidRPr="006F264E" w:rsidRDefault="009B300C" w:rsidP="00F52157">
            <w:pPr>
              <w:rPr>
                <w:color w:val="000000"/>
                <w:sz w:val="20"/>
                <w:szCs w:val="20"/>
                <w:lang w:eastAsia="lv-LV"/>
              </w:rPr>
            </w:pPr>
            <w:r w:rsidRPr="006F264E">
              <w:rPr>
                <w:color w:val="000000"/>
                <w:sz w:val="20"/>
                <w:szCs w:val="20"/>
                <w:lang w:eastAsia="lv-LV"/>
              </w:rPr>
              <w:t>R Asins ņemšana ar slēgtu sistēmu vienā stobriņā antivielu pret SARS-CoV-2 (COVID-19) noteikšanai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8F3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B7083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681E4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748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E688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E177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88AD8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76731A" w14:textId="77777777" w:rsidR="009B300C" w:rsidRPr="006F264E" w:rsidRDefault="009B300C" w:rsidP="00F52157">
            <w:pPr>
              <w:rPr>
                <w:color w:val="000000"/>
                <w:sz w:val="20"/>
                <w:szCs w:val="20"/>
                <w:lang w:eastAsia="lv-LV"/>
              </w:rPr>
            </w:pPr>
          </w:p>
        </w:tc>
      </w:tr>
      <w:tr w:rsidR="009B300C" w:rsidRPr="006F264E" w14:paraId="71A6B1A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B59E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799C" w14:textId="77777777" w:rsidR="009B300C" w:rsidRPr="006F264E" w:rsidRDefault="009B300C" w:rsidP="00F52157">
            <w:pPr>
              <w:spacing w:before="240"/>
              <w:jc w:val="center"/>
              <w:rPr>
                <w:sz w:val="20"/>
                <w:szCs w:val="20"/>
                <w:lang w:eastAsia="lv-LV"/>
              </w:rPr>
            </w:pPr>
            <w:r w:rsidRPr="006F264E">
              <w:rPr>
                <w:sz w:val="20"/>
                <w:szCs w:val="20"/>
                <w:lang w:eastAsia="lv-LV"/>
              </w:rPr>
              <w:t>47077R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C202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65A40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 izmeklējums ar  </w:t>
            </w:r>
            <w:proofErr w:type="spellStart"/>
            <w:r w:rsidRPr="006F264E">
              <w:rPr>
                <w:color w:val="000000"/>
                <w:sz w:val="20"/>
                <w:szCs w:val="20"/>
                <w:lang w:eastAsia="lv-LV"/>
              </w:rPr>
              <w:t>Multiplex</w:t>
            </w:r>
            <w:proofErr w:type="spellEnd"/>
            <w:r w:rsidRPr="006F264E">
              <w:rPr>
                <w:color w:val="000000"/>
                <w:sz w:val="20"/>
                <w:szCs w:val="20"/>
                <w:lang w:eastAsia="lv-LV"/>
              </w:rPr>
              <w:t xml:space="preserve"> reaģentiem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3C6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78547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18570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CE91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6AF3C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BAEE6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D89325"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 kad nepieciešama vairāku patogēnu noteikšana.</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91E262" w14:textId="77777777" w:rsidR="009B300C" w:rsidRPr="006F264E" w:rsidRDefault="009B300C" w:rsidP="00F52157">
            <w:pPr>
              <w:rPr>
                <w:color w:val="000000"/>
                <w:sz w:val="20"/>
                <w:szCs w:val="20"/>
                <w:lang w:eastAsia="lv-LV"/>
              </w:rPr>
            </w:pPr>
          </w:p>
        </w:tc>
      </w:tr>
      <w:tr w:rsidR="009B300C" w:rsidRPr="006F264E" w14:paraId="01EE2A1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FB1F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6E4D3"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53B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F220D1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(ar reaģenta vērtību)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BE8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006B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02D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D5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8D46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E7607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16BC79D" w14:textId="77777777" w:rsidR="009B300C" w:rsidRPr="006F264E" w:rsidRDefault="009B300C" w:rsidP="00F52157">
            <w:pPr>
              <w:rPr>
                <w:color w:val="000000"/>
                <w:sz w:val="20"/>
                <w:szCs w:val="20"/>
                <w:lang w:eastAsia="lv-LV"/>
              </w:rPr>
            </w:pPr>
            <w:r w:rsidRPr="006F264E">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6F264E">
              <w:rPr>
                <w:color w:val="000000"/>
                <w:sz w:val="20"/>
                <w:szCs w:val="20"/>
                <w:lang w:eastAsia="lv-LV"/>
              </w:rPr>
              <w:t>Ziemeļkurzemes</w:t>
            </w:r>
            <w:proofErr w:type="spellEnd"/>
            <w:r w:rsidRPr="006F264E">
              <w:rPr>
                <w:color w:val="000000"/>
                <w:sz w:val="20"/>
                <w:szCs w:val="20"/>
                <w:lang w:eastAsia="lv-LV"/>
              </w:rPr>
              <w:t xml:space="preserve"> reģionālā slimnīca” un SIA </w:t>
            </w:r>
            <w:r w:rsidRPr="006F264E">
              <w:rPr>
                <w:color w:val="000000"/>
                <w:sz w:val="20"/>
                <w:szCs w:val="20"/>
                <w:lang w:eastAsia="lv-LV"/>
              </w:rPr>
              <w:lastRenderedPageBreak/>
              <w:t xml:space="preserve">“Jēkabpils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r w:rsidRPr="006F264E">
              <w:rPr>
                <w:color w:val="000000"/>
                <w:sz w:val="20"/>
                <w:szCs w:val="20"/>
                <w:lang w:eastAsia="lv-LV"/>
              </w:rPr>
              <w:br/>
              <w:t>Manipulācijas tarifā iekļautas reaģentu izmaksas. Manipulāciju nenorāda kopā ar manipulāciju 47269.</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ED58F7B" w14:textId="77777777" w:rsidR="009B300C" w:rsidRPr="006F264E" w:rsidRDefault="009B300C" w:rsidP="00F52157">
            <w:pPr>
              <w:rPr>
                <w:color w:val="000000"/>
                <w:sz w:val="20"/>
                <w:szCs w:val="20"/>
                <w:lang w:eastAsia="lv-LV"/>
              </w:rPr>
            </w:pPr>
          </w:p>
        </w:tc>
      </w:tr>
      <w:tr w:rsidR="009B300C" w:rsidRPr="006F264E" w14:paraId="5854B43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D059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8A9D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7B5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949D0D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transporta barotne ar diviem lokaniem tamponiem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D4F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40A0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675E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93D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9079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D8D1D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9FAE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nedrīkst norādīt kopā ar manipulāciju 60046,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386BC" w14:textId="77777777" w:rsidR="009B300C" w:rsidRPr="006F264E" w:rsidRDefault="009B300C" w:rsidP="00F52157">
            <w:pPr>
              <w:rPr>
                <w:color w:val="000000"/>
                <w:sz w:val="20"/>
                <w:szCs w:val="20"/>
                <w:lang w:eastAsia="lv-LV"/>
              </w:rPr>
            </w:pPr>
          </w:p>
        </w:tc>
      </w:tr>
      <w:tr w:rsidR="009B300C" w:rsidRPr="006F264E" w14:paraId="4A6CA98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9254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73D3F"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47260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5687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764BA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noma par 1 dienu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0B0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B8CF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4096E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8DB3B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98B20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F25F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4A85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ģimenes ārstiem un iestādēm, kurām tās apmaksa un apmaksas nosacījumi ietverti līguma nosacījumos. </w:t>
            </w:r>
            <w:r w:rsidRPr="006F264E">
              <w:rPr>
                <w:color w:val="000000"/>
                <w:sz w:val="20"/>
                <w:szCs w:val="20"/>
                <w:lang w:eastAsia="lv-LV"/>
              </w:rPr>
              <w:br/>
              <w:t>Apmaksā pacientam ar aktīvu apstiprinātu COVID-19 infekciju.</w:t>
            </w:r>
            <w:r w:rsidRPr="006F264E">
              <w:rPr>
                <w:color w:val="000000"/>
                <w:sz w:val="20"/>
                <w:szCs w:val="20"/>
                <w:lang w:eastAsia="lv-LV"/>
              </w:rPr>
              <w:br/>
              <w:t xml:space="preserve">Maksimālais dienu skaits, kas tiek </w:t>
            </w:r>
            <w:r w:rsidRPr="006F264E">
              <w:rPr>
                <w:color w:val="000000"/>
                <w:sz w:val="20"/>
                <w:szCs w:val="20"/>
                <w:lang w:eastAsia="lv-LV"/>
              </w:rPr>
              <w:lastRenderedPageBreak/>
              <w:t xml:space="preserve">apmaksāts, ir 30 dienas. Manipulāciju norāda no dienas, kad pacients ir saņēmis pulsa </w:t>
            </w:r>
            <w:proofErr w:type="spellStart"/>
            <w:r w:rsidRPr="006F264E">
              <w:rPr>
                <w:color w:val="000000"/>
                <w:sz w:val="20"/>
                <w:szCs w:val="20"/>
                <w:lang w:eastAsia="lv-LV"/>
              </w:rPr>
              <w:t>oksimetru</w:t>
            </w:r>
            <w:proofErr w:type="spellEnd"/>
            <w:r w:rsidRPr="006F264E">
              <w:rPr>
                <w:color w:val="000000"/>
                <w:sz w:val="20"/>
                <w:szCs w:val="20"/>
                <w:lang w:eastAsia="lv-LV"/>
              </w:rPr>
              <w:t>.</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BEEFCFF" w14:textId="77777777" w:rsidR="009B300C" w:rsidRPr="006F264E" w:rsidRDefault="009B300C" w:rsidP="00F52157">
            <w:pPr>
              <w:rPr>
                <w:color w:val="000000"/>
                <w:sz w:val="20"/>
                <w:szCs w:val="20"/>
                <w:lang w:eastAsia="lv-LV"/>
              </w:rPr>
            </w:pPr>
          </w:p>
        </w:tc>
      </w:tr>
      <w:tr w:rsidR="009B300C" w:rsidRPr="006F264E" w14:paraId="062E1F0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AFEF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65383" w14:textId="77777777" w:rsidR="009B300C" w:rsidRPr="006F264E" w:rsidRDefault="009B300C" w:rsidP="00F52157">
            <w:pPr>
              <w:spacing w:before="240"/>
              <w:jc w:val="center"/>
              <w:rPr>
                <w:sz w:val="20"/>
                <w:szCs w:val="20"/>
                <w:lang w:eastAsia="lv-LV"/>
              </w:rPr>
            </w:pPr>
            <w:r w:rsidRPr="006F264E">
              <w:rPr>
                <w:sz w:val="20"/>
                <w:szCs w:val="20"/>
                <w:lang w:eastAsia="lv-LV"/>
              </w:rPr>
              <w:t>47328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E8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D3D6B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antigēna noteikšana (</w:t>
            </w:r>
            <w:proofErr w:type="spellStart"/>
            <w:r w:rsidRPr="006F264E">
              <w:rPr>
                <w:color w:val="000000"/>
                <w:sz w:val="20"/>
                <w:szCs w:val="20"/>
                <w:lang w:eastAsia="lv-LV"/>
              </w:rPr>
              <w:t>Ag</w:t>
            </w:r>
            <w:proofErr w:type="spellEnd"/>
            <w:r w:rsidRPr="006F264E">
              <w:rPr>
                <w:color w:val="000000"/>
                <w:sz w:val="20"/>
                <w:szCs w:val="20"/>
                <w:lang w:eastAsia="lv-LV"/>
              </w:rPr>
              <w:t xml:space="preserve"> </w:t>
            </w:r>
            <w:proofErr w:type="spellStart"/>
            <w:r w:rsidRPr="006F264E">
              <w:rPr>
                <w:color w:val="000000"/>
                <w:sz w:val="20"/>
                <w:szCs w:val="20"/>
                <w:lang w:eastAsia="lv-LV"/>
              </w:rPr>
              <w:t>eksprestests</w:t>
            </w:r>
            <w:proofErr w:type="spellEnd"/>
            <w:r w:rsidRPr="006F264E">
              <w:rPr>
                <w:color w:val="000000"/>
                <w:sz w:val="20"/>
                <w:szCs w:val="20"/>
                <w:lang w:eastAsia="lv-LV"/>
              </w:rPr>
              <w:t>) (bez reaģenta komplekta vērtības)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0B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7459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96BE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F134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2AFB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90A49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0F9E0" w14:textId="77777777" w:rsidR="009B300C" w:rsidRPr="006F264E" w:rsidRDefault="009B300C" w:rsidP="00F52157">
            <w:pPr>
              <w:rPr>
                <w:color w:val="000000"/>
                <w:sz w:val="20"/>
                <w:szCs w:val="20"/>
                <w:lang w:eastAsia="lv-LV"/>
              </w:rPr>
            </w:pPr>
            <w:r w:rsidRPr="006F264E">
              <w:rPr>
                <w:color w:val="000000"/>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83F0EF8" w14:textId="77777777" w:rsidR="009B300C" w:rsidRPr="006F264E" w:rsidRDefault="009B300C" w:rsidP="00F52157">
            <w:pPr>
              <w:rPr>
                <w:color w:val="000000"/>
                <w:sz w:val="20"/>
                <w:szCs w:val="20"/>
                <w:lang w:eastAsia="lv-LV"/>
              </w:rPr>
            </w:pPr>
          </w:p>
        </w:tc>
      </w:tr>
      <w:tr w:rsidR="009B300C" w:rsidRPr="006F264E" w14:paraId="7A95CA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2692E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17D18" w14:textId="77777777" w:rsidR="009B300C" w:rsidRPr="006F264E" w:rsidRDefault="009B300C" w:rsidP="00F52157">
            <w:pPr>
              <w:spacing w:before="240"/>
              <w:jc w:val="center"/>
              <w:rPr>
                <w:sz w:val="20"/>
                <w:szCs w:val="20"/>
                <w:lang w:eastAsia="lv-LV"/>
              </w:rPr>
            </w:pPr>
            <w:r w:rsidRPr="006F264E">
              <w:rPr>
                <w:sz w:val="20"/>
                <w:szCs w:val="20"/>
                <w:lang w:eastAsia="lv-LV"/>
              </w:rPr>
              <w:t>47403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8C30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7FD8E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(10 paraugi)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140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7.65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A16AA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2A967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00D5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31BE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FB452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D1685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39D74C6" w14:textId="77777777" w:rsidR="009B300C" w:rsidRPr="006F264E" w:rsidRDefault="009B300C" w:rsidP="00F52157">
            <w:pPr>
              <w:rPr>
                <w:color w:val="000000"/>
                <w:sz w:val="20"/>
                <w:szCs w:val="20"/>
                <w:lang w:eastAsia="lv-LV"/>
              </w:rPr>
            </w:pPr>
          </w:p>
        </w:tc>
      </w:tr>
      <w:tr w:rsidR="009B300C" w:rsidRPr="006F264E" w14:paraId="6D629A9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89C3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4559B" w14:textId="77777777" w:rsidR="009B300C" w:rsidRPr="006F264E" w:rsidRDefault="009B300C" w:rsidP="00F52157">
            <w:pPr>
              <w:spacing w:before="240"/>
              <w:jc w:val="center"/>
              <w:rPr>
                <w:sz w:val="20"/>
                <w:szCs w:val="20"/>
                <w:lang w:eastAsia="lv-LV"/>
              </w:rPr>
            </w:pPr>
            <w:r w:rsidRPr="006F264E">
              <w:rPr>
                <w:sz w:val="20"/>
                <w:szCs w:val="20"/>
                <w:lang w:eastAsia="lv-LV"/>
              </w:rPr>
              <w:t>47404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4F7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B5613E"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06C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418A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767C4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FB59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B29C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36E6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F39724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E1901E" w14:textId="77777777" w:rsidR="009B300C" w:rsidRPr="006F264E" w:rsidRDefault="009B300C" w:rsidP="00F52157">
            <w:pPr>
              <w:rPr>
                <w:color w:val="000000"/>
                <w:sz w:val="20"/>
                <w:szCs w:val="20"/>
                <w:lang w:eastAsia="lv-LV"/>
              </w:rPr>
            </w:pPr>
          </w:p>
        </w:tc>
      </w:tr>
      <w:tr w:rsidR="009B300C" w:rsidRPr="006F264E" w14:paraId="7514DD5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AD0E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56502" w14:textId="77777777" w:rsidR="009B300C" w:rsidRPr="006F264E" w:rsidRDefault="009B300C" w:rsidP="00F52157">
            <w:pPr>
              <w:spacing w:before="240"/>
              <w:jc w:val="center"/>
              <w:rPr>
                <w:sz w:val="20"/>
                <w:szCs w:val="20"/>
                <w:lang w:eastAsia="lv-LV"/>
              </w:rPr>
            </w:pPr>
            <w:r w:rsidRPr="006F264E">
              <w:rPr>
                <w:sz w:val="20"/>
                <w:szCs w:val="20"/>
                <w:lang w:eastAsia="lv-LV"/>
              </w:rPr>
              <w:t>47405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0D8E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6E6505"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paņemšanas komplekts un loģistika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64C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5B5D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0EC7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B10B6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3B48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482D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81227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Manipulācijas tarifā ietilpst </w:t>
            </w:r>
            <w:r w:rsidRPr="006F264E">
              <w:rPr>
                <w:color w:val="000000"/>
                <w:sz w:val="20"/>
                <w:szCs w:val="20"/>
                <w:lang w:eastAsia="lv-LV"/>
              </w:rPr>
              <w:br/>
              <w:t xml:space="preserve">1) siekalu parauga komplekta (lietošanas pamācība, savākšanas trauciņš, stabilizators) izmaksas </w:t>
            </w:r>
            <w:r w:rsidRPr="006F264E">
              <w:rPr>
                <w:color w:val="000000"/>
                <w:sz w:val="20"/>
                <w:szCs w:val="20"/>
                <w:lang w:eastAsia="lv-LV"/>
              </w:rPr>
              <w:br/>
              <w:t xml:space="preserve">2) loģistikas (koordinēšana, nogāde - piegāde) izmaksas. </w:t>
            </w:r>
            <w:r w:rsidRPr="006F264E">
              <w:rPr>
                <w:color w:val="000000"/>
                <w:sz w:val="20"/>
                <w:szCs w:val="20"/>
                <w:lang w:eastAsia="lv-LV"/>
              </w:rPr>
              <w:br/>
              <w:t>Manipulāciju apmaksā ārstniecības iestādēm, kurām tās apmaksa un apmaksas nosacījumi ietverti līguma nosacījumos. Manipulāciju nenorāda kopā ar manipulācijām 60162, 60164, 60173.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B75E666" w14:textId="77777777" w:rsidR="009B300C" w:rsidRPr="006F264E" w:rsidRDefault="009B300C" w:rsidP="00F52157">
            <w:pPr>
              <w:rPr>
                <w:color w:val="000000"/>
                <w:sz w:val="20"/>
                <w:szCs w:val="20"/>
                <w:lang w:eastAsia="lv-LV"/>
              </w:rPr>
            </w:pPr>
          </w:p>
        </w:tc>
      </w:tr>
      <w:tr w:rsidR="009B300C" w:rsidRPr="006F264E" w14:paraId="6822878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7BA6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2CAE9" w14:textId="77777777" w:rsidR="009B300C" w:rsidRPr="006F264E" w:rsidRDefault="009B300C" w:rsidP="00F52157">
            <w:pPr>
              <w:spacing w:before="240"/>
              <w:jc w:val="center"/>
              <w:rPr>
                <w:sz w:val="20"/>
                <w:szCs w:val="20"/>
                <w:lang w:eastAsia="lv-LV"/>
              </w:rPr>
            </w:pPr>
            <w:r w:rsidRPr="006F264E">
              <w:rPr>
                <w:sz w:val="20"/>
                <w:szCs w:val="20"/>
                <w:lang w:eastAsia="lv-LV"/>
              </w:rPr>
              <w:t>47406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F402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5E2882"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(2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4F0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16.29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CD05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34E37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BF4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795C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DF0D6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91297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A2ECF" w14:textId="77777777" w:rsidR="009B300C" w:rsidRPr="006F264E" w:rsidRDefault="009B300C" w:rsidP="00F52157">
            <w:pPr>
              <w:rPr>
                <w:color w:val="000000"/>
                <w:sz w:val="20"/>
                <w:szCs w:val="20"/>
                <w:lang w:eastAsia="lv-LV"/>
              </w:rPr>
            </w:pPr>
          </w:p>
        </w:tc>
      </w:tr>
      <w:tr w:rsidR="009B300C" w:rsidRPr="006F264E" w14:paraId="5ED2EDB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B709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77F67" w14:textId="77777777" w:rsidR="009B300C" w:rsidRPr="006F264E" w:rsidRDefault="009B300C" w:rsidP="00F52157">
            <w:pPr>
              <w:spacing w:before="240"/>
              <w:jc w:val="center"/>
              <w:rPr>
                <w:sz w:val="20"/>
                <w:szCs w:val="20"/>
                <w:lang w:eastAsia="lv-LV"/>
              </w:rPr>
            </w:pPr>
            <w:r w:rsidRPr="006F264E">
              <w:rPr>
                <w:sz w:val="20"/>
                <w:szCs w:val="20"/>
                <w:lang w:eastAsia="lv-LV"/>
              </w:rPr>
              <w:t>47407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F904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AF937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(3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83C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E69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C4A6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402F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879E5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6203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62FD48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811E3" w14:textId="77777777" w:rsidR="009B300C" w:rsidRPr="006F264E" w:rsidRDefault="009B300C" w:rsidP="00F52157">
            <w:pPr>
              <w:rPr>
                <w:color w:val="000000"/>
                <w:sz w:val="20"/>
                <w:szCs w:val="20"/>
                <w:lang w:eastAsia="lv-LV"/>
              </w:rPr>
            </w:pPr>
          </w:p>
        </w:tc>
      </w:tr>
      <w:tr w:rsidR="009B300C" w:rsidRPr="006F264E" w14:paraId="6B269B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F614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DA04D" w14:textId="77777777" w:rsidR="009B300C" w:rsidRPr="006F264E" w:rsidRDefault="009B300C" w:rsidP="00F52157">
            <w:pPr>
              <w:spacing w:before="240"/>
              <w:jc w:val="center"/>
              <w:rPr>
                <w:sz w:val="20"/>
                <w:szCs w:val="20"/>
                <w:lang w:eastAsia="lv-LV"/>
              </w:rPr>
            </w:pPr>
            <w:r w:rsidRPr="006F264E">
              <w:rPr>
                <w:sz w:val="20"/>
                <w:szCs w:val="20"/>
                <w:lang w:eastAsia="lv-LV"/>
              </w:rPr>
              <w:t>47408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BA4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AC09CA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(4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578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62005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58D5C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161E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96A9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03A2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7D072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890F8D" w14:textId="77777777" w:rsidR="009B300C" w:rsidRPr="006F264E" w:rsidRDefault="009B300C" w:rsidP="00F52157">
            <w:pPr>
              <w:rPr>
                <w:color w:val="000000"/>
                <w:sz w:val="20"/>
                <w:szCs w:val="20"/>
                <w:lang w:eastAsia="lv-LV"/>
              </w:rPr>
            </w:pPr>
          </w:p>
        </w:tc>
      </w:tr>
      <w:tr w:rsidR="009B300C" w:rsidRPr="006F264E" w14:paraId="7340B2A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33B3E3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E567D" w14:textId="77777777" w:rsidR="009B300C" w:rsidRPr="006F264E" w:rsidRDefault="009B300C" w:rsidP="00F52157">
            <w:pPr>
              <w:spacing w:before="240"/>
              <w:jc w:val="center"/>
              <w:rPr>
                <w:sz w:val="20"/>
                <w:szCs w:val="20"/>
                <w:lang w:eastAsia="lv-LV"/>
              </w:rPr>
            </w:pPr>
            <w:r w:rsidRPr="006F264E">
              <w:rPr>
                <w:sz w:val="20"/>
                <w:szCs w:val="20"/>
                <w:lang w:eastAsia="lv-LV"/>
              </w:rPr>
              <w:t>47409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8CE1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66B8D9"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(5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E1F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9.81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A1B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FD7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2A7E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4BD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B0A5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8DBAF9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ED5E1E" w14:textId="77777777" w:rsidR="009B300C" w:rsidRPr="006F264E" w:rsidRDefault="009B300C" w:rsidP="00F52157">
            <w:pPr>
              <w:rPr>
                <w:color w:val="000000"/>
                <w:sz w:val="20"/>
                <w:szCs w:val="20"/>
                <w:lang w:eastAsia="lv-LV"/>
              </w:rPr>
            </w:pPr>
          </w:p>
        </w:tc>
      </w:tr>
      <w:tr w:rsidR="009B300C" w:rsidRPr="006F264E" w14:paraId="5B3E14F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412F0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93E93" w14:textId="77777777" w:rsidR="009B300C" w:rsidRPr="006F264E" w:rsidRDefault="009B300C" w:rsidP="00F52157">
            <w:pPr>
              <w:spacing w:before="240"/>
              <w:jc w:val="center"/>
              <w:rPr>
                <w:sz w:val="20"/>
                <w:szCs w:val="20"/>
                <w:lang w:eastAsia="lv-LV"/>
              </w:rPr>
            </w:pPr>
            <w:r w:rsidRPr="006F264E">
              <w:rPr>
                <w:sz w:val="20"/>
                <w:szCs w:val="20"/>
                <w:lang w:eastAsia="lv-LV"/>
              </w:rPr>
              <w:t>47410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59A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C73E9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(6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98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16FB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2AC44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CDC3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D161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8658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4F229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92BAAA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51AEEB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73B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66C37B" w14:textId="77777777" w:rsidR="009B300C" w:rsidRPr="006F264E" w:rsidRDefault="009B300C" w:rsidP="00F52157">
            <w:pPr>
              <w:spacing w:before="240"/>
              <w:jc w:val="center"/>
              <w:rPr>
                <w:sz w:val="20"/>
                <w:szCs w:val="20"/>
                <w:lang w:eastAsia="lv-LV"/>
              </w:rPr>
            </w:pPr>
            <w:r w:rsidRPr="006F264E">
              <w:rPr>
                <w:sz w:val="20"/>
                <w:szCs w:val="20"/>
                <w:lang w:eastAsia="lv-LV"/>
              </w:rPr>
              <w:t>47411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291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A4418CD"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xml:space="preserve">" metodi (7 paraugi  - par vienu paraugu)  (bez parauga </w:t>
            </w:r>
            <w:r w:rsidRPr="006F264E">
              <w:rPr>
                <w:color w:val="000000"/>
                <w:sz w:val="20"/>
                <w:szCs w:val="20"/>
                <w:lang w:eastAsia="lv-LV"/>
              </w:rPr>
              <w:lastRenderedPageBreak/>
              <w:t>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82D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8.57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A66A3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EA4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43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671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E193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E68D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DB85F6"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0B5951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65C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6F109" w14:textId="77777777" w:rsidR="009B300C" w:rsidRPr="006F264E" w:rsidRDefault="009B300C" w:rsidP="00F52157">
            <w:pPr>
              <w:spacing w:before="240"/>
              <w:jc w:val="center"/>
              <w:rPr>
                <w:sz w:val="20"/>
                <w:szCs w:val="20"/>
                <w:lang w:eastAsia="lv-LV"/>
              </w:rPr>
            </w:pPr>
            <w:r w:rsidRPr="006F264E">
              <w:rPr>
                <w:sz w:val="20"/>
                <w:szCs w:val="20"/>
                <w:lang w:eastAsia="lv-LV"/>
              </w:rPr>
              <w:t>47412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9BF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E7A4BF"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(8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829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8.18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951AAE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15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4205E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D0EA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B987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5A2734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2CAB5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FEC69B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126BD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23E8" w14:textId="77777777" w:rsidR="009B300C" w:rsidRPr="006F264E" w:rsidRDefault="009B300C" w:rsidP="00F52157">
            <w:pPr>
              <w:spacing w:before="240"/>
              <w:jc w:val="center"/>
              <w:rPr>
                <w:sz w:val="20"/>
                <w:szCs w:val="20"/>
                <w:lang w:eastAsia="lv-LV"/>
              </w:rPr>
            </w:pPr>
            <w:r w:rsidRPr="006F264E">
              <w:rPr>
                <w:sz w:val="20"/>
                <w:szCs w:val="20"/>
                <w:lang w:eastAsia="lv-LV"/>
              </w:rPr>
              <w:t>47413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D3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07CBC6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(9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4A0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7.88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8CC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490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0C2D3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28DC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A83D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51521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C6CE7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8DA1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BA1C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2BC75" w14:textId="77777777" w:rsidR="009B300C" w:rsidRPr="006F264E" w:rsidRDefault="009B300C" w:rsidP="00F52157">
            <w:pPr>
              <w:spacing w:before="240"/>
              <w:jc w:val="center"/>
              <w:rPr>
                <w:sz w:val="20"/>
                <w:szCs w:val="20"/>
                <w:lang w:eastAsia="lv-LV"/>
              </w:rPr>
            </w:pPr>
            <w:r w:rsidRPr="006F264E">
              <w:rPr>
                <w:sz w:val="20"/>
                <w:szCs w:val="20"/>
                <w:lang w:eastAsia="lv-LV"/>
              </w:rPr>
              <w:t>47416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4CF8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F7A9E81"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(1 paraugs)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laboratorijā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F65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7D00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995D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1A45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0302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95B0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7908EEB"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laboratorijā.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C7D6F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AAB8C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8930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E20B0" w14:textId="77777777" w:rsidR="009B300C" w:rsidRPr="006F264E" w:rsidRDefault="009B300C" w:rsidP="00F52157">
            <w:pPr>
              <w:spacing w:before="240"/>
              <w:jc w:val="center"/>
              <w:rPr>
                <w:sz w:val="20"/>
                <w:szCs w:val="20"/>
                <w:lang w:eastAsia="lv-LV"/>
              </w:rPr>
            </w:pPr>
            <w:r w:rsidRPr="006F264E">
              <w:rPr>
                <w:sz w:val="20"/>
                <w:szCs w:val="20"/>
                <w:lang w:eastAsia="lv-LV"/>
              </w:rPr>
              <w:t>47417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8DBB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E72359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vīrusa variantu </w:t>
            </w:r>
            <w:proofErr w:type="spellStart"/>
            <w:r w:rsidRPr="006F264E">
              <w:rPr>
                <w:color w:val="000000"/>
                <w:sz w:val="20"/>
                <w:szCs w:val="20"/>
                <w:lang w:eastAsia="lv-LV"/>
              </w:rPr>
              <w:t>skrīninga</w:t>
            </w:r>
            <w:proofErr w:type="spellEnd"/>
            <w:r w:rsidRPr="006F264E">
              <w:rPr>
                <w:color w:val="000000"/>
                <w:sz w:val="20"/>
                <w:szCs w:val="20"/>
                <w:lang w:eastAsia="lv-LV"/>
              </w:rPr>
              <w:t xml:space="preserve"> PĶR tests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F3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15219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B30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B08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7080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060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9F951"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pozitīva rezultāta apmaksā laboratorijām  saskaņā ar līguma nosacījumiem.</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E9735"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990C7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3E64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D0B0B" w14:textId="77777777" w:rsidR="009B300C" w:rsidRPr="006F264E" w:rsidRDefault="009B300C" w:rsidP="00F52157">
            <w:pPr>
              <w:spacing w:before="240"/>
              <w:jc w:val="center"/>
              <w:rPr>
                <w:sz w:val="20"/>
                <w:szCs w:val="20"/>
                <w:lang w:eastAsia="lv-LV"/>
              </w:rPr>
            </w:pPr>
            <w:r w:rsidRPr="006F264E">
              <w:rPr>
                <w:sz w:val="20"/>
                <w:szCs w:val="20"/>
                <w:lang w:eastAsia="lv-LV"/>
              </w:rPr>
              <w:t>47418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D74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395A9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izotermiskās </w:t>
            </w:r>
            <w:proofErr w:type="spellStart"/>
            <w:r w:rsidRPr="006F264E">
              <w:rPr>
                <w:color w:val="000000"/>
                <w:sz w:val="20"/>
                <w:szCs w:val="20"/>
                <w:lang w:eastAsia="lv-LV"/>
              </w:rPr>
              <w:t>amplifikācjas</w:t>
            </w:r>
            <w:proofErr w:type="spellEnd"/>
            <w:r w:rsidRPr="006F264E">
              <w:rPr>
                <w:color w:val="000000"/>
                <w:sz w:val="20"/>
                <w:szCs w:val="20"/>
                <w:lang w:eastAsia="lv-LV"/>
              </w:rPr>
              <w:t xml:space="preserve"> metodi  (bez parauga paņemšanas) ātrai diagnostikai un </w:t>
            </w:r>
            <w:proofErr w:type="spellStart"/>
            <w:r w:rsidRPr="006F264E">
              <w:rPr>
                <w:color w:val="000000"/>
                <w:sz w:val="20"/>
                <w:szCs w:val="20"/>
                <w:lang w:eastAsia="lv-LV"/>
              </w:rPr>
              <w:t>diferenciāldiagnostikai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61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46.58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DB71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8A5B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D580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B59E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81E2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D9B8F5"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19985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BE08A6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245BD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9497E" w14:textId="77777777" w:rsidR="009B300C" w:rsidRPr="006F264E" w:rsidRDefault="009B300C" w:rsidP="00F52157">
            <w:pPr>
              <w:spacing w:before="240"/>
              <w:jc w:val="center"/>
              <w:rPr>
                <w:sz w:val="20"/>
                <w:szCs w:val="20"/>
                <w:lang w:eastAsia="lv-LV"/>
              </w:rPr>
            </w:pPr>
            <w:r w:rsidRPr="006F264E">
              <w:rPr>
                <w:sz w:val="20"/>
                <w:szCs w:val="20"/>
                <w:lang w:eastAsia="lv-LV"/>
              </w:rPr>
              <w:t>60034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51E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F5F7453"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E8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BCB9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96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B96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08E0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9487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280E5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6F264E">
              <w:rPr>
                <w:color w:val="000000"/>
                <w:sz w:val="20"/>
                <w:szCs w:val="20"/>
                <w:lang w:eastAsia="lv-LV"/>
              </w:rPr>
              <w:br/>
              <w:t xml:space="preserve">Manipulācija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DBBE22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EEBC4A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02A51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0409F" w14:textId="77777777" w:rsidR="009B300C" w:rsidRPr="006F264E" w:rsidRDefault="009B300C" w:rsidP="00F52157">
            <w:pPr>
              <w:spacing w:before="240"/>
              <w:jc w:val="center"/>
              <w:rPr>
                <w:sz w:val="20"/>
                <w:szCs w:val="20"/>
                <w:lang w:eastAsia="lv-LV"/>
              </w:rPr>
            </w:pPr>
            <w:r w:rsidRPr="006F264E">
              <w:rPr>
                <w:sz w:val="20"/>
                <w:szCs w:val="20"/>
                <w:lang w:eastAsia="lv-LV"/>
              </w:rPr>
              <w:t>60035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BDA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D85EF3" w14:textId="77777777" w:rsidR="009B300C" w:rsidRPr="006F264E" w:rsidRDefault="009B300C" w:rsidP="00F52157">
            <w:pPr>
              <w:rPr>
                <w:color w:val="000000"/>
                <w:sz w:val="20"/>
                <w:szCs w:val="20"/>
                <w:lang w:eastAsia="lv-LV"/>
              </w:rPr>
            </w:pPr>
            <w:r w:rsidRPr="006F264E">
              <w:rPr>
                <w:color w:val="000000"/>
                <w:sz w:val="20"/>
                <w:szCs w:val="20"/>
                <w:lang w:eastAsia="lv-LV"/>
              </w:rPr>
              <w:t>Maksājums ģimenes ārstam par pacienta vecumā līdz 65 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F64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C70DC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D7ED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B86D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5869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CD5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64B7C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EA77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20607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E529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Citās sadaļās neiekļautās </w:t>
            </w:r>
            <w:r w:rsidRPr="006F264E">
              <w:rPr>
                <w:color w:val="000000"/>
                <w:sz w:val="20"/>
                <w:szCs w:val="20"/>
                <w:lang w:eastAsia="lv-LV"/>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DF33F"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60036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8E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40E9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Maksājums ģimenes ārstam par pacienta vecumā no 65 </w:t>
            </w:r>
            <w:r w:rsidRPr="006F264E">
              <w:rPr>
                <w:color w:val="000000"/>
                <w:sz w:val="20"/>
                <w:szCs w:val="20"/>
                <w:lang w:eastAsia="lv-LV"/>
              </w:rPr>
              <w:lastRenderedPageBreak/>
              <w:t>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96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28B1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1FA6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3FF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86F0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5BFD1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E7A5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w:t>
            </w:r>
            <w:r w:rsidRPr="006F264E">
              <w:rPr>
                <w:color w:val="000000"/>
                <w:sz w:val="20"/>
                <w:szCs w:val="20"/>
                <w:lang w:eastAsia="lv-LV"/>
              </w:rPr>
              <w:lastRenderedPageBreak/>
              <w:t xml:space="preserve">16.10.2021.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B9DB57"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2F7C3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2170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74CA0" w14:textId="77777777" w:rsidR="009B300C" w:rsidRPr="006F264E" w:rsidRDefault="009B300C" w:rsidP="00F52157">
            <w:pPr>
              <w:spacing w:before="240"/>
              <w:jc w:val="center"/>
              <w:rPr>
                <w:sz w:val="20"/>
                <w:szCs w:val="20"/>
                <w:lang w:eastAsia="lv-LV"/>
              </w:rPr>
            </w:pPr>
            <w:r w:rsidRPr="006F264E">
              <w:rPr>
                <w:sz w:val="20"/>
                <w:szCs w:val="20"/>
                <w:lang w:eastAsia="lv-LV"/>
              </w:rPr>
              <w:t>60043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3573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569315"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praksē nodarbinātas ārstniecības personas vai mājas aprūpes pakalpojumu sniedzēja mājas vizīte SARS-CoV-2 (COVID-19)  izmeklējamā materiāla paņemšanai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550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0D00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ED978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3C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D54F4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F30A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96B5DA1"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6F264E">
              <w:rPr>
                <w:color w:val="000000"/>
                <w:sz w:val="20"/>
                <w:szCs w:val="20"/>
                <w:lang w:eastAsia="lv-LV"/>
              </w:rPr>
              <w:br/>
              <w:t>Pakalpojumu nodrošina ģimenes ārstu prakses vai mājas aprūpes pakalpojumu sniedzēji, kas par to vienojušies ar Dienestu.</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F3D32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EFD61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334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BC70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60044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F152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DA9F2F"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izmeklējamā materiāla (</w:t>
            </w:r>
            <w:proofErr w:type="spellStart"/>
            <w:r w:rsidRPr="006F264E">
              <w:rPr>
                <w:color w:val="000000"/>
                <w:sz w:val="20"/>
                <w:szCs w:val="20"/>
                <w:lang w:eastAsia="lv-LV"/>
              </w:rPr>
              <w:t>nazofaringeālā</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ambulatori vai ģimenes ārsta praksē, vai sniedzot mājas aprūpes pakalpojumu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97B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B159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7CBEE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77DB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23691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2759E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3EF1F6"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nenorāda laboratorijas. Manipulāciju nedrīkst norādīt kopā ar manipulācijām 60043, 47268.</w:t>
            </w:r>
            <w:r w:rsidRPr="006F264E">
              <w:rPr>
                <w:color w:val="000000"/>
                <w:sz w:val="20"/>
                <w:szCs w:val="20"/>
                <w:lang w:eastAsia="lv-LV"/>
              </w:rPr>
              <w:br/>
              <w:t xml:space="preserve">Pakalpojumu nodrošina ģimenes ārstu prakses vai mājas aprūpes pakalpojumu sniedzēji, kas par to vienojušies ar Dienestu, kā arī ambulatori atbilstoši testēšanas algoritmam. </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D52BC7"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2ACC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9826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1D689" w14:textId="77777777" w:rsidR="009B300C" w:rsidRPr="006F264E" w:rsidRDefault="009B300C" w:rsidP="00F52157">
            <w:pPr>
              <w:spacing w:before="240"/>
              <w:jc w:val="center"/>
              <w:rPr>
                <w:sz w:val="20"/>
                <w:szCs w:val="20"/>
                <w:lang w:eastAsia="lv-LV"/>
              </w:rPr>
            </w:pPr>
            <w:r w:rsidRPr="006F264E">
              <w:rPr>
                <w:sz w:val="20"/>
                <w:szCs w:val="20"/>
                <w:lang w:eastAsia="lv-LV"/>
              </w:rPr>
              <w:t>60046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00E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AFD293" w14:textId="77777777" w:rsidR="009B300C" w:rsidRPr="006F264E" w:rsidRDefault="009B300C" w:rsidP="00F52157">
            <w:pPr>
              <w:rPr>
                <w:color w:val="000000"/>
                <w:sz w:val="20"/>
                <w:szCs w:val="20"/>
                <w:lang w:eastAsia="lv-LV"/>
              </w:rPr>
            </w:pPr>
            <w:r w:rsidRPr="006F264E">
              <w:rPr>
                <w:color w:val="000000"/>
                <w:sz w:val="20"/>
                <w:szCs w:val="20"/>
                <w:lang w:eastAsia="lv-LV"/>
              </w:rPr>
              <w:t>COVID-19 transporta barotne ar diviem lokaniem tamponiem ātrajam molekulārajam testam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E0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F04EB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D7BF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E0B7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4EF3B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CD40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533673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00BE06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46A623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2D2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7F01C" w14:textId="77777777" w:rsidR="009B300C" w:rsidRPr="006F264E" w:rsidRDefault="009B300C" w:rsidP="00F52157">
            <w:pPr>
              <w:spacing w:before="240"/>
              <w:jc w:val="center"/>
              <w:rPr>
                <w:sz w:val="20"/>
                <w:szCs w:val="20"/>
                <w:lang w:eastAsia="lv-LV"/>
              </w:rPr>
            </w:pPr>
            <w:r w:rsidRPr="006F264E">
              <w:rPr>
                <w:sz w:val="20"/>
                <w:szCs w:val="20"/>
                <w:lang w:eastAsia="lv-LV"/>
              </w:rPr>
              <w:t>60049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331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79E32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Individuālie aizsardzības līdzekļi Covid-19 </w:t>
            </w:r>
            <w:r w:rsidRPr="006F264E">
              <w:rPr>
                <w:color w:val="FF0000"/>
                <w:sz w:val="20"/>
                <w:szCs w:val="20"/>
                <w:lang w:eastAsia="lv-LV"/>
              </w:rPr>
              <w:t xml:space="preserve">vai gripas </w:t>
            </w:r>
            <w:r w:rsidRPr="006F264E">
              <w:rPr>
                <w:color w:val="000000"/>
                <w:sz w:val="20"/>
                <w:szCs w:val="20"/>
                <w:lang w:eastAsia="lv-LV"/>
              </w:rPr>
              <w:t>vakcinēšanai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2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B44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760B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BAD9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22B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F71B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E99304" w14:textId="77777777" w:rsidR="009B300C" w:rsidRPr="006F264E" w:rsidRDefault="009B300C" w:rsidP="00F52157">
            <w:pPr>
              <w:rPr>
                <w:sz w:val="20"/>
                <w:szCs w:val="20"/>
              </w:rPr>
            </w:pPr>
            <w:r w:rsidRPr="006F264E">
              <w:rPr>
                <w:strike/>
                <w:sz w:val="20"/>
                <w:szCs w:val="20"/>
              </w:rPr>
              <w:t>Manipulāciju norāda mājas aprūpes pakalpojumu sniedzēji (izņemot stacionārās ārstniecības iestādes) un ārstniecības iestādes, kas sniedz tikai ambulatorus veselības aprūpes pakalpojumus.</w:t>
            </w:r>
            <w:r w:rsidRPr="006F264E">
              <w:rPr>
                <w:sz w:val="20"/>
                <w:szCs w:val="20"/>
              </w:rPr>
              <w:t xml:space="preserve"> Manipulāciju var norādīt arī primārās veselības aprūpes pakalpojumu sniedzēji līguma par “Covid-19 vakcinācijas izbraukuma pakalpojumu sniegšanu”  ietvaros.  </w:t>
            </w:r>
            <w:r w:rsidRPr="006F264E">
              <w:rPr>
                <w:strike/>
                <w:sz w:val="20"/>
                <w:szCs w:val="20"/>
              </w:rPr>
              <w:t>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medicīnas centrs”, AS "Veselības centru apvienība”. </w:t>
            </w:r>
            <w:r w:rsidRPr="006F264E">
              <w:rPr>
                <w:color w:val="FF0000"/>
                <w:sz w:val="20"/>
                <w:szCs w:val="20"/>
              </w:rPr>
              <w:t>Ja pacients saņem gan Covid-19, gan gripas vakcīnu, manipulāciju norāda vienu reizi.</w:t>
            </w:r>
            <w:r w:rsidRPr="006F264E">
              <w:rPr>
                <w:sz w:val="20"/>
                <w:szCs w:val="20"/>
              </w:rPr>
              <w:br/>
            </w:r>
            <w:r w:rsidRPr="006F264E">
              <w:rPr>
                <w:sz w:val="20"/>
                <w:szCs w:val="20"/>
              </w:rPr>
              <w:lastRenderedPageBreak/>
              <w:t>Manipulāciju norāda vienu reizi par katru pacientu, kas saņem vakcīnu. Nenorāda kopā ar manipulāciju 60059.</w:t>
            </w:r>
            <w:r w:rsidRPr="006F264E">
              <w:rPr>
                <w:sz w:val="20"/>
                <w:szCs w:val="20"/>
              </w:rPr>
              <w:br/>
              <w:t xml:space="preserve">Manipulācija ar pašreizējiem apmaksas nosacījumiem ir spēkā līdz </w:t>
            </w:r>
            <w:r w:rsidRPr="006F264E">
              <w:rPr>
                <w:strike/>
                <w:sz w:val="20"/>
                <w:szCs w:val="20"/>
              </w:rPr>
              <w:t xml:space="preserve">31.12.2021. </w:t>
            </w:r>
            <w:r w:rsidRPr="006F264E">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B9FEA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5A69FE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45E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E0969" w14:textId="77777777" w:rsidR="009B300C" w:rsidRPr="006F264E" w:rsidRDefault="009B300C" w:rsidP="00F52157">
            <w:pPr>
              <w:spacing w:before="240"/>
              <w:jc w:val="center"/>
              <w:rPr>
                <w:sz w:val="20"/>
                <w:szCs w:val="20"/>
                <w:lang w:eastAsia="lv-LV"/>
              </w:rPr>
            </w:pPr>
            <w:r w:rsidRPr="006F264E">
              <w:rPr>
                <w:sz w:val="20"/>
                <w:szCs w:val="20"/>
                <w:lang w:eastAsia="lv-LV"/>
              </w:rPr>
              <w:t>60162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BB8E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70F06E"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uz COVID-19 pacienta  dzīvesvietu ārsta vizītes nodrošināšanai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483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FD5E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295EE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2A3A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2377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EB50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6A4F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B22807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3980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45085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8CF40" w14:textId="77777777" w:rsidR="009B300C" w:rsidRPr="006F264E" w:rsidRDefault="009B300C" w:rsidP="00F52157">
            <w:pPr>
              <w:spacing w:before="240"/>
              <w:jc w:val="center"/>
              <w:rPr>
                <w:sz w:val="20"/>
                <w:szCs w:val="20"/>
                <w:lang w:eastAsia="lv-LV"/>
              </w:rPr>
            </w:pPr>
            <w:r w:rsidRPr="006F264E">
              <w:rPr>
                <w:sz w:val="20"/>
                <w:szCs w:val="20"/>
                <w:lang w:eastAsia="lv-LV"/>
              </w:rPr>
              <w:t>60163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37FE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DE767F" w14:textId="77777777" w:rsidR="009B300C" w:rsidRPr="006F264E" w:rsidRDefault="009B300C" w:rsidP="00F52157">
            <w:pPr>
              <w:rPr>
                <w:color w:val="000000"/>
                <w:sz w:val="20"/>
                <w:szCs w:val="20"/>
                <w:lang w:eastAsia="lv-LV"/>
              </w:rPr>
            </w:pPr>
            <w:r w:rsidRPr="006F264E">
              <w:rPr>
                <w:color w:val="000000"/>
                <w:sz w:val="20"/>
                <w:szCs w:val="20"/>
                <w:lang w:eastAsia="lv-LV"/>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74A2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14.12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863E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1B77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C16B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3CBA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DC671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6C7E20"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sekundāriem ambulatoriem veselības aprūpes pakalpojumiem vai veselības aprūpes pakalpojumiem mājās ambulatorās un stacionārās ārstniecības iestādēs (izņemot uzņemšanu) pacientam ar aktīvu apstiprinātu COVID-19 infekciju vai SPKC</w:t>
            </w:r>
            <w:r w:rsidRPr="006F264E">
              <w:rPr>
                <w:color w:val="000000"/>
                <w:sz w:val="20"/>
                <w:szCs w:val="20"/>
                <w:lang w:eastAsia="lv-LV"/>
              </w:rPr>
              <w:br/>
              <w:t xml:space="preserve">atzītas COVID-19 kontaktpersonas aprūpi medicīniskās novērošanas </w:t>
            </w:r>
            <w:r w:rsidRPr="006F264E">
              <w:rPr>
                <w:color w:val="000000"/>
                <w:sz w:val="20"/>
                <w:szCs w:val="20"/>
                <w:lang w:eastAsia="lv-LV"/>
              </w:rPr>
              <w:lastRenderedPageBreak/>
              <w:t>periodā, tajā skaitā to</w:t>
            </w:r>
            <w:r w:rsidRPr="006F264E">
              <w:rPr>
                <w:color w:val="000000"/>
                <w:sz w:val="20"/>
                <w:szCs w:val="20"/>
                <w:lang w:eastAsia="lv-LV"/>
              </w:rPr>
              <w:br/>
              <w:t xml:space="preserve">piemaksā par dienas stacionārā saņemtu pakalpojumu papildus dienas stacionāra </w:t>
            </w:r>
            <w:proofErr w:type="spellStart"/>
            <w:r w:rsidRPr="006F264E">
              <w:rPr>
                <w:color w:val="000000"/>
                <w:sz w:val="20"/>
                <w:szCs w:val="20"/>
                <w:lang w:eastAsia="lv-LV"/>
              </w:rPr>
              <w:t>gultasdienas</w:t>
            </w:r>
            <w:proofErr w:type="spellEnd"/>
            <w:r w:rsidRPr="006F264E">
              <w:rPr>
                <w:color w:val="000000"/>
                <w:sz w:val="20"/>
                <w:szCs w:val="20"/>
                <w:lang w:eastAsia="lv-LV"/>
              </w:rPr>
              <w:t xml:space="preserve"> apmaksai.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2F937A"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E127A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1389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A0319" w14:textId="77777777" w:rsidR="009B300C" w:rsidRPr="006F264E" w:rsidRDefault="009B300C" w:rsidP="00F52157">
            <w:pPr>
              <w:spacing w:before="240"/>
              <w:jc w:val="center"/>
              <w:rPr>
                <w:sz w:val="20"/>
                <w:szCs w:val="20"/>
                <w:lang w:eastAsia="lv-LV"/>
              </w:rPr>
            </w:pPr>
            <w:r w:rsidRPr="006F264E">
              <w:rPr>
                <w:sz w:val="20"/>
                <w:szCs w:val="20"/>
                <w:lang w:eastAsia="lv-LV"/>
              </w:rPr>
              <w:t>60164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57B1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1004B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par 10 minūtēm uz COVID-19 pacienta  dzīvesvietu māsas vai ārsta palīga vai vecmātes vizītes nodrošināšanai vai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32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2.82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E60E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D3E0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4B7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5F350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68F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EF555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6F264E">
              <w:rPr>
                <w:color w:val="000000"/>
                <w:sz w:val="20"/>
                <w:szCs w:val="20"/>
                <w:lang w:eastAsia="lv-LV"/>
              </w:rPr>
              <w:t>oksimentru</w:t>
            </w:r>
            <w:proofErr w:type="spellEnd"/>
            <w:r w:rsidRPr="006F264E">
              <w:rPr>
                <w:color w:val="000000"/>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E847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1FB1C4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205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A214C" w14:textId="77777777" w:rsidR="009B300C" w:rsidRPr="006F264E" w:rsidRDefault="009B300C" w:rsidP="00F52157">
            <w:pPr>
              <w:spacing w:before="240"/>
              <w:jc w:val="center"/>
              <w:rPr>
                <w:sz w:val="20"/>
                <w:szCs w:val="20"/>
                <w:lang w:eastAsia="lv-LV"/>
              </w:rPr>
            </w:pPr>
            <w:r w:rsidRPr="006F264E">
              <w:rPr>
                <w:sz w:val="20"/>
                <w:szCs w:val="20"/>
                <w:lang w:eastAsia="lv-LV"/>
              </w:rPr>
              <w:t>60165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C566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1B4F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pie COVID-19 pacienta ar kurjera starpniecību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w:t>
            </w:r>
            <w:r w:rsidRPr="006F264E">
              <w:rPr>
                <w:color w:val="000000"/>
                <w:sz w:val="20"/>
                <w:szCs w:val="20"/>
                <w:lang w:eastAsia="lv-LV"/>
              </w:rPr>
              <w:lastRenderedPageBreak/>
              <w:t>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AA1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6.50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CE13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CE18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8401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53D27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6116A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2261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sedz visas izmaksas, kas saistītas 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nogādāšanu vai saņemšanu no </w:t>
            </w:r>
            <w:r w:rsidRPr="006F264E">
              <w:rPr>
                <w:color w:val="000000"/>
                <w:sz w:val="20"/>
                <w:szCs w:val="20"/>
                <w:lang w:eastAsia="lv-LV"/>
              </w:rPr>
              <w:lastRenderedPageBreak/>
              <w:t xml:space="preserve">pacienta ar aktīvu apstiprinātu COVID-19 infekciju ar kurjera starpniecību.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 Manipulāciju apmaksā iestādēm, kurām tās apmaksa un apmaksas nosacījumi ietverti līguma nosacījumos.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FD142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FBE1FF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9795A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A8C92" w14:textId="77777777" w:rsidR="009B300C" w:rsidRPr="006F264E" w:rsidRDefault="009B300C" w:rsidP="00F52157">
            <w:pPr>
              <w:spacing w:before="240"/>
              <w:jc w:val="center"/>
              <w:rPr>
                <w:sz w:val="20"/>
                <w:szCs w:val="20"/>
                <w:lang w:eastAsia="lv-LV"/>
              </w:rPr>
            </w:pPr>
            <w:r w:rsidRPr="006F264E">
              <w:rPr>
                <w:sz w:val="20"/>
                <w:szCs w:val="20"/>
                <w:lang w:eastAsia="lv-LV"/>
              </w:rPr>
              <w:t>60170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FB14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37FD9F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līdz 50km vienā virzienā (turp-atpakaļ ne vairāk kā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99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8F2A7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00D35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BF89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0BAD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B1E10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B6E1565"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 xml:space="preserve">Manipulāciju nenorāda kopā ar manipulācijām 60059, 03110, 03111, </w:t>
            </w:r>
            <w:r w:rsidRPr="006F264E">
              <w:rPr>
                <w:color w:val="FF0000"/>
                <w:sz w:val="20"/>
                <w:szCs w:val="20"/>
                <w:lang w:eastAsia="lv-LV"/>
              </w:rPr>
              <w:t>03112, 03113, 03114, 03115.</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7763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CDD0AC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DD7C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D14CE" w14:textId="77777777" w:rsidR="009B300C" w:rsidRPr="006F264E" w:rsidRDefault="009B300C" w:rsidP="00F52157">
            <w:pPr>
              <w:spacing w:before="240"/>
              <w:jc w:val="center"/>
              <w:rPr>
                <w:sz w:val="20"/>
                <w:szCs w:val="20"/>
                <w:lang w:eastAsia="lv-LV"/>
              </w:rPr>
            </w:pPr>
            <w:r w:rsidRPr="006F264E">
              <w:rPr>
                <w:sz w:val="20"/>
                <w:szCs w:val="20"/>
                <w:lang w:eastAsia="lv-LV"/>
              </w:rPr>
              <w:t>60173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3F60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417608"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SARS-CoV-2 (COVID-19) parauga paņemšanai pacienta dzīvesvietā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9D9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F770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B45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CE4A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6D77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8D0C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1E2B1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w:t>
            </w:r>
            <w:r w:rsidRPr="006F264E">
              <w:rPr>
                <w:color w:val="000000"/>
                <w:sz w:val="20"/>
                <w:szCs w:val="20"/>
                <w:lang w:eastAsia="lv-LV"/>
              </w:rPr>
              <w:lastRenderedPageBreak/>
              <w:t xml:space="preserve">vienas mājsaimniecības </w:t>
            </w:r>
            <w:proofErr w:type="spellStart"/>
            <w:r w:rsidRPr="006F264E">
              <w:rPr>
                <w:color w:val="000000"/>
                <w:sz w:val="20"/>
                <w:szCs w:val="20"/>
                <w:lang w:eastAsia="lv-LV"/>
              </w:rPr>
              <w:t>ietvaros.Testēšanai</w:t>
            </w:r>
            <w:proofErr w:type="spellEnd"/>
            <w:r w:rsidRPr="006F264E">
              <w:rPr>
                <w:color w:val="000000"/>
                <w:sz w:val="20"/>
                <w:szCs w:val="20"/>
                <w:lang w:eastAsia="lv-LV"/>
              </w:rPr>
              <w:t xml:space="preserve"> sociālajos centros un citos izbraukumos ceļa izdevumi ir iekļauti tarifā - 47060.</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68A70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B4E6A5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6F2DC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03A3" w14:textId="77777777" w:rsidR="009B300C" w:rsidRPr="006F264E" w:rsidRDefault="009B300C" w:rsidP="00F52157">
            <w:pPr>
              <w:spacing w:before="240"/>
              <w:jc w:val="center"/>
              <w:rPr>
                <w:sz w:val="20"/>
                <w:szCs w:val="20"/>
                <w:lang w:eastAsia="lv-LV"/>
              </w:rPr>
            </w:pPr>
            <w:r w:rsidRPr="006F264E">
              <w:rPr>
                <w:sz w:val="20"/>
                <w:szCs w:val="20"/>
                <w:lang w:eastAsia="lv-LV"/>
              </w:rPr>
              <w:t>60192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B74D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8DE97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no 51 km vienā virzienā (turp-atpakaļ virs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17A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0A4B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ECB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21B1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1AA1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9DA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D5D2797"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Manipulāciju nenorāda kopā ar manipulācijām 60059, 03110, 03111.</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C4BB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AB3E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A5385F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84634" w14:textId="77777777" w:rsidR="009B300C" w:rsidRPr="006F264E" w:rsidRDefault="009B300C" w:rsidP="00F52157">
            <w:pPr>
              <w:spacing w:before="240"/>
              <w:jc w:val="center"/>
              <w:rPr>
                <w:sz w:val="20"/>
                <w:szCs w:val="20"/>
                <w:lang w:eastAsia="lv-LV"/>
              </w:rPr>
            </w:pPr>
            <w:r w:rsidRPr="006F264E">
              <w:rPr>
                <w:sz w:val="20"/>
                <w:szCs w:val="20"/>
                <w:lang w:eastAsia="lv-LV"/>
              </w:rPr>
              <w:t>60447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A06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879776"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attālināti,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A69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31BE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E78A9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F875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7B0B2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0AF17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26409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w:t>
            </w:r>
            <w:r w:rsidRPr="006F264E">
              <w:rPr>
                <w:color w:val="000000"/>
                <w:sz w:val="20"/>
                <w:szCs w:val="20"/>
                <w:lang w:eastAsia="lv-LV"/>
              </w:rPr>
              <w:lastRenderedPageBreak/>
              <w:t xml:space="preserve">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E893461"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0A39E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4824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6BA60" w14:textId="77777777" w:rsidR="009B300C" w:rsidRPr="006F264E" w:rsidRDefault="009B300C" w:rsidP="00F52157">
            <w:pPr>
              <w:spacing w:before="240"/>
              <w:jc w:val="center"/>
              <w:rPr>
                <w:sz w:val="20"/>
                <w:szCs w:val="20"/>
                <w:lang w:eastAsia="lv-LV"/>
              </w:rPr>
            </w:pPr>
            <w:r w:rsidRPr="006F264E">
              <w:rPr>
                <w:sz w:val="20"/>
                <w:szCs w:val="20"/>
                <w:lang w:eastAsia="lv-LV"/>
              </w:rPr>
              <w:t>60484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974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ABFF3DB"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klātienē,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ADE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35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C226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D3A5D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14B1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BFC3E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F8023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7AFF5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62C29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0291CC"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007CB" w14:textId="77777777" w:rsidR="009B300C" w:rsidRPr="006F264E" w:rsidRDefault="009B300C" w:rsidP="00F52157">
            <w:pPr>
              <w:jc w:val="center"/>
              <w:rPr>
                <w:sz w:val="20"/>
                <w:szCs w:val="20"/>
              </w:rPr>
            </w:pPr>
            <w:r w:rsidRPr="006F264E">
              <w:rPr>
                <w:sz w:val="20"/>
                <w:szCs w:val="20"/>
              </w:rPr>
              <w:t>13056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7BD1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FD0DDB" w14:textId="77777777" w:rsidR="009B300C" w:rsidRPr="006F264E" w:rsidRDefault="009B300C" w:rsidP="00F52157">
            <w:pPr>
              <w:rPr>
                <w:sz w:val="20"/>
                <w:szCs w:val="20"/>
              </w:rPr>
            </w:pPr>
            <w:r w:rsidRPr="006F264E">
              <w:rPr>
                <w:sz w:val="20"/>
                <w:szCs w:val="20"/>
              </w:rPr>
              <w:t>Funkcionālā speciālista nodarbība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950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53E1B5"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06CB89"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EBB22C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322E98"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32522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187D487" w14:textId="77777777" w:rsidR="009B300C" w:rsidRPr="006F264E" w:rsidRDefault="009B300C" w:rsidP="00F52157">
            <w:pPr>
              <w:rPr>
                <w:sz w:val="20"/>
                <w:szCs w:val="20"/>
              </w:rPr>
            </w:pPr>
            <w:r w:rsidRPr="006F264E">
              <w:rPr>
                <w:sz w:val="20"/>
                <w:szCs w:val="20"/>
              </w:rPr>
              <w:t>Manipulāciju lieto kabinetā sniegtas ambulatoras psihiatriskās palīdzības uzskaitei</w:t>
            </w:r>
            <w:r w:rsidRPr="006F264E">
              <w:rPr>
                <w:color w:val="FF0000"/>
                <w:sz w:val="20"/>
                <w:szCs w:val="20"/>
              </w:rPr>
              <w:t xml:space="preserve"> </w:t>
            </w:r>
            <w:r w:rsidRPr="006F264E">
              <w:rPr>
                <w:strike/>
                <w:sz w:val="20"/>
                <w:szCs w:val="20"/>
              </w:rPr>
              <w:t xml:space="preserve">vai, </w:t>
            </w:r>
            <w:r w:rsidRPr="006F264E">
              <w:rPr>
                <w:sz w:val="20"/>
                <w:szCs w:val="20"/>
              </w:rPr>
              <w:t xml:space="preserve">garastāvokļa traucējumu kabineta bērniem </w:t>
            </w:r>
            <w:r w:rsidRPr="006F264E">
              <w:rPr>
                <w:color w:val="FF0000"/>
                <w:sz w:val="20"/>
                <w:szCs w:val="20"/>
              </w:rPr>
              <w:t xml:space="preserve">vai reto slimību kabineta </w:t>
            </w:r>
            <w:r w:rsidRPr="006F264E">
              <w:rPr>
                <w:sz w:val="20"/>
                <w:szCs w:val="20"/>
              </w:rPr>
              <w:t xml:space="preserve"> ietvaros. Manipulāciju norāda</w:t>
            </w:r>
            <w:r w:rsidRPr="006F264E">
              <w:rPr>
                <w:strike/>
                <w:sz w:val="20"/>
                <w:szCs w:val="20"/>
              </w:rPr>
              <w:t xml:space="preserve">, ja ar psihiatrisku pacientu strādā </w:t>
            </w:r>
            <w:r w:rsidRPr="006F264E">
              <w:rPr>
                <w:color w:val="FF0000"/>
                <w:sz w:val="20"/>
                <w:szCs w:val="20"/>
              </w:rPr>
              <w:t>funkcionālais speciālists (t.sk., mākslas terapeits).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F117D6" w14:textId="77777777" w:rsidR="009B300C" w:rsidRPr="006F264E" w:rsidRDefault="009B300C" w:rsidP="00F52157">
            <w:pPr>
              <w:rPr>
                <w:color w:val="000000"/>
                <w:sz w:val="20"/>
                <w:szCs w:val="20"/>
                <w:lang w:eastAsia="lv-LV"/>
              </w:rPr>
            </w:pPr>
          </w:p>
        </w:tc>
      </w:tr>
      <w:tr w:rsidR="009B300C" w:rsidRPr="006F264E" w14:paraId="477DF80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74425DA"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CE52E" w14:textId="77777777" w:rsidR="009B300C" w:rsidRPr="006F264E" w:rsidRDefault="009B300C" w:rsidP="00F52157">
            <w:pPr>
              <w:jc w:val="center"/>
              <w:rPr>
                <w:sz w:val="20"/>
                <w:szCs w:val="20"/>
              </w:rPr>
            </w:pPr>
            <w:r w:rsidRPr="006F264E">
              <w:rPr>
                <w:sz w:val="20"/>
                <w:szCs w:val="20"/>
              </w:rPr>
              <w:t>13078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0C60B"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DA4D8A" w14:textId="77777777" w:rsidR="009B300C" w:rsidRPr="006F264E" w:rsidRDefault="009B300C" w:rsidP="00F52157">
            <w:pPr>
              <w:rPr>
                <w:sz w:val="20"/>
                <w:szCs w:val="20"/>
              </w:rPr>
            </w:pPr>
            <w:proofErr w:type="spellStart"/>
            <w:r w:rsidRPr="006F264E">
              <w:rPr>
                <w:sz w:val="20"/>
                <w:szCs w:val="20"/>
              </w:rPr>
              <w:t>Multiprofesionālās</w:t>
            </w:r>
            <w:proofErr w:type="spellEnd"/>
            <w:r w:rsidRPr="006F264E">
              <w:rPr>
                <w:sz w:val="20"/>
                <w:szCs w:val="20"/>
              </w:rPr>
              <w:t xml:space="preserve"> komandas sapulce</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D94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689811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2A694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14E66A"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83764"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7D1CAB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65AFB6B" w14:textId="77777777"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color w:val="FF0000"/>
                <w:sz w:val="20"/>
                <w:szCs w:val="20"/>
              </w:rPr>
              <w:t>un reto slimību kabineta ietvaros</w:t>
            </w:r>
            <w:r w:rsidRPr="006F264E">
              <w:rPr>
                <w:sz w:val="20"/>
                <w:szCs w:val="20"/>
              </w:rPr>
              <w:t xml:space="preserve">. Manipulāciju norāda gadījumos, ja ārstniecības procesā iesaistīti vismaz 3 speciālisti.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B6BF40B" w14:textId="77777777" w:rsidR="009B300C" w:rsidRPr="006F264E" w:rsidRDefault="009B300C" w:rsidP="00F52157">
            <w:pPr>
              <w:rPr>
                <w:color w:val="000000"/>
                <w:sz w:val="20"/>
                <w:szCs w:val="20"/>
                <w:lang w:eastAsia="lv-LV"/>
              </w:rPr>
            </w:pPr>
          </w:p>
        </w:tc>
      </w:tr>
      <w:tr w:rsidR="009B300C" w:rsidRPr="006F264E" w14:paraId="05F383C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6A00612"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5B3DD" w14:textId="77777777" w:rsidR="009B300C" w:rsidRPr="006F264E" w:rsidRDefault="009B300C" w:rsidP="00F52157">
            <w:pPr>
              <w:jc w:val="center"/>
              <w:rPr>
                <w:sz w:val="20"/>
                <w:szCs w:val="20"/>
              </w:rPr>
            </w:pPr>
            <w:r w:rsidRPr="006F264E">
              <w:rPr>
                <w:sz w:val="20"/>
                <w:szCs w:val="20"/>
              </w:rPr>
              <w:t>13093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1D829"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EE838D" w14:textId="77777777" w:rsidR="009B300C" w:rsidRPr="006F264E" w:rsidRDefault="009B300C" w:rsidP="00F52157">
            <w:pPr>
              <w:rPr>
                <w:sz w:val="20"/>
                <w:szCs w:val="20"/>
              </w:rPr>
            </w:pPr>
            <w:r w:rsidRPr="006F264E">
              <w:rPr>
                <w:sz w:val="20"/>
                <w:szCs w:val="20"/>
              </w:rPr>
              <w:t>Konsultācija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965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8054DCA"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E85FFF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B8BE4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68A20E"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1DBB0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9C70AE" w14:textId="5500677D"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strike/>
                <w:sz w:val="20"/>
                <w:szCs w:val="20"/>
              </w:rPr>
              <w:t>vai</w:t>
            </w:r>
            <w:r w:rsidRPr="006F264E">
              <w:rPr>
                <w:sz w:val="20"/>
                <w:szCs w:val="20"/>
              </w:rPr>
              <w:t xml:space="preserve">, garastāvokļa traucējumu kabineta bērniem </w:t>
            </w:r>
            <w:r w:rsidRPr="006F264E">
              <w:rPr>
                <w:color w:val="FF0000"/>
                <w:sz w:val="20"/>
                <w:szCs w:val="20"/>
              </w:rPr>
              <w:t>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9B9016" w14:textId="77777777" w:rsidR="009B300C" w:rsidRPr="006F264E" w:rsidRDefault="009B300C" w:rsidP="00F52157">
            <w:pPr>
              <w:rPr>
                <w:color w:val="000000"/>
                <w:sz w:val="20"/>
                <w:szCs w:val="20"/>
                <w:lang w:eastAsia="lv-LV"/>
              </w:rPr>
            </w:pPr>
          </w:p>
        </w:tc>
      </w:tr>
      <w:tr w:rsidR="009B300C" w:rsidRPr="006F264E" w14:paraId="7F65565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A12E5FE" w14:textId="77777777" w:rsidR="009B300C" w:rsidRPr="006F264E" w:rsidRDefault="009B300C" w:rsidP="00F52157">
            <w:pPr>
              <w:jc w:val="center"/>
              <w:rPr>
                <w:sz w:val="20"/>
                <w:szCs w:val="20"/>
              </w:rPr>
            </w:pPr>
            <w:r w:rsidRPr="006F264E">
              <w:rPr>
                <w:sz w:val="20"/>
                <w:szCs w:val="20"/>
              </w:rPr>
              <w:t xml:space="preserve">Psihiatrija un </w:t>
            </w:r>
            <w:r w:rsidRPr="006F264E">
              <w:rPr>
                <w:sz w:val="20"/>
                <w:szCs w:val="20"/>
              </w:rPr>
              <w:lastRenderedPageBreak/>
              <w:t>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E41C6" w14:textId="77777777" w:rsidR="009B300C" w:rsidRPr="006F264E" w:rsidRDefault="009B300C" w:rsidP="00F52157">
            <w:pPr>
              <w:jc w:val="center"/>
              <w:rPr>
                <w:sz w:val="20"/>
                <w:szCs w:val="20"/>
              </w:rPr>
            </w:pPr>
            <w:r w:rsidRPr="006F264E">
              <w:rPr>
                <w:sz w:val="20"/>
                <w:szCs w:val="20"/>
              </w:rPr>
              <w:lastRenderedPageBreak/>
              <w:t>13095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E367A"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7CAF60" w14:textId="77777777" w:rsidR="009B300C" w:rsidRPr="006F264E" w:rsidRDefault="009B300C" w:rsidP="00F52157">
            <w:pPr>
              <w:rPr>
                <w:sz w:val="20"/>
                <w:szCs w:val="20"/>
              </w:rPr>
            </w:pPr>
            <w:r w:rsidRPr="006F264E">
              <w:rPr>
                <w:sz w:val="20"/>
                <w:szCs w:val="20"/>
              </w:rPr>
              <w:t xml:space="preserve">Konsultācija pacientam ar </w:t>
            </w:r>
            <w:r w:rsidRPr="006F264E">
              <w:rPr>
                <w:sz w:val="20"/>
                <w:szCs w:val="20"/>
              </w:rPr>
              <w:lastRenderedPageBreak/>
              <w:t>ģimeni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0D3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A00A8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C1D70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641C6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1D5D0"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449D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E2205E" w14:textId="77777777" w:rsidR="009B300C" w:rsidRPr="006F264E" w:rsidRDefault="009B300C" w:rsidP="00F52157">
            <w:pPr>
              <w:rPr>
                <w:sz w:val="20"/>
                <w:szCs w:val="20"/>
              </w:rPr>
            </w:pPr>
            <w:r w:rsidRPr="006F264E">
              <w:rPr>
                <w:sz w:val="20"/>
                <w:szCs w:val="20"/>
              </w:rPr>
              <w:t xml:space="preserve">Manipulāciju lieto kabinetā sniegtas </w:t>
            </w:r>
            <w:r w:rsidRPr="006F264E">
              <w:rPr>
                <w:sz w:val="20"/>
                <w:szCs w:val="20"/>
              </w:rPr>
              <w:lastRenderedPageBreak/>
              <w:t>ambulatoras psihiatriskās palīdzības uzskaitei</w:t>
            </w:r>
            <w:r w:rsidRPr="006F264E">
              <w:rPr>
                <w:color w:val="FF0000"/>
                <w:sz w:val="20"/>
                <w:szCs w:val="20"/>
              </w:rPr>
              <w:t xml:space="preserve"> </w:t>
            </w:r>
            <w:r w:rsidRPr="006F264E">
              <w:rPr>
                <w:strike/>
                <w:sz w:val="20"/>
                <w:szCs w:val="20"/>
              </w:rPr>
              <w:t>vai</w:t>
            </w:r>
            <w:r w:rsidRPr="006F264E">
              <w:rPr>
                <w:sz w:val="20"/>
                <w:szCs w:val="20"/>
              </w:rPr>
              <w:t>,  garastāvokļa traucējumu kabineta bērniem</w:t>
            </w:r>
            <w:r w:rsidRPr="006F264E">
              <w:rPr>
                <w:color w:val="FF0000"/>
                <w:sz w:val="20"/>
                <w:szCs w:val="20"/>
              </w:rPr>
              <w:t xml:space="preserve"> 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9006667" w14:textId="77777777" w:rsidR="009B300C" w:rsidRPr="006F264E" w:rsidRDefault="009B300C" w:rsidP="00F52157">
            <w:pPr>
              <w:rPr>
                <w:color w:val="000000"/>
                <w:sz w:val="20"/>
                <w:szCs w:val="20"/>
                <w:lang w:eastAsia="lv-LV"/>
              </w:rPr>
            </w:pPr>
          </w:p>
        </w:tc>
      </w:tr>
      <w:tr w:rsidR="009B300C" w:rsidRPr="006F264E" w14:paraId="4E7849D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ED233"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2D327" w14:textId="77777777" w:rsidR="009B300C" w:rsidRPr="006F264E" w:rsidRDefault="009B300C" w:rsidP="00F52157">
            <w:pPr>
              <w:jc w:val="center"/>
              <w:rPr>
                <w:sz w:val="20"/>
                <w:szCs w:val="20"/>
              </w:rPr>
            </w:pPr>
            <w:r w:rsidRPr="006F264E">
              <w:rPr>
                <w:sz w:val="20"/>
                <w:szCs w:val="20"/>
              </w:rPr>
              <w:t>13098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B7D45"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71B4CE" w14:textId="77777777" w:rsidR="009B300C" w:rsidRPr="006F264E" w:rsidRDefault="009B300C" w:rsidP="00F52157">
            <w:pPr>
              <w:rPr>
                <w:sz w:val="20"/>
                <w:szCs w:val="20"/>
              </w:rPr>
            </w:pPr>
            <w:r w:rsidRPr="006F264E">
              <w:rPr>
                <w:sz w:val="20"/>
                <w:szCs w:val="20"/>
              </w:rPr>
              <w:t>Attālināta konsultācija pacientam vai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21C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C7D2AC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DEF5E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8D5292"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4A5A432"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199076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BEC4B4" w14:textId="77777777" w:rsidR="009B300C" w:rsidRPr="006F264E" w:rsidRDefault="009B300C" w:rsidP="00F52157">
            <w:pPr>
              <w:rPr>
                <w:sz w:val="20"/>
                <w:szCs w:val="20"/>
              </w:rPr>
            </w:pPr>
            <w:r w:rsidRPr="006F264E">
              <w:rPr>
                <w:sz w:val="20"/>
                <w:szCs w:val="20"/>
              </w:rPr>
              <w:t xml:space="preserve">Manipulāciju norāda Onkoloģisko pacientu </w:t>
            </w:r>
            <w:proofErr w:type="spellStart"/>
            <w:r w:rsidRPr="006F264E">
              <w:rPr>
                <w:sz w:val="20"/>
                <w:szCs w:val="20"/>
              </w:rPr>
              <w:t>psihoemocionālā</w:t>
            </w:r>
            <w:proofErr w:type="spellEnd"/>
            <w:r w:rsidRPr="006F264E">
              <w:rPr>
                <w:sz w:val="20"/>
                <w:szCs w:val="20"/>
              </w:rPr>
              <w:t xml:space="preserve"> atbalsta kabineta </w:t>
            </w:r>
            <w:r w:rsidRPr="006F264E">
              <w:rPr>
                <w:color w:val="FF0000"/>
                <w:sz w:val="20"/>
                <w:szCs w:val="20"/>
              </w:rPr>
              <w:t>vai reto slimību kabineta</w:t>
            </w:r>
            <w:r w:rsidRPr="006F264E">
              <w:rPr>
                <w:sz w:val="20"/>
                <w:szCs w:val="20"/>
              </w:rPr>
              <w:t xml:space="preserve"> ietvaros, sniedzot attālinātu konsultāciju pacientu tuviniekiem.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8CFAA5" w14:textId="77777777" w:rsidR="009B300C" w:rsidRPr="006F264E" w:rsidRDefault="009B300C" w:rsidP="00F52157">
            <w:pPr>
              <w:rPr>
                <w:color w:val="000000"/>
                <w:sz w:val="20"/>
                <w:szCs w:val="20"/>
                <w:lang w:eastAsia="lv-LV"/>
              </w:rPr>
            </w:pPr>
          </w:p>
        </w:tc>
      </w:tr>
      <w:tr w:rsidR="009B300C" w:rsidRPr="006F264E" w14:paraId="3EF9C92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54B90"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0D5B1" w14:textId="77777777" w:rsidR="009B300C" w:rsidRPr="006F264E" w:rsidRDefault="009B300C" w:rsidP="00F52157">
            <w:pPr>
              <w:jc w:val="center"/>
              <w:rPr>
                <w:color w:val="000000"/>
                <w:sz w:val="20"/>
                <w:szCs w:val="20"/>
              </w:rPr>
            </w:pPr>
            <w:r w:rsidRPr="006F264E">
              <w:rPr>
                <w:color w:val="000000"/>
                <w:sz w:val="20"/>
                <w:szCs w:val="20"/>
              </w:rPr>
              <w:t>60149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29CDF"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391258" w14:textId="77777777" w:rsidR="009B300C" w:rsidRPr="006F264E" w:rsidRDefault="009B300C" w:rsidP="00F52157">
            <w:pPr>
              <w:rPr>
                <w:sz w:val="20"/>
                <w:szCs w:val="20"/>
              </w:rPr>
            </w:pPr>
            <w:r w:rsidRPr="006F264E">
              <w:rPr>
                <w:sz w:val="20"/>
                <w:szCs w:val="20"/>
              </w:rPr>
              <w:t>Uztura speciālista attālināta konsultācija klīniskās barošanas jautājumos pacientam/pacienta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19E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B4B6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7793C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16CA3A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CE9175"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AF2F6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5BABD5C"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 xml:space="preserve">vai reto slimību kabineta </w:t>
            </w:r>
            <w:r w:rsidRPr="006F264E">
              <w:rPr>
                <w:color w:val="000000"/>
                <w:sz w:val="20"/>
                <w:szCs w:val="20"/>
              </w:rPr>
              <w:t xml:space="preserve">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7FF7A0B" w14:textId="77777777" w:rsidR="009B300C" w:rsidRPr="006F264E" w:rsidRDefault="009B300C" w:rsidP="00F52157">
            <w:pPr>
              <w:rPr>
                <w:color w:val="000000"/>
                <w:sz w:val="20"/>
                <w:szCs w:val="20"/>
                <w:lang w:eastAsia="lv-LV"/>
              </w:rPr>
            </w:pPr>
          </w:p>
        </w:tc>
      </w:tr>
      <w:tr w:rsidR="009B300C" w:rsidRPr="006F264E" w14:paraId="6A5795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A65F6B"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75094" w14:textId="77777777" w:rsidR="009B300C" w:rsidRPr="006F264E" w:rsidRDefault="009B300C" w:rsidP="00F52157">
            <w:pPr>
              <w:jc w:val="center"/>
              <w:rPr>
                <w:color w:val="000000"/>
                <w:sz w:val="20"/>
                <w:szCs w:val="20"/>
              </w:rPr>
            </w:pPr>
            <w:r w:rsidRPr="006F264E">
              <w:rPr>
                <w:color w:val="000000"/>
                <w:sz w:val="20"/>
                <w:szCs w:val="20"/>
              </w:rPr>
              <w:t>60150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B2D4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294219B" w14:textId="77777777" w:rsidR="009B300C" w:rsidRPr="006F264E" w:rsidRDefault="009B300C" w:rsidP="00F52157">
            <w:pPr>
              <w:rPr>
                <w:sz w:val="20"/>
                <w:szCs w:val="20"/>
              </w:rPr>
            </w:pPr>
            <w:r w:rsidRPr="006F264E">
              <w:rPr>
                <w:sz w:val="20"/>
                <w:szCs w:val="20"/>
              </w:rPr>
              <w:t>Uztura speciālista attālināta konsultācija klīniskās barošanas jautājumos ģimenes ārstam/citai ārstniecības personai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A0E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7D543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1512E1"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822B7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CA330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1428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D71D07B"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57B8C1" w14:textId="77777777" w:rsidR="009B300C" w:rsidRPr="006F264E" w:rsidRDefault="009B300C" w:rsidP="00F52157">
            <w:pPr>
              <w:rPr>
                <w:color w:val="000000"/>
                <w:sz w:val="20"/>
                <w:szCs w:val="20"/>
                <w:lang w:eastAsia="lv-LV"/>
              </w:rPr>
            </w:pPr>
          </w:p>
        </w:tc>
      </w:tr>
      <w:tr w:rsidR="009B300C" w:rsidRPr="006F264E" w14:paraId="7F4E980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031A72"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A503F" w14:textId="77777777" w:rsidR="009B300C" w:rsidRPr="006F264E" w:rsidRDefault="009B300C" w:rsidP="00F52157">
            <w:pPr>
              <w:jc w:val="center"/>
              <w:rPr>
                <w:color w:val="000000"/>
                <w:sz w:val="20"/>
                <w:szCs w:val="20"/>
              </w:rPr>
            </w:pPr>
            <w:r w:rsidRPr="006F264E">
              <w:rPr>
                <w:color w:val="000000"/>
                <w:sz w:val="20"/>
                <w:szCs w:val="20"/>
              </w:rPr>
              <w:t>60151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549A4"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6700BB" w14:textId="77777777" w:rsidR="009B300C" w:rsidRPr="006F264E" w:rsidRDefault="009B300C" w:rsidP="00F52157">
            <w:pPr>
              <w:rPr>
                <w:sz w:val="20"/>
                <w:szCs w:val="20"/>
              </w:rPr>
            </w:pPr>
            <w:r w:rsidRPr="006F264E">
              <w:rPr>
                <w:sz w:val="20"/>
                <w:szCs w:val="20"/>
              </w:rPr>
              <w:t xml:space="preserve">Medicīnas māsas attālināta konsultācija pacientam, kas saņem </w:t>
            </w:r>
            <w:proofErr w:type="spellStart"/>
            <w:r w:rsidRPr="006F264E">
              <w:rPr>
                <w:sz w:val="20"/>
                <w:szCs w:val="20"/>
              </w:rPr>
              <w:t>enterālu</w:t>
            </w:r>
            <w:proofErr w:type="spellEnd"/>
            <w:r w:rsidRPr="006F264E">
              <w:rPr>
                <w:sz w:val="20"/>
                <w:szCs w:val="20"/>
              </w:rPr>
              <w:t xml:space="preserve"> vai </w:t>
            </w:r>
            <w:proofErr w:type="spellStart"/>
            <w:r w:rsidRPr="006F264E">
              <w:rPr>
                <w:sz w:val="20"/>
                <w:szCs w:val="20"/>
              </w:rPr>
              <w:t>parenterālu</w:t>
            </w:r>
            <w:proofErr w:type="spellEnd"/>
            <w:r w:rsidRPr="006F264E">
              <w:rPr>
                <w:sz w:val="20"/>
                <w:szCs w:val="20"/>
              </w:rPr>
              <w:t xml:space="preserve"> barošanu/pacienta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3CB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5A2B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413A3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662950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EFB6FCD"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FCF1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D8EA01"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4962678" w14:textId="77777777" w:rsidR="009B300C" w:rsidRPr="006F264E" w:rsidRDefault="009B300C" w:rsidP="00F52157">
            <w:pPr>
              <w:rPr>
                <w:color w:val="000000"/>
                <w:sz w:val="20"/>
                <w:szCs w:val="20"/>
                <w:lang w:eastAsia="lv-LV"/>
              </w:rPr>
            </w:pPr>
          </w:p>
        </w:tc>
      </w:tr>
      <w:tr w:rsidR="009B300C" w:rsidRPr="006F264E" w14:paraId="3C2D5B2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2BBEA8"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DF2CB" w14:textId="77777777" w:rsidR="009B300C" w:rsidRPr="006F264E" w:rsidRDefault="009B300C" w:rsidP="00F52157">
            <w:pPr>
              <w:jc w:val="center"/>
              <w:rPr>
                <w:color w:val="000000"/>
                <w:sz w:val="20"/>
                <w:szCs w:val="20"/>
              </w:rPr>
            </w:pPr>
            <w:r w:rsidRPr="006F264E">
              <w:rPr>
                <w:color w:val="000000"/>
                <w:sz w:val="20"/>
                <w:szCs w:val="20"/>
              </w:rPr>
              <w:t>54021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845B1"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DB6592A" w14:textId="77777777" w:rsidR="009B300C" w:rsidRPr="006F264E" w:rsidRDefault="009B300C" w:rsidP="00F52157">
            <w:pPr>
              <w:rPr>
                <w:sz w:val="20"/>
                <w:szCs w:val="20"/>
              </w:rPr>
            </w:pPr>
            <w:r w:rsidRPr="006F264E">
              <w:rPr>
                <w:sz w:val="20"/>
                <w:szCs w:val="20"/>
              </w:rPr>
              <w:t xml:space="preserve">Biopsijas un operācijas materiāla </w:t>
            </w:r>
            <w:proofErr w:type="spellStart"/>
            <w:r w:rsidRPr="006F264E">
              <w:rPr>
                <w:sz w:val="20"/>
                <w:szCs w:val="20"/>
              </w:rPr>
              <w:t>imūnhistoķīmija</w:t>
            </w:r>
            <w:proofErr w:type="spellEnd"/>
            <w:r w:rsidRPr="006F264E">
              <w:rPr>
                <w:sz w:val="20"/>
                <w:szCs w:val="20"/>
              </w:rPr>
              <w:t xml:space="preserve"> </w:t>
            </w:r>
            <w:r w:rsidRPr="006F264E">
              <w:rPr>
                <w:sz w:val="20"/>
                <w:szCs w:val="20"/>
              </w:rPr>
              <w:lastRenderedPageBreak/>
              <w:t xml:space="preserve">audzēju slimību gadījumā, kur izmantoti 8 un vairāk </w:t>
            </w:r>
            <w:proofErr w:type="spellStart"/>
            <w:r w:rsidRPr="006F264E">
              <w:rPr>
                <w:sz w:val="20"/>
                <w:szCs w:val="20"/>
              </w:rPr>
              <w:t>biomarķieri</w:t>
            </w:r>
            <w:proofErr w:type="spellEnd"/>
            <w:r w:rsidRPr="006F264E">
              <w:rPr>
                <w:sz w:val="20"/>
                <w:szCs w:val="20"/>
              </w:rPr>
              <w:t xml:space="preserve"> (ieskaitot ALK). Nenorādīt kopā ar manipulāciju 54016</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76D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259.69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72992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695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3EF30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4FD814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C55235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3969F7"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SIA "Rīgas Austrumu klīniskās universitātes slimnīca“</w:t>
            </w:r>
            <w:r w:rsidRPr="006F264E">
              <w:rPr>
                <w:color w:val="000000"/>
                <w:sz w:val="20"/>
                <w:szCs w:val="20"/>
              </w:rPr>
              <w:t xml:space="preserve"> </w:t>
            </w:r>
            <w:r w:rsidRPr="006F264E">
              <w:rPr>
                <w:color w:val="000000"/>
                <w:sz w:val="20"/>
                <w:szCs w:val="20"/>
              </w:rPr>
              <w:lastRenderedPageBreak/>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w:t>
            </w:r>
            <w:r w:rsidRPr="006F264E">
              <w:rPr>
                <w:color w:val="FF0000"/>
                <w:sz w:val="20"/>
                <w:szCs w:val="20"/>
              </w:rPr>
              <w:t xml:space="preserve">), 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 </w:t>
            </w:r>
            <w:r w:rsidRPr="006F264E">
              <w:rPr>
                <w:color w:val="000000"/>
                <w:sz w:val="20"/>
                <w:szCs w:val="20"/>
              </w:rPr>
              <w:t>Nenorādīt kopā ar manipulāciju 54016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A30CC2" w14:textId="77777777" w:rsidR="009B300C" w:rsidRPr="006F264E" w:rsidRDefault="009B300C" w:rsidP="00F52157">
            <w:pPr>
              <w:rPr>
                <w:color w:val="000000"/>
                <w:sz w:val="20"/>
                <w:szCs w:val="20"/>
                <w:lang w:eastAsia="lv-LV"/>
              </w:rPr>
            </w:pPr>
          </w:p>
        </w:tc>
      </w:tr>
      <w:tr w:rsidR="009B300C" w:rsidRPr="006F264E" w14:paraId="5638020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30D9CA3"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EF408" w14:textId="77777777" w:rsidR="009B300C" w:rsidRPr="006F264E" w:rsidRDefault="009B300C" w:rsidP="00F52157">
            <w:pPr>
              <w:jc w:val="center"/>
              <w:rPr>
                <w:color w:val="000000"/>
                <w:sz w:val="20"/>
                <w:szCs w:val="20"/>
              </w:rPr>
            </w:pPr>
            <w:r w:rsidRPr="006F264E">
              <w:rPr>
                <w:color w:val="000000"/>
                <w:sz w:val="20"/>
                <w:szCs w:val="20"/>
              </w:rPr>
              <w:t>54020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49015"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B81972" w14:textId="77777777" w:rsidR="009B300C" w:rsidRPr="006F264E" w:rsidRDefault="009B300C" w:rsidP="00F52157">
            <w:pPr>
              <w:rPr>
                <w:sz w:val="20"/>
                <w:szCs w:val="20"/>
              </w:rPr>
            </w:pPr>
            <w:proofErr w:type="spellStart"/>
            <w:r w:rsidRPr="006F264E">
              <w:rPr>
                <w:sz w:val="20"/>
                <w:szCs w:val="20"/>
              </w:rPr>
              <w:t>Prognostiskā</w:t>
            </w:r>
            <w:proofErr w:type="spellEnd"/>
            <w:r w:rsidRPr="006F264E">
              <w:rPr>
                <w:sz w:val="20"/>
                <w:szCs w:val="20"/>
              </w:rPr>
              <w:t xml:space="preserve"> operāciju un biopsiju materiāla </w:t>
            </w:r>
            <w:proofErr w:type="spellStart"/>
            <w:r w:rsidRPr="006F264E">
              <w:rPr>
                <w:sz w:val="20"/>
                <w:szCs w:val="20"/>
              </w:rPr>
              <w:t>imūnhistoķīmija</w:t>
            </w:r>
            <w:proofErr w:type="spellEnd"/>
            <w:r w:rsidRPr="006F264E">
              <w:rPr>
                <w:sz w:val="20"/>
                <w:szCs w:val="20"/>
              </w:rPr>
              <w:t xml:space="preserve"> (PD-L1)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F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194.54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26E4EE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D6A6B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1C7E69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CE737B3"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50DB5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1FB88A0"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 </w:t>
            </w:r>
            <w:r w:rsidRPr="006F264E">
              <w:rPr>
                <w:color w:val="FF0000"/>
                <w:sz w:val="20"/>
                <w:szCs w:val="20"/>
              </w:rPr>
              <w:t xml:space="preserve">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B52ACF" w14:textId="77777777" w:rsidR="009B300C" w:rsidRPr="006F264E" w:rsidRDefault="009B300C" w:rsidP="00F52157">
            <w:pPr>
              <w:rPr>
                <w:color w:val="000000"/>
                <w:sz w:val="20"/>
                <w:szCs w:val="20"/>
                <w:lang w:eastAsia="lv-LV"/>
              </w:rPr>
            </w:pPr>
          </w:p>
        </w:tc>
      </w:tr>
      <w:tr w:rsidR="009B300C" w:rsidRPr="006F264E" w14:paraId="78654F7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B243D9"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1A0FD" w14:textId="77777777" w:rsidR="009B300C" w:rsidRPr="006F264E" w:rsidRDefault="009B300C" w:rsidP="00F52157">
            <w:pPr>
              <w:jc w:val="center"/>
              <w:rPr>
                <w:color w:val="000000"/>
                <w:sz w:val="20"/>
                <w:szCs w:val="20"/>
              </w:rPr>
            </w:pPr>
            <w:r w:rsidRPr="006F264E">
              <w:rPr>
                <w:color w:val="000000"/>
                <w:sz w:val="20"/>
                <w:szCs w:val="20"/>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9FCD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796033F" w14:textId="77777777" w:rsidR="009B300C" w:rsidRPr="006F264E" w:rsidRDefault="009B300C" w:rsidP="00F52157">
            <w:pPr>
              <w:rPr>
                <w:sz w:val="20"/>
                <w:szCs w:val="20"/>
              </w:rPr>
            </w:pPr>
            <w:r w:rsidRPr="006F264E">
              <w:rPr>
                <w:sz w:val="20"/>
                <w:szCs w:val="20"/>
              </w:rPr>
              <w:t xml:space="preserve">Mutāciju noteikšana operācijas un biopsijas materiālā ar reālā laika </w:t>
            </w:r>
            <w:proofErr w:type="spellStart"/>
            <w:r w:rsidRPr="006F264E">
              <w:rPr>
                <w:sz w:val="20"/>
                <w:szCs w:val="20"/>
              </w:rPr>
              <w:t>polimerāzes</w:t>
            </w:r>
            <w:proofErr w:type="spellEnd"/>
            <w:r w:rsidRPr="006F264E">
              <w:rPr>
                <w:sz w:val="20"/>
                <w:szCs w:val="20"/>
              </w:rPr>
              <w:t xml:space="preserve"> ķēdes reakciju (PCR), izmantojot 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76F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567636"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01B336"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44DDE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02DFF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569FE8"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416253" w14:textId="77777777" w:rsidR="009B300C" w:rsidRPr="006F264E" w:rsidRDefault="009B300C" w:rsidP="00F52157">
            <w:pPr>
              <w:rPr>
                <w:color w:val="000000"/>
                <w:sz w:val="20"/>
                <w:szCs w:val="20"/>
              </w:rPr>
            </w:pPr>
            <w:r w:rsidRPr="006F264E">
              <w:rPr>
                <w:color w:val="FF0000"/>
                <w:sz w:val="20"/>
                <w:szCs w:val="20"/>
              </w:rPr>
              <w:t xml:space="preserve">Apmaksā SIA "Rīgas Austrumu klīniskās universitātes slimnīca“ pacientiem, kā arī VSIA "Paula Stradiņa klīniskā universitātes slimnīca", SIA "Daugavpils reģionālā slimnīca" un SIA </w:t>
            </w:r>
            <w:r w:rsidRPr="006F264E">
              <w:rPr>
                <w:color w:val="FF0000"/>
                <w:sz w:val="20"/>
                <w:szCs w:val="20"/>
              </w:rPr>
              <w:lastRenderedPageBreak/>
              <w:t xml:space="preserve">"Liepājas reģionālā slimnīca" slimnīcu stacionāru pacientiem, ja izmeklējums veikts VSIA "Rīgas Austrumu klīniskās universitātes slimnīca”. </w:t>
            </w:r>
            <w:r w:rsidRPr="006F264E">
              <w:rPr>
                <w:color w:val="000000"/>
                <w:sz w:val="20"/>
                <w:szCs w:val="20"/>
              </w:rPr>
              <w:t xml:space="preserve">Manipulāciju norāda kopā ar 49067, 49068 </w:t>
            </w:r>
            <w:r w:rsidRPr="006F264E">
              <w:rPr>
                <w:color w:val="FF0000"/>
                <w:sz w:val="20"/>
                <w:szCs w:val="20"/>
              </w:rPr>
              <w:t>un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65B1DE" w14:textId="77777777" w:rsidR="009B300C" w:rsidRPr="006F264E" w:rsidRDefault="009B300C" w:rsidP="00F52157">
            <w:pPr>
              <w:rPr>
                <w:color w:val="000000"/>
                <w:sz w:val="20"/>
                <w:szCs w:val="20"/>
                <w:lang w:eastAsia="lv-LV"/>
              </w:rPr>
            </w:pPr>
          </w:p>
        </w:tc>
      </w:tr>
      <w:tr w:rsidR="009B300C" w:rsidRPr="006F264E" w14:paraId="63179DB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A65C73"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87E9" w14:textId="77777777" w:rsidR="009B300C" w:rsidRPr="006F264E" w:rsidRDefault="009B300C" w:rsidP="00F52157">
            <w:pPr>
              <w:jc w:val="center"/>
              <w:rPr>
                <w:color w:val="000000"/>
                <w:sz w:val="20"/>
                <w:szCs w:val="20"/>
              </w:rPr>
            </w:pPr>
            <w:r w:rsidRPr="006F264E">
              <w:rPr>
                <w:color w:val="000000"/>
                <w:sz w:val="20"/>
                <w:szCs w:val="20"/>
              </w:rPr>
              <w:t>49067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BD136"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85B6BE" w14:textId="77777777" w:rsidR="009B300C" w:rsidRPr="006F264E" w:rsidRDefault="009B300C" w:rsidP="00F52157">
            <w:pPr>
              <w:rPr>
                <w:sz w:val="20"/>
                <w:szCs w:val="20"/>
              </w:rPr>
            </w:pPr>
            <w:r w:rsidRPr="006F264E">
              <w:rPr>
                <w:sz w:val="20"/>
                <w:szCs w:val="20"/>
              </w:rPr>
              <w:t>Piemaksa manipulācijai 49066 par EGFR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084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222.34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8B05DAF"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106F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421DCD"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7E0EA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04D3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C362729"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000000"/>
                <w:sz w:val="20"/>
                <w:szCs w:val="20"/>
              </w:rPr>
              <w:t>adenokarcinomu</w:t>
            </w:r>
            <w:proofErr w:type="spellEnd"/>
            <w:r w:rsidRPr="006F264E">
              <w:rPr>
                <w:color w:val="000000"/>
                <w:sz w:val="20"/>
                <w:szCs w:val="20"/>
              </w:rPr>
              <w:t xml:space="preserve"> vai plaušu </w:t>
            </w:r>
            <w:proofErr w:type="spellStart"/>
            <w:r w:rsidRPr="006F264E">
              <w:rPr>
                <w:color w:val="000000"/>
                <w:sz w:val="20"/>
                <w:szCs w:val="20"/>
              </w:rPr>
              <w:t>plakanšūnu</w:t>
            </w:r>
            <w:proofErr w:type="spellEnd"/>
            <w:r w:rsidRPr="006F264E">
              <w:rPr>
                <w:color w:val="000000"/>
                <w:sz w:val="20"/>
                <w:szCs w:val="20"/>
              </w:rPr>
              <w:t xml:space="preserve"> vēzi, ja pacients ir gados jauns un ar nelielu smēķēšanas anamnēzi vai PD-L1 testa </w:t>
            </w:r>
            <w:proofErr w:type="spellStart"/>
            <w:r w:rsidRPr="006F264E">
              <w:rPr>
                <w:color w:val="000000"/>
                <w:sz w:val="20"/>
                <w:szCs w:val="20"/>
              </w:rPr>
              <w:t>pozitivitāte</w:t>
            </w:r>
            <w:proofErr w:type="spellEnd"/>
            <w:r w:rsidRPr="006F264E">
              <w:rPr>
                <w:color w:val="000000"/>
                <w:sz w:val="20"/>
                <w:szCs w:val="20"/>
              </w:rPr>
              <w:t xml:space="preserve"> ir &gt;50%, </w:t>
            </w:r>
            <w:r w:rsidRPr="006F264E">
              <w:rPr>
                <w:color w:val="FF0000"/>
                <w:sz w:val="20"/>
                <w:szCs w:val="20"/>
              </w:rPr>
              <w:t xml:space="preserve">kā arī VSIA "Paula Stradiņa klīniskā universitātes slimnīca", SIA "Daugavpils reģionālā slimnīca" un SIA "Liepājas reģionālā slimnīca" slimnīcu stacionāriem, ja pacients ir gados jauns un ar nelielu smēķēšanas anamnēzi vai PD-L1 testa </w:t>
            </w:r>
            <w:proofErr w:type="spellStart"/>
            <w:r w:rsidRPr="006F264E">
              <w:rPr>
                <w:color w:val="FF0000"/>
                <w:sz w:val="20"/>
                <w:szCs w:val="20"/>
              </w:rPr>
              <w:t>pozitivitāte</w:t>
            </w:r>
            <w:proofErr w:type="spellEnd"/>
            <w:r w:rsidRPr="006F264E">
              <w:rPr>
                <w:color w:val="FF0000"/>
                <w:sz w:val="20"/>
                <w:szCs w:val="20"/>
              </w:rPr>
              <w:t xml:space="preserve"> ir &gt;50%, ja izmeklējums ir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48951E5" w14:textId="77777777" w:rsidR="009B300C" w:rsidRPr="006F264E" w:rsidRDefault="009B300C" w:rsidP="00F52157">
            <w:pPr>
              <w:rPr>
                <w:color w:val="000000"/>
                <w:sz w:val="20"/>
                <w:szCs w:val="20"/>
                <w:lang w:eastAsia="lv-LV"/>
              </w:rPr>
            </w:pPr>
          </w:p>
        </w:tc>
      </w:tr>
      <w:tr w:rsidR="009B300C" w:rsidRPr="006F264E" w14:paraId="2DD3249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0AB2C0"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842D8" w14:textId="77777777" w:rsidR="009B300C" w:rsidRPr="006F264E" w:rsidRDefault="009B300C" w:rsidP="00F52157">
            <w:pPr>
              <w:jc w:val="center"/>
              <w:rPr>
                <w:color w:val="000000"/>
                <w:sz w:val="20"/>
                <w:szCs w:val="20"/>
              </w:rPr>
            </w:pPr>
            <w:r w:rsidRPr="006F264E">
              <w:rPr>
                <w:color w:val="000000"/>
                <w:sz w:val="20"/>
                <w:szCs w:val="20"/>
              </w:rPr>
              <w:t>49068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9432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829546" w14:textId="77777777" w:rsidR="009B300C" w:rsidRPr="006F264E" w:rsidRDefault="009B300C" w:rsidP="00F52157">
            <w:pPr>
              <w:rPr>
                <w:sz w:val="20"/>
                <w:szCs w:val="20"/>
              </w:rPr>
            </w:pPr>
            <w:r w:rsidRPr="006F264E">
              <w:rPr>
                <w:sz w:val="20"/>
                <w:szCs w:val="20"/>
              </w:rPr>
              <w:t>Piemaksa manipulācijai 49066 par KRAS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571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195.66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AF86CC3"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717438"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845A1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104B7"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9EAA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003089F"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FF0000"/>
                <w:sz w:val="20"/>
                <w:szCs w:val="20"/>
              </w:rPr>
              <w:t>kolorektālo</w:t>
            </w:r>
            <w:proofErr w:type="spellEnd"/>
            <w:r w:rsidRPr="006F264E">
              <w:rPr>
                <w:color w:val="FF0000"/>
                <w:sz w:val="20"/>
                <w:szCs w:val="20"/>
              </w:rPr>
              <w:t xml:space="preserve"> vēzi (C18-C20), kā arī VSIA "Paula Stradiņa klīniskā universitātes slimnīca", SIA "Daugavpils reģionālā slimnīca" un SIA "Liepājas reģionālā slimnīca" slimnīcu stacionāriem pacientiem ar </w:t>
            </w:r>
            <w:proofErr w:type="spellStart"/>
            <w:r w:rsidRPr="006F264E">
              <w:rPr>
                <w:color w:val="FF0000"/>
                <w:sz w:val="20"/>
                <w:szCs w:val="20"/>
              </w:rPr>
              <w:t>kolorektālo</w:t>
            </w:r>
            <w:proofErr w:type="spellEnd"/>
            <w:r w:rsidRPr="006F264E">
              <w:rPr>
                <w:color w:val="FF0000"/>
                <w:sz w:val="20"/>
                <w:szCs w:val="20"/>
              </w:rPr>
              <w:t xml:space="preserve"> vēzi (C18-C20), ja izmeklējums veikts VSIA "Rīgas </w:t>
            </w:r>
            <w:r w:rsidRPr="006F264E">
              <w:rPr>
                <w:color w:val="FF0000"/>
                <w:sz w:val="20"/>
                <w:szCs w:val="20"/>
              </w:rPr>
              <w:lastRenderedPageBreak/>
              <w:t>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E8437" w14:textId="77777777" w:rsidR="009B300C" w:rsidRPr="006F264E" w:rsidRDefault="009B300C" w:rsidP="00F52157">
            <w:pPr>
              <w:rPr>
                <w:color w:val="000000"/>
                <w:sz w:val="20"/>
                <w:szCs w:val="20"/>
                <w:lang w:eastAsia="lv-LV"/>
              </w:rPr>
            </w:pPr>
          </w:p>
        </w:tc>
      </w:tr>
      <w:tr w:rsidR="003C3DFB" w:rsidRPr="00F255B9" w14:paraId="7264785F"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CC1096"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7D483" w14:textId="77777777" w:rsidR="003C3DFB" w:rsidRPr="003C3DFB" w:rsidRDefault="003C3DFB" w:rsidP="00F91F64">
            <w:pPr>
              <w:jc w:val="center"/>
              <w:rPr>
                <w:color w:val="000000"/>
                <w:sz w:val="20"/>
                <w:szCs w:val="20"/>
              </w:rPr>
            </w:pPr>
            <w:r w:rsidRPr="003C3DFB">
              <w:rPr>
                <w:color w:val="000000"/>
                <w:sz w:val="20"/>
                <w:szCs w:val="20"/>
              </w:rPr>
              <w:t>03112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08A71"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2BFDC6"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35DFC" w14:textId="77777777" w:rsidR="003C3DFB" w:rsidRPr="00BC3051" w:rsidRDefault="003C3DFB" w:rsidP="00F91F64">
            <w:pPr>
              <w:jc w:val="center"/>
              <w:rPr>
                <w:color w:val="000000"/>
                <w:sz w:val="20"/>
                <w:szCs w:val="20"/>
                <w:lang w:eastAsia="lv-LV"/>
              </w:rPr>
            </w:pPr>
            <w:r>
              <w:rPr>
                <w:color w:val="000000"/>
                <w:sz w:val="20"/>
                <w:szCs w:val="20"/>
                <w:lang w:eastAsia="lv-LV"/>
              </w:rPr>
              <w:t>30.34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296A36"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BDC4F0B"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DD1200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C68DE1"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E3DA257"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89C6E3"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sidRPr="00833F8C">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9FBFCB"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208D939C" w14:textId="77777777" w:rsidR="003C3DFB" w:rsidRPr="00BC3051" w:rsidRDefault="003C3DFB" w:rsidP="00F91F64">
            <w:pPr>
              <w:rPr>
                <w:color w:val="000000"/>
                <w:sz w:val="20"/>
                <w:szCs w:val="20"/>
                <w:lang w:eastAsia="lv-LV"/>
              </w:rPr>
            </w:pPr>
          </w:p>
        </w:tc>
      </w:tr>
      <w:tr w:rsidR="003C3DFB" w:rsidRPr="00F255B9" w14:paraId="3BA3ACC1"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6AD744"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0FDD6" w14:textId="0F05BCB4" w:rsidR="003C3DFB" w:rsidRPr="003C3DFB" w:rsidRDefault="003C3DFB" w:rsidP="003C3DFB">
            <w:pPr>
              <w:rPr>
                <w:color w:val="000000"/>
                <w:sz w:val="20"/>
                <w:szCs w:val="20"/>
              </w:rPr>
            </w:pPr>
            <w:r w:rsidRPr="003C3DFB">
              <w:rPr>
                <w:color w:val="000000"/>
                <w:sz w:val="20"/>
                <w:szCs w:val="20"/>
              </w:rPr>
              <w:t>03113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69BB5"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B06BF5"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A83D9" w14:textId="77777777" w:rsidR="003C3DFB" w:rsidRPr="00BC3051" w:rsidRDefault="003C3DFB" w:rsidP="00F91F64">
            <w:pPr>
              <w:jc w:val="center"/>
              <w:rPr>
                <w:color w:val="000000"/>
                <w:sz w:val="20"/>
                <w:szCs w:val="20"/>
                <w:lang w:eastAsia="lv-LV"/>
              </w:rPr>
            </w:pPr>
            <w:r>
              <w:rPr>
                <w:color w:val="000000"/>
                <w:sz w:val="20"/>
                <w:szCs w:val="20"/>
                <w:lang w:eastAsia="lv-LV"/>
              </w:rPr>
              <w:t>22.95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1100C2"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6570617"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9184AF"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9C0FBB"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1450D3"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C6D8AF7"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78F72E"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38AF6432" w14:textId="77777777" w:rsidR="003C3DFB" w:rsidRPr="00BC3051" w:rsidRDefault="003C3DFB" w:rsidP="00F91F64">
            <w:pPr>
              <w:rPr>
                <w:color w:val="000000"/>
                <w:sz w:val="20"/>
                <w:szCs w:val="20"/>
                <w:lang w:eastAsia="lv-LV"/>
              </w:rPr>
            </w:pPr>
          </w:p>
        </w:tc>
      </w:tr>
      <w:tr w:rsidR="003C3DFB" w:rsidRPr="00F255B9" w14:paraId="23A449B8"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12732BF" w14:textId="77777777" w:rsidR="003C3DFB" w:rsidRPr="003C3DFB" w:rsidRDefault="003C3DFB" w:rsidP="00F91F64">
            <w:pPr>
              <w:jc w:val="center"/>
              <w:rPr>
                <w:sz w:val="20"/>
                <w:szCs w:val="20"/>
              </w:rPr>
            </w:pPr>
            <w:r w:rsidRPr="003C3DFB">
              <w:rPr>
                <w:sz w:val="20"/>
                <w:szCs w:val="20"/>
              </w:rPr>
              <w:t>Vakcinācija un neatliekamā palīdzība</w:t>
            </w:r>
          </w:p>
          <w:p w14:paraId="27D27991" w14:textId="77777777" w:rsidR="003C3DFB" w:rsidRPr="003C3DFB" w:rsidRDefault="003C3DFB" w:rsidP="00F91F64">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E81A6" w14:textId="6A24F5CB" w:rsidR="003C3DFB" w:rsidRPr="003C3DFB" w:rsidRDefault="003C3DFB" w:rsidP="00F91F64">
            <w:pPr>
              <w:jc w:val="center"/>
              <w:rPr>
                <w:color w:val="000000"/>
                <w:sz w:val="20"/>
                <w:szCs w:val="20"/>
              </w:rPr>
            </w:pPr>
            <w:r w:rsidRPr="003C3DFB">
              <w:rPr>
                <w:color w:val="000000"/>
                <w:sz w:val="20"/>
                <w:szCs w:val="20"/>
              </w:rPr>
              <w:br/>
              <w:t>03114</w:t>
            </w:r>
          </w:p>
          <w:p w14:paraId="06108C35" w14:textId="77777777" w:rsidR="003C3DFB" w:rsidRPr="003C3DFB" w:rsidRDefault="003C3DFB" w:rsidP="00F91F64">
            <w:pPr>
              <w:jc w:val="center"/>
              <w:rPr>
                <w:color w:val="000000"/>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F8AFF"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1E425E3"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E59B8" w14:textId="77777777" w:rsidR="003C3DFB" w:rsidRPr="00BC3051" w:rsidRDefault="003C3DFB" w:rsidP="00F91F64">
            <w:pPr>
              <w:jc w:val="center"/>
              <w:rPr>
                <w:color w:val="000000"/>
                <w:sz w:val="20"/>
                <w:szCs w:val="20"/>
                <w:lang w:eastAsia="lv-LV"/>
              </w:rPr>
            </w:pPr>
            <w:r>
              <w:rPr>
                <w:color w:val="000000"/>
                <w:sz w:val="20"/>
                <w:szCs w:val="20"/>
                <w:lang w:eastAsia="lv-LV"/>
              </w:rPr>
              <w:t>21.84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14C32E"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90A5A8"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301816"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190026"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D278AE4"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084BE9"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54DF84"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110FBBCC" w14:textId="77777777" w:rsidR="003C3DFB" w:rsidRPr="00BC3051" w:rsidRDefault="003C3DFB" w:rsidP="00F91F64">
            <w:pPr>
              <w:rPr>
                <w:color w:val="000000"/>
                <w:sz w:val="20"/>
                <w:szCs w:val="20"/>
                <w:lang w:eastAsia="lv-LV"/>
              </w:rPr>
            </w:pPr>
          </w:p>
        </w:tc>
      </w:tr>
      <w:tr w:rsidR="003C3DFB" w:rsidRPr="00F255B9" w14:paraId="79EF2C72"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0ACCBB1"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F39D1" w14:textId="4FDA3438" w:rsidR="003C3DFB" w:rsidRPr="003C3DFB" w:rsidRDefault="003C3DFB" w:rsidP="00F91F64">
            <w:pPr>
              <w:jc w:val="center"/>
              <w:rPr>
                <w:color w:val="000000"/>
                <w:sz w:val="20"/>
                <w:szCs w:val="20"/>
              </w:rPr>
            </w:pPr>
            <w:r w:rsidRPr="003C3DFB">
              <w:rPr>
                <w:color w:val="000000"/>
                <w:sz w:val="20"/>
                <w:szCs w:val="20"/>
              </w:rPr>
              <w:t>03115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9CBC9"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7BB517"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EE960" w14:textId="77777777" w:rsidR="003C3DFB" w:rsidRPr="00BC3051" w:rsidRDefault="003C3DFB" w:rsidP="00F91F64">
            <w:pPr>
              <w:jc w:val="center"/>
              <w:rPr>
                <w:color w:val="000000"/>
                <w:sz w:val="20"/>
                <w:szCs w:val="20"/>
                <w:lang w:eastAsia="lv-LV"/>
              </w:rPr>
            </w:pPr>
            <w:r>
              <w:rPr>
                <w:color w:val="000000"/>
                <w:sz w:val="20"/>
                <w:szCs w:val="20"/>
                <w:lang w:eastAsia="lv-LV"/>
              </w:rPr>
              <w:t>16.56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3AC06A8"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9881B64"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8FCCA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8AB104A"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59CB6D5"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1EDBF4" w14:textId="49BF4AAA"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 xml:space="preserve">31.12.2021. </w:t>
            </w:r>
            <w:r w:rsidRPr="00DC10A6">
              <w:rPr>
                <w:color w:val="FF0000"/>
                <w:sz w:val="20"/>
                <w:szCs w:val="20"/>
              </w:rPr>
              <w:t>30.06.202</w:t>
            </w:r>
            <w:r w:rsidR="00DC10A6">
              <w:rPr>
                <w:color w:val="FF0000"/>
                <w:sz w:val="20"/>
                <w:szCs w:val="20"/>
              </w:rPr>
              <w:t>2</w:t>
            </w:r>
            <w:r w:rsidRPr="00DC10A6">
              <w:rPr>
                <w:color w:val="FF0000"/>
                <w:sz w:val="20"/>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E8D98F"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31EA2102"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79FE02"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92C7" w14:textId="61D06835" w:rsidR="00DC10A6" w:rsidRPr="00DC10A6" w:rsidRDefault="00DC10A6" w:rsidP="00DC10A6">
            <w:pPr>
              <w:jc w:val="center"/>
              <w:rPr>
                <w:color w:val="000000"/>
                <w:sz w:val="20"/>
                <w:szCs w:val="20"/>
              </w:rPr>
            </w:pPr>
            <w:r w:rsidRPr="00DC10A6">
              <w:rPr>
                <w:color w:val="000000"/>
                <w:sz w:val="20"/>
                <w:szCs w:val="20"/>
              </w:rPr>
              <w:t>03116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5C66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E8CBF6" w14:textId="77777777" w:rsidR="00DC10A6" w:rsidRPr="00DC10A6" w:rsidRDefault="00DC10A6" w:rsidP="00F91F64">
            <w:pPr>
              <w:rPr>
                <w:sz w:val="20"/>
                <w:szCs w:val="20"/>
              </w:rPr>
            </w:pPr>
            <w:r w:rsidRPr="00DC10A6">
              <w:rPr>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569D8" w14:textId="77777777" w:rsidR="00DC10A6" w:rsidRPr="00BC3051" w:rsidRDefault="00DC10A6" w:rsidP="00F91F64">
            <w:pPr>
              <w:jc w:val="center"/>
              <w:rPr>
                <w:color w:val="000000"/>
                <w:sz w:val="20"/>
                <w:szCs w:val="20"/>
                <w:lang w:eastAsia="lv-LV"/>
              </w:rPr>
            </w:pPr>
            <w:r>
              <w:rPr>
                <w:color w:val="000000"/>
                <w:sz w:val="20"/>
                <w:szCs w:val="20"/>
                <w:lang w:eastAsia="lv-LV"/>
              </w:rPr>
              <w:t>5.19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1A5643"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6C3D88"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81412D"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AE5314"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9B6308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6FCA04" w14:textId="77777777" w:rsidR="00DC10A6" w:rsidRPr="00BC3051" w:rsidRDefault="00DC10A6"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A5A651" w14:textId="77777777" w:rsidR="00DC10A6" w:rsidRPr="00BC3051" w:rsidRDefault="00DC10A6"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6A5E69C7"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E010A50"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58EEF" w14:textId="6CAD64BE" w:rsidR="00DC10A6" w:rsidRPr="00DC10A6" w:rsidRDefault="00DC10A6" w:rsidP="00811B44">
            <w:pPr>
              <w:jc w:val="center"/>
              <w:rPr>
                <w:color w:val="000000"/>
                <w:sz w:val="20"/>
                <w:szCs w:val="20"/>
              </w:rPr>
            </w:pPr>
            <w:r w:rsidRPr="00DC10A6">
              <w:rPr>
                <w:color w:val="000000"/>
                <w:sz w:val="20"/>
                <w:szCs w:val="20"/>
              </w:rPr>
              <w:t>03117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21A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50C80F8" w14:textId="77777777" w:rsidR="00DC10A6" w:rsidRPr="00DC10A6" w:rsidRDefault="00DC10A6" w:rsidP="00F91F64">
            <w:pPr>
              <w:rPr>
                <w:sz w:val="20"/>
                <w:szCs w:val="20"/>
              </w:rPr>
            </w:pPr>
            <w:r w:rsidRPr="00DC10A6">
              <w:rPr>
                <w:sz w:val="20"/>
                <w:szCs w:val="20"/>
              </w:rPr>
              <w:t xml:space="preserve">Piemaksa ārstniecības iestādēm par papildus resursu piesaisti Covid-19 vakcinācijas nodrošināšanai senioriem no 60 gadu vecuma, </w:t>
            </w:r>
            <w:r w:rsidRPr="00DC10A6">
              <w:rPr>
                <w:sz w:val="20"/>
                <w:szCs w:val="20"/>
              </w:rPr>
              <w:lastRenderedPageBreak/>
              <w:t xml:space="preserve">saņemot </w:t>
            </w:r>
            <w:r w:rsidRPr="007C73DD">
              <w:rPr>
                <w:sz w:val="20"/>
                <w:szCs w:val="20"/>
              </w:rPr>
              <w:t xml:space="preserve">primāro vakcināciju. </w:t>
            </w:r>
            <w:r w:rsidRPr="00DC10A6">
              <w:rPr>
                <w:sz w:val="20"/>
                <w:szCs w:val="20"/>
              </w:rPr>
              <w:t xml:space="preserve">Nenorāda par </w:t>
            </w:r>
            <w:proofErr w:type="spellStart"/>
            <w:r w:rsidRPr="00DC10A6">
              <w:rPr>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C959D" w14:textId="77777777" w:rsidR="00DC10A6" w:rsidRPr="00BC3051" w:rsidRDefault="00DC10A6" w:rsidP="00F91F64">
            <w:pPr>
              <w:jc w:val="center"/>
              <w:rPr>
                <w:color w:val="000000"/>
                <w:sz w:val="20"/>
                <w:szCs w:val="20"/>
                <w:lang w:eastAsia="lv-LV"/>
              </w:rPr>
            </w:pPr>
            <w:r w:rsidRPr="00BC3051">
              <w:rPr>
                <w:color w:val="000000"/>
                <w:sz w:val="20"/>
                <w:szCs w:val="20"/>
                <w:lang w:eastAsia="lv-LV"/>
              </w:rPr>
              <w:lastRenderedPageBreak/>
              <w:t>11.87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C49B0E"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7D14AA"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8EC0E1"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98A7325"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70329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E510CF8" w14:textId="7992F388" w:rsidR="00DC10A6" w:rsidRPr="00BC3051" w:rsidRDefault="00DC10A6" w:rsidP="00F91F64">
            <w:pPr>
              <w:rPr>
                <w:color w:val="000000"/>
                <w:sz w:val="20"/>
                <w:szCs w:val="20"/>
              </w:rPr>
            </w:pPr>
            <w:r w:rsidRPr="00811B44">
              <w:rPr>
                <w:strike/>
                <w:color w:val="000000"/>
                <w:sz w:val="20"/>
                <w:szCs w:val="20"/>
              </w:rPr>
              <w:t>Manipulāciju nenorāda kopā ar manipulāciju 03094.</w:t>
            </w:r>
            <w:r w:rsidRPr="00811B44">
              <w:rPr>
                <w:color w:val="FF0000"/>
                <w:sz w:val="20"/>
                <w:szCs w:val="20"/>
              </w:rPr>
              <w:t xml:space="preserve"> Manipulācija ar pašreizējiem apmaksas nosacījumiem spēkā no 01.01.2022. līdz</w:t>
            </w:r>
            <w:r w:rsidR="00811B44" w:rsidRPr="00811B44">
              <w:rPr>
                <w:color w:val="FF0000"/>
                <w:sz w:val="20"/>
                <w:szCs w:val="20"/>
              </w:rPr>
              <w:t xml:space="preserve"> </w:t>
            </w:r>
            <w:r w:rsidRPr="00811B44">
              <w:rPr>
                <w:color w:val="FF0000"/>
                <w:sz w:val="20"/>
                <w:szCs w:val="20"/>
              </w:rPr>
              <w:t>15.01.2022.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6B385F" w14:textId="4B82F5D8" w:rsidR="00DC10A6" w:rsidRPr="00BC3051" w:rsidRDefault="00DC10A6" w:rsidP="00F91F64">
            <w:pPr>
              <w:rPr>
                <w:color w:val="000000"/>
                <w:sz w:val="20"/>
                <w:szCs w:val="20"/>
                <w:lang w:eastAsia="lv-LV"/>
              </w:rPr>
            </w:pPr>
            <w:r w:rsidRPr="00DC10A6">
              <w:rPr>
                <w:color w:val="000000"/>
                <w:sz w:val="20"/>
                <w:szCs w:val="20"/>
                <w:lang w:eastAsia="lv-LV"/>
              </w:rPr>
              <w:t xml:space="preserve">Manipulācija spēkā no 01.12.2021. līdz </w:t>
            </w:r>
            <w:r w:rsidR="00811B44" w:rsidRPr="00811B44">
              <w:rPr>
                <w:strike/>
                <w:color w:val="000000"/>
                <w:sz w:val="20"/>
                <w:szCs w:val="20"/>
                <w:lang w:eastAsia="lv-LV"/>
              </w:rPr>
              <w:t xml:space="preserve">31.12.2021. </w:t>
            </w:r>
            <w:r w:rsidRPr="00811B44">
              <w:rPr>
                <w:color w:val="FF0000"/>
                <w:sz w:val="20"/>
                <w:szCs w:val="20"/>
                <w:lang w:eastAsia="lv-LV"/>
              </w:rPr>
              <w:t>15.01.2022.</w:t>
            </w:r>
          </w:p>
        </w:tc>
      </w:tr>
    </w:tbl>
    <w:p w14:paraId="5B424808" w14:textId="77777777" w:rsidR="009B300C" w:rsidRDefault="009B300C" w:rsidP="009B300C">
      <w:pPr>
        <w:pStyle w:val="BodyText"/>
        <w:rPr>
          <w:b w:val="0"/>
          <w:bCs w:val="0"/>
        </w:rPr>
      </w:pPr>
    </w:p>
    <w:p w14:paraId="18D244DC" w14:textId="0BBC809C" w:rsidR="009B300C" w:rsidRDefault="009B300C" w:rsidP="009B300C">
      <w:pPr>
        <w:pStyle w:val="BodyText"/>
        <w:rPr>
          <w:b w:val="0"/>
          <w:bCs w:val="0"/>
        </w:rPr>
      </w:pPr>
    </w:p>
    <w:p w14:paraId="599E9A97" w14:textId="349D7C5B" w:rsidR="006F5D1A" w:rsidRDefault="006F5D1A" w:rsidP="009B300C">
      <w:pPr>
        <w:pStyle w:val="BodyText"/>
        <w:rPr>
          <w:b w:val="0"/>
          <w:bCs w:val="0"/>
        </w:rPr>
      </w:pPr>
    </w:p>
    <w:p w14:paraId="18B87F4F" w14:textId="78F8C1C7" w:rsidR="006F5D1A" w:rsidRDefault="006F5D1A" w:rsidP="009B300C">
      <w:pPr>
        <w:pStyle w:val="BodyText"/>
        <w:rPr>
          <w:b w:val="0"/>
          <w:bCs w:val="0"/>
        </w:rPr>
      </w:pPr>
    </w:p>
    <w:p w14:paraId="7A2EE574" w14:textId="77777777" w:rsidR="006F5D1A" w:rsidRPr="008D6F36" w:rsidRDefault="006F5D1A" w:rsidP="009B300C">
      <w:pPr>
        <w:pStyle w:val="BodyText"/>
        <w:rPr>
          <w:b w:val="0"/>
          <w:bCs w:val="0"/>
        </w:rPr>
      </w:pPr>
    </w:p>
    <w:p w14:paraId="55A85941" w14:textId="77777777" w:rsidR="009B300C" w:rsidRPr="00E76502" w:rsidRDefault="009B300C" w:rsidP="00D402FD">
      <w:pPr>
        <w:pStyle w:val="BodyText"/>
        <w:numPr>
          <w:ilvl w:val="0"/>
          <w:numId w:val="43"/>
        </w:numPr>
        <w:rPr>
          <w:b w:val="0"/>
          <w:bCs w:val="0"/>
        </w:rPr>
      </w:pPr>
      <w:r w:rsidRPr="00E76502">
        <w:t>Tiek dzēstas manipulācijas</w:t>
      </w:r>
    </w:p>
    <w:p w14:paraId="3674E855" w14:textId="77777777" w:rsidR="009B300C" w:rsidRDefault="009B300C" w:rsidP="009B300C">
      <w:pPr>
        <w:pStyle w:val="Heading1"/>
        <w:rPr>
          <w:sz w:val="24"/>
          <w:szCs w:val="24"/>
        </w:rPr>
      </w:pPr>
    </w:p>
    <w:tbl>
      <w:tblPr>
        <w:tblW w:w="5204" w:type="pct"/>
        <w:tblInd w:w="-289" w:type="dxa"/>
        <w:tblLayout w:type="fixed"/>
        <w:tblLook w:val="04A0" w:firstRow="1" w:lastRow="0" w:firstColumn="1" w:lastColumn="0" w:noHBand="0" w:noVBand="1"/>
      </w:tblPr>
      <w:tblGrid>
        <w:gridCol w:w="1497"/>
        <w:gridCol w:w="1044"/>
        <w:gridCol w:w="577"/>
        <w:gridCol w:w="2409"/>
        <w:gridCol w:w="852"/>
        <w:gridCol w:w="852"/>
        <w:gridCol w:w="852"/>
        <w:gridCol w:w="849"/>
        <w:gridCol w:w="939"/>
        <w:gridCol w:w="1044"/>
        <w:gridCol w:w="2694"/>
        <w:gridCol w:w="2409"/>
      </w:tblGrid>
      <w:tr w:rsidR="006F5D1A" w:rsidRPr="00E54F58" w14:paraId="00740951" w14:textId="77777777" w:rsidTr="006F5D1A">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6F8C395" w14:textId="1975E966" w:rsidR="006F5D1A" w:rsidRPr="00E54F58"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806160" w:rsidRPr="00E54F58" w14:paraId="6A3423AA" w14:textId="77777777" w:rsidTr="00806160">
        <w:trPr>
          <w:trHeight w:val="273"/>
          <w:tblHeader/>
        </w:trPr>
        <w:tc>
          <w:tcPr>
            <w:tcW w:w="46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01D6ED"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Sadaļa</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9F17F7" w14:textId="77777777" w:rsidR="009B300C" w:rsidRPr="00E54F58" w:rsidRDefault="009B300C" w:rsidP="00F52157">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1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673EB6"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DDC01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1FAC8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542B1714"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3827"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3FA7F"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5DBB2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Apmaksas nosacījumi</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3E24314" w14:textId="77777777" w:rsidR="009B300C" w:rsidRPr="00E54F58" w:rsidRDefault="009B300C" w:rsidP="00F52157">
            <w:pPr>
              <w:jc w:val="center"/>
              <w:rPr>
                <w:b/>
                <w:bCs/>
                <w:sz w:val="20"/>
                <w:szCs w:val="20"/>
                <w:lang w:eastAsia="lv-LV"/>
              </w:rPr>
            </w:pPr>
            <w:r w:rsidRPr="00E54F58">
              <w:rPr>
                <w:b/>
                <w:bCs/>
                <w:sz w:val="20"/>
                <w:szCs w:val="20"/>
                <w:lang w:eastAsia="lv-LV"/>
              </w:rPr>
              <w:t>Piezīmes, paskaidrojums</w:t>
            </w:r>
          </w:p>
        </w:tc>
      </w:tr>
      <w:tr w:rsidR="00806160" w:rsidRPr="00E54F58" w14:paraId="2FE7C6E2" w14:textId="77777777" w:rsidTr="00806160">
        <w:trPr>
          <w:trHeight w:val="1094"/>
          <w:tblHeader/>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6D4922F2"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29CE973A" w14:textId="77777777" w:rsidR="009B300C" w:rsidRPr="00E54F58" w:rsidRDefault="009B300C" w:rsidP="00F52157">
            <w:pPr>
              <w:rPr>
                <w:b/>
                <w:bCs/>
                <w:color w:val="000000"/>
                <w:sz w:val="20"/>
                <w:szCs w:val="20"/>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758C428A"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20E1AA5C" w14:textId="77777777" w:rsidR="009B300C" w:rsidRPr="00E54F58"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0C515993" w14:textId="77777777" w:rsidR="009B300C" w:rsidRPr="00E54F58"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27E6213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4293FE89" w14:textId="77777777" w:rsidR="009B300C" w:rsidRPr="00C454FA" w:rsidRDefault="009B300C" w:rsidP="00F52157">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4298AE47"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7662B1D5"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434D22A1" w14:textId="77777777" w:rsidR="009B300C" w:rsidRPr="00E54F58"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013643D9"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19D588A4" w14:textId="77777777" w:rsidR="009B300C" w:rsidRPr="00E54F58" w:rsidRDefault="009B300C" w:rsidP="00F52157">
            <w:pPr>
              <w:rPr>
                <w:b/>
                <w:bCs/>
                <w:sz w:val="20"/>
                <w:szCs w:val="20"/>
                <w:lang w:eastAsia="lv-LV"/>
              </w:rPr>
            </w:pPr>
          </w:p>
        </w:tc>
      </w:tr>
      <w:tr w:rsidR="00806160" w:rsidRPr="00E54F58" w14:paraId="52050182" w14:textId="77777777" w:rsidTr="00806160">
        <w:trPr>
          <w:trHeight w:val="159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9C5A0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D1A3E" w14:textId="77777777" w:rsidR="009B300C" w:rsidRPr="00E54F58" w:rsidRDefault="009B300C" w:rsidP="00F52157">
            <w:pPr>
              <w:jc w:val="center"/>
              <w:rPr>
                <w:strike/>
                <w:color w:val="FF0000"/>
                <w:sz w:val="20"/>
                <w:szCs w:val="20"/>
                <w:lang w:eastAsia="lv-LV"/>
              </w:rPr>
            </w:pPr>
            <w:r w:rsidRPr="00E54F58">
              <w:rPr>
                <w:strike/>
                <w:sz w:val="20"/>
                <w:szCs w:val="20"/>
                <w:lang w:eastAsia="lv-LV"/>
              </w:rPr>
              <w:t>60505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4B59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B7E98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Ilgstošas skābekļa terapijas nozīmēšana ar skābekļa titrēšanu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6C16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36.56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B557D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F7B6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51CC14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B301F1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0262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87DEE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apmaksā tikai ambulatoriem pacientiem ar hronisku elpošanas nepietiekamību, ja PaO2≤7,3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(≤55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vai, ja PaO2≤8,0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(≤60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un viņiem diagnosticēta respiratora vai kardiāla slimība ar sekundāru </w:t>
            </w:r>
            <w:proofErr w:type="spellStart"/>
            <w:r w:rsidRPr="00E54F58">
              <w:rPr>
                <w:strike/>
                <w:color w:val="000000"/>
                <w:sz w:val="20"/>
                <w:szCs w:val="20"/>
                <w:lang w:eastAsia="lv-LV"/>
              </w:rPr>
              <w:t>policitēmiju</w:t>
            </w:r>
            <w:proofErr w:type="spellEnd"/>
            <w:r w:rsidRPr="00E54F58">
              <w:rPr>
                <w:strike/>
                <w:color w:val="000000"/>
                <w:sz w:val="20"/>
                <w:szCs w:val="20"/>
                <w:lang w:eastAsia="lv-LV"/>
              </w:rPr>
              <w:t xml:space="preserve"> (Ht≥55%), vai </w:t>
            </w:r>
            <w:proofErr w:type="spellStart"/>
            <w:r w:rsidRPr="00E54F58">
              <w:rPr>
                <w:strike/>
                <w:color w:val="000000"/>
                <w:sz w:val="20"/>
                <w:szCs w:val="20"/>
                <w:lang w:eastAsia="lv-LV"/>
              </w:rPr>
              <w:t>pulmonālas</w:t>
            </w:r>
            <w:proofErr w:type="spellEnd"/>
            <w:r w:rsidRPr="00E54F58">
              <w:rPr>
                <w:strike/>
                <w:color w:val="000000"/>
                <w:sz w:val="20"/>
                <w:szCs w:val="20"/>
                <w:lang w:eastAsia="lv-LV"/>
              </w:rPr>
              <w:t xml:space="preserve"> hipertensijas pazīmēm, vai </w:t>
            </w:r>
            <w:proofErr w:type="spellStart"/>
            <w:r w:rsidRPr="00E54F58">
              <w:rPr>
                <w:strike/>
                <w:color w:val="000000"/>
                <w:sz w:val="20"/>
                <w:szCs w:val="20"/>
                <w:lang w:eastAsia="lv-LV"/>
              </w:rPr>
              <w:t>perifērām</w:t>
            </w:r>
            <w:proofErr w:type="spellEnd"/>
            <w:r w:rsidRPr="00E54F58">
              <w:rPr>
                <w:strike/>
                <w:color w:val="000000"/>
                <w:sz w:val="20"/>
                <w:szCs w:val="20"/>
                <w:lang w:eastAsia="lv-LV"/>
              </w:rPr>
              <w:t xml:space="preserve"> tūskām, vai nakts </w:t>
            </w:r>
            <w:proofErr w:type="spellStart"/>
            <w:r w:rsidRPr="00E54F58">
              <w:rPr>
                <w:strike/>
                <w:color w:val="000000"/>
                <w:sz w:val="20"/>
                <w:szCs w:val="20"/>
                <w:lang w:eastAsia="lv-LV"/>
              </w:rPr>
              <w:t>hipoksēmiju</w:t>
            </w:r>
            <w:proofErr w:type="spellEnd"/>
            <w:r w:rsidRPr="00E54F58">
              <w:rPr>
                <w:strike/>
                <w:color w:val="000000"/>
                <w:sz w:val="20"/>
                <w:szCs w:val="20"/>
                <w:lang w:eastAsia="lv-LV"/>
              </w:rPr>
              <w:t xml:space="preserve"> (SpO2&lt;90% vairāk nekā 30% no miega perioda), vai diagnosticēta </w:t>
            </w:r>
            <w:proofErr w:type="spellStart"/>
            <w:r w:rsidRPr="00E54F58">
              <w:rPr>
                <w:strike/>
                <w:color w:val="000000"/>
                <w:sz w:val="20"/>
                <w:szCs w:val="20"/>
                <w:lang w:eastAsia="lv-LV"/>
              </w:rPr>
              <w:t>pulmonāla</w:t>
            </w:r>
            <w:proofErr w:type="spellEnd"/>
            <w:r w:rsidRPr="00E54F58">
              <w:rPr>
                <w:strike/>
                <w:color w:val="000000"/>
                <w:sz w:val="20"/>
                <w:szCs w:val="20"/>
                <w:lang w:eastAsia="lv-LV"/>
              </w:rPr>
              <w:t xml:space="preserve"> </w:t>
            </w:r>
            <w:r w:rsidRPr="00E54F58">
              <w:rPr>
                <w:strike/>
                <w:color w:val="000000"/>
                <w:sz w:val="20"/>
                <w:szCs w:val="20"/>
                <w:lang w:eastAsia="lv-LV"/>
              </w:rPr>
              <w:lastRenderedPageBreak/>
              <w:t>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17F7700" w14:textId="77777777" w:rsidR="009B300C" w:rsidRPr="00E54F58" w:rsidRDefault="009B300C" w:rsidP="00F52157">
            <w:pPr>
              <w:rPr>
                <w:strike/>
                <w:color w:val="000000"/>
                <w:sz w:val="20"/>
                <w:szCs w:val="20"/>
              </w:rPr>
            </w:pPr>
            <w:proofErr w:type="spellStart"/>
            <w:r w:rsidRPr="00E54F58">
              <w:rPr>
                <w:strike/>
                <w:color w:val="000000"/>
                <w:sz w:val="20"/>
                <w:szCs w:val="20"/>
              </w:rPr>
              <w:lastRenderedPageBreak/>
              <w:t>Manipuācija</w:t>
            </w:r>
            <w:proofErr w:type="spellEnd"/>
            <w:r w:rsidRPr="00E54F58">
              <w:rPr>
                <w:strike/>
                <w:color w:val="000000"/>
                <w:sz w:val="20"/>
                <w:szCs w:val="20"/>
              </w:rPr>
              <w:t xml:space="preserve"> tiek dzēsta saistībā ar jauna dienas stacionāra programmas izveidi, manipulācija nav aktuāla. Turpmāk skābekļa titrēšanai dienas stacionārā norāda manipulāciju 60110 kopā ar 60510 </w:t>
            </w:r>
          </w:p>
        </w:tc>
      </w:tr>
      <w:tr w:rsidR="00806160" w:rsidRPr="00E54F58" w14:paraId="458B978F" w14:textId="77777777" w:rsidTr="00806160">
        <w:trPr>
          <w:trHeight w:val="14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17AF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6ECE5" w14:textId="77777777" w:rsidR="009B300C" w:rsidRPr="00E54F58" w:rsidRDefault="009B300C" w:rsidP="00F52157">
            <w:pPr>
              <w:jc w:val="center"/>
              <w:rPr>
                <w:strike/>
                <w:sz w:val="20"/>
                <w:szCs w:val="20"/>
                <w:lang w:eastAsia="lv-LV"/>
              </w:rPr>
            </w:pPr>
            <w:r w:rsidRPr="00E54F58">
              <w:rPr>
                <w:strike/>
                <w:sz w:val="20"/>
                <w:szCs w:val="20"/>
                <w:lang w:eastAsia="lv-LV"/>
              </w:rPr>
              <w:t>60057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AC77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23C607"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līdz 10 </w:t>
            </w:r>
            <w:proofErr w:type="spellStart"/>
            <w:r w:rsidRPr="00E54F58">
              <w:rPr>
                <w:strike/>
                <w:color w:val="000000"/>
                <w:sz w:val="20"/>
                <w:szCs w:val="20"/>
                <w:lang w:eastAsia="lv-LV"/>
              </w:rPr>
              <w:t>gultasdienām</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0B62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0A19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7CF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F1AF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0F7D6B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EF60C3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3F87F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līdz 10 </w:t>
            </w:r>
            <w:proofErr w:type="spellStart"/>
            <w:r w:rsidRPr="00E54F58">
              <w:rPr>
                <w:strike/>
                <w:color w:val="000000"/>
                <w:sz w:val="20"/>
                <w:szCs w:val="20"/>
                <w:lang w:eastAsia="lv-LV"/>
              </w:rPr>
              <w:t>gultasdienām</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05059A3"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303D66C0" w14:textId="77777777" w:rsidTr="00806160">
        <w:trPr>
          <w:trHeight w:val="138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7422CE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17F98" w14:textId="77777777" w:rsidR="009B300C" w:rsidRPr="00E54F58" w:rsidRDefault="009B300C" w:rsidP="00F52157">
            <w:pPr>
              <w:jc w:val="center"/>
              <w:rPr>
                <w:strike/>
                <w:sz w:val="20"/>
                <w:szCs w:val="20"/>
                <w:lang w:eastAsia="lv-LV"/>
              </w:rPr>
            </w:pPr>
            <w:r w:rsidRPr="00E54F58">
              <w:rPr>
                <w:strike/>
                <w:sz w:val="20"/>
                <w:szCs w:val="20"/>
                <w:lang w:eastAsia="lv-LV"/>
              </w:rPr>
              <w:t>60058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8D6B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76204E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un pacientam ir </w:t>
            </w:r>
            <w:proofErr w:type="spellStart"/>
            <w:r w:rsidRPr="00E54F58">
              <w:rPr>
                <w:strike/>
                <w:color w:val="000000"/>
                <w:sz w:val="20"/>
                <w:szCs w:val="20"/>
                <w:lang w:eastAsia="lv-LV"/>
              </w:rPr>
              <w:t>blakusdiagnozes</w:t>
            </w:r>
            <w:proofErr w:type="spellEnd"/>
            <w:r w:rsidRPr="00E54F58">
              <w:rPr>
                <w:strike/>
                <w:color w:val="000000"/>
                <w:sz w:val="20"/>
                <w:szCs w:val="20"/>
                <w:lang w:eastAsia="lv-LV"/>
              </w:rPr>
              <w:t>, kurām nepieciešama ārstēšana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8E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EAA4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EB64CB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A9DEC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9D51B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8E586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2E214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63FFF9A"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7AD111A0" w14:textId="77777777" w:rsidTr="00806160">
        <w:trPr>
          <w:trHeight w:val="13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E9BA93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89306" w14:textId="77777777" w:rsidR="009B300C" w:rsidRPr="00E54F58" w:rsidRDefault="009B300C" w:rsidP="00F52157">
            <w:pPr>
              <w:jc w:val="center"/>
              <w:rPr>
                <w:strike/>
                <w:sz w:val="20"/>
                <w:szCs w:val="20"/>
                <w:lang w:eastAsia="lv-LV"/>
              </w:rPr>
            </w:pPr>
            <w:r w:rsidRPr="00E54F58">
              <w:rPr>
                <w:strike/>
                <w:sz w:val="20"/>
                <w:szCs w:val="20"/>
                <w:lang w:eastAsia="lv-LV"/>
              </w:rPr>
              <w:t>19009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D55C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06BD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Endoskopiska</w:t>
            </w:r>
            <w:proofErr w:type="spellEnd"/>
            <w:r w:rsidRPr="00E54F58">
              <w:rPr>
                <w:strike/>
                <w:color w:val="000000"/>
                <w:sz w:val="20"/>
                <w:szCs w:val="20"/>
                <w:lang w:eastAsia="lv-LV"/>
              </w:rPr>
              <w:t xml:space="preserve"> </w:t>
            </w:r>
            <w:proofErr w:type="spellStart"/>
            <w:r w:rsidRPr="00E54F58">
              <w:rPr>
                <w:strike/>
                <w:color w:val="000000"/>
                <w:sz w:val="20"/>
                <w:szCs w:val="20"/>
                <w:lang w:eastAsia="lv-LV"/>
              </w:rPr>
              <w:t>uretras</w:t>
            </w:r>
            <w:proofErr w:type="spellEnd"/>
            <w:r w:rsidRPr="00E54F58">
              <w:rPr>
                <w:strike/>
                <w:color w:val="000000"/>
                <w:sz w:val="20"/>
                <w:szCs w:val="20"/>
                <w:lang w:eastAsia="lv-LV"/>
              </w:rPr>
              <w:t xml:space="preserve"> un urīnpūšļa izmeklēšana un/vai operatīva iejaukšanās, lietojot </w:t>
            </w:r>
            <w:proofErr w:type="spellStart"/>
            <w:r w:rsidRPr="00E54F58">
              <w:rPr>
                <w:strike/>
                <w:color w:val="000000"/>
                <w:sz w:val="20"/>
                <w:szCs w:val="20"/>
                <w:lang w:eastAsia="lv-LV"/>
              </w:rPr>
              <w:t>elektrokoagulāciju</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6DC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38.41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B3CF1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1D733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DAADA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43A20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ABA44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ACA51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EAFD6D2" w14:textId="77777777" w:rsidR="009B300C" w:rsidRPr="00E54F58" w:rsidRDefault="009B300C" w:rsidP="00F52157">
            <w:pPr>
              <w:rPr>
                <w:strike/>
                <w:color w:val="000000"/>
                <w:sz w:val="20"/>
                <w:szCs w:val="20"/>
              </w:rPr>
            </w:pPr>
            <w:r w:rsidRPr="00E54F58">
              <w:rPr>
                <w:strike/>
                <w:color w:val="000000"/>
                <w:sz w:val="20"/>
                <w:szCs w:val="20"/>
              </w:rPr>
              <w:t>Tiek dzēsta. Saskaņots ar Latvijas Urologu asociāciju</w:t>
            </w:r>
          </w:p>
        </w:tc>
      </w:tr>
      <w:tr w:rsidR="00806160" w:rsidRPr="00E54F58" w14:paraId="4E3DFA6E" w14:textId="77777777" w:rsidTr="00806160">
        <w:trPr>
          <w:trHeight w:val="1732"/>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19E111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lastRenderedPageBreak/>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1D9BF" w14:textId="77777777" w:rsidR="009B300C" w:rsidRPr="00E54F58" w:rsidRDefault="009B300C" w:rsidP="00F52157">
            <w:pPr>
              <w:jc w:val="center"/>
              <w:rPr>
                <w:strike/>
                <w:sz w:val="20"/>
                <w:szCs w:val="20"/>
                <w:lang w:eastAsia="lv-LV"/>
              </w:rPr>
            </w:pPr>
            <w:r w:rsidRPr="00E54F58">
              <w:rPr>
                <w:strike/>
                <w:sz w:val="20"/>
                <w:szCs w:val="20"/>
                <w:lang w:eastAsia="lv-LV"/>
              </w:rPr>
              <w:t>19060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B580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03D67CE"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Vienpusēja vai abpusēja urīnvada zondēšana, ieskaitot vienpusēju vai abpusēju nieru bļodiņu skalošanu un/vai medikamentu un/vai kontrastvielu ievadīšanu nieru bļodiņās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3FA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47.08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5E1D4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896B76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90635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E3D20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06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8DB7E6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78D9947"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245A9A30" w14:textId="77777777" w:rsidTr="00806160">
        <w:trPr>
          <w:trHeight w:val="67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ABD2C4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2D64" w14:textId="77777777" w:rsidR="009B300C" w:rsidRPr="00E54F58" w:rsidRDefault="009B300C" w:rsidP="00F52157">
            <w:pPr>
              <w:jc w:val="center"/>
              <w:rPr>
                <w:strike/>
                <w:sz w:val="20"/>
                <w:szCs w:val="20"/>
                <w:lang w:eastAsia="lv-LV"/>
              </w:rPr>
            </w:pPr>
            <w:r w:rsidRPr="00E54F58">
              <w:rPr>
                <w:strike/>
                <w:sz w:val="20"/>
                <w:szCs w:val="20"/>
                <w:lang w:eastAsia="lv-LV"/>
              </w:rPr>
              <w:t>19065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EF74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2D0F6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Urīnvada pastāvīgas šinas ielikšana vai nomaiņa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C23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149.93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02084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B0364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C2FA5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ECF07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ED31F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46DBE1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1221A5F"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4326BF7" w14:textId="77777777" w:rsidTr="005D61D8">
        <w:trPr>
          <w:trHeight w:val="96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2D9D79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07F84" w14:textId="77777777" w:rsidR="009B300C" w:rsidRPr="00E54F58" w:rsidRDefault="009B300C" w:rsidP="00F52157">
            <w:pPr>
              <w:jc w:val="center"/>
              <w:rPr>
                <w:strike/>
                <w:sz w:val="20"/>
                <w:szCs w:val="20"/>
                <w:lang w:eastAsia="lv-LV"/>
              </w:rPr>
            </w:pPr>
            <w:r w:rsidRPr="00E54F58">
              <w:rPr>
                <w:strike/>
                <w:sz w:val="20"/>
                <w:szCs w:val="20"/>
                <w:lang w:eastAsia="lv-LV"/>
              </w:rPr>
              <w:t>19076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8C59D"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E2100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Akmens, tā šķembu vai svešķermeņu ekstrakcija no urīnvada vai nieres (ar cilpas vērtību)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C7C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181.85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82FDA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4A506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FA691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59F492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AC5A81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CF700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00969F2"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5A4E84B8" w14:textId="77777777" w:rsidTr="00806160">
        <w:trPr>
          <w:trHeight w:val="70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64B0B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CD324" w14:textId="77777777" w:rsidR="009B300C" w:rsidRPr="00E54F58" w:rsidRDefault="009B300C" w:rsidP="00F52157">
            <w:pPr>
              <w:jc w:val="center"/>
              <w:rPr>
                <w:strike/>
                <w:sz w:val="20"/>
                <w:szCs w:val="20"/>
                <w:lang w:eastAsia="lv-LV"/>
              </w:rPr>
            </w:pPr>
            <w:r w:rsidRPr="00E54F58">
              <w:rPr>
                <w:strike/>
                <w:sz w:val="20"/>
                <w:szCs w:val="20"/>
                <w:lang w:eastAsia="lv-LV"/>
              </w:rPr>
              <w:t>19162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0AC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7B37A7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Fleksibla</w:t>
            </w:r>
            <w:proofErr w:type="spellEnd"/>
            <w:r w:rsidRPr="00E54F58">
              <w:rPr>
                <w:strike/>
                <w:color w:val="000000"/>
                <w:sz w:val="20"/>
                <w:szCs w:val="20"/>
                <w:lang w:eastAsia="lv-LV"/>
              </w:rPr>
              <w:t xml:space="preserve"> augšējo urīnceļu </w:t>
            </w:r>
            <w:proofErr w:type="spellStart"/>
            <w:r w:rsidRPr="00E54F58">
              <w:rPr>
                <w:strike/>
                <w:color w:val="000000"/>
                <w:sz w:val="20"/>
                <w:szCs w:val="20"/>
                <w:lang w:eastAsia="lv-LV"/>
              </w:rPr>
              <w:t>uroendoskopija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EF37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279.44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7EDED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7CA4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58D0E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552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B77A50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801F6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E610020"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A1DE584" w14:textId="77777777" w:rsidTr="00806160">
        <w:trPr>
          <w:trHeight w:val="53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146706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9016" w14:textId="77777777" w:rsidR="009B300C" w:rsidRPr="00E54F58" w:rsidRDefault="009B300C" w:rsidP="00F52157">
            <w:pPr>
              <w:jc w:val="center"/>
              <w:rPr>
                <w:strike/>
                <w:sz w:val="20"/>
                <w:szCs w:val="20"/>
                <w:lang w:eastAsia="lv-LV"/>
              </w:rPr>
            </w:pPr>
            <w:r w:rsidRPr="00E54F58">
              <w:rPr>
                <w:strike/>
                <w:sz w:val="20"/>
                <w:szCs w:val="20"/>
                <w:lang w:eastAsia="lv-LV"/>
              </w:rPr>
              <w:t>19174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B865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0ECA199"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Ureterorenoskopija</w:t>
            </w:r>
            <w:proofErr w:type="spellEnd"/>
            <w:r w:rsidRPr="00E54F58">
              <w:rPr>
                <w:strike/>
                <w:color w:val="000000"/>
                <w:sz w:val="20"/>
                <w:szCs w:val="20"/>
                <w:lang w:eastAsia="lv-LV"/>
              </w:rPr>
              <w:t xml:space="preserve"> ar cilpas </w:t>
            </w:r>
            <w:proofErr w:type="spellStart"/>
            <w:r w:rsidRPr="00E54F58">
              <w:rPr>
                <w:strike/>
                <w:color w:val="000000"/>
                <w:sz w:val="20"/>
                <w:szCs w:val="20"/>
                <w:lang w:eastAsia="lv-LV"/>
              </w:rPr>
              <w:t>litoekstrakciju</w:t>
            </w:r>
            <w:proofErr w:type="spellEnd"/>
            <w:r w:rsidRPr="00E54F58">
              <w:rPr>
                <w:strike/>
                <w:color w:val="000000"/>
                <w:sz w:val="20"/>
                <w:szCs w:val="20"/>
                <w:lang w:eastAsia="lv-LV"/>
              </w:rPr>
              <w:t xml:space="preserve"> (ar cilpas vērtību). Nenorādīt kopā ar manipulācijām 19080, 19081, 19173 un 19175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520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309.49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8DD5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149C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E7F69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6ECBC0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F62E09"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50F2D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181581B"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48A7762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7FACD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690BA" w14:textId="77777777" w:rsidR="009B300C" w:rsidRPr="00E54F58" w:rsidRDefault="009B300C" w:rsidP="00F52157">
            <w:pPr>
              <w:jc w:val="center"/>
              <w:rPr>
                <w:strike/>
                <w:sz w:val="20"/>
                <w:szCs w:val="20"/>
                <w:lang w:eastAsia="lv-LV"/>
              </w:rPr>
            </w:pPr>
            <w:r w:rsidRPr="00E54F58">
              <w:rPr>
                <w:strike/>
                <w:sz w:val="20"/>
                <w:szCs w:val="20"/>
                <w:lang w:eastAsia="lv-LV"/>
              </w:rPr>
              <w:t>19176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B2523"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69C62F7"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Nefroskopija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D80D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99.25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955DA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83782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4A77A9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16FCA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4E7479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7B168A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08CCDA"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7D5C1AF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B6D71EA"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087C" w14:textId="77777777" w:rsidR="009B300C" w:rsidRPr="00E54F58" w:rsidRDefault="009B300C" w:rsidP="00F52157">
            <w:pPr>
              <w:jc w:val="center"/>
              <w:rPr>
                <w:strike/>
                <w:color w:val="000000"/>
                <w:sz w:val="20"/>
                <w:szCs w:val="20"/>
              </w:rPr>
            </w:pPr>
            <w:r w:rsidRPr="00E54F58">
              <w:rPr>
                <w:strike/>
                <w:color w:val="000000"/>
                <w:sz w:val="20"/>
                <w:szCs w:val="20"/>
              </w:rPr>
              <w:t>42026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A34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382EFC"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A0 – testēšana bez rezultāta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F27EE"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B99A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223405"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327EEE"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A3C458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54345E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DE435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lastRenderedPageBreak/>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C9CA20"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777F877B" w14:textId="77777777" w:rsidTr="005D61D8">
        <w:trPr>
          <w:trHeight w:val="39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1829BBE"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D9C2C" w14:textId="77777777" w:rsidR="009B300C" w:rsidRPr="00E54F58" w:rsidRDefault="009B300C" w:rsidP="00F52157">
            <w:pPr>
              <w:jc w:val="center"/>
              <w:rPr>
                <w:strike/>
                <w:color w:val="000000"/>
                <w:sz w:val="20"/>
                <w:szCs w:val="20"/>
              </w:rPr>
            </w:pPr>
            <w:r w:rsidRPr="00E54F58">
              <w:rPr>
                <w:strike/>
                <w:color w:val="000000"/>
                <w:sz w:val="20"/>
                <w:szCs w:val="20"/>
              </w:rPr>
              <w:t>42028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CF6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4145CB3"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A2 – ASC-US: neskaidras nozīmes daudzkārtainā plakanā (</w:t>
            </w:r>
            <w:proofErr w:type="spellStart"/>
            <w:r w:rsidRPr="00E54F58">
              <w:rPr>
                <w:strike/>
                <w:sz w:val="20"/>
                <w:szCs w:val="20"/>
              </w:rPr>
              <w:t>skvamozā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3D82"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856F1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7033DB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635B18"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AA516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900CF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F2FF876"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r>
            <w:r w:rsidRPr="00E54F58">
              <w:rPr>
                <w:strike/>
                <w:sz w:val="20"/>
                <w:szCs w:val="20"/>
              </w:rPr>
              <w:lastRenderedPageBreak/>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E5B8162"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4EE061" w14:textId="77777777" w:rsidTr="00806160">
        <w:trPr>
          <w:trHeight w:val="31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27D75B0"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8D274" w14:textId="77777777" w:rsidR="009B300C" w:rsidRPr="00E54F58" w:rsidRDefault="009B300C" w:rsidP="00F52157">
            <w:pPr>
              <w:jc w:val="center"/>
              <w:rPr>
                <w:strike/>
                <w:color w:val="000000"/>
                <w:sz w:val="20"/>
                <w:szCs w:val="20"/>
              </w:rPr>
            </w:pPr>
            <w:r w:rsidRPr="00E54F58">
              <w:rPr>
                <w:strike/>
                <w:color w:val="000000"/>
                <w:sz w:val="20"/>
                <w:szCs w:val="20"/>
              </w:rPr>
              <w:t>42029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E8D2D"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8AB370"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A3 – LSIL: viegla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2C375"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E104F8"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88710A"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B65696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C891C96"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1A789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991FBDF"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07875E0"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0F926CA2"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02A016"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44454" w14:textId="77777777" w:rsidR="009B300C" w:rsidRPr="00E54F58" w:rsidRDefault="009B300C" w:rsidP="00F52157">
            <w:pPr>
              <w:jc w:val="center"/>
              <w:rPr>
                <w:strike/>
                <w:color w:val="000000"/>
                <w:sz w:val="20"/>
                <w:szCs w:val="20"/>
              </w:rPr>
            </w:pPr>
            <w:r w:rsidRPr="00E54F58">
              <w:rPr>
                <w:strike/>
                <w:color w:val="000000"/>
                <w:sz w:val="20"/>
                <w:szCs w:val="20"/>
              </w:rPr>
              <w:t>42030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E50A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E85C72"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A4 – HSIL: vidēja/smaga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F7C73"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C6052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C02D37"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936979"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4246A2"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29CA279"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E11CBE7"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w:t>
            </w:r>
            <w:r w:rsidRPr="00E54F58">
              <w:rPr>
                <w:strike/>
                <w:sz w:val="20"/>
                <w:szCs w:val="20"/>
              </w:rPr>
              <w:lastRenderedPageBreak/>
              <w:t xml:space="preserve">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BC855DA"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01B4EA74" w14:textId="77777777" w:rsidTr="00806160">
        <w:trPr>
          <w:trHeight w:val="4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F5E2D8F"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6B551" w14:textId="77777777" w:rsidR="009B300C" w:rsidRPr="00E54F58" w:rsidRDefault="009B300C" w:rsidP="00F52157">
            <w:pPr>
              <w:jc w:val="center"/>
              <w:rPr>
                <w:strike/>
                <w:color w:val="000000"/>
                <w:sz w:val="20"/>
                <w:szCs w:val="20"/>
              </w:rPr>
            </w:pPr>
            <w:r w:rsidRPr="00E54F58">
              <w:rPr>
                <w:strike/>
                <w:color w:val="000000"/>
                <w:sz w:val="20"/>
                <w:szCs w:val="20"/>
              </w:rPr>
              <w:t>42031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6D3B2"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D42364"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A5 – AGUS: neskaidras nozīmes </w:t>
            </w:r>
            <w:proofErr w:type="spellStart"/>
            <w:r w:rsidRPr="00E54F58">
              <w:rPr>
                <w:strike/>
                <w:sz w:val="20"/>
                <w:szCs w:val="20"/>
              </w:rPr>
              <w:t>glandulārā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70FF"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1ACE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F39BC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AAC932"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F5890F"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F97F51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A16752"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20555AE"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7132036B"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4930962" w14:textId="77777777" w:rsidR="009B300C" w:rsidRPr="00E54F58" w:rsidRDefault="009B300C" w:rsidP="00F52157">
            <w:pPr>
              <w:jc w:val="center"/>
              <w:rPr>
                <w:strike/>
                <w:color w:val="000000"/>
                <w:sz w:val="20"/>
                <w:szCs w:val="20"/>
              </w:rPr>
            </w:pPr>
            <w:r w:rsidRPr="00E54F58">
              <w:rPr>
                <w:strike/>
                <w:color w:val="000000"/>
                <w:sz w:val="20"/>
                <w:szCs w:val="20"/>
              </w:rPr>
              <w:lastRenderedPageBreak/>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BB2A4" w14:textId="77777777" w:rsidR="009B300C" w:rsidRPr="00E54F58" w:rsidRDefault="009B300C" w:rsidP="00F52157">
            <w:pPr>
              <w:jc w:val="center"/>
              <w:rPr>
                <w:strike/>
                <w:color w:val="000000"/>
                <w:sz w:val="20"/>
                <w:szCs w:val="20"/>
              </w:rPr>
            </w:pPr>
            <w:r w:rsidRPr="00E54F58">
              <w:rPr>
                <w:strike/>
                <w:color w:val="000000"/>
                <w:sz w:val="20"/>
                <w:szCs w:val="20"/>
              </w:rPr>
              <w:t>42032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13DB4"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89137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A6 – </w:t>
            </w:r>
            <w:proofErr w:type="spellStart"/>
            <w:r w:rsidRPr="00E54F58">
              <w:rPr>
                <w:strike/>
                <w:sz w:val="20"/>
                <w:szCs w:val="20"/>
              </w:rPr>
              <w:t>malignizācijas</w:t>
            </w:r>
            <w:proofErr w:type="spellEnd"/>
            <w:r w:rsidRPr="00E54F58">
              <w:rPr>
                <w:strike/>
                <w:sz w:val="20"/>
                <w:szCs w:val="20"/>
              </w:rPr>
              <w:t xml:space="preserve"> pazīmes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C4D18"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E6402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38C98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971FEC"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FB0743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66D612"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72F289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734D73C"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293A153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6BA0BEB"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80D83" w14:textId="77777777" w:rsidR="009B300C" w:rsidRPr="00E54F58" w:rsidRDefault="009B300C" w:rsidP="00F52157">
            <w:pPr>
              <w:jc w:val="center"/>
              <w:rPr>
                <w:strike/>
                <w:color w:val="000000"/>
                <w:sz w:val="20"/>
                <w:szCs w:val="20"/>
              </w:rPr>
            </w:pPr>
            <w:r w:rsidRPr="00E54F58">
              <w:rPr>
                <w:strike/>
                <w:color w:val="000000"/>
                <w:sz w:val="20"/>
                <w:szCs w:val="20"/>
              </w:rPr>
              <w:t>42033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B3DF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9E4413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A7 – saplīsis stikliņš</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6755C"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F0FB81"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ED365E"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24B77F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45E61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89801E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A8CD734"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w:t>
            </w:r>
            <w:r w:rsidRPr="00E54F58">
              <w:rPr>
                <w:strike/>
                <w:sz w:val="20"/>
                <w:szCs w:val="20"/>
              </w:rPr>
              <w:lastRenderedPageBreak/>
              <w:t xml:space="preserve">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8289DC9"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22E6D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44BC53B" w14:textId="77777777" w:rsidR="009B300C" w:rsidRPr="00E54F58" w:rsidRDefault="009B300C" w:rsidP="00F52157">
            <w:pPr>
              <w:jc w:val="center"/>
              <w:rPr>
                <w:strike/>
                <w:color w:val="000000"/>
                <w:sz w:val="20"/>
                <w:szCs w:val="20"/>
              </w:rPr>
            </w:pPr>
            <w:r w:rsidRPr="00E54F58">
              <w:rPr>
                <w:strike/>
                <w:color w:val="000000"/>
                <w:sz w:val="20"/>
                <w:szCs w:val="20"/>
              </w:rPr>
              <w:t>Vispārējie</w:t>
            </w:r>
            <w:r w:rsidRPr="00E54F58">
              <w:rPr>
                <w:strike/>
                <w:color w:val="000000"/>
                <w:sz w:val="20"/>
                <w:szCs w:val="20"/>
              </w:rPr>
              <w:br/>
              <w:t xml:space="preserve"> ambulatorie pakalpojumi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2666" w14:textId="77777777" w:rsidR="009B300C" w:rsidRPr="00E54F58" w:rsidRDefault="009B300C" w:rsidP="00F52157">
            <w:pPr>
              <w:jc w:val="center"/>
              <w:rPr>
                <w:strike/>
                <w:color w:val="000000"/>
                <w:sz w:val="20"/>
                <w:szCs w:val="20"/>
              </w:rPr>
            </w:pPr>
            <w:r w:rsidRPr="00E54F58">
              <w:rPr>
                <w:strike/>
                <w:color w:val="000000"/>
                <w:sz w:val="20"/>
                <w:szCs w:val="20"/>
              </w:rPr>
              <w:t>01074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FF937"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86483" w14:textId="77777777" w:rsidR="009B300C" w:rsidRPr="00E54F58" w:rsidRDefault="009B300C" w:rsidP="00F52157">
            <w:pPr>
              <w:rPr>
                <w:strike/>
                <w:sz w:val="20"/>
                <w:szCs w:val="20"/>
              </w:rPr>
            </w:pPr>
            <w:proofErr w:type="spellStart"/>
            <w:r w:rsidRPr="00E54F58">
              <w:rPr>
                <w:strike/>
                <w:sz w:val="20"/>
                <w:szCs w:val="20"/>
              </w:rPr>
              <w:t>Uztriepes</w:t>
            </w:r>
            <w:proofErr w:type="spellEnd"/>
            <w:r w:rsidRPr="00E54F58">
              <w:rPr>
                <w:strike/>
                <w:sz w:val="20"/>
                <w:szCs w:val="20"/>
              </w:rPr>
              <w:t xml:space="preserve"> paņemšana no dzemdes kakla un mugurējās velves </w:t>
            </w:r>
            <w:proofErr w:type="spellStart"/>
            <w:r w:rsidRPr="00E54F58">
              <w:rPr>
                <w:strike/>
                <w:sz w:val="20"/>
                <w:szCs w:val="20"/>
              </w:rPr>
              <w:t>citoloģiskai</w:t>
            </w:r>
            <w:proofErr w:type="spellEnd"/>
            <w:r w:rsidRPr="00E54F58">
              <w:rPr>
                <w:strike/>
                <w:sz w:val="20"/>
                <w:szCs w:val="20"/>
              </w:rPr>
              <w:t xml:space="preserve"> izmeklēšanai</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AB8A" w14:textId="77777777" w:rsidR="009B300C" w:rsidRPr="00E54F58" w:rsidRDefault="009B300C" w:rsidP="00F52157">
            <w:pPr>
              <w:jc w:val="center"/>
              <w:rPr>
                <w:strike/>
                <w:color w:val="000000"/>
                <w:sz w:val="20"/>
                <w:szCs w:val="20"/>
              </w:rPr>
            </w:pPr>
            <w:r w:rsidRPr="00E54F58">
              <w:rPr>
                <w:strike/>
                <w:color w:val="000000"/>
                <w:sz w:val="20"/>
                <w:szCs w:val="20"/>
              </w:rPr>
              <w:t>2.66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6359E9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117E9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3327A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83EFD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594758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B6D89E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Z01.4;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44FE577"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3F2FCEC3"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FD9893"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2FF2A" w14:textId="77777777" w:rsidR="009B300C" w:rsidRPr="00E54F58" w:rsidRDefault="009B300C" w:rsidP="00F52157">
            <w:pPr>
              <w:jc w:val="center"/>
              <w:rPr>
                <w:strike/>
                <w:color w:val="000000"/>
                <w:sz w:val="20"/>
                <w:szCs w:val="20"/>
              </w:rPr>
            </w:pPr>
            <w:r w:rsidRPr="00E54F58">
              <w:rPr>
                <w:strike/>
                <w:color w:val="000000"/>
                <w:sz w:val="20"/>
                <w:szCs w:val="20"/>
              </w:rPr>
              <w:t>70033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3DE3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C0329A"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zobārstam vai mutes, sejas un žokļu </w:t>
            </w:r>
            <w:r w:rsidRPr="00E54F58">
              <w:rPr>
                <w:strike/>
                <w:sz w:val="20"/>
                <w:szCs w:val="20"/>
              </w:rPr>
              <w:lastRenderedPageBreak/>
              <w:t>ķirurgam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22340" w14:textId="77777777" w:rsidR="009B300C" w:rsidRPr="00E54F58" w:rsidRDefault="009B300C" w:rsidP="00F52157">
            <w:pPr>
              <w:jc w:val="center"/>
              <w:rPr>
                <w:strike/>
                <w:color w:val="000000"/>
                <w:sz w:val="20"/>
                <w:szCs w:val="20"/>
              </w:rPr>
            </w:pPr>
            <w:r w:rsidRPr="00E54F58">
              <w:rPr>
                <w:strike/>
                <w:color w:val="000000"/>
                <w:sz w:val="20"/>
                <w:szCs w:val="20"/>
              </w:rPr>
              <w:lastRenderedPageBreak/>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3EF17E7"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74E7F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DF3A98D"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7BC5040"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E5F92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8E8296" w14:textId="77777777" w:rsidR="009B300C" w:rsidRPr="00E54F58" w:rsidRDefault="009B300C" w:rsidP="00F52157">
            <w:pPr>
              <w:rPr>
                <w:strike/>
                <w:sz w:val="20"/>
                <w:szCs w:val="20"/>
              </w:rPr>
            </w:pPr>
            <w:r w:rsidRPr="00E54F58">
              <w:rPr>
                <w:strike/>
                <w:sz w:val="20"/>
                <w:szCs w:val="20"/>
              </w:rPr>
              <w:t xml:space="preserve">Manipulāciju apmaksā zobārstam (t.sk. </w:t>
            </w:r>
            <w:proofErr w:type="spellStart"/>
            <w:r w:rsidRPr="00E54F58">
              <w:rPr>
                <w:strike/>
                <w:sz w:val="20"/>
                <w:szCs w:val="20"/>
              </w:rPr>
              <w:t>ortodontam</w:t>
            </w:r>
            <w:proofErr w:type="spellEnd"/>
            <w:r w:rsidRPr="00E54F58">
              <w:rPr>
                <w:strike/>
                <w:sz w:val="20"/>
                <w:szCs w:val="20"/>
              </w:rPr>
              <w:t xml:space="preserve">  </w:t>
            </w:r>
            <w:proofErr w:type="spellStart"/>
            <w:r w:rsidRPr="00E54F58">
              <w:rPr>
                <w:strike/>
                <w:sz w:val="20"/>
                <w:szCs w:val="20"/>
              </w:rPr>
              <w:t>periodontologam</w:t>
            </w:r>
            <w:proofErr w:type="spellEnd"/>
            <w:r w:rsidRPr="00E54F58">
              <w:rPr>
                <w:strike/>
                <w:sz w:val="20"/>
                <w:szCs w:val="20"/>
              </w:rPr>
              <w:t xml:space="preserve">, bērnu zobārstam, zobu protēzistam, </w:t>
            </w:r>
            <w:proofErr w:type="spellStart"/>
            <w:r w:rsidRPr="00E54F58">
              <w:rPr>
                <w:strike/>
                <w:sz w:val="20"/>
                <w:szCs w:val="20"/>
              </w:rPr>
              <w:lastRenderedPageBreak/>
              <w:t>endodontistam</w:t>
            </w:r>
            <w:proofErr w:type="spellEnd"/>
            <w:r w:rsidRPr="00E54F58">
              <w:rPr>
                <w:strike/>
                <w:sz w:val="20"/>
                <w:szCs w:val="20"/>
              </w:rPr>
              <w:t>) vai mutes, sejas un žokļu ķirurgam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D346101" w14:textId="77777777" w:rsidR="009B300C" w:rsidRPr="00E54F58" w:rsidRDefault="009B300C" w:rsidP="00F52157">
            <w:pPr>
              <w:rPr>
                <w:strike/>
                <w:sz w:val="20"/>
                <w:szCs w:val="20"/>
              </w:rPr>
            </w:pPr>
            <w:r w:rsidRPr="00E54F58">
              <w:rPr>
                <w:strike/>
                <w:sz w:val="20"/>
                <w:szCs w:val="20"/>
              </w:rPr>
              <w:lastRenderedPageBreak/>
              <w:t>No 2022. gada epidemioloģisko</w:t>
            </w:r>
          </w:p>
          <w:p w14:paraId="2D7A12CB"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6CE1C79A"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81BE097"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3BAD9" w14:textId="77777777" w:rsidR="009B300C" w:rsidRPr="00E54F58" w:rsidRDefault="009B300C" w:rsidP="00F52157">
            <w:pPr>
              <w:jc w:val="center"/>
              <w:rPr>
                <w:strike/>
                <w:color w:val="000000"/>
                <w:sz w:val="20"/>
                <w:szCs w:val="20"/>
              </w:rPr>
            </w:pPr>
            <w:r w:rsidRPr="00E54F58">
              <w:rPr>
                <w:strike/>
                <w:color w:val="000000"/>
                <w:sz w:val="20"/>
                <w:szCs w:val="20"/>
              </w:rPr>
              <w:t>70034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4074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7B8E119" w14:textId="77777777" w:rsidR="009B300C" w:rsidRPr="00E54F58" w:rsidRDefault="009B300C" w:rsidP="00F52157">
            <w:pPr>
              <w:rPr>
                <w:strike/>
                <w:sz w:val="20"/>
                <w:szCs w:val="20"/>
              </w:rPr>
            </w:pPr>
            <w:r w:rsidRPr="00E54F58">
              <w:rPr>
                <w:strike/>
                <w:sz w:val="20"/>
                <w:szCs w:val="20"/>
              </w:rPr>
              <w:t>Laiks epidemioloģiskās drošības pasākumu nodrošināšanai ārstniecības un pacientu aprūpes personām zobārstniecības pakalpojumu nodrošināšanai ambulatori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06AE8" w14:textId="77777777" w:rsidR="009B300C" w:rsidRPr="00E54F58" w:rsidRDefault="009B300C" w:rsidP="00F52157">
            <w:pPr>
              <w:jc w:val="center"/>
              <w:rPr>
                <w:strike/>
                <w:color w:val="000000"/>
                <w:sz w:val="20"/>
                <w:szCs w:val="20"/>
              </w:rPr>
            </w:pPr>
            <w:r w:rsidRPr="00E54F58">
              <w:rPr>
                <w:strike/>
                <w:color w:val="000000"/>
                <w:sz w:val="20"/>
                <w:szCs w:val="20"/>
              </w:rPr>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31EC4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41F06D"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9B16BE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68447E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BC6D5A8"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5FF9A73"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9D4F08B" w14:textId="77777777" w:rsidR="009B300C" w:rsidRPr="00E54F58" w:rsidRDefault="009B300C" w:rsidP="00F52157">
            <w:pPr>
              <w:rPr>
                <w:strike/>
                <w:sz w:val="20"/>
                <w:szCs w:val="20"/>
              </w:rPr>
            </w:pPr>
            <w:r w:rsidRPr="00E54F58">
              <w:rPr>
                <w:strike/>
                <w:sz w:val="20"/>
                <w:szCs w:val="20"/>
              </w:rPr>
              <w:t>No 2022. gada epidemioloģisko</w:t>
            </w:r>
          </w:p>
          <w:p w14:paraId="491CB1E7"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123B336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CB3533C"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CFB09" w14:textId="77777777" w:rsidR="009B300C" w:rsidRPr="00E54F58" w:rsidRDefault="009B300C" w:rsidP="00F52157">
            <w:pPr>
              <w:jc w:val="center"/>
              <w:rPr>
                <w:strike/>
                <w:color w:val="000000"/>
                <w:sz w:val="20"/>
                <w:szCs w:val="20"/>
              </w:rPr>
            </w:pPr>
            <w:r w:rsidRPr="00E54F58">
              <w:rPr>
                <w:strike/>
                <w:color w:val="000000"/>
                <w:sz w:val="20"/>
                <w:szCs w:val="20"/>
              </w:rPr>
              <w:t>60171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78B19"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FEFF740" w14:textId="77777777" w:rsidR="009B300C" w:rsidRPr="00E54F58" w:rsidRDefault="009B300C" w:rsidP="00F52157">
            <w:pPr>
              <w:rPr>
                <w:strike/>
                <w:sz w:val="20"/>
                <w:szCs w:val="20"/>
              </w:rPr>
            </w:pPr>
            <w:r w:rsidRPr="00E54F58">
              <w:rPr>
                <w:strike/>
                <w:sz w:val="20"/>
                <w:szCs w:val="20"/>
              </w:rPr>
              <w:t>Laiks epidemioloģiskās drošības pasākumu nodrošināšanai ārstam vai funkcionālajam speciālistam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D42CB" w14:textId="77777777" w:rsidR="009B300C" w:rsidRPr="00E54F58" w:rsidRDefault="009B300C" w:rsidP="00F52157">
            <w:pPr>
              <w:jc w:val="center"/>
              <w:rPr>
                <w:strike/>
                <w:color w:val="000000"/>
                <w:sz w:val="20"/>
                <w:szCs w:val="20"/>
              </w:rPr>
            </w:pPr>
            <w:r w:rsidRPr="00E54F58">
              <w:rPr>
                <w:strike/>
                <w:color w:val="000000"/>
                <w:sz w:val="20"/>
                <w:szCs w:val="20"/>
              </w:rPr>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2838FE"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1F3A8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315D145"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70A17B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93B89B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C1DFB1A"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537104D" w14:textId="77777777" w:rsidR="009B300C" w:rsidRPr="00E54F58" w:rsidRDefault="009B300C" w:rsidP="00F52157">
            <w:pPr>
              <w:rPr>
                <w:strike/>
                <w:sz w:val="20"/>
                <w:szCs w:val="20"/>
              </w:rPr>
            </w:pPr>
            <w:r w:rsidRPr="00E54F58">
              <w:rPr>
                <w:strike/>
                <w:sz w:val="20"/>
                <w:szCs w:val="20"/>
              </w:rPr>
              <w:t>No 2022. gada epidemioloģisko</w:t>
            </w:r>
          </w:p>
          <w:p w14:paraId="3C793D8E"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05F01506"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43090FA"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67905" w14:textId="77777777" w:rsidR="009B300C" w:rsidRPr="00E54F58" w:rsidRDefault="009B300C" w:rsidP="00F52157">
            <w:pPr>
              <w:jc w:val="center"/>
              <w:rPr>
                <w:strike/>
                <w:color w:val="000000"/>
                <w:sz w:val="20"/>
                <w:szCs w:val="20"/>
              </w:rPr>
            </w:pPr>
            <w:r w:rsidRPr="00E54F58">
              <w:rPr>
                <w:strike/>
                <w:color w:val="000000"/>
                <w:sz w:val="20"/>
                <w:szCs w:val="20"/>
              </w:rPr>
              <w:t>60172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DA97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6EBA668"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māsai ārstniecības un pacientu </w:t>
            </w:r>
            <w:r w:rsidRPr="00E54F58">
              <w:rPr>
                <w:strike/>
                <w:sz w:val="20"/>
                <w:szCs w:val="20"/>
              </w:rPr>
              <w:lastRenderedPageBreak/>
              <w:t>aprūpes personām un funkcionālo speciālistu asistentiem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BABA4" w14:textId="77777777" w:rsidR="009B300C" w:rsidRPr="00E54F58" w:rsidRDefault="009B300C" w:rsidP="00F52157">
            <w:pPr>
              <w:jc w:val="center"/>
              <w:rPr>
                <w:strike/>
                <w:color w:val="000000"/>
                <w:sz w:val="20"/>
                <w:szCs w:val="20"/>
              </w:rPr>
            </w:pPr>
            <w:r w:rsidRPr="00E54F58">
              <w:rPr>
                <w:strike/>
                <w:color w:val="000000"/>
                <w:sz w:val="20"/>
                <w:szCs w:val="20"/>
              </w:rPr>
              <w:lastRenderedPageBreak/>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CD4847A"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EB044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EF37B"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69F5C33"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AA0D1F1"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6A2D3FA" w14:textId="77777777" w:rsidR="009B300C" w:rsidRPr="00E54F58" w:rsidRDefault="009B300C" w:rsidP="00F52157">
            <w:pPr>
              <w:rPr>
                <w:strike/>
                <w:sz w:val="20"/>
                <w:szCs w:val="20"/>
              </w:rPr>
            </w:pPr>
            <w:r w:rsidRPr="00E54F58">
              <w:rPr>
                <w:strike/>
                <w:sz w:val="20"/>
                <w:szCs w:val="20"/>
              </w:rPr>
              <w:t xml:space="preserve">Manipulāciju apmaksā vienu reizi viena pacienta apmeklējuma laikā, tajā skaitā to piemaksā par dienas </w:t>
            </w:r>
            <w:r w:rsidRPr="00E54F58">
              <w:rPr>
                <w:strike/>
                <w:sz w:val="20"/>
                <w:szCs w:val="20"/>
              </w:rPr>
              <w:lastRenderedPageBreak/>
              <w:t xml:space="preserve">stacionārā saņemtu pakalpojumu papildus dienas stacionāra </w:t>
            </w:r>
            <w:proofErr w:type="spellStart"/>
            <w:r w:rsidRPr="00E54F58">
              <w:rPr>
                <w:strike/>
                <w:sz w:val="20"/>
                <w:szCs w:val="20"/>
              </w:rPr>
              <w:t>gultasdienas</w:t>
            </w:r>
            <w:proofErr w:type="spellEnd"/>
            <w:r w:rsidRPr="00E54F58">
              <w:rPr>
                <w:strike/>
                <w:sz w:val="20"/>
                <w:szCs w:val="20"/>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E54F58">
              <w:rPr>
                <w:strike/>
                <w:sz w:val="20"/>
                <w:szCs w:val="20"/>
              </w:rPr>
              <w:br/>
              <w:t>Manipulāciju nenorāda kopā ar manipulāciju 60160.</w:t>
            </w:r>
            <w:r w:rsidRPr="00E54F58">
              <w:rPr>
                <w:strike/>
                <w:sz w:val="20"/>
                <w:szCs w:val="20"/>
              </w:rPr>
              <w:br/>
              <w:t>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FAB1E52" w14:textId="77777777" w:rsidR="009B300C" w:rsidRPr="00E54F58" w:rsidRDefault="009B300C" w:rsidP="00F52157">
            <w:pPr>
              <w:rPr>
                <w:strike/>
                <w:sz w:val="20"/>
                <w:szCs w:val="20"/>
              </w:rPr>
            </w:pPr>
            <w:r w:rsidRPr="00E54F58">
              <w:rPr>
                <w:strike/>
                <w:sz w:val="20"/>
                <w:szCs w:val="20"/>
              </w:rPr>
              <w:lastRenderedPageBreak/>
              <w:t>No 2022. gada epidemioloģisko</w:t>
            </w:r>
          </w:p>
          <w:p w14:paraId="42B71D69" w14:textId="77777777" w:rsidR="009B300C" w:rsidRPr="00E54F58" w:rsidRDefault="009B300C" w:rsidP="00F52157">
            <w:pPr>
              <w:rPr>
                <w:strike/>
                <w:sz w:val="20"/>
                <w:szCs w:val="20"/>
              </w:rPr>
            </w:pPr>
            <w:r w:rsidRPr="00E54F58">
              <w:rPr>
                <w:strike/>
                <w:sz w:val="20"/>
                <w:szCs w:val="20"/>
              </w:rPr>
              <w:t>drošību maksā kopā ar IAL  manipulācijām</w:t>
            </w:r>
          </w:p>
        </w:tc>
      </w:tr>
      <w:tr w:rsidR="00380AC3" w:rsidRPr="006F264E" w14:paraId="44023CBF" w14:textId="77777777" w:rsidTr="00380AC3">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1C44A81" w14:textId="77777777" w:rsidR="00380AC3" w:rsidRPr="00380AC3" w:rsidRDefault="00380AC3" w:rsidP="003758C7">
            <w:pPr>
              <w:jc w:val="center"/>
              <w:rPr>
                <w:strike/>
                <w:color w:val="000000"/>
                <w:sz w:val="20"/>
                <w:szCs w:val="20"/>
              </w:rPr>
            </w:pPr>
            <w:r w:rsidRPr="00380AC3">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ADE80" w14:textId="77777777" w:rsidR="00380AC3" w:rsidRPr="00380AC3" w:rsidRDefault="00380AC3" w:rsidP="00380AC3">
            <w:pPr>
              <w:jc w:val="center"/>
              <w:rPr>
                <w:strike/>
                <w:color w:val="000000"/>
                <w:sz w:val="20"/>
                <w:szCs w:val="20"/>
              </w:rPr>
            </w:pPr>
            <w:r w:rsidRPr="00380AC3">
              <w:rPr>
                <w:strike/>
                <w:color w:val="000000"/>
                <w:sz w:val="20"/>
                <w:szCs w:val="20"/>
              </w:rPr>
              <w:t>60047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E6B1B7" w14:textId="77777777" w:rsidR="00380AC3" w:rsidRPr="00380AC3" w:rsidRDefault="00380AC3" w:rsidP="003758C7">
            <w:pPr>
              <w:rPr>
                <w:strike/>
                <w:color w:val="000000"/>
                <w:sz w:val="20"/>
                <w:szCs w:val="20"/>
                <w:lang w:eastAsia="lv-LV"/>
              </w:rPr>
            </w:pPr>
            <w:r w:rsidRPr="00380AC3">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53C8277" w14:textId="77777777" w:rsidR="00380AC3" w:rsidRPr="00380AC3" w:rsidRDefault="00380AC3" w:rsidP="003758C7">
            <w:pPr>
              <w:rPr>
                <w:strike/>
                <w:sz w:val="20"/>
                <w:szCs w:val="20"/>
              </w:rPr>
            </w:pPr>
            <w:r w:rsidRPr="00380AC3">
              <w:rPr>
                <w:strike/>
                <w:sz w:val="20"/>
                <w:szCs w:val="20"/>
              </w:rPr>
              <w:t>Laiks epidemioloģiskās drošības pasākumu nodrošināšanai rehabilitācijas un psihiatrijas dienas stacionārā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5BF8E" w14:textId="77777777" w:rsidR="00380AC3" w:rsidRPr="00380AC3" w:rsidRDefault="00380AC3" w:rsidP="003758C7">
            <w:pPr>
              <w:jc w:val="center"/>
              <w:rPr>
                <w:strike/>
                <w:color w:val="000000"/>
                <w:sz w:val="20"/>
                <w:szCs w:val="20"/>
              </w:rPr>
            </w:pPr>
            <w:r w:rsidRPr="00380AC3">
              <w:rPr>
                <w:strike/>
                <w:color w:val="000000"/>
                <w:sz w:val="20"/>
                <w:szCs w:val="20"/>
              </w:rPr>
              <w:t>2.93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72B0DC"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F7AE95"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F1489F"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47BC1F9"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CD2881"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97956F" w14:textId="065761F9" w:rsidR="00380AC3" w:rsidRPr="00380AC3" w:rsidRDefault="00380AC3" w:rsidP="003758C7">
            <w:pPr>
              <w:rPr>
                <w:strike/>
                <w:sz w:val="20"/>
                <w:szCs w:val="20"/>
              </w:rPr>
            </w:pPr>
            <w:r w:rsidRPr="00380AC3">
              <w:rPr>
                <w:strike/>
                <w:sz w:val="20"/>
                <w:szCs w:val="20"/>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380AC3">
              <w:rPr>
                <w:strike/>
                <w:sz w:val="20"/>
                <w:szCs w:val="20"/>
              </w:rPr>
              <w:br/>
              <w:t xml:space="preserve">Manipulācija ar pašreizējiem </w:t>
            </w:r>
            <w:r w:rsidRPr="00380AC3">
              <w:rPr>
                <w:strike/>
                <w:sz w:val="20"/>
                <w:szCs w:val="20"/>
              </w:rPr>
              <w:lastRenderedPageBreak/>
              <w:t>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4CA27C" w14:textId="77777777" w:rsidR="00380AC3" w:rsidRPr="00380AC3" w:rsidRDefault="00380AC3" w:rsidP="003758C7">
            <w:pPr>
              <w:rPr>
                <w:strike/>
                <w:sz w:val="20"/>
                <w:szCs w:val="20"/>
              </w:rPr>
            </w:pPr>
            <w:r w:rsidRPr="00380AC3">
              <w:rPr>
                <w:strike/>
                <w:sz w:val="20"/>
                <w:szCs w:val="20"/>
              </w:rPr>
              <w:lastRenderedPageBreak/>
              <w:t> </w:t>
            </w:r>
          </w:p>
        </w:tc>
      </w:tr>
      <w:tr w:rsidR="003312D2" w:rsidRPr="00D77357" w14:paraId="63F2E2BE"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44BFCBD" w14:textId="77777777" w:rsidR="003312D2" w:rsidRPr="003312D2" w:rsidRDefault="003312D2" w:rsidP="00E2080B">
            <w:pPr>
              <w:jc w:val="center"/>
              <w:rPr>
                <w:strike/>
                <w:color w:val="000000"/>
                <w:sz w:val="20"/>
                <w:szCs w:val="20"/>
              </w:rPr>
            </w:pPr>
            <w:r w:rsidRPr="003312D2">
              <w:rPr>
                <w:strike/>
                <w:color w:val="000000"/>
                <w:sz w:val="20"/>
                <w:szCs w:val="20"/>
              </w:rPr>
              <w:t>Vakcinācija un neatliekamā palīdzība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B9489" w14:textId="77777777" w:rsidR="003312D2" w:rsidRPr="003312D2" w:rsidRDefault="003312D2" w:rsidP="00E2080B">
            <w:pPr>
              <w:jc w:val="center"/>
              <w:rPr>
                <w:strike/>
                <w:color w:val="000000"/>
                <w:sz w:val="20"/>
                <w:szCs w:val="20"/>
              </w:rPr>
            </w:pPr>
            <w:r w:rsidRPr="00DE0E8E">
              <w:rPr>
                <w:strike/>
                <w:color w:val="000000"/>
                <w:sz w:val="20"/>
                <w:szCs w:val="20"/>
              </w:rPr>
              <w:t>03094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E1640" w14:textId="77777777" w:rsidR="003312D2" w:rsidRPr="003312D2" w:rsidRDefault="003312D2"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D85DDB" w14:textId="77777777" w:rsidR="003312D2" w:rsidRPr="003312D2" w:rsidRDefault="003312D2" w:rsidP="00E2080B">
            <w:pPr>
              <w:rPr>
                <w:strike/>
                <w:sz w:val="20"/>
                <w:szCs w:val="20"/>
              </w:rPr>
            </w:pPr>
            <w:r w:rsidRPr="003312D2">
              <w:rPr>
                <w:strike/>
                <w:sz w:val="20"/>
                <w:szCs w:val="20"/>
              </w:rPr>
              <w:t>Piemaksa ģimenes ārstam par papildus resursu piesaisti Covid-19 vakcinācijas nodrošināšanai ģimenes ārsta praksē</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574C6" w14:textId="08E5032C" w:rsidR="003312D2" w:rsidRPr="003312D2" w:rsidRDefault="003312D2" w:rsidP="00E2080B">
            <w:pPr>
              <w:jc w:val="center"/>
              <w:rPr>
                <w:strike/>
                <w:color w:val="000000"/>
                <w:sz w:val="20"/>
                <w:szCs w:val="20"/>
              </w:rPr>
            </w:pPr>
            <w:r w:rsidRPr="003312D2">
              <w:rPr>
                <w:strike/>
                <w:color w:val="000000"/>
                <w:sz w:val="20"/>
                <w:szCs w:val="20"/>
              </w:rPr>
              <w:t>1</w:t>
            </w:r>
            <w:r w:rsidR="00C31BFB">
              <w:rPr>
                <w:strike/>
                <w:color w:val="000000"/>
                <w:sz w:val="20"/>
                <w:szCs w:val="20"/>
              </w:rPr>
              <w:t>1.87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FAD9E14" w14:textId="77777777" w:rsidR="003312D2" w:rsidRPr="003312D2" w:rsidRDefault="003312D2"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965069" w14:textId="77777777" w:rsidR="003312D2" w:rsidRPr="003312D2" w:rsidRDefault="003312D2"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97C2C2" w14:textId="77777777" w:rsidR="003312D2" w:rsidRPr="003312D2" w:rsidRDefault="003312D2"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81754A2" w14:textId="77777777" w:rsidR="003312D2" w:rsidRPr="003312D2" w:rsidRDefault="003312D2"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216A19F" w14:textId="77777777" w:rsidR="003312D2" w:rsidRPr="003312D2" w:rsidRDefault="003312D2" w:rsidP="003312D2">
            <w:pPr>
              <w:jc w:val="center"/>
              <w:rPr>
                <w:strike/>
                <w:color w:val="000000"/>
                <w:sz w:val="20"/>
                <w:szCs w:val="20"/>
                <w:lang w:eastAsia="lv-LV"/>
              </w:rPr>
            </w:pPr>
            <w:r w:rsidRPr="003312D2">
              <w:rPr>
                <w:strike/>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9431147" w14:textId="77777777" w:rsidR="003312D2" w:rsidRPr="003312D2" w:rsidRDefault="003312D2" w:rsidP="00E2080B">
            <w:pPr>
              <w:rPr>
                <w:strike/>
                <w:sz w:val="20"/>
                <w:szCs w:val="20"/>
              </w:rPr>
            </w:pPr>
            <w:r w:rsidRPr="003312D2">
              <w:rPr>
                <w:strike/>
                <w:sz w:val="20"/>
                <w:szCs w:val="20"/>
              </w:rPr>
              <w:t xml:space="preserve">Manipulāciju norāda par katru ģimenes ārsta praksē veiktu poti vakcīnas pret Covid-19. ievadi (1. vai 2. pote) laikposmā no 2021. gada 1. oktobra līdz 2021. gada 31. decembrim. Manipulāciju </w:t>
            </w:r>
            <w:proofErr w:type="spellStart"/>
            <w:r w:rsidRPr="003312D2">
              <w:rPr>
                <w:strike/>
                <w:sz w:val="20"/>
                <w:szCs w:val="20"/>
              </w:rPr>
              <w:t>enorāda</w:t>
            </w:r>
            <w:proofErr w:type="spellEnd"/>
            <w:r w:rsidRPr="003312D2">
              <w:rPr>
                <w:strike/>
                <w:sz w:val="20"/>
                <w:szCs w:val="20"/>
              </w:rPr>
              <w:t xml:space="preserve"> pie </w:t>
            </w:r>
            <w:proofErr w:type="spellStart"/>
            <w:r w:rsidRPr="003312D2">
              <w:rPr>
                <w:strike/>
                <w:sz w:val="20"/>
                <w:szCs w:val="20"/>
              </w:rPr>
              <w:t>balstvakcinācijas</w:t>
            </w:r>
            <w:proofErr w:type="spellEnd"/>
            <w:r w:rsidRPr="003312D2">
              <w:rPr>
                <w:strike/>
                <w:sz w:val="20"/>
                <w:szCs w:val="20"/>
              </w:rPr>
              <w:t xml:space="preserve"> saņemšanas. Manipulācija ar </w:t>
            </w:r>
            <w:proofErr w:type="spellStart"/>
            <w:r w:rsidRPr="003312D2">
              <w:rPr>
                <w:strike/>
                <w:sz w:val="20"/>
                <w:szCs w:val="20"/>
              </w:rPr>
              <w:t>pasŗeizējiem</w:t>
            </w:r>
            <w:proofErr w:type="spellEnd"/>
            <w:r w:rsidRPr="003312D2">
              <w:rPr>
                <w:strike/>
                <w:sz w:val="20"/>
                <w:szCs w:val="20"/>
              </w:rPr>
              <w:t xml:space="preserve"> apmaksas nosacījumiem ir spēkā no 22.11.2021. līdz 31.12.2021. 30.06.2022.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FA9354" w14:textId="77777777" w:rsidR="003312D2" w:rsidRPr="003312D2" w:rsidRDefault="003312D2" w:rsidP="00E2080B">
            <w:pPr>
              <w:rPr>
                <w:strike/>
                <w:sz w:val="20"/>
                <w:szCs w:val="20"/>
              </w:rPr>
            </w:pPr>
            <w:r w:rsidRPr="003312D2">
              <w:rPr>
                <w:strike/>
                <w:sz w:val="20"/>
                <w:szCs w:val="20"/>
              </w:rPr>
              <w:t xml:space="preserve">IVP rekomendē vienu papildu devu primārās vakcinācijas shēmas ietvaros tām personām, kas pielīdzināmas slimības vai terapijas izraisītas augstas </w:t>
            </w:r>
            <w:proofErr w:type="spellStart"/>
            <w:r w:rsidRPr="003312D2">
              <w:rPr>
                <w:strike/>
                <w:sz w:val="20"/>
                <w:szCs w:val="20"/>
              </w:rPr>
              <w:t>imūnsupresijas</w:t>
            </w:r>
            <w:proofErr w:type="spellEnd"/>
            <w:r w:rsidRPr="003312D2">
              <w:rPr>
                <w:strike/>
                <w:sz w:val="20"/>
                <w:szCs w:val="20"/>
              </w:rPr>
              <w:t xml:space="preserve"> pacientiem. Ar pacientu grupu, kam papildus deva nepieciešama kā primārā vakcinācija, var </w:t>
            </w:r>
            <w:proofErr w:type="spellStart"/>
            <w:r w:rsidRPr="003312D2">
              <w:rPr>
                <w:strike/>
                <w:sz w:val="20"/>
                <w:szCs w:val="20"/>
              </w:rPr>
              <w:t>iepazzīties</w:t>
            </w:r>
            <w:proofErr w:type="spellEnd"/>
            <w:r w:rsidRPr="003312D2">
              <w:rPr>
                <w:strike/>
                <w:sz w:val="20"/>
                <w:szCs w:val="20"/>
              </w:rPr>
              <w:t xml:space="preserve"> Dienesta tīmekļvietnē esošajā Vakcinācijas rokasgrāmatā 28. lapā</w:t>
            </w:r>
          </w:p>
        </w:tc>
      </w:tr>
      <w:tr w:rsidR="00102E95" w:rsidRPr="00D77357" w14:paraId="2BEBD243"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CE5C2A8" w14:textId="10FA710B" w:rsidR="00102E95" w:rsidRPr="00102E95" w:rsidRDefault="00102E95" w:rsidP="00E2080B">
            <w:pPr>
              <w:jc w:val="center"/>
              <w:rPr>
                <w:strike/>
                <w:color w:val="000000"/>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9AEE1" w14:textId="6186C2A7" w:rsidR="00102E95" w:rsidRPr="00102E95" w:rsidRDefault="00102E95" w:rsidP="00E2080B">
            <w:pPr>
              <w:jc w:val="center"/>
              <w:rPr>
                <w:strike/>
                <w:color w:val="000000"/>
                <w:sz w:val="20"/>
                <w:szCs w:val="20"/>
              </w:rPr>
            </w:pPr>
            <w:r w:rsidRPr="00102E95">
              <w:rPr>
                <w:strike/>
                <w:sz w:val="20"/>
                <w:szCs w:val="20"/>
              </w:rPr>
              <w:t>13036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6AD5B"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81537B5" w14:textId="47144C7B" w:rsidR="00102E95" w:rsidRPr="00102E95" w:rsidRDefault="00102E95" w:rsidP="00E2080B">
            <w:pPr>
              <w:rPr>
                <w:strike/>
                <w:sz w:val="20"/>
                <w:szCs w:val="20"/>
              </w:rPr>
            </w:pPr>
            <w:r w:rsidRPr="00102E95">
              <w:rPr>
                <w:strike/>
                <w:sz w:val="20"/>
                <w:szCs w:val="20"/>
              </w:rPr>
              <w:t>Papildus maksa par epidemioloģisko drošību psihiatra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6BE59" w14:textId="4D15824E" w:rsidR="00102E95" w:rsidRPr="003312D2" w:rsidRDefault="00102E95" w:rsidP="00E2080B">
            <w:pPr>
              <w:jc w:val="center"/>
              <w:rPr>
                <w:strike/>
                <w:color w:val="000000"/>
                <w:sz w:val="20"/>
                <w:szCs w:val="20"/>
              </w:rPr>
            </w:pPr>
            <w:r>
              <w:rPr>
                <w:strike/>
                <w:color w:val="000000"/>
                <w:sz w:val="20"/>
                <w:szCs w:val="20"/>
              </w:rPr>
              <w:t>2.65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C11A85"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D235762"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FDBEFC5"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38A0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86CD7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84FB43" w14:textId="0A47E472"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0A8199F" w14:textId="77777777" w:rsidR="00102E95" w:rsidRPr="003312D2" w:rsidRDefault="00102E95" w:rsidP="00E2080B">
            <w:pPr>
              <w:rPr>
                <w:strike/>
                <w:sz w:val="20"/>
                <w:szCs w:val="20"/>
              </w:rPr>
            </w:pPr>
          </w:p>
        </w:tc>
      </w:tr>
      <w:tr w:rsidR="00102E95" w:rsidRPr="00D77357" w14:paraId="00434A87" w14:textId="77777777" w:rsidTr="005D61D8">
        <w:trPr>
          <w:trHeight w:val="10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BEDE013" w14:textId="18249DF7"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9EEC7" w14:textId="76A6036D" w:rsidR="00102E95" w:rsidRPr="00102E95" w:rsidRDefault="00102E95" w:rsidP="00E2080B">
            <w:pPr>
              <w:jc w:val="center"/>
              <w:rPr>
                <w:strike/>
                <w:sz w:val="20"/>
                <w:szCs w:val="20"/>
              </w:rPr>
            </w:pPr>
            <w:r w:rsidRPr="00102E95">
              <w:rPr>
                <w:strike/>
                <w:sz w:val="20"/>
                <w:szCs w:val="20"/>
              </w:rPr>
              <w:t>13037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A12C5"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C7EFE89" w14:textId="48F1AF4E" w:rsidR="00102E95" w:rsidRPr="00102E95" w:rsidRDefault="00102E95" w:rsidP="00E2080B">
            <w:pPr>
              <w:rPr>
                <w:strike/>
                <w:sz w:val="20"/>
                <w:szCs w:val="20"/>
              </w:rPr>
            </w:pPr>
            <w:r w:rsidRPr="00102E95">
              <w:rPr>
                <w:strike/>
                <w:color w:val="000000"/>
                <w:sz w:val="20"/>
                <w:szCs w:val="20"/>
              </w:rPr>
              <w:t>Papildus maksa par epidemioloģisko drošību garīgās veselības aprūpes māsas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7A7FC" w14:textId="033E1B82" w:rsidR="00102E95" w:rsidRDefault="00102E95" w:rsidP="00E2080B">
            <w:pPr>
              <w:jc w:val="center"/>
              <w:rPr>
                <w:strike/>
                <w:color w:val="000000"/>
                <w:sz w:val="20"/>
                <w:szCs w:val="20"/>
              </w:rPr>
            </w:pPr>
            <w:r>
              <w:rPr>
                <w:strike/>
                <w:color w:val="000000"/>
                <w:sz w:val="20"/>
                <w:szCs w:val="20"/>
              </w:rPr>
              <w:t>1.36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F43CB3"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C963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206F2A8"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F981DE8"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9BFFEF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A4E741" w14:textId="4F47B2A0"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 xml:space="preserve">Manipulācija ar pašreizējiem apmaksas nosacījumiem ir spēkā līdz 30.06.2022. saskaņā ar MK noteikumu Nr.555 246. </w:t>
            </w:r>
            <w:r w:rsidRPr="00102E95">
              <w:rPr>
                <w:strike/>
                <w:sz w:val="20"/>
                <w:szCs w:val="20"/>
              </w:rPr>
              <w:lastRenderedPageBreak/>
              <w:t>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24871D2" w14:textId="77777777" w:rsidR="00102E95" w:rsidRPr="003312D2" w:rsidRDefault="00102E95" w:rsidP="00E2080B">
            <w:pPr>
              <w:rPr>
                <w:strike/>
                <w:sz w:val="20"/>
                <w:szCs w:val="20"/>
              </w:rPr>
            </w:pPr>
          </w:p>
        </w:tc>
      </w:tr>
      <w:tr w:rsidR="00102E95" w:rsidRPr="00D77357" w14:paraId="3CD900E4"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2DE8C4B" w14:textId="3770C15D"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90059" w14:textId="412C9265" w:rsidR="00102E95" w:rsidRPr="00102E95" w:rsidRDefault="00102E95" w:rsidP="00E2080B">
            <w:pPr>
              <w:jc w:val="center"/>
              <w:rPr>
                <w:strike/>
                <w:sz w:val="20"/>
                <w:szCs w:val="20"/>
              </w:rPr>
            </w:pPr>
            <w:r w:rsidRPr="00102E95">
              <w:rPr>
                <w:strike/>
                <w:sz w:val="20"/>
                <w:szCs w:val="20"/>
              </w:rPr>
              <w:t>13038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F2DC6"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A9BDDCC" w14:textId="503BB0D9" w:rsidR="00102E95" w:rsidRPr="00102E95" w:rsidRDefault="00102E95" w:rsidP="00E2080B">
            <w:pPr>
              <w:rPr>
                <w:strike/>
                <w:sz w:val="20"/>
                <w:szCs w:val="20"/>
              </w:rPr>
            </w:pPr>
            <w:r w:rsidRPr="00102E95">
              <w:rPr>
                <w:strike/>
                <w:color w:val="000000"/>
                <w:sz w:val="20"/>
                <w:szCs w:val="20"/>
              </w:rPr>
              <w:t>Papildus maksa par epidemioloģisko drošību psihologa/psihoterapeita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89EEC" w14:textId="0CF4CFCB" w:rsidR="00102E95" w:rsidRDefault="00102E95" w:rsidP="00E2080B">
            <w:pPr>
              <w:jc w:val="center"/>
              <w:rPr>
                <w:strike/>
                <w:color w:val="000000"/>
                <w:sz w:val="20"/>
                <w:szCs w:val="20"/>
              </w:rPr>
            </w:pPr>
            <w:r>
              <w:rPr>
                <w:strike/>
                <w:color w:val="000000"/>
                <w:sz w:val="20"/>
                <w:szCs w:val="20"/>
              </w:rPr>
              <w:t>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1585F8"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C16A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D2B80BB"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8F6779A"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57178C"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22F5670" w14:textId="5D98DFE9"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D13D4D7" w14:textId="77777777" w:rsidR="00102E95" w:rsidRPr="003312D2" w:rsidRDefault="00102E95" w:rsidP="00E2080B">
            <w:pPr>
              <w:rPr>
                <w:strike/>
                <w:sz w:val="20"/>
                <w:szCs w:val="20"/>
              </w:rPr>
            </w:pPr>
          </w:p>
        </w:tc>
      </w:tr>
      <w:tr w:rsidR="00102E95" w:rsidRPr="00D77357" w14:paraId="4ABB8B75"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D4A04D4" w14:textId="78BBDEB8"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7FA22" w14:textId="1D62823F" w:rsidR="00102E95" w:rsidRPr="00102E95" w:rsidRDefault="00102E95" w:rsidP="00E2080B">
            <w:pPr>
              <w:jc w:val="center"/>
              <w:rPr>
                <w:strike/>
                <w:sz w:val="20"/>
                <w:szCs w:val="20"/>
              </w:rPr>
            </w:pPr>
            <w:r w:rsidRPr="00102E95">
              <w:rPr>
                <w:strike/>
                <w:sz w:val="20"/>
                <w:szCs w:val="20"/>
              </w:rPr>
              <w:t>13039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397E8"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5789E7" w14:textId="659F6F5A" w:rsidR="00102E95" w:rsidRPr="00102E95" w:rsidRDefault="00102E95" w:rsidP="00E2080B">
            <w:pPr>
              <w:rPr>
                <w:strike/>
                <w:sz w:val="20"/>
                <w:szCs w:val="20"/>
              </w:rPr>
            </w:pPr>
            <w:r w:rsidRPr="00102E95">
              <w:rPr>
                <w:strike/>
                <w:color w:val="000000"/>
                <w:sz w:val="20"/>
                <w:szCs w:val="20"/>
              </w:rPr>
              <w:t>Papildus maksa par epidemioloģisko drošību funkcionālā speciālista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4EF6" w14:textId="7A7CEEF8" w:rsidR="00102E95" w:rsidRDefault="00102E95" w:rsidP="00E2080B">
            <w:pPr>
              <w:jc w:val="center"/>
              <w:rPr>
                <w:strike/>
                <w:color w:val="000000"/>
                <w:sz w:val="20"/>
                <w:szCs w:val="20"/>
              </w:rPr>
            </w:pPr>
            <w:r>
              <w:rPr>
                <w:strike/>
                <w:color w:val="000000"/>
                <w:sz w:val="20"/>
                <w:szCs w:val="20"/>
              </w:rPr>
              <w:t>2.13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9AC30BA"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DD5FEB4"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98FC89"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1CC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1567F13"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55D418" w14:textId="24552033"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DB66E8B" w14:textId="77777777" w:rsidR="00102E95" w:rsidRPr="003312D2" w:rsidRDefault="00102E95" w:rsidP="00E2080B">
            <w:pPr>
              <w:rPr>
                <w:strike/>
                <w:sz w:val="20"/>
                <w:szCs w:val="20"/>
              </w:rPr>
            </w:pPr>
          </w:p>
        </w:tc>
      </w:tr>
    </w:tbl>
    <w:p w14:paraId="59832F64" w14:textId="63902CB4" w:rsidR="009B300C" w:rsidRDefault="009B300C" w:rsidP="009B300C">
      <w:pPr>
        <w:pStyle w:val="Heading1"/>
        <w:ind w:left="0"/>
        <w:rPr>
          <w:sz w:val="24"/>
          <w:szCs w:val="24"/>
        </w:rPr>
      </w:pPr>
    </w:p>
    <w:p w14:paraId="2D0FE7E2" w14:textId="563F918E" w:rsidR="009A6935" w:rsidRDefault="009A6935" w:rsidP="009B300C">
      <w:pPr>
        <w:pStyle w:val="Heading1"/>
        <w:ind w:left="0"/>
        <w:rPr>
          <w:sz w:val="24"/>
          <w:szCs w:val="24"/>
        </w:rPr>
      </w:pPr>
    </w:p>
    <w:p w14:paraId="5FBFE73A" w14:textId="11B41ED9" w:rsidR="009A6935" w:rsidRDefault="009A6935" w:rsidP="009B300C">
      <w:pPr>
        <w:pStyle w:val="Heading1"/>
        <w:ind w:left="0"/>
        <w:rPr>
          <w:sz w:val="24"/>
          <w:szCs w:val="24"/>
        </w:rPr>
      </w:pPr>
    </w:p>
    <w:p w14:paraId="461027D3" w14:textId="1E2454E6" w:rsidR="009A6935" w:rsidRDefault="009A6935" w:rsidP="009B300C">
      <w:pPr>
        <w:pStyle w:val="Heading1"/>
        <w:ind w:left="0"/>
        <w:rPr>
          <w:sz w:val="24"/>
          <w:szCs w:val="24"/>
        </w:rPr>
      </w:pPr>
    </w:p>
    <w:p w14:paraId="72D9AE0E" w14:textId="1DE6B3FE" w:rsidR="009A6935" w:rsidRDefault="009A6935" w:rsidP="009B300C">
      <w:pPr>
        <w:pStyle w:val="Heading1"/>
        <w:ind w:left="0"/>
        <w:rPr>
          <w:sz w:val="24"/>
          <w:szCs w:val="24"/>
        </w:rPr>
      </w:pPr>
    </w:p>
    <w:p w14:paraId="3693E653" w14:textId="37697BF8" w:rsidR="009A6935" w:rsidRDefault="009A6935" w:rsidP="009B300C">
      <w:pPr>
        <w:pStyle w:val="Heading1"/>
        <w:ind w:left="0"/>
        <w:rPr>
          <w:sz w:val="24"/>
          <w:szCs w:val="24"/>
        </w:rPr>
      </w:pPr>
    </w:p>
    <w:p w14:paraId="64C5AD3C" w14:textId="7629A2DB" w:rsidR="009A6935" w:rsidRDefault="009A6935" w:rsidP="009B300C">
      <w:pPr>
        <w:pStyle w:val="Heading1"/>
        <w:ind w:left="0"/>
        <w:rPr>
          <w:sz w:val="24"/>
          <w:szCs w:val="24"/>
        </w:rPr>
      </w:pPr>
    </w:p>
    <w:p w14:paraId="36599CC7" w14:textId="047EAFC0" w:rsidR="009A6935" w:rsidRDefault="009A6935" w:rsidP="009B300C">
      <w:pPr>
        <w:pStyle w:val="Heading1"/>
        <w:ind w:left="0"/>
        <w:rPr>
          <w:sz w:val="24"/>
          <w:szCs w:val="24"/>
        </w:rPr>
      </w:pPr>
    </w:p>
    <w:p w14:paraId="0B290C4E" w14:textId="6EA218EF" w:rsidR="009A6935" w:rsidRDefault="009A6935" w:rsidP="009B300C">
      <w:pPr>
        <w:pStyle w:val="Heading1"/>
        <w:ind w:left="0"/>
        <w:rPr>
          <w:sz w:val="24"/>
          <w:szCs w:val="24"/>
        </w:rPr>
      </w:pPr>
    </w:p>
    <w:p w14:paraId="620E73D3" w14:textId="77777777" w:rsidR="009A6935" w:rsidRDefault="009A6935" w:rsidP="009B300C">
      <w:pPr>
        <w:pStyle w:val="Heading1"/>
        <w:ind w:left="0"/>
        <w:rPr>
          <w:sz w:val="24"/>
          <w:szCs w:val="24"/>
        </w:rPr>
      </w:pPr>
    </w:p>
    <w:p w14:paraId="18BDE50C" w14:textId="77777777" w:rsidR="009B300C" w:rsidRPr="00806160" w:rsidRDefault="009B300C" w:rsidP="009B300C">
      <w:pPr>
        <w:pStyle w:val="Heading1"/>
        <w:ind w:left="0" w:firstLine="426"/>
      </w:pPr>
      <w:bookmarkStart w:id="53" w:name="_Toc90589042"/>
      <w:bookmarkStart w:id="54" w:name="_Toc109993037"/>
      <w:r w:rsidRPr="00806160">
        <w:lastRenderedPageBreak/>
        <w:t>Izmaiņas Manipulāciju sarakstā no 01.11.2021.</w:t>
      </w:r>
      <w:bookmarkEnd w:id="53"/>
      <w:bookmarkEnd w:id="54"/>
    </w:p>
    <w:p w14:paraId="4808CF68" w14:textId="77777777" w:rsidR="009B300C" w:rsidRDefault="009B300C" w:rsidP="009B300C">
      <w:pPr>
        <w:rPr>
          <w:b/>
          <w:bCs/>
          <w:sz w:val="24"/>
          <w:szCs w:val="24"/>
        </w:rPr>
      </w:pPr>
    </w:p>
    <w:p w14:paraId="15099EA7" w14:textId="6E7B3503" w:rsidR="009B300C" w:rsidRPr="00F82CB9" w:rsidRDefault="009B300C" w:rsidP="009A6935">
      <w:pPr>
        <w:pStyle w:val="BodyText"/>
        <w:numPr>
          <w:ilvl w:val="0"/>
          <w:numId w:val="44"/>
        </w:numPr>
        <w:rPr>
          <w:b w:val="0"/>
          <w:bCs w:val="0"/>
        </w:rPr>
      </w:pPr>
      <w:r>
        <w:t>Izveidotas jaunas manipulācijas</w:t>
      </w:r>
    </w:p>
    <w:p w14:paraId="2D18264A" w14:textId="77777777" w:rsidR="009B300C" w:rsidRPr="0005598C" w:rsidRDefault="009B300C" w:rsidP="009B300C">
      <w:pPr>
        <w:rPr>
          <w:b/>
          <w:bCs/>
          <w:sz w:val="24"/>
          <w:szCs w:val="24"/>
        </w:rPr>
      </w:pPr>
    </w:p>
    <w:tbl>
      <w:tblPr>
        <w:tblW w:w="5255" w:type="pct"/>
        <w:tblInd w:w="-289" w:type="dxa"/>
        <w:tblLayout w:type="fixed"/>
        <w:tblLook w:val="04A0" w:firstRow="1" w:lastRow="0" w:firstColumn="1" w:lastColumn="0" w:noHBand="0" w:noVBand="1"/>
      </w:tblPr>
      <w:tblGrid>
        <w:gridCol w:w="1560"/>
        <w:gridCol w:w="993"/>
        <w:gridCol w:w="566"/>
        <w:gridCol w:w="2410"/>
        <w:gridCol w:w="851"/>
        <w:gridCol w:w="851"/>
        <w:gridCol w:w="708"/>
        <w:gridCol w:w="993"/>
        <w:gridCol w:w="851"/>
        <w:gridCol w:w="1132"/>
        <w:gridCol w:w="2721"/>
        <w:gridCol w:w="2539"/>
      </w:tblGrid>
      <w:tr w:rsidR="00806160" w:rsidRPr="0096603B" w14:paraId="797C1CFE" w14:textId="77777777" w:rsidTr="00806160">
        <w:trPr>
          <w:trHeight w:val="273"/>
          <w:tblHeader/>
        </w:trPr>
        <w:tc>
          <w:tcPr>
            <w:tcW w:w="4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81B28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AA05F6" w14:textId="77777777" w:rsidR="009B300C" w:rsidRPr="00C454FA" w:rsidRDefault="009B300C" w:rsidP="00F52157">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7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374F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p w14:paraId="549A6C29"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vai</w:t>
            </w:r>
          </w:p>
          <w:p w14:paraId="4334519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2AC88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5B9F2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789" w:type="pct"/>
            <w:gridSpan w:val="3"/>
            <w:tcBorders>
              <w:top w:val="single" w:sz="4" w:space="0" w:color="auto"/>
              <w:left w:val="nil"/>
              <w:bottom w:val="single" w:sz="4" w:space="0" w:color="auto"/>
              <w:right w:val="single" w:sz="4" w:space="0" w:color="auto"/>
            </w:tcBorders>
            <w:shd w:val="clear" w:color="000000" w:fill="FCE4D6"/>
            <w:vAlign w:val="center"/>
            <w:hideMark/>
          </w:tcPr>
          <w:p w14:paraId="1AF4CF1E"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BA7DBA"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61B8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0A73B7"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Apmaksas nosacījumi</w:t>
            </w:r>
          </w:p>
        </w:tc>
        <w:tc>
          <w:tcPr>
            <w:tcW w:w="7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06085F" w14:textId="77777777" w:rsidR="009B300C" w:rsidRPr="00C454FA" w:rsidRDefault="009B300C" w:rsidP="00F52157">
            <w:pPr>
              <w:jc w:val="center"/>
              <w:rPr>
                <w:b/>
                <w:bCs/>
                <w:sz w:val="20"/>
                <w:szCs w:val="20"/>
                <w:lang w:eastAsia="lv-LV"/>
              </w:rPr>
            </w:pPr>
            <w:r w:rsidRPr="00C454FA">
              <w:rPr>
                <w:b/>
                <w:bCs/>
                <w:sz w:val="20"/>
                <w:szCs w:val="20"/>
                <w:lang w:eastAsia="lv-LV"/>
              </w:rPr>
              <w:t>Piezīmes, paskaidrojums</w:t>
            </w:r>
          </w:p>
        </w:tc>
      </w:tr>
      <w:tr w:rsidR="00806160" w:rsidRPr="008E708E" w14:paraId="689FD0DF" w14:textId="77777777" w:rsidTr="00806160">
        <w:trPr>
          <w:trHeight w:val="1094"/>
          <w:tblHead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9713F79" w14:textId="77777777" w:rsidR="009B300C" w:rsidRPr="008E708E" w:rsidRDefault="009B300C" w:rsidP="00F52157">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789CE0E4" w14:textId="77777777" w:rsidR="009B300C" w:rsidRPr="008E708E" w:rsidRDefault="009B300C" w:rsidP="00F52157">
            <w:pPr>
              <w:jc w:val="center"/>
              <w:rPr>
                <w:b/>
                <w:bCs/>
                <w:color w:val="000000"/>
                <w:sz w:val="20"/>
                <w:szCs w:val="20"/>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356C8629" w14:textId="77777777" w:rsidR="009B300C" w:rsidRPr="008E708E" w:rsidRDefault="009B300C" w:rsidP="00F52157">
            <w:pPr>
              <w:jc w:val="center"/>
              <w:rPr>
                <w:b/>
                <w:bCs/>
                <w:color w:val="000000"/>
                <w:sz w:val="20"/>
                <w:szCs w:val="20"/>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1F63AC23" w14:textId="77777777" w:rsidR="009B300C" w:rsidRPr="008E708E" w:rsidRDefault="009B300C" w:rsidP="00F52157">
            <w:pPr>
              <w:rPr>
                <w:b/>
                <w:bCs/>
                <w:color w:val="000000"/>
                <w:sz w:val="20"/>
                <w:szCs w:val="20"/>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DCF7B01" w14:textId="77777777" w:rsidR="009B300C" w:rsidRPr="008E708E" w:rsidRDefault="009B300C" w:rsidP="00F52157">
            <w:pPr>
              <w:rPr>
                <w:b/>
                <w:bCs/>
                <w:color w:val="000000"/>
                <w:sz w:val="20"/>
                <w:szCs w:val="20"/>
                <w:lang w:eastAsia="lv-LV"/>
              </w:rPr>
            </w:pPr>
          </w:p>
        </w:tc>
        <w:tc>
          <w:tcPr>
            <w:tcW w:w="263" w:type="pct"/>
            <w:tcBorders>
              <w:top w:val="single" w:sz="4" w:space="0" w:color="auto"/>
              <w:left w:val="nil"/>
              <w:bottom w:val="single" w:sz="4" w:space="0" w:color="auto"/>
              <w:right w:val="single" w:sz="4" w:space="0" w:color="auto"/>
            </w:tcBorders>
            <w:shd w:val="clear" w:color="000000" w:fill="FCE4D6"/>
            <w:vAlign w:val="center"/>
            <w:hideMark/>
          </w:tcPr>
          <w:p w14:paraId="2BAEA95C"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6A3F9A6" w14:textId="77777777" w:rsidR="009B300C" w:rsidRPr="001A0D7D" w:rsidRDefault="009B300C" w:rsidP="00F52157">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307" w:type="pct"/>
            <w:tcBorders>
              <w:top w:val="single" w:sz="4" w:space="0" w:color="auto"/>
              <w:left w:val="nil"/>
              <w:bottom w:val="single" w:sz="4" w:space="0" w:color="auto"/>
              <w:right w:val="single" w:sz="4" w:space="0" w:color="auto"/>
            </w:tcBorders>
            <w:shd w:val="clear" w:color="000000" w:fill="FCE4D6"/>
            <w:vAlign w:val="center"/>
            <w:hideMark/>
          </w:tcPr>
          <w:p w14:paraId="3BAD3D3B"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012D7CE" w14:textId="77777777" w:rsidR="009B300C" w:rsidRPr="008E708E" w:rsidRDefault="009B300C" w:rsidP="00F52157">
            <w:pPr>
              <w:rPr>
                <w:b/>
                <w:bCs/>
                <w:color w:val="000000"/>
                <w:sz w:val="20"/>
                <w:szCs w:val="20"/>
                <w:lang w:eastAsia="lv-LV"/>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DEDA55E" w14:textId="77777777" w:rsidR="009B300C" w:rsidRPr="008E708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50EDF572" w14:textId="77777777" w:rsidR="009B300C" w:rsidRPr="008E708E" w:rsidRDefault="009B300C" w:rsidP="00F52157">
            <w:pPr>
              <w:rPr>
                <w:b/>
                <w:bCs/>
                <w:color w:val="000000"/>
                <w:sz w:val="20"/>
                <w:szCs w:val="20"/>
                <w:lang w:eastAsia="lv-LV"/>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53EDE610" w14:textId="77777777" w:rsidR="009B300C" w:rsidRPr="008E708E" w:rsidRDefault="009B300C" w:rsidP="00F52157">
            <w:pPr>
              <w:rPr>
                <w:b/>
                <w:bCs/>
                <w:sz w:val="20"/>
                <w:szCs w:val="20"/>
                <w:lang w:eastAsia="lv-LV"/>
              </w:rPr>
            </w:pPr>
          </w:p>
        </w:tc>
      </w:tr>
      <w:tr w:rsidR="00806160" w:rsidRPr="00F255B9" w14:paraId="296B698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61CEBC7" w14:textId="77777777" w:rsidR="009B300C" w:rsidRPr="00BC3051" w:rsidRDefault="009B300C" w:rsidP="00F52157">
            <w:pPr>
              <w:jc w:val="center"/>
              <w:rPr>
                <w:color w:val="000000"/>
                <w:sz w:val="20"/>
                <w:szCs w:val="20"/>
                <w:lang w:eastAsia="lv-LV"/>
              </w:rPr>
            </w:pPr>
            <w:r w:rsidRPr="00BC3051">
              <w:rPr>
                <w:color w:val="000000"/>
                <w:sz w:val="20"/>
                <w:szCs w:val="20"/>
                <w:lang w:eastAsia="lv-LV"/>
              </w:rPr>
              <w:t>Infekcijas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E194B"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41296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D3095"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3ED91E8" w14:textId="77777777" w:rsidR="009B300C" w:rsidRPr="00BC3051" w:rsidRDefault="009B300C" w:rsidP="00F52157">
            <w:pPr>
              <w:rPr>
                <w:color w:val="000000"/>
                <w:sz w:val="20"/>
                <w:szCs w:val="20"/>
                <w:lang w:eastAsia="lv-LV"/>
              </w:rPr>
            </w:pPr>
            <w:proofErr w:type="spellStart"/>
            <w:r w:rsidRPr="00BC3051">
              <w:rPr>
                <w:color w:val="000000"/>
                <w:sz w:val="20"/>
                <w:szCs w:val="20"/>
                <w:lang w:eastAsia="lv-LV"/>
              </w:rPr>
              <w:t>Tocilizumab</w:t>
            </w:r>
            <w:proofErr w:type="spellEnd"/>
            <w:r w:rsidRPr="00BC3051">
              <w:rPr>
                <w:color w:val="000000"/>
                <w:sz w:val="20"/>
                <w:szCs w:val="20"/>
                <w:lang w:eastAsia="lv-LV"/>
              </w:rPr>
              <w:t xml:space="preserve"> medikamenta lietošanas uzskaite stacionārā</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33996" w14:textId="77777777" w:rsidR="009B300C" w:rsidRPr="00BC3051" w:rsidRDefault="009B300C" w:rsidP="00F52157">
            <w:pPr>
              <w:jc w:val="center"/>
              <w:rPr>
                <w:color w:val="000000"/>
                <w:sz w:val="20"/>
                <w:szCs w:val="20"/>
                <w:lang w:eastAsia="lv-LV"/>
              </w:rPr>
            </w:pPr>
            <w:r w:rsidRPr="00BC3051">
              <w:rPr>
                <w:color w:val="000000"/>
                <w:sz w:val="20"/>
                <w:szCs w:val="20"/>
                <w:lang w:eastAsia="lv-LV"/>
              </w:rPr>
              <w:t>0.00</w:t>
            </w:r>
          </w:p>
          <w:p w14:paraId="52C5143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DA4A0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FB99BC2"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E993FC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831DC58"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BDEBE0F"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B2E3817" w14:textId="77777777" w:rsidR="009B300C" w:rsidRPr="00BC3051" w:rsidRDefault="009B300C" w:rsidP="00F52157">
            <w:pPr>
              <w:rPr>
                <w:color w:val="000000"/>
                <w:sz w:val="20"/>
                <w:szCs w:val="20"/>
                <w:lang w:eastAsia="lv-LV"/>
              </w:rPr>
            </w:pPr>
            <w:r w:rsidRPr="00BC3051">
              <w:rPr>
                <w:color w:val="000000"/>
                <w:sz w:val="20"/>
                <w:szCs w:val="20"/>
                <w:lang w:eastAsia="lv-LV"/>
              </w:rPr>
              <w:t>Statistikas uzskaites manipulācija.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72AA0E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01.10.2021.</w:t>
            </w:r>
          </w:p>
        </w:tc>
      </w:tr>
      <w:tr w:rsidR="00806160" w:rsidRPr="00F255B9" w14:paraId="2921469D"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8BC2EF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B7A9" w14:textId="77777777" w:rsidR="009B300C" w:rsidRPr="00BC3051" w:rsidRDefault="009B300C" w:rsidP="00F52157">
            <w:pPr>
              <w:jc w:val="center"/>
              <w:rPr>
                <w:color w:val="FF0000"/>
                <w:sz w:val="20"/>
                <w:szCs w:val="20"/>
              </w:rPr>
            </w:pPr>
            <w:r w:rsidRPr="00BC3051">
              <w:rPr>
                <w:color w:val="FF0000"/>
                <w:sz w:val="20"/>
                <w:szCs w:val="20"/>
              </w:rPr>
              <w:t>JAUNA</w:t>
            </w:r>
          </w:p>
          <w:p w14:paraId="6DCF7548" w14:textId="77777777" w:rsidR="009B300C" w:rsidRPr="00BC3051" w:rsidRDefault="009B300C" w:rsidP="00F52157">
            <w:pPr>
              <w:jc w:val="center"/>
              <w:rPr>
                <w:color w:val="FF0000"/>
                <w:sz w:val="20"/>
                <w:szCs w:val="20"/>
              </w:rPr>
            </w:pPr>
            <w:r w:rsidRPr="00BC3051">
              <w:rPr>
                <w:color w:val="FF0000"/>
                <w:sz w:val="20"/>
                <w:szCs w:val="20"/>
              </w:rPr>
              <w:t>03112</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32F6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2CEAA7C"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F1AA1" w14:textId="77777777" w:rsidR="009B300C" w:rsidRPr="00BC3051" w:rsidRDefault="009B300C" w:rsidP="00F52157">
            <w:pPr>
              <w:jc w:val="center"/>
              <w:rPr>
                <w:color w:val="000000"/>
                <w:sz w:val="20"/>
                <w:szCs w:val="20"/>
                <w:lang w:eastAsia="lv-LV"/>
              </w:rPr>
            </w:pPr>
            <w:r>
              <w:rPr>
                <w:color w:val="000000"/>
                <w:sz w:val="20"/>
                <w:szCs w:val="20"/>
                <w:lang w:eastAsia="lv-LV"/>
              </w:rPr>
              <w:t>30.34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5D8C8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1E5ACA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1D5BAE"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8531A52"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7259C39"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E707C8" w14:textId="4AA04508"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sidRPr="00833F8C">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24BAA"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8BD8197" w14:textId="77777777" w:rsidR="009B300C" w:rsidRPr="00BC3051" w:rsidRDefault="009B300C" w:rsidP="00F52157">
            <w:pPr>
              <w:rPr>
                <w:color w:val="000000"/>
                <w:sz w:val="20"/>
                <w:szCs w:val="20"/>
                <w:lang w:eastAsia="lv-LV"/>
              </w:rPr>
            </w:pPr>
          </w:p>
        </w:tc>
      </w:tr>
      <w:tr w:rsidR="00806160" w:rsidRPr="00F255B9" w14:paraId="20D8E79C"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C9EB6D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8828F"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03113</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593EB"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6D894D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28FE3" w14:textId="77777777" w:rsidR="009B300C" w:rsidRPr="00BC3051" w:rsidRDefault="009B300C" w:rsidP="00F52157">
            <w:pPr>
              <w:jc w:val="center"/>
              <w:rPr>
                <w:color w:val="000000"/>
                <w:sz w:val="20"/>
                <w:szCs w:val="20"/>
                <w:lang w:eastAsia="lv-LV"/>
              </w:rPr>
            </w:pPr>
            <w:r>
              <w:rPr>
                <w:color w:val="000000"/>
                <w:sz w:val="20"/>
                <w:szCs w:val="20"/>
                <w:lang w:eastAsia="lv-LV"/>
              </w:rPr>
              <w:t>22.95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1E6CF82"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B3721D"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52D8B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F56D44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119D8D2"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79FB8E5" w14:textId="0185259E"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5850368"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AE07AEE" w14:textId="77777777" w:rsidR="009B300C" w:rsidRPr="00BC3051" w:rsidRDefault="009B300C" w:rsidP="00F52157">
            <w:pPr>
              <w:rPr>
                <w:color w:val="000000"/>
                <w:sz w:val="20"/>
                <w:szCs w:val="20"/>
                <w:lang w:eastAsia="lv-LV"/>
              </w:rPr>
            </w:pPr>
          </w:p>
        </w:tc>
      </w:tr>
      <w:tr w:rsidR="00806160" w:rsidRPr="00F255B9" w14:paraId="0713E491"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C3A1BC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p w14:paraId="1C483514"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8F1F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03114</w:t>
            </w:r>
          </w:p>
          <w:p w14:paraId="52D694CC"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745AE"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0D8E972"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08DF6" w14:textId="77777777" w:rsidR="009B300C" w:rsidRPr="00BC3051" w:rsidRDefault="009B300C" w:rsidP="00F52157">
            <w:pPr>
              <w:jc w:val="center"/>
              <w:rPr>
                <w:color w:val="000000"/>
                <w:sz w:val="20"/>
                <w:szCs w:val="20"/>
                <w:lang w:eastAsia="lv-LV"/>
              </w:rPr>
            </w:pPr>
            <w:r>
              <w:rPr>
                <w:color w:val="000000"/>
                <w:sz w:val="20"/>
                <w:szCs w:val="20"/>
                <w:lang w:eastAsia="lv-LV"/>
              </w:rPr>
              <w:t>21.84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D2DE2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A1321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10B97D6"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4CCD3C5"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0E4FD0B"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BCC459E" w14:textId="6C00CC7A"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697A834"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531C7DD3" w14:textId="77777777" w:rsidR="009B300C" w:rsidRPr="00BC3051" w:rsidRDefault="009B300C" w:rsidP="00F52157">
            <w:pPr>
              <w:rPr>
                <w:color w:val="000000"/>
                <w:sz w:val="20"/>
                <w:szCs w:val="20"/>
                <w:lang w:eastAsia="lv-LV"/>
              </w:rPr>
            </w:pPr>
          </w:p>
        </w:tc>
      </w:tr>
      <w:tr w:rsidR="00806160" w:rsidRPr="00F255B9" w14:paraId="51704DA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1344B2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39451"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DEB60"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5CB96C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3D5B0" w14:textId="77777777" w:rsidR="009B300C" w:rsidRPr="00BC3051" w:rsidRDefault="009B300C" w:rsidP="00F52157">
            <w:pPr>
              <w:jc w:val="center"/>
              <w:rPr>
                <w:color w:val="000000"/>
                <w:sz w:val="20"/>
                <w:szCs w:val="20"/>
                <w:lang w:eastAsia="lv-LV"/>
              </w:rPr>
            </w:pPr>
            <w:r>
              <w:rPr>
                <w:color w:val="000000"/>
                <w:sz w:val="20"/>
                <w:szCs w:val="20"/>
                <w:lang w:eastAsia="lv-LV"/>
              </w:rPr>
              <w:t>16.56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7099D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F690CC"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C1D89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43A4199"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9F362E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26D77E" w14:textId="75B1595B"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 xml:space="preserve">31.12.2021.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5DBDC"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AA84175"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C5FEB7D" w14:textId="77777777" w:rsidR="009B300C" w:rsidRPr="00BC3051" w:rsidRDefault="009B300C" w:rsidP="00F52157">
            <w:pPr>
              <w:jc w:val="center"/>
              <w:rPr>
                <w:color w:val="000000"/>
                <w:sz w:val="20"/>
                <w:szCs w:val="20"/>
                <w:lang w:eastAsia="lv-LV"/>
              </w:rPr>
            </w:pPr>
            <w:r w:rsidRPr="00BC3051">
              <w:rPr>
                <w:color w:val="000000"/>
                <w:sz w:val="20"/>
                <w:szCs w:val="20"/>
                <w:lang w:eastAsia="lv-LV"/>
              </w:rPr>
              <w:lastRenderedPageBreak/>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A02DC"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C93B4"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BAB3BCD" w14:textId="77777777" w:rsidR="009B300C" w:rsidRPr="00BC3051" w:rsidRDefault="009B300C" w:rsidP="00F52157">
            <w:pPr>
              <w:rPr>
                <w:color w:val="000000"/>
                <w:sz w:val="20"/>
                <w:szCs w:val="20"/>
                <w:lang w:eastAsia="lv-LV"/>
              </w:rPr>
            </w:pPr>
            <w:r w:rsidRPr="00BC3051">
              <w:rPr>
                <w:color w:val="000000"/>
                <w:sz w:val="20"/>
                <w:szCs w:val="20"/>
                <w:lang w:eastAsia="lv-LV"/>
              </w:rPr>
              <w:t>Piemaksa manipulācijai 03112 vai 03113 par individuāliem aizsardzības līdzekļiem vakcinācijas izbraukumā ar NBS brigādi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21863" w14:textId="77777777" w:rsidR="009B300C" w:rsidRPr="00BC3051" w:rsidRDefault="009B300C" w:rsidP="00F52157">
            <w:pPr>
              <w:jc w:val="center"/>
              <w:rPr>
                <w:color w:val="000000"/>
                <w:sz w:val="20"/>
                <w:szCs w:val="20"/>
                <w:lang w:eastAsia="lv-LV"/>
              </w:rPr>
            </w:pPr>
            <w:r>
              <w:rPr>
                <w:color w:val="000000"/>
                <w:sz w:val="20"/>
                <w:szCs w:val="20"/>
                <w:lang w:eastAsia="lv-LV"/>
              </w:rPr>
              <w:t>5.19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E0E83F9"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DE9EAF6"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1E78A73"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AB748A1"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469FCB7"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10C31B" w14:textId="2FBDF929"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B19DFB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EF2AAE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3E3CE0A"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439BE"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03117</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7D4E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47FD2E6" w14:textId="767441AE" w:rsidR="009B300C" w:rsidRPr="00BC3051" w:rsidRDefault="00ED54BC" w:rsidP="00F52157">
            <w:pPr>
              <w:rPr>
                <w:color w:val="000000"/>
                <w:sz w:val="20"/>
                <w:szCs w:val="20"/>
                <w:lang w:eastAsia="lv-LV"/>
              </w:rPr>
            </w:pPr>
            <w:r w:rsidRPr="002C24FC">
              <w:rPr>
                <w:color w:val="000000"/>
                <w:sz w:val="20"/>
                <w:szCs w:val="20"/>
                <w:lang w:eastAsia="lv-LV"/>
              </w:rPr>
              <w:t xml:space="preserve">Piemaksa ārstniecības iestādēm par papildus resursu piesaisti Covid-19 vakcinācijas nodrošināšanai senioriem no 60 gadu vecuma, saņemot </w:t>
            </w:r>
            <w:r w:rsidR="00EC1FA3" w:rsidRPr="007C73DD">
              <w:rPr>
                <w:sz w:val="20"/>
                <w:szCs w:val="20"/>
                <w:lang w:eastAsia="lv-LV"/>
              </w:rPr>
              <w:t>primāro vakcināciju</w:t>
            </w:r>
            <w:r w:rsidR="007C73DD" w:rsidRPr="007C73DD">
              <w:rPr>
                <w:sz w:val="20"/>
                <w:szCs w:val="20"/>
                <w:lang w:eastAsia="lv-LV"/>
              </w:rPr>
              <w:t xml:space="preserve">. </w:t>
            </w:r>
            <w:r w:rsidRPr="002C24FC">
              <w:rPr>
                <w:color w:val="000000"/>
                <w:sz w:val="20"/>
                <w:szCs w:val="20"/>
                <w:lang w:eastAsia="lv-LV"/>
              </w:rPr>
              <w:t xml:space="preserve">Nenorāda par </w:t>
            </w:r>
            <w:proofErr w:type="spellStart"/>
            <w:r w:rsidRPr="002C24FC">
              <w:rPr>
                <w:color w:val="000000"/>
                <w:sz w:val="20"/>
                <w:szCs w:val="20"/>
                <w:lang w:eastAsia="lv-LV"/>
              </w:rPr>
              <w:t>balstvakcināciju</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A9CE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11.87</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5F1C0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7D65FE"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3BE70A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BF3A28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CAF37A4"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F64834" w14:textId="40731322" w:rsidR="009B300C" w:rsidRPr="00811B44" w:rsidRDefault="00ED54BC" w:rsidP="00F52157">
            <w:pPr>
              <w:rPr>
                <w:color w:val="000000"/>
                <w:sz w:val="20"/>
                <w:szCs w:val="20"/>
                <w:lang w:eastAsia="lv-LV"/>
              </w:rPr>
            </w:pPr>
            <w:r w:rsidRPr="00811B44">
              <w:rPr>
                <w:color w:val="000000"/>
                <w:sz w:val="20"/>
                <w:szCs w:val="20"/>
                <w:lang w:eastAsia="lv-LV"/>
              </w:rPr>
              <w:t xml:space="preserve">Manipulāciju nenorāda kopā ar manipulāciju 03094.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B3C9A27" w14:textId="2AEC5785" w:rsidR="009B300C" w:rsidRPr="00BC3051" w:rsidRDefault="00ED54BC" w:rsidP="00F52157">
            <w:pPr>
              <w:rPr>
                <w:color w:val="000000"/>
                <w:sz w:val="20"/>
                <w:szCs w:val="20"/>
                <w:lang w:eastAsia="lv-LV"/>
              </w:rPr>
            </w:pPr>
            <w:r w:rsidRPr="00EC1FA3">
              <w:rPr>
                <w:sz w:val="20"/>
                <w:szCs w:val="20"/>
                <w:lang w:eastAsia="lv-LV"/>
              </w:rPr>
              <w:t>Manipulācija spēkā no 01.12.</w:t>
            </w:r>
            <w:r w:rsidRPr="00811B44">
              <w:rPr>
                <w:sz w:val="20"/>
                <w:szCs w:val="20"/>
                <w:lang w:eastAsia="lv-LV"/>
              </w:rPr>
              <w:t xml:space="preserve">2021. līdz </w:t>
            </w:r>
            <w:r w:rsidR="00811B44" w:rsidRPr="00811B44">
              <w:rPr>
                <w:sz w:val="20"/>
                <w:szCs w:val="20"/>
                <w:lang w:eastAsia="lv-LV"/>
              </w:rPr>
              <w:t>31</w:t>
            </w:r>
            <w:r w:rsidRPr="00811B44">
              <w:rPr>
                <w:sz w:val="20"/>
                <w:szCs w:val="20"/>
                <w:lang w:eastAsia="lv-LV"/>
              </w:rPr>
              <w:t>.</w:t>
            </w:r>
            <w:r w:rsidR="00811B44" w:rsidRPr="00811B44">
              <w:rPr>
                <w:sz w:val="20"/>
                <w:szCs w:val="20"/>
                <w:lang w:eastAsia="lv-LV"/>
              </w:rPr>
              <w:t>12</w:t>
            </w:r>
            <w:r w:rsidRPr="00811B44">
              <w:rPr>
                <w:sz w:val="20"/>
                <w:szCs w:val="20"/>
                <w:lang w:eastAsia="lv-LV"/>
              </w:rPr>
              <w:t>.202</w:t>
            </w:r>
            <w:r w:rsidR="00811B44" w:rsidRPr="00811B44">
              <w:rPr>
                <w:sz w:val="20"/>
                <w:szCs w:val="20"/>
                <w:lang w:eastAsia="lv-LV"/>
              </w:rPr>
              <w:t>1</w:t>
            </w:r>
            <w:r w:rsidRPr="00811B44">
              <w:rPr>
                <w:sz w:val="20"/>
                <w:szCs w:val="20"/>
                <w:lang w:eastAsia="lv-LV"/>
              </w:rPr>
              <w:t>.</w:t>
            </w:r>
          </w:p>
        </w:tc>
      </w:tr>
      <w:tr w:rsidR="00806160" w:rsidRPr="00F255B9" w14:paraId="72BD705A"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E93269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BBA4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03118</w:t>
            </w:r>
          </w:p>
          <w:p w14:paraId="14653C30"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2B87C"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B2C259E"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Vakcinācija pret Covid-19 bērniem </w:t>
            </w:r>
            <w:r w:rsidRPr="00BC3051">
              <w:rPr>
                <w:color w:val="000000"/>
                <w:sz w:val="20"/>
                <w:szCs w:val="20"/>
                <w:lang w:eastAsia="lv-LV"/>
              </w:rPr>
              <w:br/>
              <w:t xml:space="preserve">līdz 11 gadu vecumam (ieskaitot)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BFD8F" w14:textId="77777777" w:rsidR="009B300C" w:rsidRPr="00BC3051" w:rsidRDefault="009B300C" w:rsidP="00F52157">
            <w:pPr>
              <w:jc w:val="center"/>
              <w:rPr>
                <w:color w:val="000000"/>
                <w:sz w:val="20"/>
                <w:szCs w:val="20"/>
                <w:lang w:eastAsia="lv-LV"/>
              </w:rPr>
            </w:pPr>
            <w:r>
              <w:rPr>
                <w:color w:val="000000"/>
                <w:sz w:val="20"/>
                <w:szCs w:val="20"/>
                <w:lang w:eastAsia="lv-LV"/>
              </w:rPr>
              <w:t>13.15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2B24CD"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E2F9BBF"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76CEF8"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FEEDF1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9F1CE9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C8EA6FB"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ārstniecības iestādēm un ģimenes ārstiem, kas veic vakcināciju pret Covid-19 personām līdz 11 gadu vecumam. Manipulāciju nenorāda kopā ar citām vakcinācijas manipulācijām, izņemot uz ārstniecības iestādēm attiecināmo manipulāciju 60049 par individuālajiem aizsardzības līdzekļiem.</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7A8D343"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15.12.2021.</w:t>
            </w:r>
          </w:p>
        </w:tc>
      </w:tr>
      <w:tr w:rsidR="00806160" w:rsidRPr="00F255B9" w14:paraId="2CEC5292"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88C23AE"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Vispārējie ambulatorie pakalpojumi</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1B52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01101</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EBAE8"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17E54328"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Ārstu konsīlijs (3 speciālisti) pacientam, kuram ir nepieciešams izvērtēt Covid-19 vakcināciju. Vienam pacientam vienu reizi norāda konsīlija vadītājs. Konsīlija rezultāts - </w:t>
            </w:r>
            <w:r w:rsidRPr="00BC3051">
              <w:rPr>
                <w:color w:val="000000"/>
                <w:sz w:val="20"/>
                <w:szCs w:val="20"/>
                <w:lang w:eastAsia="lv-LV"/>
              </w:rPr>
              <w:lastRenderedPageBreak/>
              <w:t>vakcinācija ir atliekama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E0629" w14:textId="77777777" w:rsidR="009B300C" w:rsidRPr="00BC3051" w:rsidRDefault="009B300C" w:rsidP="00F52157">
            <w:pPr>
              <w:jc w:val="center"/>
              <w:rPr>
                <w:color w:val="000000"/>
                <w:sz w:val="20"/>
                <w:szCs w:val="20"/>
                <w:lang w:eastAsia="lv-LV"/>
              </w:rPr>
            </w:pPr>
            <w:r>
              <w:rPr>
                <w:color w:val="000000"/>
                <w:sz w:val="20"/>
                <w:szCs w:val="20"/>
                <w:lang w:eastAsia="lv-LV"/>
              </w:rPr>
              <w:lastRenderedPageBreak/>
              <w:t>58.85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94F2850"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CA619A"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B0F10E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097F4F"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365D57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4BBE372"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SIA “Rīgas Austrumu klīniskā universitātes slimnīca”, SIA “Paula Stradiņa klīniskā universitātes slimnīca”, SIA “Bērnu klīniskā universitātes slimnīca".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7114762"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22.11.2021.</w:t>
            </w:r>
          </w:p>
        </w:tc>
      </w:tr>
      <w:tr w:rsidR="00806160" w:rsidRPr="00F255B9" w14:paraId="5E2C14C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12867F6" w14:textId="77777777" w:rsidR="009B300C" w:rsidRPr="00C50A5A" w:rsidRDefault="009B300C" w:rsidP="00F52157">
            <w:pPr>
              <w:jc w:val="center"/>
              <w:rPr>
                <w:color w:val="000000"/>
              </w:rPr>
            </w:pPr>
            <w:r>
              <w:rPr>
                <w:color w:val="000000"/>
              </w:rPr>
              <w:t xml:space="preserve">Citās sadaļās </w:t>
            </w:r>
            <w:r>
              <w:rPr>
                <w:color w:val="000000"/>
              </w:rPr>
              <w:br/>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8EF55" w14:textId="77777777" w:rsidR="009B300C" w:rsidRPr="00C50A5A" w:rsidRDefault="009B300C" w:rsidP="00F52157">
            <w:pPr>
              <w:jc w:val="center"/>
              <w:rPr>
                <w:color w:val="FF0000"/>
                <w:sz w:val="20"/>
                <w:szCs w:val="20"/>
              </w:rPr>
            </w:pPr>
            <w:r w:rsidRPr="00C50A5A">
              <w:rPr>
                <w:color w:val="FF0000"/>
                <w:sz w:val="20"/>
                <w:szCs w:val="20"/>
              </w:rPr>
              <w:t>JAUNA</w:t>
            </w:r>
          </w:p>
          <w:p w14:paraId="6B7254BD" w14:textId="77777777" w:rsidR="009B300C" w:rsidRPr="00BC3051" w:rsidRDefault="009B300C" w:rsidP="00F52157">
            <w:pPr>
              <w:jc w:val="center"/>
              <w:rPr>
                <w:color w:val="FF0000"/>
                <w:sz w:val="20"/>
                <w:szCs w:val="20"/>
              </w:rPr>
            </w:pPr>
            <w:r w:rsidRPr="00C50A5A">
              <w:rPr>
                <w:color w:val="FF0000"/>
                <w:sz w:val="20"/>
                <w:szCs w:val="20"/>
              </w:rPr>
              <w:t>60515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9B93A" w14:textId="77777777" w:rsidR="009B300C" w:rsidRPr="00BC3051" w:rsidRDefault="009B300C" w:rsidP="00F52157">
            <w:pPr>
              <w:jc w:val="center"/>
              <w:rPr>
                <w:color w:val="000000"/>
                <w:sz w:val="20"/>
                <w:szCs w:val="20"/>
                <w:lang w:eastAsia="lv-LV"/>
              </w:rPr>
            </w:pPr>
            <w:r>
              <w:rPr>
                <w:color w:val="000000"/>
                <w:sz w:val="20"/>
                <w:szCs w:val="20"/>
                <w:lang w:eastAsia="lv-LV"/>
              </w:rPr>
              <w:t>**</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07B3A324" w14:textId="77777777" w:rsidR="009B300C" w:rsidRPr="00F348C4" w:rsidRDefault="009B300C" w:rsidP="00F52157">
            <w:pPr>
              <w:rPr>
                <w:color w:val="000000"/>
                <w:sz w:val="20"/>
                <w:szCs w:val="20"/>
              </w:rPr>
            </w:pPr>
            <w:r w:rsidRPr="00F348C4">
              <w:rPr>
                <w:color w:val="000000"/>
                <w:sz w:val="20"/>
                <w:szCs w:val="20"/>
              </w:rPr>
              <w:t xml:space="preserve">Piemaksa pie Covid-19 </w:t>
            </w:r>
            <w:proofErr w:type="spellStart"/>
            <w:r w:rsidRPr="00F348C4">
              <w:rPr>
                <w:color w:val="000000"/>
                <w:sz w:val="20"/>
                <w:szCs w:val="20"/>
              </w:rPr>
              <w:t>gultasdienas</w:t>
            </w:r>
            <w:proofErr w:type="spellEnd"/>
            <w:r w:rsidRPr="00F348C4">
              <w:rPr>
                <w:color w:val="000000"/>
                <w:sz w:val="20"/>
                <w:szCs w:val="20"/>
              </w:rPr>
              <w:t xml:space="preserve"> par ārstniecības līdzekļiem, tajā skaitā medikamentiem pacientu ārstēšanai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650FB" w14:textId="4FFC67A6" w:rsidR="009B300C" w:rsidRPr="00BC3051" w:rsidRDefault="00791041" w:rsidP="00F52157">
            <w:pPr>
              <w:jc w:val="center"/>
              <w:rPr>
                <w:color w:val="000000"/>
                <w:sz w:val="20"/>
                <w:szCs w:val="20"/>
                <w:lang w:eastAsia="lv-LV"/>
              </w:rPr>
            </w:pPr>
            <w:r>
              <w:rPr>
                <w:color w:val="000000"/>
                <w:sz w:val="20"/>
                <w:szCs w:val="20"/>
                <w:lang w:eastAsia="lv-LV"/>
              </w:rPr>
              <w:t>23.12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8DD69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30B54B"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A7AD3B"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FAD5FA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93ADAB0"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1E47020" w14:textId="768EF934" w:rsidR="009B300C" w:rsidRPr="00193F5F" w:rsidRDefault="00193F5F" w:rsidP="00F52157">
            <w:pPr>
              <w:rPr>
                <w:sz w:val="20"/>
                <w:szCs w:val="20"/>
              </w:rPr>
            </w:pPr>
            <w:r w:rsidRPr="00193F5F">
              <w:rPr>
                <w:sz w:val="20"/>
                <w:szCs w:val="20"/>
              </w:rPr>
              <w:t>Šo manipulāciju norāda SIA "Rīgas Austrumu klīniskā universitātes slimnīca" un VSIA "Paula Stradiņa klīniskā universitātes slimnīca". Manipulācija ir spēkā no 01.11.2021.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3AE3B77" w14:textId="77777777" w:rsidR="009B300C" w:rsidRPr="00BC3051" w:rsidRDefault="009B300C" w:rsidP="00F52157">
            <w:pPr>
              <w:rPr>
                <w:color w:val="000000"/>
                <w:sz w:val="20"/>
                <w:szCs w:val="20"/>
                <w:lang w:eastAsia="lv-LV"/>
              </w:rPr>
            </w:pPr>
          </w:p>
        </w:tc>
      </w:tr>
    </w:tbl>
    <w:p w14:paraId="658FBEF5" w14:textId="77777777" w:rsidR="008D6DC8" w:rsidRDefault="008D6DC8" w:rsidP="009B300C">
      <w:pPr>
        <w:pStyle w:val="Heading1"/>
        <w:ind w:left="0"/>
        <w:rPr>
          <w:sz w:val="24"/>
          <w:szCs w:val="24"/>
        </w:rPr>
      </w:pPr>
    </w:p>
    <w:p w14:paraId="0FDD84DB" w14:textId="77777777" w:rsidR="009B300C" w:rsidRPr="00253426" w:rsidRDefault="009B300C" w:rsidP="009A6935">
      <w:pPr>
        <w:pStyle w:val="Heading1"/>
        <w:numPr>
          <w:ilvl w:val="0"/>
          <w:numId w:val="44"/>
        </w:numPr>
        <w:rPr>
          <w:sz w:val="24"/>
          <w:szCs w:val="24"/>
        </w:rPr>
      </w:pPr>
      <w:bookmarkStart w:id="55" w:name="_Toc90588267"/>
      <w:bookmarkStart w:id="56" w:name="_Toc90589043"/>
      <w:bookmarkStart w:id="57" w:name="_Toc91758591"/>
      <w:bookmarkStart w:id="58" w:name="_Toc98502706"/>
      <w:bookmarkStart w:id="59" w:name="_Toc99550930"/>
      <w:bookmarkStart w:id="60" w:name="_Toc101880357"/>
      <w:bookmarkStart w:id="61" w:name="_Toc107317270"/>
      <w:bookmarkStart w:id="62" w:name="_Toc107476040"/>
      <w:bookmarkStart w:id="63" w:name="_Toc107476121"/>
      <w:bookmarkStart w:id="64" w:name="_Toc109896894"/>
      <w:bookmarkStart w:id="65" w:name="_Toc109993038"/>
      <w:r w:rsidRPr="00253426">
        <w:rPr>
          <w:sz w:val="24"/>
          <w:szCs w:val="24"/>
        </w:rPr>
        <w:t>Pārrēķinātas manipulācijas</w:t>
      </w:r>
      <w:bookmarkEnd w:id="55"/>
      <w:bookmarkEnd w:id="56"/>
      <w:bookmarkEnd w:id="57"/>
      <w:bookmarkEnd w:id="58"/>
      <w:bookmarkEnd w:id="59"/>
      <w:bookmarkEnd w:id="60"/>
      <w:bookmarkEnd w:id="61"/>
      <w:bookmarkEnd w:id="62"/>
      <w:bookmarkEnd w:id="63"/>
      <w:bookmarkEnd w:id="64"/>
      <w:bookmarkEnd w:id="65"/>
    </w:p>
    <w:p w14:paraId="403E706B" w14:textId="77777777" w:rsidR="009B300C" w:rsidRDefault="009B300C" w:rsidP="009B300C">
      <w:pPr>
        <w:pStyle w:val="Heading1"/>
        <w:ind w:left="0"/>
        <w:rPr>
          <w:sz w:val="24"/>
          <w:szCs w:val="24"/>
        </w:rPr>
      </w:pPr>
    </w:p>
    <w:tbl>
      <w:tblPr>
        <w:tblW w:w="5250" w:type="pct"/>
        <w:tblInd w:w="-289" w:type="dxa"/>
        <w:tblLayout w:type="fixed"/>
        <w:tblLook w:val="04A0" w:firstRow="1" w:lastRow="0" w:firstColumn="1" w:lastColumn="0" w:noHBand="0" w:noVBand="1"/>
      </w:tblPr>
      <w:tblGrid>
        <w:gridCol w:w="1501"/>
        <w:gridCol w:w="1051"/>
        <w:gridCol w:w="567"/>
        <w:gridCol w:w="2409"/>
        <w:gridCol w:w="850"/>
        <w:gridCol w:w="850"/>
        <w:gridCol w:w="708"/>
        <w:gridCol w:w="850"/>
        <w:gridCol w:w="995"/>
        <w:gridCol w:w="1134"/>
        <w:gridCol w:w="2760"/>
        <w:gridCol w:w="2485"/>
      </w:tblGrid>
      <w:tr w:rsidR="00B46D66" w:rsidRPr="00D33A99" w14:paraId="0DF3755F" w14:textId="77777777" w:rsidTr="00B46D66">
        <w:trPr>
          <w:trHeight w:val="255"/>
          <w:tblHeader/>
        </w:trPr>
        <w:tc>
          <w:tcPr>
            <w:tcW w:w="46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6B8ED1"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52A883" w14:textId="77777777" w:rsidR="009B300C" w:rsidRPr="00BF6379" w:rsidRDefault="009B300C" w:rsidP="00F52157">
            <w:pPr>
              <w:jc w:val="center"/>
              <w:rPr>
                <w:b/>
                <w:bCs/>
                <w:sz w:val="18"/>
                <w:szCs w:val="18"/>
                <w:lang w:eastAsia="lv-LV"/>
              </w:rPr>
            </w:pPr>
            <w:proofErr w:type="spellStart"/>
            <w:r w:rsidRPr="00BF6379">
              <w:rPr>
                <w:b/>
                <w:bCs/>
                <w:sz w:val="18"/>
                <w:szCs w:val="18"/>
                <w:lang w:eastAsia="lv-LV"/>
              </w:rPr>
              <w:t>Manip</w:t>
            </w:r>
            <w:proofErr w:type="spellEnd"/>
            <w:r w:rsidRPr="00BF6379">
              <w:rPr>
                <w:b/>
                <w:bCs/>
                <w:sz w:val="18"/>
                <w:szCs w:val="18"/>
                <w:lang w:eastAsia="lv-LV"/>
              </w:rPr>
              <w:t>. kods</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17997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vai **</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66FE9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F42901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745"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79ED85C"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DF33F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DA406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E5CB4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Apmaksas nosacījumi</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B3E8B7" w14:textId="77777777" w:rsidR="009B300C" w:rsidRPr="00D33A99" w:rsidRDefault="009B300C" w:rsidP="00F52157">
            <w:pPr>
              <w:jc w:val="center"/>
              <w:rPr>
                <w:b/>
                <w:bCs/>
                <w:sz w:val="18"/>
                <w:szCs w:val="18"/>
                <w:lang w:eastAsia="lv-LV"/>
              </w:rPr>
            </w:pPr>
            <w:r w:rsidRPr="00D33A99">
              <w:rPr>
                <w:b/>
                <w:bCs/>
                <w:sz w:val="18"/>
                <w:szCs w:val="18"/>
                <w:lang w:eastAsia="lv-LV"/>
              </w:rPr>
              <w:t>Piezīmes, paskaidrojums</w:t>
            </w:r>
          </w:p>
        </w:tc>
      </w:tr>
      <w:tr w:rsidR="00B46D66" w:rsidRPr="00D33A99" w14:paraId="0C9DD4F3" w14:textId="77777777" w:rsidTr="00B46D66">
        <w:trPr>
          <w:trHeight w:val="765"/>
          <w:tblHeader/>
        </w:trPr>
        <w:tc>
          <w:tcPr>
            <w:tcW w:w="464" w:type="pct"/>
            <w:vMerge/>
            <w:tcBorders>
              <w:top w:val="single" w:sz="4" w:space="0" w:color="auto"/>
              <w:left w:val="single" w:sz="4" w:space="0" w:color="auto"/>
              <w:bottom w:val="single" w:sz="4" w:space="0" w:color="auto"/>
              <w:right w:val="single" w:sz="4" w:space="0" w:color="auto"/>
            </w:tcBorders>
            <w:vAlign w:val="center"/>
          </w:tcPr>
          <w:p w14:paraId="4FEA7C87" w14:textId="77777777" w:rsidR="009B300C" w:rsidRPr="00D33A99" w:rsidRDefault="009B300C" w:rsidP="00F52157">
            <w:pPr>
              <w:rPr>
                <w:b/>
                <w:bCs/>
                <w:color w:val="000000"/>
                <w:sz w:val="18"/>
                <w:szCs w:val="18"/>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tcPr>
          <w:p w14:paraId="71B817AA" w14:textId="77777777" w:rsidR="009B300C" w:rsidRPr="00BF6379" w:rsidRDefault="009B300C" w:rsidP="00F52157">
            <w:pPr>
              <w:rPr>
                <w:b/>
                <w:bCs/>
                <w:sz w:val="18"/>
                <w:szCs w:val="18"/>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3E70BFAE" w14:textId="77777777" w:rsidR="009B300C" w:rsidRPr="00D33A99" w:rsidRDefault="009B300C" w:rsidP="00F52157">
            <w:pPr>
              <w:rPr>
                <w:b/>
                <w:bCs/>
                <w:color w:val="000000"/>
                <w:sz w:val="18"/>
                <w:szCs w:val="18"/>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tcPr>
          <w:p w14:paraId="067657D9" w14:textId="77777777" w:rsidR="009B300C" w:rsidRPr="00D33A99" w:rsidRDefault="009B300C" w:rsidP="00F52157">
            <w:pPr>
              <w:rPr>
                <w:b/>
                <w:bCs/>
                <w:color w:val="000000"/>
                <w:sz w:val="18"/>
                <w:szCs w:val="18"/>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514C6F3" w14:textId="77777777" w:rsidR="009B300C" w:rsidRPr="00D33A99" w:rsidRDefault="009B300C" w:rsidP="00F52157">
            <w:pPr>
              <w:rPr>
                <w:b/>
                <w:bCs/>
                <w:color w:val="000000"/>
                <w:sz w:val="18"/>
                <w:szCs w:val="18"/>
                <w:lang w:eastAsia="lv-LV"/>
              </w:rPr>
            </w:pPr>
          </w:p>
        </w:tc>
        <w:tc>
          <w:tcPr>
            <w:tcW w:w="263" w:type="pct"/>
            <w:tcBorders>
              <w:top w:val="nil"/>
              <w:left w:val="nil"/>
              <w:bottom w:val="nil"/>
              <w:right w:val="single" w:sz="4" w:space="0" w:color="auto"/>
            </w:tcBorders>
            <w:shd w:val="clear" w:color="000000" w:fill="FCE4D6"/>
            <w:vAlign w:val="center"/>
          </w:tcPr>
          <w:p w14:paraId="092104B7"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Ambulat</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19" w:type="pct"/>
            <w:tcBorders>
              <w:top w:val="nil"/>
              <w:left w:val="nil"/>
              <w:bottom w:val="nil"/>
              <w:right w:val="single" w:sz="4" w:space="0" w:color="auto"/>
            </w:tcBorders>
            <w:shd w:val="clear" w:color="000000" w:fill="FCE4D6"/>
            <w:vAlign w:val="center"/>
          </w:tcPr>
          <w:p w14:paraId="52BE88F1" w14:textId="77777777" w:rsidR="009B300C" w:rsidRPr="00261910" w:rsidRDefault="009B300C" w:rsidP="00F52157">
            <w:pPr>
              <w:jc w:val="center"/>
              <w:rPr>
                <w:b/>
                <w:bCs/>
                <w:color w:val="000000"/>
                <w:sz w:val="16"/>
                <w:szCs w:val="16"/>
                <w:lang w:eastAsia="lv-LV"/>
              </w:rPr>
            </w:pPr>
            <w:r w:rsidRPr="00261910">
              <w:rPr>
                <w:b/>
                <w:bCs/>
                <w:color w:val="000000"/>
                <w:sz w:val="16"/>
                <w:szCs w:val="16"/>
                <w:lang w:eastAsia="lv-LV"/>
              </w:rPr>
              <w:t xml:space="preserve">Dienas </w:t>
            </w:r>
            <w:proofErr w:type="spellStart"/>
            <w:r w:rsidRPr="00261910">
              <w:rPr>
                <w:b/>
                <w:bCs/>
                <w:color w:val="000000"/>
                <w:sz w:val="16"/>
                <w:szCs w:val="16"/>
                <w:lang w:eastAsia="lv-LV"/>
              </w:rPr>
              <w:t>stac</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63" w:type="pct"/>
            <w:tcBorders>
              <w:top w:val="nil"/>
              <w:left w:val="nil"/>
              <w:bottom w:val="nil"/>
              <w:right w:val="single" w:sz="4" w:space="0" w:color="auto"/>
            </w:tcBorders>
            <w:shd w:val="clear" w:color="000000" w:fill="FCE4D6"/>
            <w:vAlign w:val="center"/>
          </w:tcPr>
          <w:p w14:paraId="729862AF"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Stacion</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308" w:type="pct"/>
            <w:vMerge/>
            <w:tcBorders>
              <w:top w:val="single" w:sz="4" w:space="0" w:color="auto"/>
              <w:left w:val="single" w:sz="4" w:space="0" w:color="auto"/>
              <w:bottom w:val="single" w:sz="4" w:space="0" w:color="auto"/>
              <w:right w:val="single" w:sz="4" w:space="0" w:color="auto"/>
            </w:tcBorders>
            <w:vAlign w:val="center"/>
          </w:tcPr>
          <w:p w14:paraId="5B0ECB4F" w14:textId="77777777" w:rsidR="009B300C" w:rsidRPr="00D33A99" w:rsidRDefault="009B300C" w:rsidP="00F52157">
            <w:pPr>
              <w:rPr>
                <w:b/>
                <w:bCs/>
                <w:color w:val="000000"/>
                <w:sz w:val="18"/>
                <w:szCs w:val="18"/>
                <w:lang w:eastAsia="lv-LV"/>
              </w:rPr>
            </w:pPr>
          </w:p>
        </w:tc>
        <w:tc>
          <w:tcPr>
            <w:tcW w:w="351" w:type="pct"/>
            <w:vMerge/>
            <w:tcBorders>
              <w:top w:val="single" w:sz="4" w:space="0" w:color="auto"/>
              <w:left w:val="single" w:sz="4" w:space="0" w:color="auto"/>
              <w:bottom w:val="single" w:sz="4" w:space="0" w:color="auto"/>
              <w:right w:val="single" w:sz="4" w:space="0" w:color="auto"/>
            </w:tcBorders>
            <w:vAlign w:val="center"/>
          </w:tcPr>
          <w:p w14:paraId="619A79BA" w14:textId="77777777" w:rsidR="009B300C" w:rsidRPr="00D33A99" w:rsidRDefault="009B300C" w:rsidP="00F52157">
            <w:pPr>
              <w:rPr>
                <w:b/>
                <w:bCs/>
                <w:color w:val="000000"/>
                <w:sz w:val="18"/>
                <w:szCs w:val="18"/>
                <w:lang w:eastAsia="lv-LV"/>
              </w:rPr>
            </w:pPr>
          </w:p>
        </w:tc>
        <w:tc>
          <w:tcPr>
            <w:tcW w:w="85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3CC136" w14:textId="77777777" w:rsidR="009B300C" w:rsidRPr="00D33A99" w:rsidRDefault="009B300C" w:rsidP="00F52157">
            <w:pPr>
              <w:rPr>
                <w:b/>
                <w:bCs/>
                <w:color w:val="000000"/>
                <w:sz w:val="18"/>
                <w:szCs w:val="18"/>
                <w:lang w:eastAsia="lv-LV"/>
              </w:rPr>
            </w:pPr>
          </w:p>
        </w:tc>
        <w:tc>
          <w:tcPr>
            <w:tcW w:w="769"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BCD435A" w14:textId="77777777" w:rsidR="009B300C" w:rsidRPr="00D33A99" w:rsidRDefault="009B300C" w:rsidP="00F52157">
            <w:pPr>
              <w:rPr>
                <w:b/>
                <w:bCs/>
                <w:sz w:val="18"/>
                <w:szCs w:val="18"/>
                <w:lang w:eastAsia="lv-LV"/>
              </w:rPr>
            </w:pPr>
          </w:p>
        </w:tc>
      </w:tr>
      <w:tr w:rsidR="00B46D66" w:rsidRPr="00D77357" w14:paraId="481B9756" w14:textId="77777777" w:rsidTr="00B46D66">
        <w:trPr>
          <w:trHeight w:val="488"/>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DFF2E7E" w14:textId="77777777" w:rsidR="009B300C" w:rsidRPr="00D77357" w:rsidRDefault="009B300C" w:rsidP="00F52157">
            <w:pPr>
              <w:jc w:val="center"/>
              <w:rPr>
                <w:color w:val="000000"/>
                <w:sz w:val="20"/>
                <w:szCs w:val="20"/>
              </w:rPr>
            </w:pPr>
            <w:r w:rsidRPr="00D77357">
              <w:rPr>
                <w:color w:val="000000"/>
                <w:sz w:val="20"/>
                <w:szCs w:val="20"/>
              </w:rPr>
              <w:t>Vīrusiem specifisko antivielu noteikšana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764CC" w14:textId="77777777" w:rsidR="009B300C" w:rsidRPr="00D77357" w:rsidRDefault="009B300C" w:rsidP="00F52157">
            <w:pPr>
              <w:jc w:val="center"/>
              <w:rPr>
                <w:color w:val="000000"/>
                <w:sz w:val="20"/>
                <w:szCs w:val="20"/>
              </w:rPr>
            </w:pPr>
            <w:r w:rsidRPr="00D77357">
              <w:rPr>
                <w:color w:val="000000"/>
                <w:sz w:val="20"/>
                <w:szCs w:val="20"/>
              </w:rPr>
              <w:t>47268</w:t>
            </w:r>
          </w:p>
        </w:tc>
        <w:tc>
          <w:tcPr>
            <w:tcW w:w="1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2DBD2" w14:textId="77777777" w:rsidR="009B300C" w:rsidRPr="00D77357" w:rsidRDefault="009B300C" w:rsidP="00F52157">
            <w:pPr>
              <w:jc w:val="center"/>
              <w:rPr>
                <w:color w:val="000000"/>
                <w:sz w:val="20"/>
                <w:szCs w:val="20"/>
              </w:rPr>
            </w:pPr>
            <w:r w:rsidRPr="00D77357">
              <w:rPr>
                <w:color w:val="000000"/>
                <w:sz w:val="20"/>
                <w:szCs w:val="20"/>
              </w:rPr>
              <w:t> </w:t>
            </w:r>
          </w:p>
          <w:p w14:paraId="4D47EED7" w14:textId="77777777" w:rsidR="009B300C" w:rsidRPr="00D77357" w:rsidRDefault="009B300C" w:rsidP="00F52157">
            <w:pPr>
              <w:jc w:val="center"/>
              <w:rPr>
                <w:color w:val="000000"/>
                <w:sz w:val="20"/>
                <w:szCs w:val="20"/>
              </w:rPr>
            </w:pPr>
            <w:r w:rsidRPr="00D77357">
              <w:rPr>
                <w:color w:val="000000"/>
                <w:sz w:val="20"/>
                <w:szCs w:val="20"/>
              </w:rPr>
              <w: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28924" w14:textId="77777777" w:rsidR="009B300C" w:rsidRPr="00D77357" w:rsidRDefault="009B300C" w:rsidP="00F52157">
            <w:pPr>
              <w:rPr>
                <w:color w:val="000000"/>
                <w:sz w:val="20"/>
                <w:szCs w:val="20"/>
              </w:rPr>
            </w:pPr>
            <w:r w:rsidRPr="00D77357">
              <w:rPr>
                <w:color w:val="000000"/>
                <w:sz w:val="20"/>
                <w:szCs w:val="20"/>
              </w:rPr>
              <w:t>SARS-CoV-2 (COVID-19) antigēna noteikšana (</w:t>
            </w:r>
            <w:proofErr w:type="spellStart"/>
            <w:r w:rsidRPr="00D77357">
              <w:rPr>
                <w:color w:val="000000"/>
                <w:sz w:val="20"/>
                <w:szCs w:val="20"/>
              </w:rPr>
              <w:t>Ag</w:t>
            </w:r>
            <w:proofErr w:type="spellEnd"/>
            <w:r w:rsidRPr="00D77357">
              <w:rPr>
                <w:color w:val="000000"/>
                <w:sz w:val="20"/>
                <w:szCs w:val="20"/>
              </w:rPr>
              <w:t xml:space="preserve"> </w:t>
            </w:r>
            <w:proofErr w:type="spellStart"/>
            <w:r w:rsidRPr="00D77357">
              <w:rPr>
                <w:color w:val="000000"/>
                <w:sz w:val="20"/>
                <w:szCs w:val="20"/>
              </w:rPr>
              <w:t>eksprestests</w:t>
            </w:r>
            <w:proofErr w:type="spellEnd"/>
            <w:r w:rsidRPr="00D77357">
              <w:rPr>
                <w:color w:val="000000"/>
                <w:sz w:val="20"/>
                <w:szCs w:val="20"/>
              </w:rPr>
              <w:t>) (ar reaģenta komplekta vērtību)</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41E85" w14:textId="77777777" w:rsidR="009B300C" w:rsidRPr="00D77357" w:rsidRDefault="009B300C" w:rsidP="00F52157">
            <w:pPr>
              <w:jc w:val="center"/>
              <w:rPr>
                <w:color w:val="000000"/>
                <w:sz w:val="20"/>
                <w:szCs w:val="20"/>
              </w:rPr>
            </w:pPr>
            <w:r w:rsidRPr="00D77357">
              <w:rPr>
                <w:strike/>
                <w:color w:val="000000"/>
                <w:sz w:val="20"/>
                <w:szCs w:val="20"/>
              </w:rPr>
              <w:t>9.36</w:t>
            </w:r>
            <w:r w:rsidRPr="00D77357">
              <w:rPr>
                <w:strike/>
                <w:color w:val="000000"/>
                <w:sz w:val="20"/>
                <w:szCs w:val="20"/>
              </w:rPr>
              <w:br/>
            </w:r>
            <w:r w:rsidRPr="00D77357">
              <w:rPr>
                <w:color w:val="FF0000"/>
                <w:sz w:val="20"/>
                <w:szCs w:val="20"/>
              </w:rPr>
              <w:t>5.28</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39222" w14:textId="77777777" w:rsidR="009B300C" w:rsidRPr="00D77357" w:rsidRDefault="009B300C" w:rsidP="00F52157">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9F692" w14:textId="77777777" w:rsidR="009B300C" w:rsidRPr="00D77357" w:rsidRDefault="009B300C" w:rsidP="00F52157">
            <w:pPr>
              <w:jc w:val="center"/>
              <w:rPr>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51F2C" w14:textId="77777777" w:rsidR="009B300C" w:rsidRPr="00D77357" w:rsidRDefault="009B300C" w:rsidP="00F52157">
            <w:pPr>
              <w:jc w:val="center"/>
              <w:rPr>
                <w:color w:val="FF0000"/>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9B68B" w14:textId="77777777" w:rsidR="009B300C" w:rsidRPr="00D77357" w:rsidRDefault="009B300C" w:rsidP="00F52157">
            <w:pPr>
              <w:jc w:val="center"/>
              <w:rPr>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CF159" w14:textId="77777777" w:rsidR="009B300C" w:rsidRPr="00D77357" w:rsidRDefault="009B300C" w:rsidP="00F52157">
            <w:pPr>
              <w:jc w:val="center"/>
              <w:rPr>
                <w:color w:val="000000"/>
                <w:sz w:val="20"/>
                <w:szCs w:val="20"/>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3D119" w14:textId="77777777" w:rsidR="009B300C" w:rsidRPr="00D77357" w:rsidRDefault="009B300C" w:rsidP="00F52157">
            <w:pPr>
              <w:rPr>
                <w:color w:val="000000"/>
                <w:sz w:val="20"/>
                <w:szCs w:val="20"/>
              </w:rPr>
            </w:pPr>
            <w:r w:rsidRPr="00D77357">
              <w:rPr>
                <w:color w:val="000000"/>
                <w:sz w:val="20"/>
                <w:szCs w:val="20"/>
              </w:rPr>
              <w:t>Ārstniecības iestādēm un laboratorijām apmaksā atbilstoši testēšanas algoritmam. Manipulāciju apmaksā arī ārstniecības iestādēm, kas nodrošina izbraukuma un masveida vakcināciju.</w:t>
            </w:r>
            <w:r w:rsidRPr="00D77357">
              <w:rPr>
                <w:color w:val="000000"/>
                <w:sz w:val="20"/>
                <w:szCs w:val="20"/>
              </w:rPr>
              <w:br/>
              <w:t>Manipulāciju nenorāda kopā ar 47079 vai 60046, 47060 vai 60044. Manipulācija ar pašreizējiem apmaksas nosacījumiem ir spēkā līdz 31.12.2021. saskaņā ar MK noteikumu Nr.555 243.punktā noteikto.</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B041" w14:textId="77777777" w:rsidR="009B300C" w:rsidRPr="00D77357" w:rsidRDefault="009B300C" w:rsidP="00F52157">
            <w:pPr>
              <w:rPr>
                <w:color w:val="000000"/>
                <w:sz w:val="20"/>
                <w:szCs w:val="20"/>
              </w:rPr>
            </w:pPr>
            <w:r w:rsidRPr="00D77357">
              <w:rPr>
                <w:color w:val="000000"/>
                <w:sz w:val="20"/>
                <w:szCs w:val="20"/>
              </w:rPr>
              <w:t>Manipulācijas pārrēķins veikts atbilstoši esošajām Antigēna testu cenām</w:t>
            </w:r>
          </w:p>
        </w:tc>
      </w:tr>
    </w:tbl>
    <w:p w14:paraId="2ED4AFF3" w14:textId="77777777" w:rsidR="00806160" w:rsidRDefault="00806160" w:rsidP="009B300C">
      <w:pPr>
        <w:pStyle w:val="Heading1"/>
        <w:ind w:left="0"/>
        <w:rPr>
          <w:sz w:val="24"/>
          <w:szCs w:val="24"/>
        </w:rPr>
      </w:pPr>
    </w:p>
    <w:p w14:paraId="6C4E3BC5" w14:textId="77777777" w:rsidR="009B300C" w:rsidRPr="00B67BD6" w:rsidRDefault="009B300C" w:rsidP="009A6935">
      <w:pPr>
        <w:pStyle w:val="BodyText"/>
        <w:widowControl/>
        <w:numPr>
          <w:ilvl w:val="0"/>
          <w:numId w:val="44"/>
        </w:numPr>
        <w:autoSpaceDE/>
        <w:autoSpaceDN/>
        <w:spacing w:after="160" w:line="259" w:lineRule="auto"/>
      </w:pPr>
      <w:r w:rsidRPr="00B67BD6">
        <w:lastRenderedPageBreak/>
        <w:t>Izmaiņas manipulāciju nosaukumos un/vai apmaksas nosacījumos</w:t>
      </w:r>
    </w:p>
    <w:tbl>
      <w:tblPr>
        <w:tblW w:w="5206" w:type="pct"/>
        <w:jc w:val="center"/>
        <w:tblLayout w:type="fixed"/>
        <w:tblLook w:val="04A0" w:firstRow="1" w:lastRow="0" w:firstColumn="1" w:lastColumn="0" w:noHBand="0" w:noVBand="1"/>
      </w:tblPr>
      <w:tblGrid>
        <w:gridCol w:w="1555"/>
        <w:gridCol w:w="994"/>
        <w:gridCol w:w="568"/>
        <w:gridCol w:w="2411"/>
        <w:gridCol w:w="852"/>
        <w:gridCol w:w="852"/>
        <w:gridCol w:w="708"/>
        <w:gridCol w:w="993"/>
        <w:gridCol w:w="849"/>
        <w:gridCol w:w="993"/>
        <w:gridCol w:w="2977"/>
        <w:gridCol w:w="2272"/>
      </w:tblGrid>
      <w:tr w:rsidR="003369A3" w:rsidRPr="004774E8" w14:paraId="7D274EE7" w14:textId="77777777" w:rsidTr="003369A3">
        <w:trPr>
          <w:trHeight w:val="273"/>
          <w:tblHeader/>
          <w:jc w:val="center"/>
        </w:trPr>
        <w:tc>
          <w:tcPr>
            <w:tcW w:w="48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57EBDB"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FFEAA1"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FD8F38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4A35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FA499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auto" w:fill="FCE4D6"/>
            <w:vAlign w:val="center"/>
            <w:hideMark/>
          </w:tcPr>
          <w:p w14:paraId="51E72184"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AFDAD1B"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60E6AAB7"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C301A6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C70C44B" w14:textId="77777777" w:rsidR="009B300C" w:rsidRPr="004774E8" w:rsidRDefault="009B300C" w:rsidP="00F52157">
            <w:pPr>
              <w:spacing w:line="256" w:lineRule="auto"/>
              <w:jc w:val="center"/>
              <w:rPr>
                <w:b/>
                <w:bCs/>
                <w:sz w:val="18"/>
                <w:szCs w:val="18"/>
                <w:lang w:eastAsia="lv-LV"/>
              </w:rPr>
            </w:pPr>
            <w:r w:rsidRPr="004774E8">
              <w:rPr>
                <w:b/>
                <w:bCs/>
                <w:sz w:val="18"/>
                <w:szCs w:val="18"/>
                <w:lang w:eastAsia="lv-LV"/>
              </w:rPr>
              <w:t>Piezīmes, paskaidrojums</w:t>
            </w:r>
          </w:p>
        </w:tc>
      </w:tr>
      <w:tr w:rsidR="003369A3" w:rsidRPr="004774E8" w14:paraId="1F3A56F2" w14:textId="77777777" w:rsidTr="003369A3">
        <w:trPr>
          <w:trHeight w:val="1094"/>
          <w:tblHeader/>
          <w:jc w:val="center"/>
        </w:trPr>
        <w:tc>
          <w:tcPr>
            <w:tcW w:w="485" w:type="pct"/>
            <w:vMerge/>
            <w:tcBorders>
              <w:top w:val="single" w:sz="4" w:space="0" w:color="auto"/>
              <w:left w:val="single" w:sz="4" w:space="0" w:color="auto"/>
              <w:bottom w:val="single" w:sz="4" w:space="0" w:color="auto"/>
              <w:right w:val="single" w:sz="4" w:space="0" w:color="auto"/>
            </w:tcBorders>
            <w:vAlign w:val="center"/>
            <w:hideMark/>
          </w:tcPr>
          <w:p w14:paraId="680AF611"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78ED7A6" w14:textId="77777777" w:rsidR="009B300C" w:rsidRPr="004774E8" w:rsidRDefault="009B300C" w:rsidP="00F52157">
            <w:pPr>
              <w:widowControl/>
              <w:autoSpaceDE/>
              <w:autoSpaceDN/>
              <w:spacing w:line="256" w:lineRule="auto"/>
              <w:rPr>
                <w:b/>
                <w:bCs/>
                <w:color w:val="000000"/>
                <w:sz w:val="18"/>
                <w:szCs w:val="18"/>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0DF3BD3F" w14:textId="77777777" w:rsidR="009B300C" w:rsidRPr="004774E8" w:rsidRDefault="009B300C" w:rsidP="00F52157">
            <w:pPr>
              <w:widowControl/>
              <w:autoSpaceDE/>
              <w:autoSpaceDN/>
              <w:spacing w:line="256" w:lineRule="auto"/>
              <w:rPr>
                <w:b/>
                <w:bCs/>
                <w:color w:val="000000"/>
                <w:sz w:val="18"/>
                <w:szCs w:val="18"/>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5AAFC75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248044C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tcBorders>
              <w:top w:val="single" w:sz="4" w:space="0" w:color="auto"/>
              <w:left w:val="nil"/>
              <w:bottom w:val="single" w:sz="4" w:space="0" w:color="auto"/>
              <w:right w:val="single" w:sz="4" w:space="0" w:color="auto"/>
            </w:tcBorders>
            <w:shd w:val="clear" w:color="auto" w:fill="FCE4D6"/>
            <w:vAlign w:val="center"/>
            <w:hideMark/>
          </w:tcPr>
          <w:p w14:paraId="67DC5CA3"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BDAD633"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310" w:type="pct"/>
            <w:tcBorders>
              <w:top w:val="single" w:sz="4" w:space="0" w:color="auto"/>
              <w:left w:val="nil"/>
              <w:bottom w:val="single" w:sz="4" w:space="0" w:color="auto"/>
              <w:right w:val="single" w:sz="4" w:space="0" w:color="auto"/>
            </w:tcBorders>
            <w:shd w:val="clear" w:color="auto" w:fill="FCE4D6"/>
            <w:vAlign w:val="center"/>
            <w:hideMark/>
          </w:tcPr>
          <w:p w14:paraId="6558151A"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7F2E7795"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4AE99F9" w14:textId="77777777" w:rsidR="009B300C" w:rsidRPr="004774E8" w:rsidRDefault="009B300C" w:rsidP="00F52157">
            <w:pPr>
              <w:widowControl/>
              <w:autoSpaceDE/>
              <w:autoSpaceDN/>
              <w:spacing w:line="256" w:lineRule="auto"/>
              <w:rPr>
                <w:b/>
                <w:bCs/>
                <w:color w:val="000000"/>
                <w:sz w:val="18"/>
                <w:szCs w:val="18"/>
                <w:lang w:eastAsia="lv-LV"/>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14:paraId="2955AF43" w14:textId="77777777" w:rsidR="009B300C" w:rsidRPr="004774E8" w:rsidRDefault="009B300C" w:rsidP="00F52157">
            <w:pPr>
              <w:widowControl/>
              <w:autoSpaceDE/>
              <w:autoSpaceDN/>
              <w:spacing w:line="256" w:lineRule="auto"/>
              <w:rPr>
                <w:b/>
                <w:bCs/>
                <w:color w:val="000000"/>
                <w:sz w:val="18"/>
                <w:szCs w:val="18"/>
                <w:lang w:eastAsia="lv-LV"/>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14:paraId="573173F5" w14:textId="77777777" w:rsidR="009B300C" w:rsidRPr="004774E8" w:rsidRDefault="009B300C" w:rsidP="00F52157">
            <w:pPr>
              <w:widowControl/>
              <w:autoSpaceDE/>
              <w:autoSpaceDN/>
              <w:spacing w:line="256" w:lineRule="auto"/>
              <w:rPr>
                <w:b/>
                <w:bCs/>
                <w:sz w:val="18"/>
                <w:szCs w:val="18"/>
                <w:lang w:eastAsia="lv-LV"/>
              </w:rPr>
            </w:pPr>
          </w:p>
        </w:tc>
      </w:tr>
      <w:tr w:rsidR="003369A3" w:rsidRPr="00D77357" w14:paraId="232D2317" w14:textId="77777777" w:rsidTr="005D61D8">
        <w:trPr>
          <w:trHeight w:val="1372"/>
          <w:jc w:val="center"/>
        </w:trPr>
        <w:tc>
          <w:tcPr>
            <w:tcW w:w="485" w:type="pct"/>
            <w:tcBorders>
              <w:top w:val="single" w:sz="4" w:space="0" w:color="auto"/>
              <w:left w:val="single" w:sz="4" w:space="0" w:color="auto"/>
              <w:bottom w:val="single" w:sz="4" w:space="0" w:color="auto"/>
              <w:right w:val="single" w:sz="4" w:space="0" w:color="auto"/>
            </w:tcBorders>
            <w:vAlign w:val="center"/>
          </w:tcPr>
          <w:p w14:paraId="1C264CB2"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045906C9" w14:textId="77777777" w:rsidR="009B300C" w:rsidRPr="00D77357" w:rsidRDefault="009B300C" w:rsidP="00F52157">
            <w:pPr>
              <w:jc w:val="center"/>
              <w:rPr>
                <w:color w:val="000000"/>
                <w:sz w:val="20"/>
                <w:szCs w:val="20"/>
              </w:rPr>
            </w:pPr>
            <w:r w:rsidRPr="00D77357">
              <w:rPr>
                <w:color w:val="000000"/>
                <w:sz w:val="20"/>
                <w:szCs w:val="20"/>
              </w:rPr>
              <w:t>60181</w:t>
            </w:r>
          </w:p>
        </w:tc>
        <w:tc>
          <w:tcPr>
            <w:tcW w:w="177" w:type="pct"/>
            <w:tcBorders>
              <w:top w:val="single" w:sz="4" w:space="0" w:color="auto"/>
              <w:left w:val="single" w:sz="4" w:space="0" w:color="auto"/>
              <w:bottom w:val="single" w:sz="4" w:space="0" w:color="auto"/>
              <w:right w:val="single" w:sz="4" w:space="0" w:color="auto"/>
            </w:tcBorders>
            <w:noWrap/>
            <w:vAlign w:val="center"/>
          </w:tcPr>
          <w:p w14:paraId="6665F062"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6FC3D59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 xml:space="preserve">vecumā līdz 65 gadiem attālinātu </w:t>
            </w:r>
            <w:r w:rsidRPr="00D77357">
              <w:rPr>
                <w:color w:val="000000"/>
                <w:sz w:val="20"/>
                <w:szCs w:val="20"/>
              </w:rPr>
              <w:br/>
              <w:t>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46E6C519" w14:textId="77777777" w:rsidR="009B300C" w:rsidRPr="00D77357" w:rsidRDefault="009B300C" w:rsidP="00F52157">
            <w:pPr>
              <w:jc w:val="center"/>
              <w:rPr>
                <w:color w:val="000000"/>
                <w:sz w:val="20"/>
                <w:szCs w:val="20"/>
              </w:rPr>
            </w:pPr>
            <w:r w:rsidRPr="00D77357">
              <w:rPr>
                <w:color w:val="000000"/>
                <w:sz w:val="20"/>
                <w:szCs w:val="20"/>
              </w:rPr>
              <w:t>4.00</w:t>
            </w:r>
          </w:p>
        </w:tc>
        <w:tc>
          <w:tcPr>
            <w:tcW w:w="266" w:type="pct"/>
            <w:tcBorders>
              <w:top w:val="single" w:sz="4" w:space="0" w:color="auto"/>
              <w:left w:val="single" w:sz="4" w:space="0" w:color="auto"/>
              <w:bottom w:val="single" w:sz="4" w:space="0" w:color="auto"/>
              <w:right w:val="single" w:sz="4" w:space="0" w:color="auto"/>
            </w:tcBorders>
            <w:vAlign w:val="center"/>
          </w:tcPr>
          <w:p w14:paraId="1E241AA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6A1EAEC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624517A"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2A5683D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540CDD1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p w14:paraId="0C8AC394" w14:textId="77777777" w:rsidR="009B300C" w:rsidRPr="00D77357" w:rsidRDefault="009B300C" w:rsidP="00F52157">
            <w:pPr>
              <w:jc w:val="center"/>
              <w:rPr>
                <w:color w:val="000000"/>
                <w:sz w:val="20"/>
                <w:szCs w:val="20"/>
              </w:rPr>
            </w:pPr>
            <w:r w:rsidRPr="00D77357">
              <w:rPr>
                <w:color w:val="000000"/>
                <w:sz w:val="20"/>
                <w:szCs w:val="20"/>
              </w:rPr>
              <w:t>X</w:t>
            </w:r>
          </w:p>
        </w:tc>
        <w:tc>
          <w:tcPr>
            <w:tcW w:w="929" w:type="pct"/>
            <w:tcBorders>
              <w:top w:val="single" w:sz="4" w:space="0" w:color="auto"/>
              <w:left w:val="single" w:sz="4" w:space="0" w:color="auto"/>
              <w:bottom w:val="single" w:sz="4" w:space="0" w:color="auto"/>
              <w:right w:val="single" w:sz="4" w:space="0" w:color="auto"/>
            </w:tcBorders>
            <w:vAlign w:val="center"/>
          </w:tcPr>
          <w:p w14:paraId="427DC0C9" w14:textId="77777777" w:rsidR="009B300C" w:rsidRPr="00D77357" w:rsidRDefault="009B300C" w:rsidP="00F52157">
            <w:pPr>
              <w:rPr>
                <w:color w:val="000000"/>
                <w:sz w:val="20"/>
                <w:szCs w:val="20"/>
              </w:rPr>
            </w:pPr>
            <w:r w:rsidRPr="00D77357">
              <w:rPr>
                <w:color w:val="000000"/>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6D59A573" w14:textId="77777777" w:rsidR="009B300C" w:rsidRPr="00D77357" w:rsidRDefault="009B300C" w:rsidP="00F52157">
            <w:pPr>
              <w:spacing w:line="256" w:lineRule="auto"/>
              <w:rPr>
                <w:color w:val="000000"/>
                <w:sz w:val="20"/>
                <w:szCs w:val="20"/>
                <w:lang w:eastAsia="lv-LV"/>
              </w:rPr>
            </w:pPr>
          </w:p>
        </w:tc>
      </w:tr>
      <w:tr w:rsidR="003369A3" w:rsidRPr="00D77357" w14:paraId="7738FC6A"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15A7FC01"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687B7340" w14:textId="77777777" w:rsidR="009B300C" w:rsidRPr="00D77357" w:rsidRDefault="009B300C" w:rsidP="00F52157">
            <w:pPr>
              <w:jc w:val="center"/>
              <w:rPr>
                <w:color w:val="000000"/>
                <w:sz w:val="20"/>
                <w:szCs w:val="20"/>
              </w:rPr>
            </w:pPr>
            <w:r w:rsidRPr="00D77357">
              <w:rPr>
                <w:color w:val="000000"/>
                <w:sz w:val="20"/>
                <w:szCs w:val="20"/>
              </w:rPr>
              <w:t>60182</w:t>
            </w:r>
          </w:p>
        </w:tc>
        <w:tc>
          <w:tcPr>
            <w:tcW w:w="177" w:type="pct"/>
            <w:tcBorders>
              <w:top w:val="single" w:sz="4" w:space="0" w:color="auto"/>
              <w:left w:val="single" w:sz="4" w:space="0" w:color="auto"/>
              <w:bottom w:val="single" w:sz="4" w:space="0" w:color="auto"/>
              <w:right w:val="single" w:sz="4" w:space="0" w:color="auto"/>
            </w:tcBorders>
            <w:noWrap/>
            <w:vAlign w:val="center"/>
          </w:tcPr>
          <w:p w14:paraId="630143A0"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28C481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vecumā no 65 gadiem attālinātu 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1AB74519" w14:textId="77777777" w:rsidR="009B300C" w:rsidRPr="00D77357" w:rsidRDefault="009B300C" w:rsidP="00F52157">
            <w:pPr>
              <w:jc w:val="center"/>
              <w:rPr>
                <w:sz w:val="20"/>
                <w:szCs w:val="20"/>
              </w:rPr>
            </w:pPr>
            <w:r w:rsidRPr="00D77357">
              <w:rPr>
                <w:sz w:val="20"/>
                <w:szCs w:val="20"/>
              </w:rPr>
              <w:t>2.00</w:t>
            </w:r>
          </w:p>
        </w:tc>
        <w:tc>
          <w:tcPr>
            <w:tcW w:w="266" w:type="pct"/>
            <w:tcBorders>
              <w:top w:val="single" w:sz="4" w:space="0" w:color="auto"/>
              <w:left w:val="single" w:sz="4" w:space="0" w:color="auto"/>
              <w:bottom w:val="single" w:sz="4" w:space="0" w:color="auto"/>
              <w:right w:val="single" w:sz="4" w:space="0" w:color="auto"/>
            </w:tcBorders>
            <w:vAlign w:val="center"/>
          </w:tcPr>
          <w:p w14:paraId="03E28B4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2505E94D"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6ED405E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56F2CA4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B46E68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 </w:t>
            </w:r>
          </w:p>
        </w:tc>
        <w:tc>
          <w:tcPr>
            <w:tcW w:w="929" w:type="pct"/>
            <w:tcBorders>
              <w:top w:val="single" w:sz="4" w:space="0" w:color="auto"/>
              <w:left w:val="single" w:sz="4" w:space="0" w:color="auto"/>
              <w:bottom w:val="single" w:sz="4" w:space="0" w:color="auto"/>
              <w:right w:val="single" w:sz="4" w:space="0" w:color="auto"/>
            </w:tcBorders>
            <w:vAlign w:val="center"/>
          </w:tcPr>
          <w:p w14:paraId="2A068FA1"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58C0CB02" w14:textId="77777777" w:rsidR="009B300C" w:rsidRPr="00D77357" w:rsidRDefault="009B300C" w:rsidP="00F52157">
            <w:pPr>
              <w:spacing w:line="256" w:lineRule="auto"/>
              <w:rPr>
                <w:color w:val="000000"/>
                <w:sz w:val="20"/>
                <w:szCs w:val="20"/>
                <w:lang w:eastAsia="lv-LV"/>
              </w:rPr>
            </w:pPr>
          </w:p>
        </w:tc>
      </w:tr>
      <w:tr w:rsidR="003369A3" w:rsidRPr="00D77357" w14:paraId="2C593663"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603875E7"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71100172" w14:textId="77777777" w:rsidR="009B300C" w:rsidRPr="00D77357" w:rsidRDefault="009B300C" w:rsidP="00F52157">
            <w:pPr>
              <w:jc w:val="center"/>
              <w:rPr>
                <w:color w:val="000000"/>
                <w:sz w:val="20"/>
                <w:szCs w:val="20"/>
              </w:rPr>
            </w:pPr>
            <w:r w:rsidRPr="00D77357">
              <w:rPr>
                <w:color w:val="000000"/>
                <w:sz w:val="20"/>
                <w:szCs w:val="20"/>
              </w:rPr>
              <w:t>60183</w:t>
            </w:r>
          </w:p>
        </w:tc>
        <w:tc>
          <w:tcPr>
            <w:tcW w:w="177" w:type="pct"/>
            <w:tcBorders>
              <w:top w:val="single" w:sz="4" w:space="0" w:color="auto"/>
              <w:left w:val="single" w:sz="4" w:space="0" w:color="auto"/>
              <w:bottom w:val="single" w:sz="4" w:space="0" w:color="auto"/>
              <w:right w:val="single" w:sz="4" w:space="0" w:color="auto"/>
            </w:tcBorders>
            <w:noWrap/>
            <w:vAlign w:val="center"/>
          </w:tcPr>
          <w:p w14:paraId="0E146D26"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0AC12A9" w14:textId="77777777" w:rsidR="009B300C" w:rsidRPr="00D77357" w:rsidRDefault="009B300C" w:rsidP="00F52157">
            <w:pPr>
              <w:rPr>
                <w:color w:val="000000"/>
                <w:sz w:val="20"/>
                <w:szCs w:val="20"/>
              </w:rPr>
            </w:pPr>
            <w:r w:rsidRPr="00D77357">
              <w:rPr>
                <w:color w:val="000000"/>
                <w:sz w:val="20"/>
                <w:szCs w:val="20"/>
              </w:rPr>
              <w:t xml:space="preserve">Piemaksa ģimenes ārstam par pacientu </w:t>
            </w:r>
            <w:r w:rsidRPr="00D77357">
              <w:rPr>
                <w:color w:val="000000"/>
                <w:sz w:val="20"/>
                <w:szCs w:val="20"/>
              </w:rPr>
              <w:br/>
              <w:t>aprūpi klātienē brīvdienās un svētku dienās</w:t>
            </w:r>
          </w:p>
        </w:tc>
        <w:tc>
          <w:tcPr>
            <w:tcW w:w="266" w:type="pct"/>
            <w:tcBorders>
              <w:top w:val="single" w:sz="4" w:space="0" w:color="auto"/>
              <w:left w:val="single" w:sz="4" w:space="0" w:color="auto"/>
              <w:bottom w:val="single" w:sz="4" w:space="0" w:color="auto"/>
              <w:right w:val="single" w:sz="4" w:space="0" w:color="auto"/>
            </w:tcBorders>
            <w:noWrap/>
            <w:vAlign w:val="center"/>
          </w:tcPr>
          <w:p w14:paraId="2454BEA7" w14:textId="77777777" w:rsidR="009B300C" w:rsidRPr="00D77357" w:rsidRDefault="009B300C" w:rsidP="00F52157">
            <w:pPr>
              <w:jc w:val="center"/>
              <w:rPr>
                <w:sz w:val="20"/>
                <w:szCs w:val="20"/>
              </w:rPr>
            </w:pPr>
            <w:r w:rsidRPr="00D77357">
              <w:rPr>
                <w:sz w:val="20"/>
                <w:szCs w:val="20"/>
              </w:rPr>
              <w:t>1</w:t>
            </w:r>
            <w:r>
              <w:rPr>
                <w:sz w:val="20"/>
                <w:szCs w:val="20"/>
              </w:rPr>
              <w:t>6.22</w:t>
            </w:r>
          </w:p>
        </w:tc>
        <w:tc>
          <w:tcPr>
            <w:tcW w:w="266" w:type="pct"/>
            <w:tcBorders>
              <w:top w:val="single" w:sz="4" w:space="0" w:color="auto"/>
              <w:left w:val="single" w:sz="4" w:space="0" w:color="auto"/>
              <w:bottom w:val="single" w:sz="4" w:space="0" w:color="auto"/>
              <w:right w:val="single" w:sz="4" w:space="0" w:color="auto"/>
            </w:tcBorders>
            <w:vAlign w:val="center"/>
          </w:tcPr>
          <w:p w14:paraId="6222DDAA" w14:textId="77777777" w:rsidR="009B300C" w:rsidRPr="00D77357" w:rsidRDefault="009B300C" w:rsidP="00F52157">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vAlign w:val="center"/>
          </w:tcPr>
          <w:p w14:paraId="6E9EAA28"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57F2B3D8" w14:textId="77777777" w:rsidR="009B300C" w:rsidRPr="00D77357" w:rsidRDefault="009B300C" w:rsidP="00F52157">
            <w:pPr>
              <w:spacing w:line="256" w:lineRule="auto"/>
              <w:jc w:val="center"/>
              <w:rPr>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vAlign w:val="center"/>
          </w:tcPr>
          <w:p w14:paraId="14EA544A"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7CB0672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w:t>
            </w:r>
          </w:p>
        </w:tc>
        <w:tc>
          <w:tcPr>
            <w:tcW w:w="929" w:type="pct"/>
            <w:tcBorders>
              <w:top w:val="single" w:sz="4" w:space="0" w:color="auto"/>
              <w:left w:val="single" w:sz="4" w:space="0" w:color="auto"/>
              <w:bottom w:val="single" w:sz="4" w:space="0" w:color="auto"/>
              <w:right w:val="single" w:sz="4" w:space="0" w:color="auto"/>
            </w:tcBorders>
            <w:vAlign w:val="center"/>
          </w:tcPr>
          <w:p w14:paraId="1672664A"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3DCAE8FE" w14:textId="77777777" w:rsidR="009B300C" w:rsidRPr="00D77357" w:rsidRDefault="009B300C" w:rsidP="00F52157">
            <w:pPr>
              <w:spacing w:line="256" w:lineRule="auto"/>
              <w:rPr>
                <w:color w:val="000000"/>
                <w:sz w:val="20"/>
                <w:szCs w:val="20"/>
                <w:lang w:eastAsia="lv-LV"/>
              </w:rPr>
            </w:pPr>
          </w:p>
        </w:tc>
      </w:tr>
    </w:tbl>
    <w:p w14:paraId="235DE9C5" w14:textId="77777777" w:rsidR="009B300C" w:rsidRDefault="009B300C" w:rsidP="009B300C">
      <w:pPr>
        <w:pStyle w:val="Heading1"/>
        <w:ind w:left="0"/>
        <w:rPr>
          <w:sz w:val="24"/>
          <w:szCs w:val="24"/>
        </w:rPr>
      </w:pPr>
    </w:p>
    <w:p w14:paraId="64DDDFEA" w14:textId="77777777" w:rsidR="009B300C" w:rsidRDefault="009B300C" w:rsidP="009B300C">
      <w:pPr>
        <w:ind w:left="426"/>
      </w:pPr>
    </w:p>
    <w:p w14:paraId="2EE3FA70" w14:textId="77777777" w:rsidR="009B300C" w:rsidRDefault="009B300C" w:rsidP="009B300C">
      <w:pPr>
        <w:pStyle w:val="Heading1"/>
        <w:ind w:left="0"/>
      </w:pPr>
    </w:p>
    <w:p w14:paraId="7B0B59C6" w14:textId="77777777" w:rsidR="009B300C" w:rsidRDefault="009B300C" w:rsidP="009B300C">
      <w:pPr>
        <w:pStyle w:val="BodyText"/>
        <w:widowControl/>
        <w:autoSpaceDE/>
        <w:autoSpaceDN/>
        <w:spacing w:after="160" w:line="259" w:lineRule="auto"/>
        <w:ind w:left="720"/>
        <w:contextualSpacing/>
        <w:rPr>
          <w:b w:val="0"/>
          <w:bCs w:val="0"/>
          <w:sz w:val="20"/>
          <w:szCs w:val="20"/>
        </w:rPr>
      </w:pPr>
    </w:p>
    <w:p w14:paraId="612FBB2A" w14:textId="77777777" w:rsidR="009B300C" w:rsidRDefault="009B300C" w:rsidP="0040117D">
      <w:pPr>
        <w:pStyle w:val="Heading1"/>
        <w:ind w:left="0" w:firstLine="426"/>
        <w:rPr>
          <w:sz w:val="24"/>
          <w:szCs w:val="24"/>
        </w:rPr>
      </w:pPr>
    </w:p>
    <w:p w14:paraId="5D55E35A" w14:textId="77777777" w:rsidR="009B300C" w:rsidRDefault="009B300C" w:rsidP="0040117D">
      <w:pPr>
        <w:pStyle w:val="Heading1"/>
        <w:ind w:left="0" w:firstLine="426"/>
        <w:rPr>
          <w:sz w:val="24"/>
          <w:szCs w:val="24"/>
        </w:rPr>
      </w:pPr>
    </w:p>
    <w:p w14:paraId="156368E0" w14:textId="77777777" w:rsidR="009B300C" w:rsidRDefault="009B300C" w:rsidP="003312D2">
      <w:pPr>
        <w:pStyle w:val="Heading1"/>
        <w:ind w:left="0"/>
        <w:rPr>
          <w:sz w:val="24"/>
          <w:szCs w:val="24"/>
        </w:rPr>
      </w:pPr>
    </w:p>
    <w:p w14:paraId="6EC956C3" w14:textId="742B9410" w:rsidR="009B300C" w:rsidRDefault="009B300C" w:rsidP="00806160">
      <w:pPr>
        <w:pStyle w:val="Heading1"/>
        <w:ind w:left="0"/>
        <w:rPr>
          <w:sz w:val="24"/>
          <w:szCs w:val="24"/>
        </w:rPr>
      </w:pPr>
    </w:p>
    <w:p w14:paraId="46DC11BD" w14:textId="03A1571B" w:rsidR="003369A3" w:rsidRDefault="003369A3" w:rsidP="00806160">
      <w:pPr>
        <w:pStyle w:val="Heading1"/>
        <w:ind w:left="0"/>
        <w:rPr>
          <w:sz w:val="24"/>
          <w:szCs w:val="24"/>
        </w:rPr>
      </w:pPr>
    </w:p>
    <w:p w14:paraId="5F97594F" w14:textId="77777777" w:rsidR="003369A3" w:rsidRDefault="003369A3" w:rsidP="00806160">
      <w:pPr>
        <w:pStyle w:val="Heading1"/>
        <w:ind w:left="0"/>
        <w:rPr>
          <w:sz w:val="24"/>
          <w:szCs w:val="24"/>
        </w:rPr>
      </w:pPr>
    </w:p>
    <w:p w14:paraId="3FC39E45" w14:textId="77777777" w:rsidR="008D6DC8" w:rsidRDefault="008D6DC8" w:rsidP="0040117D">
      <w:pPr>
        <w:pStyle w:val="Heading1"/>
        <w:ind w:left="0" w:firstLine="426"/>
        <w:rPr>
          <w:sz w:val="24"/>
          <w:szCs w:val="24"/>
        </w:rPr>
      </w:pPr>
    </w:p>
    <w:p w14:paraId="42A52B08" w14:textId="11C3C6EA" w:rsidR="006629DB" w:rsidRPr="00806160" w:rsidRDefault="006629DB" w:rsidP="0040117D">
      <w:pPr>
        <w:pStyle w:val="Heading1"/>
        <w:ind w:left="0" w:firstLine="426"/>
      </w:pPr>
      <w:bookmarkStart w:id="66" w:name="_Toc109993039"/>
      <w:r w:rsidRPr="00806160">
        <w:lastRenderedPageBreak/>
        <w:t>Izmaiņas Manipulāciju sarakstā no 15.10.2021.</w:t>
      </w:r>
      <w:bookmarkEnd w:id="66"/>
    </w:p>
    <w:p w14:paraId="55709843" w14:textId="77777777" w:rsidR="006629DB" w:rsidRDefault="006629DB" w:rsidP="006629DB">
      <w:pPr>
        <w:rPr>
          <w:b/>
          <w:bCs/>
          <w:sz w:val="24"/>
          <w:szCs w:val="24"/>
        </w:rPr>
      </w:pPr>
    </w:p>
    <w:p w14:paraId="5B8E31AF" w14:textId="3110876B" w:rsidR="006629DB" w:rsidRPr="00806160" w:rsidRDefault="006629DB" w:rsidP="00806160">
      <w:pPr>
        <w:pStyle w:val="ListParagraph"/>
        <w:numPr>
          <w:ilvl w:val="0"/>
          <w:numId w:val="42"/>
        </w:numPr>
        <w:rPr>
          <w:b/>
          <w:bCs/>
          <w:sz w:val="24"/>
          <w:szCs w:val="24"/>
        </w:rPr>
      </w:pPr>
      <w:r w:rsidRPr="00806160">
        <w:rPr>
          <w:b/>
          <w:bCs/>
          <w:sz w:val="24"/>
          <w:szCs w:val="24"/>
        </w:rPr>
        <w:t>Izveidotas jaunas manipulācijas</w:t>
      </w:r>
    </w:p>
    <w:p w14:paraId="7914DD43" w14:textId="77777777" w:rsidR="006629DB" w:rsidRPr="0005598C" w:rsidRDefault="006629DB" w:rsidP="006629DB">
      <w:pPr>
        <w:rPr>
          <w:b/>
          <w:bCs/>
          <w:sz w:val="24"/>
          <w:szCs w:val="24"/>
        </w:rPr>
      </w:pPr>
    </w:p>
    <w:tbl>
      <w:tblPr>
        <w:tblW w:w="5066" w:type="pct"/>
        <w:tblInd w:w="-5" w:type="dxa"/>
        <w:tblLayout w:type="fixed"/>
        <w:tblLook w:val="04A0" w:firstRow="1" w:lastRow="0" w:firstColumn="1" w:lastColumn="0" w:noHBand="0" w:noVBand="1"/>
      </w:tblPr>
      <w:tblGrid>
        <w:gridCol w:w="1442"/>
        <w:gridCol w:w="982"/>
        <w:gridCol w:w="490"/>
        <w:gridCol w:w="2330"/>
        <w:gridCol w:w="711"/>
        <w:gridCol w:w="992"/>
        <w:gridCol w:w="851"/>
        <w:gridCol w:w="848"/>
        <w:gridCol w:w="851"/>
        <w:gridCol w:w="851"/>
        <w:gridCol w:w="2267"/>
        <w:gridCol w:w="2978"/>
      </w:tblGrid>
      <w:tr w:rsidR="0040117D" w:rsidRPr="00F255B9" w14:paraId="477AA958" w14:textId="77777777" w:rsidTr="0040117D">
        <w:trPr>
          <w:trHeight w:val="273"/>
          <w:tblHeader/>
        </w:trPr>
        <w:tc>
          <w:tcPr>
            <w:tcW w:w="46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079599D"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Sadaļa</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6FA2B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Manip</w:t>
            </w:r>
            <w:proofErr w:type="spellEnd"/>
            <w:r w:rsidRPr="00F255B9">
              <w:rPr>
                <w:b/>
                <w:bCs/>
                <w:color w:val="000000"/>
                <w:sz w:val="18"/>
                <w:szCs w:val="18"/>
                <w:lang w:eastAsia="lv-LV"/>
              </w:rPr>
              <w:t xml:space="preserve"> . kods</w:t>
            </w:r>
          </w:p>
        </w:tc>
        <w:tc>
          <w:tcPr>
            <w:tcW w:w="15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C1452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vai **</w:t>
            </w:r>
          </w:p>
        </w:tc>
        <w:tc>
          <w:tcPr>
            <w:tcW w:w="74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86D5B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Manipulācijas nosaukums</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BC29511"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Tarifs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2DD8C1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Pacienta </w:t>
            </w:r>
            <w:proofErr w:type="spellStart"/>
            <w:r w:rsidRPr="00F255B9">
              <w:rPr>
                <w:b/>
                <w:bCs/>
                <w:color w:val="000000"/>
                <w:sz w:val="18"/>
                <w:szCs w:val="18"/>
                <w:lang w:eastAsia="lv-LV"/>
              </w:rPr>
              <w:t>līdzmaksājums</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D55"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Lielās ķirurģ. </w:t>
            </w:r>
            <w:proofErr w:type="spellStart"/>
            <w:r w:rsidRPr="00F255B9">
              <w:rPr>
                <w:b/>
                <w:bCs/>
                <w:color w:val="000000"/>
                <w:sz w:val="18"/>
                <w:szCs w:val="18"/>
                <w:lang w:eastAsia="lv-LV"/>
              </w:rPr>
              <w:t>oper</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21A395" w14:textId="43BD562D"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Ģimenes ārsta praksei </w:t>
            </w:r>
            <w:proofErr w:type="spellStart"/>
            <w:r w:rsidRPr="00F255B9">
              <w:rPr>
                <w:b/>
                <w:bCs/>
                <w:color w:val="000000"/>
                <w:sz w:val="18"/>
                <w:szCs w:val="18"/>
                <w:lang w:eastAsia="lv-LV"/>
              </w:rPr>
              <w:t>apmak</w:t>
            </w:r>
            <w:proofErr w:type="spellEnd"/>
            <w:r w:rsidRPr="00F255B9">
              <w:rPr>
                <w:b/>
                <w:bCs/>
                <w:color w:val="000000"/>
                <w:sz w:val="18"/>
                <w:szCs w:val="18"/>
                <w:lang w:eastAsia="lv-LV"/>
              </w:rPr>
              <w:t xml:space="preserve">. </w:t>
            </w:r>
            <w:proofErr w:type="spellStart"/>
            <w:r w:rsidR="004774E8">
              <w:rPr>
                <w:b/>
                <w:bCs/>
                <w:color w:val="000000"/>
                <w:sz w:val="18"/>
                <w:szCs w:val="18"/>
                <w:lang w:eastAsia="lv-LV"/>
              </w:rPr>
              <w:t>m</w:t>
            </w:r>
            <w:r w:rsidRPr="00F255B9">
              <w:rPr>
                <w:b/>
                <w:bCs/>
                <w:color w:val="000000"/>
                <w:sz w:val="18"/>
                <w:szCs w:val="18"/>
                <w:lang w:eastAsia="lv-LV"/>
              </w:rPr>
              <w:t>anip</w:t>
            </w:r>
            <w:proofErr w:type="spellEnd"/>
            <w:r w:rsidR="004774E8">
              <w:rPr>
                <w:b/>
                <w:bCs/>
                <w:color w:val="000000"/>
                <w:sz w:val="18"/>
                <w:szCs w:val="18"/>
                <w:lang w:eastAsia="lv-LV"/>
              </w:rPr>
              <w:t>.</w:t>
            </w:r>
          </w:p>
        </w:tc>
        <w:tc>
          <w:tcPr>
            <w:tcW w:w="72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8D4C7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Apmaksas nosacījumi</w:t>
            </w:r>
          </w:p>
        </w:tc>
        <w:tc>
          <w:tcPr>
            <w:tcW w:w="9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BB5A0D" w14:textId="77777777" w:rsidR="006629DB" w:rsidRPr="00F255B9" w:rsidRDefault="006629DB" w:rsidP="0085259A">
            <w:pPr>
              <w:jc w:val="center"/>
              <w:rPr>
                <w:b/>
                <w:bCs/>
                <w:sz w:val="18"/>
                <w:szCs w:val="18"/>
                <w:lang w:eastAsia="lv-LV"/>
              </w:rPr>
            </w:pPr>
            <w:r w:rsidRPr="00F255B9">
              <w:rPr>
                <w:b/>
                <w:bCs/>
                <w:sz w:val="18"/>
                <w:szCs w:val="18"/>
                <w:lang w:eastAsia="lv-LV"/>
              </w:rPr>
              <w:t>Piezīmes, paskaidrojums</w:t>
            </w:r>
          </w:p>
        </w:tc>
      </w:tr>
      <w:tr w:rsidR="00506821" w:rsidRPr="00F255B9" w14:paraId="7240244F" w14:textId="77777777" w:rsidTr="0040117D">
        <w:trPr>
          <w:trHeight w:val="1094"/>
          <w:tblHeader/>
        </w:trPr>
        <w:tc>
          <w:tcPr>
            <w:tcW w:w="462" w:type="pct"/>
            <w:vMerge/>
            <w:tcBorders>
              <w:top w:val="single" w:sz="4" w:space="0" w:color="auto"/>
              <w:left w:val="single" w:sz="4" w:space="0" w:color="auto"/>
              <w:bottom w:val="single" w:sz="4" w:space="0" w:color="auto"/>
              <w:right w:val="single" w:sz="4" w:space="0" w:color="auto"/>
            </w:tcBorders>
            <w:vAlign w:val="center"/>
            <w:hideMark/>
          </w:tcPr>
          <w:p w14:paraId="47BF824A" w14:textId="77777777" w:rsidR="006629DB" w:rsidRPr="00F255B9" w:rsidRDefault="006629DB" w:rsidP="0085259A">
            <w:pPr>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8F62B40" w14:textId="77777777" w:rsidR="006629DB" w:rsidRPr="00F255B9" w:rsidRDefault="006629DB" w:rsidP="0085259A">
            <w:pPr>
              <w:rPr>
                <w:b/>
                <w:bCs/>
                <w:color w:val="000000"/>
                <w:sz w:val="18"/>
                <w:szCs w:val="18"/>
                <w:lang w:eastAsia="lv-LV"/>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14:paraId="36E5EBF9" w14:textId="77777777" w:rsidR="006629DB" w:rsidRPr="00F255B9" w:rsidRDefault="006629DB" w:rsidP="0085259A">
            <w:pPr>
              <w:rPr>
                <w:b/>
                <w:bCs/>
                <w:color w:val="000000"/>
                <w:sz w:val="18"/>
                <w:szCs w:val="18"/>
                <w:lang w:eastAsia="lv-LV"/>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2D9A925D" w14:textId="77777777" w:rsidR="006629DB" w:rsidRPr="00F255B9" w:rsidRDefault="006629DB" w:rsidP="0085259A">
            <w:pPr>
              <w:rPr>
                <w:b/>
                <w:bCs/>
                <w:color w:val="000000"/>
                <w:sz w:val="18"/>
                <w:szCs w:val="18"/>
                <w:lang w:eastAsia="lv-LV"/>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1DEDCAA3" w14:textId="77777777" w:rsidR="006629DB" w:rsidRPr="00F255B9" w:rsidRDefault="006629DB" w:rsidP="0085259A">
            <w:pPr>
              <w:rPr>
                <w:b/>
                <w:bCs/>
                <w:color w:val="000000"/>
                <w:sz w:val="18"/>
                <w:szCs w:val="18"/>
                <w:lang w:eastAsia="lv-LV"/>
              </w:rPr>
            </w:pPr>
          </w:p>
        </w:tc>
        <w:tc>
          <w:tcPr>
            <w:tcW w:w="318" w:type="pct"/>
            <w:tcBorders>
              <w:top w:val="single" w:sz="4" w:space="0" w:color="auto"/>
              <w:left w:val="nil"/>
              <w:bottom w:val="single" w:sz="4" w:space="0" w:color="auto"/>
              <w:right w:val="single" w:sz="4" w:space="0" w:color="auto"/>
            </w:tcBorders>
            <w:shd w:val="clear" w:color="000000" w:fill="FCE4D6"/>
            <w:vAlign w:val="center"/>
            <w:hideMark/>
          </w:tcPr>
          <w:p w14:paraId="4683825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Ambulat</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tcBorders>
              <w:top w:val="single" w:sz="4" w:space="0" w:color="auto"/>
              <w:left w:val="nil"/>
              <w:bottom w:val="single" w:sz="4" w:space="0" w:color="auto"/>
              <w:right w:val="single" w:sz="4" w:space="0" w:color="auto"/>
            </w:tcBorders>
            <w:shd w:val="clear" w:color="000000" w:fill="FCE4D6"/>
            <w:vAlign w:val="center"/>
            <w:hideMark/>
          </w:tcPr>
          <w:p w14:paraId="3E2B329F"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Dienas </w:t>
            </w:r>
            <w:proofErr w:type="spellStart"/>
            <w:r w:rsidRPr="00F255B9">
              <w:rPr>
                <w:b/>
                <w:bCs/>
                <w:color w:val="000000"/>
                <w:sz w:val="18"/>
                <w:szCs w:val="18"/>
                <w:lang w:eastAsia="lv-LV"/>
              </w:rPr>
              <w:t>stac</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2" w:type="pct"/>
            <w:tcBorders>
              <w:top w:val="single" w:sz="4" w:space="0" w:color="auto"/>
              <w:left w:val="nil"/>
              <w:bottom w:val="single" w:sz="4" w:space="0" w:color="auto"/>
              <w:right w:val="single" w:sz="4" w:space="0" w:color="auto"/>
            </w:tcBorders>
            <w:shd w:val="clear" w:color="000000" w:fill="FCE4D6"/>
            <w:vAlign w:val="center"/>
            <w:hideMark/>
          </w:tcPr>
          <w:p w14:paraId="1A41C565"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Stacion</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83E800B" w14:textId="77777777" w:rsidR="006629DB" w:rsidRPr="00F255B9" w:rsidRDefault="006629DB" w:rsidP="0085259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0C3035B" w14:textId="77777777" w:rsidR="006629DB" w:rsidRPr="00F255B9" w:rsidRDefault="006629DB" w:rsidP="0085259A">
            <w:pPr>
              <w:rPr>
                <w:b/>
                <w:bCs/>
                <w:color w:val="000000"/>
                <w:sz w:val="18"/>
                <w:szCs w:val="18"/>
                <w:lang w:eastAsia="lv-LV"/>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1464A057" w14:textId="77777777" w:rsidR="006629DB" w:rsidRPr="00F255B9" w:rsidRDefault="006629DB" w:rsidP="0085259A">
            <w:pPr>
              <w:rPr>
                <w:b/>
                <w:bCs/>
                <w:color w:val="000000"/>
                <w:sz w:val="18"/>
                <w:szCs w:val="18"/>
                <w:lang w:eastAsia="lv-LV"/>
              </w:rPr>
            </w:pPr>
          </w:p>
        </w:tc>
        <w:tc>
          <w:tcPr>
            <w:tcW w:w="955" w:type="pct"/>
            <w:vMerge/>
            <w:tcBorders>
              <w:top w:val="single" w:sz="4" w:space="0" w:color="auto"/>
              <w:left w:val="single" w:sz="4" w:space="0" w:color="auto"/>
              <w:bottom w:val="single" w:sz="4" w:space="0" w:color="auto"/>
              <w:right w:val="single" w:sz="4" w:space="0" w:color="auto"/>
            </w:tcBorders>
            <w:vAlign w:val="center"/>
            <w:hideMark/>
          </w:tcPr>
          <w:p w14:paraId="7367DAC1" w14:textId="77777777" w:rsidR="006629DB" w:rsidRPr="00F255B9" w:rsidRDefault="006629DB" w:rsidP="0085259A">
            <w:pPr>
              <w:rPr>
                <w:b/>
                <w:bCs/>
                <w:sz w:val="18"/>
                <w:szCs w:val="18"/>
                <w:lang w:eastAsia="lv-LV"/>
              </w:rPr>
            </w:pPr>
          </w:p>
        </w:tc>
      </w:tr>
      <w:tr w:rsidR="00506821" w:rsidRPr="00F255B9" w14:paraId="6B1A98F2" w14:textId="77777777" w:rsidTr="005D61D8">
        <w:trPr>
          <w:trHeight w:val="2415"/>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1BDD0D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11EA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6802752A"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01096</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5AD71"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EB9215" w14:textId="77777777" w:rsidR="006629DB" w:rsidRPr="00F255B9" w:rsidRDefault="006629DB" w:rsidP="0085259A">
            <w:pPr>
              <w:rPr>
                <w:color w:val="000000"/>
                <w:sz w:val="18"/>
                <w:szCs w:val="18"/>
                <w:lang w:eastAsia="lv-LV"/>
              </w:rPr>
            </w:pPr>
            <w:r w:rsidRPr="00F255B9">
              <w:rPr>
                <w:color w:val="000000"/>
                <w:sz w:val="18"/>
                <w:szCs w:val="18"/>
                <w:lang w:eastAsia="lv-LV"/>
              </w:rPr>
              <w:t>Ārst, ārsta palīga vai vecmātes konsultācija pirms gripas vakcinācijas, ja pacientam konsultācija veikta arī Covid-19 vakcinēšanas gadījumā</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FF4C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C6EB5F5"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E476A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4CA72B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59FF39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451575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F8FF912"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153135D" w14:textId="77777777" w:rsidR="006629DB" w:rsidRPr="00F255B9" w:rsidRDefault="006629DB" w:rsidP="0085259A">
            <w:pPr>
              <w:rPr>
                <w:color w:val="000000"/>
                <w:sz w:val="18"/>
                <w:szCs w:val="18"/>
                <w:lang w:eastAsia="lv-LV"/>
              </w:rPr>
            </w:pPr>
            <w:r w:rsidRPr="00F255B9">
              <w:rPr>
                <w:color w:val="000000"/>
                <w:sz w:val="18"/>
                <w:szCs w:val="18"/>
                <w:lang w:eastAsia="lv-LV"/>
              </w:rPr>
              <w:t>Atbilstoši Ministru kabineta Vakcinācijas noteikumiem par "Valsts apmaksāta vakcinācija pret sezonālo gripu", kuros uzskaitītas visas personu grupas, kuras var saņemt valsts apmaksātu pretgripas vakcīnu, Dienests paredz iespēju sociālo aprūpes centru iedzīvotāju vakcināciju pret gripu nodrošināt reizē ar .Covid-19 vakcināciju. Spēkā no 01.10.2021.</w:t>
            </w:r>
          </w:p>
        </w:tc>
      </w:tr>
      <w:tr w:rsidR="00506821" w:rsidRPr="00F255B9" w14:paraId="42AB67B5"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6A64A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4B096"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4B175ACF"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01097</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39BC0"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77B0BCF" w14:textId="77777777" w:rsidR="006629DB" w:rsidRPr="008C6907" w:rsidRDefault="006629DB" w:rsidP="0085259A">
            <w:pPr>
              <w:rPr>
                <w:color w:val="000000"/>
                <w:sz w:val="18"/>
                <w:szCs w:val="18"/>
                <w:lang w:eastAsia="lv-LV"/>
              </w:rPr>
            </w:pPr>
            <w:r w:rsidRPr="008C6907">
              <w:rPr>
                <w:color w:val="000000"/>
                <w:sz w:val="18"/>
                <w:szCs w:val="18"/>
                <w:lang w:eastAsia="lv-LV"/>
              </w:rPr>
              <w:t>Piemaksa ģimenes ārstam par dokumentācijas un nosūtījuma sagatavošanu un personas pieteikšanu uz Covid-19 vakcinācijas veikšanu dienas stacionārā personām, kurām vakcinācija tiek veikta, ievērojot īpašu piesardzību</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0F61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C6DADCB"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6B10B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117F2E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ECDA84F"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BEC13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B07C8E1"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4B22E6B"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4DB2036"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4B6645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54D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2BE2828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01098</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701F6"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6D310B0" w14:textId="190809CD" w:rsidR="006629DB" w:rsidRPr="008C6907" w:rsidRDefault="008C6907" w:rsidP="0085259A">
            <w:pPr>
              <w:rPr>
                <w:color w:val="000000"/>
                <w:sz w:val="18"/>
                <w:szCs w:val="18"/>
                <w:lang w:eastAsia="lv-LV"/>
              </w:rPr>
            </w:pPr>
            <w:r w:rsidRPr="008C6907">
              <w:rPr>
                <w:color w:val="000000"/>
                <w:sz w:val="18"/>
                <w:szCs w:val="18"/>
                <w:lang w:eastAsia="lv-LV"/>
              </w:rPr>
              <w:t>Piemaksa ģimenes ārstam par dokumentācijas un nosūtījuma sagatavošanu, kā arī personas pieteikšanu uz  Covid-19 vakcinācijas konsīliju vai ārsta speciālista slēdzienu, ka vakcinācija ir atliekama</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3ED0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5181A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8C24F1C"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16196A0"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7DC4D7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994CA2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C1C715D" w14:textId="22C001FE" w:rsidR="006629DB" w:rsidRPr="008C6907" w:rsidRDefault="008C6907" w:rsidP="0085259A">
            <w:pPr>
              <w:rPr>
                <w:color w:val="000000"/>
                <w:sz w:val="18"/>
                <w:szCs w:val="18"/>
                <w:lang w:eastAsia="lv-LV"/>
              </w:rPr>
            </w:pPr>
            <w:r w:rsidRPr="008C6907">
              <w:rPr>
                <w:color w:val="000000"/>
                <w:sz w:val="18"/>
                <w:szCs w:val="18"/>
                <w:lang w:eastAsia="lv-LV"/>
              </w:rPr>
              <w:t>Manipulāciju apmaksā atbilstoši nosūtīšanas kārtībai pacientiem, kuriem nevar veikt vakcināciju pret Covid-19 vai tā atliekama uz noteiktu laiku atbilstoši līguma par primārās veselības aprūpes pakalpojumu sniegšanu un apmaksu 6.1.22. punktam.</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A360142"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40C00FB4"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56F8C4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5B01A"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JAUNS </w:t>
            </w:r>
          </w:p>
          <w:p w14:paraId="5F2198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01099</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BDCE5"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BB615C1"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w:t>
            </w:r>
            <w:r w:rsidRPr="00F255B9">
              <w:rPr>
                <w:color w:val="000000"/>
                <w:sz w:val="18"/>
                <w:szCs w:val="18"/>
                <w:lang w:eastAsia="lv-LV"/>
              </w:rPr>
              <w:lastRenderedPageBreak/>
              <w:t xml:space="preserve">pacientam vienu reizi norāda konsīlija vadītājs. Konsīlija rezultāts - vakcinācija nav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D81C6" w14:textId="77777777" w:rsidR="006629DB" w:rsidRPr="00F255B9" w:rsidRDefault="006629DB" w:rsidP="0085259A">
            <w:pPr>
              <w:jc w:val="center"/>
              <w:rPr>
                <w:color w:val="000000"/>
                <w:sz w:val="18"/>
                <w:szCs w:val="18"/>
                <w:lang w:eastAsia="lv-LV"/>
              </w:rPr>
            </w:pPr>
            <w:r w:rsidRPr="00F255B9">
              <w:rPr>
                <w:color w:val="000000"/>
                <w:sz w:val="18"/>
                <w:szCs w:val="18"/>
                <w:lang w:eastAsia="lv-LV"/>
              </w:rPr>
              <w:lastRenderedPageBreak/>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B18820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6409B5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9306F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E7EB60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E19057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0F3ED3D"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Manipulāciju apmaksā  SIA “Rīgas Austrumu klīniskā universitātes slimnīca”, SIA “Paula Stradiņa klīniskā universitātes slimnīca”, SIA </w:t>
            </w:r>
            <w:r w:rsidRPr="00F255B9">
              <w:rPr>
                <w:color w:val="000000"/>
                <w:sz w:val="18"/>
                <w:szCs w:val="18"/>
                <w:lang w:eastAsia="lv-LV"/>
              </w:rPr>
              <w:lastRenderedPageBreak/>
              <w:t>“Bērnu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8E127C9"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11.10.2021.</w:t>
            </w:r>
          </w:p>
        </w:tc>
      </w:tr>
      <w:tr w:rsidR="00506821" w:rsidRPr="00F255B9" w14:paraId="62208C0D"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3274362"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DC0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1D15885B"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 01100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CCB0C"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1A669D9"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pacientam vienu reizi norāda konsīlija vadītājs. Konsīlija rezultāts - vakcinācija ir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75F2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4B4E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017A2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EB89B37"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B274D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D1E3C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1D18D3" w14:textId="77777777" w:rsidR="006629DB" w:rsidRPr="00F255B9" w:rsidRDefault="006629DB" w:rsidP="0085259A">
            <w:pPr>
              <w:rPr>
                <w:color w:val="000000"/>
                <w:sz w:val="18"/>
                <w:szCs w:val="18"/>
                <w:lang w:eastAsia="lv-LV"/>
              </w:rPr>
            </w:pPr>
            <w:r w:rsidRPr="00F255B9">
              <w:rPr>
                <w:color w:val="000000"/>
                <w:sz w:val="18"/>
                <w:szCs w:val="18"/>
                <w:lang w:eastAsia="lv-LV"/>
              </w:rPr>
              <w:t>Manipulāciju apmaksā  SIA “Rīgas Austrumu klīniskā universitātes slimnīca”, SIA “Paula Stradiņa klīniskā 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F4E18F7"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2AAC538"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5A9C4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3E6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03094</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46DB4"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A915108" w14:textId="77777777" w:rsidR="006629DB" w:rsidRPr="00F255B9" w:rsidRDefault="006629DB" w:rsidP="0085259A">
            <w:pPr>
              <w:rPr>
                <w:color w:val="000000"/>
                <w:sz w:val="18"/>
                <w:szCs w:val="18"/>
                <w:lang w:eastAsia="lv-LV"/>
              </w:rPr>
            </w:pPr>
            <w:r w:rsidRPr="00F255B9">
              <w:rPr>
                <w:color w:val="000000"/>
                <w:sz w:val="18"/>
                <w:szCs w:val="18"/>
                <w:lang w:eastAsia="lv-LV"/>
              </w:rPr>
              <w:t>Piemaksa ģimenes ārstam par papildus resursu piesaisti Covid-19 vakcinācijas nodrošināšanai ģimenes ārsta praksē</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E740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11.87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816EFE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FDB74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A6DC4A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01E705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AC9B258"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6CBBEE6" w14:textId="19124B33" w:rsidR="006629DB" w:rsidRPr="00F255B9" w:rsidRDefault="006629DB" w:rsidP="0085259A">
            <w:pPr>
              <w:rPr>
                <w:color w:val="000000"/>
                <w:sz w:val="18"/>
                <w:szCs w:val="18"/>
                <w:lang w:eastAsia="lv-LV"/>
              </w:rPr>
            </w:pPr>
            <w:r w:rsidRPr="00F255B9">
              <w:rPr>
                <w:color w:val="000000"/>
                <w:sz w:val="18"/>
                <w:szCs w:val="18"/>
                <w:lang w:eastAsia="lv-LV"/>
              </w:rPr>
              <w:t xml:space="preserve">Manipulāciju norāda par katru ģimenes ārsta praksē reģistrēta pacienta pret Covid-19 vakcīnas ievadi </w:t>
            </w:r>
            <w:r w:rsidR="00702A6C">
              <w:rPr>
                <w:color w:val="000000"/>
                <w:sz w:val="18"/>
                <w:szCs w:val="18"/>
                <w:lang w:eastAsia="lv-LV"/>
              </w:rPr>
              <w:t xml:space="preserve">(1. vai 2. pote) </w:t>
            </w:r>
            <w:r w:rsidRPr="00F255B9">
              <w:rPr>
                <w:color w:val="000000"/>
                <w:sz w:val="18"/>
                <w:szCs w:val="18"/>
                <w:lang w:eastAsia="lv-LV"/>
              </w:rPr>
              <w:t>laikposmā no 2021. gada 1. oktobra līdz 2021. gada 31. decembrim.</w:t>
            </w:r>
            <w:r w:rsidRPr="00F255B9">
              <w:rPr>
                <w:sz w:val="18"/>
                <w:szCs w:val="18"/>
              </w:rPr>
              <w:t xml:space="preserve"> </w:t>
            </w:r>
            <w:r w:rsidRPr="00F255B9">
              <w:rPr>
                <w:sz w:val="18"/>
                <w:szCs w:val="18"/>
                <w:shd w:val="clear" w:color="auto" w:fill="FFFFFF" w:themeFill="background1"/>
                <w:lang w:eastAsia="lv-LV"/>
              </w:rPr>
              <w:t xml:space="preserve">Manipulāciju nenorāda pie </w:t>
            </w:r>
            <w:proofErr w:type="spellStart"/>
            <w:r w:rsidRPr="00F255B9">
              <w:rPr>
                <w:sz w:val="18"/>
                <w:szCs w:val="18"/>
                <w:shd w:val="clear" w:color="auto" w:fill="FFFFFF" w:themeFill="background1"/>
                <w:lang w:eastAsia="lv-LV"/>
              </w:rPr>
              <w:t>balstvakcinācijas</w:t>
            </w:r>
            <w:proofErr w:type="spellEnd"/>
            <w:r w:rsidRPr="00F255B9">
              <w:rPr>
                <w:sz w:val="18"/>
                <w:szCs w:val="18"/>
                <w:shd w:val="clear" w:color="auto" w:fill="FFFFFF" w:themeFill="background1"/>
                <w:lang w:eastAsia="lv-LV"/>
              </w:rPr>
              <w:t xml:space="preserve"> saņemšanas.</w:t>
            </w:r>
            <w:r w:rsidRPr="00F255B9">
              <w:rPr>
                <w:sz w:val="18"/>
                <w:szCs w:val="18"/>
                <w:lang w:eastAsia="lv-LV"/>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1674ABB" w14:textId="77777777" w:rsidR="006629DB" w:rsidRPr="00F255B9" w:rsidRDefault="006629DB" w:rsidP="0085259A">
            <w:pPr>
              <w:rPr>
                <w:color w:val="000000"/>
                <w:sz w:val="18"/>
                <w:szCs w:val="18"/>
                <w:lang w:eastAsia="lv-LV"/>
              </w:rPr>
            </w:pPr>
            <w:r w:rsidRPr="00F255B9">
              <w:rPr>
                <w:color w:val="000000"/>
                <w:sz w:val="18"/>
                <w:szCs w:val="18"/>
                <w:lang w:eastAsia="lv-LV"/>
              </w:rPr>
              <w:t>Saistībā ar 11.10.2021. pieņemtajiem grozījumiem Ministru kabineta 2018. gada 28. augusta noteikumos Nr. 555 "Veselības aprūpes pakalpojumu organizēšanas un samaksas kārtība". Spēkā no 01.10.2021.</w:t>
            </w:r>
          </w:p>
        </w:tc>
      </w:tr>
      <w:tr w:rsidR="00506821" w:rsidRPr="00F255B9" w14:paraId="58271DA9" w14:textId="77777777" w:rsidTr="00333AD2">
        <w:trPr>
          <w:trHeight w:val="442"/>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C5CD4A7" w14:textId="77777777" w:rsidR="006629DB" w:rsidRPr="00F255B9" w:rsidRDefault="006629DB" w:rsidP="0085259A">
            <w:pPr>
              <w:jc w:val="center"/>
              <w:rPr>
                <w:color w:val="000000"/>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6E64D"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03110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E1DCB" w14:textId="77777777" w:rsidR="006629DB" w:rsidRPr="00F255B9" w:rsidRDefault="006629DB" w:rsidP="0085259A">
            <w:pPr>
              <w:rPr>
                <w:color w:val="000000"/>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59DE79" w14:textId="77777777" w:rsidR="006629DB" w:rsidRPr="00F255B9" w:rsidRDefault="006629DB" w:rsidP="0085259A">
            <w:pPr>
              <w:rPr>
                <w:color w:val="000000"/>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886C0" w14:textId="77777777" w:rsidR="006629DB" w:rsidRPr="00F255B9" w:rsidRDefault="006629DB" w:rsidP="0085259A">
            <w:pPr>
              <w:jc w:val="center"/>
              <w:rPr>
                <w:color w:val="000000"/>
                <w:sz w:val="18"/>
                <w:szCs w:val="18"/>
                <w:lang w:eastAsia="lv-LV"/>
              </w:rPr>
            </w:pPr>
            <w:r w:rsidRPr="00F255B9">
              <w:rPr>
                <w:sz w:val="18"/>
                <w:szCs w:val="18"/>
                <w:lang w:eastAsia="lv-LV"/>
              </w:rPr>
              <w:t>10.66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A162F78"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027DF84"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4B6AB6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ED9C60A"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38F35A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3E88DE6" w14:textId="4B724582" w:rsidR="0040117D" w:rsidRPr="00333AD2" w:rsidRDefault="006629DB" w:rsidP="0085259A">
            <w:pPr>
              <w:widowControl/>
              <w:autoSpaceDE/>
              <w:autoSpaceDN/>
              <w:rPr>
                <w:sz w:val="18"/>
                <w:szCs w:val="18"/>
                <w:lang w:eastAsia="lv-LV"/>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B9898B4" w14:textId="77777777" w:rsidR="006629DB" w:rsidRPr="00F255B9" w:rsidRDefault="006629DB" w:rsidP="0085259A">
            <w:pPr>
              <w:rPr>
                <w:color w:val="000000"/>
                <w:sz w:val="18"/>
                <w:szCs w:val="18"/>
                <w:lang w:eastAsia="lv-LV"/>
              </w:rPr>
            </w:pPr>
            <w:r w:rsidRPr="00F255B9">
              <w:rPr>
                <w:color w:val="000000"/>
                <w:sz w:val="18"/>
                <w:szCs w:val="18"/>
                <w:lang w:eastAsia="lv-LV"/>
              </w:rPr>
              <w:t>Spēkā no 15.10.2021.</w:t>
            </w:r>
          </w:p>
        </w:tc>
      </w:tr>
      <w:tr w:rsidR="00506821" w:rsidRPr="00F255B9" w14:paraId="2E614C87"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FA9C85D" w14:textId="77777777" w:rsidR="006629DB" w:rsidRPr="00F255B9" w:rsidRDefault="006629DB" w:rsidP="0085259A">
            <w:pPr>
              <w:jc w:val="center"/>
              <w:rPr>
                <w:sz w:val="18"/>
                <w:szCs w:val="18"/>
                <w:lang w:eastAsia="lv-LV"/>
              </w:rPr>
            </w:pPr>
            <w:r w:rsidRPr="00F255B9">
              <w:rPr>
                <w:sz w:val="18"/>
                <w:szCs w:val="18"/>
                <w:lang w:eastAsia="lv-LV"/>
              </w:rPr>
              <w:lastRenderedPageBreak/>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88E2C" w14:textId="77777777" w:rsidR="006629DB" w:rsidRPr="00F255B9" w:rsidRDefault="006629DB" w:rsidP="0085259A">
            <w:pPr>
              <w:jc w:val="center"/>
              <w:rPr>
                <w:color w:val="000000"/>
                <w:sz w:val="18"/>
                <w:szCs w:val="18"/>
                <w:lang w:eastAsia="lv-LV"/>
              </w:rPr>
            </w:pPr>
            <w:r w:rsidRPr="00F255B9">
              <w:rPr>
                <w:color w:val="FF0000"/>
                <w:sz w:val="18"/>
                <w:szCs w:val="18"/>
                <w:lang w:eastAsia="lv-LV"/>
              </w:rPr>
              <w:t>JAUNS</w:t>
            </w:r>
            <w:r w:rsidRPr="00F255B9">
              <w:rPr>
                <w:color w:val="FF0000"/>
                <w:sz w:val="18"/>
                <w:szCs w:val="18"/>
                <w:lang w:eastAsia="lv-LV"/>
              </w:rPr>
              <w:br/>
              <w:t>03111</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30786" w14:textId="77777777" w:rsidR="006629DB" w:rsidRPr="00F255B9" w:rsidRDefault="006629DB" w:rsidP="0085259A">
            <w:pPr>
              <w:rPr>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C747BD8" w14:textId="77777777" w:rsidR="006629DB" w:rsidRPr="00F255B9" w:rsidRDefault="006629DB" w:rsidP="0085259A">
            <w:pPr>
              <w:rPr>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ārsta palīgs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FD0FA" w14:textId="77777777" w:rsidR="006629DB" w:rsidRPr="00F255B9" w:rsidRDefault="006629DB" w:rsidP="0085259A">
            <w:pPr>
              <w:jc w:val="center"/>
              <w:rPr>
                <w:sz w:val="18"/>
                <w:szCs w:val="18"/>
                <w:lang w:eastAsia="lv-LV"/>
              </w:rPr>
            </w:pPr>
            <w:r w:rsidRPr="00F255B9">
              <w:rPr>
                <w:sz w:val="18"/>
                <w:szCs w:val="18"/>
                <w:lang w:eastAsia="lv-LV"/>
              </w:rPr>
              <w:t>8.14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8C0F9E8"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40397C" w14:textId="77777777" w:rsidR="006629DB" w:rsidRPr="00F255B9" w:rsidRDefault="006629DB" w:rsidP="0085259A">
            <w:pPr>
              <w:jc w:val="center"/>
              <w:rPr>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0EA1BB9"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363B3D"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8B3B06" w14:textId="77777777" w:rsidR="006629DB" w:rsidRPr="00F255B9" w:rsidRDefault="006629DB" w:rsidP="0085259A">
            <w:pPr>
              <w:jc w:val="center"/>
              <w:rPr>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76420EE" w14:textId="77777777" w:rsidR="006629DB" w:rsidRPr="00F255B9" w:rsidRDefault="006629DB" w:rsidP="0085259A">
            <w:pPr>
              <w:widowControl/>
              <w:autoSpaceDE/>
              <w:autoSpaceDN/>
              <w:rPr>
                <w:color w:val="000000"/>
                <w:sz w:val="18"/>
                <w:szCs w:val="18"/>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7504B31" w14:textId="77777777" w:rsidR="006629DB" w:rsidRPr="00F255B9" w:rsidRDefault="006629DB" w:rsidP="0085259A">
            <w:pPr>
              <w:rPr>
                <w:sz w:val="18"/>
                <w:szCs w:val="18"/>
                <w:lang w:eastAsia="lv-LV"/>
              </w:rPr>
            </w:pPr>
            <w:r w:rsidRPr="00F255B9">
              <w:rPr>
                <w:color w:val="000000"/>
                <w:sz w:val="18"/>
                <w:szCs w:val="18"/>
                <w:lang w:eastAsia="lv-LV"/>
              </w:rPr>
              <w:t>Spēkā no 15.10.2021.</w:t>
            </w:r>
          </w:p>
        </w:tc>
      </w:tr>
    </w:tbl>
    <w:p w14:paraId="65C19395" w14:textId="77777777" w:rsidR="006629DB" w:rsidRDefault="006629DB" w:rsidP="006629DB"/>
    <w:p w14:paraId="358B8F56" w14:textId="77777777" w:rsidR="00B67BD6" w:rsidRDefault="00B67BD6" w:rsidP="00B67BD6">
      <w:pPr>
        <w:widowControl/>
        <w:autoSpaceDE/>
        <w:autoSpaceDN/>
        <w:spacing w:after="160" w:line="259" w:lineRule="auto"/>
      </w:pPr>
    </w:p>
    <w:p w14:paraId="07959EB6" w14:textId="77777777" w:rsidR="00B67BD6" w:rsidRDefault="00B67BD6" w:rsidP="00B67BD6">
      <w:pPr>
        <w:widowControl/>
        <w:autoSpaceDE/>
        <w:autoSpaceDN/>
        <w:spacing w:after="160" w:line="259" w:lineRule="auto"/>
        <w:rPr>
          <w:b/>
          <w:bCs/>
          <w:sz w:val="24"/>
          <w:szCs w:val="24"/>
        </w:rPr>
      </w:pPr>
    </w:p>
    <w:p w14:paraId="36395F4F" w14:textId="77777777" w:rsidR="00B67BD6" w:rsidRDefault="00B67BD6" w:rsidP="00B67BD6">
      <w:pPr>
        <w:widowControl/>
        <w:autoSpaceDE/>
        <w:autoSpaceDN/>
        <w:spacing w:after="160" w:line="259" w:lineRule="auto"/>
        <w:rPr>
          <w:b/>
          <w:bCs/>
          <w:sz w:val="24"/>
          <w:szCs w:val="24"/>
        </w:rPr>
      </w:pPr>
    </w:p>
    <w:p w14:paraId="6DD51661" w14:textId="77777777" w:rsidR="00B67BD6" w:rsidRDefault="00B67BD6" w:rsidP="00B67BD6">
      <w:pPr>
        <w:widowControl/>
        <w:autoSpaceDE/>
        <w:autoSpaceDN/>
        <w:spacing w:after="160" w:line="259" w:lineRule="auto"/>
        <w:rPr>
          <w:b/>
          <w:bCs/>
          <w:sz w:val="24"/>
          <w:szCs w:val="24"/>
        </w:rPr>
      </w:pPr>
    </w:p>
    <w:p w14:paraId="7E3DD70B" w14:textId="77777777" w:rsidR="00B67BD6" w:rsidRDefault="00B67BD6" w:rsidP="00B67BD6">
      <w:pPr>
        <w:widowControl/>
        <w:autoSpaceDE/>
        <w:autoSpaceDN/>
        <w:spacing w:after="160" w:line="259" w:lineRule="auto"/>
        <w:rPr>
          <w:b/>
          <w:bCs/>
          <w:sz w:val="24"/>
          <w:szCs w:val="24"/>
        </w:rPr>
      </w:pPr>
    </w:p>
    <w:p w14:paraId="4B2E3508" w14:textId="77777777" w:rsidR="00B67BD6" w:rsidRDefault="00B67BD6" w:rsidP="00B67BD6">
      <w:pPr>
        <w:widowControl/>
        <w:autoSpaceDE/>
        <w:autoSpaceDN/>
        <w:spacing w:after="160" w:line="259" w:lineRule="auto"/>
        <w:rPr>
          <w:b/>
          <w:bCs/>
          <w:sz w:val="24"/>
          <w:szCs w:val="24"/>
        </w:rPr>
      </w:pPr>
    </w:p>
    <w:p w14:paraId="33019ABE" w14:textId="77777777" w:rsidR="00B67BD6" w:rsidRDefault="00B67BD6" w:rsidP="00B67BD6">
      <w:pPr>
        <w:widowControl/>
        <w:autoSpaceDE/>
        <w:autoSpaceDN/>
        <w:spacing w:after="160" w:line="259" w:lineRule="auto"/>
        <w:rPr>
          <w:b/>
          <w:bCs/>
          <w:sz w:val="24"/>
          <w:szCs w:val="24"/>
        </w:rPr>
      </w:pPr>
    </w:p>
    <w:p w14:paraId="3B6D8E2D" w14:textId="77777777" w:rsidR="00B67BD6" w:rsidRDefault="00B67BD6" w:rsidP="00B67BD6">
      <w:pPr>
        <w:widowControl/>
        <w:autoSpaceDE/>
        <w:autoSpaceDN/>
        <w:spacing w:after="160" w:line="259" w:lineRule="auto"/>
        <w:rPr>
          <w:b/>
          <w:bCs/>
          <w:sz w:val="24"/>
          <w:szCs w:val="24"/>
        </w:rPr>
      </w:pPr>
    </w:p>
    <w:p w14:paraId="53977BE6" w14:textId="7022F03A" w:rsidR="00B67BD6" w:rsidRDefault="00B67BD6" w:rsidP="00B67BD6">
      <w:pPr>
        <w:widowControl/>
        <w:autoSpaceDE/>
        <w:autoSpaceDN/>
        <w:spacing w:after="160" w:line="259" w:lineRule="auto"/>
        <w:rPr>
          <w:b/>
          <w:bCs/>
          <w:sz w:val="24"/>
          <w:szCs w:val="24"/>
        </w:rPr>
      </w:pPr>
    </w:p>
    <w:p w14:paraId="0766D6A3" w14:textId="0F44DE8B" w:rsidR="008D6DC8" w:rsidRDefault="008D6DC8" w:rsidP="00B67BD6">
      <w:pPr>
        <w:widowControl/>
        <w:autoSpaceDE/>
        <w:autoSpaceDN/>
        <w:spacing w:after="160" w:line="259" w:lineRule="auto"/>
        <w:rPr>
          <w:b/>
          <w:bCs/>
          <w:sz w:val="24"/>
          <w:szCs w:val="24"/>
        </w:rPr>
      </w:pPr>
    </w:p>
    <w:p w14:paraId="601A3E3B" w14:textId="77777777" w:rsidR="008D6DC8" w:rsidRDefault="008D6DC8" w:rsidP="00B67BD6">
      <w:pPr>
        <w:widowControl/>
        <w:autoSpaceDE/>
        <w:autoSpaceDN/>
        <w:spacing w:after="160" w:line="259" w:lineRule="auto"/>
        <w:rPr>
          <w:b/>
          <w:bCs/>
          <w:sz w:val="24"/>
          <w:szCs w:val="24"/>
        </w:rPr>
      </w:pPr>
    </w:p>
    <w:p w14:paraId="3D6A3BDD" w14:textId="77777777" w:rsidR="00B67BD6" w:rsidRDefault="00B67BD6" w:rsidP="00B67BD6">
      <w:pPr>
        <w:widowControl/>
        <w:autoSpaceDE/>
        <w:autoSpaceDN/>
        <w:spacing w:after="160" w:line="259" w:lineRule="auto"/>
        <w:rPr>
          <w:b/>
          <w:bCs/>
          <w:sz w:val="24"/>
          <w:szCs w:val="24"/>
        </w:rPr>
      </w:pPr>
    </w:p>
    <w:p w14:paraId="6901D83A" w14:textId="6E15D7B6" w:rsidR="00A50601" w:rsidRPr="00806160" w:rsidRDefault="006629DB" w:rsidP="00806160">
      <w:pPr>
        <w:pStyle w:val="ListParagraph"/>
        <w:widowControl/>
        <w:numPr>
          <w:ilvl w:val="0"/>
          <w:numId w:val="42"/>
        </w:numPr>
        <w:autoSpaceDE/>
        <w:autoSpaceDN/>
        <w:spacing w:after="160" w:line="259" w:lineRule="auto"/>
        <w:rPr>
          <w:b/>
          <w:bCs/>
        </w:rPr>
      </w:pPr>
      <w:r w:rsidRPr="00806160">
        <w:rPr>
          <w:b/>
          <w:bCs/>
          <w:sz w:val="24"/>
          <w:szCs w:val="24"/>
        </w:rPr>
        <w:t>Izmaiņas manipulāciju nosaukumos un/vai apmaksas nosacījumos</w:t>
      </w:r>
    </w:p>
    <w:tbl>
      <w:tblPr>
        <w:tblW w:w="5110" w:type="pct"/>
        <w:jc w:val="center"/>
        <w:tblLayout w:type="fixed"/>
        <w:tblLook w:val="04A0" w:firstRow="1" w:lastRow="0" w:firstColumn="1" w:lastColumn="0" w:noHBand="0" w:noVBand="1"/>
      </w:tblPr>
      <w:tblGrid>
        <w:gridCol w:w="1837"/>
        <w:gridCol w:w="853"/>
        <w:gridCol w:w="566"/>
        <w:gridCol w:w="2268"/>
        <w:gridCol w:w="991"/>
        <w:gridCol w:w="711"/>
        <w:gridCol w:w="711"/>
        <w:gridCol w:w="849"/>
        <w:gridCol w:w="711"/>
        <w:gridCol w:w="853"/>
        <w:gridCol w:w="3117"/>
        <w:gridCol w:w="2262"/>
      </w:tblGrid>
      <w:tr w:rsidR="004A0D8E" w:rsidRPr="004774E8" w14:paraId="07E7EA48" w14:textId="77777777" w:rsidTr="00B67BD6">
        <w:trPr>
          <w:trHeight w:val="273"/>
          <w:tblHeader/>
          <w:jc w:val="center"/>
        </w:trPr>
        <w:tc>
          <w:tcPr>
            <w:tcW w:w="58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6CD7997" w14:textId="254AC4EC"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3BE722B" w14:textId="29984F4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C2EAD11"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vai **</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B25007"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4B4D0C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22" w:type="pct"/>
            <w:gridSpan w:val="3"/>
            <w:tcBorders>
              <w:top w:val="single" w:sz="4" w:space="0" w:color="auto"/>
              <w:left w:val="nil"/>
              <w:bottom w:val="single" w:sz="4" w:space="0" w:color="auto"/>
              <w:right w:val="single" w:sz="4" w:space="0" w:color="auto"/>
            </w:tcBorders>
            <w:shd w:val="clear" w:color="auto" w:fill="FCE4D6"/>
            <w:vAlign w:val="center"/>
            <w:hideMark/>
          </w:tcPr>
          <w:p w14:paraId="47B9E032"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0DAB4B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Lielās </w:t>
            </w:r>
            <w:proofErr w:type="spellStart"/>
            <w:r w:rsidRPr="004774E8">
              <w:rPr>
                <w:b/>
                <w:bCs/>
                <w:color w:val="000000"/>
                <w:sz w:val="18"/>
                <w:szCs w:val="18"/>
                <w:lang w:eastAsia="lv-LV"/>
              </w:rPr>
              <w:t>ķirur</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5355BA" w14:textId="3238B16D"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9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50C8F79"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DE8D2B3" w14:textId="77777777" w:rsidR="00506821" w:rsidRPr="004774E8" w:rsidRDefault="00506821" w:rsidP="00B67BD6">
            <w:pPr>
              <w:spacing w:line="256" w:lineRule="auto"/>
              <w:jc w:val="center"/>
              <w:rPr>
                <w:b/>
                <w:bCs/>
                <w:sz w:val="18"/>
                <w:szCs w:val="18"/>
                <w:lang w:eastAsia="lv-LV"/>
              </w:rPr>
            </w:pPr>
            <w:r w:rsidRPr="004774E8">
              <w:rPr>
                <w:b/>
                <w:bCs/>
                <w:sz w:val="18"/>
                <w:szCs w:val="18"/>
                <w:lang w:eastAsia="lv-LV"/>
              </w:rPr>
              <w:t>Piezīmes, paskaidrojums</w:t>
            </w:r>
          </w:p>
        </w:tc>
      </w:tr>
      <w:tr w:rsidR="001C2E22" w:rsidRPr="004774E8" w14:paraId="23734D2A" w14:textId="77777777" w:rsidTr="00B67BD6">
        <w:trPr>
          <w:trHeight w:val="1094"/>
          <w:tblHeader/>
          <w:jc w:val="center"/>
        </w:trPr>
        <w:tc>
          <w:tcPr>
            <w:tcW w:w="584" w:type="pct"/>
            <w:vMerge/>
            <w:tcBorders>
              <w:top w:val="single" w:sz="4" w:space="0" w:color="auto"/>
              <w:left w:val="single" w:sz="4" w:space="0" w:color="auto"/>
              <w:bottom w:val="single" w:sz="4" w:space="0" w:color="auto"/>
              <w:right w:val="single" w:sz="4" w:space="0" w:color="auto"/>
            </w:tcBorders>
            <w:vAlign w:val="center"/>
            <w:hideMark/>
          </w:tcPr>
          <w:p w14:paraId="67138A0C"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3A3C98B" w14:textId="77777777" w:rsidR="00506821" w:rsidRPr="004774E8" w:rsidRDefault="00506821" w:rsidP="00B67BD6">
            <w:pPr>
              <w:widowControl/>
              <w:autoSpaceDE/>
              <w:autoSpaceDN/>
              <w:spacing w:line="256" w:lineRule="auto"/>
              <w:rPr>
                <w:b/>
                <w:bCs/>
                <w:color w:val="000000"/>
                <w:sz w:val="18"/>
                <w:szCs w:val="18"/>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6D77DBDE" w14:textId="77777777" w:rsidR="00506821" w:rsidRPr="004774E8" w:rsidRDefault="00506821" w:rsidP="00B67BD6">
            <w:pPr>
              <w:widowControl/>
              <w:autoSpaceDE/>
              <w:autoSpaceDN/>
              <w:spacing w:line="256" w:lineRule="auto"/>
              <w:rPr>
                <w:b/>
                <w:bCs/>
                <w:color w:val="000000"/>
                <w:sz w:val="18"/>
                <w:szCs w:val="18"/>
                <w:lang w:eastAsia="lv-LV"/>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2A3AD5F3" w14:textId="77777777" w:rsidR="00506821" w:rsidRPr="004774E8" w:rsidRDefault="00506821" w:rsidP="00B67BD6">
            <w:pPr>
              <w:widowControl/>
              <w:autoSpaceDE/>
              <w:autoSpaceDN/>
              <w:spacing w:line="256" w:lineRule="auto"/>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E2EA053" w14:textId="77777777" w:rsidR="00506821" w:rsidRPr="004774E8" w:rsidRDefault="00506821" w:rsidP="00B67BD6">
            <w:pPr>
              <w:widowControl/>
              <w:autoSpaceDE/>
              <w:autoSpaceDN/>
              <w:spacing w:line="256" w:lineRule="auto"/>
              <w:rPr>
                <w:b/>
                <w:bCs/>
                <w:color w:val="000000"/>
                <w:sz w:val="18"/>
                <w:szCs w:val="18"/>
                <w:lang w:eastAsia="lv-LV"/>
              </w:rPr>
            </w:pP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4DC949D9"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Ambulat</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3E22DE6D"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Dienas </w:t>
            </w:r>
            <w:proofErr w:type="spellStart"/>
            <w:r w:rsidRPr="004774E8">
              <w:rPr>
                <w:b/>
                <w:bCs/>
                <w:color w:val="000000"/>
                <w:sz w:val="18"/>
                <w:szCs w:val="18"/>
                <w:lang w:eastAsia="lv-LV"/>
              </w:rPr>
              <w:t>stac</w:t>
            </w:r>
            <w:proofErr w:type="spellEnd"/>
            <w:r w:rsidRPr="004774E8">
              <w:rPr>
                <w:b/>
                <w:bCs/>
                <w:color w:val="000000"/>
                <w:sz w:val="18"/>
                <w:szCs w:val="18"/>
                <w:lang w:eastAsia="lv-LV"/>
              </w:rPr>
              <w:t>. pakal.</w:t>
            </w:r>
          </w:p>
        </w:tc>
        <w:tc>
          <w:tcPr>
            <w:tcW w:w="270" w:type="pct"/>
            <w:tcBorders>
              <w:top w:val="single" w:sz="4" w:space="0" w:color="auto"/>
              <w:left w:val="nil"/>
              <w:bottom w:val="single" w:sz="4" w:space="0" w:color="auto"/>
              <w:right w:val="single" w:sz="4" w:space="0" w:color="auto"/>
            </w:tcBorders>
            <w:shd w:val="clear" w:color="auto" w:fill="FCE4D6"/>
            <w:vAlign w:val="center"/>
            <w:hideMark/>
          </w:tcPr>
          <w:p w14:paraId="5ABBD835"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Stacion</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3625692"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EA01FC5" w14:textId="77777777" w:rsidR="00506821" w:rsidRPr="004774E8" w:rsidRDefault="00506821" w:rsidP="00B67BD6">
            <w:pPr>
              <w:widowControl/>
              <w:autoSpaceDE/>
              <w:autoSpaceDN/>
              <w:spacing w:line="256" w:lineRule="auto"/>
              <w:rPr>
                <w:b/>
                <w:bCs/>
                <w:color w:val="000000"/>
                <w:sz w:val="18"/>
                <w:szCs w:val="18"/>
                <w:lang w:eastAsia="lv-LV"/>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FEF7E70" w14:textId="77777777" w:rsidR="00506821" w:rsidRPr="004774E8" w:rsidRDefault="00506821" w:rsidP="00B67BD6">
            <w:pPr>
              <w:widowControl/>
              <w:autoSpaceDE/>
              <w:autoSpaceDN/>
              <w:spacing w:line="256" w:lineRule="auto"/>
              <w:rPr>
                <w:b/>
                <w:bCs/>
                <w:color w:val="000000"/>
                <w:sz w:val="18"/>
                <w:szCs w:val="18"/>
                <w:lang w:eastAsia="lv-LV"/>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1D27F88" w14:textId="77777777" w:rsidR="00506821" w:rsidRPr="004774E8" w:rsidRDefault="00506821" w:rsidP="00B67BD6">
            <w:pPr>
              <w:widowControl/>
              <w:autoSpaceDE/>
              <w:autoSpaceDN/>
              <w:spacing w:line="256" w:lineRule="auto"/>
              <w:rPr>
                <w:b/>
                <w:bCs/>
                <w:sz w:val="18"/>
                <w:szCs w:val="18"/>
                <w:lang w:eastAsia="lv-LV"/>
              </w:rPr>
            </w:pPr>
          </w:p>
        </w:tc>
      </w:tr>
      <w:tr w:rsidR="001C2E22" w:rsidRPr="004774E8" w14:paraId="083BDC36" w14:textId="77777777" w:rsidTr="005D61D8">
        <w:trPr>
          <w:trHeight w:val="3157"/>
          <w:jc w:val="center"/>
        </w:trPr>
        <w:tc>
          <w:tcPr>
            <w:tcW w:w="584" w:type="pct"/>
            <w:tcBorders>
              <w:top w:val="single" w:sz="4" w:space="0" w:color="auto"/>
              <w:left w:val="single" w:sz="4" w:space="0" w:color="auto"/>
              <w:bottom w:val="single" w:sz="4" w:space="0" w:color="auto"/>
              <w:right w:val="single" w:sz="4" w:space="0" w:color="auto"/>
            </w:tcBorders>
            <w:vAlign w:val="center"/>
          </w:tcPr>
          <w:p w14:paraId="1964060C" w14:textId="35A3071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Vīrusiem specifisko antivielu</w:t>
            </w:r>
            <w:r w:rsidR="00AF1E60" w:rsidRPr="004774E8">
              <w:rPr>
                <w:color w:val="000000"/>
                <w:sz w:val="18"/>
                <w:szCs w:val="18"/>
                <w:lang w:eastAsia="lv-LV"/>
              </w:rPr>
              <w:t xml:space="preserve"> no</w:t>
            </w:r>
            <w:r w:rsidRPr="004774E8">
              <w:rPr>
                <w:color w:val="000000"/>
                <w:sz w:val="18"/>
                <w:szCs w:val="18"/>
                <w:lang w:eastAsia="lv-LV"/>
              </w:rPr>
              <w:t>teikšana</w:t>
            </w:r>
          </w:p>
        </w:tc>
        <w:tc>
          <w:tcPr>
            <w:tcW w:w="271" w:type="pct"/>
            <w:tcBorders>
              <w:top w:val="single" w:sz="4" w:space="0" w:color="auto"/>
              <w:left w:val="single" w:sz="4" w:space="0" w:color="auto"/>
              <w:bottom w:val="single" w:sz="4" w:space="0" w:color="auto"/>
              <w:right w:val="single" w:sz="4" w:space="0" w:color="auto"/>
            </w:tcBorders>
            <w:noWrap/>
            <w:vAlign w:val="center"/>
          </w:tcPr>
          <w:p w14:paraId="2D48C045" w14:textId="77777777" w:rsidR="00506821" w:rsidRPr="004774E8" w:rsidRDefault="00506821" w:rsidP="00B67BD6">
            <w:pPr>
              <w:spacing w:line="256" w:lineRule="auto"/>
              <w:jc w:val="center"/>
              <w:rPr>
                <w:color w:val="000000"/>
                <w:sz w:val="18"/>
                <w:szCs w:val="18"/>
                <w:lang w:eastAsia="lv-LV"/>
              </w:rPr>
            </w:pPr>
            <w:r w:rsidRPr="004774E8">
              <w:rPr>
                <w:sz w:val="18"/>
                <w:szCs w:val="18"/>
                <w:lang w:eastAsia="lv-LV"/>
              </w:rPr>
              <w:t>47268</w:t>
            </w:r>
          </w:p>
        </w:tc>
        <w:tc>
          <w:tcPr>
            <w:tcW w:w="180" w:type="pct"/>
            <w:tcBorders>
              <w:top w:val="single" w:sz="4" w:space="0" w:color="auto"/>
              <w:left w:val="single" w:sz="4" w:space="0" w:color="auto"/>
              <w:bottom w:val="single" w:sz="4" w:space="0" w:color="auto"/>
              <w:right w:val="single" w:sz="4" w:space="0" w:color="auto"/>
            </w:tcBorders>
            <w:noWrap/>
            <w:vAlign w:val="center"/>
          </w:tcPr>
          <w:p w14:paraId="5B04DC99"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648FC900"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SARS-CoV-2 (COVID-19) antigēna noteikšana (</w:t>
            </w:r>
            <w:proofErr w:type="spellStart"/>
            <w:r w:rsidRPr="004774E8">
              <w:rPr>
                <w:color w:val="000000"/>
                <w:sz w:val="18"/>
                <w:szCs w:val="18"/>
                <w:lang w:eastAsia="lv-LV"/>
              </w:rPr>
              <w:t>Ag</w:t>
            </w:r>
            <w:proofErr w:type="spellEnd"/>
            <w:r w:rsidRPr="004774E8">
              <w:rPr>
                <w:color w:val="000000"/>
                <w:sz w:val="18"/>
                <w:szCs w:val="18"/>
                <w:lang w:eastAsia="lv-LV"/>
              </w:rPr>
              <w:t xml:space="preserve"> </w:t>
            </w:r>
            <w:proofErr w:type="spellStart"/>
            <w:r w:rsidRPr="004774E8">
              <w:rPr>
                <w:color w:val="000000"/>
                <w:sz w:val="18"/>
                <w:szCs w:val="18"/>
                <w:lang w:eastAsia="lv-LV"/>
              </w:rPr>
              <w:t>eksprestests</w:t>
            </w:r>
            <w:proofErr w:type="spellEnd"/>
            <w:r w:rsidRPr="004774E8">
              <w:rPr>
                <w:color w:val="000000"/>
                <w:sz w:val="18"/>
                <w:szCs w:val="18"/>
                <w:lang w:eastAsia="lv-LV"/>
              </w:rPr>
              <w:t>) (ar reaģenta komplekta vērtību)</w:t>
            </w:r>
          </w:p>
        </w:tc>
        <w:tc>
          <w:tcPr>
            <w:tcW w:w="315" w:type="pct"/>
            <w:tcBorders>
              <w:top w:val="single" w:sz="4" w:space="0" w:color="auto"/>
              <w:left w:val="single" w:sz="4" w:space="0" w:color="auto"/>
              <w:bottom w:val="single" w:sz="4" w:space="0" w:color="auto"/>
              <w:right w:val="single" w:sz="4" w:space="0" w:color="auto"/>
            </w:tcBorders>
            <w:noWrap/>
            <w:vAlign w:val="center"/>
          </w:tcPr>
          <w:p w14:paraId="7B1EE2A8"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9.36</w:t>
            </w:r>
          </w:p>
        </w:tc>
        <w:tc>
          <w:tcPr>
            <w:tcW w:w="226" w:type="pct"/>
            <w:tcBorders>
              <w:top w:val="single" w:sz="4" w:space="0" w:color="auto"/>
              <w:left w:val="single" w:sz="4" w:space="0" w:color="auto"/>
              <w:bottom w:val="single" w:sz="4" w:space="0" w:color="auto"/>
              <w:right w:val="single" w:sz="4" w:space="0" w:color="auto"/>
            </w:tcBorders>
            <w:vAlign w:val="center"/>
          </w:tcPr>
          <w:p w14:paraId="6AEA492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906572F"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34B681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EE4EEC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6FAA345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FA7EAB0" w14:textId="77777777" w:rsidR="00506821" w:rsidRPr="004774E8" w:rsidRDefault="00506821" w:rsidP="00B67BD6">
            <w:pPr>
              <w:spacing w:line="256" w:lineRule="auto"/>
              <w:rPr>
                <w:color w:val="000000"/>
                <w:sz w:val="18"/>
                <w:szCs w:val="18"/>
                <w:lang w:eastAsia="lv-LV"/>
              </w:rPr>
            </w:pPr>
            <w:r w:rsidRPr="004774E8">
              <w:rPr>
                <w:strike/>
                <w:color w:val="000000"/>
                <w:sz w:val="18"/>
                <w:szCs w:val="18"/>
                <w:lang w:eastAsia="lv-LV"/>
              </w:rPr>
              <w:t>Apmaksā stacionārajām ārstniecības iestādēm stacionārajiem un ambulatorajiem</w:t>
            </w:r>
            <w:r w:rsidRPr="004774E8">
              <w:rPr>
                <w:color w:val="000000"/>
                <w:sz w:val="18"/>
                <w:szCs w:val="18"/>
                <w:lang w:eastAsia="lv-LV"/>
              </w:rPr>
              <w:t xml:space="preserve"> </w:t>
            </w:r>
            <w:r w:rsidRPr="004774E8">
              <w:rPr>
                <w:strike/>
                <w:color w:val="000000"/>
                <w:sz w:val="18"/>
                <w:szCs w:val="18"/>
                <w:lang w:eastAsia="lv-LV"/>
              </w:rPr>
              <w:t>pacientiem</w:t>
            </w:r>
            <w:r w:rsidRPr="004774E8">
              <w:rPr>
                <w:color w:val="000000"/>
                <w:sz w:val="18"/>
                <w:szCs w:val="18"/>
                <w:lang w:eastAsia="lv-LV"/>
              </w:rPr>
              <w:t xml:space="preserve"> </w:t>
            </w:r>
            <w:r w:rsidRPr="004774E8">
              <w:rPr>
                <w:color w:val="FF0000"/>
                <w:sz w:val="18"/>
                <w:szCs w:val="18"/>
                <w:lang w:eastAsia="lv-LV"/>
              </w:rPr>
              <w:t xml:space="preserve">Ārstniecības iestādēm </w:t>
            </w:r>
            <w:r w:rsidRPr="004774E8">
              <w:rPr>
                <w:color w:val="000000"/>
                <w:sz w:val="18"/>
                <w:szCs w:val="18"/>
                <w:lang w:eastAsia="lv-LV"/>
              </w:rPr>
              <w:t xml:space="preserve">un laboratorijām </w:t>
            </w:r>
            <w:r w:rsidRPr="004774E8">
              <w:rPr>
                <w:color w:val="FF0000"/>
                <w:sz w:val="18"/>
                <w:szCs w:val="18"/>
                <w:lang w:eastAsia="lv-LV"/>
              </w:rPr>
              <w:t>apmaksā</w:t>
            </w:r>
            <w:r w:rsidRPr="004774E8">
              <w:rPr>
                <w:color w:val="000000"/>
                <w:sz w:val="18"/>
                <w:szCs w:val="18"/>
                <w:lang w:eastAsia="lv-LV"/>
              </w:rPr>
              <w:t xml:space="preserve"> atbilstoši testēšanas algoritmam. </w:t>
            </w:r>
            <w:r w:rsidRPr="004774E8">
              <w:rPr>
                <w:color w:val="FF0000"/>
                <w:sz w:val="18"/>
                <w:szCs w:val="18"/>
                <w:lang w:eastAsia="lv-LV"/>
              </w:rPr>
              <w:t>Manipulāciju apmaksā</w:t>
            </w:r>
            <w:r w:rsidRPr="004774E8">
              <w:rPr>
                <w:color w:val="000000"/>
                <w:sz w:val="18"/>
                <w:szCs w:val="18"/>
                <w:lang w:eastAsia="lv-LV"/>
              </w:rPr>
              <w:t xml:space="preserve"> </w:t>
            </w:r>
            <w:r w:rsidRPr="004774E8">
              <w:rPr>
                <w:strike/>
                <w:color w:val="000000"/>
                <w:sz w:val="18"/>
                <w:szCs w:val="18"/>
                <w:lang w:eastAsia="lv-LV"/>
              </w:rPr>
              <w:t>kā</w:t>
            </w:r>
            <w:r w:rsidRPr="004774E8">
              <w:rPr>
                <w:color w:val="000000"/>
                <w:sz w:val="18"/>
                <w:szCs w:val="18"/>
                <w:lang w:eastAsia="lv-LV"/>
              </w:rPr>
              <w:t xml:space="preserve"> arī ārstniecības iestādēm, kas nodrošina izbraukuma un masveida vakcināciju.</w:t>
            </w:r>
            <w:r w:rsidRPr="004774E8">
              <w:rPr>
                <w:color w:val="000000"/>
                <w:sz w:val="18"/>
                <w:szCs w:val="18"/>
                <w:lang w:eastAsia="lv-LV"/>
              </w:rPr>
              <w:br/>
              <w:t>Manipulāciju nenorāda kopā ar 47079 vai 60046, 47060 vai 60044. Manipulācija ar pašreizējiem apmaksas nosacījumiem ir spēkā līdz 31.12.2021. 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vAlign w:val="center"/>
          </w:tcPr>
          <w:p w14:paraId="17E35B8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03E6BE5D" w14:textId="77777777" w:rsidTr="005D61D8">
        <w:trPr>
          <w:trHeight w:val="53"/>
          <w:jc w:val="center"/>
        </w:trPr>
        <w:tc>
          <w:tcPr>
            <w:tcW w:w="584" w:type="pct"/>
            <w:tcBorders>
              <w:top w:val="single" w:sz="4" w:space="0" w:color="auto"/>
              <w:left w:val="single" w:sz="4" w:space="0" w:color="auto"/>
              <w:bottom w:val="single" w:sz="4" w:space="0" w:color="auto"/>
              <w:right w:val="single" w:sz="4" w:space="0" w:color="auto"/>
            </w:tcBorders>
            <w:vAlign w:val="center"/>
          </w:tcPr>
          <w:p w14:paraId="7B7BA8A1"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52011E5A" w14:textId="77777777" w:rsidR="00506821" w:rsidRPr="004774E8" w:rsidRDefault="00506821" w:rsidP="00B67BD6">
            <w:pPr>
              <w:spacing w:line="256" w:lineRule="auto"/>
              <w:jc w:val="center"/>
              <w:rPr>
                <w:sz w:val="18"/>
                <w:szCs w:val="18"/>
                <w:lang w:eastAsia="lv-LV"/>
              </w:rPr>
            </w:pPr>
            <w:r w:rsidRPr="004774E8">
              <w:rPr>
                <w:sz w:val="18"/>
                <w:szCs w:val="18"/>
                <w:lang w:eastAsia="lv-LV"/>
              </w:rPr>
              <w:t>60490</w:t>
            </w:r>
          </w:p>
        </w:tc>
        <w:tc>
          <w:tcPr>
            <w:tcW w:w="180" w:type="pct"/>
            <w:tcBorders>
              <w:top w:val="single" w:sz="4" w:space="0" w:color="auto"/>
              <w:left w:val="single" w:sz="4" w:space="0" w:color="auto"/>
              <w:bottom w:val="single" w:sz="4" w:space="0" w:color="auto"/>
              <w:right w:val="single" w:sz="4" w:space="0" w:color="auto"/>
            </w:tcBorders>
            <w:noWrap/>
            <w:vAlign w:val="center"/>
          </w:tcPr>
          <w:p w14:paraId="0FF631E6"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72E4F7C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stomu</w:t>
            </w:r>
            <w:proofErr w:type="spellEnd"/>
            <w:r w:rsidRPr="004774E8">
              <w:rPr>
                <w:color w:val="000000"/>
                <w:sz w:val="18"/>
                <w:szCs w:val="18"/>
                <w:lang w:eastAsia="lv-LV"/>
              </w:rPr>
              <w:t xml:space="preserve"> (izņemot </w:t>
            </w:r>
            <w:proofErr w:type="spellStart"/>
            <w:r w:rsidRPr="004774E8">
              <w:rPr>
                <w:color w:val="000000"/>
                <w:sz w:val="18"/>
                <w:szCs w:val="18"/>
                <w:lang w:eastAsia="lv-LV"/>
              </w:rPr>
              <w:t>traheostomu</w:t>
            </w:r>
            <w:proofErr w:type="spellEnd"/>
            <w:r w:rsidRPr="004774E8">
              <w:rPr>
                <w:color w:val="000000"/>
                <w:sz w:val="18"/>
                <w:szCs w:val="18"/>
                <w:lang w:eastAsia="lv-LV"/>
              </w:rPr>
              <w:t>) apkopi hroniskiem pacientiem</w:t>
            </w:r>
          </w:p>
        </w:tc>
        <w:tc>
          <w:tcPr>
            <w:tcW w:w="315" w:type="pct"/>
            <w:tcBorders>
              <w:top w:val="single" w:sz="4" w:space="0" w:color="auto"/>
              <w:left w:val="single" w:sz="4" w:space="0" w:color="auto"/>
              <w:bottom w:val="single" w:sz="4" w:space="0" w:color="auto"/>
              <w:right w:val="single" w:sz="4" w:space="0" w:color="auto"/>
            </w:tcBorders>
            <w:noWrap/>
            <w:vAlign w:val="center"/>
          </w:tcPr>
          <w:p w14:paraId="55037CF7"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11.14</w:t>
            </w:r>
          </w:p>
        </w:tc>
        <w:tc>
          <w:tcPr>
            <w:tcW w:w="226" w:type="pct"/>
            <w:tcBorders>
              <w:top w:val="single" w:sz="4" w:space="0" w:color="auto"/>
              <w:left w:val="single" w:sz="4" w:space="0" w:color="auto"/>
              <w:bottom w:val="single" w:sz="4" w:space="0" w:color="auto"/>
              <w:right w:val="single" w:sz="4" w:space="0" w:color="auto"/>
            </w:tcBorders>
            <w:vAlign w:val="center"/>
          </w:tcPr>
          <w:p w14:paraId="01DDF59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B22430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2C71E90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290512E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42B2D03B"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0EB36A2" w14:textId="77777777" w:rsidR="00506821" w:rsidRPr="004774E8" w:rsidRDefault="00506821" w:rsidP="00B67BD6">
            <w:pPr>
              <w:spacing w:line="256" w:lineRule="auto"/>
              <w:rPr>
                <w:strike/>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r>
            <w:r w:rsidRPr="004774E8">
              <w:rPr>
                <w:color w:val="000000"/>
                <w:sz w:val="18"/>
                <w:szCs w:val="18"/>
                <w:lang w:eastAsia="lv-LV"/>
              </w:rPr>
              <w:lastRenderedPageBreak/>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3A9BBE77"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lastRenderedPageBreak/>
              <w:t>Spēkā no 01.10.2021.</w:t>
            </w:r>
          </w:p>
        </w:tc>
      </w:tr>
      <w:tr w:rsidR="001C2E22" w:rsidRPr="004774E8" w14:paraId="445967C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21B52D"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04C74" w14:textId="77777777" w:rsidR="00506821" w:rsidRPr="004774E8" w:rsidRDefault="00506821" w:rsidP="00B67BD6">
            <w:pPr>
              <w:jc w:val="center"/>
              <w:rPr>
                <w:color w:val="FF0000"/>
                <w:sz w:val="18"/>
                <w:szCs w:val="18"/>
                <w:lang w:eastAsia="lv-LV"/>
              </w:rPr>
            </w:pPr>
            <w:r w:rsidRPr="004774E8">
              <w:rPr>
                <w:sz w:val="18"/>
                <w:szCs w:val="18"/>
                <w:lang w:eastAsia="lv-LV"/>
              </w:rPr>
              <w:t>60491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1AE18"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3B0B226"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traheostomas</w:t>
            </w:r>
            <w:proofErr w:type="spellEnd"/>
            <w:r w:rsidRPr="004774E8">
              <w:rPr>
                <w:color w:val="000000"/>
                <w:sz w:val="18"/>
                <w:szCs w:val="18"/>
                <w:lang w:eastAsia="lv-LV"/>
              </w:rPr>
              <w:t xml:space="preserve"> aprūpi hroniskiem pacientiem</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F3712" w14:textId="77777777" w:rsidR="00506821" w:rsidRPr="004774E8" w:rsidRDefault="00506821" w:rsidP="00B67BD6">
            <w:pPr>
              <w:jc w:val="center"/>
              <w:rPr>
                <w:color w:val="000000"/>
                <w:sz w:val="18"/>
                <w:szCs w:val="18"/>
                <w:lang w:eastAsia="lv-LV"/>
              </w:rPr>
            </w:pPr>
            <w:r w:rsidRPr="004774E8">
              <w:rPr>
                <w:color w:val="000000"/>
                <w:sz w:val="18"/>
                <w:szCs w:val="18"/>
                <w:lang w:eastAsia="lv-LV"/>
              </w:rPr>
              <w:t>26.46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8E06A2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455585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92B23A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704796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1B2C221"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1CE580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4142842"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64E384A3"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EE5A0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00B71" w14:textId="77777777" w:rsidR="00506821" w:rsidRPr="004774E8" w:rsidRDefault="00506821" w:rsidP="00B67BD6">
            <w:pPr>
              <w:spacing w:before="240"/>
              <w:jc w:val="center"/>
              <w:rPr>
                <w:color w:val="FF0000"/>
                <w:sz w:val="18"/>
                <w:szCs w:val="18"/>
                <w:lang w:eastAsia="lv-LV"/>
              </w:rPr>
            </w:pPr>
            <w:r w:rsidRPr="004774E8">
              <w:rPr>
                <w:sz w:val="18"/>
                <w:szCs w:val="18"/>
                <w:lang w:eastAsia="lv-LV"/>
              </w:rPr>
              <w:t>60492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CC8A"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4D8A7F7B" w14:textId="77777777" w:rsidR="00506821" w:rsidRPr="004774E8" w:rsidRDefault="00506821" w:rsidP="00B67BD6">
            <w:pPr>
              <w:rPr>
                <w:color w:val="000000"/>
                <w:sz w:val="18"/>
                <w:szCs w:val="18"/>
                <w:lang w:eastAsia="lv-LV"/>
              </w:rPr>
            </w:pPr>
            <w:r w:rsidRPr="004774E8">
              <w:rPr>
                <w:color w:val="000000"/>
                <w:sz w:val="18"/>
                <w:szCs w:val="18"/>
                <w:lang w:eastAsia="lv-LV"/>
              </w:rPr>
              <w:t>Piemaksa par izgulējumu un hronisku brūču aprūpi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9781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30.28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E91AF9F"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0B64B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E23A75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8D836F5"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9C13A3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4E3D27C"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30EABDA"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5F36755F" w14:textId="77777777" w:rsidTr="00B67BD6">
        <w:trPr>
          <w:trHeight w:val="848"/>
          <w:jc w:val="center"/>
        </w:trPr>
        <w:tc>
          <w:tcPr>
            <w:tcW w:w="584" w:type="pct"/>
            <w:tcBorders>
              <w:top w:val="single" w:sz="4" w:space="0" w:color="auto"/>
              <w:left w:val="single" w:sz="4" w:space="0" w:color="auto"/>
              <w:bottom w:val="single" w:sz="4" w:space="0" w:color="auto"/>
              <w:right w:val="single" w:sz="4" w:space="0" w:color="auto"/>
            </w:tcBorders>
            <w:vAlign w:val="center"/>
          </w:tcPr>
          <w:p w14:paraId="07645523"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2F22C3C2" w14:textId="77777777" w:rsidR="00506821" w:rsidRPr="004774E8" w:rsidRDefault="00506821" w:rsidP="00B67BD6">
            <w:pPr>
              <w:spacing w:line="256" w:lineRule="auto"/>
              <w:jc w:val="center"/>
              <w:rPr>
                <w:sz w:val="18"/>
                <w:szCs w:val="18"/>
                <w:lang w:eastAsia="lv-LV"/>
              </w:rPr>
            </w:pPr>
            <w:r w:rsidRPr="004774E8">
              <w:rPr>
                <w:sz w:val="18"/>
                <w:szCs w:val="18"/>
                <w:lang w:eastAsia="lv-LV"/>
              </w:rPr>
              <w:t>60493</w:t>
            </w:r>
          </w:p>
        </w:tc>
        <w:tc>
          <w:tcPr>
            <w:tcW w:w="180" w:type="pct"/>
            <w:tcBorders>
              <w:top w:val="single" w:sz="4" w:space="0" w:color="auto"/>
              <w:left w:val="single" w:sz="4" w:space="0" w:color="auto"/>
              <w:bottom w:val="single" w:sz="4" w:space="0" w:color="auto"/>
              <w:right w:val="single" w:sz="4" w:space="0" w:color="auto"/>
            </w:tcBorders>
            <w:noWrap/>
            <w:vAlign w:val="center"/>
          </w:tcPr>
          <w:p w14:paraId="63BCAB1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57FD55D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Piemaksa par perorāli lietojamu papildus medicīnisko uzturu vienam pacientam par vienu diennakti. Nenorādīt kopā ar manipulācijām 04198 un 04199</w:t>
            </w:r>
          </w:p>
        </w:tc>
        <w:tc>
          <w:tcPr>
            <w:tcW w:w="315" w:type="pct"/>
            <w:tcBorders>
              <w:top w:val="single" w:sz="4" w:space="0" w:color="auto"/>
              <w:left w:val="single" w:sz="4" w:space="0" w:color="auto"/>
              <w:bottom w:val="single" w:sz="4" w:space="0" w:color="auto"/>
              <w:right w:val="single" w:sz="4" w:space="0" w:color="auto"/>
            </w:tcBorders>
            <w:noWrap/>
            <w:vAlign w:val="center"/>
          </w:tcPr>
          <w:p w14:paraId="2CD419CA"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10.88</w:t>
            </w:r>
          </w:p>
        </w:tc>
        <w:tc>
          <w:tcPr>
            <w:tcW w:w="226" w:type="pct"/>
            <w:tcBorders>
              <w:top w:val="single" w:sz="4" w:space="0" w:color="auto"/>
              <w:left w:val="single" w:sz="4" w:space="0" w:color="auto"/>
              <w:bottom w:val="single" w:sz="4" w:space="0" w:color="auto"/>
              <w:right w:val="single" w:sz="4" w:space="0" w:color="auto"/>
            </w:tcBorders>
            <w:vAlign w:val="center"/>
          </w:tcPr>
          <w:p w14:paraId="5FEE22B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4DB59EA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B93D83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01DA794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356B03E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58101AB"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2129E4A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1E2FE68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41A403" w14:textId="77777777" w:rsidR="00506821" w:rsidRPr="004774E8" w:rsidRDefault="00506821" w:rsidP="00B67BD6">
            <w:pPr>
              <w:jc w:val="center"/>
              <w:rPr>
                <w:color w:val="000000"/>
                <w:sz w:val="18"/>
                <w:szCs w:val="18"/>
                <w:lang w:eastAsia="lv-LV"/>
              </w:rPr>
            </w:pPr>
            <w:r w:rsidRPr="004774E8">
              <w:rPr>
                <w:color w:val="000000"/>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DF383" w14:textId="77777777" w:rsidR="00506821" w:rsidRPr="004774E8" w:rsidRDefault="00506821" w:rsidP="00B67BD6">
            <w:pPr>
              <w:spacing w:before="240" w:after="240"/>
              <w:jc w:val="center"/>
              <w:rPr>
                <w:sz w:val="18"/>
                <w:szCs w:val="18"/>
                <w:lang w:eastAsia="lv-LV"/>
              </w:rPr>
            </w:pPr>
            <w:r w:rsidRPr="004774E8">
              <w:rPr>
                <w:sz w:val="18"/>
                <w:szCs w:val="18"/>
                <w:lang w:eastAsia="lv-LV"/>
              </w:rPr>
              <w:t>47078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3BC10"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D4272A1"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SARS-CoV-2 RNS (COVID-19) noteikšana ar reālā laika PĶR (bez parauga paņemšanas) ātrai diagnostikai un </w:t>
            </w:r>
            <w:proofErr w:type="spellStart"/>
            <w:r w:rsidRPr="004774E8">
              <w:rPr>
                <w:color w:val="000000"/>
                <w:sz w:val="18"/>
                <w:szCs w:val="18"/>
                <w:lang w:eastAsia="lv-LV"/>
              </w:rPr>
              <w:t>diferenciāldiagnostikai</w:t>
            </w:r>
            <w:proofErr w:type="spellEnd"/>
            <w:r w:rsidRPr="004774E8">
              <w:rPr>
                <w:color w:val="000000"/>
                <w:sz w:val="18"/>
                <w:szCs w:val="18"/>
                <w:lang w:eastAsia="lv-LV"/>
              </w:rPr>
              <w:t xml:space="preserve"> (ar reaģenta vērtību)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428A" w14:textId="77777777" w:rsidR="00506821" w:rsidRPr="004774E8" w:rsidRDefault="00506821" w:rsidP="00B67BD6">
            <w:pPr>
              <w:jc w:val="center"/>
              <w:rPr>
                <w:color w:val="000000"/>
                <w:sz w:val="18"/>
                <w:szCs w:val="18"/>
                <w:lang w:eastAsia="lv-LV"/>
              </w:rPr>
            </w:pPr>
            <w:r w:rsidRPr="004774E8">
              <w:rPr>
                <w:color w:val="000000"/>
                <w:sz w:val="18"/>
                <w:szCs w:val="18"/>
                <w:lang w:eastAsia="lv-LV"/>
              </w:rPr>
              <w:t>48.20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4E9568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6A8CA2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45F85C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F9C97D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57AA7F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D8A8EC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Apmaksā šādām ārstniecības iestādēm: SIA “Rīgas Austrumu klīniskā universitātes slimnīca”, SIA “Paula Stradiņa klīniskā universitātes slimnīca”, SIA “Bērnu klīniskā universitātes slimnīca”, SIA “Daugavpils reģionālā slimnīca”, </w:t>
            </w:r>
            <w:r w:rsidRPr="004774E8">
              <w:rPr>
                <w:color w:val="FF0000"/>
                <w:sz w:val="18"/>
                <w:szCs w:val="18"/>
                <w:lang w:eastAsia="lv-LV"/>
              </w:rPr>
              <w:t>SIA “Vidzemes slimnīca”, SIA “</w:t>
            </w:r>
            <w:proofErr w:type="spellStart"/>
            <w:r w:rsidRPr="004774E8">
              <w:rPr>
                <w:color w:val="FF0000"/>
                <w:sz w:val="18"/>
                <w:szCs w:val="18"/>
                <w:lang w:eastAsia="lv-LV"/>
              </w:rPr>
              <w:t>Ziemeļkurzemes</w:t>
            </w:r>
            <w:proofErr w:type="spellEnd"/>
            <w:r w:rsidRPr="004774E8">
              <w:rPr>
                <w:color w:val="FF0000"/>
                <w:sz w:val="18"/>
                <w:szCs w:val="18"/>
                <w:lang w:eastAsia="lv-LV"/>
              </w:rPr>
              <w:t xml:space="preserve"> reģionālā slimnīca” un SIA “Jēkabpils reģionālā slimnīca”</w:t>
            </w:r>
            <w:r w:rsidRPr="004774E8">
              <w:rPr>
                <w:color w:val="000000"/>
                <w:sz w:val="18"/>
                <w:szCs w:val="18"/>
                <w:lang w:eastAsia="lv-LV"/>
              </w:rPr>
              <w:t xml:space="preserve">,  SIA “NMS laboratorija” (ja paraugs paņemts SIA “Liepājas reģionālā slimnīca”), SIA “E. Gulbja laboratorija” (ja paraugs paņemts SIA “Bērnu klīniskā universitātes slimnīca” vai SIA “Traumatoloģijas un ortopēdijas slimnīca”), </w:t>
            </w:r>
            <w:r w:rsidRPr="004774E8">
              <w:rPr>
                <w:color w:val="FF0000"/>
                <w:sz w:val="18"/>
                <w:szCs w:val="18"/>
                <w:lang w:eastAsia="lv-LV"/>
              </w:rPr>
              <w:t>SIA “Centrālā laboratorija” (ja paraugs paņemts SIA “Jelgavas pilsētas slimnīca”)</w:t>
            </w:r>
            <w:r w:rsidRPr="004774E8">
              <w:rPr>
                <w:color w:val="000000"/>
                <w:sz w:val="18"/>
                <w:szCs w:val="18"/>
                <w:lang w:eastAsia="lv-LV"/>
              </w:rPr>
              <w:t xml:space="preserve">. </w:t>
            </w:r>
            <w:r w:rsidRPr="004774E8">
              <w:rPr>
                <w:color w:val="000000"/>
                <w:sz w:val="18"/>
                <w:szCs w:val="18"/>
                <w:lang w:eastAsia="lv-LV"/>
              </w:rPr>
              <w:br w:type="page"/>
              <w:t xml:space="preserve">Manipulācijas tarifā iekļautas reaģentu izmaksas. Manipulāciju nenorāda kopā ar </w:t>
            </w:r>
            <w:r w:rsidRPr="004774E8">
              <w:rPr>
                <w:color w:val="000000"/>
                <w:sz w:val="18"/>
                <w:szCs w:val="18"/>
                <w:lang w:eastAsia="lv-LV"/>
              </w:rPr>
              <w:lastRenderedPageBreak/>
              <w:t>manipulāciju 47269.</w:t>
            </w:r>
            <w:r w:rsidRPr="004774E8">
              <w:rPr>
                <w:color w:val="000000"/>
                <w:sz w:val="18"/>
                <w:szCs w:val="18"/>
                <w:lang w:eastAsia="lv-LV"/>
              </w:rPr>
              <w:br w:type="page"/>
              <w:t>Manipulācija ar pašreizējiem apmaksas nosacījumiem ir spēkā līdz 31.12.2021. saskaņā ar MK noteikumu Nr.555 243. un 244. 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794AFF9" w14:textId="77777777" w:rsidR="00506821" w:rsidRPr="004774E8" w:rsidRDefault="00506821" w:rsidP="00B67BD6">
            <w:pPr>
              <w:rPr>
                <w:color w:val="000000"/>
                <w:sz w:val="18"/>
                <w:szCs w:val="18"/>
                <w:lang w:eastAsia="lv-LV"/>
              </w:rPr>
            </w:pPr>
            <w:r w:rsidRPr="004774E8">
              <w:rPr>
                <w:color w:val="000000"/>
                <w:sz w:val="18"/>
                <w:szCs w:val="18"/>
                <w:lang w:eastAsia="lv-LV"/>
              </w:rPr>
              <w:lastRenderedPageBreak/>
              <w:t>Testēšanai šobrīd netiek nodrošināti valsts centralizētā iepirkumā iegādāti reaģenti, tādēļ manipulācijas 47078 apmaksas nosacījumi jāpapildina ar tām ārstniecības iestādēm, kas veic testēšanu ar pašu iegādātiem reaģentiem.</w:t>
            </w:r>
          </w:p>
        </w:tc>
      </w:tr>
      <w:tr w:rsidR="001C2E22" w:rsidRPr="004774E8" w14:paraId="507FE0C7"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AAD73A" w14:textId="77777777" w:rsidR="00506821" w:rsidRPr="004774E8" w:rsidRDefault="00506821" w:rsidP="00B67BD6">
            <w:pPr>
              <w:jc w:val="center"/>
              <w:rPr>
                <w:color w:val="000000"/>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FA947" w14:textId="77777777" w:rsidR="00506821" w:rsidRPr="004774E8" w:rsidRDefault="00506821" w:rsidP="00B67BD6">
            <w:pPr>
              <w:spacing w:before="240" w:after="240"/>
              <w:jc w:val="center"/>
              <w:rPr>
                <w:sz w:val="18"/>
                <w:szCs w:val="18"/>
                <w:lang w:eastAsia="lv-LV"/>
              </w:rPr>
            </w:pPr>
            <w:r w:rsidRPr="004774E8">
              <w:rPr>
                <w:color w:val="000000"/>
                <w:sz w:val="18"/>
                <w:szCs w:val="18"/>
                <w:lang w:eastAsia="lv-LV"/>
              </w:rPr>
              <w:t>19283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E077F" w14:textId="77777777" w:rsidR="00506821" w:rsidRPr="004774E8" w:rsidRDefault="00506821" w:rsidP="00B67BD6">
            <w:pPr>
              <w:rPr>
                <w:color w:val="000000"/>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AD272F9" w14:textId="77777777" w:rsidR="00506821" w:rsidRPr="004774E8" w:rsidRDefault="00506821" w:rsidP="00B67BD6">
            <w:pPr>
              <w:rPr>
                <w:color w:val="000000"/>
                <w:sz w:val="18"/>
                <w:szCs w:val="18"/>
                <w:lang w:eastAsia="lv-LV"/>
              </w:rPr>
            </w:pPr>
            <w:r w:rsidRPr="004774E8">
              <w:rPr>
                <w:sz w:val="18"/>
                <w:szCs w:val="18"/>
                <w:lang w:eastAsia="lv-LV"/>
              </w:rPr>
              <w:t>Piemaksa manipulācijām 19275, 19302, 19305, 19307 par ogļskābās gāzes adsorbcijas filtru - kolonna (ECCO2R vai analogs)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17A25" w14:textId="77777777" w:rsidR="00506821" w:rsidRPr="004774E8" w:rsidRDefault="00506821" w:rsidP="00B67BD6">
            <w:pPr>
              <w:jc w:val="center"/>
              <w:rPr>
                <w:color w:val="000000"/>
                <w:sz w:val="18"/>
                <w:szCs w:val="18"/>
                <w:lang w:eastAsia="lv-LV"/>
              </w:rPr>
            </w:pPr>
            <w:r w:rsidRPr="004774E8">
              <w:rPr>
                <w:sz w:val="18"/>
                <w:szCs w:val="18"/>
                <w:lang w:eastAsia="lv-LV"/>
              </w:rPr>
              <w:t>1680.00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07C66A"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53BCB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E7B2A51"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1358F7"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F48D90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8BA4DC3" w14:textId="77777777" w:rsidR="00506821" w:rsidRPr="004774E8" w:rsidRDefault="00506821" w:rsidP="00B67BD6">
            <w:pPr>
              <w:rPr>
                <w:color w:val="000000"/>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Manipulāciju apmaksā</w:t>
            </w:r>
            <w:r w:rsidRPr="004774E8">
              <w:rPr>
                <w:color w:val="FF0000"/>
                <w:sz w:val="18"/>
                <w:szCs w:val="18"/>
                <w:lang w:eastAsia="lv-LV"/>
              </w:rPr>
              <w:t xml:space="preserve"> </w:t>
            </w:r>
            <w:r w:rsidRPr="004774E8">
              <w:rPr>
                <w:sz w:val="18"/>
                <w:szCs w:val="18"/>
                <w:lang w:eastAsia="lv-LV"/>
              </w:rPr>
              <w:t xml:space="preserve">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E460D7B" w14:textId="77777777" w:rsidR="00506821" w:rsidRPr="004774E8" w:rsidRDefault="00506821" w:rsidP="00B67BD6">
            <w:pPr>
              <w:rPr>
                <w:color w:val="000000"/>
                <w:sz w:val="18"/>
                <w:szCs w:val="18"/>
                <w:lang w:eastAsia="lv-LV"/>
              </w:rPr>
            </w:pPr>
          </w:p>
        </w:tc>
      </w:tr>
      <w:tr w:rsidR="001C2E22" w:rsidRPr="004774E8" w14:paraId="22824C99"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4DF1BDE"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CEADE"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19284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B0A9C"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0CA2D2D9" w14:textId="77777777" w:rsidR="00506821" w:rsidRPr="004774E8" w:rsidRDefault="00506821" w:rsidP="00B67BD6">
            <w:pPr>
              <w:rPr>
                <w:sz w:val="18"/>
                <w:szCs w:val="18"/>
                <w:lang w:eastAsia="lv-LV"/>
              </w:rPr>
            </w:pPr>
            <w:r w:rsidRPr="004774E8">
              <w:rPr>
                <w:sz w:val="18"/>
                <w:szCs w:val="18"/>
                <w:lang w:eastAsia="lv-LV"/>
              </w:rPr>
              <w:t xml:space="preserve">Piemaksa manipulācijām 19302 un 19305, pielietojot papildu </w:t>
            </w:r>
            <w:proofErr w:type="spellStart"/>
            <w:r w:rsidRPr="004774E8">
              <w:rPr>
                <w:sz w:val="18"/>
                <w:szCs w:val="18"/>
                <w:lang w:eastAsia="lv-LV"/>
              </w:rPr>
              <w:t>citokinīnu</w:t>
            </w:r>
            <w:proofErr w:type="spellEnd"/>
            <w:r w:rsidRPr="004774E8">
              <w:rPr>
                <w:sz w:val="18"/>
                <w:szCs w:val="18"/>
                <w:lang w:eastAsia="lv-LV"/>
              </w:rPr>
              <w:t xml:space="preserve"> adsorbcijas filtru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F8FF1" w14:textId="77777777" w:rsidR="00506821" w:rsidRPr="004774E8" w:rsidRDefault="00506821" w:rsidP="00B67BD6">
            <w:pPr>
              <w:jc w:val="center"/>
              <w:rPr>
                <w:sz w:val="18"/>
                <w:szCs w:val="18"/>
                <w:lang w:eastAsia="lv-LV"/>
              </w:rPr>
            </w:pPr>
            <w:r w:rsidRPr="004774E8">
              <w:rPr>
                <w:sz w:val="18"/>
                <w:szCs w:val="18"/>
                <w:lang w:eastAsia="lv-LV"/>
              </w:rPr>
              <w:t>1652.00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1C20AD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C267801"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AD6840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294AE58"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CF14966"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F99A951" w14:textId="77777777" w:rsidR="00506821" w:rsidRPr="004774E8" w:rsidRDefault="00506821" w:rsidP="00B67BD6">
            <w:pPr>
              <w:rPr>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 xml:space="preserve">Manipulāciju apmaksā līdz </w:t>
            </w:r>
            <w:r w:rsidRPr="004774E8">
              <w:rPr>
                <w:strike/>
                <w:sz w:val="18"/>
                <w:szCs w:val="18"/>
                <w:lang w:eastAsia="lv-LV"/>
              </w:rPr>
              <w:t>31.08.2021.</w:t>
            </w:r>
            <w:r w:rsidRPr="004774E8">
              <w:rPr>
                <w:sz w:val="18"/>
                <w:szCs w:val="18"/>
                <w:lang w:eastAsia="lv-LV"/>
              </w:rPr>
              <w:t xml:space="preserve"> </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5016B69" w14:textId="77777777" w:rsidR="00506821" w:rsidRPr="004774E8" w:rsidRDefault="00506821" w:rsidP="00B67BD6">
            <w:pPr>
              <w:rPr>
                <w:color w:val="000000"/>
                <w:sz w:val="18"/>
                <w:szCs w:val="18"/>
                <w:lang w:eastAsia="lv-LV"/>
              </w:rPr>
            </w:pPr>
          </w:p>
        </w:tc>
      </w:tr>
      <w:tr w:rsidR="001C2E22" w:rsidRPr="004774E8" w14:paraId="7D3C693F"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C15EEC"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37FAA"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58762"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2C7804A" w14:textId="77777777" w:rsidR="00506821" w:rsidRPr="004774E8" w:rsidRDefault="00506821" w:rsidP="00B67BD6">
            <w:pPr>
              <w:rPr>
                <w:sz w:val="18"/>
                <w:szCs w:val="18"/>
                <w:lang w:eastAsia="lv-LV"/>
              </w:rPr>
            </w:pPr>
            <w:r w:rsidRPr="004774E8">
              <w:rPr>
                <w:sz w:val="18"/>
                <w:szCs w:val="18"/>
                <w:lang w:eastAsia="lv-LV"/>
              </w:rPr>
              <w:t xml:space="preserve">Piemaksa manipulācijām 19304, 19305 un 19307 par reģionālu </w:t>
            </w:r>
            <w:proofErr w:type="spellStart"/>
            <w:r w:rsidRPr="004774E8">
              <w:rPr>
                <w:sz w:val="18"/>
                <w:szCs w:val="18"/>
                <w:lang w:eastAsia="lv-LV"/>
              </w:rPr>
              <w:t>citrāta</w:t>
            </w:r>
            <w:proofErr w:type="spellEnd"/>
            <w:r w:rsidRPr="004774E8">
              <w:rPr>
                <w:sz w:val="18"/>
                <w:szCs w:val="18"/>
                <w:lang w:eastAsia="lv-LV"/>
              </w:rPr>
              <w:t xml:space="preserve"> </w:t>
            </w:r>
            <w:proofErr w:type="spellStart"/>
            <w:r w:rsidRPr="004774E8">
              <w:rPr>
                <w:sz w:val="18"/>
                <w:szCs w:val="18"/>
                <w:lang w:eastAsia="lv-LV"/>
              </w:rPr>
              <w:t>antikoagulāciju</w:t>
            </w:r>
            <w:proofErr w:type="spellEnd"/>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14784" w14:textId="77777777" w:rsidR="00506821" w:rsidRPr="004774E8" w:rsidRDefault="00506821" w:rsidP="00B67BD6">
            <w:pPr>
              <w:jc w:val="center"/>
              <w:rPr>
                <w:sz w:val="18"/>
                <w:szCs w:val="18"/>
                <w:lang w:eastAsia="lv-LV"/>
              </w:rPr>
            </w:pPr>
            <w:r w:rsidRPr="004774E8">
              <w:rPr>
                <w:sz w:val="18"/>
                <w:szCs w:val="18"/>
                <w:lang w:eastAsia="lv-LV"/>
              </w:rPr>
              <w:t>204.66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2714203"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DFE23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99BA7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37D26CA"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345E608"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B9681CC" w14:textId="77777777" w:rsidR="00506821" w:rsidRPr="004774E8" w:rsidRDefault="00506821" w:rsidP="00B67BD6">
            <w:pPr>
              <w:rPr>
                <w:sz w:val="18"/>
                <w:szCs w:val="18"/>
                <w:lang w:eastAsia="lv-LV"/>
              </w:rPr>
            </w:pPr>
            <w:r w:rsidRPr="004774E8">
              <w:rPr>
                <w:sz w:val="18"/>
                <w:szCs w:val="18"/>
                <w:lang w:eastAsia="lv-LV"/>
              </w:rPr>
              <w:t>Manipulāciju apmaksā pacientiem ar diagnozi  U07.1.</w:t>
            </w:r>
            <w:r w:rsidRPr="004774E8">
              <w:rPr>
                <w:sz w:val="18"/>
                <w:szCs w:val="18"/>
                <w:lang w:eastAsia="lv-LV"/>
              </w:rPr>
              <w:br/>
              <w:t xml:space="preserve">Manipulāciju apmaksā 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7FE2E20" w14:textId="77777777" w:rsidR="00506821" w:rsidRPr="004774E8" w:rsidRDefault="00506821" w:rsidP="00B67BD6">
            <w:pPr>
              <w:rPr>
                <w:color w:val="000000"/>
                <w:sz w:val="18"/>
                <w:szCs w:val="18"/>
                <w:lang w:eastAsia="lv-LV"/>
              </w:rPr>
            </w:pPr>
          </w:p>
        </w:tc>
      </w:tr>
      <w:tr w:rsidR="001C2E22" w:rsidRPr="004774E8" w14:paraId="246E8D26"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9E9E1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5458"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61F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9EF7B88" w14:textId="77777777" w:rsidR="00506821" w:rsidRPr="004774E8" w:rsidRDefault="00506821" w:rsidP="00B67BD6">
            <w:pPr>
              <w:rPr>
                <w:sz w:val="18"/>
                <w:szCs w:val="18"/>
                <w:lang w:eastAsia="lv-LV"/>
              </w:rPr>
            </w:pPr>
            <w:r w:rsidRPr="004774E8">
              <w:rPr>
                <w:sz w:val="18"/>
                <w:szCs w:val="18"/>
                <w:lang w:eastAsia="lv-LV"/>
              </w:rPr>
              <w:t>Maksājums ģimenes ārstam par pacienta vecumā līdz 65 gadiem attālinātu konsultāciju brīvdienā vai svētku dienā. Nenorādīt ar manipulāciju 60035</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2BD5E" w14:textId="77777777" w:rsidR="00506821" w:rsidRPr="004774E8" w:rsidRDefault="00506821" w:rsidP="00B67BD6">
            <w:pPr>
              <w:jc w:val="center"/>
              <w:rPr>
                <w:sz w:val="18"/>
                <w:szCs w:val="18"/>
                <w:lang w:eastAsia="lv-LV"/>
              </w:rPr>
            </w:pPr>
            <w:r w:rsidRPr="004774E8">
              <w:rPr>
                <w:sz w:val="18"/>
                <w:szCs w:val="18"/>
                <w:lang w:eastAsia="lv-LV"/>
              </w:rPr>
              <w:t>4.00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E07720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EAE36D6"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C7A5D60"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D5CF71B"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280885F"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7FC7BE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C2938A3" w14:textId="77777777" w:rsidR="00506821" w:rsidRPr="004774E8" w:rsidRDefault="00506821" w:rsidP="00B67BD6">
            <w:pPr>
              <w:rPr>
                <w:color w:val="000000"/>
                <w:sz w:val="18"/>
                <w:szCs w:val="18"/>
                <w:lang w:eastAsia="lv-LV"/>
              </w:rPr>
            </w:pPr>
          </w:p>
        </w:tc>
      </w:tr>
      <w:tr w:rsidR="001C2E22" w:rsidRPr="004774E8" w14:paraId="406C50ED"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29ACAB"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E90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4666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6939B9EF" w14:textId="77777777" w:rsidR="00506821" w:rsidRPr="004774E8" w:rsidRDefault="00506821" w:rsidP="00B67BD6">
            <w:pPr>
              <w:rPr>
                <w:sz w:val="18"/>
                <w:szCs w:val="18"/>
                <w:lang w:eastAsia="lv-LV"/>
              </w:rPr>
            </w:pPr>
            <w:r w:rsidRPr="004774E8">
              <w:rPr>
                <w:sz w:val="18"/>
                <w:szCs w:val="18"/>
                <w:lang w:eastAsia="lv-LV"/>
              </w:rPr>
              <w:t>Maksājums ģimenes ārstam par pacienta vecumā no 65 gadiem attālinātu konsultāciju brīvdienā vai svētku dienā. Nenorādīt ar manipulāciju 60036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F0653" w14:textId="77777777" w:rsidR="00506821" w:rsidRPr="004774E8" w:rsidRDefault="00506821" w:rsidP="00B67BD6">
            <w:pPr>
              <w:jc w:val="center"/>
              <w:rPr>
                <w:sz w:val="18"/>
                <w:szCs w:val="18"/>
                <w:lang w:eastAsia="lv-LV"/>
              </w:rPr>
            </w:pPr>
            <w:r w:rsidRPr="004774E8">
              <w:rPr>
                <w:sz w:val="18"/>
                <w:szCs w:val="18"/>
                <w:lang w:eastAsia="lv-LV"/>
              </w:rPr>
              <w:t>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DC28B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B761AE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CF4129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7B48C2"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6A32301"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B829FC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2D37600B" w14:textId="77777777" w:rsidR="00506821" w:rsidRPr="004774E8" w:rsidRDefault="00506821" w:rsidP="00B67BD6">
            <w:pPr>
              <w:rPr>
                <w:color w:val="000000"/>
                <w:sz w:val="18"/>
                <w:szCs w:val="18"/>
                <w:lang w:eastAsia="lv-LV"/>
              </w:rPr>
            </w:pPr>
          </w:p>
        </w:tc>
      </w:tr>
      <w:tr w:rsidR="001C2E22" w:rsidRPr="004774E8" w14:paraId="20A27788"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696027"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A79A7"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9F26E"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2163BFB" w14:textId="77777777" w:rsidR="00506821" w:rsidRPr="004774E8" w:rsidRDefault="00506821" w:rsidP="00B67BD6">
            <w:pPr>
              <w:rPr>
                <w:sz w:val="18"/>
                <w:szCs w:val="18"/>
                <w:lang w:eastAsia="lv-LV"/>
              </w:rPr>
            </w:pPr>
            <w:r w:rsidRPr="004774E8">
              <w:rPr>
                <w:sz w:val="18"/>
                <w:szCs w:val="18"/>
                <w:lang w:eastAsia="lv-LV"/>
              </w:rPr>
              <w:t xml:space="preserve">Piemaksa ģimenes ārstam par pacientu aprūpi </w:t>
            </w:r>
            <w:r w:rsidRPr="004774E8">
              <w:rPr>
                <w:color w:val="FF0000"/>
                <w:sz w:val="18"/>
                <w:szCs w:val="18"/>
                <w:lang w:eastAsia="lv-LV"/>
              </w:rPr>
              <w:t xml:space="preserve">klātienē </w:t>
            </w:r>
            <w:r w:rsidRPr="004774E8">
              <w:rPr>
                <w:sz w:val="18"/>
                <w:szCs w:val="18"/>
                <w:lang w:eastAsia="lv-LV"/>
              </w:rPr>
              <w:t>brīvdienās un svētku dienās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D3BD" w14:textId="77777777" w:rsidR="00506821" w:rsidRPr="004774E8" w:rsidRDefault="00506821" w:rsidP="00B67BD6">
            <w:pPr>
              <w:jc w:val="center"/>
              <w:rPr>
                <w:sz w:val="18"/>
                <w:szCs w:val="18"/>
                <w:lang w:eastAsia="lv-LV"/>
              </w:rPr>
            </w:pPr>
            <w:r w:rsidRPr="004774E8">
              <w:rPr>
                <w:sz w:val="18"/>
                <w:szCs w:val="18"/>
                <w:lang w:eastAsia="lv-LV"/>
              </w:rPr>
              <w:t>15.55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952E569"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C37A8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E3EF83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0C63D90"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348B64"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AD43925"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AA114A9" w14:textId="77777777" w:rsidR="00506821" w:rsidRPr="004774E8" w:rsidRDefault="00506821" w:rsidP="00B67BD6">
            <w:pPr>
              <w:rPr>
                <w:color w:val="000000"/>
                <w:sz w:val="18"/>
                <w:szCs w:val="18"/>
                <w:lang w:eastAsia="lv-LV"/>
              </w:rPr>
            </w:pPr>
          </w:p>
        </w:tc>
      </w:tr>
      <w:tr w:rsidR="001C2E22" w:rsidRPr="004774E8" w14:paraId="394501E5"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D0519C" w14:textId="77777777" w:rsidR="00506821" w:rsidRPr="004774E8" w:rsidRDefault="00506821" w:rsidP="00B67BD6">
            <w:pPr>
              <w:jc w:val="center"/>
              <w:rPr>
                <w:sz w:val="18"/>
                <w:szCs w:val="18"/>
                <w:lang w:eastAsia="lv-LV"/>
              </w:rPr>
            </w:pPr>
            <w:r w:rsidRPr="004774E8">
              <w:rPr>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77FC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EA2CF"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2C88FAE"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no 51 km vienā virzienā (turp-atpakaļ virs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CCDB1" w14:textId="77777777" w:rsidR="00506821" w:rsidRPr="004774E8" w:rsidRDefault="00506821" w:rsidP="00B67BD6">
            <w:pPr>
              <w:jc w:val="center"/>
              <w:rPr>
                <w:sz w:val="18"/>
                <w:szCs w:val="18"/>
                <w:lang w:eastAsia="lv-LV"/>
              </w:rPr>
            </w:pPr>
            <w:r w:rsidRPr="004774E8">
              <w:rPr>
                <w:sz w:val="18"/>
                <w:szCs w:val="18"/>
                <w:lang w:eastAsia="lv-LV"/>
              </w:rPr>
              <w:t>4.04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EABE414"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59B8D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416022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B5E56E7"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D38E4F6"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AB493C0"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 xml:space="preserve">Manipulācija ar pašreizējiem apmaksas nosacījumiem ir spēkā līdz 31.12.2021.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C94F342"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4F5598E4"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667CA5"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8803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60170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C63C7"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EBC84F0"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līdz 50km vienā virzienā (turp-atpakaļ ne vairāk kā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B524" w14:textId="77777777" w:rsidR="00506821" w:rsidRPr="004774E8" w:rsidRDefault="00506821" w:rsidP="00B67BD6">
            <w:pPr>
              <w:jc w:val="center"/>
              <w:rPr>
                <w:sz w:val="18"/>
                <w:szCs w:val="18"/>
                <w:lang w:eastAsia="lv-LV"/>
              </w:rPr>
            </w:pPr>
            <w:r w:rsidRPr="004774E8">
              <w:rPr>
                <w:sz w:val="18"/>
                <w:szCs w:val="18"/>
                <w:lang w:eastAsia="lv-LV"/>
              </w:rPr>
              <w:t>2.56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E60AA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B32B98D"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40521B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ECA03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7CA1865"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F16B50F"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Manipulācija ar pašreizējiem apmaksas nosacījumiem ir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52CB62B"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34686621"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D733AE"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64D5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0CB42"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FF26A9C"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0AF06" w14:textId="77777777" w:rsidR="00506821" w:rsidRPr="004774E8" w:rsidRDefault="00506821" w:rsidP="00B67BD6">
            <w:pPr>
              <w:jc w:val="center"/>
              <w:rPr>
                <w:sz w:val="18"/>
                <w:szCs w:val="18"/>
                <w:lang w:eastAsia="lv-LV"/>
              </w:rPr>
            </w:pPr>
            <w:r w:rsidRPr="004774E8">
              <w:rPr>
                <w:color w:val="FF0000"/>
                <w:sz w:val="18"/>
                <w:szCs w:val="18"/>
                <w:lang w:eastAsia="lv-LV"/>
              </w:rPr>
              <w:t>10.30</w:t>
            </w:r>
            <w:r w:rsidRPr="004774E8">
              <w:rPr>
                <w:sz w:val="18"/>
                <w:szCs w:val="18"/>
                <w:lang w:eastAsia="lv-LV"/>
              </w:rPr>
              <w:br/>
            </w:r>
            <w:r w:rsidRPr="004774E8">
              <w:rPr>
                <w:strike/>
                <w:sz w:val="18"/>
                <w:szCs w:val="18"/>
                <w:lang w:eastAsia="lv-LV"/>
              </w:rPr>
              <w:t>8.93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977568A"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23FD268"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577DDB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2825C2D"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E16ECE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08A7F54"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3C43A291"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9C0617B" w14:textId="77777777" w:rsidR="00506821" w:rsidRPr="004774E8" w:rsidRDefault="00506821" w:rsidP="00B67BD6">
            <w:pPr>
              <w:rPr>
                <w:color w:val="000000"/>
                <w:sz w:val="18"/>
                <w:szCs w:val="18"/>
                <w:lang w:eastAsia="lv-LV"/>
              </w:rPr>
            </w:pPr>
          </w:p>
        </w:tc>
      </w:tr>
      <w:tr w:rsidR="001C2E22" w:rsidRPr="004774E8" w14:paraId="2777B1DB"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22CD8B"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400E5"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34241"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1E1BB7D"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ārsta palīgs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27842" w14:textId="77777777" w:rsidR="00506821" w:rsidRPr="004774E8" w:rsidRDefault="00506821" w:rsidP="00B67BD6">
            <w:pPr>
              <w:jc w:val="center"/>
              <w:rPr>
                <w:sz w:val="18"/>
                <w:szCs w:val="18"/>
                <w:lang w:eastAsia="lv-LV"/>
              </w:rPr>
            </w:pPr>
            <w:r w:rsidRPr="004774E8">
              <w:rPr>
                <w:color w:val="FF0000"/>
                <w:sz w:val="18"/>
                <w:szCs w:val="18"/>
                <w:lang w:eastAsia="lv-LV"/>
              </w:rPr>
              <w:t>8.41</w:t>
            </w:r>
            <w:r w:rsidRPr="004774E8">
              <w:rPr>
                <w:sz w:val="18"/>
                <w:szCs w:val="18"/>
                <w:lang w:eastAsia="lv-LV"/>
              </w:rPr>
              <w:br/>
            </w:r>
            <w:r w:rsidRPr="004774E8">
              <w:rPr>
                <w:strike/>
                <w:sz w:val="18"/>
                <w:szCs w:val="18"/>
                <w:lang w:eastAsia="lv-LV"/>
              </w:rPr>
              <w:t>7.11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2C719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60F74C4"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9FF702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77E3FB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15E33A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5EF8886"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xml:space="preserve">. Manipulācija ietver pilnu procesa apmaksu. Var norādīt kopā ar individuālo aizsardzības līdzekļu manipulāciju (60049) ārstniecības iestādes, kas nesaņem cita </w:t>
            </w:r>
            <w:r w:rsidRPr="004774E8">
              <w:rPr>
                <w:sz w:val="18"/>
                <w:szCs w:val="18"/>
                <w:lang w:eastAsia="lv-LV"/>
              </w:rPr>
              <w:lastRenderedPageBreak/>
              <w:t>veida maksājumus par IAL, un virsstundu piemaksas manipulācijām (03048, 03049).</w:t>
            </w:r>
          </w:p>
          <w:p w14:paraId="215538C7"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5D6FDCD5" w14:textId="77777777" w:rsidR="00506821" w:rsidRPr="004774E8" w:rsidRDefault="00506821" w:rsidP="00B67BD6">
            <w:pPr>
              <w:rPr>
                <w:color w:val="000000"/>
                <w:sz w:val="18"/>
                <w:szCs w:val="18"/>
                <w:lang w:eastAsia="lv-LV"/>
              </w:rPr>
            </w:pPr>
          </w:p>
        </w:tc>
      </w:tr>
    </w:tbl>
    <w:p w14:paraId="7DDDC0BB" w14:textId="77777777" w:rsidR="006629DB" w:rsidRDefault="006629DB" w:rsidP="006629DB">
      <w:pPr>
        <w:ind w:left="426"/>
      </w:pPr>
    </w:p>
    <w:p w14:paraId="1D03F4C2" w14:textId="77777777" w:rsidR="00B67BD6" w:rsidRDefault="00B67BD6" w:rsidP="00B67BD6">
      <w:pPr>
        <w:pStyle w:val="Heading1"/>
        <w:ind w:left="0"/>
      </w:pPr>
    </w:p>
    <w:p w14:paraId="4B56C63A" w14:textId="7423D088" w:rsidR="00FD07AF" w:rsidRDefault="00FD07AF" w:rsidP="00B67BD6">
      <w:pPr>
        <w:pStyle w:val="Heading1"/>
        <w:ind w:left="0"/>
      </w:pPr>
      <w:bookmarkStart w:id="67" w:name="_Toc109993040"/>
      <w:r w:rsidRPr="002D3E77">
        <w:t xml:space="preserve">Izmaiņas Manipulāciju sarakstā </w:t>
      </w:r>
      <w:r w:rsidR="00106720">
        <w:t>no</w:t>
      </w:r>
      <w:r w:rsidRPr="002D3E77">
        <w:t xml:space="preserve"> 01.10.2021.</w:t>
      </w:r>
      <w:bookmarkEnd w:id="67"/>
    </w:p>
    <w:p w14:paraId="6E76CF25" w14:textId="77777777" w:rsidR="00E76502" w:rsidRDefault="00E76502" w:rsidP="000B57B6">
      <w:pPr>
        <w:pStyle w:val="Heading1"/>
      </w:pPr>
    </w:p>
    <w:p w14:paraId="7FFD8603" w14:textId="0EE6D3E3" w:rsidR="00FD07AF" w:rsidRPr="00E76502" w:rsidRDefault="00DC09D5" w:rsidP="00E76502">
      <w:pPr>
        <w:pStyle w:val="ListParagraph"/>
        <w:numPr>
          <w:ilvl w:val="0"/>
          <w:numId w:val="33"/>
        </w:numPr>
        <w:rPr>
          <w:b/>
          <w:bCs/>
          <w:sz w:val="24"/>
          <w:szCs w:val="24"/>
        </w:rPr>
      </w:pPr>
      <w:r w:rsidRPr="00E76502">
        <w:rPr>
          <w:b/>
          <w:bCs/>
          <w:sz w:val="24"/>
          <w:szCs w:val="24"/>
        </w:rPr>
        <w:t>Izveidotas jaunas manipulācijas</w:t>
      </w:r>
    </w:p>
    <w:p w14:paraId="01DF72C5" w14:textId="18C2216E" w:rsidR="00DC09D5" w:rsidRDefault="00DC09D5">
      <w:pPr>
        <w:rPr>
          <w:b/>
          <w:bCs/>
          <w:sz w:val="28"/>
          <w:szCs w:val="28"/>
        </w:rPr>
      </w:pPr>
    </w:p>
    <w:tbl>
      <w:tblPr>
        <w:tblW w:w="5000" w:type="pct"/>
        <w:tblLook w:val="04A0" w:firstRow="1" w:lastRow="0" w:firstColumn="1" w:lastColumn="0" w:noHBand="0" w:noVBand="1"/>
      </w:tblPr>
      <w:tblGrid>
        <w:gridCol w:w="1327"/>
        <w:gridCol w:w="828"/>
        <w:gridCol w:w="459"/>
        <w:gridCol w:w="1597"/>
        <w:gridCol w:w="729"/>
        <w:gridCol w:w="966"/>
        <w:gridCol w:w="822"/>
        <w:gridCol w:w="853"/>
        <w:gridCol w:w="782"/>
        <w:gridCol w:w="908"/>
        <w:gridCol w:w="2478"/>
        <w:gridCol w:w="3641"/>
      </w:tblGrid>
      <w:tr w:rsidR="00133EAE" w:rsidRPr="00D33A99" w14:paraId="1D8574E1" w14:textId="77777777" w:rsidTr="00133EAE">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033C26"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Sadaļa</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275C4A" w14:textId="1C389B0F"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0C5E9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vai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95D3A5"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E5467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5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4BCD4827"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55E2DA" w14:textId="7504995F"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EC8124" w14:textId="03B0FD3C"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00772831">
              <w:rPr>
                <w:b/>
                <w:bCs/>
                <w:color w:val="000000"/>
                <w:sz w:val="18"/>
                <w:szCs w:val="18"/>
                <w:lang w:eastAsia="lv-LV"/>
              </w:rPr>
              <w:t>m</w:t>
            </w:r>
            <w:r w:rsidRPr="00D33A99">
              <w:rPr>
                <w:b/>
                <w:bCs/>
                <w:color w:val="000000"/>
                <w:sz w:val="18"/>
                <w:szCs w:val="18"/>
                <w:lang w:eastAsia="lv-LV"/>
              </w:rPr>
              <w:t>anip</w:t>
            </w:r>
            <w:proofErr w:type="spellEnd"/>
            <w:r w:rsidR="00772831">
              <w:rPr>
                <w:b/>
                <w:bCs/>
                <w:color w:val="000000"/>
                <w:sz w:val="18"/>
                <w:szCs w:val="18"/>
                <w:lang w:eastAsia="lv-LV"/>
              </w:rPr>
              <w:t>.</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23018B"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Apmaksas nosacījumi</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FF0591" w14:textId="77777777" w:rsidR="00DC09D5" w:rsidRPr="00D33A99" w:rsidRDefault="00DC09D5" w:rsidP="00DB7634">
            <w:pPr>
              <w:jc w:val="center"/>
              <w:rPr>
                <w:b/>
                <w:bCs/>
                <w:sz w:val="18"/>
                <w:szCs w:val="18"/>
                <w:lang w:eastAsia="lv-LV"/>
              </w:rPr>
            </w:pPr>
            <w:r w:rsidRPr="00D33A99">
              <w:rPr>
                <w:b/>
                <w:bCs/>
                <w:sz w:val="18"/>
                <w:szCs w:val="18"/>
                <w:lang w:eastAsia="lv-LV"/>
              </w:rPr>
              <w:t>Piezīmes, paskaidrojums</w:t>
            </w:r>
          </w:p>
        </w:tc>
      </w:tr>
      <w:tr w:rsidR="00B732FB" w:rsidRPr="00D33A99" w14:paraId="3B4F3F1C" w14:textId="77777777" w:rsidTr="00B732F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tcPr>
          <w:p w14:paraId="23E1901D" w14:textId="77777777" w:rsidR="00DC09D5" w:rsidRPr="00D33A99" w:rsidRDefault="00DC09D5" w:rsidP="00DB7634">
            <w:pPr>
              <w:rPr>
                <w:b/>
                <w:bCs/>
                <w:color w:val="000000"/>
                <w:sz w:val="18"/>
                <w:szCs w:val="18"/>
                <w:lang w:eastAsia="lv-LV"/>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F62811A" w14:textId="77777777" w:rsidR="00DC09D5" w:rsidRPr="00D33A99" w:rsidRDefault="00DC09D5" w:rsidP="00DB7634">
            <w:pPr>
              <w:rPr>
                <w:b/>
                <w:bCs/>
                <w:color w:val="000000"/>
                <w:sz w:val="18"/>
                <w:szCs w:val="18"/>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tcPr>
          <w:p w14:paraId="20FF90BF" w14:textId="77777777" w:rsidR="00DC09D5" w:rsidRPr="00D33A99" w:rsidRDefault="00DC09D5" w:rsidP="00DB7634">
            <w:pPr>
              <w:rPr>
                <w:b/>
                <w:bCs/>
                <w:color w:val="000000"/>
                <w:sz w:val="18"/>
                <w:szCs w:val="18"/>
                <w:lang w:eastAsia="lv-LV"/>
              </w:rPr>
            </w:pPr>
          </w:p>
        </w:tc>
        <w:tc>
          <w:tcPr>
            <w:tcW w:w="519" w:type="pct"/>
            <w:vMerge/>
            <w:tcBorders>
              <w:top w:val="single" w:sz="4" w:space="0" w:color="auto"/>
              <w:left w:val="single" w:sz="4" w:space="0" w:color="auto"/>
              <w:bottom w:val="single" w:sz="4" w:space="0" w:color="auto"/>
              <w:right w:val="single" w:sz="4" w:space="0" w:color="auto"/>
            </w:tcBorders>
            <w:vAlign w:val="center"/>
          </w:tcPr>
          <w:p w14:paraId="0760C21D" w14:textId="77777777" w:rsidR="00DC09D5" w:rsidRPr="00D33A99" w:rsidRDefault="00DC09D5" w:rsidP="00DB763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26037408" w14:textId="77777777" w:rsidR="00DC09D5" w:rsidRPr="00D33A99" w:rsidRDefault="00DC09D5" w:rsidP="00DB7634">
            <w:pPr>
              <w:rPr>
                <w:b/>
                <w:bCs/>
                <w:color w:val="000000"/>
                <w:sz w:val="18"/>
                <w:szCs w:val="18"/>
                <w:lang w:eastAsia="lv-LV"/>
              </w:rPr>
            </w:pPr>
          </w:p>
        </w:tc>
        <w:tc>
          <w:tcPr>
            <w:tcW w:w="314" w:type="pct"/>
            <w:tcBorders>
              <w:top w:val="nil"/>
              <w:left w:val="nil"/>
              <w:bottom w:val="nil"/>
              <w:right w:val="single" w:sz="4" w:space="0" w:color="auto"/>
            </w:tcBorders>
            <w:shd w:val="clear" w:color="000000" w:fill="FCE4D6"/>
            <w:vAlign w:val="center"/>
          </w:tcPr>
          <w:p w14:paraId="6D8711CC" w14:textId="1602A9BA"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67" w:type="pct"/>
            <w:tcBorders>
              <w:top w:val="nil"/>
              <w:left w:val="nil"/>
              <w:bottom w:val="nil"/>
              <w:right w:val="single" w:sz="4" w:space="0" w:color="auto"/>
            </w:tcBorders>
            <w:shd w:val="clear" w:color="000000" w:fill="FCE4D6"/>
            <w:vAlign w:val="center"/>
          </w:tcPr>
          <w:p w14:paraId="71C2B678" w14:textId="2AC8D0F2"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77" w:type="pct"/>
            <w:tcBorders>
              <w:top w:val="nil"/>
              <w:left w:val="nil"/>
              <w:bottom w:val="nil"/>
              <w:right w:val="single" w:sz="4" w:space="0" w:color="auto"/>
            </w:tcBorders>
            <w:shd w:val="clear" w:color="000000" w:fill="FCE4D6"/>
            <w:vAlign w:val="center"/>
          </w:tcPr>
          <w:p w14:paraId="55DF0112" w14:textId="6FEEA252"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tcPr>
          <w:p w14:paraId="6738E388" w14:textId="77777777" w:rsidR="00DC09D5" w:rsidRPr="00D33A99" w:rsidRDefault="00DC09D5" w:rsidP="00DB7634">
            <w:pPr>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C7DCA00" w14:textId="77777777" w:rsidR="00DC09D5" w:rsidRPr="00D33A99" w:rsidRDefault="00DC09D5" w:rsidP="00DB7634">
            <w:pPr>
              <w:rPr>
                <w:b/>
                <w:bCs/>
                <w:color w:val="000000"/>
                <w:sz w:val="18"/>
                <w:szCs w:val="18"/>
                <w:lang w:eastAsia="lv-LV"/>
              </w:rPr>
            </w:pPr>
          </w:p>
        </w:tc>
        <w:tc>
          <w:tcPr>
            <w:tcW w:w="80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B2390" w14:textId="77777777" w:rsidR="00DC09D5" w:rsidRPr="00D33A99" w:rsidRDefault="00DC09D5" w:rsidP="00DB7634">
            <w:pPr>
              <w:rPr>
                <w:b/>
                <w:bCs/>
                <w:color w:val="000000"/>
                <w:sz w:val="18"/>
                <w:szCs w:val="18"/>
                <w:lang w:eastAsia="lv-LV"/>
              </w:rPr>
            </w:pPr>
          </w:p>
        </w:tc>
        <w:tc>
          <w:tcPr>
            <w:tcW w:w="11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022AE" w14:textId="77777777" w:rsidR="00DC09D5" w:rsidRPr="00D33A99" w:rsidRDefault="00DC09D5" w:rsidP="00DB7634">
            <w:pPr>
              <w:rPr>
                <w:b/>
                <w:bCs/>
                <w:sz w:val="18"/>
                <w:szCs w:val="18"/>
                <w:lang w:eastAsia="lv-LV"/>
              </w:rPr>
            </w:pPr>
          </w:p>
        </w:tc>
      </w:tr>
      <w:tr w:rsidR="00B732FB" w:rsidRPr="007446B0" w14:paraId="0742DDD2" w14:textId="77777777" w:rsidTr="00B732F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3BFC72" w14:textId="0A87EAEF" w:rsidR="00E84CE3" w:rsidRDefault="00DC09D5" w:rsidP="00D61347">
            <w:pPr>
              <w:jc w:val="center"/>
              <w:rPr>
                <w:sz w:val="18"/>
                <w:szCs w:val="18"/>
              </w:rPr>
            </w:pPr>
            <w:r w:rsidRPr="00DC09D5">
              <w:rPr>
                <w:sz w:val="18"/>
                <w:szCs w:val="18"/>
              </w:rPr>
              <w:t>Morfoloģija, toksikoloģija</w:t>
            </w:r>
            <w:r w:rsidR="00E84CE3">
              <w:rPr>
                <w:sz w:val="18"/>
                <w:szCs w:val="18"/>
                <w:lang w:eastAsia="lv-LV"/>
              </w:rPr>
              <w:t xml:space="preserve"> </w:t>
            </w:r>
          </w:p>
          <w:p w14:paraId="6A34DD1A" w14:textId="5D8CACEE" w:rsidR="00E84CE3" w:rsidRPr="00DC09D5" w:rsidRDefault="00E84CE3" w:rsidP="00DC09D5">
            <w:pPr>
              <w:jc w:val="center"/>
              <w:rPr>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16AD" w14:textId="45907432" w:rsidR="00DC09D5" w:rsidRPr="00DC09D5" w:rsidRDefault="00DC09D5" w:rsidP="00DC09D5">
            <w:pPr>
              <w:jc w:val="center"/>
              <w:rPr>
                <w:color w:val="FF0000"/>
                <w:sz w:val="18"/>
                <w:szCs w:val="18"/>
                <w:lang w:eastAsia="lv-LV"/>
              </w:rPr>
            </w:pPr>
            <w:r w:rsidRPr="00DC09D5">
              <w:rPr>
                <w:color w:val="FF0000"/>
                <w:sz w:val="18"/>
                <w:szCs w:val="18"/>
              </w:rPr>
              <w:t>JAUNA</w:t>
            </w:r>
            <w:r w:rsidRPr="00DC09D5">
              <w:rPr>
                <w:color w:val="FF0000"/>
                <w:sz w:val="18"/>
                <w:szCs w:val="18"/>
              </w:rPr>
              <w:br/>
              <w:t>54020</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915D" w14:textId="0CE5E1C6" w:rsidR="00DC09D5" w:rsidRPr="00472229" w:rsidRDefault="00074493"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E32" w14:textId="668B0264" w:rsidR="00DC09D5" w:rsidRPr="00DC09D5" w:rsidRDefault="00DC09D5" w:rsidP="00DC09D5">
            <w:pPr>
              <w:rPr>
                <w:color w:val="000000"/>
                <w:sz w:val="18"/>
                <w:szCs w:val="18"/>
                <w:lang w:eastAsia="lv-LV"/>
              </w:rPr>
            </w:pPr>
            <w:proofErr w:type="spellStart"/>
            <w:r w:rsidRPr="00DC09D5">
              <w:rPr>
                <w:sz w:val="18"/>
                <w:szCs w:val="18"/>
              </w:rPr>
              <w:t>Prognostiskā</w:t>
            </w:r>
            <w:proofErr w:type="spellEnd"/>
            <w:r w:rsidRPr="00DC09D5">
              <w:rPr>
                <w:sz w:val="18"/>
                <w:szCs w:val="18"/>
              </w:rPr>
              <w:t xml:space="preserve"> </w:t>
            </w:r>
            <w:r w:rsidR="00D61347" w:rsidRPr="00D61347">
              <w:rPr>
                <w:sz w:val="18"/>
                <w:szCs w:val="18"/>
              </w:rPr>
              <w:t>o</w:t>
            </w:r>
            <w:r w:rsidRPr="00DC09D5">
              <w:rPr>
                <w:sz w:val="18"/>
                <w:szCs w:val="18"/>
              </w:rPr>
              <w:t xml:space="preserve">perāciju un biopsiju materiāla </w:t>
            </w:r>
            <w:proofErr w:type="spellStart"/>
            <w:r w:rsidRPr="00DC09D5">
              <w:rPr>
                <w:sz w:val="18"/>
                <w:szCs w:val="18"/>
              </w:rPr>
              <w:t>imūnhistoķīmija</w:t>
            </w:r>
            <w:proofErr w:type="spellEnd"/>
            <w:r w:rsidRPr="00DC09D5">
              <w:rPr>
                <w:sz w:val="18"/>
                <w:szCs w:val="18"/>
              </w:rPr>
              <w:t xml:space="preserve"> (PD-L1)</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93F6" w14:textId="50E02D9A" w:rsidR="00DC09D5" w:rsidRPr="00DC09D5" w:rsidRDefault="00DC09D5" w:rsidP="00DC09D5">
            <w:pPr>
              <w:jc w:val="center"/>
              <w:rPr>
                <w:sz w:val="18"/>
                <w:szCs w:val="18"/>
                <w:lang w:eastAsia="lv-LV"/>
              </w:rPr>
            </w:pPr>
            <w:r w:rsidRPr="00DC09D5">
              <w:rPr>
                <w:color w:val="000000"/>
                <w:sz w:val="18"/>
                <w:szCs w:val="18"/>
              </w:rPr>
              <w:t>186.77</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F825" w14:textId="43424F40" w:rsidR="00DC09D5" w:rsidRPr="00DC09D5" w:rsidRDefault="00DC09D5" w:rsidP="00DC09D5">
            <w:pPr>
              <w:jc w:val="center"/>
              <w:rPr>
                <w:sz w:val="18"/>
                <w:szCs w:val="18"/>
                <w:lang w:eastAsia="lv-LV"/>
              </w:rPr>
            </w:pPr>
            <w:r w:rsidRPr="00DC09D5">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6AA0" w14:textId="61E73013" w:rsidR="00DC09D5" w:rsidRPr="00DC09D5" w:rsidRDefault="00DC09D5" w:rsidP="00DC09D5">
            <w:pPr>
              <w:jc w:val="center"/>
              <w:rPr>
                <w:sz w:val="18"/>
                <w:szCs w:val="18"/>
                <w:lang w:eastAsia="lv-LV"/>
              </w:rPr>
            </w:pPr>
            <w:r w:rsidRPr="00DC09D5">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4508" w14:textId="7D2C4355" w:rsidR="00DC09D5" w:rsidRPr="00DC09D5" w:rsidRDefault="00DC09D5" w:rsidP="00DC09D5">
            <w:pPr>
              <w:jc w:val="center"/>
              <w:rPr>
                <w:sz w:val="18"/>
                <w:szCs w:val="18"/>
                <w:lang w:eastAsia="lv-LV"/>
              </w:rPr>
            </w:pPr>
            <w:r w:rsidRPr="00DC09D5">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13A2" w14:textId="26200C71" w:rsidR="00DC09D5" w:rsidRPr="00DC09D5" w:rsidRDefault="00DC09D5" w:rsidP="00DC09D5">
            <w:pPr>
              <w:jc w:val="center"/>
              <w:rPr>
                <w:sz w:val="18"/>
                <w:szCs w:val="18"/>
                <w:lang w:eastAsia="lv-LV"/>
              </w:rPr>
            </w:pPr>
            <w:r w:rsidRPr="00DC09D5">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EB85" w14:textId="59DE1241" w:rsidR="00DC09D5" w:rsidRPr="00DC09D5" w:rsidRDefault="00DC09D5" w:rsidP="00DC09D5">
            <w:pPr>
              <w:jc w:val="center"/>
              <w:rPr>
                <w:sz w:val="18"/>
                <w:szCs w:val="18"/>
                <w:lang w:eastAsia="lv-LV"/>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139A" w14:textId="68778162" w:rsidR="00DC09D5" w:rsidRPr="00DC09D5" w:rsidRDefault="00DC09D5" w:rsidP="00DC09D5">
            <w:pPr>
              <w:rPr>
                <w:color w:val="000000"/>
                <w:sz w:val="18"/>
                <w:szCs w:val="18"/>
                <w:lang w:eastAsia="lv-LV"/>
              </w:rPr>
            </w:pPr>
            <w:r w:rsidRPr="00DC09D5">
              <w:rPr>
                <w:sz w:val="18"/>
                <w:szCs w:val="18"/>
              </w:rPr>
              <w:t xml:space="preserve">Apmaksā pacientiem ar morfoloģiski apstiprinātu </w:t>
            </w:r>
            <w:proofErr w:type="spellStart"/>
            <w:r w:rsidRPr="00DC09D5">
              <w:rPr>
                <w:sz w:val="18"/>
                <w:szCs w:val="18"/>
              </w:rPr>
              <w:t>nesīkšūnu</w:t>
            </w:r>
            <w:proofErr w:type="spellEnd"/>
            <w:r w:rsidRPr="00DC09D5">
              <w:rPr>
                <w:sz w:val="18"/>
                <w:szCs w:val="18"/>
              </w:rPr>
              <w:t xml:space="preserve"> plaušu vēzi (NSŠPV).</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BCF5" w14:textId="4BAB7D38" w:rsidR="00DC09D5" w:rsidRPr="00DC09D5" w:rsidRDefault="00DC09D5" w:rsidP="00DC09D5">
            <w:pPr>
              <w:rPr>
                <w:sz w:val="18"/>
                <w:szCs w:val="18"/>
                <w:lang w:eastAsia="lv-LV"/>
              </w:rPr>
            </w:pPr>
            <w:r w:rsidRPr="00DC09D5">
              <w:rPr>
                <w:sz w:val="18"/>
                <w:szCs w:val="18"/>
              </w:rPr>
              <w:t xml:space="preserve">Piemēro pacientiem ar morfoloģiski apstiprinātu </w:t>
            </w:r>
            <w:proofErr w:type="spellStart"/>
            <w:r w:rsidRPr="00DC09D5">
              <w:rPr>
                <w:sz w:val="18"/>
                <w:szCs w:val="18"/>
              </w:rPr>
              <w:t>nesīkšūnu</w:t>
            </w:r>
            <w:proofErr w:type="spellEnd"/>
            <w:r w:rsidRPr="00DC09D5">
              <w:rPr>
                <w:sz w:val="18"/>
                <w:szCs w:val="18"/>
              </w:rPr>
              <w:t xml:space="preserve"> plaušu vēzi (NSŠPV). PD-L1 </w:t>
            </w:r>
            <w:proofErr w:type="spellStart"/>
            <w:r w:rsidRPr="00DC09D5">
              <w:rPr>
                <w:sz w:val="18"/>
                <w:szCs w:val="18"/>
              </w:rPr>
              <w:t>imūnhistoķīmija</w:t>
            </w:r>
            <w:proofErr w:type="spellEnd"/>
            <w:r w:rsidRPr="00DC09D5">
              <w:rPr>
                <w:sz w:val="18"/>
                <w:szCs w:val="18"/>
              </w:rPr>
              <w:t xml:space="preserve"> ir vienīgais kritērijs, lai pacientiem ar lokāli izplatītu vai </w:t>
            </w:r>
            <w:proofErr w:type="spellStart"/>
            <w:r w:rsidRPr="00DC09D5">
              <w:rPr>
                <w:sz w:val="18"/>
                <w:szCs w:val="18"/>
              </w:rPr>
              <w:t>metastātisku</w:t>
            </w:r>
            <w:proofErr w:type="spellEnd"/>
            <w:r w:rsidRPr="00DC09D5">
              <w:rPr>
                <w:sz w:val="18"/>
                <w:szCs w:val="18"/>
              </w:rPr>
              <w:t xml:space="preserve"> NSŠPV nozīmētu specifisku imūnterapiju ar PD-L inhibitoriem. Specifiska imūnterapija ir aprūpes standarts NSŠPV pacientiem. Kompensēta imūnterapija (</w:t>
            </w:r>
            <w:proofErr w:type="spellStart"/>
            <w:r w:rsidRPr="00DC09D5">
              <w:rPr>
                <w:sz w:val="18"/>
                <w:szCs w:val="18"/>
              </w:rPr>
              <w:t>Pembrolizumabs</w:t>
            </w:r>
            <w:proofErr w:type="spellEnd"/>
            <w:r w:rsidRPr="00DC09D5">
              <w:rPr>
                <w:sz w:val="18"/>
                <w:szCs w:val="18"/>
              </w:rPr>
              <w:t xml:space="preserve">, </w:t>
            </w:r>
            <w:proofErr w:type="spellStart"/>
            <w:r w:rsidRPr="00DC09D5">
              <w:rPr>
                <w:sz w:val="18"/>
                <w:szCs w:val="18"/>
              </w:rPr>
              <w:t>Durvalumabs</w:t>
            </w:r>
            <w:proofErr w:type="spellEnd"/>
            <w:r w:rsidRPr="00DC09D5">
              <w:rPr>
                <w:sz w:val="18"/>
                <w:szCs w:val="18"/>
              </w:rPr>
              <w:t xml:space="preserve">) ir pieejama NSŠV pacientiem Latvijā.  </w:t>
            </w:r>
          </w:p>
        </w:tc>
      </w:tr>
      <w:tr w:rsidR="00B732FB" w:rsidRPr="007446B0" w14:paraId="6E5F8F0B" w14:textId="77777777" w:rsidTr="005D61D8">
        <w:trPr>
          <w:trHeight w:val="249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73829A" w14:textId="003E85B3" w:rsidR="00E84CE3" w:rsidRPr="00D61347" w:rsidRDefault="002B43D2" w:rsidP="00D61347">
            <w:pPr>
              <w:jc w:val="center"/>
              <w:rPr>
                <w:sz w:val="18"/>
                <w:szCs w:val="18"/>
              </w:rPr>
            </w:pPr>
            <w:r w:rsidRPr="002B43D2">
              <w:rPr>
                <w:sz w:val="18"/>
                <w:szCs w:val="18"/>
              </w:rPr>
              <w:lastRenderedPageBreak/>
              <w:t>Morfoloģija, toksikoloģija</w:t>
            </w:r>
          </w:p>
          <w:p w14:paraId="2B447A76" w14:textId="01E8DDAB"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CB0B" w14:textId="017C25C6"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54021</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5E75" w14:textId="6A130FAA" w:rsidR="002B43D2" w:rsidRPr="002B43D2" w:rsidRDefault="00074493"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72EB" w14:textId="2624528C" w:rsidR="002B43D2" w:rsidRPr="002B43D2" w:rsidRDefault="002B43D2" w:rsidP="002B43D2">
            <w:pPr>
              <w:rPr>
                <w:color w:val="000000"/>
                <w:sz w:val="18"/>
                <w:szCs w:val="18"/>
                <w:lang w:eastAsia="lv-LV"/>
              </w:rPr>
            </w:pPr>
            <w:r w:rsidRPr="002B43D2">
              <w:rPr>
                <w:sz w:val="18"/>
                <w:szCs w:val="18"/>
              </w:rPr>
              <w:t xml:space="preserve">Biopsijas un operācijas materiāla </w:t>
            </w:r>
            <w:proofErr w:type="spellStart"/>
            <w:r w:rsidRPr="002B43D2">
              <w:rPr>
                <w:sz w:val="18"/>
                <w:szCs w:val="18"/>
              </w:rPr>
              <w:t>imūnhistoķīmija</w:t>
            </w:r>
            <w:proofErr w:type="spellEnd"/>
            <w:r w:rsidRPr="002B43D2">
              <w:rPr>
                <w:sz w:val="18"/>
                <w:szCs w:val="18"/>
              </w:rPr>
              <w:t xml:space="preserve"> audzēju slimību gadījumā, kur izmantoti 8 un vairāk </w:t>
            </w:r>
            <w:proofErr w:type="spellStart"/>
            <w:r w:rsidRPr="002B43D2">
              <w:rPr>
                <w:sz w:val="18"/>
                <w:szCs w:val="18"/>
              </w:rPr>
              <w:t>biomarķieri</w:t>
            </w:r>
            <w:proofErr w:type="spellEnd"/>
            <w:r w:rsidRPr="002B43D2">
              <w:rPr>
                <w:sz w:val="18"/>
                <w:szCs w:val="18"/>
              </w:rPr>
              <w:t xml:space="preserve"> (ieskaitot ALK). Nenorādīt kopā ar manipulāciju 54016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4EA1" w14:textId="68121F31" w:rsidR="002B43D2" w:rsidRPr="002B43D2" w:rsidRDefault="002B43D2" w:rsidP="002B43D2">
            <w:pPr>
              <w:jc w:val="center"/>
              <w:rPr>
                <w:color w:val="000000"/>
                <w:sz w:val="18"/>
                <w:szCs w:val="18"/>
                <w:lang w:eastAsia="lv-LV"/>
              </w:rPr>
            </w:pPr>
            <w:r w:rsidRPr="002B43D2">
              <w:rPr>
                <w:sz w:val="18"/>
                <w:szCs w:val="18"/>
              </w:rPr>
              <w:t>249.18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453D" w14:textId="1A437FFE"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B0B53" w14:textId="2A9205B2"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6B03" w14:textId="3EF15003"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0F4F" w14:textId="4A974E7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0C89" w14:textId="29AA2118"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BE81" w14:textId="7EC464D7" w:rsidR="002B43D2" w:rsidRPr="002B43D2" w:rsidRDefault="002B43D2" w:rsidP="002B43D2">
            <w:pPr>
              <w:rPr>
                <w:color w:val="000000"/>
                <w:sz w:val="18"/>
                <w:szCs w:val="18"/>
                <w:lang w:eastAsia="lv-LV"/>
              </w:rPr>
            </w:pPr>
            <w:r w:rsidRPr="002B43D2">
              <w:rPr>
                <w:sz w:val="18"/>
                <w:szCs w:val="18"/>
              </w:rPr>
              <w:t xml:space="preserve">Apmaksā pacientiem ar morfoloģiski apstiprinātu </w:t>
            </w:r>
            <w:proofErr w:type="spellStart"/>
            <w:r w:rsidRPr="002B43D2">
              <w:rPr>
                <w:sz w:val="18"/>
                <w:szCs w:val="18"/>
              </w:rPr>
              <w:t>nesīkšūnu</w:t>
            </w:r>
            <w:proofErr w:type="spellEnd"/>
            <w:r w:rsidRPr="002B43D2">
              <w:rPr>
                <w:sz w:val="18"/>
                <w:szCs w:val="18"/>
              </w:rPr>
              <w:t xml:space="preserve"> plaušu vēzi (NSŠPV). Nenorādīt kopā ar manipulāciju 54016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9CC" w14:textId="4F5D851D" w:rsidR="002B43D2" w:rsidRPr="002B43D2" w:rsidRDefault="002B43D2" w:rsidP="002B43D2">
            <w:pPr>
              <w:rPr>
                <w:color w:val="000000"/>
                <w:sz w:val="18"/>
                <w:szCs w:val="18"/>
                <w:lang w:eastAsia="lv-LV"/>
              </w:rPr>
            </w:pPr>
            <w:r w:rsidRPr="002B43D2">
              <w:rPr>
                <w:sz w:val="18"/>
                <w:szCs w:val="18"/>
              </w:rPr>
              <w:t xml:space="preserve">Šobrīd ALK mutācijas noteikšana ir iekļauta NGS modulī, taču to ir iespējams veikt arī atsevišķi - izmeklējumu var veikt ātrāk, kā arī samazinās nepieciešamais kopējais finansējums plaušu </w:t>
            </w:r>
            <w:proofErr w:type="spellStart"/>
            <w:r w:rsidRPr="002B43D2">
              <w:rPr>
                <w:sz w:val="18"/>
                <w:szCs w:val="18"/>
              </w:rPr>
              <w:t>vēzim</w:t>
            </w:r>
            <w:proofErr w:type="spellEnd"/>
            <w:r w:rsidRPr="002B43D2">
              <w:rPr>
                <w:sz w:val="18"/>
                <w:szCs w:val="18"/>
              </w:rPr>
              <w:t>.</w:t>
            </w:r>
          </w:p>
        </w:tc>
      </w:tr>
      <w:tr w:rsidR="00B732FB" w:rsidRPr="007446B0" w14:paraId="388CFDDA"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C85B944" w14:textId="2D75E1CB" w:rsidR="00E84CE3" w:rsidRPr="00D61347" w:rsidRDefault="002B43D2" w:rsidP="00D61347">
            <w:pPr>
              <w:jc w:val="center"/>
              <w:rPr>
                <w:sz w:val="18"/>
                <w:szCs w:val="18"/>
              </w:rPr>
            </w:pPr>
            <w:r w:rsidRPr="002B43D2">
              <w:rPr>
                <w:sz w:val="18"/>
                <w:szCs w:val="18"/>
              </w:rPr>
              <w:t>Ģenētika</w:t>
            </w:r>
          </w:p>
          <w:p w14:paraId="62FF9214" w14:textId="78D30F0F"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F77D" w14:textId="166A3445"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49066</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14E" w14:textId="784CE96F" w:rsidR="002B43D2" w:rsidRPr="002B43D2" w:rsidRDefault="002D5B90"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4E55" w14:textId="2F8330F9" w:rsidR="002B43D2" w:rsidRPr="002B43D2" w:rsidRDefault="002B43D2" w:rsidP="002B43D2">
            <w:pPr>
              <w:rPr>
                <w:color w:val="000000"/>
                <w:sz w:val="18"/>
                <w:szCs w:val="18"/>
                <w:lang w:eastAsia="lv-LV"/>
              </w:rPr>
            </w:pPr>
            <w:r w:rsidRPr="002B43D2">
              <w:rPr>
                <w:sz w:val="18"/>
                <w:szCs w:val="18"/>
              </w:rPr>
              <w:t xml:space="preserve">Mutāciju noteikšana operācijas un biopsijas materiālā ar reālā laika </w:t>
            </w:r>
            <w:proofErr w:type="spellStart"/>
            <w:r w:rsidRPr="002B43D2">
              <w:rPr>
                <w:sz w:val="18"/>
                <w:szCs w:val="18"/>
              </w:rPr>
              <w:t>polimerāzes</w:t>
            </w:r>
            <w:proofErr w:type="spellEnd"/>
            <w:r w:rsidRPr="002B43D2">
              <w:rPr>
                <w:sz w:val="18"/>
                <w:szCs w:val="18"/>
              </w:rPr>
              <w:t xml:space="preserve"> ķēdes reakciju (PCR), izmantojot </w:t>
            </w:r>
            <w:r w:rsidRPr="002B43D2">
              <w:rPr>
                <w:sz w:val="18"/>
                <w:szCs w:val="18"/>
              </w:rPr>
              <w:br/>
              <w:t>CE-IVD reaģentus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05C8" w14:textId="56FA9E7E" w:rsidR="002B43D2" w:rsidRPr="002B43D2" w:rsidRDefault="002B43D2" w:rsidP="002B43D2">
            <w:pPr>
              <w:jc w:val="center"/>
              <w:rPr>
                <w:color w:val="000000"/>
                <w:sz w:val="18"/>
                <w:szCs w:val="18"/>
                <w:lang w:eastAsia="lv-LV"/>
              </w:rPr>
            </w:pPr>
            <w:r w:rsidRPr="002B43D2">
              <w:rPr>
                <w:sz w:val="18"/>
                <w:szCs w:val="18"/>
              </w:rPr>
              <w:t>18.25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A537" w14:textId="679F2009"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52DD6" w14:textId="5E9CF86C"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3226" w14:textId="46F32A70"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CB99D" w14:textId="79AFF76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A5C3" w14:textId="6EB3401F"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8E8B5" w14:textId="6DAFE277" w:rsidR="002B43D2" w:rsidRPr="002B43D2" w:rsidRDefault="002B43D2" w:rsidP="002B43D2">
            <w:pPr>
              <w:rPr>
                <w:color w:val="000000"/>
                <w:sz w:val="18"/>
                <w:szCs w:val="18"/>
                <w:lang w:eastAsia="lv-LV"/>
              </w:rPr>
            </w:pPr>
            <w:r w:rsidRPr="002B43D2">
              <w:rPr>
                <w:sz w:val="18"/>
                <w:szCs w:val="18"/>
              </w:rPr>
              <w:t>Manipulāciju norāda kopā ar 49067, 49068.</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2A71" w14:textId="0F8FDD27" w:rsidR="002B43D2" w:rsidRPr="002B43D2" w:rsidRDefault="002B43D2" w:rsidP="002B43D2">
            <w:pPr>
              <w:rPr>
                <w:color w:val="000000"/>
                <w:sz w:val="18"/>
                <w:szCs w:val="18"/>
                <w:lang w:eastAsia="lv-LV"/>
              </w:rPr>
            </w:pPr>
            <w:r w:rsidRPr="002B43D2">
              <w:rPr>
                <w:sz w:val="18"/>
                <w:szCs w:val="18"/>
              </w:rPr>
              <w:t>Piemēro pacientiem terapijas piešķiršanai onkoloģijas gadījumā.</w:t>
            </w:r>
          </w:p>
        </w:tc>
      </w:tr>
      <w:tr w:rsidR="00B732FB" w:rsidRPr="007446B0" w14:paraId="246C7428" w14:textId="77777777" w:rsidTr="005D61D8">
        <w:trPr>
          <w:trHeight w:val="1237"/>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F37501" w14:textId="2AB68FFF" w:rsidR="00E84CE3" w:rsidRPr="00D61347" w:rsidRDefault="002B43D2" w:rsidP="00D61347">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4E9" w14:textId="0A13E212"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49067</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0EC6" w14:textId="39A4511E"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8CC9" w14:textId="6C5A20FB" w:rsidR="002B43D2" w:rsidRPr="002B43D2" w:rsidRDefault="002B43D2" w:rsidP="002B43D2">
            <w:pPr>
              <w:rPr>
                <w:color w:val="000000"/>
                <w:sz w:val="18"/>
                <w:szCs w:val="18"/>
                <w:lang w:eastAsia="lv-LV"/>
              </w:rPr>
            </w:pPr>
            <w:r w:rsidRPr="002B43D2">
              <w:rPr>
                <w:sz w:val="18"/>
                <w:szCs w:val="18"/>
              </w:rPr>
              <w:t>Piemaksa manipulācijai 49066 par EGFR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C01A" w14:textId="58B01C7E" w:rsidR="002B43D2" w:rsidRPr="002B43D2" w:rsidRDefault="002B43D2" w:rsidP="002B43D2">
            <w:pPr>
              <w:jc w:val="center"/>
              <w:rPr>
                <w:color w:val="000000"/>
                <w:sz w:val="18"/>
                <w:szCs w:val="18"/>
                <w:lang w:eastAsia="lv-LV"/>
              </w:rPr>
            </w:pPr>
            <w:r w:rsidRPr="002B43D2">
              <w:rPr>
                <w:sz w:val="18"/>
                <w:szCs w:val="18"/>
              </w:rPr>
              <w:t>211.75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916A" w14:textId="7741E968"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F85E4" w14:textId="36A4409B"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07BBB" w14:textId="564F3DAB"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912C" w14:textId="38FDAE46"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0F77" w14:textId="77139582"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0D7" w14:textId="455B9383" w:rsidR="002B43D2" w:rsidRPr="002B43D2" w:rsidRDefault="002B43D2" w:rsidP="002B43D2">
            <w:pPr>
              <w:rPr>
                <w:color w:val="000000"/>
                <w:sz w:val="18"/>
                <w:szCs w:val="18"/>
                <w:lang w:eastAsia="lv-LV"/>
              </w:rPr>
            </w:pPr>
            <w:r w:rsidRPr="002B43D2">
              <w:rPr>
                <w:sz w:val="18"/>
                <w:szCs w:val="18"/>
              </w:rPr>
              <w:t xml:space="preserve">Apmaksā pacientiem ar </w:t>
            </w:r>
            <w:proofErr w:type="spellStart"/>
            <w:r w:rsidRPr="002B43D2">
              <w:rPr>
                <w:sz w:val="18"/>
                <w:szCs w:val="18"/>
              </w:rPr>
              <w:t>adenokarcinomu</w:t>
            </w:r>
            <w:proofErr w:type="spellEnd"/>
            <w:r w:rsidRPr="002B43D2">
              <w:rPr>
                <w:sz w:val="18"/>
                <w:szCs w:val="18"/>
              </w:rPr>
              <w:t xml:space="preserve"> vai plaušu </w:t>
            </w:r>
            <w:proofErr w:type="spellStart"/>
            <w:r w:rsidRPr="002B43D2">
              <w:rPr>
                <w:sz w:val="18"/>
                <w:szCs w:val="18"/>
              </w:rPr>
              <w:t>plakanšūnu</w:t>
            </w:r>
            <w:proofErr w:type="spellEnd"/>
            <w:r w:rsidRPr="002B43D2">
              <w:rPr>
                <w:sz w:val="18"/>
                <w:szCs w:val="18"/>
              </w:rPr>
              <w:t xml:space="preserve"> vēzi, kad pacients ir gados  jauns ar nelielu smēķēšanas anamnēzi vai PD-L1 testa </w:t>
            </w:r>
            <w:proofErr w:type="spellStart"/>
            <w:r w:rsidRPr="002B43D2">
              <w:rPr>
                <w:sz w:val="18"/>
                <w:szCs w:val="18"/>
              </w:rPr>
              <w:t>pozitivitāte</w:t>
            </w:r>
            <w:proofErr w:type="spellEnd"/>
            <w:r w:rsidRPr="002B43D2">
              <w:rPr>
                <w:sz w:val="18"/>
                <w:szCs w:val="18"/>
              </w:rPr>
              <w:t xml:space="preserve"> ir &gt; 50%.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9BBF5" w14:textId="6536E905"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762C4B27"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FB0E750" w14:textId="11F8A158" w:rsidR="00E84CE3" w:rsidRPr="005D61D8" w:rsidRDefault="002B43D2" w:rsidP="005D61D8">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DE86" w14:textId="515DF19E"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49068</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9B43" w14:textId="6FC8C73C"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386D" w14:textId="734774F9" w:rsidR="002B43D2" w:rsidRPr="002B43D2" w:rsidRDefault="002B43D2" w:rsidP="002B43D2">
            <w:pPr>
              <w:rPr>
                <w:color w:val="000000"/>
                <w:sz w:val="18"/>
                <w:szCs w:val="18"/>
                <w:lang w:eastAsia="lv-LV"/>
              </w:rPr>
            </w:pPr>
            <w:r w:rsidRPr="002B43D2">
              <w:rPr>
                <w:sz w:val="18"/>
                <w:szCs w:val="18"/>
              </w:rPr>
              <w:t>Piemaksa manipulācijai 49067 par KRAS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7454" w14:textId="175F5C9C" w:rsidR="002B43D2" w:rsidRPr="002B43D2" w:rsidRDefault="002B43D2" w:rsidP="002B43D2">
            <w:pPr>
              <w:jc w:val="center"/>
              <w:rPr>
                <w:color w:val="000000"/>
                <w:sz w:val="18"/>
                <w:szCs w:val="18"/>
                <w:lang w:eastAsia="lv-LV"/>
              </w:rPr>
            </w:pPr>
            <w:r w:rsidRPr="002B43D2">
              <w:rPr>
                <w:sz w:val="18"/>
                <w:szCs w:val="18"/>
              </w:rPr>
              <w:t>186.34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0A656" w14:textId="08093A59" w:rsidR="00BC6BDA" w:rsidRPr="00BC6BDA" w:rsidRDefault="00BC6BDA" w:rsidP="00BC6BDA">
            <w:pPr>
              <w:rPr>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19B2" w14:textId="39B9E368" w:rsidR="002B43D2" w:rsidRPr="002B43D2" w:rsidRDefault="002B43D2" w:rsidP="002B43D2">
            <w:pPr>
              <w:jc w:val="center"/>
              <w:rPr>
                <w:sz w:val="18"/>
                <w:szCs w:val="18"/>
                <w:lang w:eastAsia="lv-LV"/>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7D14" w14:textId="2B55CD99" w:rsidR="002B43D2" w:rsidRPr="002B43D2" w:rsidRDefault="002B43D2" w:rsidP="002B43D2">
            <w:pPr>
              <w:jc w:val="center"/>
              <w:rPr>
                <w:sz w:val="18"/>
                <w:szCs w:val="18"/>
                <w:lang w:eastAsia="lv-LV"/>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6A0B" w14:textId="15BD1EA2" w:rsidR="002B43D2" w:rsidRPr="002B43D2" w:rsidRDefault="002B43D2" w:rsidP="002B43D2">
            <w:pPr>
              <w:jc w:val="center"/>
              <w:rPr>
                <w:sz w:val="18"/>
                <w:szCs w:val="18"/>
                <w:lang w:eastAsia="lv-LV"/>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F28C" w14:textId="134CDB3C" w:rsidR="002B43D2" w:rsidRPr="002B43D2" w:rsidRDefault="002B43D2" w:rsidP="002B43D2">
            <w:pPr>
              <w:jc w:val="center"/>
              <w:rPr>
                <w:sz w:val="18"/>
                <w:szCs w:val="18"/>
                <w:lang w:eastAsia="lv-LV"/>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DACC" w14:textId="068350FC" w:rsidR="002B43D2" w:rsidRPr="002B43D2" w:rsidRDefault="002B43D2" w:rsidP="002B43D2">
            <w:pPr>
              <w:rPr>
                <w:color w:val="000000"/>
                <w:sz w:val="18"/>
                <w:szCs w:val="18"/>
                <w:lang w:eastAsia="lv-LV"/>
              </w:rPr>
            </w:pPr>
            <w:r w:rsidRPr="002B43D2">
              <w:rPr>
                <w:sz w:val="18"/>
                <w:szCs w:val="18"/>
              </w:rPr>
              <w:t>Apmaksā pacientiem ar resnās/taisnās zarnas vēzi.</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9A5A" w14:textId="3E6E3AF4" w:rsidR="002B43D2" w:rsidRPr="002B43D2" w:rsidRDefault="002B43D2" w:rsidP="002B43D2">
            <w:pPr>
              <w:rPr>
                <w:color w:val="000000"/>
                <w:sz w:val="18"/>
                <w:szCs w:val="18"/>
                <w:lang w:eastAsia="lv-LV"/>
              </w:rPr>
            </w:pPr>
            <w:r w:rsidRPr="002B43D2">
              <w:rPr>
                <w:sz w:val="18"/>
                <w:szCs w:val="18"/>
              </w:rPr>
              <w:t>Manipulācijas pamatā ir PCR noteikšanas metode (49066), kurai pievieno nepieciešamo kārtridžu.</w:t>
            </w:r>
          </w:p>
        </w:tc>
      </w:tr>
      <w:tr w:rsidR="00B732FB" w:rsidRPr="007446B0" w14:paraId="4103F515"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8B1D399" w14:textId="08F3EB2A" w:rsidR="00E84CE3" w:rsidRPr="0060796B" w:rsidRDefault="00693EEE" w:rsidP="0060796B">
            <w:pPr>
              <w:jc w:val="center"/>
              <w:rPr>
                <w:color w:val="000000"/>
                <w:sz w:val="18"/>
                <w:szCs w:val="18"/>
              </w:rPr>
            </w:pPr>
            <w:r>
              <w:rPr>
                <w:color w:val="000000"/>
                <w:sz w:val="18"/>
                <w:szCs w:val="18"/>
              </w:rPr>
              <w:lastRenderedPageBreak/>
              <w:br/>
            </w: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934A" w14:textId="41C97B38"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3747" w14:textId="6988ED7B" w:rsidR="00693EEE" w:rsidRPr="002B43D2" w:rsidRDefault="00693EEE" w:rsidP="00693EEE">
            <w:pPr>
              <w:jc w:val="center"/>
              <w:rPr>
                <w:color w:val="FF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7DE1" w14:textId="450B753B"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Alteplasum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E778" w14:textId="639D2156"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D26B" w14:textId="1E14D655"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1509" w14:textId="206F388C" w:rsidR="00693EEE" w:rsidRPr="002B43D2" w:rsidRDefault="00693EEE" w:rsidP="00693EEE">
            <w:pPr>
              <w:jc w:val="center"/>
              <w:rPr>
                <w:color w:val="000000"/>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BCA9" w14:textId="65D91924"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5053" w14:textId="54A66274"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4B14" w14:textId="0E1BD6F5"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30AE" w14:textId="5D122E2C"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6B24" w14:textId="1D823E87"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1758DF21" w14:textId="77777777" w:rsidTr="00B732FB">
        <w:trPr>
          <w:trHeight w:val="78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4B938403" w14:textId="1C27FBF8" w:rsidR="00E84CE3" w:rsidRPr="0060796B" w:rsidRDefault="00693EEE" w:rsidP="0060796B">
            <w:pPr>
              <w:jc w:val="center"/>
              <w:rPr>
                <w:color w:val="000000"/>
                <w:sz w:val="18"/>
                <w:szCs w:val="18"/>
              </w:rPr>
            </w:pP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36A9" w14:textId="5B28EEE7"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EDDA" w14:textId="4C61EBF5"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92CB" w14:textId="63A60040"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Tenecteplasum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6458" w14:textId="726486D1"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3B57" w14:textId="1594EB87"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5B5C" w14:textId="0D1C473A"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C1B3" w14:textId="10E543DB"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AB72" w14:textId="4668DC7C"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D3" w14:textId="3FDF562A"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0292" w14:textId="75F97048"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Tenecteplasum</w:t>
            </w:r>
            <w:proofErr w:type="spellEnd"/>
            <w:r w:rsidRPr="002B43D2">
              <w:rPr>
                <w:sz w:val="18"/>
                <w:szCs w:val="18"/>
              </w:rPr>
              <w:t xml:space="preserve"> (50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6A9C" w14:textId="7D5570FD"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083BD885" w14:textId="77777777" w:rsidTr="00BC6BDA">
        <w:trPr>
          <w:trHeight w:val="32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C4C1CEB" w14:textId="4E2D14E3" w:rsidR="00A40FE2" w:rsidRPr="002B43D2" w:rsidRDefault="00693EEE" w:rsidP="0060796B">
            <w:pPr>
              <w:jc w:val="center"/>
              <w:rPr>
                <w:color w:val="000000"/>
                <w:sz w:val="18"/>
                <w:szCs w:val="18"/>
              </w:rPr>
            </w:pPr>
            <w:r w:rsidRPr="002B43D2">
              <w:rPr>
                <w:color w:val="000000"/>
                <w:sz w:val="18"/>
                <w:szCs w:val="18"/>
              </w:rPr>
              <w:lastRenderedPageBreak/>
              <w:t xml:space="preserve">Laboratoriskie izmeklējumi </w:t>
            </w:r>
            <w:r w:rsidR="00A40FE2">
              <w:rPr>
                <w:color w:val="000000"/>
                <w:sz w:val="18"/>
                <w:szCs w:val="18"/>
              </w:rPr>
              <w:t>–</w:t>
            </w:r>
            <w:r w:rsidRPr="002B43D2">
              <w:rPr>
                <w:color w:val="000000"/>
                <w:sz w:val="18"/>
                <w:szCs w:val="18"/>
              </w:rPr>
              <w:t xml:space="preserve"> Hematoloģija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1FB1" w14:textId="6B3C4DD5" w:rsidR="00693EEE" w:rsidRPr="002B43D2" w:rsidRDefault="00693EEE" w:rsidP="00693EEE">
            <w:pPr>
              <w:jc w:val="center"/>
              <w:rPr>
                <w:color w:val="000000"/>
                <w:sz w:val="18"/>
                <w:szCs w:val="18"/>
              </w:rPr>
            </w:pPr>
            <w:r w:rsidRPr="002B43D2">
              <w:rPr>
                <w:color w:val="FF0000"/>
                <w:sz w:val="18"/>
                <w:szCs w:val="18"/>
              </w:rPr>
              <w:t>JAUNA</w:t>
            </w:r>
            <w:r w:rsidRPr="002B43D2">
              <w:rPr>
                <w:color w:val="FF0000"/>
                <w:sz w:val="18"/>
                <w:szCs w:val="18"/>
              </w:rPr>
              <w:br/>
              <w:t>40044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53E" w14:textId="0382DBD2"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E8159" w14:textId="4E37A915" w:rsidR="00693EEE" w:rsidRPr="002B43D2" w:rsidRDefault="00693EEE" w:rsidP="00693EEE">
            <w:pPr>
              <w:rPr>
                <w:color w:val="000000"/>
                <w:sz w:val="18"/>
                <w:szCs w:val="18"/>
              </w:rPr>
            </w:pPr>
            <w:r w:rsidRPr="002B43D2">
              <w:rPr>
                <w:color w:val="000000"/>
                <w:sz w:val="18"/>
                <w:szCs w:val="18"/>
              </w:rPr>
              <w:t xml:space="preserve">Atkārtota asins parauga paņemšana un nosūtīšana jaundzimušo </w:t>
            </w:r>
            <w:proofErr w:type="spellStart"/>
            <w:r w:rsidRPr="002B43D2">
              <w:rPr>
                <w:color w:val="000000"/>
                <w:sz w:val="18"/>
                <w:szCs w:val="18"/>
              </w:rPr>
              <w:t>skrīninga</w:t>
            </w:r>
            <w:proofErr w:type="spellEnd"/>
            <w:r w:rsidRPr="002B43D2">
              <w:rPr>
                <w:color w:val="000000"/>
                <w:sz w:val="18"/>
                <w:szCs w:val="18"/>
              </w:rPr>
              <w:t xml:space="preserve"> izmeklējumam</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2DC4" w14:textId="485E6165" w:rsidR="00693EEE" w:rsidRPr="002B43D2" w:rsidRDefault="00693EEE" w:rsidP="00693EEE">
            <w:pPr>
              <w:jc w:val="center"/>
              <w:rPr>
                <w:color w:val="000000"/>
                <w:sz w:val="18"/>
                <w:szCs w:val="18"/>
              </w:rPr>
            </w:pPr>
            <w:r w:rsidRPr="002B43D2">
              <w:rPr>
                <w:color w:val="000000"/>
                <w:sz w:val="18"/>
                <w:szCs w:val="18"/>
              </w:rPr>
              <w:t>8.88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8A8C" w14:textId="67CB4691"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0E99" w14:textId="7C5F1192"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F972" w14:textId="663219A1"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599C" w14:textId="2B0E1E9D"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B5A6" w14:textId="57B940CE" w:rsidR="00693EEE" w:rsidRPr="002B43D2" w:rsidRDefault="00693EEE" w:rsidP="00693EEE">
            <w:pPr>
              <w:jc w:val="center"/>
              <w:rPr>
                <w:color w:val="000000"/>
                <w:sz w:val="18"/>
                <w:szCs w:val="18"/>
              </w:rPr>
            </w:pPr>
            <w:r w:rsidRPr="002B43D2">
              <w:rPr>
                <w:color w:val="000000"/>
                <w:sz w:val="18"/>
                <w:szCs w:val="18"/>
              </w:rPr>
              <w:t>X</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846F" w14:textId="78F7FB85" w:rsidR="00693EEE" w:rsidRPr="002B43D2" w:rsidRDefault="00693EEE" w:rsidP="00693EEE">
            <w:pPr>
              <w:rPr>
                <w:sz w:val="18"/>
                <w:szCs w:val="18"/>
              </w:rPr>
            </w:pPr>
            <w:r w:rsidRPr="002B43D2">
              <w:rPr>
                <w:color w:val="000000"/>
                <w:sz w:val="18"/>
                <w:szCs w:val="18"/>
              </w:rPr>
              <w:t xml:space="preserve">Manipulāciju norāda gadījumā, kad jaundzimušo </w:t>
            </w:r>
            <w:proofErr w:type="spellStart"/>
            <w:r w:rsidRPr="002B43D2">
              <w:rPr>
                <w:color w:val="000000"/>
                <w:sz w:val="18"/>
                <w:szCs w:val="18"/>
              </w:rPr>
              <w:t>skrīninga</w:t>
            </w:r>
            <w:proofErr w:type="spellEnd"/>
            <w:r w:rsidRPr="002B43D2">
              <w:rPr>
                <w:color w:val="000000"/>
                <w:sz w:val="18"/>
                <w:szCs w:val="18"/>
              </w:rPr>
              <w:t xml:space="preserve"> paraugu paņemšana ambulatori ir veicama izmainīta stacionārā paņemtā </w:t>
            </w:r>
            <w:proofErr w:type="spellStart"/>
            <w:r w:rsidRPr="002B43D2">
              <w:rPr>
                <w:color w:val="000000"/>
                <w:sz w:val="18"/>
                <w:szCs w:val="18"/>
              </w:rPr>
              <w:t>skrīninga</w:t>
            </w:r>
            <w:proofErr w:type="spellEnd"/>
            <w:r w:rsidRPr="002B43D2">
              <w:rPr>
                <w:color w:val="000000"/>
                <w:sz w:val="18"/>
                <w:szCs w:val="18"/>
              </w:rPr>
              <w:t xml:space="preserve"> rezultātā, lai izslēgtu viltus pozitīvu rezultātu, kā arī gadījumā, kad </w:t>
            </w:r>
            <w:proofErr w:type="spellStart"/>
            <w:r w:rsidRPr="002B43D2">
              <w:rPr>
                <w:color w:val="000000"/>
                <w:sz w:val="18"/>
                <w:szCs w:val="18"/>
              </w:rPr>
              <w:t>skrīnings</w:t>
            </w:r>
            <w:proofErr w:type="spellEnd"/>
            <w:r w:rsidRPr="002B43D2">
              <w:rPr>
                <w:color w:val="000000"/>
                <w:sz w:val="18"/>
                <w:szCs w:val="18"/>
              </w:rPr>
              <w:t xml:space="preserve"> stacionārā objektīvu iemeslu dēļ nav veikts vai stacionārā paņemtais paraugs bijis nekvalitatīvs. Manipulācijā iekļauti izdevumi, kas saistīti ar </w:t>
            </w:r>
            <w:proofErr w:type="spellStart"/>
            <w:r w:rsidRPr="002B43D2">
              <w:rPr>
                <w:color w:val="000000"/>
                <w:sz w:val="18"/>
                <w:szCs w:val="18"/>
              </w:rPr>
              <w:t>skrīninga</w:t>
            </w:r>
            <w:proofErr w:type="spellEnd"/>
            <w:r w:rsidRPr="002B43D2">
              <w:rPr>
                <w:color w:val="000000"/>
                <w:sz w:val="18"/>
                <w:szCs w:val="18"/>
              </w:rPr>
              <w:t xml:space="preserve"> nosūtīšanu uz Bērnu klīnisko universitātes slimnīcu.</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7C15" w14:textId="5C79119B" w:rsidR="00693EEE" w:rsidRPr="002B43D2" w:rsidRDefault="00693EEE" w:rsidP="00693EEE">
            <w:pPr>
              <w:rPr>
                <w:color w:val="000000"/>
                <w:sz w:val="18"/>
                <w:szCs w:val="18"/>
              </w:rPr>
            </w:pPr>
            <w:r w:rsidRPr="002B43D2">
              <w:rPr>
                <w:color w:val="000000"/>
                <w:sz w:val="18"/>
                <w:szCs w:val="18"/>
              </w:rPr>
              <w:t xml:space="preserve">Ņemot vērā no BKUS saņemto informāciju par to, ka bieži paraugi netiek laicīgi nogādāti BKUS, kā arī vecākiem ir bijuši starpgadījumi par asins paraugu nodošanu </w:t>
            </w:r>
            <w:proofErr w:type="spellStart"/>
            <w:r w:rsidRPr="002B43D2">
              <w:rPr>
                <w:color w:val="000000"/>
                <w:sz w:val="18"/>
                <w:szCs w:val="18"/>
              </w:rPr>
              <w:t>ārstneicības</w:t>
            </w:r>
            <w:proofErr w:type="spellEnd"/>
            <w:r w:rsidRPr="002B43D2">
              <w:rPr>
                <w:color w:val="000000"/>
                <w:sz w:val="18"/>
                <w:szCs w:val="18"/>
              </w:rPr>
              <w:t xml:space="preserve"> iestādēs, kur jaundzimušais nav dzimis, ir izveidota manipulācija, kas sedz izdevumus par asins parauga paņemšanu un laicīgu nogādāšanu BKUS. Tarifs veidots, balstoties uz 10 dzemdību nodaļu iesūtītās </w:t>
            </w:r>
            <w:proofErr w:type="spellStart"/>
            <w:r w:rsidRPr="002B43D2">
              <w:rPr>
                <w:color w:val="000000"/>
                <w:sz w:val="18"/>
                <w:szCs w:val="18"/>
              </w:rPr>
              <w:t>infoermācijas</w:t>
            </w:r>
            <w:proofErr w:type="spellEnd"/>
            <w:r w:rsidRPr="002B43D2">
              <w:rPr>
                <w:color w:val="000000"/>
                <w:sz w:val="18"/>
                <w:szCs w:val="18"/>
              </w:rPr>
              <w:t xml:space="preserve">. Tarifā iekļautas 20 min māsas darba laika (D+S=2.88 </w:t>
            </w:r>
            <w:proofErr w:type="spellStart"/>
            <w:r w:rsidRPr="002B43D2">
              <w:rPr>
                <w:color w:val="000000"/>
                <w:sz w:val="18"/>
                <w:szCs w:val="18"/>
              </w:rPr>
              <w:t>eur</w:t>
            </w:r>
            <w:proofErr w:type="spellEnd"/>
            <w:r w:rsidRPr="002B43D2">
              <w:rPr>
                <w:color w:val="000000"/>
                <w:sz w:val="18"/>
                <w:szCs w:val="18"/>
              </w:rPr>
              <w:t>), sūtīšanas izmaksas (3.99) un citi izdevumi.</w:t>
            </w:r>
          </w:p>
        </w:tc>
      </w:tr>
      <w:tr w:rsidR="00B732FB" w:rsidRPr="007446B0" w14:paraId="19CAADC1"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E2434" w14:textId="740889F2" w:rsidR="00A40FE2" w:rsidRPr="002B43D2" w:rsidRDefault="00693EEE" w:rsidP="0060796B">
            <w:pPr>
              <w:jc w:val="center"/>
              <w:rPr>
                <w:color w:val="000000"/>
                <w:sz w:val="18"/>
                <w:szCs w:val="18"/>
              </w:rPr>
            </w:pPr>
            <w:r w:rsidRPr="002B43D2">
              <w:rPr>
                <w:color w:val="000000"/>
                <w:sz w:val="18"/>
                <w:szCs w:val="18"/>
              </w:rPr>
              <w:t>Infekcijas (Manipulācijas 41230-41294R)</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26AE" w14:textId="77777777" w:rsidR="00693EEE" w:rsidRDefault="00693EEE" w:rsidP="00693EEE">
            <w:pPr>
              <w:jc w:val="center"/>
              <w:rPr>
                <w:color w:val="FF0000"/>
                <w:sz w:val="18"/>
                <w:szCs w:val="18"/>
              </w:rPr>
            </w:pPr>
            <w:r w:rsidRPr="002B43D2">
              <w:rPr>
                <w:color w:val="FF0000"/>
                <w:sz w:val="18"/>
                <w:szCs w:val="18"/>
              </w:rPr>
              <w:t>JAUNS</w:t>
            </w:r>
          </w:p>
          <w:p w14:paraId="1CEFE072" w14:textId="47D3E6F5" w:rsidR="00693EEE" w:rsidRPr="002B43D2" w:rsidRDefault="00693EEE" w:rsidP="00693EEE">
            <w:pPr>
              <w:jc w:val="center"/>
              <w:rPr>
                <w:color w:val="000000"/>
                <w:sz w:val="18"/>
                <w:szCs w:val="18"/>
              </w:rPr>
            </w:pPr>
            <w:r w:rsidRPr="002B43D2">
              <w:rPr>
                <w:color w:val="FF0000"/>
                <w:sz w:val="18"/>
                <w:szCs w:val="18"/>
              </w:rPr>
              <w:t>41295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2B23" w14:textId="275027B0"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C09F" w14:textId="490F46E1" w:rsidR="00693EEE" w:rsidRPr="002B43D2" w:rsidRDefault="00693EEE" w:rsidP="00693EEE">
            <w:pPr>
              <w:rPr>
                <w:color w:val="000000"/>
                <w:sz w:val="18"/>
                <w:szCs w:val="18"/>
              </w:rPr>
            </w:pPr>
            <w:r w:rsidRPr="002B43D2">
              <w:rPr>
                <w:color w:val="000000"/>
                <w:sz w:val="18"/>
                <w:szCs w:val="18"/>
              </w:rPr>
              <w:t>REGN-COV2 medikamenta lietošanas uzskaite stacionārā (</w:t>
            </w:r>
            <w:proofErr w:type="spellStart"/>
            <w:r w:rsidRPr="002B43D2">
              <w:rPr>
                <w:color w:val="000000"/>
                <w:sz w:val="18"/>
                <w:szCs w:val="18"/>
              </w:rPr>
              <w:t>kasirivimaba</w:t>
            </w:r>
            <w:proofErr w:type="spellEnd"/>
            <w:r w:rsidRPr="002B43D2">
              <w:rPr>
                <w:color w:val="000000"/>
                <w:sz w:val="18"/>
                <w:szCs w:val="18"/>
              </w:rPr>
              <w:t xml:space="preserve"> 1200 mg un </w:t>
            </w:r>
            <w:proofErr w:type="spellStart"/>
            <w:r w:rsidRPr="002B43D2">
              <w:rPr>
                <w:color w:val="000000"/>
                <w:sz w:val="18"/>
                <w:szCs w:val="18"/>
              </w:rPr>
              <w:t>imdevimaba</w:t>
            </w:r>
            <w:proofErr w:type="spellEnd"/>
            <w:r w:rsidRPr="002B43D2">
              <w:rPr>
                <w:color w:val="000000"/>
                <w:sz w:val="18"/>
                <w:szCs w:val="18"/>
              </w:rPr>
              <w:t xml:space="preserve"> 1200 mg)</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649B" w14:textId="6A1F0B90" w:rsidR="00693EEE" w:rsidRPr="002B43D2" w:rsidRDefault="00693EEE" w:rsidP="00693EEE">
            <w:pPr>
              <w:jc w:val="center"/>
              <w:rPr>
                <w:color w:val="000000"/>
                <w:sz w:val="18"/>
                <w:szCs w:val="18"/>
              </w:rPr>
            </w:pPr>
            <w:r w:rsidRPr="002B43D2">
              <w:rPr>
                <w:color w:val="000000"/>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8E22" w14:textId="440B8DBF"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AA0F" w14:textId="0A49AA96"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D717" w14:textId="4721F9EF"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47ECC" w14:textId="7D7E1D90"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3218" w14:textId="6A41120C" w:rsidR="00693EEE" w:rsidRPr="002B43D2" w:rsidRDefault="00693EEE" w:rsidP="00693EEE">
            <w:pPr>
              <w:jc w:val="center"/>
              <w:rPr>
                <w:color w:val="000000"/>
                <w:sz w:val="18"/>
                <w:szCs w:val="18"/>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C8B1" w14:textId="5D5E568F" w:rsidR="00693EEE" w:rsidRPr="002B43D2" w:rsidRDefault="00693EEE" w:rsidP="00693EEE">
            <w:pPr>
              <w:rPr>
                <w:sz w:val="18"/>
                <w:szCs w:val="18"/>
              </w:rPr>
            </w:pPr>
            <w:r w:rsidRPr="002B43D2">
              <w:rPr>
                <w:color w:val="000000"/>
                <w:sz w:val="18"/>
                <w:szCs w:val="18"/>
              </w:rPr>
              <w:t>Statistikas uzskaites manipulācija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FF74" w14:textId="072BA3FD" w:rsidR="00693EEE" w:rsidRPr="002B43D2" w:rsidRDefault="00693EEE" w:rsidP="00693EEE">
            <w:pPr>
              <w:rPr>
                <w:color w:val="000000"/>
                <w:sz w:val="18"/>
                <w:szCs w:val="18"/>
              </w:rPr>
            </w:pPr>
            <w:r w:rsidRPr="002B43D2">
              <w:rPr>
                <w:color w:val="000000"/>
                <w:sz w:val="18"/>
                <w:szCs w:val="18"/>
              </w:rPr>
              <w:t> </w:t>
            </w:r>
          </w:p>
        </w:tc>
      </w:tr>
      <w:tr w:rsidR="00B732FB" w:rsidRPr="007446B0" w14:paraId="5C9C57FD" w14:textId="77777777" w:rsidTr="00BC6BDA">
        <w:trPr>
          <w:trHeight w:val="13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7889D3" w14:textId="4DD52D62" w:rsidR="00A40FE2" w:rsidRPr="002B43D2" w:rsidRDefault="00693EEE" w:rsidP="0060796B">
            <w:pPr>
              <w:jc w:val="center"/>
              <w:rPr>
                <w:color w:val="000000"/>
                <w:sz w:val="18"/>
                <w:szCs w:val="18"/>
              </w:rPr>
            </w:pPr>
            <w:r>
              <w:rPr>
                <w:color w:val="000000"/>
                <w:sz w:val="18"/>
                <w:szCs w:val="18"/>
              </w:rPr>
              <w:t>Vīrusiem specifisko antivielu noteikšana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0B0A" w14:textId="77777777" w:rsidR="00693EEE" w:rsidRDefault="00693EEE" w:rsidP="00693EEE">
            <w:pPr>
              <w:jc w:val="center"/>
              <w:rPr>
                <w:color w:val="FF0000"/>
                <w:sz w:val="18"/>
                <w:szCs w:val="18"/>
              </w:rPr>
            </w:pPr>
            <w:r w:rsidRPr="002B43D2">
              <w:rPr>
                <w:color w:val="FF0000"/>
                <w:sz w:val="18"/>
                <w:szCs w:val="18"/>
              </w:rPr>
              <w:t>JAUNS</w:t>
            </w:r>
          </w:p>
          <w:p w14:paraId="1E4C2CC9" w14:textId="6C1C6236" w:rsidR="00693EEE" w:rsidRPr="002B43D2" w:rsidRDefault="00693EEE" w:rsidP="00693EEE">
            <w:pPr>
              <w:jc w:val="center"/>
              <w:rPr>
                <w:color w:val="000000"/>
                <w:sz w:val="18"/>
                <w:szCs w:val="18"/>
              </w:rPr>
            </w:pPr>
            <w:r w:rsidRPr="002B43D2">
              <w:rPr>
                <w:color w:val="FF0000"/>
                <w:sz w:val="18"/>
                <w:szCs w:val="18"/>
              </w:rPr>
              <w:t>47419</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D948" w14:textId="17F09AD2" w:rsidR="00693EEE" w:rsidRPr="002B43D2" w:rsidRDefault="00693EEE" w:rsidP="00693EEE">
            <w:pPr>
              <w:jc w:val="center"/>
              <w:rPr>
                <w:color w:val="00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9D30" w14:textId="04701EAB" w:rsidR="00693EEE" w:rsidRPr="002B43D2" w:rsidRDefault="00693EEE" w:rsidP="00693EEE">
            <w:pPr>
              <w:rPr>
                <w:color w:val="000000"/>
                <w:sz w:val="18"/>
                <w:szCs w:val="18"/>
              </w:rPr>
            </w:pPr>
            <w:r w:rsidRPr="002B43D2">
              <w:rPr>
                <w:sz w:val="18"/>
                <w:szCs w:val="18"/>
              </w:rPr>
              <w:t xml:space="preserve">Siekalu parauga paņemšana un testēšana ar </w:t>
            </w:r>
            <w:proofErr w:type="spellStart"/>
            <w:r w:rsidRPr="002B43D2">
              <w:rPr>
                <w:sz w:val="18"/>
                <w:szCs w:val="18"/>
              </w:rPr>
              <w:t>uztriepes</w:t>
            </w:r>
            <w:proofErr w:type="spellEnd"/>
            <w:r w:rsidRPr="002B43D2">
              <w:rPr>
                <w:sz w:val="18"/>
                <w:szCs w:val="18"/>
              </w:rPr>
              <w:t xml:space="preserve"> kociņu vai "</w:t>
            </w:r>
            <w:proofErr w:type="spellStart"/>
            <w:r w:rsidRPr="002B43D2">
              <w:rPr>
                <w:sz w:val="18"/>
                <w:szCs w:val="18"/>
              </w:rPr>
              <w:t>Lollipop</w:t>
            </w:r>
            <w:proofErr w:type="spellEnd"/>
            <w:r w:rsidRPr="002B43D2">
              <w:rPr>
                <w:sz w:val="18"/>
                <w:szCs w:val="18"/>
              </w:rPr>
              <w:t>" metodi</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1FF" w14:textId="19F61D02" w:rsidR="00693EEE" w:rsidRPr="002B43D2" w:rsidRDefault="00693EEE" w:rsidP="00693EEE">
            <w:pPr>
              <w:jc w:val="center"/>
              <w:rPr>
                <w:color w:val="000000"/>
                <w:sz w:val="18"/>
                <w:szCs w:val="18"/>
              </w:rPr>
            </w:pPr>
            <w:r w:rsidRPr="002B43D2">
              <w:rPr>
                <w:sz w:val="18"/>
                <w:szCs w:val="18"/>
              </w:rPr>
              <w:t>3.</w:t>
            </w:r>
            <w:r w:rsidR="005852AE">
              <w:rPr>
                <w:sz w:val="18"/>
                <w:szCs w:val="18"/>
              </w:rPr>
              <w:t>73</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5906" w14:textId="4C5E9674"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F64B" w14:textId="63BEB2DC" w:rsidR="00693EEE" w:rsidRPr="002B43D2" w:rsidRDefault="00693EEE" w:rsidP="00693EEE">
            <w:pPr>
              <w:jc w:val="center"/>
              <w:rPr>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A784" w14:textId="25E09025"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3EB4" w14:textId="33069656"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71BB" w14:textId="1EC2323E"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EF3F6" w14:textId="7034B6AD" w:rsidR="00693EEE" w:rsidRPr="002B43D2" w:rsidRDefault="00693EEE" w:rsidP="00693EEE">
            <w:pPr>
              <w:rPr>
                <w:sz w:val="18"/>
                <w:szCs w:val="18"/>
              </w:rPr>
            </w:pPr>
            <w:r w:rsidRPr="002B43D2">
              <w:rPr>
                <w:sz w:val="18"/>
                <w:szCs w:val="18"/>
              </w:rPr>
              <w:t>Nenorāda kopā ar citā</w:t>
            </w:r>
            <w:r w:rsidR="005A436A">
              <w:rPr>
                <w:sz w:val="18"/>
                <w:szCs w:val="18"/>
              </w:rPr>
              <w:t>m</w:t>
            </w:r>
            <w:r w:rsidRPr="002B43D2">
              <w:rPr>
                <w:sz w:val="18"/>
                <w:szCs w:val="18"/>
              </w:rPr>
              <w:t xml:space="preserve"> siekalu paraugu testēšanas manipulācijām</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E08F" w14:textId="77777777" w:rsidR="00693EEE" w:rsidRDefault="00693EEE" w:rsidP="00693EEE">
            <w:pPr>
              <w:rPr>
                <w:color w:val="000000"/>
                <w:sz w:val="18"/>
                <w:szCs w:val="18"/>
              </w:rPr>
            </w:pPr>
            <w:r w:rsidRPr="002B43D2">
              <w:rPr>
                <w:color w:val="000000"/>
                <w:sz w:val="18"/>
                <w:szCs w:val="18"/>
              </w:rPr>
              <w:t> </w:t>
            </w:r>
          </w:p>
          <w:p w14:paraId="25522D30" w14:textId="0430AB81" w:rsidR="00560940" w:rsidRPr="002B43D2" w:rsidRDefault="00560940" w:rsidP="00693EEE">
            <w:pPr>
              <w:rPr>
                <w:color w:val="000000"/>
                <w:sz w:val="18"/>
                <w:szCs w:val="18"/>
              </w:rPr>
            </w:pPr>
          </w:p>
        </w:tc>
      </w:tr>
    </w:tbl>
    <w:p w14:paraId="5EC773AA" w14:textId="213D677F" w:rsidR="002B43D2" w:rsidRDefault="002B43D2"/>
    <w:p w14:paraId="4BB84868" w14:textId="77BE8C61" w:rsidR="00733E2A" w:rsidRDefault="00733E2A"/>
    <w:p w14:paraId="641C53D5" w14:textId="2DC8F01E" w:rsidR="00733E2A" w:rsidRDefault="00733E2A"/>
    <w:p w14:paraId="314DE33D" w14:textId="6CA5BD24" w:rsidR="00733E2A" w:rsidRDefault="0042421A" w:rsidP="0042421A">
      <w:pPr>
        <w:tabs>
          <w:tab w:val="left" w:pos="4320"/>
        </w:tabs>
      </w:pPr>
      <w:r>
        <w:tab/>
      </w:r>
    </w:p>
    <w:p w14:paraId="2D55F302" w14:textId="555860FA" w:rsidR="0042421A" w:rsidRDefault="0042421A" w:rsidP="0042421A">
      <w:pPr>
        <w:tabs>
          <w:tab w:val="left" w:pos="4320"/>
        </w:tabs>
      </w:pPr>
    </w:p>
    <w:p w14:paraId="3A8D3B13" w14:textId="57202317" w:rsidR="0042421A" w:rsidRDefault="0042421A" w:rsidP="0042421A">
      <w:pPr>
        <w:tabs>
          <w:tab w:val="left" w:pos="4320"/>
        </w:tabs>
      </w:pPr>
    </w:p>
    <w:p w14:paraId="06EF055F" w14:textId="1AADC317" w:rsidR="0042421A" w:rsidRDefault="0042421A" w:rsidP="0042421A">
      <w:pPr>
        <w:tabs>
          <w:tab w:val="left" w:pos="4320"/>
        </w:tabs>
      </w:pPr>
    </w:p>
    <w:p w14:paraId="1721F7F7" w14:textId="0D303567" w:rsidR="0042421A" w:rsidRDefault="0042421A" w:rsidP="0042421A">
      <w:pPr>
        <w:tabs>
          <w:tab w:val="left" w:pos="4320"/>
        </w:tabs>
      </w:pPr>
    </w:p>
    <w:p w14:paraId="0D7D7B5A" w14:textId="77777777" w:rsidR="00BC6BDA" w:rsidRDefault="00BC6BDA" w:rsidP="0042421A">
      <w:pPr>
        <w:tabs>
          <w:tab w:val="left" w:pos="4320"/>
        </w:tabs>
      </w:pPr>
    </w:p>
    <w:p w14:paraId="7C06C413" w14:textId="77777777" w:rsidR="00733E2A" w:rsidRPr="00733E2A" w:rsidRDefault="00733E2A" w:rsidP="00733E2A">
      <w:pPr>
        <w:rPr>
          <w:b/>
          <w:bCs/>
          <w:sz w:val="24"/>
          <w:szCs w:val="24"/>
        </w:rPr>
      </w:pPr>
    </w:p>
    <w:p w14:paraId="5E30FF61" w14:textId="04E90F90" w:rsidR="00DC09D5" w:rsidRPr="00E76502" w:rsidRDefault="00091E84" w:rsidP="00E76502">
      <w:pPr>
        <w:pStyle w:val="ListParagraph"/>
        <w:numPr>
          <w:ilvl w:val="0"/>
          <w:numId w:val="33"/>
        </w:numPr>
        <w:rPr>
          <w:b/>
          <w:bCs/>
          <w:sz w:val="24"/>
          <w:szCs w:val="24"/>
        </w:rPr>
      </w:pPr>
      <w:r w:rsidRPr="00E76502">
        <w:rPr>
          <w:b/>
          <w:bCs/>
          <w:sz w:val="24"/>
          <w:szCs w:val="24"/>
        </w:rPr>
        <w:lastRenderedPageBreak/>
        <w:t>Pārrēķinātas manipulācijas</w:t>
      </w:r>
    </w:p>
    <w:p w14:paraId="2AEF6C06" w14:textId="77777777" w:rsidR="00091E84" w:rsidRPr="00091E84" w:rsidRDefault="00091E84" w:rsidP="00091E84">
      <w:pPr>
        <w:pStyle w:val="ListParagraph"/>
        <w:ind w:left="720" w:firstLine="0"/>
        <w:rPr>
          <w:sz w:val="24"/>
          <w:szCs w:val="24"/>
        </w:rPr>
      </w:pPr>
    </w:p>
    <w:tbl>
      <w:tblPr>
        <w:tblW w:w="5000" w:type="pct"/>
        <w:tblLook w:val="04A0" w:firstRow="1" w:lastRow="0" w:firstColumn="1" w:lastColumn="0" w:noHBand="0" w:noVBand="1"/>
      </w:tblPr>
      <w:tblGrid>
        <w:gridCol w:w="1478"/>
        <w:gridCol w:w="841"/>
        <w:gridCol w:w="486"/>
        <w:gridCol w:w="1705"/>
        <w:gridCol w:w="748"/>
        <w:gridCol w:w="1025"/>
        <w:gridCol w:w="942"/>
        <w:gridCol w:w="1194"/>
        <w:gridCol w:w="831"/>
        <w:gridCol w:w="966"/>
        <w:gridCol w:w="2678"/>
        <w:gridCol w:w="2496"/>
      </w:tblGrid>
      <w:tr w:rsidR="00560940" w:rsidRPr="00D33A99" w14:paraId="25A5714A" w14:textId="77777777" w:rsidTr="00333AD2">
        <w:trPr>
          <w:trHeight w:val="255"/>
          <w:tblHeader/>
        </w:trPr>
        <w:tc>
          <w:tcPr>
            <w:tcW w:w="4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19322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A5DB7B" w14:textId="30FD5F9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E1EB4E"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vai **</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0CDF48"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DEC61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1027"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326240A4"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5696B6" w14:textId="4CE40021"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E0BABA" w14:textId="089168C3"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693EEE">
              <w:rPr>
                <w:b/>
                <w:bCs/>
                <w:color w:val="000000"/>
                <w:sz w:val="18"/>
                <w:szCs w:val="18"/>
                <w:lang w:eastAsia="lv-LV"/>
              </w:rPr>
              <w:t>.</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686016"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Apmaksas nosacījumi</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3B2920" w14:textId="77777777" w:rsidR="002B43D2" w:rsidRPr="00D33A99" w:rsidRDefault="002B43D2" w:rsidP="00DB7634">
            <w:pPr>
              <w:jc w:val="center"/>
              <w:rPr>
                <w:b/>
                <w:bCs/>
                <w:sz w:val="18"/>
                <w:szCs w:val="18"/>
                <w:lang w:eastAsia="lv-LV"/>
              </w:rPr>
            </w:pPr>
            <w:r w:rsidRPr="00D33A99">
              <w:rPr>
                <w:b/>
                <w:bCs/>
                <w:sz w:val="18"/>
                <w:szCs w:val="18"/>
                <w:lang w:eastAsia="lv-LV"/>
              </w:rPr>
              <w:t>Piezīmes, paskaidrojums</w:t>
            </w:r>
          </w:p>
        </w:tc>
      </w:tr>
      <w:tr w:rsidR="00560940" w:rsidRPr="00D33A99" w14:paraId="007B21EA" w14:textId="77777777" w:rsidTr="00A50601">
        <w:trPr>
          <w:trHeight w:val="765"/>
          <w:tblHeader/>
        </w:trPr>
        <w:tc>
          <w:tcPr>
            <w:tcW w:w="480" w:type="pct"/>
            <w:vMerge/>
            <w:tcBorders>
              <w:top w:val="single" w:sz="4" w:space="0" w:color="auto"/>
              <w:left w:val="single" w:sz="4" w:space="0" w:color="auto"/>
              <w:bottom w:val="single" w:sz="4" w:space="0" w:color="auto"/>
              <w:right w:val="single" w:sz="4" w:space="0" w:color="auto"/>
            </w:tcBorders>
            <w:vAlign w:val="center"/>
          </w:tcPr>
          <w:p w14:paraId="56F7F45B" w14:textId="77777777" w:rsidR="002B43D2" w:rsidRPr="00D33A99" w:rsidRDefault="002B43D2" w:rsidP="00DB7634">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0166240C" w14:textId="77777777" w:rsidR="002B43D2" w:rsidRPr="00D33A99" w:rsidRDefault="002B43D2"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4681A3CB" w14:textId="77777777" w:rsidR="002B43D2" w:rsidRPr="00D33A99" w:rsidRDefault="002B43D2" w:rsidP="00DB7634">
            <w:pPr>
              <w:rPr>
                <w:b/>
                <w:bCs/>
                <w:color w:val="000000"/>
                <w:sz w:val="18"/>
                <w:szCs w:val="18"/>
                <w:lang w:eastAsia="lv-LV"/>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76758EDE" w14:textId="77777777" w:rsidR="002B43D2" w:rsidRPr="00D33A99" w:rsidRDefault="002B43D2"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tcPr>
          <w:p w14:paraId="16F6C413" w14:textId="77777777" w:rsidR="002B43D2" w:rsidRPr="00D33A99" w:rsidRDefault="002B43D2"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3CCD643"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06" w:type="pct"/>
            <w:tcBorders>
              <w:top w:val="nil"/>
              <w:left w:val="nil"/>
              <w:bottom w:val="nil"/>
              <w:right w:val="single" w:sz="4" w:space="0" w:color="auto"/>
            </w:tcBorders>
            <w:shd w:val="clear" w:color="000000" w:fill="FCE4D6"/>
            <w:vAlign w:val="center"/>
          </w:tcPr>
          <w:p w14:paraId="34447526" w14:textId="0348E51F"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88" w:type="pct"/>
            <w:tcBorders>
              <w:top w:val="nil"/>
              <w:left w:val="nil"/>
              <w:bottom w:val="nil"/>
              <w:right w:val="single" w:sz="4" w:space="0" w:color="auto"/>
            </w:tcBorders>
            <w:shd w:val="clear" w:color="000000" w:fill="FCE4D6"/>
            <w:vAlign w:val="center"/>
          </w:tcPr>
          <w:p w14:paraId="414EFE1C"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0E7740B5" w14:textId="77777777" w:rsidR="002B43D2" w:rsidRPr="00D33A99" w:rsidRDefault="002B43D2"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0FFA0CA4" w14:textId="77777777" w:rsidR="002B43D2" w:rsidRPr="00D33A99" w:rsidRDefault="002B43D2" w:rsidP="00DB7634">
            <w:pPr>
              <w:rPr>
                <w:b/>
                <w:bCs/>
                <w:color w:val="000000"/>
                <w:sz w:val="18"/>
                <w:szCs w:val="18"/>
                <w:lang w:eastAsia="lv-LV"/>
              </w:rPr>
            </w:pPr>
          </w:p>
        </w:tc>
        <w:tc>
          <w:tcPr>
            <w:tcW w:w="8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C39B7D" w14:textId="77777777" w:rsidR="002B43D2" w:rsidRPr="00D33A99" w:rsidRDefault="002B43D2" w:rsidP="00DB7634">
            <w:pPr>
              <w:rPr>
                <w:b/>
                <w:bCs/>
                <w:color w:val="000000"/>
                <w:sz w:val="18"/>
                <w:szCs w:val="18"/>
                <w:lang w:eastAsia="lv-LV"/>
              </w:rPr>
            </w:pPr>
          </w:p>
        </w:tc>
        <w:tc>
          <w:tcPr>
            <w:tcW w:w="811"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0CED3" w14:textId="77777777" w:rsidR="002B43D2" w:rsidRPr="00D33A99" w:rsidRDefault="002B43D2" w:rsidP="00DB7634">
            <w:pPr>
              <w:rPr>
                <w:b/>
                <w:bCs/>
                <w:sz w:val="18"/>
                <w:szCs w:val="18"/>
                <w:lang w:eastAsia="lv-LV"/>
              </w:rPr>
            </w:pPr>
          </w:p>
        </w:tc>
      </w:tr>
      <w:tr w:rsidR="00560940" w:rsidRPr="007446B0" w14:paraId="7F03019D"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ED0B666" w14:textId="541D41B0" w:rsidR="00A40FE2" w:rsidRPr="00BB44A3" w:rsidRDefault="002B43D2"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216DB" w14:textId="2034DDD9" w:rsidR="002B43D2" w:rsidRPr="00693EEE" w:rsidRDefault="002B43D2" w:rsidP="002B43D2">
            <w:pPr>
              <w:jc w:val="center"/>
              <w:rPr>
                <w:color w:val="FF0000"/>
                <w:sz w:val="18"/>
                <w:szCs w:val="18"/>
                <w:lang w:eastAsia="lv-LV"/>
              </w:rPr>
            </w:pPr>
            <w:r w:rsidRPr="00693EEE">
              <w:rPr>
                <w:color w:val="000000"/>
                <w:sz w:val="18"/>
                <w:szCs w:val="18"/>
              </w:rPr>
              <w:t>60160</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D6EB" w14:textId="272F85E1" w:rsidR="002B43D2" w:rsidRPr="002B43D2" w:rsidRDefault="002B43D2" w:rsidP="002B43D2">
            <w:pPr>
              <w:jc w:val="center"/>
              <w:rPr>
                <w:sz w:val="18"/>
                <w:szCs w:val="18"/>
                <w:lang w:eastAsia="lv-LV"/>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C147" w14:textId="652FDD7B" w:rsidR="002B43D2" w:rsidRPr="002B43D2" w:rsidRDefault="002B43D2" w:rsidP="002B43D2">
            <w:pPr>
              <w:rPr>
                <w:color w:val="000000"/>
                <w:sz w:val="18"/>
                <w:szCs w:val="18"/>
                <w:lang w:eastAsia="lv-LV"/>
              </w:rPr>
            </w:pPr>
            <w:r w:rsidRPr="002B43D2">
              <w:rPr>
                <w:sz w:val="18"/>
                <w:szCs w:val="18"/>
              </w:rPr>
              <w:t>Individuālo aizsardzības līdzekļu izmaksas viena COVID-19 pacienta aprūpei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CDDC6" w14:textId="77777777" w:rsidR="002B43D2" w:rsidRDefault="002B43D2" w:rsidP="002B43D2">
            <w:pPr>
              <w:jc w:val="center"/>
              <w:rPr>
                <w:strike/>
                <w:sz w:val="18"/>
                <w:szCs w:val="18"/>
              </w:rPr>
            </w:pPr>
            <w:r w:rsidRPr="002B43D2">
              <w:rPr>
                <w:strike/>
                <w:sz w:val="18"/>
                <w:szCs w:val="18"/>
              </w:rPr>
              <w:t>14.66</w:t>
            </w:r>
          </w:p>
          <w:p w14:paraId="0E5B7459" w14:textId="7F4872B3" w:rsidR="00AB0A42" w:rsidRPr="00AB0A42" w:rsidRDefault="00AB0A42" w:rsidP="002B43D2">
            <w:pPr>
              <w:jc w:val="center"/>
              <w:rPr>
                <w:sz w:val="18"/>
                <w:szCs w:val="18"/>
                <w:lang w:eastAsia="lv-LV"/>
              </w:rPr>
            </w:pPr>
            <w:r w:rsidRPr="00BB44A3">
              <w:rPr>
                <w:color w:val="FF0000"/>
                <w:sz w:val="18"/>
                <w:szCs w:val="18"/>
              </w:rPr>
              <w:t>14.62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B2C9B" w14:textId="7D066528" w:rsidR="002B43D2" w:rsidRPr="002B43D2" w:rsidRDefault="002B43D2" w:rsidP="002B43D2">
            <w:pPr>
              <w:jc w:val="center"/>
              <w:rPr>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31F1" w14:textId="08D6FAC8" w:rsidR="002B43D2" w:rsidRPr="002B43D2" w:rsidRDefault="002B43D2" w:rsidP="002B43D2">
            <w:pPr>
              <w:jc w:val="center"/>
              <w:rPr>
                <w:sz w:val="18"/>
                <w:szCs w:val="18"/>
                <w:lang w:eastAsia="lv-LV"/>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B927" w14:textId="3A5F804E" w:rsidR="002B43D2" w:rsidRPr="002B43D2" w:rsidRDefault="002B43D2" w:rsidP="002B43D2">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6D566" w14:textId="7CCA0C45" w:rsidR="002B43D2" w:rsidRPr="002B43D2" w:rsidRDefault="002B43D2" w:rsidP="002B43D2">
            <w:pPr>
              <w:jc w:val="center"/>
              <w:rPr>
                <w:sz w:val="18"/>
                <w:szCs w:val="18"/>
                <w:lang w:eastAsia="lv-LV"/>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87CB" w14:textId="6E45AE65" w:rsidR="002B43D2" w:rsidRPr="002B43D2" w:rsidRDefault="002B43D2" w:rsidP="002B43D2">
            <w:pPr>
              <w:jc w:val="center"/>
              <w:rPr>
                <w:sz w:val="18"/>
                <w:szCs w:val="18"/>
                <w:lang w:eastAsia="lv-LV"/>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73323" w14:textId="0240584C" w:rsidR="002B43D2" w:rsidRPr="002B43D2" w:rsidRDefault="002B43D2" w:rsidP="002B43D2">
            <w:pPr>
              <w:rPr>
                <w:color w:val="000000"/>
                <w:sz w:val="18"/>
                <w:szCs w:val="18"/>
                <w:lang w:eastAsia="lv-LV"/>
              </w:rPr>
            </w:pPr>
            <w:r w:rsidRPr="002B43D2">
              <w:rPr>
                <w:sz w:val="18"/>
                <w:szCs w:val="18"/>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2B43D2">
              <w:rPr>
                <w:sz w:val="18"/>
                <w:szCs w:val="18"/>
              </w:rPr>
              <w:br/>
              <w:t>Norāda par katru ārstniecības personu, kas veic pacienta aprūpi. Manipulāciju lieto, ja pakalpojumu nav iespējams sniegt vairākiem pacientiem pēc kārtas.  Manipulāciju nenorāda kopā ar manipulāciju 60166, 60168, 70035, 70036, 60171, 60172, 60161.</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AEFD" w14:textId="080AF31B" w:rsidR="002B43D2" w:rsidRPr="002B43D2" w:rsidRDefault="002B43D2" w:rsidP="002B43D2">
            <w:pPr>
              <w:rPr>
                <w:sz w:val="18"/>
                <w:szCs w:val="18"/>
                <w:lang w:eastAsia="lv-LV"/>
              </w:rPr>
            </w:pPr>
            <w:r w:rsidRPr="002B43D2">
              <w:rPr>
                <w:sz w:val="18"/>
                <w:szCs w:val="18"/>
              </w:rPr>
              <w:t>Ar 01.10.2021. plānots no IAL komplekta ņemt ārā vizieri jeb sejas aizsegu</w:t>
            </w:r>
            <w:r w:rsidR="00565F8E">
              <w:rPr>
                <w:sz w:val="18"/>
                <w:szCs w:val="18"/>
              </w:rPr>
              <w:t>.</w:t>
            </w:r>
          </w:p>
        </w:tc>
      </w:tr>
      <w:tr w:rsidR="00911D3A" w:rsidRPr="007446B0" w14:paraId="764F83A8"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5B1B911" w14:textId="38110A82" w:rsidR="00A40FE2" w:rsidRPr="002B43D2" w:rsidRDefault="00911D3A"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799A" w14:textId="5585237D" w:rsidR="00911D3A" w:rsidRPr="00693EEE" w:rsidRDefault="00911D3A" w:rsidP="00911D3A">
            <w:pPr>
              <w:jc w:val="center"/>
              <w:rPr>
                <w:color w:val="000000"/>
                <w:sz w:val="18"/>
                <w:szCs w:val="18"/>
              </w:rPr>
            </w:pPr>
            <w:r w:rsidRPr="00693EEE">
              <w:rPr>
                <w:color w:val="000000"/>
                <w:sz w:val="18"/>
                <w:szCs w:val="18"/>
              </w:rPr>
              <w:t>60161</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3CD" w14:textId="6FAF467A" w:rsidR="00911D3A" w:rsidRPr="002B43D2" w:rsidRDefault="00911D3A" w:rsidP="00911D3A">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CBBC7" w14:textId="322FAEE2" w:rsidR="00911D3A" w:rsidRPr="002B43D2" w:rsidRDefault="00911D3A" w:rsidP="00911D3A">
            <w:pPr>
              <w:rPr>
                <w:sz w:val="18"/>
                <w:szCs w:val="18"/>
              </w:rPr>
            </w:pPr>
            <w:r w:rsidRPr="002B43D2">
              <w:rPr>
                <w:sz w:val="18"/>
                <w:szCs w:val="18"/>
              </w:rPr>
              <w:t>Individuālo aizsardzības līdzekļu izmaksas COVID-19 pacientu aprūpei ambulatoro pakalpojumu nodrošināšanai ārstniecības iestādē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EF60" w14:textId="77777777" w:rsidR="00911D3A" w:rsidRDefault="00911D3A" w:rsidP="00911D3A">
            <w:pPr>
              <w:jc w:val="center"/>
              <w:rPr>
                <w:strike/>
                <w:sz w:val="18"/>
                <w:szCs w:val="18"/>
              </w:rPr>
            </w:pPr>
            <w:r w:rsidRPr="002B43D2">
              <w:rPr>
                <w:strike/>
                <w:sz w:val="18"/>
                <w:szCs w:val="18"/>
              </w:rPr>
              <w:t>5.82</w:t>
            </w:r>
          </w:p>
          <w:p w14:paraId="330CA83F" w14:textId="140A22AD" w:rsidR="00AB0A42" w:rsidRPr="002B43D2" w:rsidRDefault="00AB0A42" w:rsidP="00911D3A">
            <w:pPr>
              <w:jc w:val="center"/>
              <w:rPr>
                <w:strike/>
                <w:sz w:val="18"/>
                <w:szCs w:val="18"/>
              </w:rPr>
            </w:pPr>
            <w:r w:rsidRPr="00BB44A3">
              <w:rPr>
                <w:color w:val="FF0000"/>
                <w:sz w:val="18"/>
                <w:szCs w:val="18"/>
              </w:rPr>
              <w:t>5.60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428C" w14:textId="7963B02E"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972E" w14:textId="6E04F16C" w:rsidR="00911D3A" w:rsidRPr="002B43D2" w:rsidRDefault="00911D3A" w:rsidP="00911D3A">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C7A88" w14:textId="4EAEBCA9"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57D70" w14:textId="20888620" w:rsidR="00911D3A" w:rsidRPr="002B43D2" w:rsidRDefault="00911D3A" w:rsidP="00911D3A">
            <w:pPr>
              <w:jc w:val="cente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F6DA" w14:textId="308E2E3A" w:rsidR="00911D3A" w:rsidRPr="002B43D2" w:rsidRDefault="00911D3A" w:rsidP="00911D3A">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AF69" w14:textId="59902E2D" w:rsidR="00911D3A" w:rsidRPr="002B43D2" w:rsidRDefault="00911D3A" w:rsidP="00911D3A">
            <w:pPr>
              <w:rPr>
                <w:sz w:val="18"/>
                <w:szCs w:val="18"/>
              </w:rPr>
            </w:pPr>
            <w:r w:rsidRPr="002B43D2">
              <w:rPr>
                <w:sz w:val="18"/>
                <w:szCs w:val="18"/>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2B43D2">
              <w:rPr>
                <w:sz w:val="18"/>
                <w:szCs w:val="18"/>
              </w:rPr>
              <w:br/>
              <w:t>Manipulāciju apmaksā arī AS  „Latvijas Jūras medicīnas centrs”.</w:t>
            </w:r>
            <w:r w:rsidRPr="002B43D2">
              <w:rPr>
                <w:sz w:val="18"/>
                <w:szCs w:val="18"/>
              </w:rPr>
              <w:br/>
              <w:t xml:space="preserve">Norāda par katru ārstniecības </w:t>
            </w:r>
            <w:r w:rsidRPr="002B43D2">
              <w:rPr>
                <w:sz w:val="18"/>
                <w:szCs w:val="18"/>
              </w:rPr>
              <w:lastRenderedPageBreak/>
              <w:t>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91B0D" w14:textId="0B485CA7" w:rsidR="00911D3A" w:rsidRPr="002B43D2" w:rsidRDefault="00911D3A" w:rsidP="00911D3A">
            <w:pPr>
              <w:rPr>
                <w:sz w:val="18"/>
                <w:szCs w:val="18"/>
              </w:rPr>
            </w:pPr>
            <w:r w:rsidRPr="002B43D2">
              <w:rPr>
                <w:sz w:val="18"/>
                <w:szCs w:val="18"/>
              </w:rPr>
              <w:lastRenderedPageBreak/>
              <w:t>Ar 01.10.2021. plānots no IAL komplekta ņemt ārā vizieri jeb sejas aizsegu</w:t>
            </w:r>
            <w:r>
              <w:rPr>
                <w:sz w:val="18"/>
                <w:szCs w:val="18"/>
              </w:rPr>
              <w:t>.</w:t>
            </w:r>
          </w:p>
        </w:tc>
      </w:tr>
      <w:tr w:rsidR="00911D3A" w:rsidRPr="007446B0" w14:paraId="5D45F5E6" w14:textId="77777777" w:rsidTr="00733E2A">
        <w:trPr>
          <w:trHeight w:val="1075"/>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1CCA8362" w14:textId="3C87359E" w:rsidR="00A40FE2" w:rsidRPr="00BB44A3" w:rsidRDefault="00911D3A" w:rsidP="00BB44A3">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F941" w14:textId="5086F3CC" w:rsidR="00911D3A" w:rsidRPr="00693EEE" w:rsidRDefault="00911D3A" w:rsidP="00911D3A">
            <w:pPr>
              <w:jc w:val="center"/>
              <w:rPr>
                <w:color w:val="FF0000"/>
                <w:sz w:val="18"/>
                <w:szCs w:val="18"/>
                <w:lang w:eastAsia="lv-LV"/>
              </w:rPr>
            </w:pPr>
            <w:r w:rsidRPr="00693EEE">
              <w:rPr>
                <w:color w:val="000000"/>
                <w:sz w:val="18"/>
                <w:szCs w:val="18"/>
              </w:rPr>
              <w:t>60166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045C" w14:textId="6443C0CF" w:rsidR="00911D3A" w:rsidRPr="002B43D2" w:rsidRDefault="00911D3A" w:rsidP="00911D3A">
            <w:pPr>
              <w:jc w:val="center"/>
              <w:rPr>
                <w:color w:val="FF0000"/>
                <w:sz w:val="18"/>
                <w:szCs w:val="18"/>
                <w:lang w:eastAsia="lv-LV"/>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1DC8" w14:textId="2A6C4AC1" w:rsidR="00911D3A" w:rsidRPr="00A40FE2" w:rsidRDefault="00914863" w:rsidP="00911D3A">
            <w:pPr>
              <w:rPr>
                <w:color w:val="7030A0"/>
                <w:sz w:val="18"/>
                <w:szCs w:val="18"/>
                <w:lang w:eastAsia="lv-LV"/>
              </w:rPr>
            </w:pPr>
            <w:r w:rsidRPr="00914863">
              <w:rPr>
                <w:sz w:val="18"/>
                <w:szCs w:val="18"/>
                <w:lang w:eastAsia="lv-LV"/>
              </w:rPr>
              <w:t>Piemaksa SAVA speciālistiem par laiku un individuālajiem aizsardzības līdzekļiem epidemioloģiskās drošības pasākumu nodrošināšanai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4A4E5" w14:textId="77777777" w:rsidR="00911D3A" w:rsidRDefault="00911D3A" w:rsidP="00911D3A">
            <w:pPr>
              <w:jc w:val="center"/>
              <w:rPr>
                <w:strike/>
                <w:sz w:val="18"/>
                <w:szCs w:val="18"/>
              </w:rPr>
            </w:pPr>
            <w:r w:rsidRPr="002B43D2">
              <w:rPr>
                <w:strike/>
                <w:sz w:val="18"/>
                <w:szCs w:val="18"/>
              </w:rPr>
              <w:t>3.70</w:t>
            </w:r>
          </w:p>
          <w:p w14:paraId="145C4BC3" w14:textId="6F282831" w:rsidR="00AB0A42" w:rsidRPr="00AB0A42" w:rsidRDefault="00AB0A42" w:rsidP="00911D3A">
            <w:pPr>
              <w:jc w:val="center"/>
              <w:rPr>
                <w:color w:val="000000"/>
                <w:sz w:val="18"/>
                <w:szCs w:val="18"/>
                <w:lang w:eastAsia="lv-LV"/>
              </w:rPr>
            </w:pPr>
            <w:r w:rsidRPr="00BB44A3">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343F8" w14:textId="006AD046" w:rsidR="00911D3A" w:rsidRPr="002B43D2" w:rsidRDefault="00911D3A" w:rsidP="00911D3A">
            <w:pPr>
              <w:jc w:val="center"/>
              <w:rPr>
                <w:color w:val="000000"/>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498D" w14:textId="22B4CF6D" w:rsidR="00911D3A" w:rsidRPr="002B43D2" w:rsidRDefault="00911D3A" w:rsidP="00911D3A">
            <w:pPr>
              <w:jc w:val="center"/>
              <w:rPr>
                <w:sz w:val="18"/>
                <w:szCs w:val="18"/>
                <w:lang w:eastAsia="lv-LV"/>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97281" w14:textId="0D864D9C" w:rsidR="00911D3A" w:rsidRPr="002B43D2" w:rsidRDefault="00911D3A" w:rsidP="00911D3A">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6EE5" w14:textId="745C184F" w:rsidR="00911D3A" w:rsidRPr="002B43D2" w:rsidRDefault="00911D3A" w:rsidP="00911D3A">
            <w:pPr>
              <w:rPr>
                <w:sz w:val="18"/>
                <w:szCs w:val="18"/>
                <w:lang w:eastAsia="lv-LV"/>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D0B3B" w14:textId="0C1D8936" w:rsidR="00911D3A" w:rsidRPr="002B43D2" w:rsidRDefault="00911D3A" w:rsidP="00911D3A">
            <w:pPr>
              <w:jc w:val="center"/>
              <w:rPr>
                <w:sz w:val="18"/>
                <w:szCs w:val="18"/>
                <w:lang w:eastAsia="lv-LV"/>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8735" w14:textId="64258F7E" w:rsidR="00911D3A" w:rsidRPr="002B43D2" w:rsidRDefault="00911D3A" w:rsidP="00911D3A">
            <w:pPr>
              <w:rPr>
                <w:color w:val="000000"/>
                <w:sz w:val="18"/>
                <w:szCs w:val="18"/>
                <w:lang w:eastAsia="lv-LV"/>
              </w:rPr>
            </w:pPr>
            <w:r w:rsidRPr="002B43D2">
              <w:rPr>
                <w:sz w:val="18"/>
                <w:szCs w:val="18"/>
              </w:rPr>
              <w:t xml:space="preserve">Manipulāciju apmaksā vienu reizi viena pacienta apmeklējuma laikā, tajā skaitā to piemaksā par dienas stacionārā saņemtu pakalpojumu papildus dienas stacionāra </w:t>
            </w:r>
            <w:proofErr w:type="spellStart"/>
            <w:r w:rsidRPr="002B43D2">
              <w:rPr>
                <w:sz w:val="18"/>
                <w:szCs w:val="18"/>
              </w:rPr>
              <w:t>gultasdienas</w:t>
            </w:r>
            <w:proofErr w:type="spellEnd"/>
            <w:r w:rsidRPr="002B43D2">
              <w:rPr>
                <w:sz w:val="18"/>
                <w:szCs w:val="18"/>
              </w:rPr>
              <w:t xml:space="preserve"> apmaksai (izņemot rehabilitācijas un psihiatrijas dienas stacionāru).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w:t>
            </w:r>
            <w:r w:rsidRPr="002B43D2">
              <w:rPr>
                <w:sz w:val="18"/>
                <w:szCs w:val="18"/>
              </w:rPr>
              <w:lastRenderedPageBreak/>
              <w:t>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405FA" w14:textId="1EE5F770" w:rsidR="00911D3A" w:rsidRPr="002B43D2" w:rsidRDefault="00911D3A" w:rsidP="00911D3A">
            <w:pPr>
              <w:rPr>
                <w:color w:val="000000"/>
                <w:sz w:val="18"/>
                <w:szCs w:val="18"/>
                <w:lang w:eastAsia="lv-LV"/>
              </w:rPr>
            </w:pPr>
            <w:r w:rsidRPr="002B43D2">
              <w:rPr>
                <w:sz w:val="18"/>
                <w:szCs w:val="18"/>
              </w:rPr>
              <w:lastRenderedPageBreak/>
              <w:t>Ar 01.10.2021. plānots no IAL komplekta ņemt ārā vizieri jeb sejas aizsegu</w:t>
            </w:r>
            <w:r>
              <w:rPr>
                <w:sz w:val="18"/>
                <w:szCs w:val="18"/>
              </w:rPr>
              <w:t>.</w:t>
            </w:r>
          </w:p>
        </w:tc>
      </w:tr>
      <w:tr w:rsidR="00911D3A" w:rsidRPr="007446B0" w14:paraId="393F6D9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74B844" w14:textId="089406A7" w:rsidR="00E84CE3" w:rsidRPr="002B43D2" w:rsidRDefault="00911D3A" w:rsidP="00CB084F">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8FD" w14:textId="775A5F52" w:rsidR="00911D3A" w:rsidRPr="00693EEE" w:rsidRDefault="00911D3A" w:rsidP="00911D3A">
            <w:pPr>
              <w:jc w:val="center"/>
              <w:rPr>
                <w:color w:val="000000"/>
                <w:sz w:val="18"/>
                <w:szCs w:val="18"/>
              </w:rPr>
            </w:pPr>
            <w:r w:rsidRPr="00693EEE">
              <w:rPr>
                <w:color w:val="000000"/>
                <w:sz w:val="18"/>
                <w:szCs w:val="18"/>
              </w:rPr>
              <w:t>60167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F50B" w14:textId="6107C95A" w:rsidR="00911D3A" w:rsidRPr="002B43D2" w:rsidRDefault="00911D3A" w:rsidP="00911D3A">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9D9D" w14:textId="7D8F05AC" w:rsidR="00911D3A" w:rsidRPr="002B43D2" w:rsidRDefault="00CB084F" w:rsidP="00AB0A42">
            <w:pPr>
              <w:rPr>
                <w:sz w:val="18"/>
                <w:szCs w:val="18"/>
              </w:rPr>
            </w:pPr>
            <w:r w:rsidRPr="00CB084F">
              <w:rPr>
                <w:sz w:val="18"/>
                <w:szCs w:val="18"/>
              </w:rPr>
              <w:t xml:space="preserve">Piemaksa </w:t>
            </w:r>
            <w:proofErr w:type="spellStart"/>
            <w:r w:rsidRPr="00CB084F">
              <w:rPr>
                <w:sz w:val="18"/>
                <w:szCs w:val="18"/>
              </w:rPr>
              <w:t>gultasdienai</w:t>
            </w:r>
            <w:proofErr w:type="spellEnd"/>
            <w:r w:rsidRPr="00CB084F">
              <w:rPr>
                <w:sz w:val="18"/>
                <w:szCs w:val="18"/>
              </w:rPr>
              <w:t xml:space="preserve"> par laiku un individuālajiem aizsardzības līdzekļiem epidemioloģiskās drošības pasākumu nodrošināšanu rehabilitācijas un psihiatriskā profila dienas stacionāros ambulatorajās ārstniecības iestādēs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F34FB" w14:textId="77777777" w:rsidR="00911D3A" w:rsidRDefault="00911D3A" w:rsidP="00AB0A42">
            <w:pPr>
              <w:jc w:val="center"/>
              <w:rPr>
                <w:strike/>
                <w:sz w:val="18"/>
                <w:szCs w:val="18"/>
              </w:rPr>
            </w:pPr>
            <w:r w:rsidRPr="002B43D2">
              <w:rPr>
                <w:strike/>
                <w:sz w:val="18"/>
                <w:szCs w:val="18"/>
              </w:rPr>
              <w:t>8.39</w:t>
            </w:r>
          </w:p>
          <w:p w14:paraId="566331C0" w14:textId="3906F3A4" w:rsidR="00AB0A42" w:rsidRPr="00AB0A42" w:rsidRDefault="00AB0A42" w:rsidP="00AB0A42">
            <w:pPr>
              <w:jc w:val="center"/>
              <w:rPr>
                <w:sz w:val="18"/>
                <w:szCs w:val="18"/>
              </w:rPr>
            </w:pPr>
            <w:r w:rsidRPr="00CB084F">
              <w:rPr>
                <w:color w:val="FF0000"/>
                <w:sz w:val="18"/>
                <w:szCs w:val="18"/>
              </w:rPr>
              <w:t>8.32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88EA" w14:textId="1CC4AEC6"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93DA4" w14:textId="75961F85" w:rsidR="00911D3A" w:rsidRPr="002B43D2" w:rsidRDefault="00911D3A" w:rsidP="00911D3A">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A51A" w14:textId="1B4434E5"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0BF31" w14:textId="22ADE72C" w:rsidR="00911D3A" w:rsidRPr="002B43D2" w:rsidRDefault="00911D3A" w:rsidP="00911D3A">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B874" w14:textId="048A3C62" w:rsidR="00911D3A" w:rsidRPr="002B43D2" w:rsidRDefault="00911D3A" w:rsidP="00911D3A">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82B82" w14:textId="4AA2824D" w:rsidR="00911D3A" w:rsidRPr="00733E2A" w:rsidRDefault="00911D3A" w:rsidP="00911D3A">
            <w:pPr>
              <w:rPr>
                <w:color w:val="000000"/>
                <w:sz w:val="18"/>
                <w:szCs w:val="18"/>
              </w:rPr>
            </w:pPr>
            <w:r w:rsidRPr="002B43D2">
              <w:rPr>
                <w:color w:val="000000"/>
                <w:sz w:val="18"/>
                <w:szCs w:val="18"/>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2B43D2">
              <w:rPr>
                <w:color w:val="000000"/>
                <w:sz w:val="18"/>
                <w:szCs w:val="18"/>
              </w:rPr>
              <w:t>Sanare</w:t>
            </w:r>
            <w:proofErr w:type="spellEnd"/>
            <w:r w:rsidRPr="002B43D2">
              <w:rPr>
                <w:color w:val="000000"/>
                <w:sz w:val="18"/>
                <w:szCs w:val="18"/>
              </w:rPr>
              <w:t>-KRC „Jaunķemeri””, SIA „Rīgas 1.slimnīca”, AS  „Latvijas Jūras medicīnas centrs”, AS "Veselības centru apvienība”.</w:t>
            </w:r>
            <w:r w:rsidRPr="002B43D2">
              <w:rPr>
                <w:color w:val="000000"/>
                <w:sz w:val="18"/>
                <w:szCs w:val="18"/>
              </w:rPr>
              <w:br/>
              <w:t xml:space="preserve"> Manipulāciju nenorāda kopā ar manipulāciju 60166, 60168, 60047.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ED3F" w14:textId="68531AE2"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02676A7D"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5B03B892" w14:textId="49D9CEED" w:rsidR="00A40FE2" w:rsidRPr="002B43D2" w:rsidRDefault="004C1A03" w:rsidP="00E75E5B">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A888" w14:textId="6DF8F5D0" w:rsidR="004C1A03" w:rsidRPr="00693EEE" w:rsidRDefault="004C1A03" w:rsidP="004C1A03">
            <w:pPr>
              <w:jc w:val="center"/>
              <w:rPr>
                <w:color w:val="000000"/>
                <w:sz w:val="18"/>
                <w:szCs w:val="18"/>
              </w:rPr>
            </w:pPr>
            <w:r w:rsidRPr="00693EEE">
              <w:rPr>
                <w:color w:val="000000"/>
                <w:sz w:val="18"/>
                <w:szCs w:val="18"/>
              </w:rPr>
              <w:t>60168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4E0A" w14:textId="02FB30D1" w:rsidR="004C1A03" w:rsidRPr="002B43D2" w:rsidRDefault="004C1A03" w:rsidP="004C1A03">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086EF" w14:textId="1DDB61CA" w:rsidR="004C1A03" w:rsidRPr="002B43D2" w:rsidRDefault="00E75E5B" w:rsidP="004C1A03">
            <w:pPr>
              <w:rPr>
                <w:color w:val="000000"/>
                <w:sz w:val="18"/>
                <w:szCs w:val="18"/>
              </w:rPr>
            </w:pPr>
            <w:r w:rsidRPr="00E75E5B">
              <w:rPr>
                <w:color w:val="000000"/>
                <w:sz w:val="18"/>
                <w:szCs w:val="18"/>
              </w:rPr>
              <w:t xml:space="preserve">Piemaksa par laiku un individuālajiem aizsardzības līdzekļiem epidemioloģiskās drošības pasākumu nodrošināšanai ārstniecības un pacientu aprūpes personām un funkcionālo </w:t>
            </w:r>
            <w:r w:rsidRPr="00E75E5B">
              <w:rPr>
                <w:color w:val="000000"/>
                <w:sz w:val="18"/>
                <w:szCs w:val="18"/>
              </w:rPr>
              <w:lastRenderedPageBreak/>
              <w:t>speciālistu asistentiem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43B1" w14:textId="77777777" w:rsidR="004C1A03" w:rsidRDefault="004C1A03" w:rsidP="004C1A03">
            <w:pPr>
              <w:jc w:val="center"/>
              <w:rPr>
                <w:strike/>
                <w:sz w:val="18"/>
                <w:szCs w:val="18"/>
              </w:rPr>
            </w:pPr>
            <w:r w:rsidRPr="002B43D2">
              <w:rPr>
                <w:strike/>
                <w:sz w:val="18"/>
                <w:szCs w:val="18"/>
              </w:rPr>
              <w:lastRenderedPageBreak/>
              <w:t>1.70</w:t>
            </w:r>
          </w:p>
          <w:p w14:paraId="19856C99" w14:textId="798BAFAA" w:rsidR="00A40FE2" w:rsidRPr="00A40FE2" w:rsidRDefault="00A40FE2" w:rsidP="004C1A03">
            <w:pPr>
              <w:jc w:val="center"/>
              <w:rPr>
                <w:sz w:val="18"/>
                <w:szCs w:val="18"/>
              </w:rPr>
            </w:pPr>
            <w:r w:rsidRPr="00E75E5B">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3E11B" w14:textId="0396F88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F9323" w14:textId="6595CD02" w:rsidR="004C1A03" w:rsidRPr="002B43D2" w:rsidRDefault="004C1A03" w:rsidP="004C1A03">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86BF" w14:textId="3EE6B119"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2FD7" w14:textId="3324F116" w:rsidR="004C1A03" w:rsidRPr="002B43D2" w:rsidRDefault="004C1A03" w:rsidP="004C1A03">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A3EDF" w14:textId="2B41AD23" w:rsidR="004C1A03" w:rsidRPr="002B43D2" w:rsidRDefault="004C1A03" w:rsidP="004C1A03">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BCD7" w14:textId="119BF0E2" w:rsidR="004C1A03" w:rsidRPr="002B43D2" w:rsidRDefault="004C1A03" w:rsidP="004C1A03">
            <w:pPr>
              <w:rPr>
                <w:color w:val="000000"/>
                <w:sz w:val="18"/>
                <w:szCs w:val="18"/>
              </w:rPr>
            </w:pPr>
            <w:r w:rsidRPr="002B43D2">
              <w:rPr>
                <w:sz w:val="18"/>
                <w:szCs w:val="18"/>
              </w:rPr>
              <w:t>Manipulāciju apmaksā vienu reizi par katru pacientu.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w:t>
            </w:r>
            <w:r w:rsidRPr="002B43D2">
              <w:rPr>
                <w:sz w:val="18"/>
                <w:szCs w:val="18"/>
              </w:rPr>
              <w:lastRenderedPageBreak/>
              <w:t xml:space="preserve">struktūrvienībām, kas saņem fiksētus maksājumus par darbības nodrošināšanu, zobārstniecības speciālistiem, kā arī to neapmaksā mājas vizīšu un aprūpes mājās pakalpojumu nodrošinātājiem. </w:t>
            </w:r>
            <w:r w:rsidRPr="002B43D2">
              <w:rPr>
                <w:sz w:val="18"/>
                <w:szCs w:val="18"/>
              </w:rPr>
              <w:br/>
              <w:t>Manipulāciju nenorāda kopā ar manipulācijām 60160, 60166.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570E" w14:textId="2674C76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354CD4F8"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7F55ADA" w14:textId="4371D077" w:rsidR="00030563" w:rsidRPr="001706B5" w:rsidRDefault="004C1A03" w:rsidP="001706B5">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3DB4" w14:textId="74AC0692" w:rsidR="004C1A03" w:rsidRPr="00693EEE" w:rsidRDefault="004C1A03" w:rsidP="004C1A03">
            <w:pPr>
              <w:jc w:val="center"/>
              <w:rPr>
                <w:color w:val="000000"/>
                <w:sz w:val="18"/>
                <w:szCs w:val="18"/>
              </w:rPr>
            </w:pPr>
            <w:r w:rsidRPr="00560940">
              <w:rPr>
                <w:color w:val="000000"/>
                <w:sz w:val="18"/>
                <w:szCs w:val="18"/>
              </w:rPr>
              <w:t>60169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FA6F" w14:textId="0684F2D9" w:rsidR="004C1A03" w:rsidRPr="002B43D2" w:rsidRDefault="004C1A03" w:rsidP="004C1A03">
            <w:pPr>
              <w:jc w:val="center"/>
              <w:rPr>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3835" w14:textId="35652036" w:rsidR="004C1A03" w:rsidRPr="002B43D2" w:rsidRDefault="004C1A03" w:rsidP="004C1A03">
            <w:pPr>
              <w:rPr>
                <w:sz w:val="18"/>
                <w:szCs w:val="18"/>
              </w:rPr>
            </w:pPr>
            <w:r w:rsidRPr="002B43D2">
              <w:rPr>
                <w:sz w:val="18"/>
                <w:szCs w:val="18"/>
              </w:rPr>
              <w:t>Individuālo aizsardzības līdzekļu izmaksas ārstniecības personai par veselības aprūpes pakalpojumu nodrošināšanu mājās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D6BB4" w14:textId="77777777" w:rsidR="004C1A03" w:rsidRDefault="004C1A03" w:rsidP="004C1A03">
            <w:pPr>
              <w:jc w:val="center"/>
              <w:rPr>
                <w:strike/>
                <w:sz w:val="18"/>
                <w:szCs w:val="18"/>
              </w:rPr>
            </w:pPr>
            <w:r w:rsidRPr="002B43D2">
              <w:rPr>
                <w:strike/>
                <w:sz w:val="18"/>
                <w:szCs w:val="18"/>
              </w:rPr>
              <w:t>8.45</w:t>
            </w:r>
          </w:p>
          <w:p w14:paraId="7C7738D2" w14:textId="56C1F745" w:rsidR="00A40FE2" w:rsidRPr="00A40FE2" w:rsidRDefault="00A40FE2" w:rsidP="004C1A03">
            <w:pPr>
              <w:jc w:val="center"/>
              <w:rPr>
                <w:sz w:val="18"/>
                <w:szCs w:val="18"/>
              </w:rPr>
            </w:pPr>
            <w:r w:rsidRPr="001706B5">
              <w:rPr>
                <w:color w:val="FF0000"/>
                <w:sz w:val="18"/>
                <w:szCs w:val="18"/>
              </w:rPr>
              <w:t>8.43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BF7" w14:textId="4071B54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A6F5" w14:textId="02B8D978" w:rsidR="004C1A03" w:rsidRPr="002B43D2" w:rsidRDefault="004C1A03" w:rsidP="004C1A03">
            <w:pPr>
              <w:jc w:val="center"/>
              <w:rPr>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CFA3" w14:textId="087B8BDE"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5065" w14:textId="06B17644" w:rsidR="004C1A03" w:rsidRPr="002B43D2" w:rsidRDefault="004C1A03" w:rsidP="004C1A03">
            <w:pP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4AA" w14:textId="6112B2CA" w:rsidR="004C1A03" w:rsidRPr="002B43D2" w:rsidRDefault="004C1A03" w:rsidP="004C1A03">
            <w:pPr>
              <w:jc w:val="center"/>
              <w:rPr>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BCA8" w14:textId="2561D6F2" w:rsidR="004C1A03" w:rsidRPr="002B43D2" w:rsidRDefault="004C1A03" w:rsidP="004C1A03">
            <w:pPr>
              <w:rPr>
                <w:sz w:val="18"/>
                <w:szCs w:val="18"/>
              </w:rPr>
            </w:pPr>
            <w:r w:rsidRPr="002B43D2">
              <w:rPr>
                <w:color w:val="000000"/>
                <w:sz w:val="18"/>
                <w:szCs w:val="18"/>
              </w:rPr>
              <w:t>Manipulāciju norāda mājas aprūpes pakalpojumu sniedzēji, izņemot stacionārās ārstniecības iestādes. Manipulāciju norāda vienu reizi par pacienta apmeklējumu, kas saņem veselības aprūpi mājās.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5D24" w14:textId="357FC5BA"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E35ECF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2D65A332" w14:textId="0A30F925" w:rsidR="00030563" w:rsidRPr="002B43D2" w:rsidRDefault="004C1A03" w:rsidP="001706B5">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7B13" w14:textId="62BA3B34" w:rsidR="004C1A03" w:rsidRPr="00560940" w:rsidRDefault="004C1A03" w:rsidP="004C1A03">
            <w:pPr>
              <w:jc w:val="center"/>
              <w:rPr>
                <w:color w:val="000000"/>
                <w:sz w:val="18"/>
                <w:szCs w:val="18"/>
              </w:rPr>
            </w:pPr>
            <w:r w:rsidRPr="00560940">
              <w:rPr>
                <w:color w:val="000000"/>
                <w:sz w:val="18"/>
                <w:szCs w:val="18"/>
              </w:rPr>
              <w:t>70035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4D70" w14:textId="1D7E171B"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8ABE" w14:textId="67963F0C" w:rsidR="00030563" w:rsidRPr="002B43D2" w:rsidRDefault="001706B5" w:rsidP="001706B5">
            <w:pPr>
              <w:rPr>
                <w:sz w:val="18"/>
                <w:szCs w:val="18"/>
              </w:rPr>
            </w:pPr>
            <w:r w:rsidRPr="001706B5">
              <w:rPr>
                <w:sz w:val="18"/>
                <w:szCs w:val="18"/>
              </w:rPr>
              <w:t>Piemaksa par laiku un individuālajiem aizsardzības līdzekļiem epidemioloģiskās drošības pasākumu nodrošināšanai  zobārstam vai mutes, sejas un žokļu ķirurgam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150C" w14:textId="77777777" w:rsidR="004C1A03" w:rsidRDefault="004C1A03" w:rsidP="004C1A03">
            <w:pPr>
              <w:jc w:val="center"/>
              <w:rPr>
                <w:strike/>
                <w:sz w:val="18"/>
                <w:szCs w:val="18"/>
              </w:rPr>
            </w:pPr>
            <w:r w:rsidRPr="002B43D2">
              <w:rPr>
                <w:strike/>
                <w:sz w:val="18"/>
                <w:szCs w:val="18"/>
              </w:rPr>
              <w:t>3.70</w:t>
            </w:r>
          </w:p>
          <w:p w14:paraId="3E6A78AF" w14:textId="45B31658" w:rsidR="00AB0A42" w:rsidRPr="00AB0A42" w:rsidRDefault="00AB0A42" w:rsidP="004C1A03">
            <w:pPr>
              <w:jc w:val="center"/>
              <w:rPr>
                <w:sz w:val="18"/>
                <w:szCs w:val="18"/>
              </w:rPr>
            </w:pPr>
            <w:r w:rsidRPr="001706B5">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4AD5D" w14:textId="65433CFD"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8FD1" w14:textId="755882F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2643" w14:textId="5FA54FEA"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89F0" w14:textId="63F7AC88"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1C5D5" w14:textId="2FA2C628"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F49C8" w14:textId="1298C3D3" w:rsidR="004C1A03" w:rsidRPr="002B43D2" w:rsidRDefault="004C1A03" w:rsidP="004C1A03">
            <w:pPr>
              <w:rPr>
                <w:color w:val="000000"/>
                <w:sz w:val="18"/>
                <w:szCs w:val="18"/>
              </w:rPr>
            </w:pPr>
            <w:r w:rsidRPr="002B43D2">
              <w:rPr>
                <w:sz w:val="18"/>
                <w:szCs w:val="18"/>
              </w:rPr>
              <w:t xml:space="preserve">Manipulāciju apmaksā zobārstam (t.sk. </w:t>
            </w:r>
            <w:proofErr w:type="spellStart"/>
            <w:r w:rsidRPr="002B43D2">
              <w:rPr>
                <w:sz w:val="18"/>
                <w:szCs w:val="18"/>
              </w:rPr>
              <w:t>ortodontam</w:t>
            </w:r>
            <w:proofErr w:type="spellEnd"/>
            <w:r w:rsidRPr="002B43D2">
              <w:rPr>
                <w:sz w:val="18"/>
                <w:szCs w:val="18"/>
              </w:rPr>
              <w:t xml:space="preserve">  </w:t>
            </w:r>
            <w:proofErr w:type="spellStart"/>
            <w:r w:rsidRPr="002B43D2">
              <w:rPr>
                <w:sz w:val="18"/>
                <w:szCs w:val="18"/>
              </w:rPr>
              <w:t>periodontologam</w:t>
            </w:r>
            <w:proofErr w:type="spellEnd"/>
            <w:r w:rsidRPr="002B43D2">
              <w:rPr>
                <w:sz w:val="18"/>
                <w:szCs w:val="18"/>
              </w:rPr>
              <w:t xml:space="preserve">, bērnu zobārstam, zobu protēzistam, </w:t>
            </w:r>
            <w:proofErr w:type="spellStart"/>
            <w:r w:rsidRPr="002B43D2">
              <w:rPr>
                <w:sz w:val="18"/>
                <w:szCs w:val="18"/>
              </w:rPr>
              <w:t>endodontistam</w:t>
            </w:r>
            <w:proofErr w:type="spellEnd"/>
            <w:r w:rsidRPr="002B43D2">
              <w:rPr>
                <w:sz w:val="18"/>
                <w:szCs w:val="18"/>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„Rīgas 1.slimnīca”, AS  „Latvijas Jūras medicīnas centrs”, AS "Veselības </w:t>
            </w:r>
            <w:r w:rsidRPr="002B43D2">
              <w:rPr>
                <w:sz w:val="18"/>
                <w:szCs w:val="18"/>
              </w:rPr>
              <w:lastRenderedPageBreak/>
              <w:t>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497C" w14:textId="099D4096"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4C861494"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ABEFE" w14:textId="3939E321" w:rsidR="00527A07" w:rsidRPr="002B43D2" w:rsidRDefault="004C1A03" w:rsidP="00EE0E04">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E698" w14:textId="70810D7C" w:rsidR="004C1A03" w:rsidRPr="00560940" w:rsidRDefault="004C1A03" w:rsidP="004C1A03">
            <w:pPr>
              <w:jc w:val="center"/>
              <w:rPr>
                <w:color w:val="000000"/>
                <w:sz w:val="18"/>
                <w:szCs w:val="18"/>
              </w:rPr>
            </w:pPr>
            <w:r w:rsidRPr="00565F8E">
              <w:rPr>
                <w:color w:val="000000"/>
                <w:sz w:val="18"/>
                <w:szCs w:val="18"/>
              </w:rPr>
              <w:t>70036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4AA2" w14:textId="21EF5080"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FF487" w14:textId="4408DC81" w:rsidR="004C1A03" w:rsidRPr="002B43D2" w:rsidRDefault="00EE0E04" w:rsidP="004C1A03">
            <w:pPr>
              <w:rPr>
                <w:sz w:val="18"/>
                <w:szCs w:val="18"/>
              </w:rPr>
            </w:pPr>
            <w:r w:rsidRPr="00EE0E04">
              <w:rPr>
                <w:sz w:val="18"/>
                <w:szCs w:val="18"/>
              </w:rPr>
              <w:t>Piemaksa par laiku un individuālajiem aizsardzības līdzekļiem epidemioloģiskās drošības pasākumu nodrošināšanai ārstniecības un pacientu aprūpes personām zobārstniecības pakalpojumu nodrošināšanai ambulatori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7691" w14:textId="77777777" w:rsidR="004C1A03" w:rsidRDefault="004C1A03" w:rsidP="004C1A03">
            <w:pPr>
              <w:jc w:val="center"/>
              <w:rPr>
                <w:strike/>
                <w:sz w:val="18"/>
                <w:szCs w:val="18"/>
              </w:rPr>
            </w:pPr>
            <w:r w:rsidRPr="002B43D2">
              <w:rPr>
                <w:strike/>
                <w:sz w:val="18"/>
                <w:szCs w:val="18"/>
              </w:rPr>
              <w:t>1.70</w:t>
            </w:r>
          </w:p>
          <w:p w14:paraId="6864CA6A" w14:textId="0A415F0C" w:rsidR="00AB0A42" w:rsidRPr="00AB0A42" w:rsidRDefault="00AB0A42" w:rsidP="004C1A03">
            <w:pPr>
              <w:jc w:val="center"/>
              <w:rPr>
                <w:sz w:val="18"/>
                <w:szCs w:val="18"/>
              </w:rPr>
            </w:pPr>
            <w:r w:rsidRPr="00EE0E04">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2995" w14:textId="5F87AB3F"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63A9B" w14:textId="4F547E3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2159" w14:textId="777B14D0"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59C1" w14:textId="47DA7409"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15DC" w14:textId="22A25C81"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tcPr>
          <w:p w14:paraId="22AE5D1C" w14:textId="49C39588" w:rsidR="004C1A03" w:rsidRPr="002B43D2" w:rsidRDefault="004C1A03" w:rsidP="004C1A03">
            <w:pPr>
              <w:rPr>
                <w:sz w:val="18"/>
                <w:szCs w:val="18"/>
              </w:rPr>
            </w:pPr>
            <w:r w:rsidRPr="002B43D2">
              <w:rPr>
                <w:sz w:val="18"/>
                <w:szCs w:val="18"/>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B9E4" w14:textId="6F4C65FC"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A8A327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0960F3E7" w14:textId="6096438D" w:rsidR="00527A07" w:rsidRPr="001E74E2" w:rsidRDefault="004C1A03" w:rsidP="001E74E2">
            <w:pPr>
              <w:jc w:val="center"/>
              <w:rPr>
                <w:sz w:val="18"/>
                <w:szCs w:val="18"/>
              </w:rPr>
            </w:pPr>
            <w:r w:rsidRPr="002B43D2">
              <w:rPr>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99372" w14:textId="2990D3AD" w:rsidR="004C1A03" w:rsidRPr="00565F8E" w:rsidRDefault="004C1A03" w:rsidP="004C1A03">
            <w:pPr>
              <w:jc w:val="center"/>
              <w:rPr>
                <w:color w:val="000000"/>
                <w:sz w:val="18"/>
                <w:szCs w:val="18"/>
              </w:rPr>
            </w:pPr>
            <w:r w:rsidRPr="00565F8E">
              <w:rPr>
                <w:color w:val="000000"/>
                <w:sz w:val="18"/>
                <w:szCs w:val="18"/>
              </w:rPr>
              <w:t>60049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A74E6" w14:textId="34155C28" w:rsidR="004C1A03" w:rsidRPr="002B43D2" w:rsidRDefault="004C1A03" w:rsidP="004C1A03">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7865" w14:textId="327D28DF" w:rsidR="004C1A03" w:rsidRPr="002B43D2" w:rsidRDefault="004C1A03" w:rsidP="004C1A03">
            <w:pPr>
              <w:rPr>
                <w:sz w:val="18"/>
                <w:szCs w:val="18"/>
              </w:rPr>
            </w:pPr>
            <w:r w:rsidRPr="002B43D2">
              <w:rPr>
                <w:sz w:val="18"/>
                <w:szCs w:val="18"/>
              </w:rPr>
              <w:t>Individuālie aizsardzības līdzekļi Covid-19 vakcinēšanai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0E4F9" w14:textId="77777777" w:rsidR="004C1A03" w:rsidRDefault="004C1A03" w:rsidP="004C1A03">
            <w:pPr>
              <w:jc w:val="center"/>
              <w:rPr>
                <w:strike/>
                <w:sz w:val="18"/>
                <w:szCs w:val="18"/>
              </w:rPr>
            </w:pPr>
            <w:r w:rsidRPr="002B43D2">
              <w:rPr>
                <w:strike/>
                <w:sz w:val="18"/>
                <w:szCs w:val="18"/>
              </w:rPr>
              <w:t>1.42</w:t>
            </w:r>
          </w:p>
          <w:p w14:paraId="582E7030" w14:textId="352F2271" w:rsidR="00AB0A42" w:rsidRPr="00AB0A42" w:rsidRDefault="00AB0A42" w:rsidP="004C1A03">
            <w:pPr>
              <w:jc w:val="center"/>
              <w:rPr>
                <w:sz w:val="18"/>
                <w:szCs w:val="18"/>
              </w:rPr>
            </w:pPr>
            <w:r w:rsidRPr="001E74E2">
              <w:rPr>
                <w:color w:val="FF0000"/>
                <w:sz w:val="18"/>
                <w:szCs w:val="18"/>
              </w:rPr>
              <w:t>1.39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D5CE" w14:textId="72C17AF5"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F6B0" w14:textId="43EFCF0A" w:rsidR="004C1A03" w:rsidRPr="002B43D2" w:rsidRDefault="004C1A03" w:rsidP="004C1A03">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6FE9" w14:textId="61E698D5"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643C4" w14:textId="66821A4A" w:rsidR="004C1A03" w:rsidRPr="002B43D2" w:rsidRDefault="004C1A03" w:rsidP="004C1A03">
            <w:pP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9571" w14:textId="28376CD7" w:rsidR="004C1A03" w:rsidRPr="002B43D2" w:rsidRDefault="004C1A03" w:rsidP="004C1A03">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BE5A" w14:textId="7157336B" w:rsidR="004C1A03" w:rsidRPr="002B43D2" w:rsidRDefault="004C1A03" w:rsidP="004C1A03">
            <w:pPr>
              <w:rPr>
                <w:sz w:val="18"/>
                <w:szCs w:val="18"/>
              </w:rPr>
            </w:pPr>
            <w:r w:rsidRPr="002B43D2">
              <w:rPr>
                <w:sz w:val="18"/>
                <w:szCs w:val="18"/>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Manipulāciju norāda vienu reizi par katru pacientu, kas saņem vakcīnu. Nenorāda kopā ar manipulāciju 60059.</w:t>
            </w:r>
            <w:r w:rsidRPr="002B43D2">
              <w:rPr>
                <w:sz w:val="18"/>
                <w:szCs w:val="18"/>
              </w:rPr>
              <w:br/>
              <w:t>Manipulācija ar pašreizējiem apmaksas nosacījumiem ir spēkā līdz 31.12.2021.</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8CA4" w14:textId="395C7C5E"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bl>
    <w:p w14:paraId="16E2A2FC" w14:textId="543E6A09" w:rsidR="002B43D2" w:rsidRDefault="002B43D2">
      <w:pPr>
        <w:rPr>
          <w:b/>
          <w:bCs/>
          <w:sz w:val="28"/>
          <w:szCs w:val="28"/>
        </w:rPr>
      </w:pPr>
    </w:p>
    <w:p w14:paraId="1EC77CFF" w14:textId="576D9DA9" w:rsidR="00E76502" w:rsidRDefault="00E76502" w:rsidP="00075CFA">
      <w:pPr>
        <w:pStyle w:val="Heading1"/>
        <w:ind w:left="0"/>
      </w:pPr>
    </w:p>
    <w:p w14:paraId="2346467F" w14:textId="5A0B3167" w:rsidR="00733E2A" w:rsidRDefault="00733E2A" w:rsidP="00075CFA">
      <w:pPr>
        <w:pStyle w:val="Heading1"/>
        <w:ind w:left="0"/>
      </w:pPr>
    </w:p>
    <w:p w14:paraId="7A733041" w14:textId="300F26C6" w:rsidR="00733E2A" w:rsidRDefault="00733E2A" w:rsidP="00075CFA">
      <w:pPr>
        <w:pStyle w:val="Heading1"/>
        <w:ind w:left="0"/>
      </w:pPr>
    </w:p>
    <w:p w14:paraId="504F48D4" w14:textId="0CA9D120" w:rsidR="00733E2A" w:rsidRDefault="00733E2A" w:rsidP="00075CFA">
      <w:pPr>
        <w:pStyle w:val="Heading1"/>
        <w:ind w:left="0"/>
      </w:pPr>
    </w:p>
    <w:p w14:paraId="69C85F83" w14:textId="470508D8" w:rsidR="00733E2A" w:rsidRDefault="00733E2A" w:rsidP="00075CFA">
      <w:pPr>
        <w:pStyle w:val="Heading1"/>
        <w:ind w:left="0"/>
      </w:pPr>
    </w:p>
    <w:p w14:paraId="273121A9" w14:textId="22E5060C" w:rsidR="00733E2A" w:rsidRDefault="00733E2A" w:rsidP="00075CFA">
      <w:pPr>
        <w:pStyle w:val="Heading1"/>
        <w:ind w:left="0"/>
      </w:pPr>
    </w:p>
    <w:p w14:paraId="4725AFEF" w14:textId="0BDB38CC" w:rsidR="00733E2A" w:rsidRDefault="00733E2A" w:rsidP="00075CFA">
      <w:pPr>
        <w:pStyle w:val="Heading1"/>
        <w:ind w:left="0"/>
      </w:pPr>
    </w:p>
    <w:p w14:paraId="741E9CD5" w14:textId="55739675" w:rsidR="00733E2A" w:rsidRDefault="00733E2A" w:rsidP="00075CFA">
      <w:pPr>
        <w:pStyle w:val="Heading1"/>
        <w:ind w:left="0"/>
      </w:pPr>
    </w:p>
    <w:p w14:paraId="4E5FE2BD" w14:textId="77777777" w:rsidR="00733E2A" w:rsidRPr="002D3E77" w:rsidRDefault="00733E2A" w:rsidP="00075CFA">
      <w:pPr>
        <w:pStyle w:val="Heading1"/>
        <w:ind w:left="0"/>
      </w:pPr>
    </w:p>
    <w:p w14:paraId="6613052C" w14:textId="77777777" w:rsidR="00E76502" w:rsidRPr="00E76502" w:rsidRDefault="00E76502" w:rsidP="00E76502">
      <w:pPr>
        <w:pStyle w:val="ListParagraph"/>
        <w:numPr>
          <w:ilvl w:val="0"/>
          <w:numId w:val="33"/>
        </w:numPr>
        <w:rPr>
          <w:b/>
          <w:bCs/>
          <w:sz w:val="24"/>
          <w:szCs w:val="24"/>
        </w:rPr>
      </w:pPr>
      <w:r w:rsidRPr="00E76502">
        <w:rPr>
          <w:b/>
          <w:bCs/>
          <w:sz w:val="24"/>
          <w:szCs w:val="24"/>
        </w:rPr>
        <w:lastRenderedPageBreak/>
        <w:t>Izmaiņas manipulāciju nosaukumos un/vai apmaksas nosacījumos</w:t>
      </w:r>
    </w:p>
    <w:tbl>
      <w:tblPr>
        <w:tblpPr w:leftFromText="180" w:rightFromText="180" w:vertAnchor="text" w:horzAnchor="margin" w:tblpY="567"/>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D33A99" w14:paraId="101CF4DD" w14:textId="77777777" w:rsidTr="006C1C70">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BA4E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5756AB"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A4AAEC"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3E178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1A1A6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6745C6D"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0AAE7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D4088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57580A"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FD9584A"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1C2EB25B" w14:textId="77777777" w:rsidTr="006C1C70">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1EA7DEE" w14:textId="77777777" w:rsidR="00E76502" w:rsidRPr="00D33A99" w:rsidRDefault="00E76502" w:rsidP="001B4CAA">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BEDDD6A"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F541010" w14:textId="77777777" w:rsidR="00E76502" w:rsidRPr="00D33A99" w:rsidRDefault="00E76502" w:rsidP="001B4CAA">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F90682" w14:textId="77777777" w:rsidR="00E76502" w:rsidRPr="00D33A99" w:rsidRDefault="00E76502" w:rsidP="001B4CAA">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7B9B1D"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72FAAB55"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158BC934"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2EB283F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7D7DCA"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4F66CF" w14:textId="77777777" w:rsidR="00E76502" w:rsidRPr="00D33A99" w:rsidRDefault="00E76502" w:rsidP="001B4CAA">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27BE0E" w14:textId="77777777" w:rsidR="00E76502" w:rsidRPr="00D33A99" w:rsidRDefault="00E76502" w:rsidP="001B4CAA">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B31B65" w14:textId="77777777" w:rsidR="00E76502" w:rsidRPr="00D33A99" w:rsidRDefault="00E76502" w:rsidP="001B4CAA">
            <w:pPr>
              <w:rPr>
                <w:b/>
                <w:bCs/>
                <w:sz w:val="18"/>
                <w:szCs w:val="18"/>
                <w:lang w:eastAsia="lv-LV"/>
              </w:rPr>
            </w:pPr>
          </w:p>
        </w:tc>
      </w:tr>
      <w:tr w:rsidR="00E76502" w:rsidRPr="007446B0" w14:paraId="2A4DE817" w14:textId="77777777" w:rsidTr="004C1A03">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7D1D88" w14:textId="456E5018" w:rsidR="00527A07" w:rsidRPr="00FD07AF" w:rsidRDefault="00E76502" w:rsidP="001E74E2">
            <w:pPr>
              <w:jc w:val="center"/>
              <w:rPr>
                <w:sz w:val="18"/>
                <w:szCs w:val="18"/>
              </w:rPr>
            </w:pPr>
            <w:r w:rsidRPr="00FD07AF">
              <w:rPr>
                <w:sz w:val="18"/>
                <w:szCs w:val="18"/>
              </w:rPr>
              <w:t>Citās sadaļās neiekļautās manipulācijas</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764" w14:textId="77777777" w:rsidR="00E76502" w:rsidRPr="00FD07AF" w:rsidRDefault="00E76502" w:rsidP="001B4CAA">
            <w:pPr>
              <w:jc w:val="center"/>
              <w:rPr>
                <w:color w:val="FF0000"/>
                <w:sz w:val="18"/>
                <w:szCs w:val="18"/>
                <w:lang w:eastAsia="lv-LV"/>
              </w:rPr>
            </w:pPr>
            <w:r w:rsidRPr="00FD07AF">
              <w:rPr>
                <w:sz w:val="18"/>
                <w:szCs w:val="18"/>
              </w:rPr>
              <w:t>60485</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3121" w14:textId="77777777" w:rsidR="00E76502" w:rsidRPr="00FD07AF" w:rsidRDefault="00E76502" w:rsidP="001B4CAA">
            <w:pPr>
              <w:jc w:val="center"/>
              <w:rPr>
                <w:sz w:val="18"/>
                <w:szCs w:val="18"/>
                <w:lang w:eastAsia="lv-LV"/>
              </w:rPr>
            </w:pPr>
            <w:r w:rsidRPr="00FD07AF">
              <w:rPr>
                <w:sz w:val="18"/>
                <w:szCs w:val="18"/>
              </w:rPr>
              <w:t> </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84BF" w14:textId="77777777" w:rsidR="00E76502" w:rsidRPr="00FD07AF" w:rsidRDefault="00E76502" w:rsidP="001B4CAA">
            <w:pPr>
              <w:rPr>
                <w:color w:val="000000"/>
                <w:sz w:val="18"/>
                <w:szCs w:val="18"/>
                <w:lang w:eastAsia="lv-LV"/>
              </w:rPr>
            </w:pPr>
            <w:r w:rsidRPr="00FD07AF">
              <w:rPr>
                <w:sz w:val="18"/>
                <w:szCs w:val="18"/>
              </w:rPr>
              <w:t xml:space="preserve">Piemaksa ģimenes ārstam par pacienta ar psihiskiem un uzvedības traucējumiem dinamisku novērošanu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E7159" w14:textId="77777777" w:rsidR="00E76502" w:rsidRPr="00FD07AF" w:rsidRDefault="00E76502" w:rsidP="001B4CAA">
            <w:pPr>
              <w:jc w:val="center"/>
              <w:rPr>
                <w:sz w:val="18"/>
                <w:szCs w:val="18"/>
                <w:lang w:eastAsia="lv-LV"/>
              </w:rPr>
            </w:pPr>
            <w:r w:rsidRPr="00FD07AF">
              <w:rPr>
                <w:sz w:val="18"/>
                <w:szCs w:val="18"/>
              </w:rPr>
              <w:t>9.39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F34A2" w14:textId="77777777" w:rsidR="00E76502" w:rsidRPr="00FD07AF" w:rsidRDefault="00E76502" w:rsidP="001B4CAA">
            <w:pPr>
              <w:jc w:val="center"/>
              <w:rPr>
                <w:sz w:val="18"/>
                <w:szCs w:val="18"/>
                <w:lang w:eastAsia="lv-LV"/>
              </w:rPr>
            </w:pPr>
            <w:r w:rsidRPr="00FD07AF">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E167" w14:textId="77777777" w:rsidR="00E76502" w:rsidRPr="00FD07AF" w:rsidRDefault="00E76502" w:rsidP="001B4CAA">
            <w:pPr>
              <w:jc w:val="center"/>
              <w:rPr>
                <w:sz w:val="18"/>
                <w:szCs w:val="18"/>
                <w:lang w:eastAsia="lv-LV"/>
              </w:rPr>
            </w:pPr>
            <w:r w:rsidRPr="00FD07AF">
              <w:rPr>
                <w:sz w:val="18"/>
                <w:szCs w:val="18"/>
              </w:rPr>
              <w:t>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DE8E2" w14:textId="77777777" w:rsidR="00E76502" w:rsidRPr="00FD07AF" w:rsidRDefault="00E76502" w:rsidP="001B4CAA">
            <w:pPr>
              <w:jc w:val="center"/>
              <w:rPr>
                <w:sz w:val="18"/>
                <w:szCs w:val="18"/>
                <w:lang w:eastAsia="lv-LV"/>
              </w:rPr>
            </w:pPr>
            <w:r w:rsidRPr="00FD07AF">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C1658" w14:textId="77777777" w:rsidR="00E76502" w:rsidRPr="00FD07AF" w:rsidRDefault="00E76502" w:rsidP="001B4CAA">
            <w:pPr>
              <w:jc w:val="center"/>
              <w:rPr>
                <w:sz w:val="18"/>
                <w:szCs w:val="18"/>
                <w:lang w:eastAsia="lv-LV"/>
              </w:rPr>
            </w:pPr>
            <w:r w:rsidRPr="00FD07A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0B8D" w14:textId="77777777" w:rsidR="00E76502" w:rsidRPr="00FD07AF" w:rsidRDefault="00E76502" w:rsidP="001B4CAA">
            <w:pPr>
              <w:jc w:val="center"/>
              <w:rPr>
                <w:sz w:val="18"/>
                <w:szCs w:val="18"/>
                <w:lang w:eastAsia="lv-LV"/>
              </w:rPr>
            </w:pPr>
            <w:r w:rsidRPr="00FD07AF">
              <w:rPr>
                <w:sz w:val="18"/>
                <w:szCs w:val="18"/>
              </w:rPr>
              <w:t>X</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1B67" w14:textId="77777777" w:rsidR="00E76502" w:rsidRPr="00FD07AF" w:rsidRDefault="00E76502" w:rsidP="001B4CAA">
            <w:pPr>
              <w:rPr>
                <w:color w:val="000000"/>
                <w:sz w:val="18"/>
                <w:szCs w:val="18"/>
                <w:lang w:eastAsia="lv-LV"/>
              </w:rPr>
            </w:pPr>
            <w:r w:rsidRPr="00FD07AF">
              <w:rPr>
                <w:sz w:val="18"/>
                <w:szCs w:val="18"/>
              </w:rPr>
              <w:t xml:space="preserve">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w:t>
            </w:r>
            <w:r w:rsidRPr="00FD07AF">
              <w:rPr>
                <w:strike/>
                <w:sz w:val="18"/>
                <w:szCs w:val="18"/>
              </w:rPr>
              <w:t>F7</w:t>
            </w:r>
            <w:r w:rsidRPr="00FD07AF">
              <w:rPr>
                <w:color w:val="FF0000"/>
                <w:sz w:val="18"/>
                <w:szCs w:val="18"/>
              </w:rPr>
              <w:t xml:space="preserve"> F70-F79</w:t>
            </w:r>
            <w:r w:rsidRPr="00FD07AF">
              <w:rPr>
                <w:color w:val="000000"/>
                <w:sz w:val="18"/>
                <w:szCs w:val="18"/>
              </w:rPr>
              <w:t>).</w:t>
            </w:r>
            <w:r w:rsidRPr="00FD07AF">
              <w:rPr>
                <w:color w:val="000000"/>
                <w:sz w:val="18"/>
                <w:szCs w:val="18"/>
              </w:rPr>
              <w:br/>
              <w:t>Manipulācija spēkā no 15.07.2021.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2FEE" w14:textId="77777777" w:rsidR="00E76502" w:rsidRDefault="00E76502" w:rsidP="001B4CAA">
            <w:pPr>
              <w:rPr>
                <w:sz w:val="18"/>
                <w:szCs w:val="18"/>
              </w:rPr>
            </w:pPr>
            <w:r w:rsidRPr="00FD07AF">
              <w:rPr>
                <w:sz w:val="18"/>
                <w:szCs w:val="18"/>
              </w:rPr>
              <w:t>Diagnoze F7 ietver sevī F70-F79. ĢĀ problēmas ar kodēšanu</w:t>
            </w:r>
          </w:p>
          <w:p w14:paraId="7AB5C4DA" w14:textId="77777777" w:rsidR="00E76502" w:rsidRPr="00FD07AF" w:rsidRDefault="00E76502" w:rsidP="001B4CAA">
            <w:pPr>
              <w:rPr>
                <w:sz w:val="18"/>
                <w:szCs w:val="18"/>
                <w:lang w:eastAsia="lv-LV"/>
              </w:rPr>
            </w:pPr>
          </w:p>
        </w:tc>
      </w:tr>
    </w:tbl>
    <w:p w14:paraId="27A5C2CD" w14:textId="77777777" w:rsidR="00E76502" w:rsidRDefault="00E76502" w:rsidP="00E76502"/>
    <w:p w14:paraId="1D2EF4DD" w14:textId="77777777" w:rsidR="00E76502" w:rsidRDefault="00E76502" w:rsidP="00E76502"/>
    <w:p w14:paraId="2D747337" w14:textId="7F62F8F0" w:rsidR="00E76502" w:rsidRDefault="00E76502" w:rsidP="00E76502"/>
    <w:p w14:paraId="12F50055" w14:textId="5C1A88C8" w:rsidR="001F5E30" w:rsidRDefault="001F5E30" w:rsidP="00E76502"/>
    <w:p w14:paraId="00FE3A93" w14:textId="3419CBAE" w:rsidR="001F5E30" w:rsidRDefault="001F5E30" w:rsidP="00E76502"/>
    <w:p w14:paraId="5CA7A77B" w14:textId="26D0F3C9" w:rsidR="001F5E30" w:rsidRDefault="001F5E30" w:rsidP="00E76502"/>
    <w:p w14:paraId="39253CF0" w14:textId="649F91A3" w:rsidR="001F5E30" w:rsidRDefault="001F5E30" w:rsidP="00E76502"/>
    <w:tbl>
      <w:tblPr>
        <w:tblpPr w:leftFromText="180" w:rightFromText="180" w:vertAnchor="text" w:horzAnchor="margin" w:tblpY="-78"/>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1F5E30" w:rsidRPr="00D33A99" w14:paraId="63A87315" w14:textId="77777777" w:rsidTr="0018048D">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1EE47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lastRenderedPageBreak/>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EF0A8"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D357EA"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AE081A6"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DAAEBE"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D6EAF60"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4AD58F"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EFA72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BEBE1E7"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3461BE1" w14:textId="77777777" w:rsidR="001F5E30" w:rsidRPr="00D33A99" w:rsidRDefault="001F5E30" w:rsidP="001F5E30">
            <w:pPr>
              <w:jc w:val="center"/>
              <w:rPr>
                <w:b/>
                <w:bCs/>
                <w:sz w:val="18"/>
                <w:szCs w:val="18"/>
                <w:lang w:eastAsia="lv-LV"/>
              </w:rPr>
            </w:pPr>
            <w:r w:rsidRPr="00D33A99">
              <w:rPr>
                <w:b/>
                <w:bCs/>
                <w:sz w:val="18"/>
                <w:szCs w:val="18"/>
                <w:lang w:eastAsia="lv-LV"/>
              </w:rPr>
              <w:t>Piezīmes, paskaidrojums</w:t>
            </w:r>
          </w:p>
        </w:tc>
      </w:tr>
      <w:tr w:rsidR="001F5E30" w:rsidRPr="00D33A99" w14:paraId="375A2BC0" w14:textId="77777777" w:rsidTr="0018048D">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053DFA5" w14:textId="77777777" w:rsidR="001F5E30" w:rsidRPr="00D33A99" w:rsidRDefault="001F5E30" w:rsidP="001F5E30">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B78FD0" w14:textId="77777777" w:rsidR="001F5E30" w:rsidRPr="00D33A99" w:rsidRDefault="001F5E30" w:rsidP="001F5E30">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14F45A" w14:textId="77777777" w:rsidR="001F5E30" w:rsidRPr="00D33A99" w:rsidRDefault="001F5E30" w:rsidP="001F5E30">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EF2012" w14:textId="77777777" w:rsidR="001F5E30" w:rsidRPr="00D33A99" w:rsidRDefault="001F5E30" w:rsidP="001F5E30">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AE4AA6" w14:textId="77777777" w:rsidR="001F5E30" w:rsidRPr="00D33A99" w:rsidRDefault="001F5E30" w:rsidP="001F5E30">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2472A2A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5CD71DDC"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43A1736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571F7" w14:textId="77777777" w:rsidR="001F5E30" w:rsidRPr="00D33A99" w:rsidRDefault="001F5E30" w:rsidP="001F5E30">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81DD02" w14:textId="77777777" w:rsidR="001F5E30" w:rsidRPr="00D33A99" w:rsidRDefault="001F5E30" w:rsidP="001F5E30">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086C1E" w14:textId="77777777" w:rsidR="001F5E30" w:rsidRPr="00D33A99" w:rsidRDefault="001F5E30" w:rsidP="001F5E30">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28A54C" w14:textId="77777777" w:rsidR="001F5E30" w:rsidRPr="00D33A99" w:rsidRDefault="001F5E30" w:rsidP="001F5E30">
            <w:pPr>
              <w:rPr>
                <w:b/>
                <w:bCs/>
                <w:sz w:val="18"/>
                <w:szCs w:val="18"/>
                <w:lang w:eastAsia="lv-LV"/>
              </w:rPr>
            </w:pPr>
          </w:p>
        </w:tc>
      </w:tr>
      <w:tr w:rsidR="001F5E30" w:rsidRPr="007446B0" w14:paraId="034209BB"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94D481C" w14:textId="488818A1" w:rsidR="001F5E30" w:rsidRPr="00FD07AF" w:rsidRDefault="001F5E30" w:rsidP="001F5E30">
            <w:pPr>
              <w:jc w:val="center"/>
              <w:rPr>
                <w:sz w:val="18"/>
                <w:szCs w:val="18"/>
              </w:rPr>
            </w:pPr>
            <w:r w:rsidRPr="00FD07AF">
              <w:rPr>
                <w:color w:val="000000"/>
                <w:sz w:val="18"/>
                <w:szCs w:val="18"/>
              </w:rPr>
              <w:t>Dzemdniecība-Ginekoloģija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081A" w14:textId="2825AAD6" w:rsidR="001F5E30" w:rsidRPr="00FD07AF" w:rsidRDefault="001F5E30" w:rsidP="001F5E30">
            <w:pPr>
              <w:jc w:val="center"/>
              <w:rPr>
                <w:color w:val="FF0000"/>
                <w:sz w:val="18"/>
                <w:szCs w:val="18"/>
                <w:lang w:eastAsia="lv-LV"/>
              </w:rPr>
            </w:pPr>
            <w:r w:rsidRPr="00FD07AF">
              <w:rPr>
                <w:color w:val="000000"/>
                <w:sz w:val="18"/>
                <w:szCs w:val="18"/>
              </w:rPr>
              <w:t>16082</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B48D" w14:textId="48179F1F" w:rsidR="001F5E30" w:rsidRPr="00FD07AF" w:rsidRDefault="001F5E30" w:rsidP="001F5E30">
            <w:pPr>
              <w:jc w:val="center"/>
              <w:rPr>
                <w:sz w:val="18"/>
                <w:szCs w:val="18"/>
                <w:lang w:eastAsia="lv-LV"/>
              </w:rPr>
            </w:pPr>
            <w:r w:rsidRPr="00FD07A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6364C" w14:textId="4D4037C3" w:rsidR="001F5E30" w:rsidRPr="00FD07AF" w:rsidRDefault="001F5E30" w:rsidP="001F5E30">
            <w:pPr>
              <w:rPr>
                <w:color w:val="000000"/>
                <w:sz w:val="18"/>
                <w:szCs w:val="18"/>
                <w:lang w:eastAsia="lv-LV"/>
              </w:rPr>
            </w:pPr>
            <w:proofErr w:type="spellStart"/>
            <w:r w:rsidRPr="00FD07AF">
              <w:rPr>
                <w:color w:val="000000"/>
                <w:sz w:val="18"/>
                <w:szCs w:val="18"/>
              </w:rPr>
              <w:t>Laparoskopiskas</w:t>
            </w:r>
            <w:proofErr w:type="spellEnd"/>
            <w:r w:rsidRPr="00FD07AF">
              <w:rPr>
                <w:color w:val="000000"/>
                <w:sz w:val="18"/>
                <w:szCs w:val="18"/>
              </w:rPr>
              <w:t xml:space="preserve"> operācijas – </w:t>
            </w:r>
            <w:proofErr w:type="spellStart"/>
            <w:r w:rsidRPr="00FD07AF">
              <w:rPr>
                <w:color w:val="000000"/>
                <w:sz w:val="18"/>
                <w:szCs w:val="18"/>
              </w:rPr>
              <w:t>salpingektomija</w:t>
            </w:r>
            <w:proofErr w:type="spellEnd"/>
            <w:r w:rsidRPr="00FD07AF">
              <w:rPr>
                <w:color w:val="000000"/>
                <w:sz w:val="18"/>
                <w:szCs w:val="18"/>
              </w:rPr>
              <w:t xml:space="preserve">, </w:t>
            </w:r>
            <w:proofErr w:type="spellStart"/>
            <w:r w:rsidRPr="00FD07AF">
              <w:rPr>
                <w:color w:val="000000"/>
                <w:sz w:val="18"/>
                <w:szCs w:val="18"/>
              </w:rPr>
              <w:t>salpingostomija</w:t>
            </w:r>
            <w:proofErr w:type="spellEnd"/>
            <w:r w:rsidRPr="00FD07AF">
              <w:rPr>
                <w:color w:val="000000"/>
                <w:sz w:val="18"/>
                <w:szCs w:val="18"/>
              </w:rPr>
              <w:t xml:space="preserve"> ar augļa olas evakuāciju, </w:t>
            </w:r>
            <w:proofErr w:type="spellStart"/>
            <w:r w:rsidRPr="00FD07AF">
              <w:rPr>
                <w:color w:val="000000"/>
                <w:sz w:val="18"/>
                <w:szCs w:val="18"/>
              </w:rPr>
              <w:t>cistektomija</w:t>
            </w:r>
            <w:proofErr w:type="spellEnd"/>
            <w:r w:rsidRPr="00FD07AF">
              <w:rPr>
                <w:color w:val="000000"/>
                <w:sz w:val="18"/>
                <w:szCs w:val="18"/>
              </w:rPr>
              <w:t xml:space="preserve">, </w:t>
            </w:r>
            <w:proofErr w:type="spellStart"/>
            <w:r w:rsidRPr="00FD07AF">
              <w:rPr>
                <w:color w:val="000000"/>
                <w:sz w:val="18"/>
                <w:szCs w:val="18"/>
              </w:rPr>
              <w:t>cistovazektomija</w:t>
            </w:r>
            <w:proofErr w:type="spellEnd"/>
            <w:r w:rsidRPr="00FD07AF">
              <w:rPr>
                <w:color w:val="000000"/>
                <w:sz w:val="18"/>
                <w:szCs w:val="18"/>
              </w:rPr>
              <w:t xml:space="preserve"> </w:t>
            </w:r>
            <w:r w:rsidRPr="00FD07AF">
              <w:rPr>
                <w:strike/>
                <w:color w:val="FF0000"/>
                <w:sz w:val="18"/>
                <w:szCs w:val="18"/>
              </w:rPr>
              <w:t xml:space="preserve">Nenorādīt kopā ar citām </w:t>
            </w:r>
            <w:proofErr w:type="spellStart"/>
            <w:r w:rsidRPr="00FD07AF">
              <w:rPr>
                <w:strike/>
                <w:color w:val="FF0000"/>
                <w:sz w:val="18"/>
                <w:szCs w:val="18"/>
              </w:rPr>
              <w:t>laparoskopiskām</w:t>
            </w:r>
            <w:proofErr w:type="spellEnd"/>
            <w:r w:rsidRPr="00FD07A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E00D6" w14:textId="33A802F7" w:rsidR="001F5E30" w:rsidRPr="00FD07AF" w:rsidRDefault="001F5E30" w:rsidP="001F5E30">
            <w:pPr>
              <w:jc w:val="center"/>
              <w:rPr>
                <w:sz w:val="18"/>
                <w:szCs w:val="18"/>
                <w:lang w:eastAsia="lv-LV"/>
              </w:rPr>
            </w:pPr>
            <w:r w:rsidRPr="00FD07AF">
              <w:rPr>
                <w:color w:val="000000"/>
                <w:sz w:val="18"/>
                <w:szCs w:val="18"/>
              </w:rPr>
              <w:t>780.54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FC11" w14:textId="4F869060" w:rsidR="001F5E30" w:rsidRPr="00FD07AF" w:rsidRDefault="001F5E30" w:rsidP="001F5E30">
            <w:pPr>
              <w:jc w:val="center"/>
              <w:rPr>
                <w:sz w:val="18"/>
                <w:szCs w:val="18"/>
                <w:lang w:eastAsia="lv-LV"/>
              </w:rPr>
            </w:pPr>
            <w:r w:rsidRPr="00FD07A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E86C" w14:textId="785D9A20" w:rsidR="001F5E30" w:rsidRPr="00FD07AF" w:rsidRDefault="001F5E30" w:rsidP="001F5E30">
            <w:pPr>
              <w:jc w:val="center"/>
              <w:rPr>
                <w:sz w:val="18"/>
                <w:szCs w:val="18"/>
                <w:lang w:eastAsia="lv-LV"/>
              </w:rPr>
            </w:pPr>
            <w:r w:rsidRPr="00FD07A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65AD" w14:textId="39EEA301" w:rsidR="001F5E30" w:rsidRPr="00FD07AF" w:rsidRDefault="001F5E30" w:rsidP="001F5E30">
            <w:pPr>
              <w:jc w:val="center"/>
              <w:rPr>
                <w:sz w:val="18"/>
                <w:szCs w:val="18"/>
                <w:lang w:eastAsia="lv-LV"/>
              </w:rPr>
            </w:pPr>
            <w:r w:rsidRPr="00FD07A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29403" w14:textId="12F02E10" w:rsidR="001F5E30" w:rsidRPr="00FD07AF" w:rsidRDefault="001F5E30" w:rsidP="001F5E30">
            <w:pPr>
              <w:jc w:val="center"/>
              <w:rPr>
                <w:sz w:val="18"/>
                <w:szCs w:val="18"/>
                <w:lang w:eastAsia="lv-LV"/>
              </w:rPr>
            </w:pPr>
            <w:r w:rsidRPr="00FD07A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4FBBA" w14:textId="135CFE49" w:rsidR="001F5E30" w:rsidRPr="00FD07AF" w:rsidRDefault="001F5E30" w:rsidP="001F5E30">
            <w:pPr>
              <w:jc w:val="center"/>
              <w:rPr>
                <w:sz w:val="18"/>
                <w:szCs w:val="18"/>
                <w:lang w:eastAsia="lv-LV"/>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D0BC" w14:textId="2323E758" w:rsidR="001F5E30" w:rsidRPr="00FD07AF" w:rsidRDefault="001F5E30" w:rsidP="001F5E30">
            <w:pPr>
              <w:rPr>
                <w:color w:val="000000"/>
                <w:sz w:val="18"/>
                <w:szCs w:val="18"/>
                <w:lang w:eastAsia="lv-LV"/>
              </w:rPr>
            </w:pPr>
            <w:r w:rsidRPr="00DD041E">
              <w:rPr>
                <w:strike/>
                <w:color w:val="FF0000"/>
                <w:sz w:val="18"/>
                <w:szCs w:val="18"/>
              </w:rPr>
              <w:t xml:space="preserve">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E25E" w14:textId="336ED20B"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47333707" w14:textId="77777777" w:rsidTr="000E5AA9">
        <w:trPr>
          <w:trHeight w:val="841"/>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6FF02B71" w14:textId="5DCCDA64"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93DF" w14:textId="16E30878" w:rsidR="001F5E30" w:rsidRPr="00FD07AF" w:rsidRDefault="001F5E30" w:rsidP="001F5E30">
            <w:pPr>
              <w:jc w:val="center"/>
              <w:rPr>
                <w:color w:val="FF0000"/>
                <w:sz w:val="18"/>
                <w:szCs w:val="18"/>
                <w:lang w:eastAsia="lv-LV"/>
              </w:rPr>
            </w:pPr>
            <w:r w:rsidRPr="0066557F">
              <w:rPr>
                <w:color w:val="000000"/>
                <w:sz w:val="18"/>
                <w:szCs w:val="18"/>
              </w:rPr>
              <w:t>16087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BBBD" w14:textId="1EC8AAC7"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0087" w14:textId="134C5D34"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saaugumu atdalīšana un </w:t>
            </w:r>
            <w:proofErr w:type="spellStart"/>
            <w:r w:rsidRPr="0066557F">
              <w:rPr>
                <w:color w:val="000000"/>
                <w:sz w:val="18"/>
                <w:szCs w:val="18"/>
              </w:rPr>
              <w:t>salpingolīze</w:t>
            </w:r>
            <w:proofErr w:type="spellEnd"/>
            <w:r w:rsidRPr="0066557F">
              <w:rPr>
                <w:color w:val="000000"/>
                <w:sz w:val="18"/>
                <w:szCs w:val="18"/>
              </w:rPr>
              <w:t xml:space="preserve"> mazajā iegurnī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FDBB" w14:textId="73A03D40" w:rsidR="001F5E30" w:rsidRPr="00FD07AF" w:rsidRDefault="001F5E30" w:rsidP="001F5E30">
            <w:pPr>
              <w:jc w:val="center"/>
              <w:rPr>
                <w:sz w:val="18"/>
                <w:szCs w:val="18"/>
                <w:lang w:eastAsia="lv-LV"/>
              </w:rPr>
            </w:pPr>
            <w:r w:rsidRPr="0066557F">
              <w:rPr>
                <w:color w:val="000000"/>
                <w:sz w:val="18"/>
                <w:szCs w:val="18"/>
              </w:rPr>
              <w:t>557.81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1BBBD" w14:textId="655AA447"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FC1B" w14:textId="615D2483"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655C" w14:textId="4D4EA4E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5430" w14:textId="5D1A3B84"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8024" w14:textId="526A16DC"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C297" w14:textId="4AFBE2F1"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3E8B5" w14:textId="3C3E1C68"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087C22B4"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4A5AE1C" w14:textId="1885B68E"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186" w14:textId="5CB9208E" w:rsidR="001F5E30" w:rsidRPr="00FD07AF" w:rsidRDefault="001F5E30" w:rsidP="001F5E30">
            <w:pPr>
              <w:jc w:val="center"/>
              <w:rPr>
                <w:color w:val="FF0000"/>
                <w:sz w:val="18"/>
                <w:szCs w:val="18"/>
                <w:lang w:eastAsia="lv-LV"/>
              </w:rPr>
            </w:pPr>
            <w:r w:rsidRPr="0066557F">
              <w:rPr>
                <w:color w:val="000000"/>
                <w:sz w:val="18"/>
                <w:szCs w:val="18"/>
              </w:rPr>
              <w:t>16088</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424" w14:textId="4522BF8D"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F756" w14:textId="611B6780"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w:t>
            </w:r>
            <w:proofErr w:type="spellStart"/>
            <w:r w:rsidRPr="0066557F">
              <w:rPr>
                <w:color w:val="000000"/>
                <w:sz w:val="18"/>
                <w:szCs w:val="18"/>
              </w:rPr>
              <w:t>histerektomija</w:t>
            </w:r>
            <w:proofErr w:type="spellEnd"/>
            <w:r w:rsidRPr="0066557F">
              <w:rPr>
                <w:color w:val="000000"/>
                <w:sz w:val="18"/>
                <w:szCs w:val="18"/>
              </w:rPr>
              <w:t xml:space="preserve"> ar vai bez piedēkļu izņemšanu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48B69" w14:textId="735E8D30" w:rsidR="001F5E30" w:rsidRPr="00FD07AF" w:rsidRDefault="001F5E30" w:rsidP="001F5E30">
            <w:pPr>
              <w:jc w:val="center"/>
              <w:rPr>
                <w:sz w:val="18"/>
                <w:szCs w:val="18"/>
                <w:lang w:eastAsia="lv-LV"/>
              </w:rPr>
            </w:pPr>
            <w:r w:rsidRPr="0066557F">
              <w:rPr>
                <w:color w:val="000000"/>
                <w:sz w:val="18"/>
                <w:szCs w:val="18"/>
              </w:rPr>
              <w:t>933.34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2E03" w14:textId="0D5B55AA"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EE06" w14:textId="03F20B8A"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23A38" w14:textId="77B16A1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02840" w14:textId="6C4121EB"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4D1AD" w14:textId="19BF1B8D"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CD40F" w14:textId="5390A858"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000D1" w14:textId="6F9713AE"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bl>
    <w:p w14:paraId="58A2FADF" w14:textId="7F7F22FC" w:rsidR="001F5E30" w:rsidRDefault="001F5E30" w:rsidP="00E76502"/>
    <w:p w14:paraId="7BFC9FA6" w14:textId="77777777" w:rsidR="001F5E30" w:rsidRDefault="001F5E30" w:rsidP="00E76502"/>
    <w:p w14:paraId="6774CFE8" w14:textId="77777777" w:rsidR="00E76502" w:rsidRDefault="00E76502" w:rsidP="00E76502"/>
    <w:tbl>
      <w:tblPr>
        <w:tblW w:w="5000" w:type="pct"/>
        <w:tblLook w:val="04A0" w:firstRow="1" w:lastRow="0" w:firstColumn="1" w:lastColumn="0" w:noHBand="0" w:noVBand="1"/>
      </w:tblPr>
      <w:tblGrid>
        <w:gridCol w:w="1435"/>
        <w:gridCol w:w="841"/>
        <w:gridCol w:w="486"/>
        <w:gridCol w:w="1927"/>
        <w:gridCol w:w="831"/>
        <w:gridCol w:w="1025"/>
        <w:gridCol w:w="862"/>
        <w:gridCol w:w="908"/>
        <w:gridCol w:w="831"/>
        <w:gridCol w:w="966"/>
        <w:gridCol w:w="2302"/>
        <w:gridCol w:w="2976"/>
      </w:tblGrid>
      <w:tr w:rsidR="00E76502" w:rsidRPr="00D33A99" w14:paraId="0D740BDD" w14:textId="77777777" w:rsidTr="0018048D">
        <w:trPr>
          <w:trHeight w:val="255"/>
          <w:tblHeader/>
        </w:trPr>
        <w:tc>
          <w:tcPr>
            <w:tcW w:w="4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758E9B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lastRenderedPageBreak/>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90A3983"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84D4D5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89D4BC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7152E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08" w:type="pct"/>
            <w:gridSpan w:val="3"/>
            <w:tcBorders>
              <w:top w:val="single" w:sz="4" w:space="0" w:color="auto"/>
              <w:left w:val="nil"/>
              <w:bottom w:val="single" w:sz="4" w:space="0" w:color="auto"/>
              <w:right w:val="single" w:sz="4" w:space="0" w:color="auto"/>
            </w:tcBorders>
            <w:shd w:val="clear" w:color="000000" w:fill="FCE4D6"/>
            <w:vAlign w:val="center"/>
          </w:tcPr>
          <w:p w14:paraId="178675E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6627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FB2BF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D28B6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3AE51B"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0EEA0B5B" w14:textId="77777777" w:rsidTr="0018048D">
        <w:trPr>
          <w:trHeight w:val="765"/>
          <w:tblHeader/>
        </w:trPr>
        <w:tc>
          <w:tcPr>
            <w:tcW w:w="466" w:type="pct"/>
            <w:vMerge/>
            <w:tcBorders>
              <w:top w:val="single" w:sz="4" w:space="0" w:color="auto"/>
              <w:left w:val="single" w:sz="4" w:space="0" w:color="auto"/>
              <w:bottom w:val="single" w:sz="4" w:space="0" w:color="auto"/>
              <w:right w:val="single" w:sz="4" w:space="0" w:color="auto"/>
            </w:tcBorders>
            <w:vAlign w:val="center"/>
          </w:tcPr>
          <w:p w14:paraId="37F7C29A" w14:textId="77777777" w:rsidR="00E76502" w:rsidRPr="00D33A99" w:rsidRDefault="00E76502" w:rsidP="001B4CA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36F152F5"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63083FA4" w14:textId="77777777" w:rsidR="00E76502" w:rsidRPr="00D33A99" w:rsidRDefault="00E76502" w:rsidP="001B4CAA">
            <w:pPr>
              <w:rPr>
                <w:b/>
                <w:bCs/>
                <w:color w:val="000000"/>
                <w:sz w:val="18"/>
                <w:szCs w:val="18"/>
                <w:lang w:eastAsia="lv-LV"/>
              </w:rPr>
            </w:pPr>
          </w:p>
        </w:tc>
        <w:tc>
          <w:tcPr>
            <w:tcW w:w="626" w:type="pct"/>
            <w:vMerge/>
            <w:tcBorders>
              <w:top w:val="single" w:sz="4" w:space="0" w:color="auto"/>
              <w:left w:val="single" w:sz="4" w:space="0" w:color="auto"/>
              <w:bottom w:val="single" w:sz="4" w:space="0" w:color="auto"/>
              <w:right w:val="single" w:sz="4" w:space="0" w:color="auto"/>
            </w:tcBorders>
            <w:vAlign w:val="center"/>
          </w:tcPr>
          <w:p w14:paraId="4E7E7116" w14:textId="77777777" w:rsidR="00E76502" w:rsidRPr="00D33A99" w:rsidRDefault="00E76502" w:rsidP="001B4CAA">
            <w:pPr>
              <w:rPr>
                <w:b/>
                <w:bCs/>
                <w:color w:val="000000"/>
                <w:sz w:val="18"/>
                <w:szCs w:val="18"/>
                <w:lang w:eastAsia="lv-LV"/>
              </w:rPr>
            </w:pPr>
          </w:p>
        </w:tc>
        <w:tc>
          <w:tcPr>
            <w:tcW w:w="270" w:type="pct"/>
            <w:vMerge/>
            <w:tcBorders>
              <w:top w:val="single" w:sz="4" w:space="0" w:color="auto"/>
              <w:left w:val="single" w:sz="4" w:space="0" w:color="auto"/>
              <w:bottom w:val="single" w:sz="4" w:space="0" w:color="auto"/>
              <w:right w:val="single" w:sz="4" w:space="0" w:color="auto"/>
            </w:tcBorders>
            <w:vAlign w:val="center"/>
          </w:tcPr>
          <w:p w14:paraId="63C53228"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F22083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80" w:type="pct"/>
            <w:tcBorders>
              <w:top w:val="nil"/>
              <w:left w:val="nil"/>
              <w:bottom w:val="nil"/>
              <w:right w:val="single" w:sz="4" w:space="0" w:color="auto"/>
            </w:tcBorders>
            <w:shd w:val="clear" w:color="000000" w:fill="FCE4D6"/>
            <w:vAlign w:val="center"/>
          </w:tcPr>
          <w:p w14:paraId="77A1FE1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tcPr>
          <w:p w14:paraId="1C9DCFF0"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3EEF58"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70F5E9" w14:textId="77777777" w:rsidR="00E76502" w:rsidRPr="00D33A99" w:rsidRDefault="00E76502" w:rsidP="001B4CAA">
            <w:pPr>
              <w:rPr>
                <w:b/>
                <w:bCs/>
                <w:color w:val="000000"/>
                <w:sz w:val="18"/>
                <w:szCs w:val="18"/>
                <w:lang w:eastAsia="lv-LV"/>
              </w:rPr>
            </w:pPr>
          </w:p>
        </w:tc>
        <w:tc>
          <w:tcPr>
            <w:tcW w:w="74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96B7B2" w14:textId="77777777" w:rsidR="00E76502" w:rsidRPr="00D33A99" w:rsidRDefault="00E76502" w:rsidP="001B4CAA">
            <w:pPr>
              <w:rPr>
                <w:b/>
                <w:bCs/>
                <w:color w:val="000000"/>
                <w:sz w:val="18"/>
                <w:szCs w:val="18"/>
                <w:lang w:eastAsia="lv-LV"/>
              </w:rPr>
            </w:pPr>
          </w:p>
        </w:tc>
        <w:tc>
          <w:tcPr>
            <w:tcW w:w="967"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120F84" w14:textId="77777777" w:rsidR="00E76502" w:rsidRPr="00D33A99" w:rsidRDefault="00E76502" w:rsidP="001B4CAA">
            <w:pPr>
              <w:rPr>
                <w:b/>
                <w:bCs/>
                <w:sz w:val="18"/>
                <w:szCs w:val="18"/>
                <w:lang w:eastAsia="lv-LV"/>
              </w:rPr>
            </w:pPr>
          </w:p>
        </w:tc>
      </w:tr>
      <w:tr w:rsidR="00E76502" w:rsidRPr="007446B0" w14:paraId="03439CA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C251B7" w14:textId="5E7A6055" w:rsidR="00C5091B" w:rsidRPr="0066557F" w:rsidRDefault="00E76502" w:rsidP="00C15184">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A10A" w14:textId="77777777" w:rsidR="00E76502" w:rsidRPr="0066557F" w:rsidRDefault="00E76502" w:rsidP="001B4CAA">
            <w:pPr>
              <w:jc w:val="center"/>
              <w:rPr>
                <w:color w:val="FF0000"/>
                <w:sz w:val="18"/>
                <w:szCs w:val="18"/>
                <w:lang w:eastAsia="lv-LV"/>
              </w:rPr>
            </w:pPr>
            <w:r w:rsidRPr="0066557F">
              <w:rPr>
                <w:color w:val="000000"/>
                <w:sz w:val="18"/>
                <w:szCs w:val="18"/>
              </w:rPr>
              <w:t>16089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C205"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F4EF" w14:textId="77777777" w:rsidR="00E76502" w:rsidRPr="0066557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olvadu caurlaidības pārbaude, olnīcu </w:t>
            </w:r>
            <w:proofErr w:type="spellStart"/>
            <w:r w:rsidRPr="0066557F">
              <w:rPr>
                <w:color w:val="000000"/>
                <w:sz w:val="18"/>
                <w:szCs w:val="18"/>
              </w:rPr>
              <w:t>kauterizācija</w:t>
            </w:r>
            <w:proofErr w:type="spellEnd"/>
            <w:r w:rsidRPr="0066557F">
              <w:rPr>
                <w:color w:val="000000"/>
                <w:sz w:val="18"/>
                <w:szCs w:val="18"/>
              </w:rPr>
              <w:t xml:space="preserve">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5ABB" w14:textId="77777777" w:rsidR="00E76502" w:rsidRPr="0066557F" w:rsidRDefault="00E76502" w:rsidP="001B4CAA">
            <w:pPr>
              <w:jc w:val="center"/>
              <w:rPr>
                <w:color w:val="000000"/>
                <w:sz w:val="18"/>
                <w:szCs w:val="18"/>
                <w:lang w:eastAsia="lv-LV"/>
              </w:rPr>
            </w:pPr>
            <w:r w:rsidRPr="0066557F">
              <w:rPr>
                <w:color w:val="000000"/>
                <w:sz w:val="18"/>
                <w:szCs w:val="18"/>
              </w:rPr>
              <w:t>483.69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6C9C"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6ABF"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0591"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5FE4" w14:textId="77777777" w:rsidR="00E76502" w:rsidRPr="0066557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B453"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AFCB" w14:textId="58066A55" w:rsidR="00E76502" w:rsidRPr="00DD041E" w:rsidRDefault="00E76502" w:rsidP="001B4CAA">
            <w:pPr>
              <w:rPr>
                <w:color w:val="FF0000"/>
                <w:sz w:val="18"/>
                <w:szCs w:val="18"/>
                <w:lang w:eastAsia="lv-LV"/>
              </w:rPr>
            </w:pPr>
            <w:r w:rsidRPr="00AB72A7">
              <w:rPr>
                <w:color w:val="7030A0"/>
                <w:sz w:val="18"/>
                <w:szCs w:val="18"/>
              </w:rPr>
              <w:t> </w:t>
            </w:r>
            <w:r w:rsidR="00DD041E" w:rsidRPr="00AB72A7">
              <w:rPr>
                <w:color w:val="7030A0"/>
                <w:sz w:val="18"/>
                <w:szCs w:val="18"/>
              </w:rPr>
              <w:t> </w:t>
            </w:r>
            <w:r w:rsidR="00DD041E" w:rsidRPr="00DD041E">
              <w:rPr>
                <w:strike/>
                <w:color w:val="FF0000"/>
                <w:sz w:val="18"/>
                <w:szCs w:val="18"/>
              </w:rPr>
              <w:t xml:space="preserve">Nenorādīt kopā ar citām </w:t>
            </w:r>
            <w:proofErr w:type="spellStart"/>
            <w:r w:rsidR="00DD041E" w:rsidRPr="00DD041E">
              <w:rPr>
                <w:strike/>
                <w:color w:val="FF0000"/>
                <w:sz w:val="18"/>
                <w:szCs w:val="18"/>
              </w:rPr>
              <w:t>laparoskopiskām</w:t>
            </w:r>
            <w:proofErr w:type="spellEnd"/>
            <w:r w:rsidR="00DD041E" w:rsidRPr="00DD041E">
              <w:rPr>
                <w:strike/>
                <w:color w:val="FF0000"/>
                <w:sz w:val="18"/>
                <w:szCs w:val="18"/>
              </w:rPr>
              <w:t xml:space="preserve"> operācijām ginekoloģijā</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2B7D8" w14:textId="214D0036"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B49D338"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E966D" w14:textId="46C81C61"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BDED" w14:textId="77777777" w:rsidR="00E76502" w:rsidRPr="0066557F" w:rsidRDefault="00E76502" w:rsidP="001B4CAA">
            <w:pPr>
              <w:jc w:val="center"/>
              <w:rPr>
                <w:color w:val="FF0000"/>
                <w:sz w:val="18"/>
                <w:szCs w:val="18"/>
                <w:lang w:eastAsia="lv-LV"/>
              </w:rPr>
            </w:pPr>
            <w:r w:rsidRPr="0066557F">
              <w:rPr>
                <w:color w:val="000000"/>
                <w:sz w:val="18"/>
                <w:szCs w:val="18"/>
              </w:rPr>
              <w:t>16026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EDE9"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20E" w14:textId="77777777" w:rsidR="00E76502" w:rsidRPr="0066557F" w:rsidRDefault="00E76502" w:rsidP="001B4CAA">
            <w:pPr>
              <w:rPr>
                <w:color w:val="000000"/>
                <w:sz w:val="18"/>
                <w:szCs w:val="18"/>
                <w:lang w:eastAsia="lv-LV"/>
              </w:rPr>
            </w:pPr>
            <w:proofErr w:type="spellStart"/>
            <w:r w:rsidRPr="0066557F">
              <w:rPr>
                <w:color w:val="000000"/>
                <w:sz w:val="18"/>
                <w:szCs w:val="18"/>
              </w:rPr>
              <w:t>Cervikālā</w:t>
            </w:r>
            <w:proofErr w:type="spellEnd"/>
            <w:r w:rsidRPr="0066557F">
              <w:rPr>
                <w:color w:val="000000"/>
                <w:sz w:val="18"/>
                <w:szCs w:val="18"/>
              </w:rPr>
              <w:t xml:space="preserve"> kanāla dilatācija un abrāzija un/vai dzemdes dobuma abrāzija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07D4" w14:textId="77777777" w:rsidR="00E76502" w:rsidRPr="0066557F" w:rsidRDefault="00E76502" w:rsidP="001B4CAA">
            <w:pPr>
              <w:jc w:val="center"/>
              <w:rPr>
                <w:color w:val="000000"/>
                <w:sz w:val="18"/>
                <w:szCs w:val="18"/>
                <w:lang w:eastAsia="lv-LV"/>
              </w:rPr>
            </w:pPr>
            <w:r w:rsidRPr="0066557F">
              <w:rPr>
                <w:color w:val="000000"/>
                <w:sz w:val="18"/>
                <w:szCs w:val="18"/>
              </w:rPr>
              <w:t>24.07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3A90"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8B64"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5672"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0219" w14:textId="77777777" w:rsidR="00E76502" w:rsidRPr="0066557F" w:rsidRDefault="00E76502" w:rsidP="001B4CAA">
            <w:pPr>
              <w:jc w:val="center"/>
              <w:rPr>
                <w:sz w:val="18"/>
                <w:szCs w:val="18"/>
                <w:lang w:eastAsia="lv-LV"/>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D32C7"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D0E4" w14:textId="77777777" w:rsidR="00E76502" w:rsidRPr="0066557F" w:rsidRDefault="00E76502" w:rsidP="001B4CAA">
            <w:pPr>
              <w:rPr>
                <w:color w:val="000000"/>
                <w:sz w:val="18"/>
                <w:szCs w:val="18"/>
                <w:lang w:eastAsia="lv-LV"/>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7114" w14:textId="0B179123"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949B685"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90C12" w14:textId="52C87DB3"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AC6" w14:textId="77777777" w:rsidR="00E76502" w:rsidRPr="0066557F" w:rsidRDefault="00E76502" w:rsidP="001B4CAA">
            <w:pPr>
              <w:jc w:val="center"/>
              <w:rPr>
                <w:color w:val="000000"/>
                <w:sz w:val="18"/>
                <w:szCs w:val="18"/>
              </w:rPr>
            </w:pPr>
            <w:r w:rsidRPr="0066557F">
              <w:rPr>
                <w:color w:val="000000"/>
                <w:sz w:val="18"/>
                <w:szCs w:val="18"/>
              </w:rPr>
              <w:t>16029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9EC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6DA89" w14:textId="77777777" w:rsidR="00E76502" w:rsidRPr="0066557F" w:rsidRDefault="00E76502" w:rsidP="001B4CAA">
            <w:pPr>
              <w:rPr>
                <w:color w:val="000000"/>
                <w:sz w:val="18"/>
                <w:szCs w:val="18"/>
              </w:rPr>
            </w:pPr>
            <w:proofErr w:type="spellStart"/>
            <w:r w:rsidRPr="0066557F">
              <w:rPr>
                <w:color w:val="000000"/>
                <w:sz w:val="18"/>
                <w:szCs w:val="18"/>
              </w:rPr>
              <w:t>Histeroskopija</w:t>
            </w:r>
            <w:proofErr w:type="spellEnd"/>
            <w:r>
              <w:rPr>
                <w:color w:val="000000"/>
                <w:sz w:val="18"/>
                <w:szCs w:val="18"/>
              </w:rPr>
              <w:t xml:space="preserve">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93FC" w14:textId="77777777" w:rsidR="00E76502" w:rsidRPr="0066557F" w:rsidRDefault="00E76502" w:rsidP="001B4CAA">
            <w:pPr>
              <w:jc w:val="center"/>
              <w:rPr>
                <w:color w:val="000000"/>
                <w:sz w:val="18"/>
                <w:szCs w:val="18"/>
              </w:rPr>
            </w:pPr>
            <w:r w:rsidRPr="0066557F">
              <w:rPr>
                <w:color w:val="000000"/>
                <w:sz w:val="18"/>
                <w:szCs w:val="18"/>
              </w:rPr>
              <w:t>56.09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F8B3"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AFD0"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8EAA"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C9E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7AF6"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340"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CDD1" w14:textId="2E89E309" w:rsidR="00E76502" w:rsidRPr="0066557F" w:rsidRDefault="00E76502"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sidR="004C1A03">
              <w:rPr>
                <w:color w:val="000000"/>
                <w:sz w:val="18"/>
                <w:szCs w:val="18"/>
              </w:rPr>
              <w:t>Dienests patur tiesības izvērtēt manipulāciju kopā kodēšanas gadījumus un sniegt paskaidrojumus par to lietošanu.</w:t>
            </w:r>
          </w:p>
        </w:tc>
      </w:tr>
      <w:tr w:rsidR="00E76502" w:rsidRPr="007446B0" w14:paraId="017D0BE3" w14:textId="77777777" w:rsidTr="00BC6BDA">
        <w:trPr>
          <w:trHeight w:val="224"/>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1BEC063A" w14:textId="33FD77D6" w:rsidR="00C5091B" w:rsidRPr="0066557F" w:rsidRDefault="00E76502" w:rsidP="001E74E2">
            <w:pPr>
              <w:jc w:val="center"/>
              <w:rPr>
                <w:color w:val="000000"/>
                <w:sz w:val="18"/>
                <w:szCs w:val="18"/>
              </w:rPr>
            </w:pPr>
            <w:r w:rsidRPr="0066557F">
              <w:rPr>
                <w:color w:val="000000"/>
                <w:sz w:val="18"/>
                <w:szCs w:val="18"/>
              </w:rPr>
              <w:t>Dzemdniecība -Ginekoloģija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A6ED" w14:textId="77777777" w:rsidR="00E76502" w:rsidRPr="0066557F" w:rsidRDefault="00E76502" w:rsidP="001B4CAA">
            <w:pPr>
              <w:jc w:val="center"/>
              <w:rPr>
                <w:color w:val="000000"/>
                <w:sz w:val="18"/>
                <w:szCs w:val="18"/>
              </w:rPr>
            </w:pPr>
            <w:r w:rsidRPr="0066557F">
              <w:rPr>
                <w:color w:val="000000"/>
                <w:sz w:val="18"/>
                <w:szCs w:val="18"/>
              </w:rPr>
              <w:t>16043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35B"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7B0F" w14:textId="77777777" w:rsidR="00E76502" w:rsidRPr="0066557F" w:rsidRDefault="00E76502" w:rsidP="001B4CAA">
            <w:pPr>
              <w:rPr>
                <w:color w:val="000000"/>
                <w:sz w:val="18"/>
                <w:szCs w:val="18"/>
              </w:rPr>
            </w:pPr>
            <w:proofErr w:type="spellStart"/>
            <w:r w:rsidRPr="0066557F">
              <w:rPr>
                <w:color w:val="000000"/>
                <w:sz w:val="18"/>
                <w:szCs w:val="18"/>
              </w:rPr>
              <w:t>Endometrija</w:t>
            </w:r>
            <w:proofErr w:type="spellEnd"/>
            <w:r w:rsidRPr="0066557F">
              <w:rPr>
                <w:color w:val="000000"/>
                <w:sz w:val="18"/>
                <w:szCs w:val="18"/>
              </w:rPr>
              <w:t xml:space="preserve"> </w:t>
            </w:r>
            <w:proofErr w:type="spellStart"/>
            <w:r w:rsidRPr="0066557F">
              <w:rPr>
                <w:color w:val="000000"/>
                <w:sz w:val="18"/>
                <w:szCs w:val="18"/>
              </w:rPr>
              <w:t>rezektoskopija</w:t>
            </w:r>
            <w:proofErr w:type="spellEnd"/>
            <w:r w:rsidRPr="0066557F">
              <w:rPr>
                <w:color w:val="000000"/>
                <w:sz w:val="18"/>
                <w:szCs w:val="18"/>
              </w:rPr>
              <w:t xml:space="preserve"> </w:t>
            </w:r>
            <w:r w:rsidRPr="0066557F">
              <w:rPr>
                <w:strike/>
                <w:color w:val="FF0000"/>
                <w:sz w:val="18"/>
                <w:szCs w:val="18"/>
              </w:rPr>
              <w:t>Nenorādīt kopā ar manipulāciju 16026 un 16029.</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AF7E" w14:textId="77777777" w:rsidR="00E76502" w:rsidRPr="0066557F" w:rsidRDefault="00E76502" w:rsidP="001B4CAA">
            <w:pPr>
              <w:jc w:val="center"/>
              <w:rPr>
                <w:color w:val="000000"/>
                <w:sz w:val="18"/>
                <w:szCs w:val="18"/>
              </w:rPr>
            </w:pPr>
            <w:r w:rsidRPr="0066557F">
              <w:rPr>
                <w:color w:val="000000"/>
                <w:sz w:val="18"/>
                <w:szCs w:val="18"/>
              </w:rPr>
              <w:t>115.89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E1B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872B"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1E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021F9"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377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4459"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7DBEE" w14:textId="66913B4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izvērtēt manipulāciju kopā kodēšanas gadījumus un sniegt paskaidrojumus </w:t>
            </w:r>
            <w:r>
              <w:rPr>
                <w:color w:val="000000"/>
                <w:sz w:val="18"/>
                <w:szCs w:val="18"/>
              </w:rPr>
              <w:lastRenderedPageBreak/>
              <w:t>par to lietošanu.</w:t>
            </w:r>
          </w:p>
        </w:tc>
      </w:tr>
      <w:tr w:rsidR="00E76502" w:rsidRPr="007446B0" w14:paraId="0AC66F50"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353DAF73" w14:textId="3720AB87"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9A29" w14:textId="77777777" w:rsidR="00E76502" w:rsidRPr="0066557F" w:rsidRDefault="00E76502" w:rsidP="001B4CAA">
            <w:pPr>
              <w:jc w:val="center"/>
              <w:rPr>
                <w:color w:val="000000"/>
                <w:sz w:val="18"/>
                <w:szCs w:val="18"/>
              </w:rPr>
            </w:pPr>
            <w:r w:rsidRPr="0066557F">
              <w:rPr>
                <w:color w:val="000000"/>
                <w:sz w:val="18"/>
                <w:szCs w:val="18"/>
              </w:rPr>
              <w:t>19161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B8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E2D"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apakšējo urīnceļu </w:t>
            </w:r>
            <w:proofErr w:type="spellStart"/>
            <w:r w:rsidRPr="0066557F">
              <w:rPr>
                <w:color w:val="000000"/>
                <w:sz w:val="18"/>
                <w:szCs w:val="18"/>
              </w:rPr>
              <w:t>uroendoskopija</w:t>
            </w:r>
            <w:proofErr w:type="spellEnd"/>
            <w:r w:rsidRPr="0066557F">
              <w:rPr>
                <w:color w:val="000000"/>
                <w:sz w:val="18"/>
                <w:szCs w:val="18"/>
              </w:rPr>
              <w:t>. Nenorādīt kopā ar manipulāciju 19059</w:t>
            </w:r>
            <w:r w:rsidRPr="0066557F">
              <w:rPr>
                <w:color w:val="FF0000"/>
                <w:sz w:val="18"/>
                <w:szCs w:val="18"/>
              </w:rPr>
              <w:t xml:space="preserve"> </w:t>
            </w:r>
            <w:r w:rsidRPr="0066557F">
              <w:rPr>
                <w:strike/>
                <w:color w:val="FF0000"/>
                <w:sz w:val="18"/>
                <w:szCs w:val="18"/>
              </w:rPr>
              <w:t>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FDBB" w14:textId="77777777" w:rsidR="00E76502" w:rsidRPr="0066557F" w:rsidRDefault="00E76502" w:rsidP="001B4CAA">
            <w:pPr>
              <w:jc w:val="center"/>
              <w:rPr>
                <w:color w:val="000000"/>
                <w:sz w:val="18"/>
                <w:szCs w:val="18"/>
              </w:rPr>
            </w:pPr>
            <w:r w:rsidRPr="0066557F">
              <w:rPr>
                <w:color w:val="000000"/>
                <w:sz w:val="18"/>
                <w:szCs w:val="18"/>
              </w:rPr>
              <w:t>123.39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D2A9"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59488"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F80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F1FA"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C2D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5C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46B5" w14:textId="2D5A4A87"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3F00B7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9A91691" w14:textId="5B2AB3C7"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B5F4" w14:textId="77777777" w:rsidR="00E76502" w:rsidRPr="0066557F" w:rsidRDefault="00E76502" w:rsidP="001B4CAA">
            <w:pPr>
              <w:jc w:val="center"/>
              <w:rPr>
                <w:color w:val="000000"/>
                <w:sz w:val="18"/>
                <w:szCs w:val="18"/>
              </w:rPr>
            </w:pPr>
            <w:r w:rsidRPr="0066557F">
              <w:rPr>
                <w:color w:val="000000"/>
                <w:sz w:val="18"/>
                <w:szCs w:val="18"/>
              </w:rPr>
              <w:t>19162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4674"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B0CC"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augšējo urīnceļu </w:t>
            </w:r>
            <w:proofErr w:type="spellStart"/>
            <w:r w:rsidRPr="0066557F">
              <w:rPr>
                <w:color w:val="000000"/>
                <w:sz w:val="18"/>
                <w:szCs w:val="18"/>
              </w:rPr>
              <w:t>uroendoskopija</w:t>
            </w:r>
            <w:proofErr w:type="spellEnd"/>
            <w:r w:rsidRPr="0066557F">
              <w:rPr>
                <w:color w:val="000000"/>
                <w:sz w:val="18"/>
                <w:szCs w:val="18"/>
              </w:rPr>
              <w:t xml:space="preserve"> </w:t>
            </w:r>
            <w:r w:rsidRPr="0066557F">
              <w:rPr>
                <w:strike/>
                <w:color w:val="FF0000"/>
                <w:sz w:val="18"/>
                <w:szCs w:val="18"/>
              </w:rPr>
              <w:t>Nenorādīt kopā ar manipulāciju 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6817" w14:textId="77777777" w:rsidR="00E76502" w:rsidRPr="0066557F" w:rsidRDefault="00E76502" w:rsidP="001B4CAA">
            <w:pPr>
              <w:jc w:val="center"/>
              <w:rPr>
                <w:color w:val="000000"/>
                <w:sz w:val="18"/>
                <w:szCs w:val="18"/>
              </w:rPr>
            </w:pPr>
            <w:r w:rsidRPr="0066557F">
              <w:rPr>
                <w:color w:val="000000"/>
                <w:sz w:val="18"/>
                <w:szCs w:val="18"/>
              </w:rPr>
              <w:t>273.48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F5FF"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27F4"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2A03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6EDD"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DFD1"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0BFF"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22E2" w14:textId="5663F3CB"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C4ACCD2"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5E759" w14:textId="264BB8C0"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FD81" w14:textId="77777777" w:rsidR="00E76502" w:rsidRPr="0066557F" w:rsidRDefault="00E76502" w:rsidP="001B4CAA">
            <w:pPr>
              <w:jc w:val="center"/>
              <w:rPr>
                <w:color w:val="000000"/>
                <w:sz w:val="18"/>
                <w:szCs w:val="18"/>
              </w:rPr>
            </w:pPr>
            <w:r w:rsidRPr="0066557F">
              <w:rPr>
                <w:color w:val="000000"/>
                <w:sz w:val="18"/>
                <w:szCs w:val="18"/>
              </w:rPr>
              <w:t>19174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1EBDE"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291B7"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cilpas </w:t>
            </w:r>
            <w:proofErr w:type="spellStart"/>
            <w:r w:rsidRPr="0066557F">
              <w:rPr>
                <w:color w:val="000000"/>
                <w:sz w:val="18"/>
                <w:szCs w:val="18"/>
              </w:rPr>
              <w:t>litoekstrakciju</w:t>
            </w:r>
            <w:proofErr w:type="spellEnd"/>
            <w:r w:rsidRPr="0066557F">
              <w:rPr>
                <w:color w:val="000000"/>
                <w:sz w:val="18"/>
                <w:szCs w:val="18"/>
              </w:rPr>
              <w:t xml:space="preserve"> (ar cilpas vērtību). Nenorādīt kopā ar manipulācijām </w:t>
            </w:r>
            <w:r w:rsidRPr="0066557F">
              <w:rPr>
                <w:strike/>
                <w:color w:val="FF0000"/>
                <w:sz w:val="18"/>
                <w:szCs w:val="18"/>
              </w:rPr>
              <w:t>19065,</w:t>
            </w:r>
            <w:r w:rsidRPr="0066557F">
              <w:rPr>
                <w:strike/>
                <w:color w:val="000000"/>
                <w:sz w:val="18"/>
                <w:szCs w:val="18"/>
              </w:rPr>
              <w:t xml:space="preserve"> </w:t>
            </w:r>
            <w:r w:rsidRPr="0066557F">
              <w:rPr>
                <w:strike/>
                <w:color w:val="FF0000"/>
                <w:sz w:val="18"/>
                <w:szCs w:val="18"/>
              </w:rPr>
              <w:t>19076,</w:t>
            </w:r>
            <w:r w:rsidRPr="0066557F">
              <w:rPr>
                <w:color w:val="000000"/>
                <w:sz w:val="18"/>
                <w:szCs w:val="18"/>
              </w:rPr>
              <w:t xml:space="preserve"> 19080, 19081, </w:t>
            </w:r>
            <w:r w:rsidRPr="0066557F">
              <w:rPr>
                <w:strike/>
                <w:color w:val="FF0000"/>
                <w:sz w:val="18"/>
                <w:szCs w:val="18"/>
              </w:rPr>
              <w:t>19161, 19162,</w:t>
            </w:r>
            <w:r w:rsidRPr="0066557F">
              <w:rPr>
                <w:strike/>
                <w:color w:val="000000"/>
                <w:sz w:val="18"/>
                <w:szCs w:val="18"/>
              </w:rPr>
              <w:t xml:space="preserve"> </w:t>
            </w:r>
            <w:r w:rsidRPr="0066557F">
              <w:rPr>
                <w:color w:val="000000"/>
                <w:sz w:val="18"/>
                <w:szCs w:val="18"/>
              </w:rPr>
              <w:t>19173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132A" w14:textId="77777777" w:rsidR="00E76502" w:rsidRPr="0066557F" w:rsidRDefault="00E76502" w:rsidP="001B4CAA">
            <w:pPr>
              <w:jc w:val="center"/>
              <w:rPr>
                <w:color w:val="000000"/>
                <w:sz w:val="18"/>
                <w:szCs w:val="18"/>
              </w:rPr>
            </w:pPr>
            <w:r w:rsidRPr="0066557F">
              <w:rPr>
                <w:color w:val="000000"/>
                <w:sz w:val="18"/>
                <w:szCs w:val="18"/>
              </w:rPr>
              <w:t>295.46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50B80"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EDC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326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2957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FB75"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6955"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B3B4" w14:textId="55418266"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6B3A6BA" w14:textId="77777777" w:rsidTr="00BC6BDA">
        <w:trPr>
          <w:trHeight w:val="65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CA05241" w14:textId="2C1A5D3C"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69C5" w14:textId="77777777" w:rsidR="00E76502" w:rsidRPr="0066557F" w:rsidRDefault="00E76502" w:rsidP="001B4CAA">
            <w:pPr>
              <w:jc w:val="center"/>
              <w:rPr>
                <w:color w:val="000000"/>
                <w:sz w:val="18"/>
                <w:szCs w:val="18"/>
              </w:rPr>
            </w:pPr>
            <w:r w:rsidRPr="0066557F">
              <w:rPr>
                <w:color w:val="000000"/>
                <w:sz w:val="18"/>
                <w:szCs w:val="18"/>
              </w:rPr>
              <w:t>19175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827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9ED1"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kontakta </w:t>
            </w:r>
            <w:proofErr w:type="spellStart"/>
            <w:r w:rsidRPr="0066557F">
              <w:rPr>
                <w:color w:val="000000"/>
                <w:sz w:val="18"/>
                <w:szCs w:val="18"/>
              </w:rPr>
              <w:t>litotripsiju</w:t>
            </w:r>
            <w:proofErr w:type="spellEnd"/>
            <w:r w:rsidRPr="0066557F">
              <w:rPr>
                <w:color w:val="000000"/>
                <w:sz w:val="18"/>
                <w:szCs w:val="18"/>
              </w:rPr>
              <w:t xml:space="preserve"> (ar šinas vērtību). Nenorādīt kopā ar manipulācijām</w:t>
            </w:r>
            <w:r w:rsidRPr="0066557F">
              <w:rPr>
                <w:strike/>
                <w:color w:val="000000"/>
                <w:sz w:val="18"/>
                <w:szCs w:val="18"/>
              </w:rPr>
              <w:t xml:space="preserve"> </w:t>
            </w:r>
            <w:r w:rsidRPr="0066557F">
              <w:rPr>
                <w:strike/>
                <w:color w:val="FF0000"/>
                <w:sz w:val="18"/>
                <w:szCs w:val="18"/>
              </w:rPr>
              <w:t>19065,</w:t>
            </w:r>
            <w:r w:rsidRPr="0066557F">
              <w:rPr>
                <w:color w:val="000000"/>
                <w:sz w:val="18"/>
                <w:szCs w:val="18"/>
              </w:rPr>
              <w:t xml:space="preserve"> 19080, 19081, </w:t>
            </w:r>
            <w:r w:rsidRPr="0066557F">
              <w:rPr>
                <w:strike/>
                <w:color w:val="FF0000"/>
                <w:sz w:val="18"/>
                <w:szCs w:val="18"/>
              </w:rPr>
              <w:t>19161,</w:t>
            </w:r>
            <w:r w:rsidRPr="0066557F">
              <w:rPr>
                <w:color w:val="FF0000"/>
                <w:sz w:val="18"/>
                <w:szCs w:val="18"/>
              </w:rPr>
              <w:t xml:space="preserve"> </w:t>
            </w:r>
            <w:r w:rsidRPr="0066557F">
              <w:rPr>
                <w:strike/>
                <w:color w:val="FF0000"/>
                <w:sz w:val="18"/>
                <w:szCs w:val="18"/>
              </w:rPr>
              <w:t>19162,</w:t>
            </w:r>
            <w:r w:rsidRPr="0066557F">
              <w:rPr>
                <w:color w:val="000000"/>
                <w:sz w:val="18"/>
                <w:szCs w:val="18"/>
              </w:rPr>
              <w:t xml:space="preserve"> 19173 un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8961" w14:textId="77777777" w:rsidR="00E76502" w:rsidRPr="0066557F" w:rsidRDefault="00E76502" w:rsidP="001B4CAA">
            <w:pPr>
              <w:jc w:val="center"/>
              <w:rPr>
                <w:color w:val="000000"/>
                <w:sz w:val="18"/>
                <w:szCs w:val="18"/>
              </w:rPr>
            </w:pPr>
            <w:r w:rsidRPr="0066557F">
              <w:rPr>
                <w:color w:val="000000"/>
                <w:sz w:val="18"/>
                <w:szCs w:val="18"/>
              </w:rPr>
              <w:t>313.40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03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D84F"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1A27"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B20A2"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D83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AF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26684" w14:textId="706EA5BC"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w:t>
            </w:r>
            <w:r>
              <w:rPr>
                <w:color w:val="000000"/>
                <w:sz w:val="18"/>
                <w:szCs w:val="18"/>
              </w:rPr>
              <w:lastRenderedPageBreak/>
              <w:t>izvērtēt manipulāciju kopā kodēšanas gadījumus un sniegt paskaidrojumus par to lietošanu.</w:t>
            </w:r>
          </w:p>
        </w:tc>
      </w:tr>
      <w:tr w:rsidR="00E76502" w:rsidRPr="007446B0" w14:paraId="3FAFA4D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00011" w14:textId="4D376DDA"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57D" w14:textId="77777777" w:rsidR="00E76502" w:rsidRPr="0066557F" w:rsidRDefault="00E76502" w:rsidP="001B4CAA">
            <w:pPr>
              <w:jc w:val="center"/>
              <w:rPr>
                <w:color w:val="000000"/>
                <w:sz w:val="18"/>
                <w:szCs w:val="18"/>
              </w:rPr>
            </w:pPr>
            <w:r w:rsidRPr="0066557F">
              <w:rPr>
                <w:color w:val="000000"/>
                <w:sz w:val="18"/>
                <w:szCs w:val="18"/>
              </w:rPr>
              <w:t>19076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5A0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B4C8" w14:textId="77777777" w:rsidR="00E76502" w:rsidRPr="0066557F" w:rsidRDefault="00E76502" w:rsidP="001B4CAA">
            <w:pPr>
              <w:rPr>
                <w:color w:val="000000"/>
                <w:sz w:val="18"/>
                <w:szCs w:val="18"/>
              </w:rPr>
            </w:pPr>
            <w:r w:rsidRPr="0066557F">
              <w:rPr>
                <w:color w:val="000000"/>
                <w:sz w:val="18"/>
                <w:szCs w:val="18"/>
              </w:rPr>
              <w:t xml:space="preserve">Akmens, tā šķembu vai svešķermeņu ekstrakcija no urīnvada vai nieres (ar cilpas vērtību) </w:t>
            </w:r>
            <w:r w:rsidRPr="0066557F">
              <w:rPr>
                <w:strike/>
                <w:color w:val="FF0000"/>
                <w:sz w:val="18"/>
                <w:szCs w:val="18"/>
              </w:rPr>
              <w:t>Nenorādīt kopā ar manipulāciju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842" w14:textId="77777777" w:rsidR="00E76502" w:rsidRPr="0066557F" w:rsidRDefault="00E76502" w:rsidP="001B4CAA">
            <w:pPr>
              <w:jc w:val="center"/>
              <w:rPr>
                <w:color w:val="000000"/>
                <w:sz w:val="18"/>
                <w:szCs w:val="18"/>
              </w:rPr>
            </w:pPr>
            <w:r w:rsidRPr="0066557F">
              <w:rPr>
                <w:color w:val="000000"/>
                <w:sz w:val="18"/>
                <w:szCs w:val="18"/>
              </w:rPr>
              <w:t>173.80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5061"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825C"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FD8F"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0D45"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45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D4C"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7F6F" w14:textId="265094A1"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BB9EC1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54562D" w14:textId="5280A3FB" w:rsidR="0061480A"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D669" w14:textId="77777777" w:rsidR="00E76502" w:rsidRPr="0066557F" w:rsidRDefault="00E76502" w:rsidP="001B4CAA">
            <w:pPr>
              <w:jc w:val="center"/>
              <w:rPr>
                <w:color w:val="000000"/>
                <w:sz w:val="18"/>
                <w:szCs w:val="18"/>
              </w:rPr>
            </w:pPr>
            <w:r w:rsidRPr="0066557F">
              <w:rPr>
                <w:color w:val="000000"/>
                <w:sz w:val="18"/>
                <w:szCs w:val="18"/>
              </w:rPr>
              <w:t>19065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0B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663C" w14:textId="77777777" w:rsidR="00E76502" w:rsidRPr="0066557F" w:rsidRDefault="00E76502" w:rsidP="001B4CAA">
            <w:pPr>
              <w:rPr>
                <w:color w:val="000000"/>
                <w:sz w:val="18"/>
                <w:szCs w:val="18"/>
              </w:rPr>
            </w:pPr>
            <w:r w:rsidRPr="0066557F">
              <w:rPr>
                <w:color w:val="000000"/>
                <w:sz w:val="18"/>
                <w:szCs w:val="18"/>
              </w:rPr>
              <w:t xml:space="preserve">Urīnvada pastāvīgas šinas ielikšana vai nomaiņa </w:t>
            </w:r>
            <w:r w:rsidRPr="0066557F">
              <w:rPr>
                <w:strike/>
                <w:color w:val="FF0000"/>
                <w:sz w:val="18"/>
                <w:szCs w:val="18"/>
              </w:rPr>
              <w:t>Nenorādīt kopā ar manipulāciju 19173, 19174 vai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DDB26" w14:textId="77777777" w:rsidR="00E76502" w:rsidRPr="0066557F" w:rsidRDefault="00E76502" w:rsidP="001B4CAA">
            <w:pPr>
              <w:jc w:val="center"/>
              <w:rPr>
                <w:color w:val="000000"/>
                <w:sz w:val="18"/>
                <w:szCs w:val="18"/>
              </w:rPr>
            </w:pPr>
            <w:r w:rsidRPr="0066557F">
              <w:rPr>
                <w:color w:val="000000"/>
                <w:sz w:val="18"/>
                <w:szCs w:val="18"/>
              </w:rPr>
              <w:t>143.74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D01FF"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482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3366"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961C"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AA00"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1683B" w14:textId="77777777" w:rsidR="00E76502" w:rsidRDefault="00E76502" w:rsidP="001B4CAA">
            <w:pPr>
              <w:rPr>
                <w:color w:val="000000"/>
                <w:sz w:val="18"/>
                <w:szCs w:val="18"/>
              </w:rPr>
            </w:pPr>
            <w:r w:rsidRPr="0066557F">
              <w:rPr>
                <w:sz w:val="18"/>
                <w:szCs w:val="18"/>
              </w:rPr>
              <w:t xml:space="preserve">Manipulācijā ir ietverta </w:t>
            </w:r>
            <w:proofErr w:type="spellStart"/>
            <w:r w:rsidRPr="0066557F">
              <w:rPr>
                <w:sz w:val="18"/>
                <w:szCs w:val="18"/>
              </w:rPr>
              <w:t>stenta</w:t>
            </w:r>
            <w:proofErr w:type="spellEnd"/>
            <w:r w:rsidRPr="0066557F">
              <w:rPr>
                <w:sz w:val="18"/>
                <w:szCs w:val="18"/>
              </w:rPr>
              <w:t xml:space="preserve"> ielikšana vai nomaiņa apakšējos urīnceļos </w:t>
            </w:r>
            <w:proofErr w:type="spellStart"/>
            <w:r w:rsidRPr="0066557F">
              <w:rPr>
                <w:sz w:val="18"/>
                <w:szCs w:val="18"/>
              </w:rPr>
              <w:t>endoskopijas</w:t>
            </w:r>
            <w:proofErr w:type="spellEnd"/>
            <w:r w:rsidRPr="0066557F">
              <w:rPr>
                <w:sz w:val="18"/>
                <w:szCs w:val="18"/>
              </w:rPr>
              <w:t xml:space="preserve"> </w:t>
            </w:r>
            <w:r w:rsidRPr="0066557F">
              <w:rPr>
                <w:color w:val="FF0000"/>
                <w:sz w:val="18"/>
                <w:szCs w:val="18"/>
              </w:rPr>
              <w:t>(manipulācijas 19161)</w:t>
            </w:r>
            <w:r w:rsidRPr="0066557F">
              <w:rPr>
                <w:color w:val="000000"/>
                <w:sz w:val="18"/>
                <w:szCs w:val="18"/>
              </w:rPr>
              <w:t xml:space="preserve"> laikā.    </w:t>
            </w:r>
          </w:p>
          <w:p w14:paraId="62E8CF8A" w14:textId="37FFF4F9" w:rsidR="00772CC1" w:rsidRPr="0066557F" w:rsidRDefault="00772CC1" w:rsidP="001B4CAA">
            <w:pPr>
              <w:rPr>
                <w:sz w:val="18"/>
                <w:szCs w:val="18"/>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BF9F" w14:textId="7101A72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57309FFD" w14:textId="77777777" w:rsidTr="00733E2A">
        <w:trPr>
          <w:trHeight w:val="121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6A3D499" w14:textId="412D41B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D71C" w14:textId="77777777" w:rsidR="00E76502" w:rsidRPr="0066557F" w:rsidRDefault="00E76502" w:rsidP="001B4CAA">
            <w:pPr>
              <w:jc w:val="center"/>
              <w:rPr>
                <w:color w:val="000000"/>
                <w:sz w:val="18"/>
                <w:szCs w:val="18"/>
              </w:rPr>
            </w:pPr>
            <w:r w:rsidRPr="0066557F">
              <w:rPr>
                <w:color w:val="000000"/>
                <w:sz w:val="18"/>
                <w:szCs w:val="18"/>
              </w:rPr>
              <w:t>03048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2BBB" w14:textId="77777777" w:rsidR="00E76502" w:rsidRPr="0066557F" w:rsidRDefault="00E76502" w:rsidP="001B4CAA">
            <w:pPr>
              <w:jc w:val="center"/>
              <w:rPr>
                <w:color w:val="000000"/>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6879E" w14:textId="77777777" w:rsidR="00E76502" w:rsidRPr="0066557F" w:rsidRDefault="00E76502" w:rsidP="001B4CAA">
            <w:pPr>
              <w:rPr>
                <w:color w:val="000000"/>
                <w:sz w:val="18"/>
                <w:szCs w:val="18"/>
              </w:rPr>
            </w:pPr>
            <w:r w:rsidRPr="0066557F">
              <w:rPr>
                <w:sz w:val="18"/>
                <w:szCs w:val="18"/>
              </w:rPr>
              <w:t>Piemaksa manipulācijai 01018 vai 03095 par ārsta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746A" w14:textId="77777777" w:rsidR="00E76502" w:rsidRPr="0066557F" w:rsidRDefault="00E76502" w:rsidP="001B4CAA">
            <w:pPr>
              <w:jc w:val="center"/>
              <w:rPr>
                <w:color w:val="000000"/>
                <w:sz w:val="18"/>
                <w:szCs w:val="18"/>
              </w:rPr>
            </w:pPr>
            <w:r w:rsidRPr="0066557F">
              <w:rPr>
                <w:sz w:val="18"/>
                <w:szCs w:val="18"/>
              </w:rPr>
              <w:t>3.14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F34E" w14:textId="77777777" w:rsidR="00E76502" w:rsidRPr="0066557F" w:rsidRDefault="00E76502" w:rsidP="001B4CAA">
            <w:pPr>
              <w:jc w:val="center"/>
              <w:rPr>
                <w:color w:val="000000"/>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C748"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0E17" w14:textId="77777777" w:rsidR="00E76502" w:rsidRPr="0066557F" w:rsidRDefault="00E76502" w:rsidP="001B4CAA">
            <w:pPr>
              <w:jc w:val="center"/>
              <w:rPr>
                <w:color w:val="000000"/>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68CA" w14:textId="77777777" w:rsidR="00E76502" w:rsidRPr="0066557F" w:rsidRDefault="00E76502" w:rsidP="001B4CAA">
            <w:pPr>
              <w:jc w:val="center"/>
              <w:rPr>
                <w:color w:val="000000"/>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0DE74" w14:textId="77777777" w:rsidR="00E76502" w:rsidRPr="0066557F" w:rsidRDefault="00E76502" w:rsidP="001B4CAA">
            <w:pPr>
              <w:jc w:val="center"/>
              <w:rPr>
                <w:color w:val="000000"/>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F682" w14:textId="31DFA38B" w:rsidR="00E76502" w:rsidRPr="0066557F" w:rsidRDefault="00E76502" w:rsidP="001B4CAA">
            <w:pPr>
              <w:rPr>
                <w:sz w:val="18"/>
                <w:szCs w:val="18"/>
              </w:rPr>
            </w:pPr>
            <w:r w:rsidRPr="0066557F">
              <w:rPr>
                <w:color w:val="000000"/>
                <w:sz w:val="18"/>
                <w:szCs w:val="18"/>
              </w:rPr>
              <w:t>Manipulāciju vienu reizi norāda pie manipulācijas 01018 vai 03095. Manipulāciju apmaksā par ārstniecības personas virsstundu darbu brīvdienās vai darbu svētku dienā. Manipulācija ar pašreizējiem apmaksas nosacījumiem ir spēkā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 xml:space="preserve">stacionārā, </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7C86C"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4652B0A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6950F" w14:textId="4D08C1A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4CBA" w14:textId="77777777" w:rsidR="00E76502" w:rsidRPr="0066557F" w:rsidRDefault="00E76502" w:rsidP="001B4CAA">
            <w:pPr>
              <w:jc w:val="center"/>
              <w:rPr>
                <w:color w:val="000000"/>
                <w:sz w:val="18"/>
                <w:szCs w:val="18"/>
              </w:rPr>
            </w:pPr>
            <w:r w:rsidRPr="0066557F">
              <w:rPr>
                <w:color w:val="000000"/>
                <w:sz w:val="18"/>
                <w:szCs w:val="18"/>
              </w:rPr>
              <w:t>03049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1AD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93F3" w14:textId="77777777" w:rsidR="00E76502" w:rsidRPr="0066557F" w:rsidRDefault="00E76502" w:rsidP="001B4CAA">
            <w:pPr>
              <w:rPr>
                <w:sz w:val="18"/>
                <w:szCs w:val="18"/>
              </w:rPr>
            </w:pPr>
            <w:r w:rsidRPr="0066557F">
              <w:rPr>
                <w:sz w:val="18"/>
                <w:szCs w:val="18"/>
              </w:rPr>
              <w:t>Piemaksa manipulācijām 03081 un 01019 vai 03096 par māsas, ārsta palīga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C1E4" w14:textId="77777777" w:rsidR="00E76502" w:rsidRPr="0066557F" w:rsidRDefault="00E76502" w:rsidP="001B4CAA">
            <w:pPr>
              <w:jc w:val="center"/>
              <w:rPr>
                <w:sz w:val="18"/>
                <w:szCs w:val="18"/>
              </w:rPr>
            </w:pPr>
            <w:r w:rsidRPr="0066557F">
              <w:rPr>
                <w:sz w:val="18"/>
                <w:szCs w:val="18"/>
              </w:rPr>
              <w:t>1.87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4854"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AC22"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08A97"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8E9C"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8C2A7"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3B31" w14:textId="77777777" w:rsidR="00E76502" w:rsidRPr="0066557F" w:rsidRDefault="00E76502" w:rsidP="001B4CAA">
            <w:pPr>
              <w:rPr>
                <w:color w:val="000000"/>
                <w:sz w:val="18"/>
                <w:szCs w:val="18"/>
              </w:rPr>
            </w:pPr>
            <w:r w:rsidRPr="0066557F">
              <w:rPr>
                <w:sz w:val="18"/>
                <w:szCs w:val="18"/>
              </w:rPr>
              <w:t xml:space="preserve">Pacienta medicīniskajā dokumentācijā jāveic ieraksts par ārsta palīga konsultāciju pirms vakcinācijas. </w:t>
            </w:r>
            <w:r w:rsidRPr="0066557F">
              <w:rPr>
                <w:sz w:val="18"/>
                <w:szCs w:val="18"/>
              </w:rPr>
              <w:br/>
              <w:t>Veicot Covid-19 vakcināciju, to var norādīt  cita ārstniecības persona, ja ārstniecības iestādē ir izstrādāta vakcinācijas risku izvērtēšanas kārtība.</w:t>
            </w:r>
            <w:r w:rsidRPr="0066557F">
              <w:rPr>
                <w:sz w:val="18"/>
                <w:szCs w:val="18"/>
              </w:rPr>
              <w:b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w:t>
            </w:r>
            <w:r w:rsidRPr="0066557F">
              <w:rPr>
                <w:sz w:val="18"/>
                <w:szCs w:val="18"/>
              </w:rPr>
              <w:t xml:space="preserve"> </w:t>
            </w:r>
            <w:r w:rsidRPr="0066557F">
              <w:rPr>
                <w:color w:val="FF0000"/>
                <w:sz w:val="18"/>
                <w:szCs w:val="18"/>
              </w:rPr>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B74F6"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C6657E4" w14:textId="77777777" w:rsidTr="00B732FB">
        <w:trPr>
          <w:trHeight w:val="276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FA9C2" w14:textId="10E1E54A" w:rsidR="0061480A" w:rsidRPr="0066557F" w:rsidRDefault="00E76502" w:rsidP="001E74E2">
            <w:pPr>
              <w:jc w:val="center"/>
              <w:rPr>
                <w:color w:val="000000"/>
                <w:sz w:val="18"/>
                <w:szCs w:val="18"/>
              </w:rPr>
            </w:pPr>
            <w:r w:rsidRPr="0066557F">
              <w:rPr>
                <w:color w:val="000000"/>
                <w:sz w:val="18"/>
                <w:szCs w:val="18"/>
              </w:rPr>
              <w:lastRenderedPageBreak/>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63C0" w14:textId="77777777" w:rsidR="00E76502" w:rsidRPr="0066557F" w:rsidRDefault="00E76502" w:rsidP="001B4CAA">
            <w:pPr>
              <w:jc w:val="center"/>
              <w:rPr>
                <w:color w:val="000000"/>
                <w:sz w:val="18"/>
                <w:szCs w:val="18"/>
              </w:rPr>
            </w:pPr>
            <w:r w:rsidRPr="0066557F">
              <w:rPr>
                <w:color w:val="000000"/>
                <w:sz w:val="18"/>
                <w:szCs w:val="18"/>
              </w:rPr>
              <w:t>03081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825B"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D373" w14:textId="77777777" w:rsidR="00E76502" w:rsidRPr="0066557F" w:rsidRDefault="00E76502" w:rsidP="001B4CAA">
            <w:pPr>
              <w:rPr>
                <w:sz w:val="18"/>
                <w:szCs w:val="18"/>
              </w:rPr>
            </w:pPr>
            <w:r w:rsidRPr="0066557F">
              <w:rPr>
                <w:sz w:val="18"/>
                <w:szCs w:val="18"/>
              </w:rPr>
              <w:t>Vakcīnas ievadīšana ādā, zemādā un muskulī</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495F4" w14:textId="77777777" w:rsidR="00E76502" w:rsidRPr="0066557F" w:rsidRDefault="00E76502" w:rsidP="001B4CAA">
            <w:pPr>
              <w:jc w:val="center"/>
              <w:rPr>
                <w:sz w:val="18"/>
                <w:szCs w:val="18"/>
              </w:rPr>
            </w:pPr>
            <w:r w:rsidRPr="0066557F">
              <w:rPr>
                <w:sz w:val="18"/>
                <w:szCs w:val="18"/>
              </w:rPr>
              <w:t>1.04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8DCD"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DB59"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B20F"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C349"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BF8E"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8421" w14:textId="77777777" w:rsidR="00E76502" w:rsidRPr="0066557F" w:rsidRDefault="00E76502" w:rsidP="001B4CAA">
            <w:pPr>
              <w:rPr>
                <w:color w:val="000000"/>
                <w:sz w:val="18"/>
                <w:szCs w:val="18"/>
              </w:rPr>
            </w:pPr>
            <w:r w:rsidRPr="0066557F">
              <w:rPr>
                <w:sz w:val="18"/>
                <w:szCs w:val="18"/>
              </w:rP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9BCA"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242CB17B"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D46B8EB" w14:textId="24510054"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E935" w14:textId="77777777" w:rsidR="00E76502" w:rsidRPr="0066557F" w:rsidRDefault="00E76502" w:rsidP="001B4CAA">
            <w:pPr>
              <w:jc w:val="center"/>
              <w:rPr>
                <w:color w:val="000000"/>
                <w:sz w:val="18"/>
                <w:szCs w:val="18"/>
              </w:rPr>
            </w:pPr>
            <w:r w:rsidRPr="0066557F">
              <w:rPr>
                <w:color w:val="000000"/>
                <w:sz w:val="18"/>
                <w:szCs w:val="18"/>
              </w:rPr>
              <w:t>03083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8E4A" w14:textId="77777777" w:rsidR="00E76502" w:rsidRPr="0066557F" w:rsidRDefault="00E76502" w:rsidP="001B4CAA">
            <w:pPr>
              <w:jc w:val="center"/>
              <w:rPr>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866C" w14:textId="353D9D45" w:rsidR="00E76502" w:rsidRPr="0066557F" w:rsidRDefault="00E76502" w:rsidP="001B4CAA">
            <w:pPr>
              <w:rPr>
                <w:sz w:val="18"/>
                <w:szCs w:val="18"/>
              </w:rPr>
            </w:pPr>
            <w:r w:rsidRPr="0066557F">
              <w:rPr>
                <w:sz w:val="18"/>
                <w:szCs w:val="18"/>
              </w:rPr>
              <w:t>Piemaksa manipulācijai 03081</w:t>
            </w:r>
            <w:r w:rsidR="00D44BD9">
              <w:rPr>
                <w:sz w:val="18"/>
                <w:szCs w:val="18"/>
              </w:rPr>
              <w:t xml:space="preserve"> </w:t>
            </w:r>
            <w:r w:rsidRPr="0066557F">
              <w:rPr>
                <w:sz w:val="18"/>
                <w:szCs w:val="18"/>
              </w:rPr>
              <w:t>par pacienta Covid-19 vakcinēšanu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BB966" w14:textId="77777777" w:rsidR="00E76502" w:rsidRPr="0066557F" w:rsidRDefault="00E76502" w:rsidP="001B4CAA">
            <w:pPr>
              <w:jc w:val="center"/>
              <w:rPr>
                <w:sz w:val="18"/>
                <w:szCs w:val="18"/>
              </w:rPr>
            </w:pPr>
            <w:r w:rsidRPr="0066557F">
              <w:rPr>
                <w:color w:val="000000"/>
                <w:sz w:val="18"/>
                <w:szCs w:val="18"/>
              </w:rPr>
              <w:t>1.96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4419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2466"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5D41"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7EBA"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55F92"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007C7" w14:textId="77777777" w:rsidR="00E76502" w:rsidRPr="0066557F" w:rsidRDefault="00E76502" w:rsidP="001B4CAA">
            <w:pPr>
              <w:rPr>
                <w:color w:val="000000"/>
                <w:sz w:val="18"/>
                <w:szCs w:val="18"/>
              </w:rPr>
            </w:pPr>
            <w:r w:rsidRPr="0066557F">
              <w:rPr>
                <w:color w:val="000000"/>
                <w:sz w:val="18"/>
                <w:szCs w:val="18"/>
              </w:rPr>
              <w:t>Nenorāda kopā ar manipulāciju 60059.</w:t>
            </w:r>
            <w:r w:rsidRPr="0066557F">
              <w:rPr>
                <w:color w:val="000000"/>
                <w:sz w:val="18"/>
                <w:szCs w:val="18"/>
              </w:rPr>
              <w:b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4FC9"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A16E366" w14:textId="77777777" w:rsidTr="00BC6BDA">
        <w:trPr>
          <w:trHeight w:val="1075"/>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17EE4" w14:textId="69D8B35D"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EE69" w14:textId="77777777" w:rsidR="00E76502" w:rsidRPr="0066557F" w:rsidRDefault="00E76502" w:rsidP="001B4CAA">
            <w:pPr>
              <w:jc w:val="center"/>
              <w:rPr>
                <w:color w:val="000000"/>
                <w:sz w:val="18"/>
                <w:szCs w:val="18"/>
              </w:rPr>
            </w:pPr>
            <w:r w:rsidRPr="0066557F">
              <w:rPr>
                <w:sz w:val="18"/>
                <w:szCs w:val="18"/>
              </w:rPr>
              <w:t>03084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F61A"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139FC" w14:textId="77777777" w:rsidR="00E76502" w:rsidRPr="0066557F" w:rsidRDefault="00E76502" w:rsidP="001B4CAA">
            <w:pPr>
              <w:rPr>
                <w:sz w:val="18"/>
                <w:szCs w:val="18"/>
              </w:rPr>
            </w:pPr>
            <w:r w:rsidRPr="0066557F">
              <w:rPr>
                <w:sz w:val="18"/>
                <w:szCs w:val="18"/>
              </w:rPr>
              <w:t>Adrenalīna (</w:t>
            </w:r>
            <w:proofErr w:type="spellStart"/>
            <w:r w:rsidRPr="0066557F">
              <w:rPr>
                <w:sz w:val="18"/>
                <w:szCs w:val="18"/>
              </w:rPr>
              <w:t>epinefrīna</w:t>
            </w:r>
            <w:proofErr w:type="spellEnd"/>
            <w:r w:rsidRPr="0066557F">
              <w:rPr>
                <w:sz w:val="18"/>
                <w:szCs w:val="18"/>
              </w:rPr>
              <w:t>) (</w:t>
            </w:r>
            <w:proofErr w:type="spellStart"/>
            <w:r w:rsidRPr="0066557F">
              <w:rPr>
                <w:sz w:val="18"/>
                <w:szCs w:val="18"/>
              </w:rPr>
              <w:t>epinephrinum</w:t>
            </w:r>
            <w:proofErr w:type="spellEnd"/>
            <w:r w:rsidRPr="0066557F">
              <w:rPr>
                <w:sz w:val="18"/>
                <w:szCs w:val="18"/>
              </w:rPr>
              <w:t xml:space="preserve">) 300 µg injekcija ar </w:t>
            </w:r>
            <w:proofErr w:type="spellStart"/>
            <w:r w:rsidRPr="0066557F">
              <w:rPr>
                <w:sz w:val="18"/>
                <w:szCs w:val="18"/>
              </w:rPr>
              <w:t>pildspalvveida</w:t>
            </w:r>
            <w:proofErr w:type="spellEnd"/>
            <w:r w:rsidRPr="0066557F">
              <w:rPr>
                <w:sz w:val="18"/>
                <w:szCs w:val="18"/>
              </w:rPr>
              <w:t xml:space="preserve"> </w:t>
            </w:r>
            <w:proofErr w:type="spellStart"/>
            <w:r w:rsidRPr="0066557F">
              <w:rPr>
                <w:sz w:val="18"/>
                <w:szCs w:val="18"/>
              </w:rPr>
              <w:t>pilnšļirci</w:t>
            </w:r>
            <w:proofErr w:type="spellEnd"/>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39AA" w14:textId="77777777" w:rsidR="00E76502" w:rsidRPr="0066557F" w:rsidRDefault="00E76502" w:rsidP="001B4CAA">
            <w:pPr>
              <w:jc w:val="center"/>
              <w:rPr>
                <w:sz w:val="18"/>
                <w:szCs w:val="18"/>
              </w:rPr>
            </w:pPr>
            <w:r w:rsidRPr="0066557F">
              <w:rPr>
                <w:color w:val="000000"/>
                <w:sz w:val="18"/>
                <w:szCs w:val="18"/>
              </w:rPr>
              <w:t>57.15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DC5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D3B0" w14:textId="77777777" w:rsidR="00E76502" w:rsidRPr="0066557F" w:rsidRDefault="00E76502" w:rsidP="001B4CAA">
            <w:pPr>
              <w:jc w:val="center"/>
              <w:rPr>
                <w:sz w:val="18"/>
                <w:szCs w:val="18"/>
              </w:rPr>
            </w:pPr>
            <w:r w:rsidRPr="0066557F">
              <w:rPr>
                <w:color w:val="FF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CC9E"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1C6C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2AF88"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D0F2" w14:textId="77777777" w:rsidR="00E76502" w:rsidRPr="0066557F" w:rsidRDefault="00E76502" w:rsidP="001B4CAA">
            <w:pPr>
              <w:rPr>
                <w:color w:val="000000"/>
                <w:sz w:val="18"/>
                <w:szCs w:val="18"/>
              </w:rPr>
            </w:pPr>
            <w:r w:rsidRPr="0066557F">
              <w:rPr>
                <w:color w:val="000000"/>
                <w:sz w:val="18"/>
                <w:szCs w:val="18"/>
              </w:rPr>
              <w:t xml:space="preserve">Manipulāciju apmaksā COVID-19 vakcinācijas </w:t>
            </w:r>
            <w:proofErr w:type="spellStart"/>
            <w:r w:rsidRPr="0066557F">
              <w:rPr>
                <w:color w:val="000000"/>
                <w:sz w:val="18"/>
                <w:szCs w:val="18"/>
              </w:rPr>
              <w:t>anafilaktiskā</w:t>
            </w:r>
            <w:proofErr w:type="spellEnd"/>
            <w:r w:rsidRPr="0066557F">
              <w:rPr>
                <w:color w:val="000000"/>
                <w:sz w:val="18"/>
                <w:szCs w:val="18"/>
              </w:rPr>
              <w:t xml:space="preserve"> šoka gadījumā.</w:t>
            </w:r>
            <w:r w:rsidRPr="0066557F">
              <w:rPr>
                <w:color w:val="000000"/>
                <w:sz w:val="18"/>
                <w:szCs w:val="18"/>
              </w:rPr>
              <w:br/>
              <w:t xml:space="preserve">Manipulācija ar pašreizējiem apmaksas nosacījumiem ir spēkā līdz 31.12.2021.No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093E7"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497C44A" w14:textId="77777777" w:rsidTr="00B732FB">
        <w:trPr>
          <w:trHeight w:val="77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1EC222" w14:textId="4D45ADB0"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526B" w14:textId="77777777" w:rsidR="00E76502" w:rsidRPr="0066557F" w:rsidRDefault="00E76502" w:rsidP="001B4CAA">
            <w:pPr>
              <w:jc w:val="center"/>
              <w:rPr>
                <w:color w:val="000000"/>
                <w:sz w:val="18"/>
                <w:szCs w:val="18"/>
              </w:rPr>
            </w:pPr>
            <w:r w:rsidRPr="0066557F">
              <w:rPr>
                <w:sz w:val="18"/>
                <w:szCs w:val="18"/>
              </w:rPr>
              <w:t>03098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91F6"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61F5" w14:textId="77777777" w:rsidR="00E76502" w:rsidRPr="0066557F" w:rsidRDefault="00E76502" w:rsidP="001B4CAA">
            <w:pPr>
              <w:rPr>
                <w:sz w:val="18"/>
                <w:szCs w:val="18"/>
              </w:rPr>
            </w:pPr>
            <w:r w:rsidRPr="0066557F">
              <w:rPr>
                <w:sz w:val="18"/>
                <w:szCs w:val="18"/>
              </w:rPr>
              <w:t>Piemaksa manipulācijai 01018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EDACF" w14:textId="77777777" w:rsidR="00E76502" w:rsidRPr="0066557F" w:rsidRDefault="00E76502" w:rsidP="001B4CAA">
            <w:pPr>
              <w:jc w:val="center"/>
              <w:rPr>
                <w:sz w:val="18"/>
                <w:szCs w:val="18"/>
              </w:rPr>
            </w:pPr>
            <w:r w:rsidRPr="0066557F">
              <w:rPr>
                <w:color w:val="000000"/>
                <w:sz w:val="18"/>
                <w:szCs w:val="18"/>
              </w:rPr>
              <w:t>1.30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CF2C5"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328E"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33E6"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DCEE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5CCB"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7D0F" w14:textId="77777777" w:rsidR="00E76502" w:rsidRPr="0066557F" w:rsidRDefault="00E76502" w:rsidP="001B4CAA">
            <w:pPr>
              <w:rPr>
                <w:color w:val="000000"/>
                <w:sz w:val="18"/>
                <w:szCs w:val="18"/>
              </w:rPr>
            </w:pPr>
            <w:r w:rsidRPr="0066557F">
              <w:rPr>
                <w:color w:val="000000"/>
                <w:sz w:val="18"/>
                <w:szCs w:val="18"/>
              </w:rP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93D3"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0D155001"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24565" w14:textId="24271904"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FD7F" w14:textId="77777777" w:rsidR="00E76502" w:rsidRPr="0066557F" w:rsidRDefault="00E76502" w:rsidP="001B4CAA">
            <w:pPr>
              <w:jc w:val="center"/>
              <w:rPr>
                <w:color w:val="000000"/>
                <w:sz w:val="18"/>
                <w:szCs w:val="18"/>
              </w:rPr>
            </w:pPr>
            <w:r w:rsidRPr="0066557F">
              <w:rPr>
                <w:sz w:val="18"/>
                <w:szCs w:val="18"/>
              </w:rPr>
              <w:t>03099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7C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100E" w14:textId="77777777" w:rsidR="00E76502" w:rsidRPr="0066557F" w:rsidRDefault="00E76502" w:rsidP="001B4CAA">
            <w:pPr>
              <w:rPr>
                <w:sz w:val="18"/>
                <w:szCs w:val="18"/>
              </w:rPr>
            </w:pPr>
            <w:r w:rsidRPr="0066557F">
              <w:rPr>
                <w:sz w:val="18"/>
                <w:szCs w:val="18"/>
              </w:rPr>
              <w:t>Piemaksa manipulācijai 01019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3DE" w14:textId="77777777" w:rsidR="00E76502" w:rsidRPr="0066557F" w:rsidRDefault="00E76502" w:rsidP="001B4CAA">
            <w:pPr>
              <w:jc w:val="center"/>
              <w:rPr>
                <w:sz w:val="18"/>
                <w:szCs w:val="18"/>
              </w:rPr>
            </w:pPr>
            <w:r w:rsidRPr="0066557F">
              <w:rPr>
                <w:sz w:val="18"/>
                <w:szCs w:val="18"/>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9C3"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6DEF"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3979"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4B404"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EE39"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C26B" w14:textId="77777777" w:rsidR="00E76502" w:rsidRPr="0066557F" w:rsidRDefault="00E76502" w:rsidP="001B4CAA">
            <w:pPr>
              <w:rPr>
                <w:color w:val="000000"/>
                <w:sz w:val="18"/>
                <w:szCs w:val="18"/>
              </w:rPr>
            </w:pPr>
            <w:r w:rsidRPr="0066557F">
              <w:rPr>
                <w:sz w:val="18"/>
                <w:szCs w:val="18"/>
              </w:rPr>
              <w:t>Manipulācija ar pašreizējiem apmaksas nosacījumiem ir spēkā no 01.02.2021. līdz 31.12.2021.</w:t>
            </w:r>
            <w:r w:rsidRPr="0066557F">
              <w:rPr>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682C"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E15E25E" w14:textId="77777777" w:rsidTr="00B732FB">
        <w:trPr>
          <w:trHeight w:val="119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5AAFF1F" w14:textId="633E4BEF" w:rsidR="00CA3A7D" w:rsidRPr="001E74E2" w:rsidRDefault="00E76502" w:rsidP="001E74E2">
            <w:pPr>
              <w:jc w:val="center"/>
              <w:rPr>
                <w:sz w:val="18"/>
                <w:szCs w:val="18"/>
              </w:rPr>
            </w:pPr>
            <w:r w:rsidRPr="00DC09D5">
              <w:rPr>
                <w:sz w:val="18"/>
                <w:szCs w:val="18"/>
              </w:rPr>
              <w:t>Morfoloģija, toksikoloģija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0A0D" w14:textId="77777777" w:rsidR="00E76502" w:rsidRPr="0066557F" w:rsidRDefault="00E76502" w:rsidP="001B4CAA">
            <w:pPr>
              <w:jc w:val="center"/>
              <w:rPr>
                <w:color w:val="000000"/>
                <w:sz w:val="18"/>
                <w:szCs w:val="18"/>
              </w:rPr>
            </w:pPr>
            <w:r w:rsidRPr="00DC09D5">
              <w:rPr>
                <w:color w:val="000000"/>
                <w:sz w:val="18"/>
                <w:szCs w:val="18"/>
              </w:rPr>
              <w:t>54016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5AA1"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BE62" w14:textId="77777777" w:rsidR="00E76502" w:rsidRPr="0066557F" w:rsidRDefault="00E76502" w:rsidP="001B4CAA">
            <w:pPr>
              <w:rPr>
                <w:sz w:val="18"/>
                <w:szCs w:val="18"/>
              </w:rPr>
            </w:pPr>
            <w:r w:rsidRPr="00DC09D5">
              <w:rPr>
                <w:sz w:val="18"/>
                <w:szCs w:val="18"/>
              </w:rPr>
              <w:t xml:space="preserve">Operāciju un biopsiju materiāla </w:t>
            </w:r>
            <w:proofErr w:type="spellStart"/>
            <w:r w:rsidRPr="00DC09D5">
              <w:rPr>
                <w:sz w:val="18"/>
                <w:szCs w:val="18"/>
              </w:rPr>
              <w:t>imūnhistoķīmija</w:t>
            </w:r>
            <w:proofErr w:type="spellEnd"/>
            <w:r w:rsidRPr="00DC09D5">
              <w:rPr>
                <w:sz w:val="18"/>
                <w:szCs w:val="18"/>
              </w:rPr>
              <w:t xml:space="preserve">. Nenorādīt kopā ar manipulācijām 54013, 54014 </w:t>
            </w:r>
            <w:r w:rsidRPr="00DC09D5">
              <w:rPr>
                <w:color w:val="FF0000"/>
                <w:sz w:val="18"/>
                <w:szCs w:val="18"/>
              </w:rPr>
              <w:t>un 54021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A505" w14:textId="77777777" w:rsidR="00E76502" w:rsidRPr="0066557F" w:rsidRDefault="00E76502" w:rsidP="001B4CAA">
            <w:pPr>
              <w:jc w:val="center"/>
              <w:rPr>
                <w:sz w:val="18"/>
                <w:szCs w:val="18"/>
              </w:rPr>
            </w:pPr>
            <w:r w:rsidRPr="00DC09D5">
              <w:rPr>
                <w:sz w:val="18"/>
                <w:szCs w:val="18"/>
              </w:rPr>
              <w:t>137.24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8E8C"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99FA"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F53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B3F"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E8CB1" w14:textId="77777777" w:rsidR="00E76502" w:rsidRPr="0066557F" w:rsidRDefault="00E76502" w:rsidP="001B4CAA">
            <w:pPr>
              <w:jc w:val="center"/>
              <w:rPr>
                <w:sz w:val="18"/>
                <w:szCs w:val="18"/>
              </w:rPr>
            </w:pPr>
            <w:r w:rsidRPr="00DC09D5">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53F8" w14:textId="77777777" w:rsidR="00E76502" w:rsidRPr="0066557F" w:rsidRDefault="00E76502" w:rsidP="001B4CAA">
            <w:pPr>
              <w:rPr>
                <w:color w:val="000000"/>
                <w:sz w:val="18"/>
                <w:szCs w:val="18"/>
              </w:rPr>
            </w:pPr>
            <w:r w:rsidRPr="00DC09D5">
              <w:rPr>
                <w:sz w:val="18"/>
                <w:szCs w:val="18"/>
              </w:rPr>
              <w:t xml:space="preserve"> Nenorādīt kopā ar manipulācijām 54013, 54014 un 54021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19A0" w14:textId="77777777" w:rsidR="00E76502" w:rsidRPr="0066557F" w:rsidRDefault="00E76502" w:rsidP="001B4CAA">
            <w:pPr>
              <w:rPr>
                <w:color w:val="000000"/>
                <w:sz w:val="18"/>
                <w:szCs w:val="18"/>
              </w:rPr>
            </w:pPr>
            <w:r w:rsidRPr="00DC09D5">
              <w:rPr>
                <w:sz w:val="18"/>
                <w:szCs w:val="18"/>
              </w:rPr>
              <w:t>Papildināti apmaksas nosacījumi manipulācijai, kas stājas spēkā līdz ar jauno ALK noteikšanas manipulāciju.</w:t>
            </w:r>
          </w:p>
        </w:tc>
      </w:tr>
      <w:tr w:rsidR="00E76502" w:rsidRPr="007446B0" w14:paraId="0866AE6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89A28C9" w14:textId="1AFBD6B5" w:rsidR="00CA3A7D" w:rsidRPr="0066557F" w:rsidRDefault="00E76502" w:rsidP="001E74E2">
            <w:pPr>
              <w:jc w:val="center"/>
              <w:rPr>
                <w:color w:val="000000"/>
                <w:sz w:val="18"/>
                <w:szCs w:val="18"/>
              </w:rPr>
            </w:pPr>
            <w:r w:rsidRPr="00DC09D5">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6B6E" w14:textId="77777777" w:rsidR="00E76502" w:rsidRPr="0066557F" w:rsidRDefault="00E76502" w:rsidP="001B4CAA">
            <w:pPr>
              <w:jc w:val="center"/>
              <w:rPr>
                <w:color w:val="000000"/>
                <w:sz w:val="18"/>
                <w:szCs w:val="18"/>
              </w:rPr>
            </w:pPr>
            <w:r w:rsidRPr="00DC09D5">
              <w:rPr>
                <w:color w:val="000000"/>
                <w:sz w:val="18"/>
                <w:szCs w:val="18"/>
              </w:rPr>
              <w:t>60059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2E95"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D8E1" w14:textId="400087E3" w:rsidR="00E76502" w:rsidRPr="0066557F" w:rsidRDefault="00E76502" w:rsidP="001B4CAA">
            <w:pPr>
              <w:rPr>
                <w:sz w:val="18"/>
                <w:szCs w:val="18"/>
              </w:rPr>
            </w:pPr>
            <w:r w:rsidRPr="00DC09D5">
              <w:rPr>
                <w:color w:val="000000"/>
                <w:sz w:val="18"/>
                <w:szCs w:val="18"/>
              </w:rPr>
              <w:t>Ārstniecības personas izbraukums COVID-19 vakcinēšanas nodrošināšanai pacienta dzīvesvietā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505E8" w14:textId="77777777" w:rsidR="00E76502" w:rsidRPr="0066557F" w:rsidRDefault="00E76502" w:rsidP="001B4CAA">
            <w:pPr>
              <w:jc w:val="center"/>
              <w:rPr>
                <w:sz w:val="18"/>
                <w:szCs w:val="18"/>
              </w:rPr>
            </w:pPr>
            <w:r w:rsidRPr="00DC09D5">
              <w:rPr>
                <w:sz w:val="18"/>
                <w:szCs w:val="18"/>
              </w:rPr>
              <w:t>22.82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06AC6"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D1170"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B18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7373"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3B49B" w14:textId="77777777" w:rsidR="00E76502" w:rsidRPr="0066557F" w:rsidRDefault="00E76502" w:rsidP="001B4CAA">
            <w:pPr>
              <w:jc w:val="center"/>
              <w:rPr>
                <w:sz w:val="18"/>
                <w:szCs w:val="18"/>
              </w:rPr>
            </w:pPr>
            <w:r w:rsidRPr="00DC09D5">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47021" w14:textId="77777777" w:rsidR="00E76502" w:rsidRPr="0066557F" w:rsidRDefault="00E76502" w:rsidP="001B4CAA">
            <w:pPr>
              <w:rPr>
                <w:color w:val="000000"/>
                <w:sz w:val="18"/>
                <w:szCs w:val="18"/>
              </w:rPr>
            </w:pPr>
            <w:r w:rsidRPr="00DC09D5">
              <w:rPr>
                <w:color w:val="000000"/>
                <w:sz w:val="18"/>
                <w:szCs w:val="18"/>
              </w:rPr>
              <w:t xml:space="preserve">Manipulācija paredzēta COVID-19 vakcinācijai </w:t>
            </w:r>
            <w:r w:rsidRPr="00DC09D5">
              <w:rPr>
                <w:strike/>
                <w:color w:val="000000"/>
                <w:sz w:val="18"/>
                <w:szCs w:val="18"/>
              </w:rPr>
              <w:t>totāli asistējamām personām ar smagiem nekompensētiem mobilitātes traucējumiem</w:t>
            </w:r>
            <w:r w:rsidRPr="00DC09D5">
              <w:rPr>
                <w:color w:val="000000"/>
                <w:sz w:val="18"/>
                <w:szCs w:val="18"/>
              </w:rPr>
              <w:t xml:space="preserve"> </w:t>
            </w:r>
            <w:r w:rsidRPr="00DC09D5">
              <w:rPr>
                <w:color w:val="FF0000"/>
                <w:sz w:val="18"/>
                <w:szCs w:val="18"/>
              </w:rPr>
              <w:t xml:space="preserve">personām ar smagiem kustību traucējumiem </w:t>
            </w:r>
            <w:r w:rsidRPr="00DC09D5">
              <w:rPr>
                <w:color w:val="000000"/>
                <w:sz w:val="18"/>
                <w:szCs w:val="18"/>
              </w:rPr>
              <w:t xml:space="preserve">un senioriem no </w:t>
            </w:r>
            <w:r w:rsidRPr="00DC09D5">
              <w:rPr>
                <w:strike/>
                <w:color w:val="000000"/>
                <w:sz w:val="18"/>
                <w:szCs w:val="18"/>
              </w:rPr>
              <w:t>80</w:t>
            </w:r>
            <w:r w:rsidRPr="00DC09D5">
              <w:rPr>
                <w:color w:val="000000"/>
                <w:sz w:val="18"/>
                <w:szCs w:val="18"/>
              </w:rPr>
              <w:t xml:space="preserve"> </w:t>
            </w:r>
            <w:r w:rsidRPr="00DC09D5">
              <w:rPr>
                <w:color w:val="FF0000"/>
                <w:sz w:val="18"/>
                <w:szCs w:val="18"/>
              </w:rPr>
              <w:t>70</w:t>
            </w:r>
            <w:r w:rsidRPr="00DC09D5">
              <w:rPr>
                <w:color w:val="000000"/>
                <w:sz w:val="18"/>
                <w:szCs w:val="18"/>
              </w:rPr>
              <w:t xml:space="preserve"> gadu vecuma vakcinācijai mājās </w:t>
            </w:r>
            <w:r w:rsidRPr="00DC09D5">
              <w:rPr>
                <w:color w:val="FF0000"/>
                <w:sz w:val="18"/>
                <w:szCs w:val="18"/>
              </w:rPr>
              <w:t xml:space="preserve">pēc ģimenes ārsta </w:t>
            </w:r>
            <w:proofErr w:type="spellStart"/>
            <w:r w:rsidRPr="00DC09D5">
              <w:rPr>
                <w:color w:val="FF0000"/>
                <w:sz w:val="18"/>
                <w:szCs w:val="18"/>
              </w:rPr>
              <w:t>izvērtējuma.</w:t>
            </w:r>
            <w:r w:rsidRPr="00DC09D5">
              <w:rPr>
                <w:color w:val="000000"/>
                <w:sz w:val="18"/>
                <w:szCs w:val="18"/>
              </w:rPr>
              <w:t>Manipulāciju</w:t>
            </w:r>
            <w:proofErr w:type="spellEnd"/>
            <w:r w:rsidRPr="00DC09D5">
              <w:rPr>
                <w:color w:val="000000"/>
                <w:sz w:val="18"/>
                <w:szCs w:val="18"/>
              </w:rPr>
              <w:t xml:space="preserve"> nenorāda kopā ar mājas aprūpes manipulācijām un vakcinācijas manipulācijām 01018, 01019, 03081, 03083, 60049, 60170, 60192, izņemot 60169 un 03084. Manipulācija ar pašreizējiem apmaksas nosacījumiem ir spēkā līdz 31.12.2021.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8950" w14:textId="77777777" w:rsidR="00E76502" w:rsidRPr="0066557F" w:rsidRDefault="00E76502" w:rsidP="001B4CAA">
            <w:pPr>
              <w:rPr>
                <w:color w:val="000000"/>
                <w:sz w:val="18"/>
                <w:szCs w:val="18"/>
              </w:rPr>
            </w:pPr>
          </w:p>
        </w:tc>
      </w:tr>
      <w:tr w:rsidR="0094273A" w:rsidRPr="007446B0" w14:paraId="6DB35CEC" w14:textId="77777777" w:rsidTr="00BC6BDA">
        <w:trPr>
          <w:trHeight w:val="703"/>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0BA00" w14:textId="4BDF2C82" w:rsidR="00CA3A7D" w:rsidRPr="00DC09D5" w:rsidRDefault="0094273A" w:rsidP="001E74E2">
            <w:pPr>
              <w:jc w:val="center"/>
              <w:rPr>
                <w:sz w:val="18"/>
                <w:szCs w:val="18"/>
              </w:rPr>
            </w:pPr>
            <w:r>
              <w:rPr>
                <w:sz w:val="18"/>
                <w:szCs w:val="18"/>
              </w:rPr>
              <w:t>Psihiatrija un narkoloģija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C8802" w14:textId="6F582FCC" w:rsidR="0094273A" w:rsidRPr="00DC09D5" w:rsidRDefault="0094273A" w:rsidP="001B4CAA">
            <w:pPr>
              <w:jc w:val="center"/>
              <w:rPr>
                <w:color w:val="000000"/>
                <w:sz w:val="18"/>
                <w:szCs w:val="18"/>
              </w:rPr>
            </w:pPr>
            <w:r>
              <w:rPr>
                <w:color w:val="000000"/>
                <w:sz w:val="18"/>
                <w:szCs w:val="18"/>
              </w:rPr>
              <w:t>13109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826" w14:textId="0621C6ED" w:rsidR="0094273A" w:rsidRPr="00DC09D5" w:rsidRDefault="0094273A" w:rsidP="001B4CAA">
            <w:pPr>
              <w:jc w:val="center"/>
              <w:rPr>
                <w:sz w:val="18"/>
                <w:szCs w:val="18"/>
              </w:rPr>
            </w:pPr>
            <w:r>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ABA" w14:textId="3346BC4A" w:rsidR="0094273A" w:rsidRPr="00DC09D5" w:rsidRDefault="0094273A" w:rsidP="001B4CAA">
            <w:pPr>
              <w:rPr>
                <w:sz w:val="18"/>
                <w:szCs w:val="18"/>
              </w:rPr>
            </w:pPr>
            <w:proofErr w:type="spellStart"/>
            <w:r>
              <w:rPr>
                <w:sz w:val="18"/>
                <w:szCs w:val="18"/>
              </w:rPr>
              <w:t>Autiska</w:t>
            </w:r>
            <w:proofErr w:type="spellEnd"/>
            <w:r>
              <w:rPr>
                <w:sz w:val="18"/>
                <w:szCs w:val="18"/>
              </w:rPr>
              <w:t xml:space="preserve"> spektra traucējumu diagnostika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BDADA" w14:textId="28B2BE42" w:rsidR="0094273A" w:rsidRPr="00DC09D5" w:rsidRDefault="0094273A" w:rsidP="001B4CAA">
            <w:pPr>
              <w:jc w:val="center"/>
              <w:rPr>
                <w:sz w:val="18"/>
                <w:szCs w:val="18"/>
              </w:rPr>
            </w:pPr>
            <w:r>
              <w:rPr>
                <w:sz w:val="18"/>
                <w:szCs w:val="18"/>
              </w:rPr>
              <w:t>86.42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09F" w14:textId="77777777" w:rsidR="0094273A" w:rsidRPr="00DC09D5" w:rsidRDefault="0094273A" w:rsidP="001B4CAA">
            <w:pPr>
              <w:jc w:val="center"/>
              <w:rPr>
                <w:sz w:val="18"/>
                <w:szCs w:val="18"/>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0FE52" w14:textId="77777777" w:rsidR="0094273A" w:rsidRPr="00DC09D5" w:rsidRDefault="0094273A" w:rsidP="001B4CAA">
            <w:pPr>
              <w:jc w:val="center"/>
              <w:rPr>
                <w:sz w:val="18"/>
                <w:szCs w:val="18"/>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3900" w14:textId="77777777" w:rsidR="0094273A" w:rsidRPr="00DC09D5" w:rsidRDefault="0094273A" w:rsidP="001B4CAA">
            <w:pPr>
              <w:jc w:val="center"/>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8B18" w14:textId="77777777" w:rsidR="0094273A" w:rsidRPr="00DC09D5" w:rsidRDefault="0094273A" w:rsidP="001B4CAA">
            <w:pPr>
              <w:jc w:val="center"/>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63F" w14:textId="77777777" w:rsidR="0094273A" w:rsidRPr="00DC09D5" w:rsidRDefault="0094273A" w:rsidP="001B4CAA">
            <w:pPr>
              <w:jc w:val="center"/>
              <w:rPr>
                <w:sz w:val="18"/>
                <w:szCs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C025" w14:textId="22A5E3E0" w:rsidR="0094273A" w:rsidRPr="00B732FB" w:rsidRDefault="00DD041E" w:rsidP="001B4CAA">
            <w:pPr>
              <w:rPr>
                <w:strike/>
                <w:color w:val="00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53AA" w14:textId="5CFA7802" w:rsidR="0094273A" w:rsidRPr="00DC09D5" w:rsidRDefault="0094273A" w:rsidP="001B4CAA">
            <w:pPr>
              <w:rPr>
                <w:color w:val="000000"/>
                <w:sz w:val="18"/>
                <w:szCs w:val="18"/>
              </w:rPr>
            </w:pPr>
          </w:p>
        </w:tc>
      </w:tr>
      <w:tr w:rsidR="00B732FB" w:rsidRPr="007446B0" w14:paraId="3EC6B4F8"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ED1C3C9" w14:textId="65E21DC1"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0223" w14:textId="252C229F" w:rsidR="00B732FB" w:rsidRDefault="00B732FB" w:rsidP="00B732FB">
            <w:pPr>
              <w:jc w:val="center"/>
              <w:rPr>
                <w:color w:val="000000"/>
                <w:sz w:val="18"/>
                <w:szCs w:val="18"/>
              </w:rPr>
            </w:pPr>
            <w:r w:rsidRPr="002B43D2">
              <w:rPr>
                <w:color w:val="000000"/>
                <w:sz w:val="18"/>
                <w:szCs w:val="18"/>
              </w:rPr>
              <w:t>04200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5F7" w14:textId="2938F5E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78FB" w14:textId="093F0F24" w:rsidR="00B732FB" w:rsidRDefault="00B732FB" w:rsidP="00B732FB">
            <w:pPr>
              <w:rPr>
                <w:sz w:val="18"/>
                <w:szCs w:val="18"/>
              </w:rPr>
            </w:pPr>
            <w:proofErr w:type="spellStart"/>
            <w:r w:rsidRPr="002B43D2">
              <w:rPr>
                <w:color w:val="000000"/>
                <w:sz w:val="18"/>
                <w:szCs w:val="18"/>
              </w:rPr>
              <w:t>Epidurālā</w:t>
            </w:r>
            <w:proofErr w:type="spellEnd"/>
            <w:r w:rsidRPr="002B43D2">
              <w:rPr>
                <w:color w:val="000000"/>
                <w:sz w:val="18"/>
                <w:szCs w:val="18"/>
              </w:rPr>
              <w:t xml:space="preserve"> anestēzija dzemdību atsāpināšanai par pirmajām divām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36BC" w14:textId="53349897" w:rsidR="00B732FB" w:rsidRDefault="00B732FB" w:rsidP="00B732FB">
            <w:pPr>
              <w:jc w:val="center"/>
              <w:rPr>
                <w:sz w:val="18"/>
                <w:szCs w:val="18"/>
              </w:rPr>
            </w:pPr>
            <w:r w:rsidRPr="002B43D2">
              <w:rPr>
                <w:color w:val="000000"/>
                <w:sz w:val="18"/>
                <w:szCs w:val="18"/>
              </w:rPr>
              <w:t>84.42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A663" w14:textId="23CEC1C2" w:rsidR="00B732FB" w:rsidRPr="00DC09D5" w:rsidRDefault="00B732FB" w:rsidP="00B732FB">
            <w:pPr>
              <w:jc w:val="center"/>
              <w:rPr>
                <w:sz w:val="18"/>
                <w:szCs w:val="18"/>
              </w:rPr>
            </w:pPr>
            <w:r w:rsidRPr="002B43D2">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7E083" w14:textId="4DEBEE57" w:rsidR="00B732FB" w:rsidRPr="00DC09D5" w:rsidRDefault="00B732FB" w:rsidP="00B732FB">
            <w:pPr>
              <w:jc w:val="center"/>
              <w:rPr>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AC14" w14:textId="6F2368A7" w:rsidR="00B732FB" w:rsidRPr="00DC09D5" w:rsidRDefault="00B732FB" w:rsidP="00B732FB">
            <w:pPr>
              <w:jc w:val="center"/>
              <w:rPr>
                <w:sz w:val="18"/>
                <w:szCs w:val="18"/>
              </w:rPr>
            </w:pPr>
            <w:r w:rsidRPr="002B43D2">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2E5E" w14:textId="3C72C1D5" w:rsidR="00B732FB" w:rsidRPr="00DC09D5" w:rsidRDefault="00B732FB" w:rsidP="00B732FB">
            <w:pPr>
              <w:jc w:val="cente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157" w14:textId="1982E944" w:rsidR="00B732FB" w:rsidRPr="00DC09D5" w:rsidRDefault="00B732FB" w:rsidP="00B732FB">
            <w:pPr>
              <w:jc w:val="center"/>
              <w:rPr>
                <w:sz w:val="18"/>
                <w:szCs w:val="18"/>
              </w:rPr>
            </w:pPr>
            <w:r w:rsidRPr="002B43D2">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F749A" w14:textId="034A02C0" w:rsidR="00B732FB" w:rsidRPr="00CA3A7D" w:rsidRDefault="00E97C3F" w:rsidP="00B732FB">
            <w:pPr>
              <w:rPr>
                <w:color w:val="7030A0"/>
                <w:sz w:val="18"/>
                <w:szCs w:val="18"/>
              </w:rPr>
            </w:pPr>
            <w:r w:rsidRPr="00E97C3F">
              <w:rPr>
                <w:sz w:val="18"/>
                <w:szCs w:val="18"/>
              </w:rPr>
              <w:t>Manipulāciju apmaksā dzemdību atsāpināšanai medicīnisku indikāciju gadījumā.</w:t>
            </w:r>
            <w:r w:rsidR="00772CC1">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044C" w14:textId="32EC9D94"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5F5F076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FD22DE2" w14:textId="1B31F073"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0AB9" w14:textId="2F429B1A" w:rsidR="00B732FB" w:rsidRDefault="00B732FB" w:rsidP="00B732FB">
            <w:pPr>
              <w:jc w:val="center"/>
              <w:rPr>
                <w:color w:val="000000"/>
                <w:sz w:val="18"/>
                <w:szCs w:val="18"/>
              </w:rPr>
            </w:pPr>
            <w:r w:rsidRPr="002B43D2">
              <w:rPr>
                <w:color w:val="000000"/>
                <w:sz w:val="18"/>
                <w:szCs w:val="18"/>
              </w:rPr>
              <w:t>04201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29F5" w14:textId="2945140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722D" w14:textId="5A1F2E3B" w:rsidR="00B732FB" w:rsidRDefault="00B732FB" w:rsidP="00B732FB">
            <w:pPr>
              <w:rPr>
                <w:sz w:val="18"/>
                <w:szCs w:val="18"/>
              </w:rPr>
            </w:pPr>
            <w:r w:rsidRPr="002B43D2">
              <w:rPr>
                <w:sz w:val="18"/>
                <w:szCs w:val="18"/>
              </w:rPr>
              <w:t xml:space="preserve">Prolongētā </w:t>
            </w:r>
            <w:proofErr w:type="spellStart"/>
            <w:r w:rsidRPr="002B43D2">
              <w:rPr>
                <w:sz w:val="18"/>
                <w:szCs w:val="18"/>
              </w:rPr>
              <w:t>epidurālā</w:t>
            </w:r>
            <w:proofErr w:type="spellEnd"/>
            <w:r w:rsidRPr="002B43D2">
              <w:rPr>
                <w:sz w:val="18"/>
                <w:szCs w:val="18"/>
              </w:rPr>
              <w:t xml:space="preserve"> </w:t>
            </w:r>
            <w:proofErr w:type="spellStart"/>
            <w:r w:rsidRPr="002B43D2">
              <w:rPr>
                <w:sz w:val="18"/>
                <w:szCs w:val="18"/>
              </w:rPr>
              <w:t>analgēzija</w:t>
            </w:r>
            <w:proofErr w:type="spellEnd"/>
            <w:r w:rsidRPr="002B43D2">
              <w:rPr>
                <w:sz w:val="18"/>
                <w:szCs w:val="18"/>
              </w:rPr>
              <w:t xml:space="preserve"> dzemdībās ar zālēm </w:t>
            </w:r>
            <w:proofErr w:type="spellStart"/>
            <w:r w:rsidRPr="002B43D2">
              <w:rPr>
                <w:sz w:val="18"/>
                <w:szCs w:val="18"/>
              </w:rPr>
              <w:t>bupivakaīnu</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par katrām nākamajām 12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1D77A" w14:textId="793D82C5" w:rsidR="00B732FB" w:rsidRDefault="00B732FB" w:rsidP="00B732FB">
            <w:pPr>
              <w:jc w:val="center"/>
              <w:rPr>
                <w:sz w:val="18"/>
                <w:szCs w:val="18"/>
              </w:rPr>
            </w:pPr>
            <w:r w:rsidRPr="002B43D2">
              <w:rPr>
                <w:sz w:val="18"/>
                <w:szCs w:val="18"/>
              </w:rPr>
              <w:t>11.85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446D3" w14:textId="47CEAAA4"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EEE2" w14:textId="5E751EC8"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32F6" w14:textId="4E2ACA41"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DF8F" w14:textId="5A9DF328"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42C6" w14:textId="788633AC"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66E4" w14:textId="102C52DC"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52D" w14:textId="31799225"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2872397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CED085D" w14:textId="27D66A19" w:rsidR="00CA3A7D" w:rsidRDefault="00B732FB" w:rsidP="00BD5307">
            <w:pPr>
              <w:jc w:val="center"/>
              <w:rPr>
                <w:sz w:val="18"/>
                <w:szCs w:val="18"/>
              </w:rPr>
            </w:pPr>
            <w:r w:rsidRPr="002B43D2">
              <w:rPr>
                <w:sz w:val="18"/>
                <w:szCs w:val="18"/>
              </w:rPr>
              <w:lastRenderedPageBreak/>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83FD" w14:textId="725D8B24" w:rsidR="00B732FB" w:rsidRDefault="00B732FB" w:rsidP="00B732FB">
            <w:pPr>
              <w:jc w:val="center"/>
              <w:rPr>
                <w:color w:val="000000"/>
                <w:sz w:val="18"/>
                <w:szCs w:val="18"/>
              </w:rPr>
            </w:pPr>
            <w:r w:rsidRPr="002B43D2">
              <w:rPr>
                <w:color w:val="000000"/>
                <w:sz w:val="18"/>
                <w:szCs w:val="18"/>
              </w:rPr>
              <w:t>04202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878F" w14:textId="09AFE7C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3C29" w14:textId="1BAD1BA1" w:rsidR="00B732FB" w:rsidRDefault="00B732FB" w:rsidP="00B732FB">
            <w:pPr>
              <w:rPr>
                <w:sz w:val="18"/>
                <w:szCs w:val="18"/>
              </w:rPr>
            </w:pPr>
            <w:r w:rsidRPr="002B43D2">
              <w:rPr>
                <w:sz w:val="18"/>
                <w:szCs w:val="18"/>
              </w:rPr>
              <w:t xml:space="preserve">Piemaksa </w:t>
            </w:r>
            <w:proofErr w:type="spellStart"/>
            <w:r w:rsidRPr="002B43D2">
              <w:rPr>
                <w:sz w:val="18"/>
                <w:szCs w:val="18"/>
              </w:rPr>
              <w:t>epidurālai</w:t>
            </w:r>
            <w:proofErr w:type="spellEnd"/>
            <w:r w:rsidRPr="002B43D2">
              <w:rPr>
                <w:sz w:val="18"/>
                <w:szCs w:val="18"/>
              </w:rPr>
              <w:t xml:space="preserve"> anestēzijai </w:t>
            </w:r>
            <w:r w:rsidRPr="00B732FB">
              <w:rPr>
                <w:color w:val="FF0000"/>
                <w:sz w:val="18"/>
                <w:szCs w:val="18"/>
              </w:rPr>
              <w:t>dzemdībās</w:t>
            </w:r>
            <w:r>
              <w:rPr>
                <w:sz w:val="18"/>
                <w:szCs w:val="18"/>
              </w:rPr>
              <w:t xml:space="preserve"> </w:t>
            </w:r>
            <w:r w:rsidRPr="002B43D2">
              <w:rPr>
                <w:sz w:val="18"/>
                <w:szCs w:val="18"/>
              </w:rPr>
              <w:t xml:space="preserve">par zāļu </w:t>
            </w:r>
            <w:proofErr w:type="spellStart"/>
            <w:r w:rsidRPr="002B43D2">
              <w:rPr>
                <w:sz w:val="18"/>
                <w:szCs w:val="18"/>
              </w:rPr>
              <w:t>bupivakaīna</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lietošanu pirmajās divās stundās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81D" w14:textId="45232202" w:rsidR="00B732FB" w:rsidRDefault="00B732FB" w:rsidP="00B732FB">
            <w:pPr>
              <w:jc w:val="center"/>
              <w:rPr>
                <w:sz w:val="18"/>
                <w:szCs w:val="18"/>
              </w:rPr>
            </w:pPr>
            <w:r w:rsidRPr="002B43D2">
              <w:rPr>
                <w:sz w:val="18"/>
                <w:szCs w:val="18"/>
              </w:rPr>
              <w:t>4.60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8C47F" w14:textId="6FDC7E5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0C50" w14:textId="78E6D039"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1A2D" w14:textId="49CF2300"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0444" w14:textId="2A7EA06D"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8F53" w14:textId="56DD3EE0"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84F33" w14:textId="5D5EB84F"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32EAC" w14:textId="3B85D56E"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69257B7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0E9765" w14:textId="297394F6" w:rsidR="00CA3A7D" w:rsidRDefault="00B732FB" w:rsidP="00BD5307">
            <w:pPr>
              <w:jc w:val="center"/>
              <w:rPr>
                <w:sz w:val="18"/>
                <w:szCs w:val="18"/>
              </w:rPr>
            </w:pPr>
            <w:r w:rsidRPr="002B43D2">
              <w:rPr>
                <w:sz w:val="18"/>
                <w:szCs w:val="18"/>
              </w:rPr>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D0C9" w14:textId="031E5818" w:rsidR="00B732FB" w:rsidRDefault="00B732FB" w:rsidP="00B732FB">
            <w:pPr>
              <w:jc w:val="center"/>
              <w:rPr>
                <w:color w:val="000000"/>
                <w:sz w:val="18"/>
                <w:szCs w:val="18"/>
              </w:rPr>
            </w:pPr>
            <w:r w:rsidRPr="002B43D2">
              <w:rPr>
                <w:color w:val="000000"/>
                <w:sz w:val="18"/>
                <w:szCs w:val="18"/>
              </w:rPr>
              <w:t>04203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99B8" w14:textId="3E26397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F47F" w14:textId="5B77F655" w:rsidR="00B732FB" w:rsidRDefault="00B732FB" w:rsidP="00B732FB">
            <w:pPr>
              <w:rPr>
                <w:sz w:val="18"/>
                <w:szCs w:val="18"/>
              </w:rPr>
            </w:pPr>
            <w:proofErr w:type="spellStart"/>
            <w:r w:rsidRPr="002B43D2">
              <w:rPr>
                <w:sz w:val="18"/>
                <w:szCs w:val="18"/>
              </w:rPr>
              <w:t>Epidurālā</w:t>
            </w:r>
            <w:proofErr w:type="spellEnd"/>
            <w:r w:rsidRPr="002B43D2">
              <w:rPr>
                <w:sz w:val="18"/>
                <w:szCs w:val="18"/>
              </w:rPr>
              <w:t xml:space="preserve"> anestēzija dzemdību atsāpināšanai par katru nākamo stundu, sākot no trešās stundas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7F02" w14:textId="2431F2C6" w:rsidR="00B732FB" w:rsidRDefault="00B732FB" w:rsidP="00B732FB">
            <w:pPr>
              <w:jc w:val="center"/>
              <w:rPr>
                <w:sz w:val="18"/>
                <w:szCs w:val="18"/>
              </w:rPr>
            </w:pPr>
            <w:r w:rsidRPr="002B43D2">
              <w:rPr>
                <w:sz w:val="18"/>
                <w:szCs w:val="18"/>
              </w:rPr>
              <w:t>22.40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4584" w14:textId="2B3B4BE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D855" w14:textId="1CDAC830"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06A0" w14:textId="103E9DED"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087B" w14:textId="4D3D4152"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4727" w14:textId="41FFD7C8"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6F4B" w14:textId="5AB613B5"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7F11" w14:textId="1422FFF9" w:rsidR="00B732FB" w:rsidRPr="00DC09D5" w:rsidRDefault="00B732FB" w:rsidP="00B732FB">
            <w:pPr>
              <w:rPr>
                <w:color w:val="000000"/>
                <w:sz w:val="18"/>
                <w:szCs w:val="18"/>
              </w:rPr>
            </w:pPr>
            <w:r>
              <w:rPr>
                <w:color w:val="000000"/>
                <w:sz w:val="18"/>
                <w:szCs w:val="18"/>
              </w:rPr>
              <w:t>Manipulācija spēkā no 01.10.2021.</w:t>
            </w:r>
          </w:p>
        </w:tc>
      </w:tr>
      <w:tr w:rsidR="00E94EE2" w:rsidRPr="007446B0" w14:paraId="21F1B777" w14:textId="77777777" w:rsidTr="00BC6BDA">
        <w:trPr>
          <w:trHeight w:val="82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A26715F" w14:textId="19AABEC3" w:rsidR="00E94EE2" w:rsidRPr="00E94EE2" w:rsidRDefault="00E94EE2" w:rsidP="00E94EE2">
            <w:pPr>
              <w:jc w:val="center"/>
              <w:rPr>
                <w:sz w:val="18"/>
                <w:szCs w:val="18"/>
              </w:rPr>
            </w:pPr>
            <w:r w:rsidRPr="00E94EE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200E" w14:textId="293DE446" w:rsidR="00E94EE2" w:rsidRPr="00E94EE2" w:rsidRDefault="00E94EE2" w:rsidP="00E94EE2">
            <w:pPr>
              <w:jc w:val="center"/>
              <w:rPr>
                <w:sz w:val="18"/>
                <w:szCs w:val="18"/>
              </w:rPr>
            </w:pPr>
            <w:r w:rsidRPr="00E94EE2">
              <w:rPr>
                <w:sz w:val="18"/>
                <w:szCs w:val="18"/>
              </w:rPr>
              <w:t>60113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8B0F" w14:textId="6E7F6527" w:rsidR="00E94EE2" w:rsidRPr="00E94EE2" w:rsidRDefault="005A3998" w:rsidP="00E94EE2">
            <w:pPr>
              <w:jc w:val="center"/>
              <w:rPr>
                <w:sz w:val="18"/>
                <w:szCs w:val="18"/>
              </w:rPr>
            </w:pPr>
            <w:r>
              <w:rPr>
                <w:sz w:val="18"/>
                <w:szCs w:val="18"/>
              </w:rPr>
              <w:t>**</w:t>
            </w:r>
            <w:r w:rsidR="00E94EE2" w:rsidRPr="00E94EE2">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D8D5A" w14:textId="144BB713" w:rsidR="00E94EE2" w:rsidRPr="00E94EE2" w:rsidRDefault="00E94EE2" w:rsidP="00E94EE2">
            <w:pPr>
              <w:rPr>
                <w:sz w:val="18"/>
                <w:szCs w:val="18"/>
              </w:rPr>
            </w:pPr>
            <w:r w:rsidRPr="00E94EE2">
              <w:rPr>
                <w:sz w:val="18"/>
                <w:szCs w:val="18"/>
              </w:rPr>
              <w:t xml:space="preserve">Piemaksa par </w:t>
            </w:r>
            <w:proofErr w:type="spellStart"/>
            <w:r w:rsidRPr="00E94EE2">
              <w:rPr>
                <w:sz w:val="18"/>
                <w:szCs w:val="18"/>
              </w:rPr>
              <w:t>trombolītisko</w:t>
            </w:r>
            <w:proofErr w:type="spellEnd"/>
            <w:r w:rsidRPr="00E94EE2">
              <w:rPr>
                <w:sz w:val="18"/>
                <w:szCs w:val="18"/>
              </w:rPr>
              <w:t xml:space="preserve"> līdzekļu 50 mg lietošanu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47370" w14:textId="37BB1311" w:rsidR="00E94EE2" w:rsidRPr="00E94EE2" w:rsidRDefault="00E94EE2" w:rsidP="00E94EE2">
            <w:pPr>
              <w:jc w:val="center"/>
              <w:rPr>
                <w:sz w:val="18"/>
                <w:szCs w:val="18"/>
              </w:rPr>
            </w:pPr>
            <w:r w:rsidRPr="00E94EE2">
              <w:rPr>
                <w:sz w:val="18"/>
                <w:szCs w:val="18"/>
              </w:rPr>
              <w:t>390.09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5CEF" w14:textId="1ED751BD" w:rsidR="00E94EE2" w:rsidRPr="00E94EE2" w:rsidRDefault="00E94EE2" w:rsidP="00E94EE2">
            <w:pPr>
              <w:jc w:val="center"/>
              <w:rPr>
                <w:sz w:val="18"/>
                <w:szCs w:val="18"/>
              </w:rPr>
            </w:pPr>
            <w:r w:rsidRPr="00E94EE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4772" w14:textId="45677BFA" w:rsidR="00E94EE2" w:rsidRPr="00E94EE2" w:rsidRDefault="00E94EE2" w:rsidP="00E94EE2">
            <w:pPr>
              <w:jc w:val="center"/>
              <w:rPr>
                <w:sz w:val="18"/>
                <w:szCs w:val="18"/>
              </w:rPr>
            </w:pPr>
            <w:r w:rsidRPr="00E94EE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89563" w14:textId="2E0C0821" w:rsidR="00E94EE2" w:rsidRPr="00E94EE2" w:rsidRDefault="00E94EE2" w:rsidP="00E94EE2">
            <w:pPr>
              <w:jc w:val="center"/>
              <w:rPr>
                <w:sz w:val="18"/>
                <w:szCs w:val="18"/>
              </w:rPr>
            </w:pPr>
            <w:r w:rsidRPr="00E94EE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7E0EA" w14:textId="1EA09974" w:rsidR="00E94EE2" w:rsidRPr="00E94EE2" w:rsidRDefault="00E94EE2" w:rsidP="00E94EE2">
            <w:pPr>
              <w:jc w:val="center"/>
              <w:rPr>
                <w:sz w:val="18"/>
                <w:szCs w:val="18"/>
              </w:rPr>
            </w:pPr>
            <w:r w:rsidRPr="00E94EE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5BB5" w14:textId="122BCB37" w:rsidR="00E94EE2" w:rsidRPr="00E94EE2" w:rsidRDefault="00E94EE2" w:rsidP="00E94EE2">
            <w:pPr>
              <w:jc w:val="center"/>
              <w:rPr>
                <w:sz w:val="18"/>
                <w:szCs w:val="18"/>
              </w:rPr>
            </w:pPr>
            <w:r w:rsidRPr="00E94EE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FB69" w14:textId="29611585" w:rsidR="00E94EE2" w:rsidRPr="00E94EE2" w:rsidRDefault="00E94EE2" w:rsidP="00E94EE2">
            <w:pPr>
              <w:rPr>
                <w:strike/>
                <w:sz w:val="18"/>
                <w:szCs w:val="18"/>
              </w:rPr>
            </w:pPr>
            <w:r w:rsidRPr="00772CC1">
              <w:rPr>
                <w:color w:val="FF0000"/>
                <w:sz w:val="18"/>
                <w:szCs w:val="18"/>
              </w:rPr>
              <w:t>Manipulāciju norāda kopā ar manipulācijām 60194</w:t>
            </w:r>
            <w:r w:rsidR="00ED282B" w:rsidRPr="00772CC1">
              <w:rPr>
                <w:color w:val="FF0000"/>
                <w:sz w:val="18"/>
                <w:szCs w:val="18"/>
              </w:rPr>
              <w:t xml:space="preserve"> vai</w:t>
            </w:r>
            <w:r w:rsidRPr="00772CC1">
              <w:rPr>
                <w:color w:val="FF0000"/>
                <w:sz w:val="18"/>
                <w:szCs w:val="18"/>
              </w:rPr>
              <w:t xml:space="preserve"> 60195.</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797A6" w14:textId="77777777" w:rsidR="00E94EE2" w:rsidRPr="00E94EE2" w:rsidRDefault="00E94EE2" w:rsidP="00E94EE2">
            <w:pPr>
              <w:rPr>
                <w:sz w:val="18"/>
                <w:szCs w:val="18"/>
              </w:rPr>
            </w:pPr>
          </w:p>
        </w:tc>
      </w:tr>
    </w:tbl>
    <w:p w14:paraId="5A13C26F" w14:textId="77777777" w:rsidR="00733E2A" w:rsidRDefault="00733E2A" w:rsidP="00B732FB">
      <w:pPr>
        <w:rPr>
          <w:b/>
          <w:bCs/>
          <w:sz w:val="28"/>
          <w:szCs w:val="28"/>
        </w:rPr>
      </w:pPr>
    </w:p>
    <w:p w14:paraId="58719913" w14:textId="77777777" w:rsidR="00075CFA" w:rsidRPr="00C361EF" w:rsidRDefault="00075CFA" w:rsidP="00C361EF">
      <w:pPr>
        <w:ind w:left="284"/>
        <w:rPr>
          <w:b/>
          <w:bCs/>
          <w:sz w:val="28"/>
          <w:szCs w:val="28"/>
        </w:rPr>
      </w:pPr>
    </w:p>
    <w:p w14:paraId="2EA4D50F" w14:textId="29AF7448" w:rsidR="00091E84" w:rsidRPr="00E76502" w:rsidRDefault="00C361EF" w:rsidP="00E76502">
      <w:pPr>
        <w:pStyle w:val="ListParagraph"/>
        <w:numPr>
          <w:ilvl w:val="0"/>
          <w:numId w:val="33"/>
        </w:numPr>
        <w:rPr>
          <w:b/>
          <w:bCs/>
          <w:sz w:val="24"/>
          <w:szCs w:val="24"/>
        </w:rPr>
      </w:pPr>
      <w:r w:rsidRPr="00E76502">
        <w:rPr>
          <w:b/>
          <w:bCs/>
          <w:sz w:val="24"/>
          <w:szCs w:val="24"/>
        </w:rPr>
        <w:t>Tiek dzēstas manipulācijas</w:t>
      </w:r>
    </w:p>
    <w:p w14:paraId="3A7FBDAB" w14:textId="77777777" w:rsidR="00572CBC" w:rsidRDefault="00572CBC" w:rsidP="00572CBC">
      <w:pPr>
        <w:pStyle w:val="ListParagraph"/>
        <w:ind w:left="644" w:firstLine="0"/>
        <w:rPr>
          <w:b/>
          <w:bCs/>
          <w:sz w:val="28"/>
          <w:szCs w:val="28"/>
        </w:rPr>
      </w:pPr>
    </w:p>
    <w:tbl>
      <w:tblPr>
        <w:tblW w:w="5000" w:type="pct"/>
        <w:tblLook w:val="04A0" w:firstRow="1" w:lastRow="0" w:firstColumn="1" w:lastColumn="0" w:noHBand="0" w:noVBand="1"/>
      </w:tblPr>
      <w:tblGrid>
        <w:gridCol w:w="1234"/>
        <w:gridCol w:w="877"/>
        <w:gridCol w:w="483"/>
        <w:gridCol w:w="1921"/>
        <w:gridCol w:w="847"/>
        <w:gridCol w:w="1004"/>
        <w:gridCol w:w="897"/>
        <w:gridCol w:w="1047"/>
        <w:gridCol w:w="779"/>
        <w:gridCol w:w="964"/>
        <w:gridCol w:w="2350"/>
        <w:gridCol w:w="2987"/>
      </w:tblGrid>
      <w:tr w:rsidR="00C361EF" w:rsidRPr="00D33A99" w14:paraId="52C26778" w14:textId="77777777" w:rsidTr="0018048D">
        <w:trPr>
          <w:trHeight w:val="720"/>
          <w:tblHeader/>
        </w:trPr>
        <w:tc>
          <w:tcPr>
            <w:tcW w:w="402"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A1B8FD6"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E6A065F" w14:textId="6E5464B3" w:rsidR="00C361EF" w:rsidRPr="00D33A99" w:rsidRDefault="00C361EF" w:rsidP="006E63BE">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14832748"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vai **</w:t>
            </w:r>
          </w:p>
        </w:tc>
        <w:tc>
          <w:tcPr>
            <w:tcW w:w="625"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686B48D"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Manipulācijas nosaukums</w:t>
            </w:r>
          </w:p>
        </w:tc>
        <w:tc>
          <w:tcPr>
            <w:tcW w:w="27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8C92BF5"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50"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A852AF"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4C78E701" w14:textId="1626ECBA"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542ECA0" w14:textId="2D8D149F"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6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37C991C"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Apmaksas nosacījumi</w:t>
            </w:r>
          </w:p>
        </w:tc>
        <w:tc>
          <w:tcPr>
            <w:tcW w:w="971"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E0A789F" w14:textId="77777777" w:rsidR="00C361EF" w:rsidRPr="00D33A99" w:rsidRDefault="00C361EF" w:rsidP="006E63BE">
            <w:pPr>
              <w:jc w:val="center"/>
              <w:rPr>
                <w:b/>
                <w:bCs/>
                <w:sz w:val="18"/>
                <w:szCs w:val="18"/>
                <w:lang w:eastAsia="lv-LV"/>
              </w:rPr>
            </w:pPr>
            <w:r w:rsidRPr="00D33A99">
              <w:rPr>
                <w:b/>
                <w:bCs/>
                <w:sz w:val="18"/>
                <w:szCs w:val="18"/>
                <w:lang w:eastAsia="lv-LV"/>
              </w:rPr>
              <w:t>Piezīmes, paskaidrojums</w:t>
            </w:r>
          </w:p>
        </w:tc>
      </w:tr>
      <w:tr w:rsidR="00C361EF" w:rsidRPr="00D33A99" w14:paraId="41F81F79" w14:textId="77777777" w:rsidTr="00C361EF">
        <w:trPr>
          <w:trHeight w:val="300"/>
          <w:tblHeader/>
        </w:trPr>
        <w:tc>
          <w:tcPr>
            <w:tcW w:w="402" w:type="pct"/>
            <w:vMerge/>
            <w:tcBorders>
              <w:left w:val="single" w:sz="4" w:space="0" w:color="auto"/>
              <w:bottom w:val="single" w:sz="4" w:space="0" w:color="auto"/>
              <w:right w:val="single" w:sz="4" w:space="0" w:color="auto"/>
            </w:tcBorders>
            <w:shd w:val="clear" w:color="000000" w:fill="FCE4D6"/>
            <w:vAlign w:val="center"/>
          </w:tcPr>
          <w:p w14:paraId="41674893" w14:textId="77777777" w:rsidR="00C361EF" w:rsidRPr="00D33A99" w:rsidRDefault="00C361EF" w:rsidP="006E63BE">
            <w:pPr>
              <w:jc w:val="center"/>
              <w:rPr>
                <w:b/>
                <w:bCs/>
                <w:color w:val="000000"/>
                <w:sz w:val="18"/>
                <w:szCs w:val="18"/>
                <w:lang w:eastAsia="lv-LV"/>
              </w:rPr>
            </w:pPr>
          </w:p>
        </w:tc>
        <w:tc>
          <w:tcPr>
            <w:tcW w:w="286" w:type="pct"/>
            <w:vMerge/>
            <w:tcBorders>
              <w:left w:val="single" w:sz="4" w:space="0" w:color="auto"/>
              <w:bottom w:val="single" w:sz="4" w:space="0" w:color="auto"/>
              <w:right w:val="single" w:sz="4" w:space="0" w:color="auto"/>
            </w:tcBorders>
            <w:shd w:val="clear" w:color="000000" w:fill="FCE4D6"/>
            <w:vAlign w:val="center"/>
          </w:tcPr>
          <w:p w14:paraId="32581442" w14:textId="77777777" w:rsidR="00C361EF" w:rsidRPr="00D33A99" w:rsidRDefault="00C361EF" w:rsidP="006E63BE">
            <w:pPr>
              <w:jc w:val="center"/>
              <w:rPr>
                <w:b/>
                <w:bCs/>
                <w:color w:val="000000"/>
                <w:sz w:val="18"/>
                <w:szCs w:val="18"/>
                <w:lang w:eastAsia="lv-LV"/>
              </w:rPr>
            </w:pPr>
          </w:p>
        </w:tc>
        <w:tc>
          <w:tcPr>
            <w:tcW w:w="158" w:type="pct"/>
            <w:vMerge/>
            <w:tcBorders>
              <w:left w:val="single" w:sz="4" w:space="0" w:color="auto"/>
              <w:bottom w:val="single" w:sz="4" w:space="0" w:color="auto"/>
              <w:right w:val="single" w:sz="4" w:space="0" w:color="auto"/>
            </w:tcBorders>
            <w:shd w:val="clear" w:color="000000" w:fill="FCE4D6"/>
            <w:vAlign w:val="center"/>
          </w:tcPr>
          <w:p w14:paraId="780DEE2E" w14:textId="77777777" w:rsidR="00C361EF" w:rsidRPr="00D33A99" w:rsidRDefault="00C361EF" w:rsidP="006E63BE">
            <w:pPr>
              <w:jc w:val="center"/>
              <w:rPr>
                <w:b/>
                <w:bCs/>
                <w:color w:val="000000"/>
                <w:sz w:val="18"/>
                <w:szCs w:val="18"/>
                <w:lang w:eastAsia="lv-LV"/>
              </w:rPr>
            </w:pPr>
          </w:p>
        </w:tc>
        <w:tc>
          <w:tcPr>
            <w:tcW w:w="625" w:type="pct"/>
            <w:vMerge/>
            <w:tcBorders>
              <w:left w:val="single" w:sz="4" w:space="0" w:color="auto"/>
              <w:bottom w:val="single" w:sz="4" w:space="0" w:color="auto"/>
              <w:right w:val="single" w:sz="4" w:space="0" w:color="auto"/>
            </w:tcBorders>
            <w:shd w:val="clear" w:color="000000" w:fill="FCE4D6"/>
            <w:vAlign w:val="center"/>
          </w:tcPr>
          <w:p w14:paraId="4977627B" w14:textId="77777777" w:rsidR="00C361EF" w:rsidRPr="00D33A99" w:rsidRDefault="00C361EF" w:rsidP="006E63BE">
            <w:pPr>
              <w:jc w:val="center"/>
              <w:rPr>
                <w:b/>
                <w:bCs/>
                <w:color w:val="000000"/>
                <w:sz w:val="18"/>
                <w:szCs w:val="18"/>
                <w:lang w:eastAsia="lv-LV"/>
              </w:rPr>
            </w:pPr>
          </w:p>
        </w:tc>
        <w:tc>
          <w:tcPr>
            <w:tcW w:w="276" w:type="pct"/>
            <w:vMerge/>
            <w:tcBorders>
              <w:left w:val="single" w:sz="4" w:space="0" w:color="auto"/>
              <w:bottom w:val="single" w:sz="4" w:space="0" w:color="auto"/>
              <w:right w:val="single" w:sz="4" w:space="0" w:color="auto"/>
            </w:tcBorders>
            <w:shd w:val="clear" w:color="000000" w:fill="FCE4D6"/>
            <w:vAlign w:val="center"/>
          </w:tcPr>
          <w:p w14:paraId="0409E79F" w14:textId="77777777" w:rsidR="00C361EF" w:rsidRPr="00D33A99" w:rsidRDefault="00C361EF" w:rsidP="006E63BE">
            <w:pPr>
              <w:jc w:val="center"/>
              <w:rPr>
                <w:b/>
                <w:bCs/>
                <w:color w:val="000000"/>
                <w:sz w:val="18"/>
                <w:szCs w:val="18"/>
                <w:lang w:eastAsia="lv-LV"/>
              </w:rPr>
            </w:pPr>
          </w:p>
        </w:tc>
        <w:tc>
          <w:tcPr>
            <w:tcW w:w="327" w:type="pct"/>
            <w:tcBorders>
              <w:top w:val="single" w:sz="4" w:space="0" w:color="auto"/>
              <w:left w:val="nil"/>
              <w:bottom w:val="single" w:sz="4" w:space="0" w:color="auto"/>
              <w:right w:val="single" w:sz="4" w:space="0" w:color="auto"/>
            </w:tcBorders>
            <w:shd w:val="clear" w:color="000000" w:fill="FCE4D6"/>
            <w:vAlign w:val="center"/>
          </w:tcPr>
          <w:p w14:paraId="0B077790" w14:textId="276B0531"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82" w:type="pct"/>
            <w:tcBorders>
              <w:top w:val="single" w:sz="4" w:space="0" w:color="auto"/>
              <w:left w:val="nil"/>
              <w:bottom w:val="single" w:sz="4" w:space="0" w:color="auto"/>
              <w:right w:val="single" w:sz="4" w:space="0" w:color="auto"/>
            </w:tcBorders>
            <w:shd w:val="clear" w:color="000000" w:fill="FCE4D6"/>
            <w:vAlign w:val="center"/>
          </w:tcPr>
          <w:p w14:paraId="7927C6C6" w14:textId="57083E27" w:rsidR="00C361EF" w:rsidRPr="00D33A99" w:rsidRDefault="00581838" w:rsidP="006E63BE">
            <w:pPr>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stac.pak</w:t>
            </w:r>
            <w:proofErr w:type="spellEnd"/>
            <w:r>
              <w:rPr>
                <w:b/>
                <w:bCs/>
                <w:color w:val="000000"/>
                <w:sz w:val="18"/>
                <w:szCs w:val="18"/>
                <w:lang w:eastAsia="lv-LV"/>
              </w:rPr>
              <w:t>.</w:t>
            </w:r>
          </w:p>
        </w:tc>
        <w:tc>
          <w:tcPr>
            <w:tcW w:w="341" w:type="pct"/>
            <w:tcBorders>
              <w:top w:val="single" w:sz="4" w:space="0" w:color="auto"/>
              <w:left w:val="nil"/>
              <w:bottom w:val="single" w:sz="4" w:space="0" w:color="auto"/>
              <w:right w:val="single" w:sz="4" w:space="0" w:color="auto"/>
            </w:tcBorders>
            <w:shd w:val="clear" w:color="000000" w:fill="FCE4D6"/>
            <w:vAlign w:val="center"/>
          </w:tcPr>
          <w:p w14:paraId="09D151E0" w14:textId="3D998CFB"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54" w:type="pct"/>
            <w:vMerge/>
            <w:tcBorders>
              <w:left w:val="single" w:sz="4" w:space="0" w:color="auto"/>
              <w:bottom w:val="single" w:sz="4" w:space="0" w:color="auto"/>
              <w:right w:val="single" w:sz="4" w:space="0" w:color="auto"/>
            </w:tcBorders>
            <w:shd w:val="clear" w:color="000000" w:fill="FCE4D6"/>
            <w:vAlign w:val="center"/>
          </w:tcPr>
          <w:p w14:paraId="388276A7" w14:textId="6A1A30DC" w:rsidR="00C361EF" w:rsidRPr="00D33A99" w:rsidRDefault="00C361EF" w:rsidP="006E63BE">
            <w:pPr>
              <w:jc w:val="center"/>
              <w:rPr>
                <w:b/>
                <w:bCs/>
                <w:color w:val="000000"/>
                <w:sz w:val="18"/>
                <w:szCs w:val="18"/>
                <w:lang w:eastAsia="lv-LV"/>
              </w:rPr>
            </w:pPr>
          </w:p>
        </w:tc>
        <w:tc>
          <w:tcPr>
            <w:tcW w:w="314" w:type="pct"/>
            <w:vMerge/>
            <w:tcBorders>
              <w:left w:val="single" w:sz="4" w:space="0" w:color="auto"/>
              <w:bottom w:val="single" w:sz="4" w:space="0" w:color="auto"/>
              <w:right w:val="single" w:sz="4" w:space="0" w:color="auto"/>
            </w:tcBorders>
            <w:shd w:val="clear" w:color="000000" w:fill="FCE4D6"/>
            <w:vAlign w:val="center"/>
          </w:tcPr>
          <w:p w14:paraId="000EA602" w14:textId="77777777" w:rsidR="00C361EF" w:rsidRPr="00D33A99" w:rsidRDefault="00C361EF" w:rsidP="006E63BE">
            <w:pPr>
              <w:jc w:val="center"/>
              <w:rPr>
                <w:b/>
                <w:bCs/>
                <w:color w:val="000000"/>
                <w:sz w:val="18"/>
                <w:szCs w:val="18"/>
                <w:lang w:eastAsia="lv-LV"/>
              </w:rPr>
            </w:pPr>
          </w:p>
        </w:tc>
        <w:tc>
          <w:tcPr>
            <w:tcW w:w="764" w:type="pct"/>
            <w:vMerge/>
            <w:tcBorders>
              <w:left w:val="single" w:sz="4" w:space="0" w:color="auto"/>
              <w:bottom w:val="single" w:sz="4" w:space="0" w:color="auto"/>
              <w:right w:val="single" w:sz="4" w:space="0" w:color="auto"/>
            </w:tcBorders>
            <w:shd w:val="clear" w:color="auto" w:fill="F2DBDB" w:themeFill="accent2" w:themeFillTint="33"/>
            <w:vAlign w:val="center"/>
          </w:tcPr>
          <w:p w14:paraId="4D035D30" w14:textId="77777777" w:rsidR="00C361EF" w:rsidRPr="00D33A99" w:rsidRDefault="00C361EF" w:rsidP="006E63BE">
            <w:pPr>
              <w:jc w:val="center"/>
              <w:rPr>
                <w:b/>
                <w:bCs/>
                <w:color w:val="000000"/>
                <w:sz w:val="18"/>
                <w:szCs w:val="18"/>
                <w:lang w:eastAsia="lv-LV"/>
              </w:rPr>
            </w:pPr>
          </w:p>
        </w:tc>
        <w:tc>
          <w:tcPr>
            <w:tcW w:w="971" w:type="pct"/>
            <w:vMerge/>
            <w:tcBorders>
              <w:left w:val="single" w:sz="4" w:space="0" w:color="auto"/>
              <w:bottom w:val="single" w:sz="4" w:space="0" w:color="auto"/>
              <w:right w:val="single" w:sz="4" w:space="0" w:color="auto"/>
            </w:tcBorders>
            <w:shd w:val="clear" w:color="auto" w:fill="F2DBDB" w:themeFill="accent2" w:themeFillTint="33"/>
            <w:vAlign w:val="center"/>
          </w:tcPr>
          <w:p w14:paraId="151AD8B4" w14:textId="77777777" w:rsidR="00C361EF" w:rsidRPr="00D33A99" w:rsidRDefault="00C361EF" w:rsidP="006E63BE">
            <w:pPr>
              <w:jc w:val="center"/>
              <w:rPr>
                <w:b/>
                <w:bCs/>
                <w:sz w:val="18"/>
                <w:szCs w:val="18"/>
                <w:lang w:eastAsia="lv-LV"/>
              </w:rPr>
            </w:pPr>
          </w:p>
        </w:tc>
      </w:tr>
      <w:tr w:rsidR="00C361EF" w:rsidRPr="00D5574D" w14:paraId="4F9FA77A"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23757111" w14:textId="670249F7"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66F3" w14:textId="1E3DE4EF" w:rsidR="00C361EF" w:rsidRPr="00E12EC6" w:rsidRDefault="00C361EF" w:rsidP="006E63BE">
            <w:pPr>
              <w:jc w:val="center"/>
              <w:rPr>
                <w:sz w:val="18"/>
                <w:szCs w:val="18"/>
              </w:rPr>
            </w:pPr>
            <w:r w:rsidRPr="00E12EC6">
              <w:rPr>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66F3"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36B1"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09E7"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046C872"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849C0D"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6D458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C4EA" w14:textId="23CD3B6B"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604D9"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C962"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7231"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C361EF" w:rsidRPr="00D5574D" w14:paraId="5A7D6C37"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8DFD1" w14:textId="4E683EF0" w:rsidR="00CA3A7D" w:rsidRPr="00D5574D" w:rsidRDefault="00C361EF" w:rsidP="00722F21">
            <w:pPr>
              <w:jc w:val="center"/>
              <w:rPr>
                <w:color w:val="000000"/>
                <w:sz w:val="18"/>
                <w:szCs w:val="18"/>
              </w:rPr>
            </w:pPr>
            <w:r w:rsidRPr="00D5574D">
              <w:rPr>
                <w:color w:val="000000"/>
                <w:sz w:val="18"/>
                <w:szCs w:val="18"/>
              </w:rPr>
              <w:lastRenderedPageBreak/>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F2F5E" w14:textId="3F164749" w:rsidR="00C361EF" w:rsidRPr="00E12EC6" w:rsidRDefault="00C361EF" w:rsidP="006E63BE">
            <w:pPr>
              <w:jc w:val="center"/>
              <w:rPr>
                <w:sz w:val="18"/>
                <w:szCs w:val="18"/>
              </w:rPr>
            </w:pPr>
            <w:r w:rsidRPr="00E12EC6">
              <w:rPr>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D8"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47E5"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C70C"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E113AB"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BC47B6"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E17DAA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E6DE" w14:textId="77777777"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BC12"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6EE2F"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4D48"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6FC5150" w14:textId="4AD0440D" w:rsidR="00091E84" w:rsidRDefault="00091E84">
      <w:pPr>
        <w:rPr>
          <w:b/>
          <w:bCs/>
          <w:sz w:val="28"/>
          <w:szCs w:val="28"/>
        </w:rPr>
      </w:pPr>
    </w:p>
    <w:p w14:paraId="32529121" w14:textId="6B8AE56A" w:rsidR="00FA511D" w:rsidRDefault="00FA511D">
      <w:pPr>
        <w:rPr>
          <w:b/>
          <w:bCs/>
          <w:sz w:val="28"/>
          <w:szCs w:val="28"/>
        </w:rPr>
      </w:pPr>
    </w:p>
    <w:p w14:paraId="412FA2AB" w14:textId="61C5777E" w:rsidR="005F693E" w:rsidRDefault="005F693E" w:rsidP="00911D3A">
      <w:pPr>
        <w:pStyle w:val="Heading1"/>
      </w:pPr>
      <w:bookmarkStart w:id="68" w:name="_Toc109993041"/>
      <w:r w:rsidRPr="002D3E77">
        <w:t xml:space="preserve">Izmaiņas Manipulāciju sarakstā </w:t>
      </w:r>
      <w:r w:rsidR="00211076">
        <w:t>no</w:t>
      </w:r>
      <w:r w:rsidRPr="002D3E77">
        <w:t xml:space="preserve"> 11.08.2021.</w:t>
      </w:r>
      <w:bookmarkEnd w:id="68"/>
    </w:p>
    <w:p w14:paraId="6F8614E2" w14:textId="77777777" w:rsidR="00FA511D" w:rsidRPr="00911D3A" w:rsidRDefault="00FA511D" w:rsidP="00911D3A">
      <w:pPr>
        <w:pStyle w:val="Heading1"/>
      </w:pPr>
    </w:p>
    <w:tbl>
      <w:tblPr>
        <w:tblW w:w="5000" w:type="pct"/>
        <w:tblLook w:val="04A0" w:firstRow="1" w:lastRow="0" w:firstColumn="1" w:lastColumn="0" w:noHBand="0" w:noVBand="1"/>
      </w:tblPr>
      <w:tblGrid>
        <w:gridCol w:w="1260"/>
        <w:gridCol w:w="880"/>
        <w:gridCol w:w="486"/>
        <w:gridCol w:w="1967"/>
        <w:gridCol w:w="871"/>
        <w:gridCol w:w="1025"/>
        <w:gridCol w:w="813"/>
        <w:gridCol w:w="908"/>
        <w:gridCol w:w="782"/>
        <w:gridCol w:w="966"/>
        <w:gridCol w:w="2416"/>
        <w:gridCol w:w="3016"/>
      </w:tblGrid>
      <w:tr w:rsidR="00D5574D" w:rsidRPr="00D33A99" w14:paraId="31370308" w14:textId="77777777" w:rsidTr="00733E2A">
        <w:trPr>
          <w:trHeight w:val="255"/>
          <w:tblHeader/>
        </w:trPr>
        <w:tc>
          <w:tcPr>
            <w:tcW w:w="40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10573"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CAE27F" w14:textId="0C92446E"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FF42F"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vai **</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2784F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Manipulācijas nosaukums</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23F188"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9F5E279"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FDFD5F" w14:textId="6257D726"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EDEEF2" w14:textId="0400CB8A"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F46DB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Apmaksas nosacījumi</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820E67C" w14:textId="77777777" w:rsidR="00D5574D" w:rsidRPr="00D33A99" w:rsidRDefault="00D5574D" w:rsidP="00DB7634">
            <w:pPr>
              <w:jc w:val="center"/>
              <w:rPr>
                <w:b/>
                <w:bCs/>
                <w:sz w:val="18"/>
                <w:szCs w:val="18"/>
                <w:lang w:eastAsia="lv-LV"/>
              </w:rPr>
            </w:pPr>
            <w:r w:rsidRPr="00D33A99">
              <w:rPr>
                <w:b/>
                <w:bCs/>
                <w:sz w:val="18"/>
                <w:szCs w:val="18"/>
                <w:lang w:eastAsia="lv-LV"/>
              </w:rPr>
              <w:t>Piezīmes, paskaidrojums</w:t>
            </w:r>
          </w:p>
        </w:tc>
      </w:tr>
      <w:tr w:rsidR="00D5574D" w:rsidRPr="00D33A99" w14:paraId="1E8E27EB" w14:textId="77777777" w:rsidTr="00D5574D">
        <w:trPr>
          <w:trHeight w:val="76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267C1789" w14:textId="77777777" w:rsidR="00D5574D" w:rsidRPr="00D33A99" w:rsidRDefault="00D5574D" w:rsidP="00DB7634">
            <w:pPr>
              <w:rPr>
                <w:b/>
                <w:bCs/>
                <w:color w:val="000000"/>
                <w:sz w:val="18"/>
                <w:szCs w:val="18"/>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19F9D25" w14:textId="77777777" w:rsidR="00D5574D" w:rsidRPr="00D33A99" w:rsidRDefault="00D5574D"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35C34A9" w14:textId="77777777" w:rsidR="00D5574D" w:rsidRPr="00D33A99" w:rsidRDefault="00D5574D" w:rsidP="00DB7634">
            <w:pPr>
              <w:rPr>
                <w:b/>
                <w:bCs/>
                <w:color w:val="000000"/>
                <w:sz w:val="18"/>
                <w:szCs w:val="18"/>
                <w:lang w:eastAsia="lv-LV"/>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35D1547" w14:textId="77777777" w:rsidR="00D5574D" w:rsidRPr="00D33A99" w:rsidRDefault="00D5574D" w:rsidP="00DB7634">
            <w:pPr>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50640F4" w14:textId="77777777" w:rsidR="00D5574D" w:rsidRPr="00D33A99" w:rsidRDefault="00D5574D"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5BF6834A"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B17A5FF" w14:textId="36A80BA8"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hideMark/>
          </w:tcPr>
          <w:p w14:paraId="7547E1A1"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61A7CDF4" w14:textId="77777777" w:rsidR="00D5574D" w:rsidRPr="00D33A99" w:rsidRDefault="00D5574D"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94FC34" w14:textId="77777777" w:rsidR="00D5574D" w:rsidRPr="00D33A99" w:rsidRDefault="00D5574D" w:rsidP="00DB7634">
            <w:pPr>
              <w:rPr>
                <w:b/>
                <w:bCs/>
                <w:color w:val="000000"/>
                <w:sz w:val="18"/>
                <w:szCs w:val="18"/>
                <w:lang w:eastAsia="lv-LV"/>
              </w:rPr>
            </w:pPr>
          </w:p>
        </w:tc>
        <w:tc>
          <w:tcPr>
            <w:tcW w:w="78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C4CAD" w14:textId="77777777" w:rsidR="00D5574D" w:rsidRPr="00D33A99" w:rsidRDefault="00D5574D" w:rsidP="00DB7634">
            <w:pPr>
              <w:rPr>
                <w:b/>
                <w:bCs/>
                <w:color w:val="000000"/>
                <w:sz w:val="18"/>
                <w:szCs w:val="18"/>
                <w:lang w:eastAsia="lv-LV"/>
              </w:rPr>
            </w:pPr>
          </w:p>
        </w:tc>
        <w:tc>
          <w:tcPr>
            <w:tcW w:w="98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36775E" w14:textId="77777777" w:rsidR="00D5574D" w:rsidRPr="00D33A99" w:rsidRDefault="00D5574D" w:rsidP="00DB7634">
            <w:pPr>
              <w:rPr>
                <w:b/>
                <w:bCs/>
                <w:sz w:val="18"/>
                <w:szCs w:val="18"/>
                <w:lang w:eastAsia="lv-LV"/>
              </w:rPr>
            </w:pPr>
          </w:p>
        </w:tc>
      </w:tr>
      <w:tr w:rsidR="00D5574D" w:rsidRPr="007446B0" w14:paraId="184036D4" w14:textId="77777777" w:rsidTr="00BC6BDA">
        <w:trPr>
          <w:trHeight w:val="1779"/>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E9E22E2" w14:textId="6513F06F" w:rsidR="003D40ED" w:rsidRPr="00722F21"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2101" w14:textId="196B9058"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E23A" w14:textId="4E8D45CD" w:rsidR="00D5574D" w:rsidRPr="00D5574D" w:rsidRDefault="00D5574D" w:rsidP="00D5574D">
            <w:pPr>
              <w:jc w:val="center"/>
              <w:rPr>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41F" w14:textId="1CBBAE6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(Rīga vai Pierīga)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D610" w14:textId="671E7298" w:rsidR="00D5574D" w:rsidRPr="00D5574D" w:rsidRDefault="00D5574D" w:rsidP="00D5574D">
            <w:pPr>
              <w:jc w:val="center"/>
              <w:rPr>
                <w:sz w:val="18"/>
                <w:szCs w:val="18"/>
                <w:lang w:eastAsia="lv-LV"/>
              </w:rPr>
            </w:pPr>
            <w:r w:rsidRPr="00D5574D">
              <w:rPr>
                <w:sz w:val="18"/>
                <w:szCs w:val="18"/>
              </w:rPr>
              <w:t>188.25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C1049E" w14:textId="161F0E82" w:rsidR="00D5574D" w:rsidRPr="00D5574D" w:rsidRDefault="00D5574D" w:rsidP="00D5574D">
            <w:pPr>
              <w:jc w:val="center"/>
              <w:rPr>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DB1550" w14:textId="407C4A2C"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CD77D4" w14:textId="7B36559E"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CAB8" w14:textId="6E7F9438"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FD25A" w14:textId="2F661212"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BAE8" w14:textId="79CFFB6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04BFE" w14:textId="3AEC8778" w:rsidR="00D5574D" w:rsidRPr="00D5574D" w:rsidRDefault="00D5574D" w:rsidP="00D5574D">
            <w:pPr>
              <w:rPr>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5E48B9ED"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728417B0" w14:textId="7F328B69"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AF60" w14:textId="06E14094"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DA34" w14:textId="0A772777"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DF0B" w14:textId="1831AE7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(Ārpus Rīgas)</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A740" w14:textId="44FEC17B" w:rsidR="00D5574D" w:rsidRPr="00D5574D" w:rsidRDefault="00D5574D" w:rsidP="00D5574D">
            <w:pPr>
              <w:jc w:val="center"/>
              <w:rPr>
                <w:color w:val="000000"/>
                <w:sz w:val="18"/>
                <w:szCs w:val="18"/>
                <w:lang w:eastAsia="lv-LV"/>
              </w:rPr>
            </w:pPr>
            <w:r w:rsidRPr="00D5574D">
              <w:rPr>
                <w:sz w:val="18"/>
                <w:szCs w:val="18"/>
              </w:rPr>
              <w:t>2277.27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CA1EA3" w14:textId="7C5152A3"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062BA2" w14:textId="56DC37F1"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C4A638" w14:textId="595AF4C9"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66F1" w14:textId="116DB3D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006" w14:textId="3899EDE4"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356B" w14:textId="04481E0C"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F82D" w14:textId="5DB55A25"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729FC9AB"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711A24C" w14:textId="627D4897" w:rsidR="003D40ED" w:rsidRPr="00D5574D" w:rsidRDefault="00D5574D" w:rsidP="00722F21">
            <w:pPr>
              <w:jc w:val="center"/>
              <w:rPr>
                <w:color w:val="000000"/>
                <w:sz w:val="18"/>
                <w:szCs w:val="18"/>
              </w:rPr>
            </w:pPr>
            <w:r w:rsidRPr="00D5574D">
              <w:rPr>
                <w:color w:val="000000"/>
                <w:sz w:val="18"/>
                <w:szCs w:val="18"/>
              </w:rPr>
              <w:lastRenderedPageBreak/>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1858" w14:textId="5843EECB"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E6E6" w14:textId="412CD7C2"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CD3DB" w14:textId="705E0A89" w:rsidR="00D5574D" w:rsidRPr="00D5574D" w:rsidRDefault="00D5574D" w:rsidP="00D5574D">
            <w:pPr>
              <w:rPr>
                <w:color w:val="000000"/>
                <w:sz w:val="18"/>
                <w:szCs w:val="18"/>
                <w:lang w:eastAsia="lv-LV"/>
              </w:rPr>
            </w:pPr>
            <w:r w:rsidRPr="00D5574D">
              <w:rPr>
                <w:sz w:val="18"/>
                <w:szCs w:val="18"/>
              </w:rPr>
              <w:t>Piemaksa manipulācijai 54062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4B48" w14:textId="62C71A89" w:rsidR="00D5574D" w:rsidRPr="00D5574D" w:rsidRDefault="00D5574D" w:rsidP="00D5574D">
            <w:pPr>
              <w:jc w:val="center"/>
              <w:rPr>
                <w:color w:val="000000"/>
                <w:sz w:val="18"/>
                <w:szCs w:val="18"/>
                <w:lang w:eastAsia="lv-LV"/>
              </w:rPr>
            </w:pPr>
            <w:r w:rsidRPr="00D5574D">
              <w:rPr>
                <w:sz w:val="18"/>
                <w:szCs w:val="18"/>
              </w:rPr>
              <w:t>42.84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CD103" w14:textId="0B51E1D9"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3B4158" w14:textId="5F5200C5"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46C453" w14:textId="67F47595"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B1EA" w14:textId="284FC42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5152" w14:textId="1725AD2B"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0A59C" w14:textId="1B7114A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1DF4" w14:textId="5C320FD3"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13379" w:rsidRPr="007446B0" w14:paraId="36A29746"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CA9F17D" w14:textId="5215659A" w:rsidR="003D40ED" w:rsidRPr="00D5574D" w:rsidRDefault="00D13379"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15F7" w14:textId="491593E8"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54090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5821" w14:textId="5BD7FCBA"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DB0E" w14:textId="0807566C" w:rsidR="00D13379" w:rsidRPr="00D5574D" w:rsidRDefault="00D13379" w:rsidP="00D13379">
            <w:pPr>
              <w:rPr>
                <w:sz w:val="18"/>
                <w:szCs w:val="18"/>
              </w:rPr>
            </w:pPr>
            <w:r w:rsidRPr="00D5574D">
              <w:rPr>
                <w:sz w:val="18"/>
                <w:szCs w:val="18"/>
              </w:rPr>
              <w:t>Piemaksa manipulācijai 54046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685AB" w14:textId="1C8B2176" w:rsidR="00D13379" w:rsidRPr="00D5574D" w:rsidRDefault="00D13379" w:rsidP="00D13379">
            <w:pPr>
              <w:jc w:val="center"/>
              <w:rPr>
                <w:sz w:val="18"/>
                <w:szCs w:val="18"/>
              </w:rPr>
            </w:pPr>
            <w:r w:rsidRPr="00D5574D">
              <w:rPr>
                <w:sz w:val="18"/>
                <w:szCs w:val="18"/>
              </w:rPr>
              <w:t>15.02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72EC4D" w14:textId="208F767F"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E0377E" w14:textId="3AC1BCAE"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BD9771" w14:textId="3570312F"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AC81" w14:textId="2C1BA6FA"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1C4A1" w14:textId="3BE18290" w:rsidR="00D13379" w:rsidRPr="00D5574D" w:rsidRDefault="00D13379" w:rsidP="00D13379">
            <w:pPr>
              <w:jc w:val="center"/>
              <w:rPr>
                <w:sz w:val="18"/>
                <w:szCs w:val="18"/>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12052" w14:textId="555A9B90" w:rsidR="00D13379" w:rsidRPr="00D5574D" w:rsidRDefault="00D13379" w:rsidP="00D13379">
            <w:pPr>
              <w:rPr>
                <w:color w:val="000000"/>
                <w:sz w:val="18"/>
                <w:szCs w:val="18"/>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9660" w14:textId="100EC792"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0C3FC9A0"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6AEE6653" w14:textId="053C6C2B"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6C98" w14:textId="7A0E721A"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F988" w14:textId="173C5066"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8FA" w14:textId="7FE523C1"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piekritusi vakcinācijai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5F1A" w14:textId="1499A6FD"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7B51F3" w14:textId="65A805C2"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03812A" w14:textId="79F1D91C"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57EF056" w14:textId="4E230E1E"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70969" w14:textId="31E173FC"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9F6B" w14:textId="312B5148"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08E0A" w14:textId="59EAA9ED"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C8AA" w14:textId="76BCFB7B"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r w:rsidR="00D13379" w:rsidRPr="007446B0" w14:paraId="396FA998"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F10A1" w14:textId="327DBF72"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A038" w14:textId="1D263A0E"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2DE" w14:textId="5E8DE30E"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F646" w14:textId="044C843B"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atteikusies vai ir jau vakcinēta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7BD49" w14:textId="06796D61"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657BE7" w14:textId="7B65E093"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4F135A" w14:textId="0E656C67"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BA633A4" w14:textId="63FC6EC7"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1383" w14:textId="6632AD72"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6905" w14:textId="4134D07F"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6DC41" w14:textId="648BE0EC"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C719F" w14:textId="0FDE44E3"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bl>
    <w:p w14:paraId="6C995909" w14:textId="255EF796" w:rsidR="00D5574D" w:rsidRDefault="00D5574D"/>
    <w:p w14:paraId="18728D42" w14:textId="3715F33E" w:rsidR="00911D3A" w:rsidRDefault="00911D3A"/>
    <w:p w14:paraId="6021691D" w14:textId="7CCA6455" w:rsidR="00BC6BDA" w:rsidRDefault="00BC6BDA"/>
    <w:p w14:paraId="7B78192C" w14:textId="496A9669" w:rsidR="00BC6BDA" w:rsidRDefault="00BC6BDA"/>
    <w:p w14:paraId="19190381" w14:textId="77777777" w:rsidR="00BC6BDA" w:rsidRDefault="00BC6BDA"/>
    <w:p w14:paraId="3F6C84BB" w14:textId="77777777" w:rsidR="00FA511D" w:rsidRDefault="00FA511D"/>
    <w:p w14:paraId="394DC9A0" w14:textId="0C38A88C" w:rsidR="00D5574D" w:rsidRDefault="00D5574D" w:rsidP="00911D3A">
      <w:pPr>
        <w:pStyle w:val="Heading1"/>
      </w:pPr>
      <w:bookmarkStart w:id="69" w:name="_Toc109993042"/>
      <w:r w:rsidRPr="00726321">
        <w:lastRenderedPageBreak/>
        <w:t xml:space="preserve">Izmaiņas Manipulāciju sarakstā </w:t>
      </w:r>
      <w:r w:rsidR="00211076">
        <w:t>no</w:t>
      </w:r>
      <w:r w:rsidRPr="00726321">
        <w:t xml:space="preserve"> 12.07.2021.</w:t>
      </w:r>
      <w:bookmarkEnd w:id="69"/>
    </w:p>
    <w:p w14:paraId="74A6B7D5" w14:textId="77777777" w:rsidR="00911D3A" w:rsidRPr="00911D3A" w:rsidRDefault="00911D3A" w:rsidP="00911D3A">
      <w:pPr>
        <w:pStyle w:val="Heading1"/>
      </w:pPr>
    </w:p>
    <w:tbl>
      <w:tblPr>
        <w:tblW w:w="5000" w:type="pct"/>
        <w:tblLook w:val="04A0" w:firstRow="1" w:lastRow="0" w:firstColumn="1" w:lastColumn="0" w:noHBand="0" w:noVBand="1"/>
      </w:tblPr>
      <w:tblGrid>
        <w:gridCol w:w="1258"/>
        <w:gridCol w:w="834"/>
        <w:gridCol w:w="486"/>
        <w:gridCol w:w="2432"/>
        <w:gridCol w:w="776"/>
        <w:gridCol w:w="1025"/>
        <w:gridCol w:w="813"/>
        <w:gridCol w:w="908"/>
        <w:gridCol w:w="782"/>
        <w:gridCol w:w="966"/>
        <w:gridCol w:w="2786"/>
        <w:gridCol w:w="2324"/>
      </w:tblGrid>
      <w:tr w:rsidR="0022295C" w:rsidRPr="007446B0" w14:paraId="13A8AA7C" w14:textId="77777777" w:rsidTr="0022295C">
        <w:trPr>
          <w:trHeight w:val="300"/>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E106DE"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D14287" w14:textId="3313E466"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1DA48"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4FE08F"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Manipulācijas nosaukums</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66B71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108A27AD"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20CE2C" w14:textId="03CDAA40"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Lielās ķirurģ.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923BE9" w14:textId="04091AA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r w:rsidR="00565F8E">
              <w:rPr>
                <w:b/>
                <w:bCs/>
                <w:color w:val="000000"/>
                <w:sz w:val="18"/>
                <w:szCs w:val="18"/>
                <w:lang w:eastAsia="lv-LV"/>
              </w:rPr>
              <w:t>.</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12FE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Apmaksas nosacījumi</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66F3EE" w14:textId="77777777" w:rsidR="0022295C" w:rsidRPr="003D0A9B" w:rsidRDefault="0022295C" w:rsidP="00DB7634">
            <w:pPr>
              <w:jc w:val="center"/>
              <w:rPr>
                <w:b/>
                <w:bCs/>
                <w:sz w:val="18"/>
                <w:szCs w:val="18"/>
                <w:lang w:eastAsia="lv-LV"/>
              </w:rPr>
            </w:pPr>
            <w:r w:rsidRPr="003D0A9B">
              <w:rPr>
                <w:b/>
                <w:bCs/>
                <w:sz w:val="18"/>
                <w:szCs w:val="18"/>
                <w:lang w:eastAsia="lv-LV"/>
              </w:rPr>
              <w:t>Piezīmes, paskaidrojums</w:t>
            </w:r>
          </w:p>
        </w:tc>
      </w:tr>
      <w:tr w:rsidR="00D5574D" w:rsidRPr="007446B0" w14:paraId="0E8B52CD" w14:textId="77777777" w:rsidTr="006A65C3">
        <w:trPr>
          <w:trHeight w:val="85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48A1134A" w14:textId="77777777" w:rsidR="0022295C" w:rsidRPr="003D0A9B" w:rsidRDefault="0022295C" w:rsidP="00DB7634">
            <w:pPr>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66DD938" w14:textId="77777777" w:rsidR="0022295C" w:rsidRPr="003D0A9B"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1F33234B" w14:textId="77777777" w:rsidR="0022295C" w:rsidRPr="003D0A9B" w:rsidRDefault="0022295C" w:rsidP="00DB7634">
            <w:pPr>
              <w:rPr>
                <w:b/>
                <w:bCs/>
                <w:color w:val="000000"/>
                <w:sz w:val="18"/>
                <w:szCs w:val="18"/>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7DDC7F2" w14:textId="77777777" w:rsidR="0022295C" w:rsidRPr="003D0A9B" w:rsidRDefault="0022295C" w:rsidP="00DB7634">
            <w:pPr>
              <w:rPr>
                <w:b/>
                <w:bCs/>
                <w:color w:val="000000"/>
                <w:sz w:val="18"/>
                <w:szCs w:val="18"/>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24C3E44" w14:textId="77777777" w:rsidR="0022295C" w:rsidRPr="003D0A9B" w:rsidRDefault="0022295C" w:rsidP="00DB7634">
            <w:pPr>
              <w:rPr>
                <w:b/>
                <w:bCs/>
                <w:color w:val="000000"/>
                <w:sz w:val="18"/>
                <w:szCs w:val="18"/>
                <w:lang w:eastAsia="lv-LV"/>
              </w:rPr>
            </w:pPr>
          </w:p>
        </w:tc>
        <w:tc>
          <w:tcPr>
            <w:tcW w:w="333" w:type="pct"/>
            <w:tcBorders>
              <w:top w:val="single" w:sz="4" w:space="0" w:color="auto"/>
              <w:left w:val="nil"/>
              <w:bottom w:val="single" w:sz="4" w:space="0" w:color="auto"/>
              <w:right w:val="single" w:sz="4" w:space="0" w:color="auto"/>
            </w:tcBorders>
            <w:shd w:val="clear" w:color="000000" w:fill="FCE4D6"/>
            <w:vAlign w:val="center"/>
            <w:hideMark/>
          </w:tcPr>
          <w:p w14:paraId="21FDAF1D"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1C33C168" w14:textId="1D2DDEE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95" w:type="pct"/>
            <w:tcBorders>
              <w:top w:val="single" w:sz="4" w:space="0" w:color="auto"/>
              <w:left w:val="nil"/>
              <w:bottom w:val="single" w:sz="4" w:space="0" w:color="auto"/>
              <w:right w:val="single" w:sz="4" w:space="0" w:color="auto"/>
            </w:tcBorders>
            <w:shd w:val="clear" w:color="000000" w:fill="FCE4D6"/>
            <w:vAlign w:val="center"/>
            <w:hideMark/>
          </w:tcPr>
          <w:p w14:paraId="088F6C68"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13E790C" w14:textId="77777777" w:rsidR="0022295C" w:rsidRPr="003D0A9B"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4B67BBA" w14:textId="77777777" w:rsidR="0022295C" w:rsidRPr="003D0A9B" w:rsidRDefault="0022295C" w:rsidP="00DB7634">
            <w:pPr>
              <w:rPr>
                <w:b/>
                <w:bCs/>
                <w:color w:val="000000"/>
                <w:sz w:val="18"/>
                <w:szCs w:val="18"/>
                <w:lang w:eastAsia="lv-LV"/>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7B57B84" w14:textId="77777777" w:rsidR="0022295C" w:rsidRPr="003D0A9B" w:rsidRDefault="0022295C" w:rsidP="00DB7634">
            <w:pPr>
              <w:rPr>
                <w:b/>
                <w:bCs/>
                <w:color w:val="000000"/>
                <w:sz w:val="18"/>
                <w:szCs w:val="18"/>
                <w:lang w:eastAsia="lv-LV"/>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0850604E" w14:textId="77777777" w:rsidR="0022295C" w:rsidRPr="003D0A9B" w:rsidRDefault="0022295C" w:rsidP="00DB7634">
            <w:pPr>
              <w:rPr>
                <w:b/>
                <w:bCs/>
                <w:sz w:val="18"/>
                <w:szCs w:val="18"/>
                <w:lang w:eastAsia="lv-LV"/>
              </w:rPr>
            </w:pPr>
          </w:p>
        </w:tc>
      </w:tr>
      <w:tr w:rsidR="0022295C" w:rsidRPr="00D5574D" w14:paraId="2BE787C6"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1F43A5F" w14:textId="6E4F545D" w:rsidR="003D40ED" w:rsidRPr="00D5574D" w:rsidRDefault="0022295C" w:rsidP="0022295C">
            <w:pPr>
              <w:rPr>
                <w:sz w:val="18"/>
                <w:szCs w:val="18"/>
                <w:lang w:eastAsia="lv-LV"/>
              </w:rPr>
            </w:pPr>
            <w:r w:rsidRPr="000A671C">
              <w:rPr>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1551" w14:textId="61469C28" w:rsidR="0022295C" w:rsidRPr="00D5574D" w:rsidRDefault="0022295C" w:rsidP="0022295C">
            <w:pPr>
              <w:rPr>
                <w:color w:val="FF0000"/>
                <w:sz w:val="18"/>
                <w:szCs w:val="18"/>
                <w:lang w:eastAsia="lv-LV"/>
              </w:rPr>
            </w:pPr>
            <w:r w:rsidRPr="00D5574D">
              <w:rPr>
                <w:color w:val="000000"/>
                <w:sz w:val="18"/>
                <w:szCs w:val="18"/>
              </w:rPr>
              <w:t>47078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EB738" w14:textId="6CE198D3" w:rsidR="0022295C" w:rsidRPr="00D5574D" w:rsidRDefault="0022295C" w:rsidP="00D575AD">
            <w:pPr>
              <w:jc w:val="center"/>
              <w:rPr>
                <w:sz w:val="18"/>
                <w:szCs w:val="18"/>
                <w:lang w:eastAsia="lv-LV"/>
              </w:rPr>
            </w:pPr>
            <w:r w:rsidRPr="00D5574D">
              <w:rPr>
                <w:sz w:val="18"/>
                <w:szCs w:val="18"/>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7F79D50" w14:textId="25B0BEE1" w:rsidR="0022295C" w:rsidRPr="00D5574D" w:rsidRDefault="0022295C" w:rsidP="0022295C">
            <w:pPr>
              <w:rPr>
                <w:sz w:val="18"/>
                <w:szCs w:val="18"/>
                <w:lang w:eastAsia="lv-LV"/>
              </w:rPr>
            </w:pPr>
            <w:r w:rsidRPr="00D5574D">
              <w:rPr>
                <w:sz w:val="18"/>
                <w:szCs w:val="18"/>
              </w:rPr>
              <w:t xml:space="preserve">SARS-CoV-2 RNS (COVID-19) noteikšana ar reālā laika PĶR (bez parauga paņemšanas) ātrai diagnostikai un </w:t>
            </w:r>
            <w:proofErr w:type="spellStart"/>
            <w:r w:rsidRPr="00D5574D">
              <w:rPr>
                <w:sz w:val="18"/>
                <w:szCs w:val="18"/>
              </w:rPr>
              <w:t>diferenciāldiagnostikai</w:t>
            </w:r>
            <w:proofErr w:type="spellEnd"/>
            <w:r w:rsidRPr="00D5574D">
              <w:rPr>
                <w:sz w:val="18"/>
                <w:szCs w:val="18"/>
              </w:rPr>
              <w:t xml:space="preserve"> (ar reaģenta vērtību)</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AC1DC" w14:textId="08978AB1" w:rsidR="0022295C" w:rsidRPr="00D5574D" w:rsidRDefault="0022295C" w:rsidP="0022295C">
            <w:pPr>
              <w:rPr>
                <w:sz w:val="18"/>
                <w:szCs w:val="18"/>
                <w:lang w:eastAsia="lv-LV"/>
              </w:rPr>
            </w:pPr>
            <w:r w:rsidRPr="00D5574D">
              <w:rPr>
                <w:sz w:val="18"/>
                <w:szCs w:val="18"/>
              </w:rPr>
              <w:t>48.20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CBC673" w14:textId="38B070AF" w:rsidR="0022295C" w:rsidRPr="00D5574D" w:rsidRDefault="0022295C" w:rsidP="0022295C">
            <w:pPr>
              <w:rPr>
                <w:sz w:val="18"/>
                <w:szCs w:val="18"/>
                <w:lang w:eastAsia="lv-LV"/>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1890616" w14:textId="63DFAEE2" w:rsidR="0022295C" w:rsidRPr="00D5574D" w:rsidRDefault="0022295C" w:rsidP="0022295C">
            <w:pPr>
              <w:rPr>
                <w:sz w:val="18"/>
                <w:szCs w:val="18"/>
                <w:lang w:eastAsia="lv-LV"/>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0BB71CD" w14:textId="1744EE9E" w:rsidR="0022295C" w:rsidRPr="00D5574D" w:rsidRDefault="0022295C" w:rsidP="0022295C">
            <w:pPr>
              <w:rPr>
                <w:sz w:val="18"/>
                <w:szCs w:val="18"/>
                <w:lang w:eastAsia="lv-LV"/>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09B053" w14:textId="4A82E70F" w:rsidR="0022295C" w:rsidRPr="00D5574D" w:rsidRDefault="0022295C" w:rsidP="0022295C">
            <w:pPr>
              <w:rPr>
                <w:sz w:val="18"/>
                <w:szCs w:val="18"/>
                <w:lang w:eastAsia="lv-LV"/>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BE1461" w14:textId="1AE7051D" w:rsidR="0022295C" w:rsidRPr="00D5574D" w:rsidRDefault="0022295C" w:rsidP="0022295C">
            <w:pPr>
              <w:rPr>
                <w:sz w:val="18"/>
                <w:szCs w:val="18"/>
                <w:lang w:eastAsia="lv-LV"/>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F2097DE" w14:textId="2BBBFB22" w:rsidR="0022295C" w:rsidRPr="00D5574D" w:rsidRDefault="0022295C" w:rsidP="0022295C">
            <w:pPr>
              <w:rPr>
                <w:sz w:val="18"/>
                <w:szCs w:val="18"/>
                <w:lang w:eastAsia="lv-LV"/>
              </w:rPr>
            </w:pPr>
            <w:r w:rsidRPr="00D5574D">
              <w:rPr>
                <w:sz w:val="18"/>
                <w:szCs w:val="18"/>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D5574D">
              <w:rPr>
                <w:sz w:val="18"/>
                <w:szCs w:val="18"/>
              </w:rPr>
              <w:br/>
            </w:r>
            <w:r w:rsidRPr="00D5574D">
              <w:rPr>
                <w:color w:val="FF0000"/>
                <w:sz w:val="18"/>
                <w:szCs w:val="18"/>
              </w:rPr>
              <w:t>Manipulāciju apmaksā SIA "Centrālā laboratorija" un SIA "E. Gulbja laboratorija" apstiprinošo testu veikšanai robežu kontroles punktos.</w:t>
            </w:r>
            <w:r w:rsidRPr="00D5574D">
              <w:rPr>
                <w:sz w:val="18"/>
                <w:szCs w:val="18"/>
              </w:rPr>
              <w:br/>
              <w:t>Manipulācijas tarifā iekļautas reaģentu izmaksas. Manipulāciju nenorāda kopā ar manipulāciju 47269.</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06EF631" w14:textId="659E19C5" w:rsidR="0022295C" w:rsidRPr="00D5574D" w:rsidRDefault="0022295C" w:rsidP="0022295C">
            <w:pPr>
              <w:rPr>
                <w:color w:val="000000"/>
                <w:sz w:val="18"/>
                <w:szCs w:val="18"/>
                <w:lang w:eastAsia="lv-LV"/>
              </w:rPr>
            </w:pPr>
            <w:r w:rsidRPr="00D5574D">
              <w:rPr>
                <w:color w:val="000000"/>
                <w:sz w:val="18"/>
                <w:szCs w:val="18"/>
              </w:rPr>
              <w:t>Manipulācijas apmaksas nosacījumi papildināti, jo ir nepieciešamība robežu kontroles punktos veikt apstiprinošo diagnostiku ar COVID-19 ātrās diagnostikas PĶR testu.</w:t>
            </w:r>
            <w:r w:rsidRPr="00D5574D">
              <w:rPr>
                <w:color w:val="000000"/>
                <w:sz w:val="18"/>
                <w:szCs w:val="18"/>
              </w:rPr>
              <w:br/>
              <w:t xml:space="preserve">Apmaksas nosacījumu papildinājumi spēkā no </w:t>
            </w:r>
            <w:r w:rsidRPr="00D5574D">
              <w:rPr>
                <w:color w:val="FF0000"/>
                <w:sz w:val="18"/>
                <w:szCs w:val="18"/>
              </w:rPr>
              <w:t>12.07.2021.</w:t>
            </w:r>
          </w:p>
        </w:tc>
      </w:tr>
      <w:tr w:rsidR="006A65C3" w:rsidRPr="00D5574D" w14:paraId="6D6B55F8"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4FD9067" w14:textId="495E4079" w:rsidR="006A65C3" w:rsidRPr="000A671C" w:rsidRDefault="006A65C3" w:rsidP="006A65C3">
            <w:pPr>
              <w:rPr>
                <w:sz w:val="18"/>
                <w:szCs w:val="18"/>
                <w:lang w:eastAsia="lv-LV"/>
              </w:rPr>
            </w:pPr>
            <w:r w:rsidRPr="00D5574D">
              <w:rPr>
                <w:sz w:val="18"/>
                <w:szCs w:val="18"/>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9B5CE" w14:textId="3FDC39B3" w:rsidR="006A65C3" w:rsidRPr="00D5574D" w:rsidRDefault="006A65C3" w:rsidP="006A65C3">
            <w:pPr>
              <w:rPr>
                <w:color w:val="000000"/>
                <w:sz w:val="18"/>
                <w:szCs w:val="18"/>
              </w:rPr>
            </w:pPr>
            <w:r w:rsidRPr="00D5574D">
              <w:rPr>
                <w:color w:val="FF0000"/>
                <w:sz w:val="18"/>
                <w:szCs w:val="18"/>
              </w:rPr>
              <w:t xml:space="preserve">JAUNA </w:t>
            </w:r>
            <w:r w:rsidRPr="00D5574D">
              <w:rPr>
                <w:color w:val="FF0000"/>
                <w:sz w:val="18"/>
                <w:szCs w:val="18"/>
              </w:rPr>
              <w:br/>
              <w:t>47418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07960" w14:textId="7E9E5666" w:rsidR="006A65C3" w:rsidRPr="00D5574D" w:rsidRDefault="006A65C3" w:rsidP="006A65C3">
            <w:pPr>
              <w:jc w:val="center"/>
              <w:rPr>
                <w:sz w:val="18"/>
                <w:szCs w:val="18"/>
              </w:rPr>
            </w:pPr>
            <w:r w:rsidRPr="00D5574D">
              <w:rPr>
                <w:color w:val="FF0000"/>
                <w:sz w:val="18"/>
                <w:szCs w:val="18"/>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39D340A" w14:textId="1B65871C" w:rsidR="006A65C3" w:rsidRPr="00D5574D" w:rsidRDefault="006A65C3" w:rsidP="006A65C3">
            <w:pPr>
              <w:rPr>
                <w:sz w:val="18"/>
                <w:szCs w:val="18"/>
              </w:rPr>
            </w:pPr>
            <w:r w:rsidRPr="00D5574D">
              <w:rPr>
                <w:sz w:val="18"/>
                <w:szCs w:val="18"/>
              </w:rPr>
              <w:t xml:space="preserve">SARS-CoV-2 RNS (COVID-19) noteikšana ar izotermiskās </w:t>
            </w:r>
            <w:proofErr w:type="spellStart"/>
            <w:r w:rsidRPr="00D5574D">
              <w:rPr>
                <w:sz w:val="18"/>
                <w:szCs w:val="18"/>
              </w:rPr>
              <w:t>amplifikācjas</w:t>
            </w:r>
            <w:proofErr w:type="spellEnd"/>
            <w:r w:rsidRPr="00D5574D">
              <w:rPr>
                <w:sz w:val="18"/>
                <w:szCs w:val="18"/>
              </w:rPr>
              <w:t xml:space="preserve"> metodi  (bez parauga paņemšanas) ātrai diagnostikai un </w:t>
            </w:r>
            <w:proofErr w:type="spellStart"/>
            <w:r w:rsidRPr="00D5574D">
              <w:rPr>
                <w:sz w:val="18"/>
                <w:szCs w:val="18"/>
              </w:rPr>
              <w:t>diferenciāldiagnostikai</w:t>
            </w:r>
            <w:proofErr w:type="spellEnd"/>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22724" w14:textId="20FD00FC" w:rsidR="006A65C3" w:rsidRPr="00D5574D" w:rsidRDefault="006A65C3" w:rsidP="006A65C3">
            <w:pPr>
              <w:rPr>
                <w:sz w:val="18"/>
                <w:szCs w:val="18"/>
              </w:rPr>
            </w:pPr>
            <w:r w:rsidRPr="00D5574D">
              <w:rPr>
                <w:sz w:val="18"/>
                <w:szCs w:val="18"/>
              </w:rPr>
              <w:t>46.23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04832B" w14:textId="251B85C9" w:rsidR="006A65C3" w:rsidRPr="00D5574D" w:rsidRDefault="006A65C3" w:rsidP="006A65C3">
            <w:pPr>
              <w:rPr>
                <w:sz w:val="18"/>
                <w:szCs w:val="18"/>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B28E276" w14:textId="2BE83960" w:rsidR="006A65C3" w:rsidRPr="00D5574D" w:rsidRDefault="006A65C3" w:rsidP="006A65C3">
            <w:pPr>
              <w:rPr>
                <w:sz w:val="18"/>
                <w:szCs w:val="18"/>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849A89" w14:textId="06EDEB0D" w:rsidR="006A65C3" w:rsidRPr="00D5574D" w:rsidRDefault="006A65C3" w:rsidP="006A65C3">
            <w:pPr>
              <w:rPr>
                <w:sz w:val="18"/>
                <w:szCs w:val="18"/>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C297986" w14:textId="705EF6A9" w:rsidR="006A65C3" w:rsidRPr="00D5574D" w:rsidRDefault="006A65C3" w:rsidP="006A65C3">
            <w:pPr>
              <w:rPr>
                <w:sz w:val="18"/>
                <w:szCs w:val="18"/>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27D7FA" w14:textId="0629A04B" w:rsidR="006A65C3" w:rsidRPr="00D5574D" w:rsidRDefault="006A65C3" w:rsidP="006A65C3">
            <w:pPr>
              <w:rPr>
                <w:sz w:val="18"/>
                <w:szCs w:val="18"/>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9958AE8" w14:textId="05F70A22" w:rsidR="006A65C3" w:rsidRPr="00D5574D" w:rsidRDefault="006A65C3" w:rsidP="006A65C3">
            <w:pPr>
              <w:rPr>
                <w:sz w:val="18"/>
                <w:szCs w:val="18"/>
              </w:rPr>
            </w:pPr>
            <w:r w:rsidRPr="00D5574D">
              <w:rPr>
                <w:sz w:val="18"/>
                <w:szCs w:val="18"/>
              </w:rPr>
              <w:t>Apmaksā laboratorijām saskaņā ar līguma nosacījumiem.</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8FEAE23" w14:textId="714C6642" w:rsidR="006A65C3" w:rsidRPr="00D5574D" w:rsidRDefault="006A65C3" w:rsidP="006A65C3">
            <w:pPr>
              <w:rPr>
                <w:color w:val="000000"/>
                <w:sz w:val="18"/>
                <w:szCs w:val="18"/>
              </w:rPr>
            </w:pPr>
            <w:r w:rsidRPr="00D5574D">
              <w:rPr>
                <w:sz w:val="18"/>
                <w:szCs w:val="18"/>
              </w:rPr>
              <w:t>Izveidota jauna manipulācija, jaunai metodei.</w:t>
            </w:r>
            <w:r w:rsidRPr="00D5574D">
              <w:rPr>
                <w:sz w:val="18"/>
                <w:szCs w:val="18"/>
              </w:rPr>
              <w:br/>
              <w:t xml:space="preserve">Manipulācija spēkā no </w:t>
            </w:r>
            <w:r w:rsidRPr="00D5574D">
              <w:rPr>
                <w:color w:val="FF0000"/>
                <w:sz w:val="18"/>
                <w:szCs w:val="18"/>
              </w:rPr>
              <w:t>12.07.2021.</w:t>
            </w:r>
          </w:p>
        </w:tc>
      </w:tr>
    </w:tbl>
    <w:p w14:paraId="3F9113EF" w14:textId="55243E1E" w:rsidR="00BB2832" w:rsidRDefault="0022295C">
      <w:pPr>
        <w:sectPr w:rsidR="00BB2832" w:rsidSect="006629DB">
          <w:footerReference w:type="default" r:id="rId9"/>
          <w:pgSz w:w="16840" w:h="11910" w:orient="landscape" w:code="9"/>
          <w:pgMar w:top="720" w:right="720" w:bottom="720" w:left="720" w:header="0" w:footer="920" w:gutter="0"/>
          <w:pgNumType w:start="2"/>
          <w:cols w:space="720"/>
          <w:docGrid w:linePitch="299"/>
        </w:sectPr>
      </w:pPr>
      <w:r>
        <w:br w:type="page"/>
      </w:r>
    </w:p>
    <w:p w14:paraId="3C665289" w14:textId="1660D53C" w:rsidR="00997838" w:rsidRDefault="00997838" w:rsidP="00B00D7E">
      <w:pPr>
        <w:pStyle w:val="Heading1"/>
      </w:pPr>
      <w:bookmarkStart w:id="70" w:name="_Toc109993043"/>
      <w:bookmarkStart w:id="71" w:name="_Hlk67575057"/>
      <w:r>
        <w:lastRenderedPageBreak/>
        <w:t>Izmaiņas Manipulāciju sarakstā ar 01.07.2021.</w:t>
      </w:r>
      <w:bookmarkEnd w:id="70"/>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BC6BDA">
        <w:trPr>
          <w:trHeight w:val="71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BC6BDA">
        <w:trPr>
          <w:trHeight w:val="1283"/>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BC6BDA">
        <w:trPr>
          <w:trHeight w:val="1459"/>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BC6BDA">
        <w:trPr>
          <w:trHeight w:val="135"/>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t>nonorāda</w:t>
            </w:r>
            <w:proofErr w:type="spellEnd"/>
            <w:r>
              <w:rPr>
                <w:sz w:val="20"/>
                <w:szCs w:val="20"/>
              </w:rPr>
              <w:t xml:space="preserve"> kopā ar </w:t>
            </w:r>
            <w:r>
              <w:rPr>
                <w:sz w:val="20"/>
                <w:szCs w:val="20"/>
              </w:rPr>
              <w:lastRenderedPageBreak/>
              <w:t>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BC6BDA">
        <w:trPr>
          <w:trHeight w:val="1141"/>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712BE3">
        <w:trPr>
          <w:trHeight w:val="111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w:t>
            </w:r>
            <w:r w:rsidRPr="00F062E0">
              <w:rPr>
                <w:color w:val="000000"/>
                <w:sz w:val="20"/>
                <w:szCs w:val="20"/>
                <w:lang w:eastAsia="lv-LV"/>
              </w:rPr>
              <w:lastRenderedPageBreak/>
              <w:t xml:space="preserve">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 xml:space="preserve">Manipulāciju apmaksā dzemdību atsāpināšanai medicīnisku indikāciju gadījumā. Manipulācija stājas spēkā pēc nepieciešamā </w:t>
            </w:r>
            <w:r w:rsidRPr="00963009">
              <w:rPr>
                <w:color w:val="000000"/>
                <w:sz w:val="20"/>
                <w:szCs w:val="20"/>
                <w:lang w:eastAsia="lv-LV"/>
              </w:rPr>
              <w:lastRenderedPageBreak/>
              <w:t>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r>
            <w:r w:rsidRPr="00F062E0">
              <w:rPr>
                <w:color w:val="000000"/>
                <w:sz w:val="20"/>
                <w:szCs w:val="20"/>
                <w:lang w:eastAsia="lv-LV"/>
              </w:rPr>
              <w:lastRenderedPageBreak/>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 xml:space="preserve">Pēc finansējuma piešķiršanas ārstniecības iestādes tiks informētas par </w:t>
            </w:r>
            <w:r w:rsidRPr="00F062E0">
              <w:rPr>
                <w:color w:val="000000"/>
                <w:sz w:val="20"/>
                <w:szCs w:val="20"/>
                <w:lang w:eastAsia="lv-LV"/>
              </w:rPr>
              <w:lastRenderedPageBreak/>
              <w:t>manipulācijas spēkā stāšanās datumu.</w:t>
            </w:r>
          </w:p>
        </w:tc>
      </w:tr>
      <w:tr w:rsidR="00997838" w:rsidRPr="00F062E0" w14:paraId="7C55215D" w14:textId="77777777" w:rsidTr="00712BE3">
        <w:trPr>
          <w:trHeight w:val="291"/>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papildus nepieciešamo finansējumu veido abu manipulāciju starpība, jo bērniem vecumā no 1,5 – 3 gadiem līdzšinējo 9.71 EUR turpmāk veiks maksājumu </w:t>
            </w:r>
            <w:r w:rsidRPr="00F062E0">
              <w:rPr>
                <w:color w:val="000000"/>
                <w:sz w:val="20"/>
                <w:szCs w:val="20"/>
                <w:lang w:eastAsia="lv-LV"/>
              </w:rPr>
              <w:lastRenderedPageBreak/>
              <w:t>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13BEB259" w:rsidR="00997838" w:rsidRPr="00F062E0" w:rsidRDefault="00997838" w:rsidP="003C4974">
            <w:pPr>
              <w:rPr>
                <w:sz w:val="20"/>
                <w:szCs w:val="20"/>
                <w:lang w:eastAsia="lv-LV"/>
              </w:rPr>
            </w:pPr>
            <w:r w:rsidRPr="00F062E0">
              <w:rPr>
                <w:sz w:val="20"/>
                <w:szCs w:val="20"/>
                <w:lang w:eastAsia="lv-LV"/>
              </w:rP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72"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72"/>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712BE3">
        <w:trPr>
          <w:trHeight w:val="858"/>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E778C9">
        <w:trPr>
          <w:trHeight w:val="432"/>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672C13F6" w:rsidR="00B00D7E" w:rsidRPr="00B00D7E" w:rsidRDefault="00B00D7E" w:rsidP="00B00D7E">
      <w:pPr>
        <w:pStyle w:val="Heading1"/>
      </w:pPr>
      <w:bookmarkStart w:id="73" w:name="_Toc109993044"/>
      <w:r w:rsidRPr="00B00D7E">
        <w:lastRenderedPageBreak/>
        <w:t>Izmaiņas Manipulāciju sarakstā ar 01.0</w:t>
      </w:r>
      <w:r>
        <w:t>6</w:t>
      </w:r>
      <w:r w:rsidRPr="00B00D7E">
        <w:t>.2021.</w:t>
      </w:r>
      <w:bookmarkEnd w:id="73"/>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62182F5A" w:rsidR="001910DF" w:rsidRDefault="001910DF" w:rsidP="001910DF">
      <w:pPr>
        <w:pStyle w:val="Heading1"/>
      </w:pPr>
      <w:bookmarkStart w:id="74" w:name="_Toc109993045"/>
      <w:r>
        <w:t xml:space="preserve">Izmaiņas </w:t>
      </w:r>
      <w:r w:rsidRPr="0047385B">
        <w:t>Manipulāciju sarakst</w:t>
      </w:r>
      <w:r>
        <w:t>ā</w:t>
      </w:r>
      <w:r w:rsidRPr="0047385B">
        <w:t xml:space="preserve"> ar </w:t>
      </w:r>
      <w:r>
        <w:t>01.05</w:t>
      </w:r>
      <w:r w:rsidRPr="0047385B">
        <w:t>.2021.</w:t>
      </w:r>
      <w:bookmarkEnd w:id="74"/>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C41B04">
        <w:trPr>
          <w:trHeight w:val="141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E662D4">
        <w:trPr>
          <w:trHeight w:val="173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75"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 xml:space="preserve">Manipulāciju apmaksā arī AS  „Latvijas </w:t>
            </w:r>
            <w:r w:rsidRPr="00E11FD8">
              <w:rPr>
                <w:strike/>
                <w:sz w:val="20"/>
                <w:szCs w:val="20"/>
              </w:rPr>
              <w:lastRenderedPageBreak/>
              <w:t>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lastRenderedPageBreak/>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w:t>
            </w:r>
            <w:r w:rsidRPr="00E11FD8">
              <w:rPr>
                <w:color w:val="000000"/>
                <w:sz w:val="20"/>
                <w:szCs w:val="20"/>
              </w:rPr>
              <w:lastRenderedPageBreak/>
              <w:t xml:space="preserve">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C41B04">
        <w:trPr>
          <w:trHeight w:val="92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75"/>
    </w:tbl>
    <w:p w14:paraId="5AC53933" w14:textId="688A569C" w:rsidR="001910DF" w:rsidRDefault="001910DF" w:rsidP="001910DF">
      <w:pPr>
        <w:rPr>
          <w:sz w:val="20"/>
          <w:szCs w:val="20"/>
        </w:rPr>
      </w:pPr>
    </w:p>
    <w:p w14:paraId="45C1BB28" w14:textId="7FCF9BB8" w:rsidR="002051D5" w:rsidRDefault="002051D5">
      <w:pPr>
        <w:rPr>
          <w:b/>
          <w:bCs/>
          <w:sz w:val="28"/>
          <w:szCs w:val="28"/>
        </w:rPr>
      </w:pPr>
      <w:r>
        <w:br w:type="page"/>
      </w:r>
    </w:p>
    <w:p w14:paraId="1C50A8C2" w14:textId="6235F6B4" w:rsidR="001D183E" w:rsidRDefault="001D183E" w:rsidP="001D183E">
      <w:pPr>
        <w:pStyle w:val="Heading1"/>
      </w:pPr>
      <w:bookmarkStart w:id="76" w:name="_Toc109993046"/>
      <w:r>
        <w:lastRenderedPageBreak/>
        <w:t>Izmaiņas M</w:t>
      </w:r>
      <w:r w:rsidRPr="0047385B">
        <w:t>anipulāciju sarak</w:t>
      </w:r>
      <w:r>
        <w:t xml:space="preserve">stā </w:t>
      </w:r>
      <w:r w:rsidRPr="0047385B">
        <w:t>ar 22.02.2021.</w:t>
      </w:r>
      <w:bookmarkEnd w:id="76"/>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77"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77"/>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37753043" w:rsidR="00C64471" w:rsidRDefault="00C64471" w:rsidP="00C64471">
      <w:pPr>
        <w:pStyle w:val="Heading1"/>
      </w:pPr>
      <w:bookmarkStart w:id="78" w:name="_Toc109993047"/>
      <w:r w:rsidRPr="00C64471">
        <w:t>Izmaiņas Manipulāciju sarakstā no 19.04.2021</w:t>
      </w:r>
      <w:r>
        <w:t>.</w:t>
      </w:r>
      <w:bookmarkEnd w:id="78"/>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15A4AD55" w14:textId="77777777" w:rsidR="00C64471" w:rsidRDefault="00C64471">
      <w:pPr>
        <w:rPr>
          <w:b/>
          <w:bCs/>
          <w:sz w:val="28"/>
          <w:szCs w:val="28"/>
        </w:rPr>
      </w:pPr>
      <w:r>
        <w:lastRenderedPageBreak/>
        <w:br w:type="page"/>
      </w:r>
    </w:p>
    <w:p w14:paraId="22171581" w14:textId="5BE484A5" w:rsidR="007756A7" w:rsidRDefault="007756A7" w:rsidP="007756A7">
      <w:pPr>
        <w:pStyle w:val="Heading1"/>
      </w:pPr>
      <w:bookmarkStart w:id="79" w:name="_Toc109993048"/>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Start w:id="80" w:name="_Hlk69472003"/>
      <w:bookmarkEnd w:id="79"/>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71"/>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81"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81"/>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koronavīrusa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82"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82"/>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80"/>
    <w:p w14:paraId="621BD2D4" w14:textId="77777777" w:rsidR="007756A7" w:rsidRPr="008D133F" w:rsidRDefault="007756A7" w:rsidP="007756A7">
      <w:pPr>
        <w:rPr>
          <w:sz w:val="20"/>
          <w:szCs w:val="20"/>
        </w:rPr>
      </w:pPr>
    </w:p>
    <w:p w14:paraId="675289B2" w14:textId="646E0884" w:rsidR="00AD0DCF" w:rsidRPr="00313352" w:rsidRDefault="00AD0DCF" w:rsidP="00AD0DCF">
      <w:pPr>
        <w:pStyle w:val="Heading1"/>
      </w:pPr>
      <w:bookmarkStart w:id="83" w:name="_Toc109993049"/>
      <w:r>
        <w:t>Izmaiņas Manipulāciju sarakstā no</w:t>
      </w:r>
      <w:r w:rsidRPr="00313352">
        <w:t xml:space="preserve"> 01.01.2021.</w:t>
      </w:r>
      <w:bookmarkEnd w:id="83"/>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C41B04">
        <w:trPr>
          <w:trHeight w:val="6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w:t>
            </w:r>
            <w:r w:rsidRPr="00882279">
              <w:rPr>
                <w:sz w:val="20"/>
                <w:szCs w:val="20"/>
                <w:lang w:eastAsia="lv-LV"/>
              </w:rPr>
              <w:lastRenderedPageBreak/>
              <w:t xml:space="preserve">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w:t>
            </w:r>
            <w:r w:rsidRPr="00882279">
              <w:rPr>
                <w:sz w:val="20"/>
                <w:szCs w:val="20"/>
                <w:lang w:eastAsia="lv-LV"/>
              </w:rPr>
              <w:lastRenderedPageBreak/>
              <w:t>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w:t>
            </w:r>
            <w:r w:rsidRPr="00882279">
              <w:rPr>
                <w:color w:val="FF0000"/>
                <w:sz w:val="20"/>
                <w:szCs w:val="20"/>
                <w:lang w:eastAsia="lv-LV"/>
              </w:rPr>
              <w:lastRenderedPageBreak/>
              <w:t xml:space="preserve">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w:t>
            </w:r>
            <w:r w:rsidRPr="00882279">
              <w:rPr>
                <w:color w:val="FF0000"/>
                <w:sz w:val="20"/>
                <w:szCs w:val="20"/>
                <w:lang w:eastAsia="lv-LV"/>
              </w:rPr>
              <w:lastRenderedPageBreak/>
              <w:t xml:space="preserve">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7566FC">
        <w:trPr>
          <w:trHeight w:val="120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7566FC">
        <w:trPr>
          <w:trHeight w:val="120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w:t>
            </w:r>
            <w:r w:rsidRPr="00882279">
              <w:rPr>
                <w:color w:val="FF0000"/>
                <w:sz w:val="20"/>
                <w:szCs w:val="20"/>
                <w:lang w:eastAsia="lv-LV"/>
              </w:rPr>
              <w:lastRenderedPageBreak/>
              <w:t xml:space="preserve">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 xml:space="preserve">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w:t>
            </w:r>
            <w:r w:rsidRPr="00882279">
              <w:rPr>
                <w:strike/>
                <w:sz w:val="20"/>
                <w:szCs w:val="20"/>
                <w:lang w:eastAsia="lv-LV"/>
              </w:rPr>
              <w:lastRenderedPageBreak/>
              <w:t>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w:t>
            </w:r>
            <w:r w:rsidRPr="00882279">
              <w:rPr>
                <w:color w:val="FF0000"/>
                <w:sz w:val="20"/>
                <w:szCs w:val="20"/>
                <w:lang w:eastAsia="lv-LV"/>
              </w:rPr>
              <w:lastRenderedPageBreak/>
              <w:t xml:space="preserve">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w:t>
            </w:r>
            <w:r w:rsidRPr="00882279">
              <w:rPr>
                <w:color w:val="FF0000"/>
                <w:sz w:val="20"/>
                <w:szCs w:val="20"/>
                <w:lang w:eastAsia="lv-LV"/>
              </w:rPr>
              <w:lastRenderedPageBreak/>
              <w:t xml:space="preserve">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w:t>
            </w:r>
            <w:r w:rsidRPr="00882279">
              <w:rPr>
                <w:sz w:val="20"/>
                <w:szCs w:val="20"/>
              </w:rPr>
              <w:lastRenderedPageBreak/>
              <w:t xml:space="preserve">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w:t>
            </w:r>
            <w:r w:rsidRPr="00882279">
              <w:rPr>
                <w:sz w:val="20"/>
                <w:szCs w:val="20"/>
              </w:rPr>
              <w:lastRenderedPageBreak/>
              <w:t xml:space="preserve">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7E1EAB">
        <w:trPr>
          <w:trHeight w:val="13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7E1EAB">
        <w:trPr>
          <w:trHeight w:val="1483"/>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7E1EAB">
        <w:trPr>
          <w:trHeight w:val="14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31B403E8" w14:textId="77777777" w:rsidTr="007E1EAB">
        <w:trPr>
          <w:trHeight w:val="148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7E1EAB">
        <w:trPr>
          <w:trHeight w:val="14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7E1EAB">
        <w:trPr>
          <w:trHeight w:val="169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E1EAB">
        <w:trPr>
          <w:trHeight w:val="16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E1EAB">
        <w:trPr>
          <w:trHeight w:val="16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E1EAB">
        <w:trPr>
          <w:trHeight w:val="35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lastRenderedPageBreak/>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w:t>
            </w:r>
            <w:r w:rsidRPr="00882279">
              <w:rPr>
                <w:sz w:val="20"/>
                <w:szCs w:val="20"/>
                <w:lang w:eastAsia="lv-LV"/>
              </w:rPr>
              <w:lastRenderedPageBreak/>
              <w:t xml:space="preserve">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lastRenderedPageBreak/>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xml:space="preserve">) vai mutes, </w:t>
            </w:r>
            <w:r w:rsidRPr="00D84C5F">
              <w:rPr>
                <w:sz w:val="20"/>
                <w:szCs w:val="20"/>
                <w:lang w:eastAsia="lv-LV"/>
              </w:rPr>
              <w:lastRenderedPageBreak/>
              <w:t>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Piemaksa SAVA speciālistiem par laiku un individuālajiem aizsardzības līdzekļiem </w:t>
            </w:r>
            <w:r w:rsidRPr="00882279">
              <w:rPr>
                <w:color w:val="000000" w:themeColor="text1"/>
                <w:sz w:val="20"/>
                <w:szCs w:val="20"/>
                <w:lang w:eastAsia="lv-LV"/>
              </w:rPr>
              <w:lastRenderedPageBreak/>
              <w:t>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lastRenderedPageBreak/>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Piemaksa par laiku un individuālajiem aizsardzības līdzekļiem epidemioloģiskās drošības pasākumu nodrošināšanai ārstniecības un pacientu aprūpes personām un funkcionālo speciālistu asistentiem ambulatoro </w:t>
            </w:r>
            <w:r w:rsidRPr="00882279">
              <w:rPr>
                <w:color w:val="000000" w:themeColor="text1"/>
                <w:sz w:val="20"/>
                <w:szCs w:val="20"/>
                <w:lang w:eastAsia="lv-LV"/>
              </w:rPr>
              <w:lastRenderedPageBreak/>
              <w:t>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w:t>
            </w:r>
            <w:r w:rsidRPr="00882279">
              <w:rPr>
                <w:color w:val="000000" w:themeColor="text1"/>
                <w:sz w:val="20"/>
                <w:szCs w:val="20"/>
                <w:lang w:eastAsia="lv-LV"/>
              </w:rPr>
              <w:lastRenderedPageBreak/>
              <w:t>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 xml:space="preserve">Citās sadaļās </w:t>
            </w:r>
            <w:r w:rsidRPr="00882279">
              <w:rPr>
                <w:sz w:val="20"/>
                <w:szCs w:val="20"/>
                <w:lang w:eastAsia="lv-LV"/>
              </w:rPr>
              <w:lastRenderedPageBreak/>
              <w:t>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lastRenderedPageBreak/>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lastRenderedPageBreak/>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 xml:space="preserve">Individuālo aizsardzības līdzekļu izmaksas ārstniecības </w:t>
            </w:r>
            <w:r w:rsidRPr="00475DF8">
              <w:rPr>
                <w:color w:val="000000" w:themeColor="text1"/>
                <w:sz w:val="18"/>
                <w:szCs w:val="18"/>
                <w:lang w:eastAsia="lv-LV"/>
              </w:rPr>
              <w:lastRenderedPageBreak/>
              <w:t>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w:t>
            </w:r>
            <w:r>
              <w:rPr>
                <w:color w:val="000000" w:themeColor="text1"/>
                <w:sz w:val="18"/>
                <w:szCs w:val="18"/>
                <w:lang w:eastAsia="lv-LV"/>
              </w:rPr>
              <w:lastRenderedPageBreak/>
              <w:t xml:space="preserve">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lastRenderedPageBreak/>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w:t>
            </w:r>
            <w:r w:rsidRPr="00882279">
              <w:rPr>
                <w:color w:val="000000"/>
                <w:sz w:val="20"/>
                <w:szCs w:val="20"/>
                <w:lang w:eastAsia="lv-LV"/>
              </w:rPr>
              <w:lastRenderedPageBreak/>
              <w:t xml:space="preserve">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7E1EAB">
        <w:trPr>
          <w:trHeight w:val="208"/>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lastRenderedPageBreak/>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7E1EAB">
        <w:trPr>
          <w:trHeight w:val="116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7E1EAB">
        <w:trPr>
          <w:trHeight w:val="148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7E1EAB">
        <w:trPr>
          <w:trHeight w:val="106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7E1EAB">
        <w:trPr>
          <w:trHeight w:val="106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7E1EAB">
        <w:trPr>
          <w:trHeight w:val="272"/>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w:t>
            </w:r>
            <w:r w:rsidRPr="00882279">
              <w:rPr>
                <w:sz w:val="20"/>
                <w:szCs w:val="20"/>
                <w:lang w:eastAsia="lv-LV"/>
              </w:rPr>
              <w:lastRenderedPageBreak/>
              <w:t>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7E1EAB">
        <w:trPr>
          <w:trHeight w:val="28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w:t>
            </w:r>
            <w:r w:rsidRPr="00882279">
              <w:rPr>
                <w:color w:val="000000"/>
                <w:sz w:val="20"/>
                <w:szCs w:val="20"/>
                <w:lang w:eastAsia="lv-LV"/>
              </w:rPr>
              <w:lastRenderedPageBreak/>
              <w:t>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7E1EAB">
        <w:trPr>
          <w:trHeight w:val="54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7E1EAB">
        <w:trPr>
          <w:trHeight w:val="84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39B24430" w:rsidR="00525897" w:rsidRPr="00525897" w:rsidRDefault="00525897" w:rsidP="00525897">
      <w:pPr>
        <w:pStyle w:val="Heading1"/>
      </w:pPr>
      <w:bookmarkStart w:id="84" w:name="_Toc109993050"/>
      <w:r w:rsidRPr="00525897">
        <w:lastRenderedPageBreak/>
        <w:t>Izmaiņas Manipulāciju sarakstā no 01.10.2020</w:t>
      </w:r>
      <w:bookmarkEnd w:id="84"/>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7E1EAB">
        <w:trPr>
          <w:trHeight w:val="2286"/>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7DF735FC" w14:textId="4DE5BA9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7E1EAB">
        <w:trPr>
          <w:trHeight w:val="247"/>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w:t>
            </w:r>
            <w:r w:rsidRPr="004E2599">
              <w:rPr>
                <w:sz w:val="20"/>
                <w:szCs w:val="20"/>
                <w:lang w:eastAsia="lv-LV"/>
              </w:rPr>
              <w:lastRenderedPageBreak/>
              <w:t>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0B06006" w14:textId="7CA0215B" w:rsidR="00525897" w:rsidRPr="007E1EAB"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Laiks epidemioloģiskās drošības pasākumu nodrošināšanai 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tā ietver visu rehabilitācijas un psihiatrijas dienas stacionāra speciālistu laiku </w:t>
            </w:r>
            <w:r w:rsidRPr="004E2599">
              <w:rPr>
                <w:sz w:val="20"/>
                <w:szCs w:val="20"/>
                <w:lang w:eastAsia="lv-LV"/>
              </w:rPr>
              <w:lastRenderedPageBreak/>
              <w:t xml:space="preserve">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7E1EAB">
        <w:trPr>
          <w:trHeight w:val="311"/>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w:t>
            </w:r>
            <w:r w:rsidRPr="004E2599">
              <w:rPr>
                <w:bCs/>
                <w:sz w:val="20"/>
                <w:szCs w:val="20"/>
                <w:lang w:eastAsia="lv-LV"/>
              </w:rPr>
              <w:lastRenderedPageBreak/>
              <w:t xml:space="preserve">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lastRenderedPageBreak/>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t>Pakalpojumu nodrošina ģimenes ārstu prakses vai mājas aprūpes pakalpojumu sniedzēji, kas par to vienojušies ar Dienestu.</w:t>
            </w:r>
          </w:p>
        </w:tc>
      </w:tr>
      <w:tr w:rsidR="00525897" w:rsidRPr="004E2599" w14:paraId="6BA20E9B" w14:textId="77777777" w:rsidTr="007E1EAB">
        <w:trPr>
          <w:trHeight w:val="956"/>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7E1EAB">
        <w:trPr>
          <w:trHeight w:val="16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284B819" w14:textId="4F41A8DE" w:rsidR="00525897" w:rsidRPr="007E1EAB"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7E1EAB">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7E1EAB">
        <w:trPr>
          <w:trHeight w:val="68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7E1EAB">
        <w:trPr>
          <w:trHeight w:val="56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7E1EAB">
        <w:trPr>
          <w:trHeight w:val="561"/>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7E1EAB">
        <w:trPr>
          <w:trHeight w:val="55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7E1EAB">
        <w:trPr>
          <w:trHeight w:val="7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7E1EAB">
        <w:trPr>
          <w:trHeight w:val="54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7E1EAB">
        <w:trPr>
          <w:trHeight w:val="55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7E1EAB">
        <w:trPr>
          <w:trHeight w:val="561"/>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75684C">
        <w:trPr>
          <w:trHeight w:val="71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747D00">
        <w:trPr>
          <w:trHeight w:val="55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747D00">
        <w:trPr>
          <w:trHeight w:val="41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747D00">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747D00">
        <w:trPr>
          <w:trHeight w:val="54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747D00">
        <w:trPr>
          <w:trHeight w:val="67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747D00">
        <w:trPr>
          <w:trHeight w:val="47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747D00">
        <w:trPr>
          <w:trHeight w:val="58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747D00">
        <w:trPr>
          <w:trHeight w:val="56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747D00">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747D00">
        <w:trPr>
          <w:trHeight w:val="54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747D00">
        <w:trPr>
          <w:trHeight w:val="53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747D00">
        <w:trPr>
          <w:trHeight w:val="54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747D00">
        <w:trPr>
          <w:trHeight w:val="56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747D00">
        <w:trPr>
          <w:trHeight w:val="55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747D00">
        <w:trPr>
          <w:trHeight w:val="56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747D00">
        <w:trPr>
          <w:trHeight w:val="55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747D00">
        <w:trPr>
          <w:trHeight w:val="55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747D00">
        <w:trPr>
          <w:trHeight w:val="389"/>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747D00">
        <w:trPr>
          <w:trHeight w:val="814"/>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w:t>
            </w:r>
            <w:r w:rsidRPr="004E2599">
              <w:rPr>
                <w:sz w:val="20"/>
                <w:szCs w:val="20"/>
              </w:rPr>
              <w:lastRenderedPageBreak/>
              <w:t>atkārtoti (pēc pirmreizēja izmeklējuma), tad ambulatori manipulāciju apmaksā atbilstoši līgumā noteiktiem nosacījumiem.</w:t>
            </w:r>
          </w:p>
        </w:tc>
      </w:tr>
      <w:tr w:rsidR="00525897" w:rsidRPr="004E2599" w14:paraId="20480E48" w14:textId="77777777" w:rsidTr="00747D00">
        <w:trPr>
          <w:trHeight w:val="869"/>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747D00">
        <w:trPr>
          <w:trHeight w:val="531"/>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w:t>
            </w:r>
            <w:r w:rsidRPr="004E2599">
              <w:rPr>
                <w:sz w:val="20"/>
                <w:szCs w:val="20"/>
                <w:lang w:eastAsia="lv-LV"/>
              </w:rPr>
              <w:lastRenderedPageBreak/>
              <w:t xml:space="preserve">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lastRenderedPageBreak/>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lastRenderedPageBreak/>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w:t>
            </w:r>
            <w:r w:rsidRPr="004E2599">
              <w:rPr>
                <w:strike/>
                <w:color w:val="000000"/>
                <w:sz w:val="20"/>
                <w:szCs w:val="20"/>
              </w:rPr>
              <w:lastRenderedPageBreak/>
              <w:t>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747D00">
        <w:trPr>
          <w:trHeight w:val="64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w:t>
            </w:r>
            <w:r w:rsidRPr="004E2599">
              <w:rPr>
                <w:color w:val="FF0000"/>
                <w:sz w:val="20"/>
                <w:szCs w:val="20"/>
                <w:lang w:eastAsia="lv-LV"/>
              </w:rPr>
              <w:lastRenderedPageBreak/>
              <w:t>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lastRenderedPageBreak/>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Pamatojums ir tāds, ka atsevišķās situācijās ir nepieciešams veikt vienu, vai otru izmeklējuma 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 xml:space="preserve">Maksājums ģimenes ārstam par nereģistrēta pacienta vecumā līdz 65 gadiem attālinātu konsultēšanu un uzraudzību, ja pacientam apstiprināta saslimšana ar </w:t>
            </w:r>
            <w:r w:rsidRPr="004E2599">
              <w:rPr>
                <w:sz w:val="20"/>
                <w:szCs w:val="20"/>
              </w:rPr>
              <w:lastRenderedPageBreak/>
              <w:t>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lastRenderedPageBreak/>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w:t>
            </w:r>
            <w:r w:rsidRPr="004E2599">
              <w:rPr>
                <w:sz w:val="20"/>
                <w:szCs w:val="20"/>
              </w:rPr>
              <w:lastRenderedPageBreak/>
              <w:t>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1BBCAE8D" w14:textId="77777777" w:rsidTr="00747D00">
        <w:trPr>
          <w:trHeight w:val="38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lastRenderedPageBreak/>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6CA3F0D1" w14:textId="581FBBCD" w:rsidR="00525897" w:rsidRPr="004E2599" w:rsidRDefault="00525897" w:rsidP="00747D00">
      <w:pPr>
        <w:rPr>
          <w:sz w:val="20"/>
          <w:szCs w:val="20"/>
        </w:rPr>
      </w:pPr>
    </w:p>
    <w:p w14:paraId="3DA53428" w14:textId="75464C39" w:rsidR="006D4FCE" w:rsidRPr="006D4FCE" w:rsidRDefault="001D6937" w:rsidP="006D4FCE">
      <w:pPr>
        <w:pStyle w:val="Heading1"/>
        <w:rPr>
          <w:sz w:val="32"/>
          <w:szCs w:val="32"/>
        </w:rPr>
      </w:pPr>
      <w:bookmarkStart w:id="85" w:name="_Toc109993051"/>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85"/>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747D00">
        <w:trPr>
          <w:trHeight w:val="163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6302" w14:textId="5E105F84" w:rsidR="006D4FCE" w:rsidRPr="00747D00" w:rsidRDefault="006D4FCE" w:rsidP="00747D00">
            <w:pPr>
              <w:jc w:val="both"/>
              <w:rPr>
                <w:sz w:val="20"/>
                <w:szCs w:val="20"/>
              </w:rPr>
            </w:pPr>
            <w:r w:rsidRPr="00037BDE">
              <w:rPr>
                <w:b/>
                <w:sz w:val="20"/>
                <w:szCs w:val="20"/>
              </w:rPr>
              <w:lastRenderedPageBreak/>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747D00">
        <w:trPr>
          <w:trHeight w:val="217"/>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 xml:space="preserve">Manipulācija stājas spēkā ar </w:t>
            </w:r>
            <w:r>
              <w:rPr>
                <w:bCs/>
                <w:sz w:val="18"/>
                <w:szCs w:val="18"/>
                <w:lang w:eastAsia="lv-LV"/>
              </w:rPr>
              <w:lastRenderedPageBreak/>
              <w:t>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39B336B" w14:textId="4E4E36C8"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F8C7E" w14:textId="29987F7C" w:rsidR="006D4FCE" w:rsidRPr="00747D00"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747D00">
        <w:trPr>
          <w:trHeight w:val="926"/>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lastRenderedPageBreak/>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44B0F" w14:textId="174FA3F2" w:rsidR="006D4FCE" w:rsidRPr="00747D00"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AACD" w14:textId="65513368" w:rsidR="006D4FCE" w:rsidRPr="00747D00"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tc>
      </w:tr>
      <w:tr w:rsidR="006D4FCE" w:rsidRPr="00683319" w14:paraId="6A7F2D0E" w14:textId="77777777" w:rsidTr="00747D00">
        <w:trPr>
          <w:trHeight w:val="57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747D00">
        <w:trPr>
          <w:trHeight w:val="5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747D00">
        <w:trPr>
          <w:trHeight w:val="562"/>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747D00">
        <w:trPr>
          <w:trHeight w:val="556"/>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AD0F" w14:textId="45C3C366" w:rsidR="006D4FCE" w:rsidRPr="00683319"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20C2C2" w14:textId="022BFE9E" w:rsidR="006D4FCE" w:rsidRPr="00683319"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w:t>
            </w:r>
            <w:r w:rsidRPr="00683319">
              <w:rPr>
                <w:bCs/>
                <w:sz w:val="18"/>
                <w:szCs w:val="18"/>
                <w:lang w:eastAsia="lv-LV"/>
              </w:rPr>
              <w:lastRenderedPageBreak/>
              <w:t>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7BA46B5" w14:textId="2B880400"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587D47">
        <w:trPr>
          <w:trHeight w:val="50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w:t>
            </w:r>
            <w:r w:rsidRPr="00683319">
              <w:rPr>
                <w:bCs/>
                <w:sz w:val="18"/>
                <w:szCs w:val="18"/>
                <w:lang w:eastAsia="lv-LV"/>
              </w:rPr>
              <w:lastRenderedPageBreak/>
              <w:t>sask</w:t>
            </w:r>
            <w:r>
              <w:rPr>
                <w:bCs/>
                <w:sz w:val="18"/>
                <w:szCs w:val="18"/>
                <w:lang w:eastAsia="lv-LV"/>
              </w:rPr>
              <w:t>aņā ar MK noteikumu Nr.555 243.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EE22C67" w14:textId="3135CEB2" w:rsidR="006D4FCE" w:rsidRPr="0036447D"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F6782C4" w14:textId="784740B4"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F62299" w14:textId="608A2283"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E72C94" w14:textId="2E5AF5CD" w:rsidR="006D4FCE" w:rsidRPr="00683319"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6BA21DFA" w14:textId="729476C3" w:rsidR="006D4FCE" w:rsidRPr="00587D47"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B1647B" w14:textId="449D0702" w:rsidR="006D4FCE" w:rsidRPr="00587D47" w:rsidRDefault="006D4FCE" w:rsidP="00AF3666">
            <w:pPr>
              <w:rPr>
                <w:bCs/>
                <w:sz w:val="18"/>
                <w:szCs w:val="18"/>
                <w:lang w:eastAsia="lv-LV"/>
              </w:rPr>
            </w:pPr>
            <w:r>
              <w:rPr>
                <w:b/>
                <w:bCs/>
                <w:sz w:val="18"/>
                <w:szCs w:val="18"/>
                <w:lang w:eastAsia="lv-LV"/>
              </w:rPr>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41DB7" w14:textId="5722AE6B" w:rsidR="006D4FCE" w:rsidRPr="00587D47" w:rsidRDefault="001936A8" w:rsidP="00AF3666">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29AB595A" w14:textId="688A1EC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587D47">
        <w:trPr>
          <w:trHeight w:val="652"/>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9CBCD" w14:textId="2D3E6345" w:rsidR="006D4FCE" w:rsidRPr="00683319"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587D47">
        <w:trPr>
          <w:trHeight w:val="468"/>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587D47">
        <w:trPr>
          <w:trHeight w:val="276"/>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E0872" w14:textId="4143318A" w:rsidR="006D4FCE" w:rsidRPr="00340D12"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t xml:space="preserve">personām un par </w:t>
            </w:r>
            <w:r w:rsidRPr="008D198B">
              <w:rPr>
                <w:bCs/>
                <w:sz w:val="20"/>
                <w:szCs w:val="20"/>
                <w:lang w:eastAsia="lv-LV"/>
              </w:rPr>
              <w:lastRenderedPageBreak/>
              <w:t>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58439" w14:textId="49D061A2" w:rsidR="006D4FCE" w:rsidRPr="00C32D43"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nedzīstošu, hronisku ādas, mīksto audu čūlu </w:t>
            </w:r>
            <w:r w:rsidRPr="002F3738">
              <w:rPr>
                <w:sz w:val="20"/>
                <w:szCs w:val="20"/>
              </w:rPr>
              <w:lastRenderedPageBreak/>
              <w:t>(</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23B6DEE3" w:rsidR="00084AE1" w:rsidRPr="00084AE1" w:rsidRDefault="00084AE1" w:rsidP="00522A44">
      <w:pPr>
        <w:pStyle w:val="Heading1"/>
      </w:pPr>
      <w:bookmarkStart w:id="86" w:name="_Toc109993052"/>
      <w:r w:rsidRPr="00084AE1">
        <w:lastRenderedPageBreak/>
        <w:t>Izmaiņas Manipulāciju sarakstā no 01.04.2020</w:t>
      </w:r>
      <w:bookmarkEnd w:id="86"/>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587D47">
        <w:trPr>
          <w:trHeight w:val="944"/>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587D47">
        <w:trPr>
          <w:trHeight w:val="864"/>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lastRenderedPageBreak/>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587D47">
        <w:trPr>
          <w:trHeight w:val="343"/>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587D47">
        <w:trPr>
          <w:trHeight w:val="844"/>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nosūtījumu.</w:t>
            </w:r>
            <w:r>
              <w:t xml:space="preserve"> </w:t>
            </w:r>
            <w:r w:rsidRPr="00D35428">
              <w:rPr>
                <w:b/>
                <w:bCs/>
                <w:color w:val="FF0000"/>
                <w:sz w:val="20"/>
                <w:szCs w:val="20"/>
                <w:lang w:eastAsia="lv-LV"/>
              </w:rPr>
              <w:t xml:space="preserve">Ambulatori </w:t>
            </w:r>
            <w:r w:rsidRPr="00D35428">
              <w:rPr>
                <w:b/>
                <w:bCs/>
                <w:color w:val="FF0000"/>
                <w:sz w:val="20"/>
                <w:szCs w:val="20"/>
                <w:lang w:eastAsia="lv-LV"/>
              </w:rPr>
              <w:lastRenderedPageBreak/>
              <w:t>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diagnostikā, krūts vēža </w:t>
            </w:r>
            <w:r w:rsidRPr="007016E6">
              <w:rPr>
                <w:bCs/>
                <w:strike/>
                <w:color w:val="808080" w:themeColor="background1" w:themeShade="80"/>
                <w:sz w:val="20"/>
                <w:szCs w:val="20"/>
                <w:lang w:eastAsia="lv-LV"/>
              </w:rPr>
              <w:lastRenderedPageBreak/>
              <w:t>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587D47">
        <w:trPr>
          <w:trHeight w:val="1343"/>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C3F59" w14:textId="5331CE0C" w:rsidR="00084AE1" w:rsidRPr="00587D47"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“Traumatoloģijas un </w:t>
            </w:r>
            <w:r w:rsidRPr="001E5A93">
              <w:rPr>
                <w:bCs/>
                <w:sz w:val="20"/>
                <w:szCs w:val="20"/>
                <w:lang w:eastAsia="lv-LV"/>
              </w:rPr>
              <w:lastRenderedPageBreak/>
              <w:t xml:space="preserve">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komandas darbs dienā </w:t>
            </w:r>
            <w:r w:rsidRPr="00817499">
              <w:rPr>
                <w:b/>
                <w:bCs/>
                <w:color w:val="FF0000"/>
                <w:sz w:val="20"/>
                <w:szCs w:val="20"/>
                <w:lang w:eastAsia="lv-LV"/>
              </w:rPr>
              <w:lastRenderedPageBreak/>
              <w:t xml:space="preserve">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587D47">
        <w:trPr>
          <w:trHeight w:val="247"/>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veikta par katru </w:t>
            </w:r>
            <w:proofErr w:type="spellStart"/>
            <w:r w:rsidRPr="00887407">
              <w:rPr>
                <w:b/>
                <w:bCs/>
                <w:color w:val="FF0000"/>
                <w:sz w:val="20"/>
                <w:szCs w:val="20"/>
                <w:lang w:eastAsia="lv-LV"/>
              </w:rPr>
              <w:lastRenderedPageBreak/>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w:t>
            </w:r>
            <w:r w:rsidRPr="00EB4F52">
              <w:rPr>
                <w:bCs/>
                <w:color w:val="000000" w:themeColor="text1"/>
                <w:sz w:val="20"/>
                <w:szCs w:val="20"/>
                <w:lang w:eastAsia="lv-LV"/>
              </w:rPr>
              <w:lastRenderedPageBreak/>
              <w:t>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lastRenderedPageBreak/>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w:t>
      </w:r>
      <w:r w:rsidRPr="00F4109C">
        <w:rPr>
          <w:sz w:val="24"/>
          <w:szCs w:val="24"/>
        </w:rPr>
        <w:lastRenderedPageBreak/>
        <w:t>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4682E64C" w:rsidR="000B04CD" w:rsidRPr="000B04CD" w:rsidRDefault="000B04CD" w:rsidP="000B04CD">
      <w:pPr>
        <w:pStyle w:val="Heading1"/>
      </w:pPr>
      <w:bookmarkStart w:id="87" w:name="_Toc109993053"/>
      <w:r>
        <w:lastRenderedPageBreak/>
        <w:t>Izmaiņas Manipulāciju sarakstā no 01.01.2020.</w:t>
      </w:r>
      <w:bookmarkEnd w:id="87"/>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587D47">
        <w:trPr>
          <w:trHeight w:val="75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587D47">
        <w:trPr>
          <w:trHeight w:val="747"/>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Tarifa pārrēķins veikts, balstoties uz ārstniecības iestādes vai ārstniecības personu profesionālās apvienības iesniegumu.</w:t>
      </w:r>
    </w:p>
    <w:p w14:paraId="3BDCFE78" w14:textId="77777777" w:rsidR="00282B64" w:rsidRPr="007D73F9" w:rsidRDefault="003A329E" w:rsidP="00282B64">
      <w:pPr>
        <w:tabs>
          <w:tab w:val="left" w:pos="841"/>
        </w:tabs>
        <w:jc w:val="both"/>
        <w:rPr>
          <w:i/>
          <w:sz w:val="20"/>
          <w:szCs w:val="20"/>
        </w:rPr>
      </w:pPr>
      <w:r w:rsidRPr="007D73F9">
        <w:rPr>
          <w:i/>
          <w:sz w:val="20"/>
          <w:szCs w:val="20"/>
        </w:rPr>
        <w:lastRenderedPageBreak/>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587D47">
        <w:trPr>
          <w:trHeight w:val="76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587D47">
        <w:trPr>
          <w:trHeight w:val="70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33069DF4" w:rsidR="00BB2832" w:rsidRDefault="00E2799E">
      <w:pPr>
        <w:pStyle w:val="Heading1"/>
      </w:pPr>
      <w:bookmarkStart w:id="88" w:name="_Toc109993054"/>
      <w:r>
        <w:lastRenderedPageBreak/>
        <w:t>Izmaiņas Manipulāciju sarakstā no 01.10.2019</w:t>
      </w:r>
      <w:bookmarkEnd w:id="88"/>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102937F4" w:rsidR="00BB2832" w:rsidRDefault="00E2799E">
      <w:pPr>
        <w:pStyle w:val="Heading1"/>
      </w:pPr>
      <w:bookmarkStart w:id="89" w:name="_Toc109993055"/>
      <w:r>
        <w:lastRenderedPageBreak/>
        <w:t>Izmaiņas Manipulāciju sarakstā no 12.08.2019</w:t>
      </w:r>
      <w:bookmarkEnd w:id="89"/>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00DC839" w:rsidR="00BB2832" w:rsidRDefault="00E2799E">
      <w:pPr>
        <w:pStyle w:val="Heading1"/>
      </w:pPr>
      <w:bookmarkStart w:id="90" w:name="_Toc109993056"/>
      <w:r>
        <w:lastRenderedPageBreak/>
        <w:t>Izmaiņas Manipulāciju sarakstā no 12.04.2019</w:t>
      </w:r>
      <w:bookmarkEnd w:id="90"/>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22ED64E3" w:rsidR="00BB2832" w:rsidRDefault="00E2799E">
      <w:pPr>
        <w:pStyle w:val="Heading1"/>
      </w:pPr>
      <w:bookmarkStart w:id="91" w:name="_Toc109993057"/>
      <w:r>
        <w:lastRenderedPageBreak/>
        <w:t>Izmaiņas Manipulāciju sarakstā no 01.04.2019</w:t>
      </w:r>
      <w:bookmarkEnd w:id="91"/>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18305707" w:rsidR="00BB2832" w:rsidRDefault="00E2799E">
      <w:pPr>
        <w:pStyle w:val="Heading1"/>
      </w:pPr>
      <w:bookmarkStart w:id="92" w:name="_Toc109993058"/>
      <w:r>
        <w:lastRenderedPageBreak/>
        <w:t>Izmaiņas Manipulāciju sarakstā no 11.02.2019</w:t>
      </w:r>
      <w:bookmarkEnd w:id="92"/>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6910420" w:rsidR="00BB2832" w:rsidRDefault="00E2799E">
      <w:pPr>
        <w:pStyle w:val="Heading1"/>
      </w:pPr>
      <w:bookmarkStart w:id="93" w:name="_Toc109993059"/>
      <w:r>
        <w:lastRenderedPageBreak/>
        <w:t>Izmaiņas Manipulāciju sarakstā no 01.01.2019</w:t>
      </w:r>
      <w:bookmarkEnd w:id="93"/>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1C71010D" w:rsidR="00BB2832" w:rsidRDefault="00E2799E">
      <w:pPr>
        <w:pStyle w:val="Heading1"/>
      </w:pPr>
      <w:bookmarkStart w:id="94" w:name="_Toc109993060"/>
      <w:r>
        <w:lastRenderedPageBreak/>
        <w:t>Izmaiņas Manipulāciju sarakstā no 23.10.2018</w:t>
      </w:r>
      <w:bookmarkEnd w:id="94"/>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95" w:name="_Toc109993061"/>
      <w:r>
        <w:lastRenderedPageBreak/>
        <w:t>Izmaiņas Manipulāciju sarakstā no 01.09.2018</w:t>
      </w:r>
      <w:bookmarkEnd w:id="95"/>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5124" w14:textId="77777777" w:rsidR="00986E1B" w:rsidRDefault="00986E1B">
      <w:r>
        <w:separator/>
      </w:r>
    </w:p>
  </w:endnote>
  <w:endnote w:type="continuationSeparator" w:id="0">
    <w:p w14:paraId="1E84CDEC" w14:textId="77777777" w:rsidR="00986E1B" w:rsidRDefault="0098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1F93" w14:textId="77777777" w:rsidR="00986E1B" w:rsidRDefault="00986E1B">
      <w:r>
        <w:separator/>
      </w:r>
    </w:p>
  </w:footnote>
  <w:footnote w:type="continuationSeparator" w:id="0">
    <w:p w14:paraId="5859BA06" w14:textId="77777777" w:rsidR="00986E1B" w:rsidRDefault="00986E1B">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D2A2C"/>
    <w:multiLevelType w:val="hybridMultilevel"/>
    <w:tmpl w:val="E8162230"/>
    <w:lvl w:ilvl="0" w:tplc="CDDCFF9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8B66760"/>
    <w:multiLevelType w:val="hybridMultilevel"/>
    <w:tmpl w:val="B3C2B220"/>
    <w:lvl w:ilvl="0" w:tplc="F3D4B246">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860BD9"/>
    <w:multiLevelType w:val="hybridMultilevel"/>
    <w:tmpl w:val="8ED62A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3B7C6C"/>
    <w:multiLevelType w:val="hybridMultilevel"/>
    <w:tmpl w:val="1BF01B90"/>
    <w:lvl w:ilvl="0" w:tplc="4B26623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8B5B34"/>
    <w:multiLevelType w:val="hybridMultilevel"/>
    <w:tmpl w:val="52D88A5A"/>
    <w:lvl w:ilvl="0" w:tplc="6A1C4BC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54A9"/>
    <w:multiLevelType w:val="hybridMultilevel"/>
    <w:tmpl w:val="46B01F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6" w15:restartNumberingAfterBreak="0">
    <w:nsid w:val="29E56A64"/>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34427C"/>
    <w:multiLevelType w:val="hybridMultilevel"/>
    <w:tmpl w:val="00923482"/>
    <w:lvl w:ilvl="0" w:tplc="EAC29A1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3EF90845"/>
    <w:multiLevelType w:val="hybridMultilevel"/>
    <w:tmpl w:val="1A8A831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4A1552"/>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AE7A72"/>
    <w:multiLevelType w:val="hybridMultilevel"/>
    <w:tmpl w:val="009234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4E346998"/>
    <w:multiLevelType w:val="hybridMultilevel"/>
    <w:tmpl w:val="9A44B062"/>
    <w:lvl w:ilvl="0" w:tplc="3D5A23B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0"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32"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34"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36" w15:restartNumberingAfterBreak="0">
    <w:nsid w:val="62272E22"/>
    <w:multiLevelType w:val="hybridMultilevel"/>
    <w:tmpl w:val="94502838"/>
    <w:lvl w:ilvl="0" w:tplc="6FCC5CA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6343601B"/>
    <w:multiLevelType w:val="hybridMultilevel"/>
    <w:tmpl w:val="C9847BC2"/>
    <w:lvl w:ilvl="0" w:tplc="3DCE5D0A">
      <w:start w:val="1"/>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39"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A239F1"/>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A591A46"/>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5" w15:restartNumberingAfterBreak="0">
    <w:nsid w:val="7B2506FE"/>
    <w:multiLevelType w:val="hybridMultilevel"/>
    <w:tmpl w:val="AF04D05C"/>
    <w:lvl w:ilvl="0" w:tplc="F2DA5CC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2591410">
    <w:abstractNumId w:val="0"/>
  </w:num>
  <w:num w:numId="2" w16cid:durableId="274603063">
    <w:abstractNumId w:val="31"/>
  </w:num>
  <w:num w:numId="3" w16cid:durableId="1696692514">
    <w:abstractNumId w:val="15"/>
  </w:num>
  <w:num w:numId="4" w16cid:durableId="1031733969">
    <w:abstractNumId w:val="35"/>
  </w:num>
  <w:num w:numId="5" w16cid:durableId="1382360712">
    <w:abstractNumId w:val="38"/>
  </w:num>
  <w:num w:numId="6" w16cid:durableId="93985208">
    <w:abstractNumId w:val="33"/>
  </w:num>
  <w:num w:numId="7" w16cid:durableId="1103652140">
    <w:abstractNumId w:val="5"/>
  </w:num>
  <w:num w:numId="8" w16cid:durableId="44574429">
    <w:abstractNumId w:val="22"/>
  </w:num>
  <w:num w:numId="9" w16cid:durableId="1141733521">
    <w:abstractNumId w:val="18"/>
  </w:num>
  <w:num w:numId="10" w16cid:durableId="2113283011">
    <w:abstractNumId w:val="10"/>
  </w:num>
  <w:num w:numId="11" w16cid:durableId="1764761935">
    <w:abstractNumId w:val="2"/>
  </w:num>
  <w:num w:numId="12" w16cid:durableId="115415538">
    <w:abstractNumId w:val="19"/>
  </w:num>
  <w:num w:numId="13" w16cid:durableId="5016219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990938">
    <w:abstractNumId w:val="40"/>
  </w:num>
  <w:num w:numId="15" w16cid:durableId="1184319314">
    <w:abstractNumId w:val="29"/>
  </w:num>
  <w:num w:numId="16" w16cid:durableId="1074358809">
    <w:abstractNumId w:val="23"/>
  </w:num>
  <w:num w:numId="17" w16cid:durableId="1877421711">
    <w:abstractNumId w:val="7"/>
  </w:num>
  <w:num w:numId="18" w16cid:durableId="1837456150">
    <w:abstractNumId w:val="12"/>
  </w:num>
  <w:num w:numId="19" w16cid:durableId="6613965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654285">
    <w:abstractNumId w:val="28"/>
  </w:num>
  <w:num w:numId="21" w16cid:durableId="1934165524">
    <w:abstractNumId w:val="17"/>
  </w:num>
  <w:num w:numId="22" w16cid:durableId="707367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086058">
    <w:abstractNumId w:val="1"/>
  </w:num>
  <w:num w:numId="24" w16cid:durableId="1691250500">
    <w:abstractNumId w:val="13"/>
  </w:num>
  <w:num w:numId="25" w16cid:durableId="1082528696">
    <w:abstractNumId w:val="44"/>
  </w:num>
  <w:num w:numId="26" w16cid:durableId="3906155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504513">
    <w:abstractNumId w:val="14"/>
  </w:num>
  <w:num w:numId="28" w16cid:durableId="1633248707">
    <w:abstractNumId w:val="30"/>
  </w:num>
  <w:num w:numId="29" w16cid:durableId="718167410">
    <w:abstractNumId w:val="32"/>
  </w:num>
  <w:num w:numId="30" w16cid:durableId="483547835">
    <w:abstractNumId w:val="41"/>
  </w:num>
  <w:num w:numId="31" w16cid:durableId="651522403">
    <w:abstractNumId w:val="21"/>
  </w:num>
  <w:num w:numId="32" w16cid:durableId="1662392369">
    <w:abstractNumId w:val="24"/>
  </w:num>
  <w:num w:numId="33" w16cid:durableId="2109033614">
    <w:abstractNumId w:val="27"/>
  </w:num>
  <w:num w:numId="34" w16cid:durableId="649402986">
    <w:abstractNumId w:val="37"/>
  </w:num>
  <w:num w:numId="35" w16cid:durableId="961418559">
    <w:abstractNumId w:val="45"/>
  </w:num>
  <w:num w:numId="36" w16cid:durableId="2005283418">
    <w:abstractNumId w:val="20"/>
  </w:num>
  <w:num w:numId="37" w16cid:durableId="2019843577">
    <w:abstractNumId w:val="42"/>
  </w:num>
  <w:num w:numId="38" w16cid:durableId="684793119">
    <w:abstractNumId w:val="4"/>
  </w:num>
  <w:num w:numId="39" w16cid:durableId="1609852724">
    <w:abstractNumId w:val="25"/>
  </w:num>
  <w:num w:numId="40" w16cid:durableId="1057435094">
    <w:abstractNumId w:val="16"/>
  </w:num>
  <w:num w:numId="41" w16cid:durableId="862091846">
    <w:abstractNumId w:val="9"/>
  </w:num>
  <w:num w:numId="42" w16cid:durableId="773748914">
    <w:abstractNumId w:val="36"/>
  </w:num>
  <w:num w:numId="43" w16cid:durableId="1165970013">
    <w:abstractNumId w:val="26"/>
  </w:num>
  <w:num w:numId="44" w16cid:durableId="576332006">
    <w:abstractNumId w:val="3"/>
  </w:num>
  <w:num w:numId="45" w16cid:durableId="632443465">
    <w:abstractNumId w:val="11"/>
  </w:num>
  <w:num w:numId="46" w16cid:durableId="2033259460">
    <w:abstractNumId w:val="6"/>
  </w:num>
  <w:num w:numId="47" w16cid:durableId="1680622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14653"/>
    <w:rsid w:val="00017558"/>
    <w:rsid w:val="00030563"/>
    <w:rsid w:val="0003234C"/>
    <w:rsid w:val="0004213D"/>
    <w:rsid w:val="00045AAB"/>
    <w:rsid w:val="00051C6B"/>
    <w:rsid w:val="000538C1"/>
    <w:rsid w:val="00057A84"/>
    <w:rsid w:val="00060133"/>
    <w:rsid w:val="00060EF0"/>
    <w:rsid w:val="00061520"/>
    <w:rsid w:val="000660DA"/>
    <w:rsid w:val="000709DA"/>
    <w:rsid w:val="00070CF8"/>
    <w:rsid w:val="00072825"/>
    <w:rsid w:val="00074493"/>
    <w:rsid w:val="00075BE1"/>
    <w:rsid w:val="00075CFA"/>
    <w:rsid w:val="00075D23"/>
    <w:rsid w:val="00083DE5"/>
    <w:rsid w:val="00084706"/>
    <w:rsid w:val="00084AE1"/>
    <w:rsid w:val="000859FC"/>
    <w:rsid w:val="0008748C"/>
    <w:rsid w:val="00091E84"/>
    <w:rsid w:val="00092180"/>
    <w:rsid w:val="000A26C7"/>
    <w:rsid w:val="000A2808"/>
    <w:rsid w:val="000A2BD8"/>
    <w:rsid w:val="000A40BD"/>
    <w:rsid w:val="000A671C"/>
    <w:rsid w:val="000A704C"/>
    <w:rsid w:val="000A758C"/>
    <w:rsid w:val="000B04CD"/>
    <w:rsid w:val="000B11EA"/>
    <w:rsid w:val="000B1495"/>
    <w:rsid w:val="000B37BD"/>
    <w:rsid w:val="000B4FED"/>
    <w:rsid w:val="000B57B6"/>
    <w:rsid w:val="000C055C"/>
    <w:rsid w:val="000C61D3"/>
    <w:rsid w:val="000D3DE1"/>
    <w:rsid w:val="000D5692"/>
    <w:rsid w:val="000D64AD"/>
    <w:rsid w:val="000D705F"/>
    <w:rsid w:val="000D76A4"/>
    <w:rsid w:val="000D7A35"/>
    <w:rsid w:val="000E2538"/>
    <w:rsid w:val="000F02BA"/>
    <w:rsid w:val="000F289A"/>
    <w:rsid w:val="000F3C12"/>
    <w:rsid w:val="000F6676"/>
    <w:rsid w:val="00102E95"/>
    <w:rsid w:val="00104812"/>
    <w:rsid w:val="00105856"/>
    <w:rsid w:val="00106720"/>
    <w:rsid w:val="00113730"/>
    <w:rsid w:val="0012310A"/>
    <w:rsid w:val="00123702"/>
    <w:rsid w:val="00131EA2"/>
    <w:rsid w:val="001320E1"/>
    <w:rsid w:val="00133EAE"/>
    <w:rsid w:val="00141703"/>
    <w:rsid w:val="00143BDD"/>
    <w:rsid w:val="0014506A"/>
    <w:rsid w:val="00150DFA"/>
    <w:rsid w:val="0015257A"/>
    <w:rsid w:val="001542F7"/>
    <w:rsid w:val="00156121"/>
    <w:rsid w:val="00163240"/>
    <w:rsid w:val="00164DD7"/>
    <w:rsid w:val="001673A5"/>
    <w:rsid w:val="001706B5"/>
    <w:rsid w:val="00173977"/>
    <w:rsid w:val="0018048D"/>
    <w:rsid w:val="00181E71"/>
    <w:rsid w:val="00184C7E"/>
    <w:rsid w:val="001910DF"/>
    <w:rsid w:val="00191234"/>
    <w:rsid w:val="00191E53"/>
    <w:rsid w:val="001936A8"/>
    <w:rsid w:val="00193F5F"/>
    <w:rsid w:val="00194B57"/>
    <w:rsid w:val="001953F8"/>
    <w:rsid w:val="00197022"/>
    <w:rsid w:val="001A5802"/>
    <w:rsid w:val="001A5E3C"/>
    <w:rsid w:val="001A79F6"/>
    <w:rsid w:val="001B000F"/>
    <w:rsid w:val="001B036E"/>
    <w:rsid w:val="001B5D86"/>
    <w:rsid w:val="001B7EBD"/>
    <w:rsid w:val="001C2E22"/>
    <w:rsid w:val="001C31D4"/>
    <w:rsid w:val="001C5AB6"/>
    <w:rsid w:val="001C7672"/>
    <w:rsid w:val="001D183E"/>
    <w:rsid w:val="001D538D"/>
    <w:rsid w:val="001D65CE"/>
    <w:rsid w:val="001D6937"/>
    <w:rsid w:val="001D722C"/>
    <w:rsid w:val="001E170A"/>
    <w:rsid w:val="001E2F0C"/>
    <w:rsid w:val="001E74E2"/>
    <w:rsid w:val="001F1DCB"/>
    <w:rsid w:val="001F5E30"/>
    <w:rsid w:val="001F7FAC"/>
    <w:rsid w:val="00201329"/>
    <w:rsid w:val="0020241F"/>
    <w:rsid w:val="002032AF"/>
    <w:rsid w:val="00203695"/>
    <w:rsid w:val="002048FC"/>
    <w:rsid w:val="002051D5"/>
    <w:rsid w:val="00211076"/>
    <w:rsid w:val="00211221"/>
    <w:rsid w:val="002114CC"/>
    <w:rsid w:val="00215D08"/>
    <w:rsid w:val="002169B6"/>
    <w:rsid w:val="00221AC1"/>
    <w:rsid w:val="0022295C"/>
    <w:rsid w:val="0022597F"/>
    <w:rsid w:val="00232F3B"/>
    <w:rsid w:val="00237AD1"/>
    <w:rsid w:val="00240262"/>
    <w:rsid w:val="00244075"/>
    <w:rsid w:val="002458FA"/>
    <w:rsid w:val="002470F5"/>
    <w:rsid w:val="002511F7"/>
    <w:rsid w:val="00255C41"/>
    <w:rsid w:val="00261910"/>
    <w:rsid w:val="002657E0"/>
    <w:rsid w:val="00276EF5"/>
    <w:rsid w:val="00280139"/>
    <w:rsid w:val="00282B64"/>
    <w:rsid w:val="00290A78"/>
    <w:rsid w:val="002929EB"/>
    <w:rsid w:val="00293B5B"/>
    <w:rsid w:val="00294461"/>
    <w:rsid w:val="00294CFA"/>
    <w:rsid w:val="00295A26"/>
    <w:rsid w:val="00295E8F"/>
    <w:rsid w:val="0029612A"/>
    <w:rsid w:val="002A37DB"/>
    <w:rsid w:val="002A3ADF"/>
    <w:rsid w:val="002A6420"/>
    <w:rsid w:val="002B2CA8"/>
    <w:rsid w:val="002B3822"/>
    <w:rsid w:val="002B3987"/>
    <w:rsid w:val="002B4245"/>
    <w:rsid w:val="002B43D2"/>
    <w:rsid w:val="002B5B44"/>
    <w:rsid w:val="002C2E24"/>
    <w:rsid w:val="002C3C64"/>
    <w:rsid w:val="002C7695"/>
    <w:rsid w:val="002D02F9"/>
    <w:rsid w:val="002D2DCD"/>
    <w:rsid w:val="002D3E77"/>
    <w:rsid w:val="002D5B90"/>
    <w:rsid w:val="002E198C"/>
    <w:rsid w:val="002F2BED"/>
    <w:rsid w:val="002F2D69"/>
    <w:rsid w:val="002F3738"/>
    <w:rsid w:val="002F479F"/>
    <w:rsid w:val="002F6BB6"/>
    <w:rsid w:val="002F7FC2"/>
    <w:rsid w:val="003015CB"/>
    <w:rsid w:val="003123F6"/>
    <w:rsid w:val="00313D29"/>
    <w:rsid w:val="00314504"/>
    <w:rsid w:val="00314A36"/>
    <w:rsid w:val="00316767"/>
    <w:rsid w:val="003272A6"/>
    <w:rsid w:val="003312D2"/>
    <w:rsid w:val="00332595"/>
    <w:rsid w:val="0033385F"/>
    <w:rsid w:val="00333AD2"/>
    <w:rsid w:val="003352D0"/>
    <w:rsid w:val="003369A3"/>
    <w:rsid w:val="00342C22"/>
    <w:rsid w:val="00344ED4"/>
    <w:rsid w:val="003479A4"/>
    <w:rsid w:val="00362650"/>
    <w:rsid w:val="00363973"/>
    <w:rsid w:val="00370DA3"/>
    <w:rsid w:val="0037681C"/>
    <w:rsid w:val="00380AC3"/>
    <w:rsid w:val="003A0CEF"/>
    <w:rsid w:val="003A329E"/>
    <w:rsid w:val="003A5642"/>
    <w:rsid w:val="003A5EC5"/>
    <w:rsid w:val="003A634F"/>
    <w:rsid w:val="003B0515"/>
    <w:rsid w:val="003B187A"/>
    <w:rsid w:val="003B18C7"/>
    <w:rsid w:val="003B5202"/>
    <w:rsid w:val="003B6704"/>
    <w:rsid w:val="003C0533"/>
    <w:rsid w:val="003C1710"/>
    <w:rsid w:val="003C3CC9"/>
    <w:rsid w:val="003C3DFB"/>
    <w:rsid w:val="003C5142"/>
    <w:rsid w:val="003C7D6F"/>
    <w:rsid w:val="003D2910"/>
    <w:rsid w:val="003D40ED"/>
    <w:rsid w:val="003D418E"/>
    <w:rsid w:val="003D5220"/>
    <w:rsid w:val="003D6D12"/>
    <w:rsid w:val="003E0934"/>
    <w:rsid w:val="003E394A"/>
    <w:rsid w:val="003E530D"/>
    <w:rsid w:val="003F4EBE"/>
    <w:rsid w:val="003F7D6E"/>
    <w:rsid w:val="00400CBB"/>
    <w:rsid w:val="0040117D"/>
    <w:rsid w:val="00401375"/>
    <w:rsid w:val="00404418"/>
    <w:rsid w:val="00404C68"/>
    <w:rsid w:val="00406701"/>
    <w:rsid w:val="00410D5C"/>
    <w:rsid w:val="00411FE7"/>
    <w:rsid w:val="00414299"/>
    <w:rsid w:val="00421312"/>
    <w:rsid w:val="00421673"/>
    <w:rsid w:val="0042278F"/>
    <w:rsid w:val="0042421A"/>
    <w:rsid w:val="00426B8E"/>
    <w:rsid w:val="00426DD0"/>
    <w:rsid w:val="00427C63"/>
    <w:rsid w:val="0044682C"/>
    <w:rsid w:val="0044724C"/>
    <w:rsid w:val="004521D4"/>
    <w:rsid w:val="004524BB"/>
    <w:rsid w:val="004544EC"/>
    <w:rsid w:val="00457CEE"/>
    <w:rsid w:val="00460D80"/>
    <w:rsid w:val="00462277"/>
    <w:rsid w:val="00471EDA"/>
    <w:rsid w:val="00472229"/>
    <w:rsid w:val="004730FA"/>
    <w:rsid w:val="00473282"/>
    <w:rsid w:val="00475D64"/>
    <w:rsid w:val="004768CE"/>
    <w:rsid w:val="004774E8"/>
    <w:rsid w:val="004817F7"/>
    <w:rsid w:val="0049260D"/>
    <w:rsid w:val="00496CE2"/>
    <w:rsid w:val="004A0D8E"/>
    <w:rsid w:val="004A194B"/>
    <w:rsid w:val="004A1FA0"/>
    <w:rsid w:val="004B1691"/>
    <w:rsid w:val="004B2DC9"/>
    <w:rsid w:val="004B2F84"/>
    <w:rsid w:val="004B32E9"/>
    <w:rsid w:val="004B502F"/>
    <w:rsid w:val="004C1A03"/>
    <w:rsid w:val="004C5460"/>
    <w:rsid w:val="004D1B9D"/>
    <w:rsid w:val="004D2AF5"/>
    <w:rsid w:val="004D569C"/>
    <w:rsid w:val="004D57D6"/>
    <w:rsid w:val="004D61F5"/>
    <w:rsid w:val="004E6F66"/>
    <w:rsid w:val="004F1991"/>
    <w:rsid w:val="00502BB3"/>
    <w:rsid w:val="00503BB2"/>
    <w:rsid w:val="00506821"/>
    <w:rsid w:val="005068EE"/>
    <w:rsid w:val="00507632"/>
    <w:rsid w:val="00511428"/>
    <w:rsid w:val="005148DE"/>
    <w:rsid w:val="0051580F"/>
    <w:rsid w:val="00522A44"/>
    <w:rsid w:val="005252CF"/>
    <w:rsid w:val="00525440"/>
    <w:rsid w:val="00525897"/>
    <w:rsid w:val="00527A07"/>
    <w:rsid w:val="00533876"/>
    <w:rsid w:val="0054653D"/>
    <w:rsid w:val="00547996"/>
    <w:rsid w:val="00552D37"/>
    <w:rsid w:val="00553757"/>
    <w:rsid w:val="005545C9"/>
    <w:rsid w:val="0055505D"/>
    <w:rsid w:val="00560940"/>
    <w:rsid w:val="00565F8E"/>
    <w:rsid w:val="00572CBC"/>
    <w:rsid w:val="00572D87"/>
    <w:rsid w:val="005741C1"/>
    <w:rsid w:val="00581838"/>
    <w:rsid w:val="005852AE"/>
    <w:rsid w:val="00587D47"/>
    <w:rsid w:val="005A1759"/>
    <w:rsid w:val="005A37E4"/>
    <w:rsid w:val="005A3998"/>
    <w:rsid w:val="005A436A"/>
    <w:rsid w:val="005A5DC5"/>
    <w:rsid w:val="005B2DF2"/>
    <w:rsid w:val="005B4ACC"/>
    <w:rsid w:val="005C363A"/>
    <w:rsid w:val="005C4934"/>
    <w:rsid w:val="005C60BF"/>
    <w:rsid w:val="005D05ED"/>
    <w:rsid w:val="005D1223"/>
    <w:rsid w:val="005D2C75"/>
    <w:rsid w:val="005D61D8"/>
    <w:rsid w:val="005E3878"/>
    <w:rsid w:val="005F693E"/>
    <w:rsid w:val="0060143F"/>
    <w:rsid w:val="00602EC6"/>
    <w:rsid w:val="00605A3D"/>
    <w:rsid w:val="00607072"/>
    <w:rsid w:val="0060796B"/>
    <w:rsid w:val="0061295F"/>
    <w:rsid w:val="0061349A"/>
    <w:rsid w:val="0061480A"/>
    <w:rsid w:val="006155B3"/>
    <w:rsid w:val="00615989"/>
    <w:rsid w:val="0062076F"/>
    <w:rsid w:val="00623BA9"/>
    <w:rsid w:val="00624BFD"/>
    <w:rsid w:val="00627188"/>
    <w:rsid w:val="00634D50"/>
    <w:rsid w:val="006358D3"/>
    <w:rsid w:val="00636925"/>
    <w:rsid w:val="0064005A"/>
    <w:rsid w:val="00642E41"/>
    <w:rsid w:val="0064725F"/>
    <w:rsid w:val="006511D8"/>
    <w:rsid w:val="00653588"/>
    <w:rsid w:val="00656B8D"/>
    <w:rsid w:val="0066140B"/>
    <w:rsid w:val="006629DB"/>
    <w:rsid w:val="00663096"/>
    <w:rsid w:val="0066393E"/>
    <w:rsid w:val="0066557F"/>
    <w:rsid w:val="00667E33"/>
    <w:rsid w:val="0067590E"/>
    <w:rsid w:val="0068041F"/>
    <w:rsid w:val="006816C3"/>
    <w:rsid w:val="006819C6"/>
    <w:rsid w:val="006838E5"/>
    <w:rsid w:val="0068531E"/>
    <w:rsid w:val="00693EEE"/>
    <w:rsid w:val="0069451F"/>
    <w:rsid w:val="006A1491"/>
    <w:rsid w:val="006A637C"/>
    <w:rsid w:val="006A65C3"/>
    <w:rsid w:val="006A70B1"/>
    <w:rsid w:val="006A73B3"/>
    <w:rsid w:val="006B73A3"/>
    <w:rsid w:val="006C17A3"/>
    <w:rsid w:val="006C1C70"/>
    <w:rsid w:val="006D2725"/>
    <w:rsid w:val="006D3B5F"/>
    <w:rsid w:val="006D442F"/>
    <w:rsid w:val="006D4FCE"/>
    <w:rsid w:val="006D6057"/>
    <w:rsid w:val="006D64B9"/>
    <w:rsid w:val="006E2BFB"/>
    <w:rsid w:val="006F223F"/>
    <w:rsid w:val="006F3E00"/>
    <w:rsid w:val="006F5609"/>
    <w:rsid w:val="006F5D1A"/>
    <w:rsid w:val="007011D8"/>
    <w:rsid w:val="00702A6C"/>
    <w:rsid w:val="00703989"/>
    <w:rsid w:val="00712BE3"/>
    <w:rsid w:val="00712E05"/>
    <w:rsid w:val="00714A1C"/>
    <w:rsid w:val="00722F21"/>
    <w:rsid w:val="00726321"/>
    <w:rsid w:val="007307CA"/>
    <w:rsid w:val="0073166C"/>
    <w:rsid w:val="00733001"/>
    <w:rsid w:val="00733E2A"/>
    <w:rsid w:val="00733E4B"/>
    <w:rsid w:val="007409C0"/>
    <w:rsid w:val="00741799"/>
    <w:rsid w:val="00741D9E"/>
    <w:rsid w:val="00745789"/>
    <w:rsid w:val="007464F3"/>
    <w:rsid w:val="00747D00"/>
    <w:rsid w:val="007566FC"/>
    <w:rsid w:val="0075684C"/>
    <w:rsid w:val="007568A9"/>
    <w:rsid w:val="00756B46"/>
    <w:rsid w:val="00756FF7"/>
    <w:rsid w:val="0076028D"/>
    <w:rsid w:val="00760461"/>
    <w:rsid w:val="00761E04"/>
    <w:rsid w:val="00762581"/>
    <w:rsid w:val="0076630F"/>
    <w:rsid w:val="00772831"/>
    <w:rsid w:val="00772CC1"/>
    <w:rsid w:val="007756A7"/>
    <w:rsid w:val="00776EA1"/>
    <w:rsid w:val="007802B2"/>
    <w:rsid w:val="007803FA"/>
    <w:rsid w:val="007823D1"/>
    <w:rsid w:val="007861AD"/>
    <w:rsid w:val="00786E84"/>
    <w:rsid w:val="00790028"/>
    <w:rsid w:val="00791041"/>
    <w:rsid w:val="007921DF"/>
    <w:rsid w:val="00792EEB"/>
    <w:rsid w:val="00794548"/>
    <w:rsid w:val="0079735A"/>
    <w:rsid w:val="007A18E9"/>
    <w:rsid w:val="007A258C"/>
    <w:rsid w:val="007A3CB6"/>
    <w:rsid w:val="007B18B0"/>
    <w:rsid w:val="007B1C76"/>
    <w:rsid w:val="007B7DA8"/>
    <w:rsid w:val="007C0F34"/>
    <w:rsid w:val="007C392C"/>
    <w:rsid w:val="007C52C3"/>
    <w:rsid w:val="007C55D6"/>
    <w:rsid w:val="007C73DD"/>
    <w:rsid w:val="007D22DC"/>
    <w:rsid w:val="007D73F9"/>
    <w:rsid w:val="007E0757"/>
    <w:rsid w:val="007E1026"/>
    <w:rsid w:val="007E1EAB"/>
    <w:rsid w:val="007E55DE"/>
    <w:rsid w:val="007F02DC"/>
    <w:rsid w:val="007F09E4"/>
    <w:rsid w:val="007F0B5B"/>
    <w:rsid w:val="007F2887"/>
    <w:rsid w:val="00806160"/>
    <w:rsid w:val="00806AAB"/>
    <w:rsid w:val="0081129D"/>
    <w:rsid w:val="008113E5"/>
    <w:rsid w:val="00811B44"/>
    <w:rsid w:val="00813D87"/>
    <w:rsid w:val="008141D5"/>
    <w:rsid w:val="008142BF"/>
    <w:rsid w:val="008143AB"/>
    <w:rsid w:val="008146FA"/>
    <w:rsid w:val="00820BBD"/>
    <w:rsid w:val="008264FA"/>
    <w:rsid w:val="0082690D"/>
    <w:rsid w:val="00831090"/>
    <w:rsid w:val="008318B5"/>
    <w:rsid w:val="00835D34"/>
    <w:rsid w:val="00842536"/>
    <w:rsid w:val="00852A46"/>
    <w:rsid w:val="0085568A"/>
    <w:rsid w:val="00855EC2"/>
    <w:rsid w:val="0085609F"/>
    <w:rsid w:val="00856A02"/>
    <w:rsid w:val="00857CB4"/>
    <w:rsid w:val="00861E99"/>
    <w:rsid w:val="0086272D"/>
    <w:rsid w:val="0086427D"/>
    <w:rsid w:val="008672AB"/>
    <w:rsid w:val="00872437"/>
    <w:rsid w:val="00873BCB"/>
    <w:rsid w:val="00880FA3"/>
    <w:rsid w:val="008973F0"/>
    <w:rsid w:val="008A006F"/>
    <w:rsid w:val="008A1972"/>
    <w:rsid w:val="008A45AF"/>
    <w:rsid w:val="008A4F78"/>
    <w:rsid w:val="008A68D7"/>
    <w:rsid w:val="008A6F76"/>
    <w:rsid w:val="008A7000"/>
    <w:rsid w:val="008C007B"/>
    <w:rsid w:val="008C41FF"/>
    <w:rsid w:val="008C50F0"/>
    <w:rsid w:val="008C601C"/>
    <w:rsid w:val="008C6907"/>
    <w:rsid w:val="008D6DC8"/>
    <w:rsid w:val="008E06D3"/>
    <w:rsid w:val="008E3F5A"/>
    <w:rsid w:val="008E415C"/>
    <w:rsid w:val="008F231C"/>
    <w:rsid w:val="008F2C3C"/>
    <w:rsid w:val="008F3143"/>
    <w:rsid w:val="00902A60"/>
    <w:rsid w:val="00907010"/>
    <w:rsid w:val="00911C05"/>
    <w:rsid w:val="00911D3A"/>
    <w:rsid w:val="00914863"/>
    <w:rsid w:val="0092069F"/>
    <w:rsid w:val="009230B1"/>
    <w:rsid w:val="00934C7A"/>
    <w:rsid w:val="009373B5"/>
    <w:rsid w:val="0094273A"/>
    <w:rsid w:val="00946DD8"/>
    <w:rsid w:val="00950DCA"/>
    <w:rsid w:val="009526FC"/>
    <w:rsid w:val="009551B1"/>
    <w:rsid w:val="009567EE"/>
    <w:rsid w:val="00960AEB"/>
    <w:rsid w:val="009648CD"/>
    <w:rsid w:val="00971681"/>
    <w:rsid w:val="009733D9"/>
    <w:rsid w:val="00974D40"/>
    <w:rsid w:val="00976DEB"/>
    <w:rsid w:val="00980845"/>
    <w:rsid w:val="00980A5D"/>
    <w:rsid w:val="009838B2"/>
    <w:rsid w:val="009841E3"/>
    <w:rsid w:val="00986E1B"/>
    <w:rsid w:val="0099043F"/>
    <w:rsid w:val="00992F31"/>
    <w:rsid w:val="00995677"/>
    <w:rsid w:val="00997838"/>
    <w:rsid w:val="009A1D8C"/>
    <w:rsid w:val="009A615A"/>
    <w:rsid w:val="009A6935"/>
    <w:rsid w:val="009A7E8F"/>
    <w:rsid w:val="009B300C"/>
    <w:rsid w:val="009C1A10"/>
    <w:rsid w:val="009C1DF0"/>
    <w:rsid w:val="009C5D16"/>
    <w:rsid w:val="009C75CB"/>
    <w:rsid w:val="009D0FB9"/>
    <w:rsid w:val="009E06B4"/>
    <w:rsid w:val="009E097A"/>
    <w:rsid w:val="009E3619"/>
    <w:rsid w:val="009E6558"/>
    <w:rsid w:val="009F2A39"/>
    <w:rsid w:val="009F3072"/>
    <w:rsid w:val="00A0517A"/>
    <w:rsid w:val="00A06AEA"/>
    <w:rsid w:val="00A10A5D"/>
    <w:rsid w:val="00A12AFE"/>
    <w:rsid w:val="00A12EAA"/>
    <w:rsid w:val="00A15FAC"/>
    <w:rsid w:val="00A17761"/>
    <w:rsid w:val="00A26621"/>
    <w:rsid w:val="00A30CD6"/>
    <w:rsid w:val="00A32077"/>
    <w:rsid w:val="00A35F55"/>
    <w:rsid w:val="00A40FE2"/>
    <w:rsid w:val="00A42E38"/>
    <w:rsid w:val="00A43FDA"/>
    <w:rsid w:val="00A50601"/>
    <w:rsid w:val="00A528CE"/>
    <w:rsid w:val="00A540DD"/>
    <w:rsid w:val="00A62E23"/>
    <w:rsid w:val="00A62FCA"/>
    <w:rsid w:val="00A6637F"/>
    <w:rsid w:val="00A71410"/>
    <w:rsid w:val="00A71AFA"/>
    <w:rsid w:val="00A72345"/>
    <w:rsid w:val="00A72CE1"/>
    <w:rsid w:val="00A73156"/>
    <w:rsid w:val="00A85758"/>
    <w:rsid w:val="00A91139"/>
    <w:rsid w:val="00A91A9E"/>
    <w:rsid w:val="00A95157"/>
    <w:rsid w:val="00A95A8D"/>
    <w:rsid w:val="00AA07C0"/>
    <w:rsid w:val="00AA20D5"/>
    <w:rsid w:val="00AA3DDD"/>
    <w:rsid w:val="00AB0A42"/>
    <w:rsid w:val="00AB220D"/>
    <w:rsid w:val="00AB2999"/>
    <w:rsid w:val="00AB72A7"/>
    <w:rsid w:val="00AC3646"/>
    <w:rsid w:val="00AC443B"/>
    <w:rsid w:val="00AD0DCF"/>
    <w:rsid w:val="00AD5A60"/>
    <w:rsid w:val="00AE1B29"/>
    <w:rsid w:val="00AE1CE8"/>
    <w:rsid w:val="00AE3ABA"/>
    <w:rsid w:val="00AE4BCC"/>
    <w:rsid w:val="00AF083C"/>
    <w:rsid w:val="00AF1E60"/>
    <w:rsid w:val="00AF1F62"/>
    <w:rsid w:val="00AF3666"/>
    <w:rsid w:val="00AF4089"/>
    <w:rsid w:val="00AF6580"/>
    <w:rsid w:val="00B00D7E"/>
    <w:rsid w:val="00B17002"/>
    <w:rsid w:val="00B24FB5"/>
    <w:rsid w:val="00B258AD"/>
    <w:rsid w:val="00B25B23"/>
    <w:rsid w:val="00B34ED4"/>
    <w:rsid w:val="00B42EFB"/>
    <w:rsid w:val="00B42F9E"/>
    <w:rsid w:val="00B46D66"/>
    <w:rsid w:val="00B50780"/>
    <w:rsid w:val="00B562D5"/>
    <w:rsid w:val="00B56663"/>
    <w:rsid w:val="00B6049B"/>
    <w:rsid w:val="00B67BD6"/>
    <w:rsid w:val="00B732FB"/>
    <w:rsid w:val="00B75CAD"/>
    <w:rsid w:val="00B775AF"/>
    <w:rsid w:val="00B80D5B"/>
    <w:rsid w:val="00B83F1C"/>
    <w:rsid w:val="00B913D1"/>
    <w:rsid w:val="00B91813"/>
    <w:rsid w:val="00B9205A"/>
    <w:rsid w:val="00BA2539"/>
    <w:rsid w:val="00BA4724"/>
    <w:rsid w:val="00BA4E0E"/>
    <w:rsid w:val="00BA681D"/>
    <w:rsid w:val="00BA6C59"/>
    <w:rsid w:val="00BB1495"/>
    <w:rsid w:val="00BB2832"/>
    <w:rsid w:val="00BB44A3"/>
    <w:rsid w:val="00BB44D8"/>
    <w:rsid w:val="00BB6B93"/>
    <w:rsid w:val="00BC0449"/>
    <w:rsid w:val="00BC2141"/>
    <w:rsid w:val="00BC2A39"/>
    <w:rsid w:val="00BC6BDA"/>
    <w:rsid w:val="00BD5307"/>
    <w:rsid w:val="00BD5706"/>
    <w:rsid w:val="00BD6DE6"/>
    <w:rsid w:val="00BE5147"/>
    <w:rsid w:val="00BE57C4"/>
    <w:rsid w:val="00BF146B"/>
    <w:rsid w:val="00BF14BF"/>
    <w:rsid w:val="00BF5DDA"/>
    <w:rsid w:val="00BF647B"/>
    <w:rsid w:val="00C064DC"/>
    <w:rsid w:val="00C12897"/>
    <w:rsid w:val="00C12B5B"/>
    <w:rsid w:val="00C1333A"/>
    <w:rsid w:val="00C139B9"/>
    <w:rsid w:val="00C15184"/>
    <w:rsid w:val="00C20A54"/>
    <w:rsid w:val="00C224DF"/>
    <w:rsid w:val="00C23556"/>
    <w:rsid w:val="00C25355"/>
    <w:rsid w:val="00C30AA9"/>
    <w:rsid w:val="00C31BFB"/>
    <w:rsid w:val="00C356FD"/>
    <w:rsid w:val="00C361EF"/>
    <w:rsid w:val="00C41B04"/>
    <w:rsid w:val="00C42A60"/>
    <w:rsid w:val="00C456CC"/>
    <w:rsid w:val="00C5091B"/>
    <w:rsid w:val="00C50DD8"/>
    <w:rsid w:val="00C52FDA"/>
    <w:rsid w:val="00C53227"/>
    <w:rsid w:val="00C55637"/>
    <w:rsid w:val="00C56078"/>
    <w:rsid w:val="00C56E22"/>
    <w:rsid w:val="00C57507"/>
    <w:rsid w:val="00C64471"/>
    <w:rsid w:val="00C65631"/>
    <w:rsid w:val="00C807B7"/>
    <w:rsid w:val="00C8083D"/>
    <w:rsid w:val="00C8234F"/>
    <w:rsid w:val="00C84495"/>
    <w:rsid w:val="00C85E27"/>
    <w:rsid w:val="00C91F49"/>
    <w:rsid w:val="00C9465C"/>
    <w:rsid w:val="00CA31F9"/>
    <w:rsid w:val="00CA3A7D"/>
    <w:rsid w:val="00CA63AC"/>
    <w:rsid w:val="00CB084F"/>
    <w:rsid w:val="00CB3086"/>
    <w:rsid w:val="00CB3802"/>
    <w:rsid w:val="00CB490C"/>
    <w:rsid w:val="00CB5E49"/>
    <w:rsid w:val="00CB7C7D"/>
    <w:rsid w:val="00CC1638"/>
    <w:rsid w:val="00CC27E8"/>
    <w:rsid w:val="00CC3F29"/>
    <w:rsid w:val="00CC4544"/>
    <w:rsid w:val="00CD0E37"/>
    <w:rsid w:val="00CD1055"/>
    <w:rsid w:val="00CD35F5"/>
    <w:rsid w:val="00CD368E"/>
    <w:rsid w:val="00CD61F4"/>
    <w:rsid w:val="00CD65F9"/>
    <w:rsid w:val="00CD7786"/>
    <w:rsid w:val="00CE1417"/>
    <w:rsid w:val="00CE2C28"/>
    <w:rsid w:val="00CE38B1"/>
    <w:rsid w:val="00CE4C4D"/>
    <w:rsid w:val="00CF13A4"/>
    <w:rsid w:val="00CF59EC"/>
    <w:rsid w:val="00D03769"/>
    <w:rsid w:val="00D043FE"/>
    <w:rsid w:val="00D13379"/>
    <w:rsid w:val="00D1495C"/>
    <w:rsid w:val="00D20FC4"/>
    <w:rsid w:val="00D22EB0"/>
    <w:rsid w:val="00D237BF"/>
    <w:rsid w:val="00D269E2"/>
    <w:rsid w:val="00D32000"/>
    <w:rsid w:val="00D37147"/>
    <w:rsid w:val="00D40074"/>
    <w:rsid w:val="00D402FD"/>
    <w:rsid w:val="00D44361"/>
    <w:rsid w:val="00D44BD9"/>
    <w:rsid w:val="00D46388"/>
    <w:rsid w:val="00D5001C"/>
    <w:rsid w:val="00D50723"/>
    <w:rsid w:val="00D51952"/>
    <w:rsid w:val="00D53073"/>
    <w:rsid w:val="00D5574D"/>
    <w:rsid w:val="00D57455"/>
    <w:rsid w:val="00D575AD"/>
    <w:rsid w:val="00D60696"/>
    <w:rsid w:val="00D61347"/>
    <w:rsid w:val="00D6687C"/>
    <w:rsid w:val="00D6710F"/>
    <w:rsid w:val="00D72740"/>
    <w:rsid w:val="00D75B07"/>
    <w:rsid w:val="00D76FAA"/>
    <w:rsid w:val="00D815EA"/>
    <w:rsid w:val="00D84C5F"/>
    <w:rsid w:val="00D8631A"/>
    <w:rsid w:val="00D863DA"/>
    <w:rsid w:val="00D86BC3"/>
    <w:rsid w:val="00D87FDD"/>
    <w:rsid w:val="00D94CCD"/>
    <w:rsid w:val="00D97983"/>
    <w:rsid w:val="00DA1A9D"/>
    <w:rsid w:val="00DA69D6"/>
    <w:rsid w:val="00DA6C87"/>
    <w:rsid w:val="00DA6CE2"/>
    <w:rsid w:val="00DA7AD0"/>
    <w:rsid w:val="00DB33B2"/>
    <w:rsid w:val="00DB4AF0"/>
    <w:rsid w:val="00DB5625"/>
    <w:rsid w:val="00DB720E"/>
    <w:rsid w:val="00DB7796"/>
    <w:rsid w:val="00DB7831"/>
    <w:rsid w:val="00DC068A"/>
    <w:rsid w:val="00DC09D5"/>
    <w:rsid w:val="00DC10A6"/>
    <w:rsid w:val="00DC3466"/>
    <w:rsid w:val="00DC5388"/>
    <w:rsid w:val="00DC5E2C"/>
    <w:rsid w:val="00DC62E6"/>
    <w:rsid w:val="00DC6909"/>
    <w:rsid w:val="00DC6F13"/>
    <w:rsid w:val="00DD041E"/>
    <w:rsid w:val="00DE0E8E"/>
    <w:rsid w:val="00DE3A43"/>
    <w:rsid w:val="00DE3D86"/>
    <w:rsid w:val="00DF00B5"/>
    <w:rsid w:val="00DF23DC"/>
    <w:rsid w:val="00DF2688"/>
    <w:rsid w:val="00DF2AE8"/>
    <w:rsid w:val="00DF372F"/>
    <w:rsid w:val="00DF7E91"/>
    <w:rsid w:val="00E0388A"/>
    <w:rsid w:val="00E05C07"/>
    <w:rsid w:val="00E12EC6"/>
    <w:rsid w:val="00E1538E"/>
    <w:rsid w:val="00E2007B"/>
    <w:rsid w:val="00E20359"/>
    <w:rsid w:val="00E22996"/>
    <w:rsid w:val="00E2799E"/>
    <w:rsid w:val="00E33778"/>
    <w:rsid w:val="00E3527F"/>
    <w:rsid w:val="00E35650"/>
    <w:rsid w:val="00E472CC"/>
    <w:rsid w:val="00E47BE8"/>
    <w:rsid w:val="00E515F9"/>
    <w:rsid w:val="00E575FD"/>
    <w:rsid w:val="00E6217A"/>
    <w:rsid w:val="00E6225E"/>
    <w:rsid w:val="00E64055"/>
    <w:rsid w:val="00E662D4"/>
    <w:rsid w:val="00E70543"/>
    <w:rsid w:val="00E71BE8"/>
    <w:rsid w:val="00E75E5B"/>
    <w:rsid w:val="00E76502"/>
    <w:rsid w:val="00E778C9"/>
    <w:rsid w:val="00E8152C"/>
    <w:rsid w:val="00E823D7"/>
    <w:rsid w:val="00E824C5"/>
    <w:rsid w:val="00E84CE3"/>
    <w:rsid w:val="00E86948"/>
    <w:rsid w:val="00E94EE2"/>
    <w:rsid w:val="00E94F75"/>
    <w:rsid w:val="00E961E5"/>
    <w:rsid w:val="00E97C3F"/>
    <w:rsid w:val="00EA6027"/>
    <w:rsid w:val="00EB00F6"/>
    <w:rsid w:val="00EC1FA3"/>
    <w:rsid w:val="00EC284C"/>
    <w:rsid w:val="00EC3334"/>
    <w:rsid w:val="00ED282B"/>
    <w:rsid w:val="00ED54BC"/>
    <w:rsid w:val="00ED62A0"/>
    <w:rsid w:val="00EE0E04"/>
    <w:rsid w:val="00EE3444"/>
    <w:rsid w:val="00EE4C3F"/>
    <w:rsid w:val="00EE4CC1"/>
    <w:rsid w:val="00EF0838"/>
    <w:rsid w:val="00EF41EA"/>
    <w:rsid w:val="00EF4565"/>
    <w:rsid w:val="00EF45F0"/>
    <w:rsid w:val="00F023E0"/>
    <w:rsid w:val="00F03FCB"/>
    <w:rsid w:val="00F04570"/>
    <w:rsid w:val="00F152C3"/>
    <w:rsid w:val="00F1609D"/>
    <w:rsid w:val="00F1666A"/>
    <w:rsid w:val="00F1699A"/>
    <w:rsid w:val="00F17EBA"/>
    <w:rsid w:val="00F22798"/>
    <w:rsid w:val="00F255B9"/>
    <w:rsid w:val="00F30A74"/>
    <w:rsid w:val="00F37725"/>
    <w:rsid w:val="00F40618"/>
    <w:rsid w:val="00F4434E"/>
    <w:rsid w:val="00F45355"/>
    <w:rsid w:val="00F456DC"/>
    <w:rsid w:val="00F53D95"/>
    <w:rsid w:val="00F56199"/>
    <w:rsid w:val="00F74650"/>
    <w:rsid w:val="00F759BA"/>
    <w:rsid w:val="00F77CB8"/>
    <w:rsid w:val="00F82C45"/>
    <w:rsid w:val="00FA0540"/>
    <w:rsid w:val="00FA1D57"/>
    <w:rsid w:val="00FA47AC"/>
    <w:rsid w:val="00FA511D"/>
    <w:rsid w:val="00FA7467"/>
    <w:rsid w:val="00FB3187"/>
    <w:rsid w:val="00FB3223"/>
    <w:rsid w:val="00FB650D"/>
    <w:rsid w:val="00FB7E1F"/>
    <w:rsid w:val="00FC2637"/>
    <w:rsid w:val="00FC2D2D"/>
    <w:rsid w:val="00FC3F89"/>
    <w:rsid w:val="00FC40C7"/>
    <w:rsid w:val="00FC4BFC"/>
    <w:rsid w:val="00FD07AF"/>
    <w:rsid w:val="00FD193D"/>
    <w:rsid w:val="00FD4939"/>
    <w:rsid w:val="00FD4C97"/>
    <w:rsid w:val="00FF1048"/>
    <w:rsid w:val="00FF35CA"/>
    <w:rsid w:val="00FF67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 w:type="paragraph" w:styleId="TOCHeading">
    <w:name w:val="TOC Heading"/>
    <w:basedOn w:val="Heading1"/>
    <w:next w:val="Normal"/>
    <w:uiPriority w:val="39"/>
    <w:unhideWhenUsed/>
    <w:qFormat/>
    <w:rsid w:val="00D133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B57B6"/>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B57B6"/>
    <w:pPr>
      <w:widowControl/>
      <w:autoSpaceDE/>
      <w:autoSpaceDN/>
      <w:spacing w:after="100" w:line="259" w:lineRule="auto"/>
      <w:ind w:left="440"/>
    </w:pPr>
    <w:rPr>
      <w:rFonts w:asciiTheme="minorHAnsi" w:eastAsiaTheme="minorEastAsia" w:hAnsiTheme="minorHAnsi"/>
      <w:lang w:val="en-US"/>
    </w:rPr>
  </w:style>
  <w:style w:type="numbering" w:customStyle="1" w:styleId="NoList1">
    <w:name w:val="No List1"/>
    <w:next w:val="NoList"/>
    <w:uiPriority w:val="99"/>
    <w:semiHidden/>
    <w:unhideWhenUsed/>
    <w:rsid w:val="003479A4"/>
  </w:style>
  <w:style w:type="character" w:styleId="UnresolvedMention">
    <w:name w:val="Unresolved Mention"/>
    <w:basedOn w:val="DefaultParagraphFont"/>
    <w:uiPriority w:val="99"/>
    <w:semiHidden/>
    <w:unhideWhenUsed/>
    <w:rsid w:val="003479A4"/>
    <w:rPr>
      <w:color w:val="605E5C"/>
      <w:shd w:val="clear" w:color="auto" w:fill="E1DFDD"/>
    </w:rPr>
  </w:style>
  <w:style w:type="numbering" w:customStyle="1" w:styleId="NoList2">
    <w:name w:val="No List2"/>
    <w:next w:val="NoList"/>
    <w:uiPriority w:val="99"/>
    <w:semiHidden/>
    <w:unhideWhenUsed/>
    <w:rsid w:val="0046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174">
      <w:bodyDiv w:val="1"/>
      <w:marLeft w:val="0"/>
      <w:marRight w:val="0"/>
      <w:marTop w:val="0"/>
      <w:marBottom w:val="0"/>
      <w:divBdr>
        <w:top w:val="none" w:sz="0" w:space="0" w:color="auto"/>
        <w:left w:val="none" w:sz="0" w:space="0" w:color="auto"/>
        <w:bottom w:val="none" w:sz="0" w:space="0" w:color="auto"/>
        <w:right w:val="none" w:sz="0" w:space="0" w:color="auto"/>
      </w:divBdr>
    </w:div>
    <w:div w:id="86535327">
      <w:bodyDiv w:val="1"/>
      <w:marLeft w:val="0"/>
      <w:marRight w:val="0"/>
      <w:marTop w:val="0"/>
      <w:marBottom w:val="0"/>
      <w:divBdr>
        <w:top w:val="none" w:sz="0" w:space="0" w:color="auto"/>
        <w:left w:val="none" w:sz="0" w:space="0" w:color="auto"/>
        <w:bottom w:val="none" w:sz="0" w:space="0" w:color="auto"/>
        <w:right w:val="none" w:sz="0" w:space="0" w:color="auto"/>
      </w:divBdr>
    </w:div>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195238046">
      <w:bodyDiv w:val="1"/>
      <w:marLeft w:val="0"/>
      <w:marRight w:val="0"/>
      <w:marTop w:val="0"/>
      <w:marBottom w:val="0"/>
      <w:divBdr>
        <w:top w:val="none" w:sz="0" w:space="0" w:color="auto"/>
        <w:left w:val="none" w:sz="0" w:space="0" w:color="auto"/>
        <w:bottom w:val="none" w:sz="0" w:space="0" w:color="auto"/>
        <w:right w:val="none" w:sz="0" w:space="0" w:color="auto"/>
      </w:divBdr>
    </w:div>
    <w:div w:id="207231918">
      <w:bodyDiv w:val="1"/>
      <w:marLeft w:val="0"/>
      <w:marRight w:val="0"/>
      <w:marTop w:val="0"/>
      <w:marBottom w:val="0"/>
      <w:divBdr>
        <w:top w:val="none" w:sz="0" w:space="0" w:color="auto"/>
        <w:left w:val="none" w:sz="0" w:space="0" w:color="auto"/>
        <w:bottom w:val="none" w:sz="0" w:space="0" w:color="auto"/>
        <w:right w:val="none" w:sz="0" w:space="0" w:color="auto"/>
      </w:divBdr>
    </w:div>
    <w:div w:id="304507122">
      <w:bodyDiv w:val="1"/>
      <w:marLeft w:val="0"/>
      <w:marRight w:val="0"/>
      <w:marTop w:val="0"/>
      <w:marBottom w:val="0"/>
      <w:divBdr>
        <w:top w:val="none" w:sz="0" w:space="0" w:color="auto"/>
        <w:left w:val="none" w:sz="0" w:space="0" w:color="auto"/>
        <w:bottom w:val="none" w:sz="0" w:space="0" w:color="auto"/>
        <w:right w:val="none" w:sz="0" w:space="0" w:color="auto"/>
      </w:divBdr>
    </w:div>
    <w:div w:id="363991268">
      <w:bodyDiv w:val="1"/>
      <w:marLeft w:val="0"/>
      <w:marRight w:val="0"/>
      <w:marTop w:val="0"/>
      <w:marBottom w:val="0"/>
      <w:divBdr>
        <w:top w:val="none" w:sz="0" w:space="0" w:color="auto"/>
        <w:left w:val="none" w:sz="0" w:space="0" w:color="auto"/>
        <w:bottom w:val="none" w:sz="0" w:space="0" w:color="auto"/>
        <w:right w:val="none" w:sz="0" w:space="0" w:color="auto"/>
      </w:divBdr>
    </w:div>
    <w:div w:id="481043389">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695815589">
      <w:bodyDiv w:val="1"/>
      <w:marLeft w:val="0"/>
      <w:marRight w:val="0"/>
      <w:marTop w:val="0"/>
      <w:marBottom w:val="0"/>
      <w:divBdr>
        <w:top w:val="none" w:sz="0" w:space="0" w:color="auto"/>
        <w:left w:val="none" w:sz="0" w:space="0" w:color="auto"/>
        <w:bottom w:val="none" w:sz="0" w:space="0" w:color="auto"/>
        <w:right w:val="none" w:sz="0" w:space="0" w:color="auto"/>
      </w:divBdr>
    </w:div>
    <w:div w:id="812142474">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895622901">
      <w:bodyDiv w:val="1"/>
      <w:marLeft w:val="0"/>
      <w:marRight w:val="0"/>
      <w:marTop w:val="0"/>
      <w:marBottom w:val="0"/>
      <w:divBdr>
        <w:top w:val="none" w:sz="0" w:space="0" w:color="auto"/>
        <w:left w:val="none" w:sz="0" w:space="0" w:color="auto"/>
        <w:bottom w:val="none" w:sz="0" w:space="0" w:color="auto"/>
        <w:right w:val="none" w:sz="0" w:space="0" w:color="auto"/>
      </w:divBdr>
    </w:div>
    <w:div w:id="965310250">
      <w:bodyDiv w:val="1"/>
      <w:marLeft w:val="0"/>
      <w:marRight w:val="0"/>
      <w:marTop w:val="0"/>
      <w:marBottom w:val="0"/>
      <w:divBdr>
        <w:top w:val="none" w:sz="0" w:space="0" w:color="auto"/>
        <w:left w:val="none" w:sz="0" w:space="0" w:color="auto"/>
        <w:bottom w:val="none" w:sz="0" w:space="0" w:color="auto"/>
        <w:right w:val="none" w:sz="0" w:space="0" w:color="auto"/>
      </w:divBdr>
    </w:div>
    <w:div w:id="966936655">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54741213">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178959508">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256669377">
      <w:bodyDiv w:val="1"/>
      <w:marLeft w:val="0"/>
      <w:marRight w:val="0"/>
      <w:marTop w:val="0"/>
      <w:marBottom w:val="0"/>
      <w:divBdr>
        <w:top w:val="none" w:sz="0" w:space="0" w:color="auto"/>
        <w:left w:val="none" w:sz="0" w:space="0" w:color="auto"/>
        <w:bottom w:val="none" w:sz="0" w:space="0" w:color="auto"/>
        <w:right w:val="none" w:sz="0" w:space="0" w:color="auto"/>
      </w:divBdr>
    </w:div>
    <w:div w:id="1257521371">
      <w:bodyDiv w:val="1"/>
      <w:marLeft w:val="0"/>
      <w:marRight w:val="0"/>
      <w:marTop w:val="0"/>
      <w:marBottom w:val="0"/>
      <w:divBdr>
        <w:top w:val="none" w:sz="0" w:space="0" w:color="auto"/>
        <w:left w:val="none" w:sz="0" w:space="0" w:color="auto"/>
        <w:bottom w:val="none" w:sz="0" w:space="0" w:color="auto"/>
        <w:right w:val="none" w:sz="0" w:space="0" w:color="auto"/>
      </w:divBdr>
    </w:div>
    <w:div w:id="1315840175">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645887834">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 w:id="2044817750">
      <w:bodyDiv w:val="1"/>
      <w:marLeft w:val="0"/>
      <w:marRight w:val="0"/>
      <w:marTop w:val="0"/>
      <w:marBottom w:val="0"/>
      <w:divBdr>
        <w:top w:val="none" w:sz="0" w:space="0" w:color="auto"/>
        <w:left w:val="none" w:sz="0" w:space="0" w:color="auto"/>
        <w:bottom w:val="none" w:sz="0" w:space="0" w:color="auto"/>
        <w:right w:val="none" w:sz="0" w:space="0" w:color="auto"/>
      </w:divBdr>
    </w:div>
    <w:div w:id="213027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587</Pages>
  <Words>620442</Words>
  <Characters>353653</Characters>
  <Application>Microsoft Office Word</Application>
  <DocSecurity>0</DocSecurity>
  <Lines>2947</Lines>
  <Paragraphs>1944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972151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Inka Indriksone</cp:lastModifiedBy>
  <cp:revision>32</cp:revision>
  <cp:lastPrinted>2021-05-21T07:30:00Z</cp:lastPrinted>
  <dcterms:created xsi:type="dcterms:W3CDTF">2022-04-29T07:40:00Z</dcterms:created>
  <dcterms:modified xsi:type="dcterms:W3CDTF">2022-08-10T08:00:00Z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