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C291" w14:textId="0419A2CF" w:rsidR="00F62524" w:rsidRPr="00F62524" w:rsidRDefault="00636717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Hlk56090780"/>
      <w:r>
        <w:rPr>
          <w:rFonts w:ascii="Times New Roman" w:hAnsi="Times New Roman" w:cs="Times New Roman"/>
          <w:i/>
          <w:sz w:val="20"/>
          <w:szCs w:val="20"/>
        </w:rPr>
        <w:t>10</w:t>
      </w:r>
      <w:r w:rsidR="00F62524" w:rsidRPr="00F62524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45700573" w14:textId="77777777" w:rsidR="00F62524" w:rsidRPr="00F62524" w:rsidRDefault="00F62524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2524">
        <w:rPr>
          <w:rFonts w:ascii="Times New Roman" w:hAnsi="Times New Roman" w:cs="Times New Roman"/>
          <w:i/>
          <w:sz w:val="20"/>
          <w:szCs w:val="20"/>
        </w:rPr>
        <w:t>līgumam par sekundārās ambulatorās</w:t>
      </w:r>
    </w:p>
    <w:p w14:paraId="758DDF45" w14:textId="77777777" w:rsidR="00F62524" w:rsidRPr="00F62524" w:rsidRDefault="00F62524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F62524">
        <w:rPr>
          <w:rFonts w:ascii="Times New Roman" w:hAnsi="Times New Roman" w:cs="Times New Roman"/>
          <w:i/>
          <w:sz w:val="20"/>
          <w:szCs w:val="20"/>
        </w:rPr>
        <w:t>veselības aprūpes pakalpojumu sniegšanu un apmaksu</w:t>
      </w:r>
    </w:p>
    <w:p w14:paraId="7973ACBC" w14:textId="77777777" w:rsidR="00F62524" w:rsidRPr="00F62524" w:rsidRDefault="00F62524" w:rsidP="00F62524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67873AA8" w14:textId="62990C42" w:rsidR="00A13B2E" w:rsidRDefault="00A13B2E" w:rsidP="00F62524">
      <w:pPr>
        <w:jc w:val="center"/>
      </w:pPr>
      <w:r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COVID-19 </w:t>
      </w:r>
      <w:r w:rsidR="002A33E9"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>vakcinācijas organizācijas un apmaksas kārtība</w:t>
      </w:r>
      <w:bookmarkEnd w:id="0"/>
    </w:p>
    <w:p w14:paraId="2478237C" w14:textId="77777777" w:rsidR="00F62524" w:rsidRPr="007F1172" w:rsidRDefault="00F62524" w:rsidP="00F62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213B4" w14:textId="3C108CA9" w:rsidR="00A8181E" w:rsidRPr="007F1172" w:rsidRDefault="00A8181E" w:rsidP="00A8181E">
      <w:pPr>
        <w:numPr>
          <w:ilvl w:val="0"/>
          <w:numId w:val="4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sniedzot  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id-19 vakcinā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cijas pakalpojumus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nodrošina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0AA0DF" w14:textId="4A00C1EC" w:rsidR="008D0617" w:rsidRPr="007F1172" w:rsidRDefault="00A8181E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vakcinējamo personu plūsm</w:t>
      </w:r>
      <w:r w:rsidR="008D0617"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as organizāciju:</w:t>
      </w:r>
    </w:p>
    <w:p w14:paraId="0CE44A4F" w14:textId="63B4E85F" w:rsidR="008D0617" w:rsidRPr="007F1172" w:rsidRDefault="00C774AE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F1172">
        <w:rPr>
          <w:rStyle w:val="normaltextrun"/>
          <w:color w:val="000000"/>
        </w:rPr>
        <w:t xml:space="preserve">veic </w:t>
      </w:r>
      <w:r w:rsidR="008D0617" w:rsidRPr="007F1172">
        <w:rPr>
          <w:rStyle w:val="normaltextrun"/>
          <w:color w:val="000000"/>
        </w:rPr>
        <w:t>vakcinācij</w:t>
      </w:r>
      <w:r w:rsidR="001C3C21" w:rsidRPr="007F1172">
        <w:rPr>
          <w:rStyle w:val="normaltextrun"/>
          <w:color w:val="000000"/>
        </w:rPr>
        <w:t>u</w:t>
      </w:r>
      <w:r w:rsidR="008D0617" w:rsidRPr="007F1172">
        <w:rPr>
          <w:rStyle w:val="normaltextrun"/>
          <w:color w:val="000000"/>
        </w:rPr>
        <w:t>, ievērojot epidemioloģiskās drošības pasākumus un pēc pieraksta, lai samazinātu personu savstarpējo kontaktu iespēju;</w:t>
      </w:r>
      <w:r w:rsidR="008D0617" w:rsidRPr="007F1172">
        <w:rPr>
          <w:rStyle w:val="eop"/>
          <w:color w:val="000000"/>
        </w:rPr>
        <w:t> </w:t>
      </w:r>
    </w:p>
    <w:p w14:paraId="2D0370BF" w14:textId="579C5911" w:rsidR="008D0617" w:rsidRPr="007F1172" w:rsidRDefault="008D0617" w:rsidP="008677D2">
      <w:pPr>
        <w:pStyle w:val="paragraph"/>
        <w:numPr>
          <w:ilvl w:val="2"/>
          <w:numId w:val="4"/>
        </w:numPr>
        <w:spacing w:before="0" w:beforeAutospacing="0" w:after="0" w:afterAutospacing="0"/>
        <w:ind w:left="1701"/>
        <w:jc w:val="both"/>
        <w:textAlignment w:val="baseline"/>
        <w:rPr>
          <w:color w:val="000000"/>
        </w:rPr>
      </w:pPr>
      <w:r w:rsidRPr="007F1172">
        <w:rPr>
          <w:rStyle w:val="normaltextrun"/>
          <w:color w:val="000000"/>
        </w:rPr>
        <w:t>ja nav zināma precīza informācija par vakcīnu pieejamības laiku, ārstniecības iestāde veido</w:t>
      </w:r>
      <w:r w:rsidR="00064784" w:rsidRPr="007F1172">
        <w:rPr>
          <w:rStyle w:val="normaltextrun"/>
          <w:color w:val="000000"/>
        </w:rPr>
        <w:t xml:space="preserve"> vakcinējamo personu</w:t>
      </w:r>
      <w:r w:rsidRPr="007F1172">
        <w:rPr>
          <w:rStyle w:val="normaltextrun"/>
          <w:color w:val="000000"/>
        </w:rPr>
        <w:t> gaidīšanas sarakstu</w:t>
      </w:r>
      <w:r w:rsidR="00064784" w:rsidRPr="007F1172">
        <w:rPr>
          <w:rStyle w:val="normaltextrun"/>
          <w:color w:val="000000"/>
        </w:rPr>
        <w:t xml:space="preserve">, </w:t>
      </w:r>
      <w:r w:rsidR="00E00B4B" w:rsidRPr="007F1172">
        <w:rPr>
          <w:rStyle w:val="normaltextrun"/>
          <w:color w:val="000000"/>
        </w:rPr>
        <w:t xml:space="preserve">norādot </w:t>
      </w:r>
      <w:r w:rsidR="00064784" w:rsidRPr="007F1172">
        <w:rPr>
          <w:rStyle w:val="normaltextrun"/>
          <w:color w:val="000000"/>
        </w:rPr>
        <w:t xml:space="preserve">personu </w:t>
      </w:r>
      <w:r w:rsidR="00E00B4B" w:rsidRPr="007F1172">
        <w:rPr>
          <w:rStyle w:val="normaltextrun"/>
          <w:color w:val="000000"/>
        </w:rPr>
        <w:t>kontaktinformāciju,</w:t>
      </w:r>
      <w:r w:rsidR="001C3C21" w:rsidRPr="007F1172">
        <w:rPr>
          <w:rStyle w:val="normaltextrun"/>
          <w:color w:val="000000"/>
        </w:rPr>
        <w:t xml:space="preserve"> </w:t>
      </w:r>
      <w:r w:rsidRPr="007F1172">
        <w:rPr>
          <w:rStyle w:val="normaltextrun"/>
          <w:color w:val="000000"/>
        </w:rPr>
        <w:t>un divas darba</w:t>
      </w:r>
      <w:r w:rsidR="00064784" w:rsidRPr="007F1172">
        <w:rPr>
          <w:rStyle w:val="normaltextrun"/>
          <w:color w:val="000000"/>
        </w:rPr>
        <w:t xml:space="preserve"> dienas pirms plānotās vakcinācijas informē personu par plānoto/iespējamo vakcinācijas laiku;</w:t>
      </w:r>
    </w:p>
    <w:p w14:paraId="1CCDFB67" w14:textId="6E7B1B55" w:rsidR="00A8181E" w:rsidRPr="007F1172" w:rsidRDefault="008D0617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1172">
        <w:rPr>
          <w:rStyle w:val="normaltextrun"/>
          <w:color w:val="000000"/>
        </w:rPr>
        <w:t xml:space="preserve">pēc </w:t>
      </w:r>
      <w:r w:rsidR="001C3C21" w:rsidRPr="007F1172">
        <w:rPr>
          <w:rStyle w:val="normaltextrun"/>
          <w:color w:val="000000"/>
        </w:rPr>
        <w:t xml:space="preserve">personas </w:t>
      </w:r>
      <w:r w:rsidRPr="007F1172">
        <w:rPr>
          <w:rStyle w:val="normaltextrun"/>
          <w:color w:val="000000"/>
        </w:rPr>
        <w:t>vakcinācijas plāno revakcinācijas veikšanas datumu un laiku un  </w:t>
      </w:r>
      <w:r w:rsidR="00F70331" w:rsidRPr="007F1172">
        <w:rPr>
          <w:rStyle w:val="normaltextrun"/>
          <w:color w:val="000000"/>
        </w:rPr>
        <w:t xml:space="preserve"> rakstiski</w:t>
      </w:r>
      <w:r w:rsidR="00C774AE" w:rsidRPr="007F1172">
        <w:rPr>
          <w:rStyle w:val="normaltextrun"/>
          <w:color w:val="000000"/>
        </w:rPr>
        <w:t xml:space="preserve"> informē </w:t>
      </w:r>
      <w:r w:rsidR="00163CC8" w:rsidRPr="007F1172">
        <w:rPr>
          <w:rStyle w:val="normaltextrun"/>
          <w:color w:val="000000"/>
        </w:rPr>
        <w:t xml:space="preserve">par to  </w:t>
      </w:r>
      <w:r w:rsidR="00C774AE" w:rsidRPr="007F1172">
        <w:rPr>
          <w:rStyle w:val="normaltextrun"/>
          <w:color w:val="000000"/>
        </w:rPr>
        <w:t>personu</w:t>
      </w:r>
      <w:r w:rsidR="00F70331" w:rsidRPr="007F1172">
        <w:rPr>
          <w:rStyle w:val="normaltextrun"/>
          <w:color w:val="000000"/>
        </w:rPr>
        <w:t>;</w:t>
      </w:r>
    </w:p>
    <w:p w14:paraId="6DC37EF1" w14:textId="09D88CEE" w:rsidR="001633E1" w:rsidRPr="008677D2" w:rsidRDefault="00561091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vakcīnu </w:t>
      </w:r>
      <w:r w:rsidR="00DD6F76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apjoma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plānošanu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vakcīnu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pasūtīšanu un racionālu izlietošanu atbilstoši normatīv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os aktos un Slimību profilakses 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un kontroles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centra noteikt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ai kārtībai;</w:t>
      </w:r>
      <w:r w:rsidR="000C5C6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F4722" w14:textId="53A34DA4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publiski pieejamu informāciju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IZPILDĪTĀJA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ārstniecības personālam par Covid-19 vakcinācijas kārtību pie IZPILDĪTĀJA; </w:t>
      </w:r>
    </w:p>
    <w:p w14:paraId="6363EBBC" w14:textId="372A038E" w:rsidR="007F1172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color w:val="000000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vakcīnu uzglabāšanu (+2°C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līdz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+8°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C) temperatūrā un sagatavošanu lietošanai atbilstoši vakcīnas ražotāja noteikumiem;</w:t>
      </w:r>
    </w:p>
    <w:p w14:paraId="32C39535" w14:textId="1A236DAF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personu vakcināciju atbilstoši Covid-19 vakcinācijas rokasgrāmatā</w:t>
      </w:r>
      <w:r w:rsidRPr="008677D2">
        <w:rPr>
          <w:rStyle w:val="normaltextrun"/>
          <w:vertAlign w:val="superscript"/>
        </w:rPr>
        <w:footnoteReference w:id="1"/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noteiktajiem nosacījumiem;</w:t>
      </w:r>
    </w:p>
    <w:p w14:paraId="143FD5C4" w14:textId="7357651C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veiktās vakcinācijas dokumentēšanu Vienotajā veselības nozares elektroniskajā informācijas sistēmā un normatīvajos aktos noteiktajā medicīniskajā dokumentācijā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. IZ</w:t>
      </w:r>
      <w:r w:rsidR="00E00B4B" w:rsidRPr="008677D2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 xml:space="preserve">ILDĪTĀJS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veidlapā Nr.024/u „Ambulatorā pacienta talons” norāda diagnozi U11.9 “Nepieciešamība imunizēt pret Covid-19” atbilstoši  SSK-10 klasifikatoram, ceturto aprūpes epizodes veidu un veiktās vakcinācijas manipulācijas;</w:t>
      </w:r>
    </w:p>
    <w:p w14:paraId="6FF88CED" w14:textId="77777777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ziņošanu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par blakusparādībām saistībā ar Covid-19 vakcīnu Zāļu valsts aģentūras </w:t>
      </w:r>
      <w:hyperlink r:id="rId8" w:tgtFrame="_blank" w:history="1"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>tīmekļvietnē sadaļā “Ziņot par zāļu blaknēm, negadījumiem ar ierīcēm, biovigilanci</w:t>
        </w:r>
      </w:hyperlink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”, aizpildot elektronisko ziņojuma veidlapu.</w:t>
      </w:r>
    </w:p>
    <w:p w14:paraId="155D130E" w14:textId="77777777" w:rsidR="00DD6F76" w:rsidRPr="00BD3F6D" w:rsidRDefault="00DD6F76" w:rsidP="00DD6F76">
      <w:pPr>
        <w:pStyle w:val="paragraph"/>
        <w:spacing w:before="0" w:beforeAutospacing="0" w:after="0" w:afterAutospacing="0"/>
        <w:ind w:left="927"/>
        <w:jc w:val="both"/>
        <w:textAlignment w:val="baseline"/>
        <w:rPr>
          <w:rStyle w:val="normaltextrun"/>
          <w:color w:val="000000"/>
        </w:rPr>
      </w:pPr>
    </w:p>
    <w:p w14:paraId="6DBCB687" w14:textId="3C20E4D6" w:rsidR="00B33014" w:rsidRPr="00787496" w:rsidRDefault="005D1DA3" w:rsidP="00787496">
      <w:pPr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I</w:t>
      </w:r>
      <w:r w:rsidR="00A13B2E" w:rsidRPr="00787496">
        <w:rPr>
          <w:rFonts w:ascii="Times New Roman" w:hAnsi="Times New Roman" w:cs="Times New Roman"/>
          <w:sz w:val="24"/>
          <w:szCs w:val="24"/>
        </w:rPr>
        <w:t>ZPILDĪTĀJS</w:t>
      </w:r>
      <w:r w:rsidR="001F7820" w:rsidRPr="00787496">
        <w:rPr>
          <w:rFonts w:ascii="Times New Roman" w:hAnsi="Times New Roman" w:cs="Times New Roman"/>
          <w:sz w:val="24"/>
          <w:szCs w:val="24"/>
        </w:rPr>
        <w:t xml:space="preserve"> </w:t>
      </w:r>
      <w:r w:rsidR="00787496" w:rsidRPr="00787496">
        <w:rPr>
          <w:rFonts w:ascii="Times New Roman" w:hAnsi="Times New Roman" w:cs="Times New Roman"/>
          <w:sz w:val="24"/>
          <w:szCs w:val="24"/>
        </w:rPr>
        <w:t>sniedz Covid-19 vakcinācijas pakalpojumus</w:t>
      </w:r>
      <w:r w:rsidR="001F7820" w:rsidRPr="00787496">
        <w:rPr>
          <w:rFonts w:ascii="Times New Roman" w:hAnsi="Times New Roman" w:cs="Times New Roman"/>
          <w:sz w:val="24"/>
          <w:szCs w:val="24"/>
        </w:rPr>
        <w:t>:</w:t>
      </w:r>
    </w:p>
    <w:p w14:paraId="1990D3C2" w14:textId="4B5E6165" w:rsidR="00B33014" w:rsidRPr="00787496" w:rsidRDefault="00787496" w:rsidP="008677D2">
      <w:pPr>
        <w:numPr>
          <w:ilvl w:val="1"/>
          <w:numId w:val="4"/>
        </w:numPr>
        <w:spacing w:after="0" w:line="240" w:lineRule="auto"/>
        <w:ind w:left="851" w:right="2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vakcinācijas kabinetos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6"/>
        <w:gridCol w:w="1510"/>
        <w:gridCol w:w="1662"/>
        <w:gridCol w:w="1961"/>
        <w:gridCol w:w="1457"/>
      </w:tblGrid>
      <w:tr w:rsidR="001F7820" w:rsidRPr="001F7820" w14:paraId="56D48314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CF6" w14:textId="1A622EC3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561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D6F" w14:textId="479E45C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01DD" w14:textId="7A46E85D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C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79C" w14:textId="7B0D693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</w:tr>
      <w:tr w:rsidR="001F7820" w:rsidRPr="001F7820" w14:paraId="1FBCF7C7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00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263" w14:textId="71777664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DED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E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4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442DFDDC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0D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72C" w14:textId="6D0AF742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09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5D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761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0E33BF05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0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C69" w14:textId="52A74DE9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9A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09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28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DEA39" w14:textId="77777777" w:rsidR="00F62524" w:rsidRDefault="00F62524" w:rsidP="00F62524">
      <w:pPr>
        <w:pStyle w:val="ListParagraph"/>
        <w:tabs>
          <w:tab w:val="left" w:pos="284"/>
        </w:tabs>
        <w:ind w:left="92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0DBCF" w14:textId="5C339496" w:rsidR="00B33014" w:rsidRDefault="00787496" w:rsidP="008677D2">
      <w:pPr>
        <w:pStyle w:val="ListParagraph"/>
        <w:numPr>
          <w:ilvl w:val="1"/>
          <w:numId w:val="4"/>
        </w:numPr>
        <w:tabs>
          <w:tab w:val="left" w:pos="284"/>
        </w:tabs>
        <w:ind w:left="851" w:right="27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20">
        <w:rPr>
          <w:rFonts w:ascii="Times New Roman" w:eastAsia="Times New Roman" w:hAnsi="Times New Roman" w:cs="Times New Roman"/>
          <w:sz w:val="24"/>
          <w:szCs w:val="24"/>
        </w:rPr>
        <w:t>mobilās vakcinācijas izbraukum</w:t>
      </w:r>
      <w:r w:rsidR="0065471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F782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6"/>
        <w:gridCol w:w="1510"/>
        <w:gridCol w:w="1662"/>
        <w:gridCol w:w="1961"/>
        <w:gridCol w:w="1457"/>
      </w:tblGrid>
      <w:tr w:rsidR="001F7820" w:rsidRPr="001F7820" w14:paraId="558B0082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93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N.p.k.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0210" w14:textId="4B90C79C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Pakalpojumu sniegšanas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plānošanas vienība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15F9" w14:textId="4F233C60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Tālrunis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mobilā brigādes pakalpojuma pieteikšanai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DC7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6A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</w:tr>
      <w:tr w:rsidR="001F7820" w:rsidRPr="001F7820" w14:paraId="08550EAB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28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834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3F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609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E2E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30184E92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59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F8F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982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41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E8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74A09A06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11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907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83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89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38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00A11" w14:textId="77777777" w:rsidR="001C3C21" w:rsidRDefault="001C3C21" w:rsidP="001C3C21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E2CD" w14:textId="2F5F4CA0" w:rsidR="008171D3" w:rsidRDefault="00E15111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</w:t>
      </w:r>
      <w:r w:rsidR="008171D3">
        <w:rPr>
          <w:rFonts w:ascii="Times New Roman" w:eastAsia="Times New Roman" w:hAnsi="Times New Roman"/>
          <w:sz w:val="24"/>
          <w:szCs w:val="24"/>
        </w:rPr>
        <w:t>ī pielikuma 2.punktā</w:t>
      </w:r>
      <w:r>
        <w:rPr>
          <w:rFonts w:ascii="Times New Roman" w:eastAsia="Times New Roman" w:hAnsi="Times New Roman"/>
          <w:sz w:val="24"/>
          <w:szCs w:val="24"/>
        </w:rPr>
        <w:t xml:space="preserve"> minētās informācijas i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zmaiņu gadījumā </w:t>
      </w:r>
      <w:r w:rsidR="00F62524">
        <w:rPr>
          <w:rFonts w:ascii="Times New Roman" w:eastAsia="Times New Roman" w:hAnsi="Times New Roman"/>
          <w:sz w:val="24"/>
          <w:szCs w:val="24"/>
        </w:rPr>
        <w:t xml:space="preserve">IZPILDĪTĀJS </w:t>
      </w:r>
      <w:r w:rsidR="008171D3">
        <w:rPr>
          <w:rFonts w:ascii="Times New Roman" w:eastAsia="Times New Roman" w:hAnsi="Times New Roman"/>
          <w:sz w:val="24"/>
          <w:szCs w:val="24"/>
        </w:rPr>
        <w:t>ne vēlāk kā 3 (trīs) darba dienu laikā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attiecīgajai DIENESTA teritoriālajai nodaļai nosūta aktualizētu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šī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pielikumu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2.punkta informāciju </w:t>
      </w:r>
      <w:r w:rsidR="00F62524">
        <w:rPr>
          <w:rFonts w:ascii="Times New Roman" w:eastAsia="Times New Roman" w:hAnsi="Times New Roman"/>
          <w:sz w:val="24"/>
          <w:szCs w:val="24"/>
        </w:rPr>
        <w:t>(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elektroniski noformēta dokumenta veidā</w:t>
      </w:r>
      <w:r>
        <w:rPr>
          <w:rFonts w:ascii="Times New Roman" w:eastAsia="Times New Roman" w:hAnsi="Times New Roman"/>
          <w:sz w:val="24"/>
          <w:szCs w:val="24"/>
        </w:rPr>
        <w:t xml:space="preserve">, kas ir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A4B">
        <w:rPr>
          <w:rFonts w:ascii="Times New Roman" w:eastAsia="Times New Roman" w:hAnsi="Times New Roman"/>
          <w:sz w:val="24"/>
          <w:szCs w:val="24"/>
        </w:rPr>
        <w:t>parakstīt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ar drošu elektronisko parakstu</w:t>
      </w:r>
      <w:r>
        <w:rPr>
          <w:rFonts w:ascii="Times New Roman" w:eastAsia="Times New Roman" w:hAnsi="Times New Roman"/>
          <w:sz w:val="24"/>
          <w:szCs w:val="24"/>
        </w:rPr>
        <w:t xml:space="preserve"> un satur laika zīmogu</w:t>
      </w:r>
      <w:r w:rsidR="00F62524">
        <w:rPr>
          <w:rFonts w:ascii="Times New Roman" w:eastAsia="Times New Roman" w:hAnsi="Times New Roman"/>
          <w:sz w:val="24"/>
          <w:szCs w:val="24"/>
        </w:rPr>
        <w:t>)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 Pēc aktualizēta</w:t>
      </w:r>
      <w:r w:rsidR="008171D3">
        <w:rPr>
          <w:rFonts w:ascii="Times New Roman" w:eastAsia="Times New Roman" w:hAnsi="Times New Roman"/>
          <w:sz w:val="24"/>
          <w:szCs w:val="24"/>
        </w:rPr>
        <w:t>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>
        <w:rPr>
          <w:rFonts w:ascii="Times New Roman" w:eastAsia="Times New Roman" w:hAnsi="Times New Roman"/>
          <w:sz w:val="24"/>
          <w:szCs w:val="24"/>
        </w:rPr>
        <w:t>informācijas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saņemšanas DIENESTĀ t</w:t>
      </w:r>
      <w:r w:rsidR="00F62524">
        <w:rPr>
          <w:rFonts w:ascii="Times New Roman" w:eastAsia="Times New Roman" w:hAnsi="Times New Roman"/>
          <w:sz w:val="24"/>
          <w:szCs w:val="24"/>
        </w:rPr>
        <w:t>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tiek pievienot</w:t>
      </w:r>
      <w:r w:rsidR="00F62524">
        <w:rPr>
          <w:rFonts w:ascii="Times New Roman" w:eastAsia="Times New Roman" w:hAnsi="Times New Roman"/>
          <w:sz w:val="24"/>
          <w:szCs w:val="24"/>
        </w:rPr>
        <w:t>a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Līgumam un kļūst par tā neatņemamu sastāvdaļu. </w:t>
      </w:r>
      <w:r w:rsidR="008171D3">
        <w:rPr>
          <w:rFonts w:ascii="Times New Roman" w:eastAsia="Times New Roman" w:hAnsi="Times New Roman"/>
          <w:sz w:val="24"/>
          <w:szCs w:val="24"/>
        </w:rPr>
        <w:t>Šī pielikuma 2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.p</w:t>
      </w:r>
      <w:r w:rsidR="008171D3">
        <w:rPr>
          <w:rFonts w:ascii="Times New Roman" w:eastAsia="Times New Roman" w:hAnsi="Times New Roman"/>
          <w:sz w:val="24"/>
          <w:szCs w:val="24"/>
        </w:rPr>
        <w:t>unkt</w:t>
      </w:r>
      <w:r w:rsidR="004B77DE">
        <w:rPr>
          <w:rFonts w:ascii="Times New Roman" w:eastAsia="Times New Roman" w:hAnsi="Times New Roman"/>
          <w:sz w:val="24"/>
          <w:szCs w:val="24"/>
        </w:rPr>
        <w:t>ā minētās informācijas</w:t>
      </w:r>
      <w:r w:rsidR="00196D7D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izmaiņu gadījumā Līguma grozījumi netiek gatavoti.</w:t>
      </w:r>
      <w:r w:rsidR="00AA3C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7CA3F2" w14:textId="760B5343" w:rsidR="00B37685" w:rsidRPr="003E2A8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87496">
        <w:rPr>
          <w:rFonts w:ascii="Times New Roman" w:eastAsia="Times New Roman" w:hAnsi="Times New Roman" w:cs="Times New Roman"/>
          <w:sz w:val="24"/>
          <w:szCs w:val="24"/>
        </w:rPr>
        <w:t xml:space="preserve">DIENESTS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šī pielikuma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2.punktā minēto i</w:t>
      </w:r>
      <w:r w:rsidRPr="00787496">
        <w:rPr>
          <w:rFonts w:ascii="Times New Roman" w:hAnsi="Times New Roman" w:cs="Times New Roman"/>
          <w:sz w:val="24"/>
          <w:szCs w:val="24"/>
        </w:rPr>
        <w:t xml:space="preserve">nformāciju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ir tiesīgs iz</w:t>
      </w:r>
      <w:r w:rsidR="008171D3">
        <w:rPr>
          <w:rFonts w:ascii="Times New Roman" w:eastAsia="Times New Roman" w:hAnsi="Times New Roman" w:cs="Times New Roman"/>
          <w:sz w:val="24"/>
          <w:szCs w:val="24"/>
        </w:rPr>
        <w:t>platīt publiski</w:t>
      </w:r>
      <w:r w:rsidR="00F249C8">
        <w:rPr>
          <w:rFonts w:ascii="Times New Roman" w:hAnsi="Times New Roman" w:cs="Times New Roman"/>
          <w:sz w:val="24"/>
          <w:szCs w:val="24"/>
        </w:rPr>
        <w:t>.</w:t>
      </w:r>
      <w:r w:rsidRPr="0078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6F6E" w14:textId="2B8639F0" w:rsidR="00B37685" w:rsidRPr="00E00B4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IZPILDĪTĀJS nodrošina publiski</w:t>
      </w:r>
      <w:r w:rsidR="0006478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pieejamu</w:t>
      </w:r>
      <w:r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informāciju par Covid-19  vakcinācijas kārtību un konkrētā periodā vakcinējamo personu mērķa grupām</w:t>
      </w:r>
      <w:r w:rsidR="000205D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5DF"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(t. sk.  arī IZPILDĪTĀJA tīmekļa vietnē)</w:t>
      </w:r>
      <w:r w:rsidRPr="00E00B4B">
        <w:rPr>
          <w:rStyle w:val="normaltextrun"/>
          <w:color w:val="000000"/>
        </w:rPr>
        <w:t xml:space="preserve">. </w:t>
      </w:r>
    </w:p>
    <w:p w14:paraId="508193D2" w14:textId="576964C2" w:rsidR="00B37685" w:rsidRPr="007932A2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Mobilās vakcinācijas kabineta izbraukumi tiek sniegti, ievērojot vakcinācijas rokasgrāmat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noteiktos nosacījumus</w:t>
      </w:r>
      <w:r w:rsidRPr="007932A2">
        <w:rPr>
          <w:rStyle w:val="normaltextrun"/>
        </w:rPr>
        <w:t>.</w:t>
      </w:r>
    </w:p>
    <w:p w14:paraId="1610B65C" w14:textId="0A6AE859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IZPILDĪTĀJS līdz nākošā mēneša 5. datumam nosūta attiecīgajai DIENESTA teritoriālajai nodaļai uz elektroniskā pasta adresi informāciju par veikto mobilo izbraukumu grafiku, par katru izbraukumu norādot -</w:t>
      </w:r>
      <w:r w:rsidR="00A1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izbraukuma datumu, adresi un vakcinēto personu skaitu.</w:t>
      </w:r>
    </w:p>
    <w:p w14:paraId="1A309D73" w14:textId="674ADDF9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IZPILDĪTĀJA sniegtie vakcinācijas pakalpojumi tiek apmaksāti atbilstoši faktiski sniegto pakalpojumu apjomam.</w:t>
      </w:r>
    </w:p>
    <w:p w14:paraId="3E328C19" w14:textId="0F5C37B7" w:rsidR="00F62524" w:rsidRDefault="00A15F9B" w:rsidP="007F117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DIENESTS ir tiesīgs 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>pārtraukt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Covid-19 vakcinācijas pakalpojuma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 xml:space="preserve"> sniegšanu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par to rakstveidā brīdinot IZPILDĪTĀJU ne mazāk kā 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>vienu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 mēnesi iepriekš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7EC74" w14:textId="0A051CBF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C7EA4" w14:textId="23031659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D13B9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52742" w14:textId="54DA9DDB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88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3351"/>
      </w:tblGrid>
      <w:tr w:rsidR="007F1172" w14:paraId="18BCFE07" w14:textId="77777777" w:rsidTr="008677D2">
        <w:trPr>
          <w:trHeight w:val="576"/>
        </w:trPr>
        <w:tc>
          <w:tcPr>
            <w:tcW w:w="4530" w:type="dxa"/>
          </w:tcPr>
          <w:p w14:paraId="0C18A024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09EB80B8" w14:textId="5C0A241F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AB5BA68" w14:textId="6A2AFA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26E071FA" w14:textId="77777777" w:rsidTr="008677D2">
        <w:trPr>
          <w:trHeight w:val="287"/>
        </w:trPr>
        <w:tc>
          <w:tcPr>
            <w:tcW w:w="4530" w:type="dxa"/>
          </w:tcPr>
          <w:p w14:paraId="256A08A5" w14:textId="613110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351" w:type="dxa"/>
          </w:tcPr>
          <w:p w14:paraId="6FDA5AF6" w14:textId="205C7ABD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61E6B8AB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4E26D" w14:textId="77777777" w:rsidR="001F7820" w:rsidRPr="001F7820" w:rsidRDefault="001F7820" w:rsidP="001F7820">
      <w:pPr>
        <w:pStyle w:val="ListParagraph"/>
        <w:tabs>
          <w:tab w:val="left" w:pos="284"/>
        </w:tabs>
        <w:ind w:left="144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2128F" w14:textId="11A10AE0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6EB589" w14:textId="77777777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754D1" w14:textId="77777777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BD75C5" w14:textId="7C749A9D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4D7C" w14:textId="77777777" w:rsidR="007F1172" w:rsidRPr="007F117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821C" w14:textId="77777777" w:rsidR="007F1172" w:rsidRPr="008677D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77CC15" w14:textId="151553E0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8677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6F59" w14:textId="77777777" w:rsidR="00813A3A" w:rsidRDefault="00813A3A" w:rsidP="006D1FB5">
      <w:pPr>
        <w:spacing w:after="0" w:line="240" w:lineRule="auto"/>
      </w:pPr>
      <w:r>
        <w:separator/>
      </w:r>
    </w:p>
  </w:endnote>
  <w:endnote w:type="continuationSeparator" w:id="0">
    <w:p w14:paraId="26C8738E" w14:textId="77777777" w:rsidR="00813A3A" w:rsidRDefault="00813A3A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BD177" w14:textId="77777777" w:rsidR="00813A3A" w:rsidRDefault="00813A3A" w:rsidP="006D1FB5">
      <w:pPr>
        <w:spacing w:after="0" w:line="240" w:lineRule="auto"/>
      </w:pPr>
      <w:r>
        <w:separator/>
      </w:r>
    </w:p>
  </w:footnote>
  <w:footnote w:type="continuationSeparator" w:id="0">
    <w:p w14:paraId="32AB08BA" w14:textId="77777777" w:rsidR="00813A3A" w:rsidRDefault="00813A3A" w:rsidP="006D1FB5">
      <w:pPr>
        <w:spacing w:after="0" w:line="240" w:lineRule="auto"/>
      </w:pPr>
      <w:r>
        <w:continuationSeparator/>
      </w:r>
    </w:p>
  </w:footnote>
  <w:footnote w:id="1">
    <w:p w14:paraId="0CD23BB9" w14:textId="36BD8F63" w:rsidR="00DD6F76" w:rsidRDefault="00DD6F76" w:rsidP="00DD6F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="002D28BA" w:rsidRPr="00C404F5">
          <w:rPr>
            <w:rStyle w:val="Hyperlink"/>
          </w:rPr>
          <w:t>https://www.zva.gov.lv/lv/informacija-arstniecibas-personam-par-vakcinam-un-vakcinaciju-pret-covid-19</w:t>
        </w:r>
      </w:hyperlink>
      <w:r w:rsidR="002D28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6132"/>
    <w:rsid w:val="000205DF"/>
    <w:rsid w:val="000326A3"/>
    <w:rsid w:val="0003534F"/>
    <w:rsid w:val="00064784"/>
    <w:rsid w:val="00070013"/>
    <w:rsid w:val="000C5C61"/>
    <w:rsid w:val="000F57B1"/>
    <w:rsid w:val="00116065"/>
    <w:rsid w:val="0012561C"/>
    <w:rsid w:val="00134E65"/>
    <w:rsid w:val="0015424F"/>
    <w:rsid w:val="001633E1"/>
    <w:rsid w:val="00163CC8"/>
    <w:rsid w:val="00196D7D"/>
    <w:rsid w:val="001A3A25"/>
    <w:rsid w:val="001C29D5"/>
    <w:rsid w:val="001C3C21"/>
    <w:rsid w:val="001E40E6"/>
    <w:rsid w:val="001E7E99"/>
    <w:rsid w:val="001F7820"/>
    <w:rsid w:val="00252EE4"/>
    <w:rsid w:val="002942FC"/>
    <w:rsid w:val="002A33E9"/>
    <w:rsid w:val="002B129B"/>
    <w:rsid w:val="002D28BA"/>
    <w:rsid w:val="00386B17"/>
    <w:rsid w:val="0039710B"/>
    <w:rsid w:val="003B3E42"/>
    <w:rsid w:val="003E2A8B"/>
    <w:rsid w:val="003E48E7"/>
    <w:rsid w:val="004016FE"/>
    <w:rsid w:val="00423EB4"/>
    <w:rsid w:val="00442740"/>
    <w:rsid w:val="00464D2E"/>
    <w:rsid w:val="004650F7"/>
    <w:rsid w:val="004B5387"/>
    <w:rsid w:val="004B77DE"/>
    <w:rsid w:val="004B7F38"/>
    <w:rsid w:val="004C4016"/>
    <w:rsid w:val="0055736F"/>
    <w:rsid w:val="00561091"/>
    <w:rsid w:val="00566072"/>
    <w:rsid w:val="00575183"/>
    <w:rsid w:val="00577F5E"/>
    <w:rsid w:val="00582888"/>
    <w:rsid w:val="00594496"/>
    <w:rsid w:val="0059734C"/>
    <w:rsid w:val="005B2A05"/>
    <w:rsid w:val="005D1DA3"/>
    <w:rsid w:val="005D4E34"/>
    <w:rsid w:val="005E6463"/>
    <w:rsid w:val="00607053"/>
    <w:rsid w:val="006242D8"/>
    <w:rsid w:val="00636717"/>
    <w:rsid w:val="00647E90"/>
    <w:rsid w:val="00654711"/>
    <w:rsid w:val="0068352D"/>
    <w:rsid w:val="006D1FB5"/>
    <w:rsid w:val="006E1540"/>
    <w:rsid w:val="006F4B0C"/>
    <w:rsid w:val="0075004C"/>
    <w:rsid w:val="00763105"/>
    <w:rsid w:val="00763521"/>
    <w:rsid w:val="00764A19"/>
    <w:rsid w:val="00766849"/>
    <w:rsid w:val="0078740C"/>
    <w:rsid w:val="00787496"/>
    <w:rsid w:val="007932A2"/>
    <w:rsid w:val="007F1172"/>
    <w:rsid w:val="007F1B31"/>
    <w:rsid w:val="00806B15"/>
    <w:rsid w:val="00813A3A"/>
    <w:rsid w:val="008171D3"/>
    <w:rsid w:val="008259CD"/>
    <w:rsid w:val="008677D2"/>
    <w:rsid w:val="0087110C"/>
    <w:rsid w:val="008A14DE"/>
    <w:rsid w:val="008A52EF"/>
    <w:rsid w:val="008C0385"/>
    <w:rsid w:val="008D0617"/>
    <w:rsid w:val="008D58F1"/>
    <w:rsid w:val="008E6525"/>
    <w:rsid w:val="00904F4A"/>
    <w:rsid w:val="00911BCF"/>
    <w:rsid w:val="00953F88"/>
    <w:rsid w:val="009C351E"/>
    <w:rsid w:val="009D0C6D"/>
    <w:rsid w:val="009D1EBE"/>
    <w:rsid w:val="009E7D82"/>
    <w:rsid w:val="009F0F44"/>
    <w:rsid w:val="00A13B2E"/>
    <w:rsid w:val="00A15F9B"/>
    <w:rsid w:val="00A55FF8"/>
    <w:rsid w:val="00A8181E"/>
    <w:rsid w:val="00AA3C32"/>
    <w:rsid w:val="00AB0AD7"/>
    <w:rsid w:val="00AB1707"/>
    <w:rsid w:val="00AD7406"/>
    <w:rsid w:val="00AE0F30"/>
    <w:rsid w:val="00B02318"/>
    <w:rsid w:val="00B33014"/>
    <w:rsid w:val="00B37685"/>
    <w:rsid w:val="00B43F8F"/>
    <w:rsid w:val="00B91078"/>
    <w:rsid w:val="00B915CE"/>
    <w:rsid w:val="00BA3AAE"/>
    <w:rsid w:val="00BB0FDE"/>
    <w:rsid w:val="00BC3AF9"/>
    <w:rsid w:val="00BD3F6D"/>
    <w:rsid w:val="00BE1715"/>
    <w:rsid w:val="00BF7893"/>
    <w:rsid w:val="00C65186"/>
    <w:rsid w:val="00C774AE"/>
    <w:rsid w:val="00CC4C3A"/>
    <w:rsid w:val="00CD7912"/>
    <w:rsid w:val="00CE4F9E"/>
    <w:rsid w:val="00D17621"/>
    <w:rsid w:val="00D454FE"/>
    <w:rsid w:val="00D647F8"/>
    <w:rsid w:val="00D9179E"/>
    <w:rsid w:val="00DA09A3"/>
    <w:rsid w:val="00DA138A"/>
    <w:rsid w:val="00DD14B9"/>
    <w:rsid w:val="00DD3213"/>
    <w:rsid w:val="00DD4BF8"/>
    <w:rsid w:val="00DD6F76"/>
    <w:rsid w:val="00DE3295"/>
    <w:rsid w:val="00DF24D8"/>
    <w:rsid w:val="00DF4525"/>
    <w:rsid w:val="00E00B4B"/>
    <w:rsid w:val="00E0125E"/>
    <w:rsid w:val="00E15111"/>
    <w:rsid w:val="00E17C1B"/>
    <w:rsid w:val="00E2645F"/>
    <w:rsid w:val="00E34893"/>
    <w:rsid w:val="00E42A5D"/>
    <w:rsid w:val="00E752B1"/>
    <w:rsid w:val="00E8596D"/>
    <w:rsid w:val="00E913A0"/>
    <w:rsid w:val="00E92661"/>
    <w:rsid w:val="00ED759B"/>
    <w:rsid w:val="00EE54E0"/>
    <w:rsid w:val="00EE6EAC"/>
    <w:rsid w:val="00EF69F3"/>
    <w:rsid w:val="00F06672"/>
    <w:rsid w:val="00F10CC5"/>
    <w:rsid w:val="00F249C8"/>
    <w:rsid w:val="00F4173D"/>
    <w:rsid w:val="00F62524"/>
    <w:rsid w:val="00F67E16"/>
    <w:rsid w:val="00F70331"/>
    <w:rsid w:val="00F90270"/>
    <w:rsid w:val="00FD5004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va.gov.lv/lv/informacija-arstniecibas-personam-par-vakcinam-un-vakcinaciju-pre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0365-70C1-49B3-A5B8-A12EABCC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Dita Svārupa</cp:lastModifiedBy>
  <cp:revision>2</cp:revision>
  <cp:lastPrinted>2020-12-22T12:41:00Z</cp:lastPrinted>
  <dcterms:created xsi:type="dcterms:W3CDTF">2020-12-29T06:50:00Z</dcterms:created>
  <dcterms:modified xsi:type="dcterms:W3CDTF">2020-12-29T06:50:00Z</dcterms:modified>
</cp:coreProperties>
</file>