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6798" w14:textId="764150AB"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68DDEEE2" w:rsidR="00800F01" w:rsidRPr="00D81942"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par primār</w:t>
      </w:r>
      <w:r w:rsidR="002B487F">
        <w:rPr>
          <w:rFonts w:ascii="Times New Roman" w:eastAsia="Times New Roman" w:hAnsi="Times New Roman"/>
          <w:b/>
          <w:sz w:val="24"/>
          <w:szCs w:val="24"/>
        </w:rPr>
        <w:t>ās</w:t>
      </w:r>
      <w:r w:rsidRPr="00D81942">
        <w:rPr>
          <w:rFonts w:ascii="Times New Roman" w:eastAsia="Times New Roman" w:hAnsi="Times New Roman"/>
          <w:b/>
          <w:sz w:val="24"/>
          <w:szCs w:val="24"/>
        </w:rPr>
        <w:t xml:space="preserve"> veselības aprūpes pakalpojum</w:t>
      </w:r>
      <w:r w:rsidR="005F1CE0">
        <w:rPr>
          <w:rFonts w:ascii="Times New Roman" w:eastAsia="Times New Roman" w:hAnsi="Times New Roman"/>
          <w:b/>
          <w:sz w:val="24"/>
          <w:szCs w:val="24"/>
        </w:rPr>
        <w:t xml:space="preserve">a </w:t>
      </w:r>
      <w:r w:rsidR="005F1CE0" w:rsidRPr="005F1CE0">
        <w:rPr>
          <w:rFonts w:ascii="Times New Roman" w:eastAsia="Times New Roman" w:hAnsi="Times New Roman"/>
          <w:b/>
          <w:sz w:val="24"/>
          <w:szCs w:val="24"/>
        </w:rPr>
        <w:t>– veselības aprūpe mājās</w:t>
      </w:r>
    </w:p>
    <w:p w14:paraId="5B777FBE" w14:textId="77777777" w:rsidR="00800F01" w:rsidRDefault="00800F01" w:rsidP="00E36399">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592324BF" w14:textId="77777777" w:rsidR="00E97EC4" w:rsidRPr="00B54483" w:rsidRDefault="00E97EC4" w:rsidP="00E36399">
      <w:pPr>
        <w:tabs>
          <w:tab w:val="left" w:pos="5954"/>
        </w:tabs>
        <w:spacing w:after="0" w:line="240" w:lineRule="auto"/>
        <w:jc w:val="both"/>
        <w:rPr>
          <w:rFonts w:ascii="Times New Roman" w:eastAsia="Times New Roman" w:hAnsi="Times New Roman"/>
          <w:sz w:val="20"/>
          <w:szCs w:val="20"/>
        </w:rPr>
      </w:pPr>
    </w:p>
    <w:p w14:paraId="689312B1" w14:textId="31F06DE1"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w:t>
      </w:r>
      <w:r w:rsidR="00167B30">
        <w:rPr>
          <w:rFonts w:ascii="Times New Roman" w:eastAsia="Times New Roman" w:hAnsi="Times New Roman"/>
          <w:sz w:val="24"/>
          <w:szCs w:val="24"/>
        </w:rPr>
        <w:t>2</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73B9C39A" w14:textId="77777777" w:rsidR="00E97EC4" w:rsidRPr="00E42A8C" w:rsidRDefault="00E97EC4" w:rsidP="00E36399">
      <w:pPr>
        <w:spacing w:after="0" w:line="240" w:lineRule="auto"/>
        <w:jc w:val="both"/>
        <w:rPr>
          <w:rFonts w:ascii="Times New Roman" w:eastAsia="Times New Roman" w:hAnsi="Times New Roman"/>
          <w:sz w:val="32"/>
          <w:szCs w:val="32"/>
        </w:rPr>
      </w:pPr>
    </w:p>
    <w:p w14:paraId="7348805C" w14:textId="4E70992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094755">
        <w:rPr>
          <w:rFonts w:ascii="Times New Roman" w:eastAsia="Times New Roman" w:hAnsi="Times New Roman"/>
          <w:sz w:val="24"/>
          <w:szCs w:val="24"/>
        </w:rPr>
        <w:t>Līgumpartneru departamenta</w:t>
      </w:r>
      <w:r w:rsidRPr="00D81942">
        <w:rPr>
          <w:rFonts w:ascii="Times New Roman" w:eastAsia="Times New Roman" w:hAnsi="Times New Roman"/>
          <w:sz w:val="24"/>
          <w:szCs w:val="24"/>
        </w:rPr>
        <w:t xml:space="preserve"> reglamentu pārstāv _________ nodaļas vadītājs (-a) _____________, no vienas puses un 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4D86729F" w14:textId="77777777" w:rsidR="00800F01" w:rsidRPr="00CE75F3" w:rsidRDefault="00800F01" w:rsidP="00E36399">
      <w:pPr>
        <w:keepNext/>
        <w:spacing w:after="0" w:line="240" w:lineRule="auto"/>
        <w:jc w:val="center"/>
        <w:rPr>
          <w:rFonts w:ascii="Times New Roman" w:eastAsia="Times New Roman" w:hAnsi="Times New Roman"/>
          <w:b/>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CE75F3" w:rsidRDefault="00800F01" w:rsidP="00E36399">
      <w:pPr>
        <w:spacing w:after="0" w:line="240" w:lineRule="auto"/>
        <w:rPr>
          <w:rFonts w:ascii="Times New Roman" w:eastAsia="Times New Roman" w:hAnsi="Times New Roman"/>
          <w:sz w:val="14"/>
          <w:szCs w:val="14"/>
        </w:rPr>
      </w:pPr>
    </w:p>
    <w:p w14:paraId="35E8E9A2" w14:textId="50B0E03C" w:rsidR="00B3195D" w:rsidRPr="00895D0F"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00800F01" w:rsidRPr="00895D0F">
        <w:rPr>
          <w:rFonts w:ascii="Times New Roman" w:eastAsia="Times New Roman" w:hAnsi="Times New Roman"/>
          <w:sz w:val="24"/>
          <w:szCs w:val="24"/>
        </w:rPr>
        <w:t xml:space="preserve">IZPILDĪTĀJS apņemas Līguma darbības laikā sniegt valsts </w:t>
      </w:r>
      <w:r w:rsidR="00094755">
        <w:rPr>
          <w:rFonts w:ascii="Times New Roman" w:eastAsia="Times New Roman" w:hAnsi="Times New Roman"/>
          <w:sz w:val="24"/>
          <w:szCs w:val="24"/>
        </w:rPr>
        <w:t>apmaksātās</w:t>
      </w:r>
      <w:r w:rsidR="00094755" w:rsidRPr="00895D0F">
        <w:rPr>
          <w:rFonts w:ascii="Times New Roman" w:eastAsia="Times New Roman" w:hAnsi="Times New Roman"/>
          <w:sz w:val="24"/>
          <w:szCs w:val="24"/>
        </w:rPr>
        <w:t xml:space="preserve"> </w:t>
      </w:r>
      <w:r w:rsidR="00800F01" w:rsidRPr="00895D0F">
        <w:rPr>
          <w:rFonts w:ascii="Times New Roman" w:eastAsia="Times New Roman" w:hAnsi="Times New Roman"/>
          <w:sz w:val="24"/>
          <w:szCs w:val="24"/>
        </w:rPr>
        <w:t>medicīniskās palīdzības apjomā ietilpstošo</w:t>
      </w:r>
      <w:r w:rsidR="00981DA5">
        <w:rPr>
          <w:rFonts w:ascii="Times New Roman" w:eastAsia="Times New Roman" w:hAnsi="Times New Roman"/>
          <w:sz w:val="24"/>
          <w:szCs w:val="24"/>
        </w:rPr>
        <w:t xml:space="preserve"> veselības aprūpes pakalpojumu – veselības aprūpe mājās</w:t>
      </w:r>
      <w:r w:rsidR="00800F01" w:rsidRPr="00895D0F">
        <w:rPr>
          <w:rFonts w:ascii="Times New Roman" w:eastAsia="Times New Roman" w:hAnsi="Times New Roman"/>
          <w:sz w:val="24"/>
          <w:szCs w:val="24"/>
        </w:rPr>
        <w:t xml:space="preserve"> personām, kam saskaņā ar Latvijas Republika</w:t>
      </w:r>
      <w:r w:rsidR="00415F6B" w:rsidRPr="00895D0F">
        <w:rPr>
          <w:rFonts w:ascii="Times New Roman" w:eastAsia="Times New Roman" w:hAnsi="Times New Roman"/>
          <w:sz w:val="24"/>
          <w:szCs w:val="24"/>
        </w:rPr>
        <w:t>i saistošajiem</w:t>
      </w:r>
      <w:r w:rsidR="00800F01" w:rsidRPr="00895D0F">
        <w:rPr>
          <w:rFonts w:ascii="Times New Roman" w:eastAsia="Times New Roman" w:hAnsi="Times New Roman"/>
          <w:sz w:val="24"/>
          <w:szCs w:val="24"/>
        </w:rPr>
        <w:t xml:space="preserve"> normatīvajiem aktiem </w:t>
      </w:r>
      <w:r w:rsidR="00B3195D" w:rsidRPr="00895D0F">
        <w:rPr>
          <w:rFonts w:ascii="Times New Roman" w:eastAsia="Times New Roman" w:hAnsi="Times New Roman"/>
          <w:sz w:val="24"/>
          <w:szCs w:val="24"/>
        </w:rPr>
        <w:t xml:space="preserve">un starptautiskajiem līgumiem </w:t>
      </w:r>
      <w:r w:rsidR="00800F01" w:rsidRPr="00895D0F">
        <w:rPr>
          <w:rFonts w:ascii="Times New Roman" w:eastAsia="Times New Roman" w:hAnsi="Times New Roman"/>
          <w:sz w:val="24"/>
          <w:szCs w:val="24"/>
        </w:rPr>
        <w:t>ir tiesības saņemt no valsts budžeta apmaksātus</w:t>
      </w:r>
      <w:r w:rsidR="00B3195D" w:rsidRPr="00895D0F">
        <w:rPr>
          <w:rFonts w:ascii="Times New Roman" w:eastAsia="Times New Roman" w:hAnsi="Times New Roman"/>
          <w:sz w:val="24"/>
          <w:szCs w:val="24"/>
        </w:rPr>
        <w:t xml:space="preserve"> veselības aprūpes pakalpojumus.</w:t>
      </w:r>
    </w:p>
    <w:p w14:paraId="7E0B2A17" w14:textId="77777777" w:rsidR="00895D0F" w:rsidRPr="00CE75F3" w:rsidRDefault="00895D0F" w:rsidP="00E36399">
      <w:pPr>
        <w:spacing w:after="0" w:line="240" w:lineRule="auto"/>
        <w:ind w:left="426" w:hanging="426"/>
        <w:jc w:val="both"/>
        <w:rPr>
          <w:rFonts w:ascii="Times New Roman" w:eastAsia="Times New Roman" w:hAnsi="Times New Roman"/>
          <w:sz w:val="10"/>
          <w:szCs w:val="10"/>
        </w:rPr>
      </w:pPr>
    </w:p>
    <w:p w14:paraId="793131CB" w14:textId="6F87F855" w:rsidR="00800F01" w:rsidRPr="00757254" w:rsidRDefault="00895D0F" w:rsidP="00DC29A6">
      <w:pPr>
        <w:spacing w:line="240" w:lineRule="auto"/>
        <w:ind w:left="426" w:hanging="426"/>
        <w:jc w:val="both"/>
        <w:rPr>
          <w:rFonts w:ascii="Times New Roman" w:eastAsia="Times New Roman" w:hAnsi="Times New Roman"/>
          <w:strike/>
          <w:sz w:val="24"/>
          <w:szCs w:val="24"/>
        </w:rPr>
      </w:pPr>
      <w:r w:rsidRPr="00757254">
        <w:rPr>
          <w:rFonts w:ascii="Times New Roman" w:eastAsia="Times New Roman" w:hAnsi="Times New Roman"/>
          <w:sz w:val="24"/>
          <w:szCs w:val="24"/>
        </w:rPr>
        <w:t>1.2.</w:t>
      </w:r>
      <w:r w:rsidRPr="00757254">
        <w:rPr>
          <w:rFonts w:ascii="Times New Roman" w:eastAsia="Times New Roman" w:hAnsi="Times New Roman"/>
          <w:sz w:val="24"/>
          <w:szCs w:val="24"/>
        </w:rPr>
        <w:tab/>
      </w:r>
      <w:r w:rsidR="00800F01" w:rsidRPr="00757254">
        <w:rPr>
          <w:rFonts w:ascii="Times New Roman" w:eastAsia="Times New Roman" w:hAnsi="Times New Roman"/>
          <w:sz w:val="24"/>
          <w:szCs w:val="24"/>
        </w:rPr>
        <w:t xml:space="preserve">DIENESTS apņemas </w:t>
      </w:r>
      <w:r w:rsidR="00B3195D" w:rsidRPr="00757254">
        <w:rPr>
          <w:rFonts w:ascii="Times New Roman" w:eastAsia="Times New Roman" w:hAnsi="Times New Roman"/>
          <w:sz w:val="24"/>
          <w:szCs w:val="24"/>
        </w:rPr>
        <w:t>veikt samaksu par Līguma ietvaros sniegtajiem</w:t>
      </w:r>
      <w:r w:rsidR="00800F01" w:rsidRPr="00757254">
        <w:rPr>
          <w:rFonts w:ascii="Times New Roman" w:eastAsia="Times New Roman" w:hAnsi="Times New Roman"/>
          <w:sz w:val="24"/>
          <w:szCs w:val="24"/>
        </w:rPr>
        <w:t xml:space="preserve"> </w:t>
      </w:r>
      <w:r w:rsidR="00B3195D" w:rsidRPr="00757254">
        <w:rPr>
          <w:rFonts w:ascii="Times New Roman" w:eastAsia="Times New Roman" w:hAnsi="Times New Roman"/>
          <w:sz w:val="24"/>
          <w:szCs w:val="24"/>
        </w:rPr>
        <w:t>pakalpojumiem saskaņā ar normatīvajiem aktiem</w:t>
      </w:r>
      <w:r w:rsidR="00AD077B" w:rsidRPr="00757254">
        <w:rPr>
          <w:rFonts w:ascii="Times New Roman" w:eastAsia="Times New Roman" w:hAnsi="Times New Roman"/>
          <w:sz w:val="24"/>
          <w:szCs w:val="24"/>
        </w:rPr>
        <w:t>,</w:t>
      </w:r>
      <w:r w:rsidR="00B3195D" w:rsidRPr="00757254">
        <w:rPr>
          <w:rFonts w:ascii="Times New Roman" w:eastAsia="Times New Roman" w:hAnsi="Times New Roman"/>
          <w:sz w:val="24"/>
          <w:szCs w:val="24"/>
        </w:rPr>
        <w:t xml:space="preserve"> </w:t>
      </w:r>
      <w:r w:rsidR="00094755" w:rsidRPr="00757254">
        <w:rPr>
          <w:rFonts w:ascii="Times New Roman" w:hAnsi="Times New Roman"/>
          <w:sz w:val="24"/>
          <w:szCs w:val="24"/>
        </w:rPr>
        <w:t xml:space="preserve">DIENESTA apstiprināto un tīmekļvietnē </w:t>
      </w:r>
      <w:hyperlink r:id="rId8" w:history="1">
        <w:r w:rsidR="00094755" w:rsidRPr="00757254">
          <w:rPr>
            <w:rFonts w:ascii="Times New Roman" w:eastAsia="Times New Roman" w:hAnsi="Times New Roman"/>
            <w:color w:val="0000FF"/>
            <w:sz w:val="24"/>
            <w:szCs w:val="24"/>
            <w:u w:val="single"/>
          </w:rPr>
          <w:t>www.vmnvd.gov.lv</w:t>
        </w:r>
      </w:hyperlink>
      <w:r w:rsidR="00094755" w:rsidRPr="00757254">
        <w:rPr>
          <w:rFonts w:ascii="Times New Roman" w:eastAsia="Times New Roman" w:hAnsi="Times New Roman"/>
          <w:sz w:val="24"/>
          <w:szCs w:val="24"/>
        </w:rPr>
        <w:t xml:space="preserve">  </w:t>
      </w:r>
      <w:r w:rsidR="00094755" w:rsidRPr="00757254">
        <w:rPr>
          <w:rFonts w:ascii="Times New Roman" w:hAnsi="Times New Roman"/>
          <w:sz w:val="24"/>
          <w:szCs w:val="24"/>
        </w:rPr>
        <w:t xml:space="preserve"> publicēto dokumentu “Manipulāciju saraksts” (turpmāk - manipulāciju saraksts) </w:t>
      </w:r>
      <w:r w:rsidR="00B3195D" w:rsidRPr="00757254">
        <w:rPr>
          <w:rFonts w:ascii="Times New Roman" w:eastAsia="Times New Roman" w:hAnsi="Times New Roman"/>
          <w:sz w:val="24"/>
          <w:szCs w:val="24"/>
        </w:rPr>
        <w:t xml:space="preserve">un </w:t>
      </w:r>
      <w:r w:rsidR="005C6807" w:rsidRPr="009543B4">
        <w:rPr>
          <w:rFonts w:ascii="Times New Roman" w:eastAsia="Times New Roman" w:hAnsi="Times New Roman"/>
          <w:sz w:val="24"/>
          <w:szCs w:val="24"/>
        </w:rPr>
        <w:t xml:space="preserve">Līguma 1.pielikumā noteiktajiem veselības aprūpes </w:t>
      </w:r>
      <w:r w:rsidR="005C6807">
        <w:rPr>
          <w:rFonts w:ascii="Times New Roman" w:eastAsia="Times New Roman" w:hAnsi="Times New Roman"/>
          <w:sz w:val="24"/>
          <w:szCs w:val="24"/>
        </w:rPr>
        <w:t xml:space="preserve">mājās </w:t>
      </w:r>
      <w:r w:rsidR="005C6807" w:rsidRPr="009543B4">
        <w:rPr>
          <w:rFonts w:ascii="Times New Roman" w:eastAsia="Times New Roman" w:hAnsi="Times New Roman"/>
          <w:sz w:val="24"/>
          <w:szCs w:val="24"/>
        </w:rPr>
        <w:t>pakalpojum</w:t>
      </w:r>
      <w:r w:rsidR="005C6807">
        <w:rPr>
          <w:rFonts w:ascii="Times New Roman" w:eastAsia="Times New Roman" w:hAnsi="Times New Roman"/>
          <w:sz w:val="24"/>
          <w:szCs w:val="24"/>
        </w:rPr>
        <w:t>a</w:t>
      </w:r>
      <w:r w:rsidR="005C6807" w:rsidRPr="009543B4">
        <w:rPr>
          <w:rFonts w:ascii="Times New Roman" w:eastAsia="Times New Roman" w:hAnsi="Times New Roman"/>
          <w:sz w:val="24"/>
          <w:szCs w:val="24"/>
        </w:rPr>
        <w:t xml:space="preserve"> apmaksas </w:t>
      </w:r>
      <w:r w:rsidR="005C6807">
        <w:rPr>
          <w:rFonts w:ascii="Times New Roman" w:eastAsia="Times New Roman" w:hAnsi="Times New Roman"/>
          <w:sz w:val="24"/>
          <w:szCs w:val="24"/>
        </w:rPr>
        <w:t xml:space="preserve">un veikšanas </w:t>
      </w:r>
      <w:r w:rsidR="005C6807" w:rsidRPr="009543B4">
        <w:rPr>
          <w:rFonts w:ascii="Times New Roman" w:eastAsia="Times New Roman" w:hAnsi="Times New Roman"/>
          <w:sz w:val="24"/>
          <w:szCs w:val="24"/>
        </w:rPr>
        <w:t xml:space="preserve">noteikumiem, kā arī </w:t>
      </w:r>
      <w:r w:rsidR="00745161">
        <w:rPr>
          <w:rFonts w:ascii="Times New Roman" w:eastAsia="Times New Roman" w:hAnsi="Times New Roman"/>
          <w:sz w:val="24"/>
          <w:szCs w:val="24"/>
        </w:rPr>
        <w:t>saskaņā ar</w:t>
      </w:r>
      <w:r w:rsidR="0086561C">
        <w:rPr>
          <w:rFonts w:ascii="Times New Roman" w:eastAsia="Times New Roman" w:hAnsi="Times New Roman"/>
          <w:sz w:val="24"/>
          <w:szCs w:val="24"/>
        </w:rPr>
        <w:t xml:space="preserve"> </w:t>
      </w:r>
      <w:r w:rsidR="00A22A61">
        <w:rPr>
          <w:rFonts w:ascii="Times New Roman" w:eastAsia="Times New Roman" w:hAnsi="Times New Roman"/>
          <w:sz w:val="24"/>
          <w:szCs w:val="24"/>
        </w:rPr>
        <w:t xml:space="preserve">Līguma 7.1.1.punktā noteikto </w:t>
      </w:r>
      <w:r w:rsidR="00745161" w:rsidRPr="009543B4">
        <w:rPr>
          <w:rFonts w:ascii="Times New Roman" w:eastAsia="Times New Roman" w:hAnsi="Times New Roman"/>
          <w:sz w:val="24"/>
          <w:szCs w:val="24"/>
        </w:rPr>
        <w:t>ievērojot</w:t>
      </w:r>
      <w:r w:rsidR="00745161">
        <w:rPr>
          <w:rFonts w:ascii="Times New Roman" w:eastAsia="Times New Roman" w:hAnsi="Times New Roman"/>
          <w:sz w:val="24"/>
          <w:szCs w:val="24"/>
        </w:rPr>
        <w:t xml:space="preserve"> </w:t>
      </w:r>
      <w:r w:rsidR="00A22A61">
        <w:rPr>
          <w:rFonts w:ascii="Times New Roman" w:eastAsia="Times New Roman" w:hAnsi="Times New Roman"/>
          <w:sz w:val="24"/>
          <w:szCs w:val="24"/>
        </w:rPr>
        <w:t>DIENESTA</w:t>
      </w:r>
      <w:r w:rsidR="005C6807">
        <w:rPr>
          <w:rFonts w:ascii="Times New Roman" w:eastAsia="Times New Roman" w:hAnsi="Times New Roman"/>
          <w:sz w:val="24"/>
          <w:szCs w:val="24"/>
        </w:rPr>
        <w:t xml:space="preserve"> tīmekļvietnē </w:t>
      </w:r>
      <w:hyperlink r:id="rId9" w:history="1">
        <w:r w:rsidR="005C6807" w:rsidRPr="004071D9">
          <w:rPr>
            <w:rStyle w:val="Hyperlink"/>
            <w:rFonts w:ascii="Times New Roman" w:eastAsia="Times New Roman" w:hAnsi="Times New Roman"/>
            <w:sz w:val="24"/>
            <w:szCs w:val="24"/>
          </w:rPr>
          <w:t>www.vmnvd.gov.lv</w:t>
        </w:r>
      </w:hyperlink>
      <w:r w:rsidR="005C6807">
        <w:rPr>
          <w:rFonts w:ascii="Times New Roman" w:eastAsia="Times New Roman" w:hAnsi="Times New Roman"/>
          <w:sz w:val="24"/>
          <w:szCs w:val="24"/>
        </w:rPr>
        <w:t xml:space="preserve"> sadaļ</w:t>
      </w:r>
      <w:r w:rsidR="00A22A61">
        <w:rPr>
          <w:rFonts w:ascii="Times New Roman" w:eastAsia="Times New Roman" w:hAnsi="Times New Roman"/>
          <w:sz w:val="24"/>
          <w:szCs w:val="24"/>
        </w:rPr>
        <w:t>ā</w:t>
      </w:r>
      <w:r w:rsidR="005C6807">
        <w:rPr>
          <w:rFonts w:ascii="Times New Roman" w:eastAsia="Times New Roman" w:hAnsi="Times New Roman"/>
          <w:sz w:val="24"/>
          <w:szCs w:val="24"/>
        </w:rPr>
        <w:t xml:space="preserve"> “Profesionāļiem” </w:t>
      </w:r>
      <w:proofErr w:type="spellStart"/>
      <w:r w:rsidR="005C6807">
        <w:rPr>
          <w:rFonts w:ascii="Times New Roman" w:eastAsia="Times New Roman" w:hAnsi="Times New Roman"/>
          <w:sz w:val="24"/>
          <w:szCs w:val="24"/>
        </w:rPr>
        <w:t>apakšsadaļā</w:t>
      </w:r>
      <w:proofErr w:type="spellEnd"/>
      <w:r w:rsidR="005C6807">
        <w:rPr>
          <w:rFonts w:ascii="Times New Roman" w:eastAsia="Times New Roman" w:hAnsi="Times New Roman"/>
          <w:sz w:val="24"/>
          <w:szCs w:val="24"/>
        </w:rPr>
        <w:t xml:space="preserve"> “Līgumi un to</w:t>
      </w:r>
      <w:r w:rsidR="001D32A6">
        <w:rPr>
          <w:rFonts w:ascii="Times New Roman" w:eastAsia="Times New Roman" w:hAnsi="Times New Roman"/>
          <w:sz w:val="24"/>
          <w:szCs w:val="24"/>
        </w:rPr>
        <w:t xml:space="preserve"> pielikumi”</w:t>
      </w:r>
      <w:r w:rsidR="00422502">
        <w:rPr>
          <w:rFonts w:ascii="Times New Roman" w:eastAsia="Times New Roman" w:hAnsi="Times New Roman"/>
          <w:sz w:val="24"/>
          <w:szCs w:val="24"/>
        </w:rPr>
        <w:t>, “</w:t>
      </w:r>
      <w:r w:rsidR="00422502" w:rsidRPr="00422502">
        <w:rPr>
          <w:rFonts w:ascii="Times New Roman" w:eastAsia="Times New Roman" w:hAnsi="Times New Roman"/>
          <w:sz w:val="24"/>
          <w:szCs w:val="24"/>
        </w:rPr>
        <w:t>Veselības aprūpes mājās pakalpojumu līguma paraugs</w:t>
      </w:r>
      <w:r w:rsidR="00422502">
        <w:rPr>
          <w:rFonts w:ascii="Times New Roman" w:eastAsia="Times New Roman" w:hAnsi="Times New Roman"/>
          <w:sz w:val="24"/>
          <w:szCs w:val="24"/>
        </w:rPr>
        <w:t>”</w:t>
      </w:r>
      <w:r w:rsidR="00A22A61">
        <w:rPr>
          <w:rFonts w:ascii="Times New Roman" w:eastAsia="Times New Roman" w:hAnsi="Times New Roman"/>
          <w:sz w:val="24"/>
          <w:szCs w:val="24"/>
        </w:rPr>
        <w:t xml:space="preserve"> publicēto norēķinu kārtību</w:t>
      </w:r>
      <w:r w:rsidR="001D32A6">
        <w:rPr>
          <w:rFonts w:ascii="Times New Roman" w:eastAsia="Times New Roman" w:hAnsi="Times New Roman"/>
          <w:sz w:val="24"/>
          <w:szCs w:val="24"/>
        </w:rPr>
        <w:t>.</w:t>
      </w:r>
    </w:p>
    <w:p w14:paraId="6E3C8B34" w14:textId="16D6E845" w:rsidR="00895D0F" w:rsidRPr="00757254" w:rsidRDefault="00895D0F" w:rsidP="00E36399">
      <w:pPr>
        <w:spacing w:after="0" w:line="240" w:lineRule="auto"/>
        <w:ind w:left="426" w:hanging="426"/>
        <w:jc w:val="both"/>
        <w:rPr>
          <w:rFonts w:ascii="Times New Roman" w:eastAsia="Times New Roman" w:hAnsi="Times New Roman"/>
          <w:sz w:val="10"/>
          <w:szCs w:val="10"/>
        </w:rPr>
      </w:pPr>
    </w:p>
    <w:p w14:paraId="38D8BC09" w14:textId="3F628E49" w:rsidR="00C54781" w:rsidRDefault="00895D0F" w:rsidP="00FC0F26">
      <w:pPr>
        <w:pStyle w:val="CommentText"/>
        <w:spacing w:after="0"/>
        <w:ind w:left="426" w:hanging="426"/>
      </w:pPr>
      <w:r w:rsidRPr="00757254">
        <w:rPr>
          <w:rFonts w:ascii="Times New Roman" w:eastAsia="Times New Roman" w:hAnsi="Times New Roman"/>
          <w:sz w:val="24"/>
          <w:szCs w:val="24"/>
        </w:rPr>
        <w:t>1.3.</w:t>
      </w:r>
      <w:r w:rsidR="00CB5255" w:rsidRPr="00757254">
        <w:rPr>
          <w:rFonts w:ascii="Times New Roman" w:eastAsia="Times New Roman" w:hAnsi="Times New Roman"/>
          <w:sz w:val="24"/>
          <w:szCs w:val="24"/>
        </w:rPr>
        <w:t xml:space="preserve">  </w:t>
      </w:r>
      <w:r w:rsidRPr="00757254">
        <w:rPr>
          <w:rFonts w:ascii="Times New Roman" w:eastAsia="Times New Roman" w:hAnsi="Times New Roman"/>
          <w:sz w:val="24"/>
          <w:szCs w:val="24"/>
        </w:rPr>
        <w:t>IZPILDĪTĀJS Līguma ietvaros saņemto finansējumu izlieto vienīgi atbilstoši ta</w:t>
      </w:r>
      <w:r w:rsidR="00CA2CFF">
        <w:rPr>
          <w:rFonts w:ascii="Times New Roman" w:eastAsia="Times New Roman" w:hAnsi="Times New Roman"/>
          <w:sz w:val="24"/>
          <w:szCs w:val="24"/>
        </w:rPr>
        <w:t xml:space="preserve">m </w:t>
      </w:r>
      <w:r w:rsidRPr="00757254">
        <w:rPr>
          <w:rFonts w:ascii="Times New Roman" w:eastAsia="Times New Roman" w:hAnsi="Times New Roman"/>
          <w:sz w:val="24"/>
          <w:szCs w:val="24"/>
        </w:rPr>
        <w:t>noteiktajam mērķim  un kārtībai.</w:t>
      </w:r>
      <w:r w:rsidR="00C54781" w:rsidRPr="00C54781">
        <w:t xml:space="preserve"> </w:t>
      </w:r>
    </w:p>
    <w:p w14:paraId="42F950C6" w14:textId="77777777" w:rsidR="00422502" w:rsidRDefault="00422502" w:rsidP="00FC0F26">
      <w:pPr>
        <w:pStyle w:val="CommentText"/>
        <w:spacing w:after="0"/>
        <w:ind w:left="426" w:hanging="426"/>
      </w:pPr>
    </w:p>
    <w:p w14:paraId="4D995218" w14:textId="52F313DB" w:rsidR="00895D0F" w:rsidRPr="00B3195D" w:rsidRDefault="00422502"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1.4. </w:t>
      </w:r>
      <w:r w:rsidRPr="00422502">
        <w:rPr>
          <w:rFonts w:ascii="Times New Roman" w:eastAsia="Times New Roman" w:hAnsi="Times New Roman"/>
          <w:sz w:val="24"/>
          <w:szCs w:val="24"/>
        </w:rPr>
        <w:t>DIENESTS piešķir IZPILDĪTĀJAM īpašas tiesības sniegt Līguma 1.1.punktā noteiktos valsts apmaksātos veselības aprūpes pakalpojumus Latvijas Republikas teritorijā</w:t>
      </w:r>
      <w:r w:rsidR="00B75CB3" w:rsidRPr="00B75CB3">
        <w:rPr>
          <w:rFonts w:ascii="Times New Roman" w:eastAsia="Times New Roman" w:hAnsi="Times New Roman"/>
          <w:sz w:val="24"/>
          <w:szCs w:val="24"/>
        </w:rPr>
        <w:t xml:space="preserve"> atbilstoši Līguma 1.pielikumā norādītajai pakalpojumu sniegšanas adresei</w:t>
      </w:r>
      <w:r w:rsidRPr="00422502">
        <w:rPr>
          <w:rFonts w:ascii="Times New Roman" w:eastAsia="Times New Roman" w:hAnsi="Times New Roman"/>
          <w:sz w:val="24"/>
          <w:szCs w:val="24"/>
        </w:rPr>
        <w:t>.</w:t>
      </w:r>
    </w:p>
    <w:p w14:paraId="6F502889" w14:textId="77777777" w:rsidR="002B487F" w:rsidRPr="00CE75F3" w:rsidRDefault="002B487F" w:rsidP="00E36399">
      <w:pPr>
        <w:spacing w:after="0" w:line="240" w:lineRule="auto"/>
        <w:jc w:val="both"/>
        <w:rPr>
          <w:rFonts w:ascii="Times New Roman" w:eastAsia="Times New Roman" w:hAnsi="Times New Roman"/>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CE75F3" w:rsidRDefault="002B487F" w:rsidP="00E36399">
      <w:pPr>
        <w:spacing w:after="0" w:line="240" w:lineRule="auto"/>
        <w:jc w:val="center"/>
        <w:rPr>
          <w:rFonts w:ascii="Times New Roman" w:eastAsia="Times New Roman" w:hAnsi="Times New Roman"/>
          <w:sz w:val="14"/>
          <w:szCs w:val="14"/>
        </w:rPr>
      </w:pPr>
    </w:p>
    <w:p w14:paraId="780F7E48" w14:textId="35B25DA9" w:rsidR="00DA70B3" w:rsidRDefault="00B3195D" w:rsidP="00981DA5">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2.1.</w:t>
      </w:r>
      <w:r w:rsidRPr="00C271F2">
        <w:rPr>
          <w:rFonts w:ascii="Times New Roman" w:hAnsi="Times New Roman"/>
          <w:sz w:val="24"/>
          <w:szCs w:val="24"/>
        </w:rPr>
        <w:tab/>
        <w:t>DIENEST</w:t>
      </w:r>
      <w:r w:rsidR="00C271F2" w:rsidRPr="00C271F2">
        <w:rPr>
          <w:rFonts w:ascii="Times New Roman" w:hAnsi="Times New Roman"/>
          <w:sz w:val="24"/>
          <w:szCs w:val="24"/>
        </w:rPr>
        <w:t>S katru gadu atbilstoši normatīvajiem aktiem aprēķina IZPILDĪTĀJAM plānoto finansējuma apjomu</w:t>
      </w:r>
      <w:r w:rsidR="00981DA5">
        <w:rPr>
          <w:rFonts w:ascii="Times New Roman" w:hAnsi="Times New Roman"/>
          <w:sz w:val="24"/>
          <w:szCs w:val="24"/>
        </w:rPr>
        <w:t xml:space="preserve"> </w:t>
      </w:r>
      <w:r w:rsidRPr="00C271F2">
        <w:rPr>
          <w:rFonts w:ascii="Times New Roman" w:hAnsi="Times New Roman"/>
          <w:sz w:val="24"/>
          <w:szCs w:val="24"/>
        </w:rPr>
        <w:t>primārās veselības aprūpes pakalpojum</w:t>
      </w:r>
      <w:r w:rsidR="00981DA5">
        <w:rPr>
          <w:rFonts w:ascii="Times New Roman" w:hAnsi="Times New Roman"/>
          <w:sz w:val="24"/>
          <w:szCs w:val="24"/>
        </w:rPr>
        <w:t xml:space="preserve">a </w:t>
      </w:r>
      <w:r w:rsidR="00981DA5">
        <w:rPr>
          <w:rFonts w:ascii="Times New Roman" w:eastAsia="Times New Roman" w:hAnsi="Times New Roman"/>
          <w:sz w:val="24"/>
          <w:szCs w:val="24"/>
        </w:rPr>
        <w:t>– veselības aprūpe mājās</w:t>
      </w:r>
      <w:r w:rsidRPr="00C271F2">
        <w:rPr>
          <w:rFonts w:ascii="Times New Roman" w:hAnsi="Times New Roman"/>
          <w:sz w:val="24"/>
          <w:szCs w:val="24"/>
        </w:rPr>
        <w:t xml:space="preserve"> apmaksai</w:t>
      </w:r>
      <w:r w:rsidR="00C271F2" w:rsidRPr="00C271F2">
        <w:rPr>
          <w:rFonts w:ascii="Times New Roman" w:hAnsi="Times New Roman"/>
          <w:sz w:val="24"/>
          <w:szCs w:val="24"/>
        </w:rPr>
        <w:t>.</w:t>
      </w:r>
    </w:p>
    <w:p w14:paraId="448C853B" w14:textId="77777777" w:rsidR="00C40793" w:rsidRPr="00CE75F3" w:rsidRDefault="00C40793" w:rsidP="00E36399">
      <w:pPr>
        <w:spacing w:after="0" w:line="240" w:lineRule="auto"/>
        <w:ind w:left="1134" w:hanging="708"/>
        <w:jc w:val="both"/>
        <w:rPr>
          <w:rFonts w:ascii="Times New Roman" w:hAnsi="Times New Roman"/>
          <w:sz w:val="10"/>
          <w:szCs w:val="10"/>
        </w:rPr>
      </w:pPr>
    </w:p>
    <w:p w14:paraId="31A93FE7" w14:textId="132FA039" w:rsidR="00401A92" w:rsidRDefault="00401A92" w:rsidP="00401A92">
      <w:pPr>
        <w:spacing w:after="0" w:line="240" w:lineRule="auto"/>
        <w:ind w:left="426" w:hanging="426"/>
        <w:jc w:val="both"/>
        <w:rPr>
          <w:rFonts w:ascii="Times New Roman" w:hAnsi="Times New Roman"/>
          <w:sz w:val="24"/>
          <w:szCs w:val="24"/>
        </w:rPr>
      </w:pPr>
      <w:r w:rsidRPr="00C271F2">
        <w:rPr>
          <w:rFonts w:ascii="Times New Roman" w:hAnsi="Times New Roman"/>
          <w:sz w:val="24"/>
          <w:szCs w:val="24"/>
        </w:rPr>
        <w:t>2.2.</w:t>
      </w:r>
      <w:r w:rsidRPr="00C271F2">
        <w:rPr>
          <w:rFonts w:ascii="Times New Roman" w:hAnsi="Times New Roman"/>
          <w:sz w:val="24"/>
          <w:szCs w:val="24"/>
        </w:rPr>
        <w:tab/>
        <w:t xml:space="preserve">DIENESTS </w:t>
      </w:r>
      <w:r w:rsidR="00094755">
        <w:rPr>
          <w:rFonts w:ascii="Times New Roman" w:hAnsi="Times New Roman"/>
          <w:sz w:val="24"/>
          <w:szCs w:val="24"/>
        </w:rPr>
        <w:t>30 darba dienu laikā</w:t>
      </w:r>
      <w:r w:rsidRPr="00CB028D">
        <w:rPr>
          <w:rFonts w:ascii="Times New Roman" w:hAnsi="Times New Roman"/>
          <w:sz w:val="24"/>
          <w:szCs w:val="24"/>
        </w:rPr>
        <w:t xml:space="preserve"> </w:t>
      </w:r>
      <w:r w:rsidRPr="00C271F2">
        <w:rPr>
          <w:rFonts w:ascii="Times New Roman" w:hAnsi="Times New Roman"/>
          <w:sz w:val="24"/>
          <w:szCs w:val="24"/>
        </w:rPr>
        <w:t xml:space="preserve">pēc likuma par valsts budžetu kārtējam gadam izsludināšanas </w:t>
      </w:r>
      <w:proofErr w:type="spellStart"/>
      <w:r w:rsidR="00167B30">
        <w:rPr>
          <w:rFonts w:ascii="Times New Roman" w:hAnsi="Times New Roman"/>
          <w:sz w:val="24"/>
          <w:szCs w:val="24"/>
        </w:rPr>
        <w:t>nosūta</w:t>
      </w:r>
      <w:proofErr w:type="spellEnd"/>
      <w:r w:rsidR="00167B30">
        <w:rPr>
          <w:rFonts w:ascii="Times New Roman" w:hAnsi="Times New Roman"/>
          <w:sz w:val="24"/>
          <w:szCs w:val="24"/>
        </w:rPr>
        <w:t xml:space="preserve"> </w:t>
      </w:r>
      <w:r w:rsidRPr="00C271F2">
        <w:rPr>
          <w:rFonts w:ascii="Times New Roman" w:hAnsi="Times New Roman"/>
          <w:sz w:val="24"/>
          <w:szCs w:val="24"/>
        </w:rPr>
        <w:t>IZPILDĪTĀJAM</w:t>
      </w:r>
      <w:r>
        <w:rPr>
          <w:rFonts w:ascii="Times New Roman" w:hAnsi="Times New Roman"/>
          <w:sz w:val="24"/>
          <w:szCs w:val="24"/>
        </w:rPr>
        <w:t xml:space="preserve"> </w:t>
      </w:r>
      <w:r w:rsidR="00167B30">
        <w:rPr>
          <w:rFonts w:ascii="Times New Roman" w:hAnsi="Times New Roman"/>
          <w:sz w:val="24"/>
          <w:szCs w:val="24"/>
        </w:rPr>
        <w:t>paziņojumu ar informāciju par Līguma 2.1.punktā minēto</w:t>
      </w:r>
      <w:r w:rsidR="00167B30" w:rsidRPr="00C271F2">
        <w:rPr>
          <w:rFonts w:ascii="Times New Roman" w:hAnsi="Times New Roman"/>
          <w:sz w:val="24"/>
          <w:szCs w:val="24"/>
        </w:rPr>
        <w:t xml:space="preserve"> finansējumu </w:t>
      </w:r>
      <w:r w:rsidR="00167B30">
        <w:rPr>
          <w:rFonts w:ascii="Times New Roman" w:hAnsi="Times New Roman"/>
          <w:sz w:val="24"/>
          <w:szCs w:val="24"/>
        </w:rPr>
        <w:t>(turpmāk – finanšu paziņojums</w:t>
      </w:r>
      <w:r w:rsidR="00167B30" w:rsidRPr="001832B1">
        <w:rPr>
          <w:rFonts w:ascii="Times New Roman" w:hAnsi="Times New Roman"/>
          <w:sz w:val="24"/>
          <w:szCs w:val="24"/>
        </w:rPr>
        <w:t xml:space="preserve">), </w:t>
      </w:r>
      <w:r w:rsidR="00167B30" w:rsidRPr="00FC0F26">
        <w:rPr>
          <w:rFonts w:ascii="Times New Roman" w:hAnsi="Times New Roman"/>
          <w:sz w:val="24"/>
          <w:szCs w:val="24"/>
        </w:rPr>
        <w:t>kas noformēts elektroniska dokumenta veidā un parakstīts ar drošu elektronisko parakstu</w:t>
      </w:r>
      <w:r w:rsidR="00167B30" w:rsidRPr="001832B1">
        <w:rPr>
          <w:rFonts w:ascii="Times New Roman" w:hAnsi="Times New Roman"/>
          <w:sz w:val="24"/>
          <w:szCs w:val="24"/>
        </w:rPr>
        <w:t>,</w:t>
      </w:r>
      <w:r w:rsidRPr="00C271F2">
        <w:rPr>
          <w:rFonts w:ascii="Times New Roman" w:hAnsi="Times New Roman"/>
          <w:sz w:val="24"/>
          <w:szCs w:val="24"/>
        </w:rPr>
        <w:t xml:space="preserve"> uz </w:t>
      </w:r>
      <w:r w:rsidRPr="00B54483">
        <w:rPr>
          <w:rFonts w:ascii="Times New Roman" w:hAnsi="Times New Roman"/>
          <w:sz w:val="24"/>
          <w:szCs w:val="24"/>
        </w:rPr>
        <w:t xml:space="preserve">Līguma </w:t>
      </w:r>
      <w:r w:rsidR="00094755">
        <w:rPr>
          <w:rFonts w:ascii="Times New Roman" w:hAnsi="Times New Roman"/>
          <w:sz w:val="24"/>
          <w:szCs w:val="24"/>
        </w:rPr>
        <w:t>10</w:t>
      </w:r>
      <w:r w:rsidRPr="00B54483">
        <w:rPr>
          <w:rFonts w:ascii="Times New Roman" w:hAnsi="Times New Roman"/>
          <w:sz w:val="24"/>
          <w:szCs w:val="24"/>
        </w:rPr>
        <w:t>.2.punktā</w:t>
      </w:r>
      <w:r w:rsidRPr="00C271F2">
        <w:rPr>
          <w:rFonts w:ascii="Times New Roman" w:hAnsi="Times New Roman"/>
          <w:sz w:val="24"/>
          <w:szCs w:val="24"/>
        </w:rPr>
        <w:t xml:space="preserve"> norādīto </w:t>
      </w:r>
      <w:r w:rsidR="00167B30">
        <w:rPr>
          <w:rFonts w:ascii="Times New Roman" w:hAnsi="Times New Roman"/>
          <w:sz w:val="24"/>
          <w:szCs w:val="24"/>
        </w:rPr>
        <w:t xml:space="preserve">elektroniskā pasta </w:t>
      </w:r>
      <w:r w:rsidRPr="00C271F2">
        <w:rPr>
          <w:rFonts w:ascii="Times New Roman" w:hAnsi="Times New Roman"/>
          <w:sz w:val="24"/>
          <w:szCs w:val="24"/>
        </w:rPr>
        <w:t xml:space="preserve">adresi. </w:t>
      </w:r>
    </w:p>
    <w:p w14:paraId="761273D5" w14:textId="3B1EFB28" w:rsidR="00167B30" w:rsidRDefault="00167B30" w:rsidP="00401A92">
      <w:p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2.3. </w:t>
      </w:r>
      <w:bookmarkStart w:id="0" w:name="_Hlk111138132"/>
      <w:r w:rsidRPr="00AC28F8">
        <w:rPr>
          <w:rFonts w:ascii="Times New Roman" w:hAnsi="Times New Roman"/>
          <w:sz w:val="24"/>
          <w:szCs w:val="24"/>
        </w:rPr>
        <w:t xml:space="preserve">Finanšu paziņojuma saņemšanas diena tiek noteikta atbilstoši Paziņošanas likumam – otrā darba diena pēc tā nosūtīšanas </w:t>
      </w:r>
      <w:r w:rsidR="00465077" w:rsidRPr="00465077">
        <w:rPr>
          <w:rFonts w:ascii="Times New Roman" w:hAnsi="Times New Roman"/>
          <w:sz w:val="24"/>
          <w:szCs w:val="24"/>
        </w:rPr>
        <w:t>uz Līguma 10.2.punktā norādīto elektroniskā pasta adresi</w:t>
      </w:r>
      <w:r w:rsidRPr="00AC28F8">
        <w:rPr>
          <w:rFonts w:ascii="Times New Roman" w:hAnsi="Times New Roman"/>
          <w:sz w:val="24"/>
          <w:szCs w:val="24"/>
        </w:rPr>
        <w:t>. Katrs finanšu paziņojums attiecas uz tajā norādīto periodu un ir spēkā, kamēr nākamajam periodam nav saņemts jauns finanšu paziņojums. Finanšu paziņojums ir Līguma neatņemama sastāvdaļa.</w:t>
      </w:r>
      <w:bookmarkEnd w:id="0"/>
    </w:p>
    <w:p w14:paraId="450559B5" w14:textId="77777777" w:rsidR="00401A92" w:rsidRPr="00CE75F3" w:rsidRDefault="00401A92" w:rsidP="00401A92">
      <w:pPr>
        <w:spacing w:after="0" w:line="240" w:lineRule="auto"/>
        <w:ind w:left="426" w:hanging="426"/>
        <w:jc w:val="both"/>
        <w:rPr>
          <w:rFonts w:ascii="Times New Roman" w:hAnsi="Times New Roman"/>
          <w:sz w:val="10"/>
          <w:szCs w:val="10"/>
        </w:rPr>
      </w:pPr>
    </w:p>
    <w:p w14:paraId="35D84FA4" w14:textId="21DA2303" w:rsidR="006D176D" w:rsidRPr="00E42A8C" w:rsidRDefault="006D176D" w:rsidP="00E36399">
      <w:pPr>
        <w:spacing w:after="0" w:line="240" w:lineRule="auto"/>
        <w:ind w:left="426" w:hanging="426"/>
        <w:jc w:val="both"/>
        <w:rPr>
          <w:sz w:val="12"/>
          <w:szCs w:val="12"/>
        </w:rPr>
      </w:pPr>
    </w:p>
    <w:p w14:paraId="6A4D9E09" w14:textId="76EAAA9F"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669E4DC9"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lastRenderedPageBreak/>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w:t>
      </w:r>
      <w:r w:rsidR="00EE0726">
        <w:rPr>
          <w:rFonts w:ascii="Times New Roman" w:eastAsia="Times New Roman" w:hAnsi="Times New Roman"/>
          <w:sz w:val="24"/>
          <w:szCs w:val="24"/>
        </w:rPr>
        <w:t>personu</w:t>
      </w:r>
      <w:r w:rsidR="002B487F" w:rsidRPr="002B487F">
        <w:rPr>
          <w:rFonts w:ascii="Times New Roman" w:eastAsia="Times New Roman" w:hAnsi="Times New Roman"/>
          <w:sz w:val="24"/>
          <w:szCs w:val="24"/>
        </w:rPr>
        <w:t xml:space="preserve"> slimību profilaksi, izmeklēšanu un ārstēšanu atbilstoši saslimšanai un normatīvajiem aktiem, rūpējoties par saslimšanas nepieļaušanu vai</w:t>
      </w:r>
      <w:r w:rsidR="002B487F" w:rsidRPr="002B487F">
        <w:rPr>
          <w:rFonts w:ascii="Times New Roman" w:eastAsia="Times New Roman" w:hAnsi="Times New Roman"/>
          <w:b/>
          <w:sz w:val="24"/>
          <w:szCs w:val="24"/>
        </w:rPr>
        <w:t xml:space="preserve"> </w:t>
      </w:r>
      <w:r w:rsidR="00EE0726">
        <w:rPr>
          <w:rFonts w:ascii="Times New Roman" w:eastAsia="Times New Roman" w:hAnsi="Times New Roman"/>
          <w:sz w:val="24"/>
          <w:szCs w:val="24"/>
        </w:rPr>
        <w:t>personas</w:t>
      </w:r>
      <w:r w:rsidR="002B487F" w:rsidRPr="002B487F">
        <w:rPr>
          <w:rFonts w:ascii="Times New Roman" w:eastAsia="Times New Roman" w:hAnsi="Times New Roman"/>
          <w:sz w:val="24"/>
          <w:szCs w:val="24"/>
        </w:rPr>
        <w:t xml:space="preserve"> iespējami ātrāku izveseļošanos;</w:t>
      </w:r>
    </w:p>
    <w:p w14:paraId="3259CDB9" w14:textId="22F3A188" w:rsidR="007C1CDE"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urām</w:t>
      </w:r>
      <w:r w:rsidR="002B487F" w:rsidRPr="002B487F">
        <w:rPr>
          <w:rFonts w:ascii="Times New Roman" w:eastAsia="Times New Roman" w:hAnsi="Times New Roman"/>
          <w:sz w:val="24"/>
          <w:szCs w:val="24"/>
        </w:rPr>
        <w:t xml:space="preserve"> ir tiesības saņemt valsts </w:t>
      </w:r>
      <w:r w:rsidR="00094755">
        <w:rPr>
          <w:rFonts w:ascii="Times New Roman" w:eastAsia="Times New Roman" w:hAnsi="Times New Roman"/>
          <w:sz w:val="24"/>
          <w:szCs w:val="24"/>
        </w:rPr>
        <w:t>apmaksātās</w:t>
      </w:r>
      <w:r w:rsidR="00094755"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medicīniskās palīdzības apjomā ietilpstošos veselības aprūpes pakalpojumus</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eselības apdrošināšanas polise nerada personai tiesības saņemt pakalpojumus ārpus rindas vai atsevišķas rindas kārtībā;</w:t>
      </w:r>
    </w:p>
    <w:p w14:paraId="2BA743A2" w14:textId="61A250E3" w:rsidR="00895D0F" w:rsidRDefault="00780283"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Pr>
          <w:rFonts w:ascii="Times New Roman" w:eastAsia="Times New Roman" w:hAnsi="Times New Roman"/>
          <w:sz w:val="24"/>
          <w:szCs w:val="24"/>
        </w:rPr>
        <w:t>.</w:t>
      </w:r>
      <w:r w:rsidR="009F7219">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pēc pieprasījuma snie</w:t>
      </w:r>
      <w:r w:rsidR="00895D0F">
        <w:rPr>
          <w:rFonts w:ascii="Times New Roman" w:eastAsia="Times New Roman" w:hAnsi="Times New Roman"/>
          <w:sz w:val="24"/>
          <w:szCs w:val="24"/>
        </w:rPr>
        <w:t>dz</w:t>
      </w:r>
      <w:r w:rsidRPr="002B487F">
        <w:rPr>
          <w:rFonts w:ascii="Times New Roman" w:eastAsia="Times New Roman" w:hAnsi="Times New Roman"/>
          <w:sz w:val="24"/>
          <w:szCs w:val="24"/>
        </w:rPr>
        <w:t xml:space="preserve"> informāciju p</w:t>
      </w:r>
      <w:r w:rsidR="00594D98">
        <w:rPr>
          <w:rFonts w:ascii="Times New Roman" w:eastAsia="Times New Roman" w:hAnsi="Times New Roman"/>
          <w:sz w:val="24"/>
          <w:szCs w:val="24"/>
        </w:rPr>
        <w:t>ersonai</w:t>
      </w:r>
      <w:r w:rsidR="00895D0F">
        <w:rPr>
          <w:rFonts w:ascii="Times New Roman" w:eastAsia="Times New Roman" w:hAnsi="Times New Roman"/>
          <w:sz w:val="24"/>
          <w:szCs w:val="24"/>
        </w:rPr>
        <w:t xml:space="preserve"> par:</w:t>
      </w:r>
    </w:p>
    <w:p w14:paraId="569561E9" w14:textId="576A2910" w:rsidR="00780283" w:rsidRPr="009F7219" w:rsidRDefault="00895D0F" w:rsidP="00E36399">
      <w:pPr>
        <w:spacing w:after="0" w:line="240" w:lineRule="auto"/>
        <w:ind w:left="1985" w:hanging="851"/>
        <w:jc w:val="both"/>
        <w:rPr>
          <w:rFonts w:ascii="Times New Roman" w:eastAsia="Times New Roman" w:hAnsi="Times New Roman"/>
          <w:sz w:val="24"/>
          <w:szCs w:val="24"/>
        </w:rPr>
      </w:pPr>
      <w:r w:rsidRPr="009F7219">
        <w:rPr>
          <w:rFonts w:ascii="Times New Roman" w:eastAsia="Times New Roman" w:hAnsi="Times New Roman"/>
          <w:sz w:val="24"/>
          <w:szCs w:val="24"/>
        </w:rPr>
        <w:t>2.4.</w:t>
      </w:r>
      <w:r w:rsidR="009F7219">
        <w:rPr>
          <w:rFonts w:ascii="Times New Roman" w:eastAsia="Times New Roman" w:hAnsi="Times New Roman"/>
          <w:sz w:val="24"/>
          <w:szCs w:val="24"/>
        </w:rPr>
        <w:t>3</w:t>
      </w:r>
      <w:r w:rsidRPr="009F7219">
        <w:rPr>
          <w:rFonts w:ascii="Times New Roman" w:eastAsia="Times New Roman" w:hAnsi="Times New Roman"/>
          <w:sz w:val="24"/>
          <w:szCs w:val="24"/>
        </w:rPr>
        <w:t>.1.</w:t>
      </w:r>
      <w:r w:rsidRPr="009F7219">
        <w:rPr>
          <w:rFonts w:ascii="Times New Roman" w:eastAsia="Times New Roman" w:hAnsi="Times New Roman"/>
          <w:sz w:val="24"/>
          <w:szCs w:val="24"/>
        </w:rPr>
        <w:tab/>
      </w:r>
      <w:r w:rsidR="009F7219" w:rsidRPr="009F7219">
        <w:rPr>
          <w:rFonts w:ascii="Times New Roman" w:hAnsi="Times New Roman"/>
          <w:sz w:val="24"/>
        </w:rPr>
        <w:t xml:space="preserve">IZPILDĪTĀJA sniegtajiem pakalpojumiem, kurus </w:t>
      </w:r>
      <w:r w:rsidR="009F7219" w:rsidRPr="009F7219">
        <w:rPr>
          <w:rFonts w:ascii="Times New Roman" w:hAnsi="Times New Roman"/>
          <w:sz w:val="24"/>
          <w:szCs w:val="24"/>
          <w:lang w:eastAsia="lv-LV"/>
        </w:rPr>
        <w:t>DIENEST</w:t>
      </w:r>
      <w:r w:rsidR="009F7219" w:rsidRPr="009F7219">
        <w:rPr>
          <w:rFonts w:ascii="Times New Roman" w:hAnsi="Times New Roman"/>
          <w:sz w:val="24"/>
        </w:rPr>
        <w:t>S apmaksā</w:t>
      </w:r>
      <w:r w:rsidR="00780283" w:rsidRPr="009F7219">
        <w:rPr>
          <w:rFonts w:ascii="Times New Roman" w:eastAsia="Times New Roman" w:hAnsi="Times New Roman"/>
          <w:sz w:val="24"/>
          <w:szCs w:val="24"/>
        </w:rPr>
        <w:t xml:space="preserve">; </w:t>
      </w:r>
    </w:p>
    <w:p w14:paraId="065E904D" w14:textId="5C134CBF" w:rsidR="00780283"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9F7219">
        <w:rPr>
          <w:rFonts w:ascii="Times New Roman" w:eastAsia="Times New Roman" w:hAnsi="Times New Roman"/>
          <w:sz w:val="24"/>
          <w:szCs w:val="24"/>
        </w:rPr>
        <w:t>3</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kādu pakalpojumu un uz kāda pamata tiek iekasēta maksa par maksas pakalpojumu; </w:t>
      </w:r>
    </w:p>
    <w:p w14:paraId="74D27B3D" w14:textId="5FB422AB" w:rsidR="00780283" w:rsidRPr="002B487F"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895D0F">
        <w:rPr>
          <w:rFonts w:ascii="Times New Roman" w:eastAsia="Times New Roman" w:hAnsi="Times New Roman"/>
          <w:sz w:val="24"/>
          <w:szCs w:val="24"/>
        </w:rPr>
        <w:t>4.</w:t>
      </w:r>
      <w:r w:rsidR="009F7219">
        <w:rPr>
          <w:rFonts w:ascii="Times New Roman" w:eastAsia="Times New Roman" w:hAnsi="Times New Roman"/>
          <w:sz w:val="24"/>
          <w:szCs w:val="24"/>
        </w:rPr>
        <w:t>3</w:t>
      </w:r>
      <w:r w:rsidR="00895D0F">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iespēj</w:t>
      </w:r>
      <w:r w:rsidR="000B0094">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sidR="000B0094">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sidR="000B0094">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sidR="000B0094">
        <w:rPr>
          <w:rFonts w:ascii="Times New Roman" w:eastAsia="Times New Roman" w:hAnsi="Times New Roman"/>
          <w:sz w:val="24"/>
          <w:szCs w:val="24"/>
        </w:rPr>
        <w:t>s</w:t>
      </w:r>
      <w:r>
        <w:rPr>
          <w:rFonts w:ascii="Times New Roman" w:eastAsia="Times New Roman" w:hAnsi="Times New Roman"/>
          <w:sz w:val="24"/>
          <w:szCs w:val="24"/>
        </w:rPr>
        <w:t>;</w:t>
      </w:r>
    </w:p>
    <w:p w14:paraId="01AC2147" w14:textId="77777777" w:rsidR="00FD0060"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702CC0">
        <w:rPr>
          <w:rFonts w:ascii="Times New Roman" w:eastAsia="Times New Roman" w:hAnsi="Times New Roman"/>
          <w:sz w:val="24"/>
          <w:szCs w:val="24"/>
        </w:rPr>
        <w:t>4.</w:t>
      </w:r>
      <w:r w:rsidR="001902D6">
        <w:rPr>
          <w:rFonts w:ascii="Times New Roman" w:eastAsia="Times New Roman" w:hAnsi="Times New Roman"/>
          <w:sz w:val="24"/>
          <w:szCs w:val="24"/>
        </w:rPr>
        <w:t>4</w:t>
      </w:r>
      <w:r w:rsidR="00702CC0">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pie ieejas IZPILDĪTĀJA telpās izvieto </w:t>
      </w:r>
      <w:r w:rsidR="001902D6" w:rsidRPr="002B487F">
        <w:rPr>
          <w:rFonts w:ascii="Times New Roman" w:eastAsia="Times New Roman" w:hAnsi="Times New Roman"/>
          <w:sz w:val="24"/>
          <w:szCs w:val="24"/>
        </w:rPr>
        <w:t xml:space="preserve">skaidri salasāmu, </w:t>
      </w:r>
      <w:r w:rsidR="001902D6">
        <w:rPr>
          <w:rFonts w:ascii="Times New Roman" w:eastAsia="Times New Roman" w:hAnsi="Times New Roman"/>
          <w:sz w:val="24"/>
          <w:szCs w:val="24"/>
        </w:rPr>
        <w:t xml:space="preserve">aktuālu </w:t>
      </w:r>
      <w:r w:rsidR="001902D6" w:rsidRPr="002B487F">
        <w:rPr>
          <w:rFonts w:ascii="Times New Roman" w:eastAsia="Times New Roman" w:hAnsi="Times New Roman"/>
          <w:sz w:val="24"/>
          <w:szCs w:val="24"/>
        </w:rPr>
        <w:t>un pilnīgu informāciju</w:t>
      </w:r>
      <w:r w:rsidR="002B487F" w:rsidRPr="002B487F">
        <w:rPr>
          <w:rFonts w:ascii="Times New Roman" w:eastAsia="Times New Roman" w:hAnsi="Times New Roman"/>
          <w:sz w:val="24"/>
          <w:szCs w:val="24"/>
        </w:rPr>
        <w:t xml:space="preserve"> </w:t>
      </w:r>
      <w:r w:rsidR="001902D6">
        <w:rPr>
          <w:rFonts w:ascii="Times New Roman" w:eastAsia="Times New Roman" w:hAnsi="Times New Roman"/>
          <w:sz w:val="24"/>
          <w:szCs w:val="24"/>
        </w:rPr>
        <w:t>p</w:t>
      </w:r>
      <w:r w:rsidR="002B487F" w:rsidRPr="002B487F">
        <w:rPr>
          <w:rFonts w:ascii="Times New Roman" w:eastAsia="Times New Roman" w:hAnsi="Times New Roman"/>
          <w:sz w:val="24"/>
          <w:szCs w:val="24"/>
        </w:rPr>
        <w:t>ar IZPILDĪTĀJA ār</w:t>
      </w:r>
      <w:r w:rsidR="001902D6">
        <w:rPr>
          <w:rFonts w:ascii="Times New Roman" w:eastAsia="Times New Roman" w:hAnsi="Times New Roman"/>
          <w:sz w:val="24"/>
          <w:szCs w:val="24"/>
        </w:rPr>
        <w:t>stniecības iestādes nosaukumu,</w:t>
      </w:r>
      <w:r w:rsidR="002B487F" w:rsidRPr="002B487F">
        <w:rPr>
          <w:rFonts w:ascii="Times New Roman" w:eastAsia="Times New Roman" w:hAnsi="Times New Roman"/>
          <w:sz w:val="24"/>
          <w:szCs w:val="24"/>
        </w:rPr>
        <w:t xml:space="preserve"> darba laiku</w:t>
      </w:r>
      <w:r w:rsidR="001902D6">
        <w:rPr>
          <w:rFonts w:ascii="Times New Roman" w:eastAsia="Times New Roman" w:hAnsi="Times New Roman"/>
          <w:sz w:val="24"/>
          <w:szCs w:val="24"/>
        </w:rPr>
        <w:t>,</w:t>
      </w:r>
      <w:r w:rsidR="001902D6" w:rsidRPr="001902D6">
        <w:rPr>
          <w:rFonts w:ascii="Times New Roman" w:eastAsia="Times New Roman" w:hAnsi="Times New Roman"/>
          <w:sz w:val="24"/>
          <w:szCs w:val="24"/>
        </w:rPr>
        <w:t xml:space="preserve"> darba režīmu un kontakttālruni</w:t>
      </w:r>
      <w:r w:rsidR="00EC28A6">
        <w:rPr>
          <w:rFonts w:ascii="Times New Roman" w:eastAsia="Times New Roman" w:hAnsi="Times New Roman"/>
          <w:sz w:val="24"/>
          <w:szCs w:val="24"/>
        </w:rPr>
        <w:t>.</w:t>
      </w:r>
    </w:p>
    <w:p w14:paraId="3B8C512D" w14:textId="10277AEC" w:rsidR="00E37F5D" w:rsidRPr="00D05A97" w:rsidRDefault="00FD0060" w:rsidP="00E37F5D">
      <w:pPr>
        <w:spacing w:after="0" w:line="240" w:lineRule="auto"/>
        <w:ind w:left="1134" w:hanging="708"/>
        <w:jc w:val="both"/>
        <w:rPr>
          <w:rFonts w:ascii="Times New Roman" w:eastAsia="Times New Roman" w:hAnsi="Times New Roman"/>
          <w:sz w:val="24"/>
          <w:szCs w:val="24"/>
        </w:rPr>
      </w:pPr>
      <w:r w:rsidRPr="00D05A97">
        <w:rPr>
          <w:rFonts w:ascii="Times New Roman" w:eastAsia="Times New Roman" w:hAnsi="Times New Roman"/>
          <w:sz w:val="24"/>
          <w:szCs w:val="24"/>
        </w:rPr>
        <w:t xml:space="preserve">2.4.5. </w:t>
      </w:r>
      <w:r w:rsidR="00E37F5D" w:rsidRPr="00D05A97">
        <w:rPr>
          <w:rFonts w:ascii="Times New Roman" w:eastAsia="Times New Roman" w:hAnsi="Times New Roman"/>
          <w:sz w:val="24"/>
          <w:szCs w:val="24"/>
        </w:rPr>
        <w:t>Covid-19 vakcinācijas izbraukuma pakalpojuma sniegšanu teritorijās, uz kurām IZPILDĪTĀJS atbilstoši ________________ (izvēlēties atbilstošo atlasi - 2021.gada 11.marta Covid-19 vakcinācijas izbraukuma pakalpojumu sniedzēju atlases/ 2021.gada 23.marta Covid-19 vakcinācijas izbraukuma pakalpojumu sniedzēju papildu atlases Rīgas plānošanas vienībā) rezultātiem tika atlasīts (uzskaitīt veselības aprūpes pakalpojumu plānošanas vienības):</w:t>
      </w:r>
    </w:p>
    <w:p w14:paraId="1112F3A8" w14:textId="77777777" w:rsidR="00E37F5D" w:rsidRPr="00D05A97" w:rsidRDefault="00E37F5D" w:rsidP="00E37F5D">
      <w:pPr>
        <w:spacing w:after="0" w:line="240" w:lineRule="auto"/>
        <w:ind w:left="1134"/>
        <w:jc w:val="both"/>
        <w:rPr>
          <w:rFonts w:ascii="Times New Roman" w:eastAsia="Times New Roman" w:hAnsi="Times New Roman"/>
          <w:sz w:val="24"/>
          <w:szCs w:val="24"/>
        </w:rPr>
      </w:pPr>
      <w:r w:rsidRPr="00D05A97">
        <w:rPr>
          <w:rFonts w:ascii="Times New Roman" w:eastAsia="Times New Roman" w:hAnsi="Times New Roman"/>
          <w:sz w:val="24"/>
          <w:szCs w:val="24"/>
        </w:rPr>
        <w:t>________________ veselības aprūpes pakalpojumu plānošanas vienībā;</w:t>
      </w:r>
    </w:p>
    <w:p w14:paraId="45090A96" w14:textId="09234F0D" w:rsidR="007C1CDE" w:rsidRPr="00D05A97" w:rsidRDefault="00E37F5D" w:rsidP="00E37F5D">
      <w:pPr>
        <w:spacing w:after="0" w:line="240" w:lineRule="auto"/>
        <w:ind w:left="1134"/>
        <w:jc w:val="both"/>
        <w:rPr>
          <w:rFonts w:ascii="Times New Roman" w:eastAsia="Times New Roman" w:hAnsi="Times New Roman"/>
          <w:sz w:val="24"/>
          <w:szCs w:val="24"/>
        </w:rPr>
      </w:pPr>
      <w:r w:rsidRPr="00D05A97">
        <w:rPr>
          <w:rFonts w:ascii="Times New Roman" w:eastAsia="Times New Roman" w:hAnsi="Times New Roman"/>
          <w:sz w:val="24"/>
          <w:szCs w:val="24"/>
        </w:rPr>
        <w:t>________________ veselības aprūpes pakalpojumu plānošanas vienībā.</w:t>
      </w:r>
    </w:p>
    <w:p w14:paraId="2A9C5E4C" w14:textId="6C8D5705" w:rsidR="00E37F5D" w:rsidRPr="00E37F5D" w:rsidRDefault="00E37F5D" w:rsidP="00E37F5D">
      <w:pPr>
        <w:suppressAutoHyphens w:val="0"/>
        <w:autoSpaceDN/>
        <w:spacing w:after="0" w:line="240" w:lineRule="auto"/>
        <w:ind w:left="927"/>
        <w:jc w:val="both"/>
        <w:rPr>
          <w:rFonts w:ascii="Times New Roman" w:eastAsia="Times New Roman" w:hAnsi="Times New Roman"/>
          <w:i/>
          <w:iCs/>
          <w:color w:val="000000"/>
          <w:sz w:val="20"/>
          <w:szCs w:val="20"/>
          <w:lang w:eastAsia="lv-LV"/>
        </w:rPr>
      </w:pPr>
      <w:r w:rsidRPr="00D05A97">
        <w:rPr>
          <w:rFonts w:ascii="Times New Roman" w:eastAsia="Times New Roman" w:hAnsi="Times New Roman"/>
          <w:i/>
          <w:iCs/>
          <w:color w:val="000000"/>
          <w:sz w:val="20"/>
          <w:szCs w:val="20"/>
          <w:lang w:eastAsia="lv-LV"/>
        </w:rPr>
        <w:t xml:space="preserve">(2.4.5. punkts </w:t>
      </w:r>
      <w:bookmarkStart w:id="1" w:name="_Hlk70404746"/>
      <w:r w:rsidRPr="00D05A97">
        <w:rPr>
          <w:rFonts w:ascii="Times New Roman" w:eastAsia="Times New Roman" w:hAnsi="Times New Roman"/>
          <w:i/>
          <w:iCs/>
          <w:color w:val="000000"/>
          <w:sz w:val="20"/>
          <w:szCs w:val="20"/>
          <w:lang w:eastAsia="lv-LV"/>
        </w:rPr>
        <w:t xml:space="preserve">attiecas uz </w:t>
      </w:r>
      <w:bookmarkEnd w:id="1"/>
      <w:r w:rsidR="00900C9C" w:rsidRPr="00D05A97">
        <w:rPr>
          <w:rFonts w:ascii="Times New Roman" w:eastAsia="Times New Roman" w:hAnsi="Times New Roman"/>
          <w:i/>
          <w:iCs/>
          <w:color w:val="000000"/>
          <w:sz w:val="20"/>
          <w:szCs w:val="20"/>
          <w:lang w:eastAsia="lv-LV"/>
        </w:rPr>
        <w:t>attiecas uz Covid-19 vakcinācijas izbraukuma pakalpojumu sniedzējiem)</w:t>
      </w:r>
    </w:p>
    <w:p w14:paraId="0FED683C" w14:textId="77777777" w:rsidR="00DB43F2" w:rsidRPr="00CE75F3" w:rsidRDefault="00DB43F2" w:rsidP="00E36399">
      <w:pPr>
        <w:spacing w:after="0" w:line="240" w:lineRule="auto"/>
        <w:ind w:left="1134" w:hanging="720"/>
        <w:jc w:val="both"/>
        <w:rPr>
          <w:rFonts w:ascii="Times New Roman" w:eastAsia="Times New Roman" w:hAnsi="Times New Roman"/>
          <w:sz w:val="10"/>
          <w:szCs w:val="10"/>
        </w:rPr>
      </w:pPr>
    </w:p>
    <w:p w14:paraId="4BBC9378" w14:textId="53E1DFE1" w:rsidR="00C469F1" w:rsidRPr="00FC0F26" w:rsidRDefault="00594D98" w:rsidP="00E36399">
      <w:pPr>
        <w:spacing w:after="0" w:line="240" w:lineRule="auto"/>
        <w:ind w:left="426" w:hanging="426"/>
        <w:jc w:val="both"/>
        <w:rPr>
          <w:rFonts w:ascii="Times New Roman" w:eastAsia="Times New Roman" w:hAnsi="Times New Roman"/>
          <w:sz w:val="24"/>
          <w:szCs w:val="24"/>
        </w:rPr>
      </w:pPr>
      <w:r w:rsidRPr="00D940F2">
        <w:rPr>
          <w:rFonts w:ascii="Times New Roman" w:eastAsia="Times New Roman" w:hAnsi="Times New Roman"/>
          <w:sz w:val="24"/>
          <w:szCs w:val="24"/>
        </w:rPr>
        <w:t>2.</w:t>
      </w:r>
      <w:r w:rsidR="00B54483">
        <w:rPr>
          <w:rFonts w:ascii="Times New Roman" w:eastAsia="Times New Roman" w:hAnsi="Times New Roman"/>
          <w:sz w:val="24"/>
          <w:szCs w:val="24"/>
        </w:rPr>
        <w:t>5</w:t>
      </w:r>
      <w:r w:rsidRPr="00D940F2">
        <w:rPr>
          <w:rFonts w:ascii="Times New Roman" w:eastAsia="Times New Roman" w:hAnsi="Times New Roman"/>
          <w:sz w:val="24"/>
          <w:szCs w:val="24"/>
        </w:rPr>
        <w:t>.</w:t>
      </w:r>
      <w:r w:rsidRPr="00D940F2">
        <w:rPr>
          <w:rFonts w:ascii="Times New Roman" w:eastAsia="Times New Roman" w:hAnsi="Times New Roman"/>
          <w:sz w:val="24"/>
          <w:szCs w:val="24"/>
        </w:rPr>
        <w:tab/>
      </w:r>
      <w:r w:rsidR="00912D9C">
        <w:rPr>
          <w:rFonts w:ascii="Times New Roman" w:hAnsi="Times New Roman"/>
          <w:sz w:val="24"/>
          <w:szCs w:val="24"/>
        </w:rPr>
        <w:t xml:space="preserve">Noslēdzot Līgumu, IZPILDĪTĀJS iesniedz DIENESTAM aizpildītu Līguma 2.pielikumu un izmaiņu gadījumā ne biežāk kā vienu reizi mēnesī līdz nākamā mēneša 3.datumam attiecīgajai DIENESTA teritoriālajai nodaļai elektroniski </w:t>
      </w:r>
      <w:proofErr w:type="spellStart"/>
      <w:r w:rsidR="00912D9C">
        <w:rPr>
          <w:rFonts w:ascii="Times New Roman" w:hAnsi="Times New Roman"/>
          <w:sz w:val="24"/>
          <w:szCs w:val="24"/>
        </w:rPr>
        <w:t>nosūta</w:t>
      </w:r>
      <w:proofErr w:type="spellEnd"/>
      <w:r w:rsidR="00912D9C">
        <w:rPr>
          <w:rFonts w:ascii="Times New Roman" w:hAnsi="Times New Roman"/>
          <w:sz w:val="24"/>
          <w:szCs w:val="24"/>
        </w:rPr>
        <w:t xml:space="preserve"> aktualizētu Līguma 2.pielikumu</w:t>
      </w:r>
      <w:r w:rsidR="00912D9C">
        <w:rPr>
          <w:rFonts w:ascii="Times New Roman" w:hAnsi="Times New Roman"/>
          <w:color w:val="FF0000"/>
          <w:sz w:val="24"/>
          <w:szCs w:val="24"/>
        </w:rPr>
        <w:t xml:space="preserve"> </w:t>
      </w:r>
      <w:r w:rsidR="00912D9C" w:rsidRPr="00FC0F26">
        <w:rPr>
          <w:rFonts w:ascii="Times New Roman" w:hAnsi="Times New Roman"/>
          <w:sz w:val="24"/>
          <w:szCs w:val="24"/>
        </w:rPr>
        <w:t>(elektroniski noformēta dokumenta veidā, kas ir  parakstīts ar drošu elektronisko parakstu un satur laika zīmogu vai pašrocīgi parakstīta dokumenta veidā pa pastu). Pēc aktualizēta Līguma 2.pielikuma saņemšanas DIENESTĀ tas tiek pievienots Līgumam un kļūst par tā neatņemamu sastāvdaļu. IZPILDĪTĀJS ir atbildīgs par  Līguma 2.pielikuma saturu. Līguma 2.pielikuma izmaiņu gadījumā Līguma grozījumi netiek gatavoti.</w:t>
      </w:r>
    </w:p>
    <w:p w14:paraId="0E1A545D" w14:textId="77777777" w:rsidR="00C31EC0" w:rsidRPr="00CE75F3" w:rsidRDefault="00C31EC0" w:rsidP="00E36399">
      <w:pPr>
        <w:spacing w:after="0" w:line="240" w:lineRule="auto"/>
        <w:jc w:val="both"/>
        <w:rPr>
          <w:rFonts w:ascii="Times New Roman" w:eastAsia="Times New Roman" w:hAnsi="Times New Roman"/>
          <w:sz w:val="10"/>
          <w:szCs w:val="10"/>
        </w:rPr>
      </w:pPr>
    </w:p>
    <w:p w14:paraId="3D7F086C" w14:textId="4D8ADA30" w:rsidR="002B487F"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B54483">
        <w:rPr>
          <w:rFonts w:ascii="Times New Roman" w:eastAsia="Times New Roman" w:hAnsi="Times New Roman"/>
          <w:sz w:val="24"/>
          <w:szCs w:val="24"/>
        </w:rPr>
        <w:t>6</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maksājumus un pieprasīt no pacientiem vai trešajām personām (darba devēji, apdrošinātāji un tml.) samaksu par valsts </w:t>
      </w:r>
      <w:r w:rsidR="00094755">
        <w:rPr>
          <w:rFonts w:ascii="Times New Roman" w:eastAsia="Times New Roman" w:hAnsi="Times New Roman"/>
          <w:sz w:val="24"/>
          <w:szCs w:val="24"/>
        </w:rPr>
        <w:t>apmaksātās</w:t>
      </w:r>
      <w:r w:rsidR="00094755"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w:t>
      </w:r>
    </w:p>
    <w:p w14:paraId="006F19C4" w14:textId="77777777" w:rsidR="0006220A" w:rsidRPr="0006220A" w:rsidRDefault="0006220A" w:rsidP="00BF6F3A">
      <w:pPr>
        <w:spacing w:after="0" w:line="240" w:lineRule="auto"/>
        <w:jc w:val="both"/>
        <w:rPr>
          <w:rFonts w:ascii="Times New Roman" w:eastAsia="Times New Roman" w:hAnsi="Times New Roman"/>
          <w:sz w:val="12"/>
          <w:szCs w:val="12"/>
        </w:rPr>
      </w:pPr>
    </w:p>
    <w:p w14:paraId="19DFBDE5" w14:textId="373FE16C" w:rsidR="0006220A" w:rsidRDefault="00BF6F3A" w:rsidP="00133BE0">
      <w:pPr>
        <w:spacing w:after="0" w:line="240" w:lineRule="auto"/>
        <w:ind w:left="426" w:hanging="426"/>
        <w:jc w:val="both"/>
        <w:rPr>
          <w:rFonts w:ascii="Times New Roman" w:hAnsi="Times New Roman"/>
          <w:sz w:val="24"/>
          <w:szCs w:val="24"/>
        </w:rPr>
      </w:pPr>
      <w:r>
        <w:rPr>
          <w:rFonts w:ascii="Times New Roman" w:hAnsi="Times New Roman"/>
          <w:sz w:val="24"/>
          <w:szCs w:val="24"/>
        </w:rPr>
        <w:t>2.7</w:t>
      </w:r>
      <w:r w:rsidR="0006220A" w:rsidRPr="0006220A">
        <w:rPr>
          <w:rFonts w:ascii="Times New Roman" w:hAnsi="Times New Roman"/>
          <w:sz w:val="24"/>
          <w:szCs w:val="24"/>
        </w:rPr>
        <w:t xml:space="preserve">. IZPILDĪTĀJAM ir pienākums atmaksāt pacientam nepamatoti iekasētu maksājumu par </w:t>
      </w:r>
      <w:r>
        <w:rPr>
          <w:rFonts w:ascii="Times New Roman" w:hAnsi="Times New Roman"/>
          <w:sz w:val="24"/>
          <w:szCs w:val="24"/>
        </w:rPr>
        <w:t xml:space="preserve">valsts apmaksātu </w:t>
      </w:r>
      <w:r w:rsidR="0006220A" w:rsidRPr="0006220A">
        <w:rPr>
          <w:rFonts w:ascii="Times New Roman" w:hAnsi="Times New Roman"/>
          <w:sz w:val="24"/>
          <w:szCs w:val="24"/>
        </w:rPr>
        <w:t>veselības aprūpes pakalpojumu.</w:t>
      </w:r>
    </w:p>
    <w:p w14:paraId="28B7B537" w14:textId="77777777" w:rsidR="001508FB" w:rsidRDefault="001508FB" w:rsidP="00133BE0">
      <w:pPr>
        <w:spacing w:after="0" w:line="240" w:lineRule="auto"/>
        <w:ind w:left="426" w:hanging="426"/>
        <w:jc w:val="both"/>
        <w:rPr>
          <w:rFonts w:ascii="Times New Roman" w:hAnsi="Times New Roman"/>
          <w:sz w:val="24"/>
          <w:szCs w:val="24"/>
        </w:rPr>
      </w:pPr>
    </w:p>
    <w:p w14:paraId="103DC25C" w14:textId="57BBAA00" w:rsidR="001508FB" w:rsidRDefault="001508FB" w:rsidP="00133BE0">
      <w:pPr>
        <w:spacing w:after="0" w:line="240" w:lineRule="auto"/>
        <w:ind w:left="426" w:hanging="426"/>
        <w:jc w:val="both"/>
        <w:rPr>
          <w:rFonts w:ascii="Times New Roman" w:hAnsi="Times New Roman"/>
          <w:sz w:val="24"/>
          <w:szCs w:val="24"/>
        </w:rPr>
      </w:pPr>
      <w:r w:rsidRPr="00FC0F26">
        <w:rPr>
          <w:rFonts w:ascii="Times New Roman" w:hAnsi="Times New Roman"/>
          <w:sz w:val="24"/>
          <w:szCs w:val="24"/>
        </w:rPr>
        <w:t>2.8. I</w:t>
      </w:r>
      <w:r w:rsidR="000C421A" w:rsidRPr="00FC0F26">
        <w:rPr>
          <w:rFonts w:ascii="Times New Roman" w:hAnsi="Times New Roman"/>
          <w:sz w:val="24"/>
          <w:szCs w:val="24"/>
        </w:rPr>
        <w:t>ZPILDĪTĀJS</w:t>
      </w:r>
      <w:r w:rsidRPr="00FC0F26">
        <w:rPr>
          <w:rFonts w:ascii="Times New Roman" w:hAnsi="Times New Roman"/>
          <w:sz w:val="24"/>
          <w:szCs w:val="24"/>
        </w:rPr>
        <w:t xml:space="preserve"> ir atbildīgs par to, ka personām, kuras sniedz veselības aprūpes pakalpojumus, ir </w:t>
      </w:r>
      <w:proofErr w:type="spellStart"/>
      <w:r w:rsidRPr="00FC0F26">
        <w:rPr>
          <w:rFonts w:ascii="Times New Roman" w:hAnsi="Times New Roman"/>
          <w:sz w:val="24"/>
          <w:szCs w:val="24"/>
        </w:rPr>
        <w:t>sadarbspējīgs</w:t>
      </w:r>
      <w:proofErr w:type="spellEnd"/>
      <w:r w:rsidRPr="00FC0F26">
        <w:rPr>
          <w:rFonts w:ascii="Times New Roman" w:hAnsi="Times New Roman"/>
          <w:sz w:val="24"/>
          <w:szCs w:val="24"/>
        </w:rPr>
        <w:t xml:space="preserve"> Covid – 19 vakcinācijas vai pārslimošanas sertifikāts.</w:t>
      </w:r>
    </w:p>
    <w:p w14:paraId="5575A79A" w14:textId="77777777" w:rsidR="00DB769F" w:rsidRDefault="00DB769F" w:rsidP="00133BE0">
      <w:pPr>
        <w:spacing w:after="0" w:line="240" w:lineRule="auto"/>
        <w:ind w:left="426" w:hanging="426"/>
        <w:jc w:val="both"/>
        <w:rPr>
          <w:rFonts w:ascii="Times New Roman" w:hAnsi="Times New Roman"/>
          <w:sz w:val="24"/>
          <w:szCs w:val="24"/>
        </w:rPr>
      </w:pPr>
    </w:p>
    <w:p w14:paraId="0AA81972" w14:textId="31375039" w:rsidR="00DB769F" w:rsidRDefault="00DB769F" w:rsidP="00DB769F">
      <w:pPr>
        <w:spacing w:after="0" w:line="240" w:lineRule="auto"/>
        <w:ind w:left="426" w:hanging="426"/>
        <w:jc w:val="both"/>
        <w:rPr>
          <w:rFonts w:ascii="Times New Roman" w:hAnsi="Times New Roman"/>
          <w:sz w:val="24"/>
          <w:szCs w:val="24"/>
        </w:rPr>
      </w:pPr>
      <w:r w:rsidRPr="00C524D0">
        <w:rPr>
          <w:rFonts w:ascii="Times New Roman" w:hAnsi="Times New Roman"/>
          <w:sz w:val="24"/>
          <w:szCs w:val="24"/>
        </w:rPr>
        <w:t>2.</w:t>
      </w:r>
      <w:r>
        <w:rPr>
          <w:rFonts w:ascii="Times New Roman" w:hAnsi="Times New Roman"/>
          <w:sz w:val="24"/>
          <w:szCs w:val="24"/>
        </w:rPr>
        <w:t>9</w:t>
      </w:r>
      <w:r w:rsidRPr="00C524D0">
        <w:rPr>
          <w:rFonts w:ascii="Times New Roman" w:hAnsi="Times New Roman"/>
          <w:sz w:val="24"/>
          <w:szCs w:val="24"/>
        </w:rPr>
        <w:t xml:space="preserve">. </w:t>
      </w:r>
      <w:r w:rsidRPr="00432BD1">
        <w:rPr>
          <w:rFonts w:ascii="Times New Roman" w:hAnsi="Times New Roman"/>
          <w:sz w:val="24"/>
          <w:szCs w:val="24"/>
        </w:rPr>
        <w:t xml:space="preserve">IZPILDĪTĀJS nodrošina, ka veselības aprūpes pakalpojumus sniedz personas, kurām </w:t>
      </w:r>
      <w:proofErr w:type="spellStart"/>
      <w:r w:rsidRPr="00432BD1">
        <w:rPr>
          <w:rFonts w:ascii="Times New Roman" w:hAnsi="Times New Roman"/>
          <w:sz w:val="24"/>
          <w:szCs w:val="24"/>
        </w:rPr>
        <w:t>tiesībsargājošās</w:t>
      </w:r>
      <w:proofErr w:type="spellEnd"/>
      <w:r w:rsidRPr="00432BD1">
        <w:rPr>
          <w:rFonts w:ascii="Times New Roman" w:hAnsi="Times New Roman"/>
          <w:sz w:val="24"/>
          <w:szCs w:val="24"/>
        </w:rPr>
        <w:t xml:space="preserve"> iestādes nav noteikušas aizliegumu nodarboties ar ārstniecību vai sniegt noteiktus pakalpojumus.</w:t>
      </w:r>
    </w:p>
    <w:p w14:paraId="320D5D65" w14:textId="77777777" w:rsidR="006552C5" w:rsidRDefault="006552C5" w:rsidP="00DB769F">
      <w:pPr>
        <w:spacing w:after="0" w:line="240" w:lineRule="auto"/>
        <w:ind w:left="426" w:hanging="426"/>
        <w:jc w:val="both"/>
        <w:rPr>
          <w:rFonts w:ascii="Times New Roman" w:hAnsi="Times New Roman"/>
          <w:sz w:val="24"/>
          <w:szCs w:val="24"/>
        </w:rPr>
      </w:pPr>
    </w:p>
    <w:p w14:paraId="0029678A" w14:textId="15BE9A4E" w:rsidR="00C73AD8" w:rsidRDefault="006552C5" w:rsidP="00DB769F">
      <w:pPr>
        <w:spacing w:after="0" w:line="240" w:lineRule="auto"/>
        <w:ind w:left="426" w:hanging="426"/>
        <w:jc w:val="both"/>
        <w:rPr>
          <w:rFonts w:ascii="Times New Roman" w:hAnsi="Times New Roman"/>
          <w:sz w:val="24"/>
          <w:szCs w:val="24"/>
        </w:rPr>
      </w:pPr>
      <w:r w:rsidRPr="00DC29A6">
        <w:rPr>
          <w:rFonts w:ascii="Times New Roman" w:eastAsia="Times New Roman" w:hAnsi="Times New Roman"/>
          <w:bCs/>
          <w:sz w:val="24"/>
          <w:szCs w:val="24"/>
        </w:rPr>
        <w:t>2.10.</w:t>
      </w:r>
      <w:bookmarkStart w:id="2" w:name="_Hlk110547247"/>
      <w:r w:rsidRPr="006552C5">
        <w:rPr>
          <w:rFonts w:ascii="Times New Roman" w:eastAsia="Times New Roman" w:hAnsi="Times New Roman"/>
          <w:bCs/>
          <w:sz w:val="24"/>
          <w:szCs w:val="24"/>
        </w:rPr>
        <w:t xml:space="preserve"> </w:t>
      </w:r>
      <w:bookmarkStart w:id="3" w:name="_Hlk111138355"/>
      <w:r w:rsidR="00C73AD8">
        <w:rPr>
          <w:rFonts w:ascii="Times New Roman" w:hAnsi="Times New Roman"/>
          <w:sz w:val="24"/>
          <w:szCs w:val="24"/>
        </w:rPr>
        <w:t>I</w:t>
      </w:r>
      <w:r w:rsidR="00C73AD8" w:rsidRPr="00AB34A4">
        <w:rPr>
          <w:rFonts w:ascii="Times New Roman" w:hAnsi="Times New Roman"/>
          <w:sz w:val="24"/>
          <w:szCs w:val="24"/>
        </w:rPr>
        <w:t>ZPILDĪTĀJS, parakstot Līgumu, apņemas visā Līguma darbības laikā nodrošināt Ministru kabineta 2018.gada 28.augusta noteikumu Nr.555 “Veselības aprūpes pakalpojumu organizēšanas un samaksas kārtība” 8.punktā noteikto nosacījumu izpildi.</w:t>
      </w:r>
      <w:bookmarkEnd w:id="3"/>
    </w:p>
    <w:bookmarkEnd w:id="2"/>
    <w:p w14:paraId="7A0AB1A5" w14:textId="12D26519" w:rsidR="006552C5" w:rsidRPr="00DC29A6" w:rsidRDefault="006552C5" w:rsidP="00DB769F">
      <w:pPr>
        <w:spacing w:after="0" w:line="240" w:lineRule="auto"/>
        <w:ind w:left="426" w:hanging="426"/>
        <w:jc w:val="both"/>
        <w:rPr>
          <w:rFonts w:ascii="Times New Roman" w:eastAsia="Times New Roman" w:hAnsi="Times New Roman"/>
          <w:bCs/>
          <w:sz w:val="24"/>
          <w:szCs w:val="24"/>
        </w:rPr>
      </w:pPr>
    </w:p>
    <w:p w14:paraId="0ED1DFAB" w14:textId="77777777" w:rsidR="003C02C8" w:rsidRPr="00CE75F3" w:rsidRDefault="003C02C8" w:rsidP="00DB769F">
      <w:pPr>
        <w:keepNext/>
        <w:spacing w:after="0" w:line="240" w:lineRule="auto"/>
        <w:rPr>
          <w:rFonts w:ascii="Times New Roman" w:eastAsia="Times New Roman" w:hAnsi="Times New Roman"/>
          <w:b/>
        </w:rPr>
      </w:pPr>
    </w:p>
    <w:p w14:paraId="39EED867" w14:textId="13285F04"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p>
    <w:p w14:paraId="1AF0BA97" w14:textId="77777777" w:rsidR="002B487F" w:rsidRPr="00CE75F3" w:rsidRDefault="002B487F" w:rsidP="00E36399">
      <w:pPr>
        <w:spacing w:after="0" w:line="240" w:lineRule="auto"/>
        <w:jc w:val="both"/>
        <w:rPr>
          <w:rFonts w:ascii="Times New Roman" w:eastAsia="Times New Roman" w:hAnsi="Times New Roman"/>
          <w:sz w:val="14"/>
          <w:szCs w:val="14"/>
        </w:rPr>
      </w:pPr>
    </w:p>
    <w:p w14:paraId="2E51E2D9" w14:textId="358BA1F8" w:rsidR="0006220A" w:rsidRPr="00643C4F" w:rsidRDefault="0006220A" w:rsidP="00AD077B">
      <w:pPr>
        <w:keepNext/>
        <w:spacing w:after="0" w:line="240" w:lineRule="auto"/>
        <w:ind w:left="567" w:hanging="567"/>
        <w:jc w:val="both"/>
        <w:rPr>
          <w:rFonts w:ascii="Times New Roman" w:eastAsia="Times New Roman" w:hAnsi="Times New Roman"/>
          <w:sz w:val="24"/>
          <w:szCs w:val="24"/>
        </w:rPr>
      </w:pPr>
      <w:r w:rsidRPr="00643C4F">
        <w:rPr>
          <w:rFonts w:ascii="Times New Roman" w:eastAsia="Times New Roman" w:hAnsi="Times New Roman"/>
          <w:sz w:val="24"/>
          <w:szCs w:val="24"/>
        </w:rPr>
        <w:t xml:space="preserve">3.1. </w:t>
      </w:r>
      <w:r w:rsidRPr="006641EF">
        <w:rPr>
          <w:rFonts w:ascii="Times New Roman" w:eastAsia="Times New Roman" w:hAnsi="Times New Roman"/>
          <w:sz w:val="24"/>
          <w:szCs w:val="24"/>
        </w:rPr>
        <w:t xml:space="preserve">IZPILDĪTĀJS sniedz Līgumā paredzētos veselības aprūpes pakalpojumus Dienesta tīmekļvietnē </w:t>
      </w:r>
      <w:hyperlink r:id="rId10" w:history="1">
        <w:r w:rsidRPr="006641EF">
          <w:rPr>
            <w:rFonts w:ascii="Times New Roman" w:eastAsia="Times New Roman" w:hAnsi="Times New Roman"/>
            <w:color w:val="0000FF"/>
            <w:sz w:val="24"/>
            <w:szCs w:val="24"/>
            <w:u w:val="single"/>
          </w:rPr>
          <w:t>www.vmnvd.gov.lv</w:t>
        </w:r>
      </w:hyperlink>
      <w:r w:rsidRPr="006641EF">
        <w:rPr>
          <w:rFonts w:ascii="Times New Roman" w:eastAsia="Times New Roman" w:hAnsi="Times New Roman"/>
          <w:sz w:val="24"/>
          <w:szCs w:val="24"/>
        </w:rPr>
        <w:t xml:space="preserve"> </w:t>
      </w:r>
      <w:r w:rsidR="00821036" w:rsidRPr="006641EF">
        <w:rPr>
          <w:rFonts w:ascii="Times New Roman" w:eastAsia="Times New Roman" w:hAnsi="Times New Roman"/>
          <w:sz w:val="24"/>
          <w:szCs w:val="24"/>
        </w:rPr>
        <w:t>sadaļā „</w:t>
      </w:r>
      <w:r w:rsidR="0010396A" w:rsidRPr="006641EF">
        <w:rPr>
          <w:rFonts w:ascii="Times New Roman" w:eastAsia="Times New Roman" w:hAnsi="Times New Roman"/>
          <w:sz w:val="24"/>
          <w:szCs w:val="24"/>
        </w:rPr>
        <w:t>Profesionāļiem</w:t>
      </w:r>
      <w:r w:rsidR="00821036" w:rsidRPr="006641EF">
        <w:rPr>
          <w:rFonts w:ascii="Times New Roman" w:eastAsia="Times New Roman" w:hAnsi="Times New Roman"/>
          <w:sz w:val="24"/>
          <w:szCs w:val="24"/>
        </w:rPr>
        <w:t xml:space="preserve">” </w:t>
      </w:r>
      <w:r w:rsidRPr="006641EF">
        <w:rPr>
          <w:rFonts w:ascii="Times New Roman" w:eastAsia="Times New Roman" w:hAnsi="Times New Roman"/>
          <w:sz w:val="24"/>
          <w:szCs w:val="24"/>
        </w:rPr>
        <w:t>esošajā dokumentā „</w:t>
      </w:r>
      <w:r w:rsidRPr="0086561C">
        <w:rPr>
          <w:rFonts w:ascii="Times New Roman" w:eastAsia="Times New Roman" w:hAnsi="Times New Roman"/>
          <w:sz w:val="24"/>
          <w:szCs w:val="24"/>
        </w:rPr>
        <w:t>Pakalpojumu saņēmēj</w:t>
      </w:r>
      <w:r w:rsidR="006641EF" w:rsidRPr="0086561C">
        <w:rPr>
          <w:rFonts w:ascii="Times New Roman" w:eastAsia="Times New Roman" w:hAnsi="Times New Roman"/>
          <w:sz w:val="24"/>
          <w:szCs w:val="24"/>
        </w:rPr>
        <w:t>u reģistrs</w:t>
      </w:r>
      <w:r w:rsidRPr="0086561C">
        <w:rPr>
          <w:rFonts w:ascii="Times New Roman" w:eastAsia="Times New Roman" w:hAnsi="Times New Roman"/>
          <w:sz w:val="24"/>
          <w:szCs w:val="24"/>
        </w:rPr>
        <w:t>”</w:t>
      </w:r>
      <w:r w:rsidRPr="006641EF">
        <w:rPr>
          <w:rFonts w:ascii="Times New Roman" w:eastAsia="Times New Roman" w:hAnsi="Times New Roman"/>
          <w:sz w:val="24"/>
          <w:szCs w:val="24"/>
        </w:rPr>
        <w:t xml:space="preserve"> noteiktajā kārtībā.</w:t>
      </w:r>
    </w:p>
    <w:p w14:paraId="604CEBEE" w14:textId="77777777" w:rsidR="002B487F" w:rsidRPr="00CE75F3" w:rsidRDefault="002B487F" w:rsidP="00E36399">
      <w:pPr>
        <w:tabs>
          <w:tab w:val="left" w:pos="720"/>
          <w:tab w:val="left" w:pos="1080"/>
        </w:tabs>
        <w:suppressAutoHyphens w:val="0"/>
        <w:spacing w:after="0" w:line="240" w:lineRule="auto"/>
        <w:ind w:left="720"/>
        <w:jc w:val="both"/>
        <w:textAlignment w:val="auto"/>
        <w:rPr>
          <w:rFonts w:ascii="Times New Roman" w:eastAsia="Times New Roman" w:hAnsi="Times New Roman"/>
          <w:sz w:val="10"/>
          <w:szCs w:val="10"/>
        </w:rPr>
      </w:pPr>
    </w:p>
    <w:p w14:paraId="0203E746" w14:textId="1F41FF9B" w:rsidR="002B487F" w:rsidRPr="00E36399" w:rsidRDefault="002B487F" w:rsidP="0038549A">
      <w:pPr>
        <w:spacing w:after="0" w:line="240" w:lineRule="auto"/>
        <w:ind w:left="567" w:hanging="567"/>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r>
      <w:bookmarkStart w:id="4" w:name="_Hlk111138389"/>
      <w:r w:rsidR="0066712D">
        <w:rPr>
          <w:rFonts w:ascii="Times New Roman" w:eastAsia="Times New Roman" w:hAnsi="Times New Roman"/>
          <w:sz w:val="24"/>
          <w:szCs w:val="24"/>
        </w:rPr>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 xml:space="preserve">pārbauda personas reģistrāciju </w:t>
      </w:r>
      <w:bookmarkStart w:id="5" w:name="_Hlk110548506"/>
      <w:r w:rsidR="006552C5" w:rsidRPr="006552C5">
        <w:rPr>
          <w:rFonts w:ascii="Times New Roman" w:eastAsia="Times New Roman" w:hAnsi="Times New Roman"/>
          <w:sz w:val="24"/>
          <w:szCs w:val="24"/>
        </w:rPr>
        <w:t>Vadības informācijas sistēmas pakalpojumu saņēmēju reģistrā</w:t>
      </w:r>
      <w:bookmarkEnd w:id="5"/>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r w:rsidR="009C7CDA">
        <w:rPr>
          <w:rFonts w:ascii="Times New Roman" w:eastAsia="Times New Roman" w:hAnsi="Times New Roman"/>
          <w:sz w:val="24"/>
          <w:szCs w:val="24"/>
        </w:rPr>
        <w:t xml:space="preserve">, </w:t>
      </w:r>
      <w:r w:rsidR="009C7CDA" w:rsidRPr="00AC28F8">
        <w:rPr>
          <w:rFonts w:ascii="Times New Roman" w:eastAsia="Times New Roman" w:hAnsi="Times New Roman"/>
          <w:sz w:val="24"/>
          <w:szCs w:val="24"/>
        </w:rPr>
        <w:t xml:space="preserve">zvanot uz Līguma </w:t>
      </w:r>
      <w:r w:rsidR="009C7CDA">
        <w:rPr>
          <w:rFonts w:ascii="Times New Roman" w:eastAsia="Times New Roman" w:hAnsi="Times New Roman"/>
          <w:sz w:val="24"/>
          <w:szCs w:val="24"/>
        </w:rPr>
        <w:t>10</w:t>
      </w:r>
      <w:r w:rsidR="009C7CDA" w:rsidRPr="00AC28F8">
        <w:rPr>
          <w:rFonts w:ascii="Times New Roman" w:eastAsia="Times New Roman" w:hAnsi="Times New Roman"/>
          <w:sz w:val="24"/>
          <w:szCs w:val="24"/>
        </w:rPr>
        <w:t>.1.punktā minēto</w:t>
      </w:r>
      <w:r w:rsidR="009C7CDA">
        <w:rPr>
          <w:rFonts w:ascii="Times New Roman" w:eastAsia="Times New Roman" w:hAnsi="Times New Roman"/>
          <w:sz w:val="24"/>
          <w:szCs w:val="24"/>
        </w:rPr>
        <w:t xml:space="preserve"> tālruni</w:t>
      </w:r>
      <w:r w:rsidRPr="00E36399">
        <w:rPr>
          <w:rFonts w:ascii="Times New Roman" w:eastAsia="Times New Roman" w:hAnsi="Times New Roman"/>
          <w:sz w:val="24"/>
          <w:szCs w:val="24"/>
        </w:rPr>
        <w:t>.</w:t>
      </w:r>
      <w:bookmarkEnd w:id="4"/>
    </w:p>
    <w:p w14:paraId="7A09F1DA" w14:textId="77777777" w:rsidR="00E363F9" w:rsidRPr="00CE75F3" w:rsidRDefault="00E363F9" w:rsidP="00E36399">
      <w:pPr>
        <w:spacing w:after="0" w:line="240" w:lineRule="auto"/>
        <w:ind w:left="426" w:hanging="426"/>
        <w:jc w:val="both"/>
        <w:rPr>
          <w:rFonts w:ascii="Times New Roman" w:eastAsia="Times New Roman" w:hAnsi="Times New Roman"/>
          <w:sz w:val="10"/>
          <w:szCs w:val="10"/>
        </w:rPr>
      </w:pPr>
    </w:p>
    <w:p w14:paraId="0D1885EF" w14:textId="5576E16B" w:rsidR="007C1CDE" w:rsidRDefault="00E363F9"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3.</w:t>
      </w:r>
      <w:r w:rsidR="006E1FE0">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t xml:space="preserve">IZPILDĪTĀJS </w:t>
      </w:r>
      <w:r w:rsidR="007C1CDE" w:rsidRPr="002B487F">
        <w:rPr>
          <w:rFonts w:ascii="Times New Roman" w:eastAsia="Times New Roman" w:hAnsi="Times New Roman"/>
          <w:sz w:val="24"/>
          <w:szCs w:val="24"/>
        </w:rPr>
        <w:t>prioritāri snie</w:t>
      </w:r>
      <w:r>
        <w:rPr>
          <w:rFonts w:ascii="Times New Roman" w:eastAsia="Times New Roman" w:hAnsi="Times New Roman"/>
          <w:sz w:val="24"/>
          <w:szCs w:val="24"/>
        </w:rPr>
        <w:t>dz</w:t>
      </w:r>
      <w:r w:rsidR="007C1CDE" w:rsidRPr="002B487F">
        <w:rPr>
          <w:rFonts w:ascii="Times New Roman" w:eastAsia="Times New Roman" w:hAnsi="Times New Roman"/>
          <w:sz w:val="24"/>
          <w:szCs w:val="24"/>
        </w:rPr>
        <w:t xml:space="preserve"> veselības aprūpes pakalpojumus bērniem un grūtniecēm</w:t>
      </w:r>
      <w:r>
        <w:rPr>
          <w:rFonts w:ascii="Times New Roman" w:eastAsia="Times New Roman" w:hAnsi="Times New Roman"/>
          <w:sz w:val="24"/>
          <w:szCs w:val="24"/>
        </w:rPr>
        <w:t>.</w:t>
      </w:r>
    </w:p>
    <w:p w14:paraId="4E14AA40" w14:textId="77777777" w:rsidR="00B92BBE" w:rsidRPr="00CE75F3" w:rsidRDefault="00B92BBE" w:rsidP="00E36399">
      <w:pPr>
        <w:keepNext/>
        <w:spacing w:after="0" w:line="240" w:lineRule="auto"/>
        <w:jc w:val="center"/>
        <w:rPr>
          <w:rFonts w:ascii="Times New Roman" w:eastAsia="Times New Roman" w:hAnsi="Times New Roman"/>
          <w:b/>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CE75F3" w:rsidRDefault="00B92BBE" w:rsidP="00E36399">
      <w:pPr>
        <w:spacing w:after="0" w:line="240" w:lineRule="auto"/>
        <w:ind w:left="426" w:hanging="426"/>
        <w:jc w:val="both"/>
        <w:rPr>
          <w:rFonts w:ascii="Times New Roman" w:eastAsia="Times New Roman" w:hAnsi="Times New Roman"/>
          <w:sz w:val="14"/>
          <w:szCs w:val="14"/>
        </w:rPr>
      </w:pPr>
    </w:p>
    <w:p w14:paraId="41C5845F" w14:textId="4F621EC8" w:rsidR="00B92BBE" w:rsidRPr="002B487F" w:rsidRDefault="00884AEA" w:rsidP="00401A92">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r>
      <w:bookmarkStart w:id="6" w:name="_Hlk111138479"/>
      <w:r>
        <w:rPr>
          <w:rFonts w:ascii="Times New Roman" w:eastAsia="Times New Roman" w:hAnsi="Times New Roman"/>
          <w:sz w:val="24"/>
          <w:szCs w:val="24"/>
        </w:rPr>
        <w:t>DIENESTA pienākums ir</w:t>
      </w:r>
      <w:r w:rsidR="00401A92">
        <w:rPr>
          <w:rFonts w:ascii="Times New Roman" w:eastAsia="Times New Roman" w:hAnsi="Times New Roman"/>
          <w:sz w:val="24"/>
          <w:szCs w:val="24"/>
        </w:rPr>
        <w:t xml:space="preserve"> </w:t>
      </w:r>
      <w:r w:rsidR="00B92BBE" w:rsidRPr="002B487F">
        <w:rPr>
          <w:rFonts w:ascii="Times New Roman" w:eastAsia="Times New Roman" w:hAnsi="Times New Roman"/>
          <w:sz w:val="24"/>
          <w:szCs w:val="24"/>
        </w:rPr>
        <w:t xml:space="preserve">nosūtīt IZPILDĪTĀJAM paredzēto elektronisko informāciju </w:t>
      </w:r>
      <w:r w:rsidR="00B22212" w:rsidRPr="00B22212">
        <w:rPr>
          <w:rFonts w:ascii="Times New Roman" w:eastAsia="Times New Roman" w:hAnsi="Times New Roman"/>
          <w:sz w:val="24"/>
          <w:szCs w:val="24"/>
        </w:rPr>
        <w:t>uz Līguma 10.2.punktā norādīto elektroniskā pasta adresi</w:t>
      </w:r>
      <w:r w:rsidR="00401A92">
        <w:rPr>
          <w:rFonts w:ascii="Times New Roman" w:eastAsia="Times New Roman" w:hAnsi="Times New Roman"/>
          <w:sz w:val="24"/>
          <w:szCs w:val="24"/>
        </w:rPr>
        <w:t>.</w:t>
      </w:r>
      <w:bookmarkEnd w:id="6"/>
    </w:p>
    <w:p w14:paraId="1A2CE31F" w14:textId="77777777" w:rsidR="00B92BBE" w:rsidRPr="00CE75F3" w:rsidRDefault="00B92BBE" w:rsidP="00E36399">
      <w:pPr>
        <w:spacing w:after="0" w:line="240" w:lineRule="auto"/>
        <w:ind w:left="426" w:hanging="426"/>
        <w:jc w:val="both"/>
        <w:rPr>
          <w:rFonts w:ascii="Times New Roman" w:eastAsia="Times New Roman" w:hAnsi="Times New Roman"/>
          <w:sz w:val="10"/>
          <w:szCs w:val="10"/>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07F57E36"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vai to daļu, izņemot gadījumus, kurus IZPILDĪTĀJS neparedzēja un nevarēja iepriekš paredzēt un novērst;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14 (četrpadsmit) kalendāro dienu laikā </w:t>
      </w:r>
      <w:proofErr w:type="spellStart"/>
      <w:r w:rsidR="00B92BBE" w:rsidRPr="00B92BBE">
        <w:rPr>
          <w:rFonts w:ascii="Times New Roman" w:eastAsia="Times New Roman" w:hAnsi="Times New Roman"/>
          <w:sz w:val="24"/>
          <w:szCs w:val="24"/>
        </w:rPr>
        <w:t>rakstveidā</w:t>
      </w:r>
      <w:proofErr w:type="spellEnd"/>
      <w:r w:rsidR="00B92BBE"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CE75F3" w:rsidRDefault="006F293F" w:rsidP="00E36399">
      <w:pPr>
        <w:spacing w:after="0" w:line="240" w:lineRule="auto"/>
        <w:ind w:left="1560" w:hanging="426"/>
        <w:jc w:val="both"/>
        <w:rPr>
          <w:rFonts w:ascii="Times New Roman" w:eastAsia="Times New Roman" w:hAnsi="Times New Roman"/>
          <w:sz w:val="10"/>
          <w:szCs w:val="10"/>
        </w:rPr>
      </w:pPr>
    </w:p>
    <w:p w14:paraId="0C696C57" w14:textId="432147EA" w:rsidR="00B3195D" w:rsidRDefault="006F293F" w:rsidP="00E36399">
      <w:pPr>
        <w:spacing w:after="0" w:line="240" w:lineRule="auto"/>
        <w:ind w:left="426" w:hanging="426"/>
        <w:jc w:val="both"/>
        <w:rPr>
          <w:rFonts w:ascii="Times New Roman" w:eastAsia="Times New Roman" w:hAnsi="Times New Roman"/>
          <w:sz w:val="24"/>
          <w:szCs w:val="24"/>
        </w:rPr>
      </w:pPr>
      <w:r w:rsidRPr="007A66BB">
        <w:rPr>
          <w:rFonts w:ascii="Times New Roman" w:eastAsia="Times New Roman" w:hAnsi="Times New Roman"/>
          <w:sz w:val="24"/>
          <w:szCs w:val="24"/>
        </w:rPr>
        <w:t>4</w:t>
      </w:r>
      <w:r w:rsidR="00B3195D" w:rsidRPr="007A66BB">
        <w:rPr>
          <w:rFonts w:ascii="Times New Roman" w:eastAsia="Times New Roman" w:hAnsi="Times New Roman"/>
          <w:sz w:val="24"/>
          <w:szCs w:val="24"/>
        </w:rPr>
        <w:t>.</w:t>
      </w:r>
      <w:r w:rsidRPr="007A66BB">
        <w:rPr>
          <w:rFonts w:ascii="Times New Roman" w:eastAsia="Times New Roman" w:hAnsi="Times New Roman"/>
          <w:sz w:val="24"/>
          <w:szCs w:val="24"/>
        </w:rPr>
        <w:t>3</w:t>
      </w:r>
      <w:r w:rsidR="00B3195D" w:rsidRPr="007A66BB">
        <w:rPr>
          <w:rFonts w:ascii="Times New Roman" w:eastAsia="Times New Roman" w:hAnsi="Times New Roman"/>
          <w:sz w:val="24"/>
          <w:szCs w:val="24"/>
        </w:rPr>
        <w:t>.</w:t>
      </w:r>
      <w:r w:rsidR="00B3195D" w:rsidRPr="007A66BB">
        <w:rPr>
          <w:rFonts w:ascii="Times New Roman" w:eastAsia="Times New Roman" w:hAnsi="Times New Roman"/>
          <w:sz w:val="24"/>
          <w:szCs w:val="24"/>
        </w:rPr>
        <w:tab/>
      </w:r>
      <w:bookmarkStart w:id="7" w:name="_Hlk110630067"/>
      <w:r w:rsidR="006552C5" w:rsidRPr="006552C5">
        <w:rPr>
          <w:rFonts w:ascii="Times New Roman" w:eastAsia="Times New Roman" w:hAnsi="Times New Roman"/>
          <w:sz w:val="24"/>
          <w:szCs w:val="24"/>
        </w:rPr>
        <w:t xml:space="preserve">IZPILDĪTĀJAM, izmantojot Vadības informācijas sistēmu, saskaņā ar Līguma </w:t>
      </w:r>
      <w:r w:rsidR="009C7CDA">
        <w:rPr>
          <w:rFonts w:ascii="Times New Roman" w:eastAsia="Times New Roman" w:hAnsi="Times New Roman"/>
          <w:sz w:val="24"/>
          <w:szCs w:val="24"/>
        </w:rPr>
        <w:t>7</w:t>
      </w:r>
      <w:r w:rsidR="006552C5" w:rsidRPr="006552C5">
        <w:rPr>
          <w:rFonts w:ascii="Times New Roman" w:eastAsia="Times New Roman" w:hAnsi="Times New Roman"/>
          <w:sz w:val="24"/>
          <w:szCs w:val="24"/>
        </w:rPr>
        <w:t xml:space="preserve">.1.punktā noteikto ir jāievēro Dienesta tīmekļvietnē </w:t>
      </w:r>
      <w:hyperlink r:id="rId11" w:history="1">
        <w:r w:rsidR="006552C5" w:rsidRPr="006552C5">
          <w:rPr>
            <w:rStyle w:val="Hyperlink"/>
            <w:rFonts w:ascii="Times New Roman" w:eastAsia="Times New Roman" w:hAnsi="Times New Roman"/>
            <w:sz w:val="24"/>
            <w:szCs w:val="24"/>
          </w:rPr>
          <w:t>www.vmnvd.gov.lv</w:t>
        </w:r>
      </w:hyperlink>
      <w:r w:rsidR="006552C5" w:rsidRPr="006552C5">
        <w:rPr>
          <w:rFonts w:ascii="Times New Roman" w:eastAsia="Times New Roman" w:hAnsi="Times New Roman"/>
          <w:sz w:val="24"/>
          <w:szCs w:val="24"/>
        </w:rPr>
        <w:t xml:space="preserve"> sadaļā  “Profesionāļiem” </w:t>
      </w:r>
      <w:proofErr w:type="spellStart"/>
      <w:r w:rsidR="006552C5" w:rsidRPr="006552C5">
        <w:rPr>
          <w:rFonts w:ascii="Times New Roman" w:eastAsia="Times New Roman" w:hAnsi="Times New Roman"/>
          <w:sz w:val="24"/>
          <w:szCs w:val="24"/>
        </w:rPr>
        <w:t>apakšsadaļā</w:t>
      </w:r>
      <w:proofErr w:type="spellEnd"/>
      <w:r w:rsidR="006552C5" w:rsidRPr="006552C5">
        <w:rPr>
          <w:rFonts w:ascii="Times New Roman" w:eastAsia="Times New Roman" w:hAnsi="Times New Roman"/>
          <w:sz w:val="24"/>
          <w:szCs w:val="24"/>
        </w:rPr>
        <w:t xml:space="preserve"> “Līgumu paraugi”, </w:t>
      </w:r>
      <w:bookmarkStart w:id="8" w:name="_Hlk110809305"/>
      <w:r w:rsidR="006552C5" w:rsidRPr="006552C5">
        <w:rPr>
          <w:rFonts w:ascii="Times New Roman" w:eastAsia="Times New Roman" w:hAnsi="Times New Roman"/>
          <w:sz w:val="24"/>
          <w:szCs w:val="24"/>
        </w:rPr>
        <w:t>“Veselības aprūpes mājās pakalpojumu līguma paraugs” publicētā dokumentā “</w:t>
      </w:r>
      <w:hyperlink r:id="rId12" w:history="1">
        <w:r w:rsidR="006552C5" w:rsidRPr="006552C5">
          <w:rPr>
            <w:rStyle w:val="Hyperlink"/>
            <w:rFonts w:ascii="Times New Roman" w:eastAsia="Times New Roman" w:hAnsi="Times New Roman"/>
            <w:sz w:val="24"/>
            <w:szCs w:val="24"/>
          </w:rPr>
          <w:t>Informācijas</w:t>
        </w:r>
      </w:hyperlink>
      <w:r w:rsidR="006552C5" w:rsidRPr="006552C5">
        <w:rPr>
          <w:rFonts w:ascii="Times New Roman" w:eastAsia="Times New Roman" w:hAnsi="Times New Roman"/>
          <w:sz w:val="24"/>
          <w:szCs w:val="24"/>
          <w:u w:val="single"/>
        </w:rPr>
        <w:t xml:space="preserve"> apmaiņas kārtība</w:t>
      </w:r>
      <w:r w:rsidR="006552C5" w:rsidRPr="006552C5">
        <w:rPr>
          <w:rFonts w:ascii="Times New Roman" w:eastAsia="Times New Roman" w:hAnsi="Times New Roman"/>
          <w:sz w:val="24"/>
          <w:szCs w:val="24"/>
        </w:rPr>
        <w:t>” noteiktā kārtība.</w:t>
      </w:r>
      <w:bookmarkEnd w:id="7"/>
      <w:bookmarkEnd w:id="8"/>
      <w:r w:rsidR="000B5FF5">
        <w:rPr>
          <w:rFonts w:ascii="Times New Roman" w:eastAsia="Times New Roman" w:hAnsi="Times New Roman"/>
          <w:sz w:val="24"/>
          <w:szCs w:val="24"/>
        </w:rPr>
        <w:t>.</w:t>
      </w:r>
    </w:p>
    <w:p w14:paraId="57CD03E5" w14:textId="05D7A687" w:rsidR="00546FC3" w:rsidRDefault="00546FC3" w:rsidP="00E36399">
      <w:pPr>
        <w:spacing w:after="0" w:line="240" w:lineRule="auto"/>
        <w:ind w:left="426" w:hanging="426"/>
        <w:jc w:val="both"/>
        <w:rPr>
          <w:rFonts w:ascii="Times New Roman" w:eastAsia="Times New Roman" w:hAnsi="Times New Roman"/>
          <w:sz w:val="24"/>
          <w:szCs w:val="24"/>
        </w:rPr>
      </w:pPr>
    </w:p>
    <w:p w14:paraId="4BF0C566" w14:textId="294A750B" w:rsidR="00821036" w:rsidRPr="000B5FF5" w:rsidRDefault="00546FC3" w:rsidP="000B5FF5">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4.4. </w:t>
      </w:r>
      <w:bookmarkStart w:id="9" w:name="_Hlk110809416"/>
      <w:r w:rsidR="006552C5" w:rsidRPr="006552C5">
        <w:rPr>
          <w:rFonts w:ascii="Times New Roman" w:eastAsia="Times New Roman" w:hAnsi="Times New Roman"/>
          <w:sz w:val="24"/>
          <w:szCs w:val="24"/>
        </w:rPr>
        <w:t xml:space="preserve">Līdzēju savstarpējai dokumentu apritei ar 2023.gada 1.janvāri tiek izmantota oficiālā Līdzēju elektroniskā adrese. IZPILDĪTĀJS līdz 2022.gada 1.decembrim rakstiski informē DIENESTU par oficiālo elektronisko adresi, informāciju nosūtot uz Līguma </w:t>
      </w:r>
      <w:r w:rsidR="006552C5">
        <w:rPr>
          <w:rFonts w:ascii="Times New Roman" w:eastAsia="Times New Roman" w:hAnsi="Times New Roman"/>
          <w:sz w:val="24"/>
          <w:szCs w:val="24"/>
        </w:rPr>
        <w:t>10</w:t>
      </w:r>
      <w:r w:rsidR="006552C5" w:rsidRPr="006552C5">
        <w:rPr>
          <w:rFonts w:ascii="Times New Roman" w:eastAsia="Times New Roman" w:hAnsi="Times New Roman"/>
          <w:sz w:val="24"/>
          <w:szCs w:val="24"/>
        </w:rPr>
        <w:t>.1.punktā norādīto elektroniskā pasta adresi.</w:t>
      </w:r>
      <w:bookmarkEnd w:id="9"/>
    </w:p>
    <w:p w14:paraId="4FBACA9D" w14:textId="3F8AD3EB" w:rsidR="00094755" w:rsidRPr="00094755" w:rsidRDefault="00094755" w:rsidP="00094755">
      <w:pPr>
        <w:spacing w:after="0" w:line="240" w:lineRule="auto"/>
        <w:ind w:left="426" w:hanging="426"/>
        <w:jc w:val="center"/>
        <w:rPr>
          <w:rFonts w:ascii="Times New Roman" w:eastAsia="Times New Roman" w:hAnsi="Times New Roman"/>
          <w:b/>
          <w:sz w:val="24"/>
          <w:szCs w:val="24"/>
        </w:rPr>
      </w:pPr>
      <w:r w:rsidRPr="00094755">
        <w:rPr>
          <w:rFonts w:ascii="Times New Roman" w:eastAsia="Times New Roman" w:hAnsi="Times New Roman"/>
          <w:b/>
          <w:sz w:val="24"/>
          <w:szCs w:val="24"/>
        </w:rPr>
        <w:t>5. LĪGUMA UZRAUDZĪBAS KĀRTĪBA</w:t>
      </w:r>
    </w:p>
    <w:p w14:paraId="4BFBD0E3" w14:textId="77777777" w:rsidR="00094755" w:rsidRPr="00094755" w:rsidRDefault="00094755" w:rsidP="00094755">
      <w:pPr>
        <w:spacing w:after="0" w:line="240" w:lineRule="auto"/>
        <w:ind w:left="426" w:hanging="426"/>
        <w:jc w:val="center"/>
        <w:rPr>
          <w:rFonts w:ascii="Times New Roman" w:eastAsia="Times New Roman" w:hAnsi="Times New Roman"/>
          <w:b/>
          <w:sz w:val="24"/>
          <w:szCs w:val="24"/>
        </w:rPr>
      </w:pPr>
    </w:p>
    <w:p w14:paraId="168964DE" w14:textId="40BDF5FB" w:rsidR="00094755" w:rsidRPr="00094755" w:rsidRDefault="00094755" w:rsidP="00094755">
      <w:pPr>
        <w:spacing w:after="120" w:line="240" w:lineRule="auto"/>
        <w:ind w:left="426" w:hanging="426"/>
        <w:jc w:val="both"/>
        <w:rPr>
          <w:rFonts w:ascii="Times New Roman" w:hAnsi="Times New Roman"/>
          <w:sz w:val="24"/>
          <w:szCs w:val="24"/>
        </w:rPr>
      </w:pPr>
      <w:r w:rsidRPr="00094755">
        <w:rPr>
          <w:rFonts w:ascii="Times New Roman" w:eastAsia="Times New Roman" w:hAnsi="Times New Roman"/>
          <w:sz w:val="24"/>
          <w:szCs w:val="24"/>
        </w:rPr>
        <w:t>5.1. DIENESTS pārbauda no v</w:t>
      </w:r>
      <w:r w:rsidRPr="00094755">
        <w:rPr>
          <w:rFonts w:ascii="Times New Roman" w:hAnsi="Times New Roman"/>
          <w:sz w:val="24"/>
          <w:szCs w:val="24"/>
        </w:rPr>
        <w:t xml:space="preserve">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w:t>
      </w:r>
      <w:r w:rsidR="006552C5">
        <w:rPr>
          <w:rFonts w:ascii="Times New Roman" w:hAnsi="Times New Roman"/>
          <w:sz w:val="24"/>
          <w:szCs w:val="24"/>
        </w:rPr>
        <w:t>L</w:t>
      </w:r>
      <w:r w:rsidRPr="00094755">
        <w:rPr>
          <w:rFonts w:ascii="Times New Roman" w:hAnsi="Times New Roman"/>
          <w:sz w:val="24"/>
          <w:szCs w:val="24"/>
        </w:rPr>
        <w:t>īgumam.</w:t>
      </w:r>
    </w:p>
    <w:p w14:paraId="2FEF484E" w14:textId="5804F07F" w:rsidR="00094755" w:rsidRPr="00094755" w:rsidRDefault="00094755" w:rsidP="00094755">
      <w:pPr>
        <w:spacing w:after="120" w:line="240" w:lineRule="auto"/>
        <w:ind w:left="426" w:hanging="426"/>
        <w:jc w:val="both"/>
        <w:rPr>
          <w:rFonts w:ascii="Times New Roman" w:hAnsi="Times New Roman"/>
          <w:sz w:val="24"/>
          <w:szCs w:val="24"/>
        </w:rPr>
      </w:pPr>
      <w:r w:rsidRPr="00094755">
        <w:rPr>
          <w:rFonts w:ascii="Times New Roman" w:eastAsia="Times New Roman" w:hAnsi="Times New Roman"/>
          <w:sz w:val="24"/>
          <w:szCs w:val="24"/>
        </w:rPr>
        <w:t xml:space="preserve">5.2. </w:t>
      </w:r>
      <w:r w:rsidRPr="00094755">
        <w:rPr>
          <w:rFonts w:ascii="Times New Roman" w:hAnsi="Times New Roman"/>
          <w:sz w:val="24"/>
          <w:szCs w:val="24"/>
        </w:rPr>
        <w:t>IZPILDĪTĀJAM ir pienākums</w:t>
      </w:r>
      <w:r w:rsidR="006552C5" w:rsidRPr="006552C5">
        <w:rPr>
          <w:rFonts w:ascii="Times New Roman" w:hAnsi="Times New Roman"/>
          <w:sz w:val="24"/>
          <w:szCs w:val="24"/>
        </w:rPr>
        <w:t xml:space="preserve"> pēc DIENESTA pieprasījuma</w:t>
      </w:r>
      <w:r w:rsidRPr="00094755">
        <w:rPr>
          <w:rFonts w:ascii="Times New Roman" w:hAnsi="Times New Roman"/>
          <w:sz w:val="24"/>
          <w:szCs w:val="24"/>
        </w:rPr>
        <w:t xml:space="preserve"> nekavējoties sniegt informāciju un uzrādīt DIENESTAM visu dokumentāciju, kas saistīta ar Līgumā iekļauto veselības aprūpes pakalpojumu sniegšanu, medicīnisko, uzskaites un finanšu dokumentāciju, </w:t>
      </w:r>
      <w:bookmarkStart w:id="10" w:name="_Hlk110809625"/>
      <w:r w:rsidR="00FD4B1E" w:rsidRPr="00FD4B1E">
        <w:rPr>
          <w:rFonts w:ascii="Times New Roman" w:hAnsi="Times New Roman"/>
          <w:sz w:val="24"/>
          <w:szCs w:val="24"/>
        </w:rPr>
        <w:t xml:space="preserve">Pārmērīgas kompensācijas (terminu skat. Līguma </w:t>
      </w:r>
      <w:r w:rsidR="001E0652">
        <w:rPr>
          <w:rFonts w:ascii="Times New Roman" w:hAnsi="Times New Roman"/>
          <w:sz w:val="24"/>
          <w:szCs w:val="24"/>
        </w:rPr>
        <w:t>7.1.5. apakšpunktā norādītajā metodikā</w:t>
      </w:r>
      <w:r w:rsidR="00FD4B1E" w:rsidRPr="00FD4B1E">
        <w:rPr>
          <w:rFonts w:ascii="Times New Roman" w:hAnsi="Times New Roman"/>
          <w:sz w:val="24"/>
          <w:szCs w:val="24"/>
        </w:rPr>
        <w:t xml:space="preserve">) gadījumā grāmatvedības uzskaites dokumentāciju, </w:t>
      </w:r>
      <w:bookmarkEnd w:id="10"/>
      <w:r w:rsidRPr="00094755">
        <w:rPr>
          <w:rFonts w:ascii="Times New Roman" w:hAnsi="Times New Roman"/>
          <w:sz w:val="24"/>
          <w:szCs w:val="24"/>
        </w:rPr>
        <w:t>kā arī citu Līgumā noteikto dokumentāciju.</w:t>
      </w:r>
    </w:p>
    <w:p w14:paraId="09B59FE5" w14:textId="77777777" w:rsidR="00094755" w:rsidRPr="00094755" w:rsidRDefault="00094755" w:rsidP="00094755">
      <w:pPr>
        <w:spacing w:after="120" w:line="240" w:lineRule="auto"/>
        <w:ind w:left="426" w:hanging="426"/>
        <w:jc w:val="both"/>
        <w:rPr>
          <w:rFonts w:ascii="Times New Roman" w:hAnsi="Times New Roman"/>
          <w:sz w:val="24"/>
          <w:szCs w:val="24"/>
        </w:rPr>
      </w:pPr>
      <w:r w:rsidRPr="00094755">
        <w:rPr>
          <w:rFonts w:ascii="Times New Roman" w:hAnsi="Times New Roman"/>
          <w:sz w:val="24"/>
          <w:szCs w:val="24"/>
        </w:rPr>
        <w:t>5.3. DIENESTAM ir tiesības uzlikt par pienākumu IZPILDĪTĀJAM atmaksāt personai nepamatoti iekasētu pacienta līdzmaksājumu vai samaksu par veselības aprūpes pakalpojumu.</w:t>
      </w:r>
    </w:p>
    <w:p w14:paraId="17C3D994" w14:textId="0AFABD48" w:rsidR="00094755" w:rsidRPr="00094755" w:rsidRDefault="00094755" w:rsidP="00094755">
      <w:pPr>
        <w:spacing w:after="0" w:line="240" w:lineRule="auto"/>
        <w:ind w:left="426" w:hanging="426"/>
        <w:jc w:val="both"/>
        <w:rPr>
          <w:rFonts w:ascii="Times New Roman" w:hAnsi="Times New Roman"/>
          <w:sz w:val="24"/>
          <w:szCs w:val="24"/>
        </w:rPr>
      </w:pPr>
      <w:r w:rsidRPr="00094755">
        <w:rPr>
          <w:rFonts w:ascii="Times New Roman" w:hAnsi="Times New Roman"/>
          <w:sz w:val="24"/>
          <w:szCs w:val="24"/>
        </w:rPr>
        <w:t>5.4. DIENESTAM ir tiesības netraucēti veikt pārbaudi IZPILDĪTĀJA telpās valsts apmaksāto pakalpojumu sniegšanas, pamatotības un pieejamības izvērtēšanai,</w:t>
      </w:r>
      <w:bookmarkStart w:id="11" w:name="_Hlk110423549"/>
      <w:bookmarkStart w:id="12" w:name="_Hlk110668072"/>
      <w:r w:rsidR="00FD4B1E" w:rsidRPr="00FD4B1E">
        <w:rPr>
          <w:rFonts w:ascii="Times New Roman" w:hAnsi="Times New Roman"/>
          <w:sz w:val="24"/>
          <w:szCs w:val="24"/>
        </w:rPr>
        <w:t xml:space="preserve"> </w:t>
      </w:r>
      <w:bookmarkStart w:id="13" w:name="_Hlk110809800"/>
      <w:r w:rsidR="00FD4B1E" w:rsidRPr="00FD4B1E">
        <w:rPr>
          <w:rFonts w:ascii="Times New Roman" w:hAnsi="Times New Roman"/>
          <w:sz w:val="24"/>
          <w:szCs w:val="24"/>
        </w:rPr>
        <w:t xml:space="preserve">Pārmērīgas kompensācijas </w:t>
      </w:r>
      <w:r w:rsidR="00FD4B1E" w:rsidRPr="00FD4B1E">
        <w:rPr>
          <w:rFonts w:ascii="Times New Roman" w:hAnsi="Times New Roman"/>
          <w:sz w:val="24"/>
          <w:szCs w:val="24"/>
        </w:rPr>
        <w:lastRenderedPageBreak/>
        <w:t>gadījumā grāmatvedības uzskaites dokumentācij</w:t>
      </w:r>
      <w:bookmarkEnd w:id="11"/>
      <w:r w:rsidR="00FD4B1E" w:rsidRPr="00FD4B1E">
        <w:rPr>
          <w:rFonts w:ascii="Times New Roman" w:hAnsi="Times New Roman"/>
          <w:sz w:val="24"/>
          <w:szCs w:val="24"/>
        </w:rPr>
        <w:t>as izvērtēšanai</w:t>
      </w:r>
      <w:bookmarkEnd w:id="12"/>
      <w:bookmarkEnd w:id="13"/>
      <w:r w:rsidRPr="00094755">
        <w:rPr>
          <w:rFonts w:ascii="Times New Roman" w:hAnsi="Times New Roman"/>
          <w:sz w:val="24"/>
          <w:szCs w:val="24"/>
        </w:rPr>
        <w:t xml:space="preserve"> un IZPILDĪTĀJAM ir pienākums nodrošināt pārbaudes veikšanai atbilstošu vietu. Gadījumā, ja saņemta sūdzība par būtiskiem normatīvo aktu vai Līguma pārkāpumiem, DIENESTAM ir tiesības netraucēti veikt pārbaudi bez iepriekšēja brīdinājuma.</w:t>
      </w:r>
    </w:p>
    <w:p w14:paraId="4F7EBDE2" w14:textId="77777777" w:rsidR="00094755" w:rsidRPr="00094755" w:rsidRDefault="00094755" w:rsidP="00094755">
      <w:pPr>
        <w:spacing w:after="0" w:line="240" w:lineRule="auto"/>
        <w:ind w:left="426" w:hanging="426"/>
        <w:jc w:val="both"/>
        <w:rPr>
          <w:rFonts w:ascii="Times New Roman" w:eastAsia="Times New Roman" w:hAnsi="Times New Roman"/>
          <w:sz w:val="12"/>
          <w:szCs w:val="12"/>
        </w:rPr>
      </w:pPr>
    </w:p>
    <w:p w14:paraId="4C476D01" w14:textId="23A3DF67" w:rsidR="00094755" w:rsidRPr="00AC2F71" w:rsidRDefault="00094755" w:rsidP="00094755">
      <w:pPr>
        <w:spacing w:after="0" w:line="240" w:lineRule="auto"/>
        <w:ind w:left="426" w:hanging="426"/>
        <w:jc w:val="both"/>
        <w:rPr>
          <w:rFonts w:ascii="Times New Roman" w:hAnsi="Times New Roman"/>
          <w:sz w:val="24"/>
          <w:szCs w:val="24"/>
        </w:rPr>
      </w:pPr>
      <w:r w:rsidRPr="00AC2F71">
        <w:rPr>
          <w:rFonts w:ascii="Times New Roman" w:hAnsi="Times New Roman"/>
          <w:sz w:val="24"/>
          <w:szCs w:val="24"/>
        </w:rPr>
        <w:t xml:space="preserve">5.5. Atbildība par Līguma izpildi un līgumsodu un ieturējumu piemērošanas kārtība ir noteikta </w:t>
      </w:r>
      <w:r w:rsidR="007455CD">
        <w:rPr>
          <w:rFonts w:ascii="Times New Roman" w:hAnsi="Times New Roman"/>
          <w:sz w:val="24"/>
          <w:szCs w:val="24"/>
        </w:rPr>
        <w:t xml:space="preserve">Līguma 3.pielikumā. </w:t>
      </w:r>
    </w:p>
    <w:p w14:paraId="47B1A02D" w14:textId="77777777" w:rsidR="00094755" w:rsidRDefault="00094755" w:rsidP="00094755">
      <w:pPr>
        <w:spacing w:after="0" w:line="240" w:lineRule="auto"/>
        <w:ind w:left="426" w:hanging="426"/>
        <w:jc w:val="both"/>
        <w:rPr>
          <w:rFonts w:ascii="Times New Roman" w:hAnsi="Times New Roman"/>
          <w:sz w:val="24"/>
          <w:szCs w:val="24"/>
        </w:rPr>
      </w:pPr>
    </w:p>
    <w:p w14:paraId="4B1B2FA8" w14:textId="7FEDEA89" w:rsidR="002B487F" w:rsidRPr="002B487F" w:rsidRDefault="00094755"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CE75F3" w:rsidRDefault="002B487F" w:rsidP="00E36399">
      <w:pPr>
        <w:spacing w:after="0" w:line="240" w:lineRule="auto"/>
        <w:jc w:val="both"/>
        <w:rPr>
          <w:rFonts w:ascii="Times New Roman" w:eastAsia="Times New Roman" w:hAnsi="Times New Roman"/>
          <w:b/>
          <w:sz w:val="14"/>
          <w:szCs w:val="14"/>
        </w:rPr>
      </w:pPr>
    </w:p>
    <w:p w14:paraId="316881DE" w14:textId="4E49CDAA" w:rsidR="00401A92" w:rsidRPr="002B487F" w:rsidRDefault="00094755" w:rsidP="00401A92">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401A92" w:rsidRPr="00E87240">
        <w:rPr>
          <w:rFonts w:ascii="Times New Roman" w:eastAsia="Times New Roman" w:hAnsi="Times New Roman"/>
          <w:sz w:val="24"/>
          <w:szCs w:val="24"/>
        </w:rPr>
        <w:t>.1.</w:t>
      </w:r>
      <w:r w:rsidR="00401A92" w:rsidRPr="00E87240">
        <w:rPr>
          <w:rFonts w:ascii="Times New Roman" w:eastAsia="Times New Roman" w:hAnsi="Times New Roman"/>
          <w:sz w:val="24"/>
          <w:szCs w:val="24"/>
        </w:rPr>
        <w:tab/>
        <w:t>Līgum</w:t>
      </w:r>
      <w:r w:rsidR="009937A9">
        <w:rPr>
          <w:rFonts w:ascii="Times New Roman" w:eastAsia="Times New Roman" w:hAnsi="Times New Roman"/>
          <w:sz w:val="24"/>
          <w:szCs w:val="24"/>
        </w:rPr>
        <w:t>s</w:t>
      </w:r>
      <w:r w:rsidR="00401A92" w:rsidRPr="00E87240">
        <w:rPr>
          <w:rFonts w:ascii="Times New Roman" w:eastAsia="Times New Roman" w:hAnsi="Times New Roman"/>
          <w:sz w:val="24"/>
          <w:szCs w:val="24"/>
        </w:rPr>
        <w:t xml:space="preserve"> stājas spēkā</w:t>
      </w:r>
      <w:r>
        <w:rPr>
          <w:rFonts w:ascii="Times New Roman" w:eastAsia="Times New Roman" w:hAnsi="Times New Roman"/>
          <w:sz w:val="24"/>
          <w:szCs w:val="24"/>
        </w:rPr>
        <w:t xml:space="preserve"> ar tā parakstīšanas brīdi</w:t>
      </w:r>
      <w:r w:rsidR="00401A92">
        <w:rPr>
          <w:rFonts w:ascii="Times New Roman" w:eastAsia="Times New Roman" w:hAnsi="Times New Roman"/>
          <w:sz w:val="24"/>
          <w:szCs w:val="24"/>
        </w:rPr>
        <w:t xml:space="preserve">, </w:t>
      </w:r>
      <w:r w:rsidR="00401A92" w:rsidRPr="00E87240">
        <w:rPr>
          <w:rFonts w:ascii="Times New Roman" w:eastAsia="Times New Roman" w:hAnsi="Times New Roman"/>
          <w:sz w:val="24"/>
          <w:szCs w:val="24"/>
        </w:rPr>
        <w:t>ir spēkā līdz Līdzēju saistību pilnīgai izpildei vai izbeigšanai pirms termiņa un attiecas uz laika periodu no 20</w:t>
      </w:r>
      <w:r w:rsidR="00F15BA7">
        <w:rPr>
          <w:rFonts w:ascii="Times New Roman" w:eastAsia="Times New Roman" w:hAnsi="Times New Roman"/>
          <w:sz w:val="24"/>
          <w:szCs w:val="24"/>
        </w:rPr>
        <w:t>22</w:t>
      </w:r>
      <w:r w:rsidR="00E1627E">
        <w:rPr>
          <w:rFonts w:ascii="Times New Roman" w:eastAsia="Times New Roman" w:hAnsi="Times New Roman"/>
          <w:sz w:val="24"/>
          <w:szCs w:val="24"/>
        </w:rPr>
        <w:t>.</w:t>
      </w:r>
      <w:r w:rsidR="00401A92" w:rsidRPr="00E87240">
        <w:rPr>
          <w:rFonts w:ascii="Times New Roman" w:eastAsia="Times New Roman" w:hAnsi="Times New Roman"/>
          <w:sz w:val="24"/>
          <w:szCs w:val="24"/>
        </w:rPr>
        <w:t>gada 1.janvāra līdz 202</w:t>
      </w:r>
      <w:r w:rsidR="00F15BA7">
        <w:rPr>
          <w:rFonts w:ascii="Times New Roman" w:eastAsia="Times New Roman" w:hAnsi="Times New Roman"/>
          <w:sz w:val="24"/>
          <w:szCs w:val="24"/>
        </w:rPr>
        <w:t>4</w:t>
      </w:r>
      <w:r w:rsidR="00E1627E">
        <w:rPr>
          <w:rFonts w:ascii="Times New Roman" w:eastAsia="Times New Roman" w:hAnsi="Times New Roman"/>
          <w:sz w:val="24"/>
          <w:szCs w:val="24"/>
        </w:rPr>
        <w:t>.</w:t>
      </w:r>
      <w:r w:rsidR="00401A92" w:rsidRPr="00E87240">
        <w:rPr>
          <w:rFonts w:ascii="Times New Roman" w:eastAsia="Times New Roman" w:hAnsi="Times New Roman"/>
          <w:sz w:val="24"/>
          <w:szCs w:val="24"/>
        </w:rPr>
        <w:t>gada 31.decembrim.</w:t>
      </w:r>
      <w:r w:rsidR="00401A92" w:rsidRPr="00C40793">
        <w:rPr>
          <w:rFonts w:ascii="Times New Roman" w:eastAsia="Times New Roman" w:hAnsi="Times New Roman"/>
          <w:sz w:val="24"/>
          <w:szCs w:val="24"/>
        </w:rPr>
        <w:t xml:space="preserve"> </w:t>
      </w:r>
    </w:p>
    <w:p w14:paraId="114AFC8A" w14:textId="77777777" w:rsidR="00401A92" w:rsidRPr="00CE75F3" w:rsidRDefault="00401A92" w:rsidP="00401A92">
      <w:pPr>
        <w:spacing w:after="0" w:line="240" w:lineRule="auto"/>
        <w:jc w:val="both"/>
        <w:rPr>
          <w:rFonts w:ascii="Times New Roman" w:eastAsia="Times New Roman" w:hAnsi="Times New Roman"/>
          <w:sz w:val="10"/>
          <w:szCs w:val="10"/>
        </w:rPr>
      </w:pPr>
    </w:p>
    <w:p w14:paraId="04C6FA46" w14:textId="7D4D7BD1" w:rsidR="00401A92" w:rsidRPr="002B487F" w:rsidRDefault="00094755" w:rsidP="00401A92">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401A92">
        <w:rPr>
          <w:rFonts w:ascii="Times New Roman" w:eastAsia="Times New Roman" w:hAnsi="Times New Roman"/>
          <w:sz w:val="24"/>
          <w:szCs w:val="24"/>
        </w:rPr>
        <w:t>.2.</w:t>
      </w:r>
      <w:r w:rsidR="00401A92">
        <w:rPr>
          <w:rFonts w:ascii="Times New Roman" w:eastAsia="Times New Roman" w:hAnsi="Times New Roman"/>
          <w:sz w:val="24"/>
          <w:szCs w:val="24"/>
        </w:rPr>
        <w:tab/>
      </w:r>
      <w:r w:rsidR="00401A92" w:rsidRPr="002B487F">
        <w:rPr>
          <w:rFonts w:ascii="Times New Roman" w:eastAsia="Times New Roman" w:hAnsi="Times New Roman"/>
          <w:sz w:val="24"/>
          <w:szCs w:val="24"/>
        </w:rPr>
        <w:t>Līgums var tikt grozīts</w:t>
      </w:r>
      <w:r w:rsidR="00401A92">
        <w:rPr>
          <w:rFonts w:ascii="Times New Roman" w:eastAsia="Times New Roman" w:hAnsi="Times New Roman"/>
          <w:sz w:val="24"/>
          <w:szCs w:val="24"/>
        </w:rPr>
        <w:t xml:space="preserve">, </w:t>
      </w:r>
      <w:r w:rsidR="00401A92" w:rsidRPr="002B487F">
        <w:rPr>
          <w:rFonts w:ascii="Times New Roman" w:eastAsia="Times New Roman" w:hAnsi="Times New Roman"/>
          <w:sz w:val="24"/>
          <w:szCs w:val="24"/>
        </w:rPr>
        <w:t>papildināts</w:t>
      </w:r>
      <w:r w:rsidR="00401A92">
        <w:rPr>
          <w:rFonts w:ascii="Times New Roman" w:eastAsia="Times New Roman" w:hAnsi="Times New Roman"/>
          <w:sz w:val="24"/>
          <w:szCs w:val="24"/>
        </w:rPr>
        <w:t xml:space="preserve"> vai izbeigts pirms termiņa</w:t>
      </w:r>
      <w:r w:rsidR="00401A92" w:rsidRPr="002B487F">
        <w:rPr>
          <w:rFonts w:ascii="Times New Roman" w:eastAsia="Times New Roman" w:hAnsi="Times New Roman"/>
          <w:sz w:val="24"/>
          <w:szCs w:val="24"/>
        </w:rPr>
        <w:t xml:space="preserve">, Līdzējiem </w:t>
      </w:r>
      <w:proofErr w:type="spellStart"/>
      <w:r w:rsidR="00401A92" w:rsidRPr="002B487F">
        <w:rPr>
          <w:rFonts w:ascii="Times New Roman" w:eastAsia="Times New Roman" w:hAnsi="Times New Roman"/>
          <w:sz w:val="24"/>
          <w:szCs w:val="24"/>
        </w:rPr>
        <w:t>rakstveidā</w:t>
      </w:r>
      <w:proofErr w:type="spellEnd"/>
      <w:r w:rsidR="00401A92" w:rsidRPr="002B487F">
        <w:rPr>
          <w:rFonts w:ascii="Times New Roman" w:eastAsia="Times New Roman" w:hAnsi="Times New Roman"/>
          <w:sz w:val="24"/>
          <w:szCs w:val="24"/>
        </w:rPr>
        <w:t xml:space="preserve"> par to vienojoties.</w:t>
      </w:r>
    </w:p>
    <w:p w14:paraId="607C157C" w14:textId="77777777" w:rsidR="00401A92" w:rsidRPr="00CE75F3" w:rsidRDefault="00401A92" w:rsidP="00401A92">
      <w:pPr>
        <w:spacing w:after="0" w:line="240" w:lineRule="auto"/>
        <w:ind w:left="426" w:hanging="426"/>
        <w:contextualSpacing/>
        <w:jc w:val="both"/>
        <w:rPr>
          <w:rFonts w:ascii="Times New Roman" w:eastAsia="Times New Roman" w:hAnsi="Times New Roman"/>
          <w:sz w:val="10"/>
          <w:szCs w:val="10"/>
        </w:rPr>
      </w:pPr>
    </w:p>
    <w:p w14:paraId="13512FE2" w14:textId="2093F4C4" w:rsidR="00401A92" w:rsidRPr="002B487F" w:rsidRDefault="00094755" w:rsidP="00401A92">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401A92">
        <w:rPr>
          <w:rFonts w:ascii="Times New Roman" w:eastAsia="Times New Roman" w:hAnsi="Times New Roman"/>
          <w:sz w:val="24"/>
          <w:szCs w:val="24"/>
        </w:rPr>
        <w:t>.3.</w:t>
      </w:r>
      <w:r w:rsidR="00401A92">
        <w:rPr>
          <w:rFonts w:ascii="Times New Roman" w:eastAsia="Times New Roman" w:hAnsi="Times New Roman"/>
          <w:sz w:val="24"/>
          <w:szCs w:val="24"/>
        </w:rPr>
        <w:tab/>
      </w:r>
      <w:r w:rsidR="00401A92" w:rsidRPr="002B487F">
        <w:rPr>
          <w:rFonts w:ascii="Times New Roman" w:eastAsia="Times New Roman" w:hAnsi="Times New Roman"/>
          <w:sz w:val="24"/>
          <w:szCs w:val="24"/>
        </w:rPr>
        <w:t xml:space="preserve">IZPILDĪTĀJS var vienpusēji izbeigt Līgumu pirms termiņa, </w:t>
      </w:r>
      <w:proofErr w:type="spellStart"/>
      <w:r w:rsidR="00401A92" w:rsidRPr="002B487F">
        <w:rPr>
          <w:rFonts w:ascii="Times New Roman" w:eastAsia="Times New Roman" w:hAnsi="Times New Roman"/>
          <w:sz w:val="24"/>
          <w:szCs w:val="24"/>
        </w:rPr>
        <w:t>rakstveidā</w:t>
      </w:r>
      <w:proofErr w:type="spellEnd"/>
      <w:r w:rsidR="00401A92" w:rsidRPr="002B487F">
        <w:rPr>
          <w:rFonts w:ascii="Times New Roman" w:eastAsia="Times New Roman" w:hAnsi="Times New Roman"/>
          <w:sz w:val="24"/>
          <w:szCs w:val="24"/>
        </w:rPr>
        <w:t xml:space="preserve"> brīdinot par to DIENESTU ne mazāk kā 3 mēnešus iepriekš. </w:t>
      </w:r>
    </w:p>
    <w:p w14:paraId="2CA6B1EB" w14:textId="77777777" w:rsidR="00401A92" w:rsidRPr="00CE75F3" w:rsidRDefault="00401A92" w:rsidP="00401A92">
      <w:pPr>
        <w:spacing w:after="0" w:line="240" w:lineRule="auto"/>
        <w:ind w:left="426" w:hanging="426"/>
        <w:contextualSpacing/>
        <w:jc w:val="both"/>
        <w:rPr>
          <w:rFonts w:ascii="Times New Roman" w:eastAsia="Times New Roman" w:hAnsi="Times New Roman"/>
          <w:sz w:val="10"/>
          <w:szCs w:val="10"/>
        </w:rPr>
      </w:pPr>
    </w:p>
    <w:p w14:paraId="547C55A6" w14:textId="77777777" w:rsidR="00094755" w:rsidRPr="00094755" w:rsidRDefault="00094755" w:rsidP="00094755">
      <w:pPr>
        <w:spacing w:after="0" w:line="240" w:lineRule="auto"/>
        <w:ind w:left="426" w:hanging="426"/>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w:t>
      </w:r>
      <w:r w:rsidRPr="00094755">
        <w:rPr>
          <w:rFonts w:ascii="Times New Roman" w:eastAsia="Times New Roman" w:hAnsi="Times New Roman"/>
          <w:sz w:val="24"/>
          <w:szCs w:val="24"/>
        </w:rPr>
        <w:tab/>
        <w:t>DIENESTS var vienpusēji izbeigt Līgumu pirms termiņa</w:t>
      </w:r>
      <w:r w:rsidRPr="00094755">
        <w:rPr>
          <w:rFonts w:ascii="Times New Roman" w:hAnsi="Times New Roman"/>
          <w:sz w:val="24"/>
          <w:szCs w:val="24"/>
        </w:rPr>
        <w:t xml:space="preserve"> pilnībā vai daļā attiecībā uz veselības aprūpes pakalpojuma veidu vai konkrētu ārstniecības personu šādos gadījumos</w:t>
      </w:r>
      <w:r w:rsidRPr="00094755">
        <w:rPr>
          <w:rFonts w:ascii="Times New Roman" w:eastAsia="Times New Roman" w:hAnsi="Times New Roman"/>
          <w:sz w:val="24"/>
          <w:szCs w:val="24"/>
        </w:rPr>
        <w:t>:</w:t>
      </w:r>
    </w:p>
    <w:p w14:paraId="40EEA256" w14:textId="77777777" w:rsidR="00094755" w:rsidRP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6.4.1.</w:t>
      </w:r>
      <w:r w:rsidRPr="00094755">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1DD69FB3" w14:textId="77777777"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6.4.2.</w:t>
      </w:r>
      <w:r w:rsidRPr="00094755">
        <w:rPr>
          <w:rFonts w:ascii="Times New Roman" w:eastAsia="Times New Roman" w:hAnsi="Times New Roman"/>
          <w:sz w:val="24"/>
          <w:szCs w:val="24"/>
        </w:rPr>
        <w:tab/>
      </w:r>
      <w:r w:rsidRPr="00094755">
        <w:rPr>
          <w:rFonts w:ascii="Times New Roman" w:hAnsi="Times New Roman"/>
          <w:sz w:val="24"/>
          <w:szCs w:val="24"/>
        </w:rPr>
        <w:t>veselības aprūpes pakalpojumu sniedzējs nepilda līguma noteikumus vai neizpilda tos pilnīgi un laikus, vai pārkāpj normatīvo aktu prasības;</w:t>
      </w:r>
    </w:p>
    <w:p w14:paraId="4DB9636E" w14:textId="7D34E28F"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 xml:space="preserve">6.4.3. </w:t>
      </w:r>
      <w:r w:rsidRPr="00094755">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5C283EC9"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6.</w:t>
      </w:r>
      <w:r w:rsidRPr="00094755">
        <w:rPr>
          <w:rFonts w:ascii="Times New Roman" w:hAnsi="Times New Roman"/>
          <w:sz w:val="24"/>
          <w:szCs w:val="24"/>
        </w:rPr>
        <w:t>4.4.  IZPILDĪTĀJS nav reģistrēts ārstniecības iestāžu datubāzē;</w:t>
      </w:r>
    </w:p>
    <w:p w14:paraId="0EFD9E55"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 xml:space="preserve">6.4.5. IZPILDĪTĀJS neatbilst </w:t>
      </w:r>
      <w:r w:rsidRPr="00094755">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32AFD947" w14:textId="77777777"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 xml:space="preserve">6.4.6. </w:t>
      </w:r>
      <w:r w:rsidRPr="00094755">
        <w:rPr>
          <w:rFonts w:ascii="Times New Roman" w:hAnsi="Times New Roman"/>
          <w:sz w:val="24"/>
          <w:szCs w:val="24"/>
        </w:rPr>
        <w:t xml:space="preserve"> IZPILDĪTĀJAM nav pakalpojumu sniegšanai nepieciešamais ārstniecības personāls un, ja nepieciešams, ārstniecības atbalsta personāls; </w:t>
      </w:r>
    </w:p>
    <w:p w14:paraId="1F2F4DB0" w14:textId="77777777"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6.</w:t>
      </w:r>
      <w:r w:rsidRPr="00094755">
        <w:rPr>
          <w:rFonts w:ascii="Times New Roman" w:hAnsi="Times New Roman"/>
          <w:sz w:val="24"/>
          <w:szCs w:val="24"/>
        </w:rPr>
        <w:t>4.7. veselības aprūpes pakalpojumu sniedzējam nav atbilstošs materiāltehniskais nodrošinājums;</w:t>
      </w:r>
    </w:p>
    <w:p w14:paraId="74C42B0E" w14:textId="77777777" w:rsidR="00094755" w:rsidRPr="00094755" w:rsidRDefault="00094755" w:rsidP="00094755">
      <w:pPr>
        <w:tabs>
          <w:tab w:val="left" w:pos="1134"/>
        </w:tabs>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6.4.8.</w:t>
      </w:r>
      <w:r w:rsidRPr="00094755">
        <w:rPr>
          <w:rFonts w:ascii="Times New Roman" w:hAnsi="Times New Roman"/>
          <w:sz w:val="24"/>
          <w:szCs w:val="24"/>
        </w:rPr>
        <w:t xml:space="preserve">  IZPILDĪTĀJS tiesības sniegt valsts apmaksātos veselības aprūpes pakalpojumus nodod citai ārstniecības iestādei;</w:t>
      </w:r>
    </w:p>
    <w:p w14:paraId="24B4BB4A" w14:textId="77777777" w:rsidR="00094755" w:rsidRP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6.4.9.</w:t>
      </w:r>
      <w:r w:rsidRPr="00094755">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094755">
        <w:t xml:space="preserve"> </w:t>
      </w:r>
    </w:p>
    <w:p w14:paraId="4481BB75" w14:textId="77777777" w:rsidR="00094755" w:rsidRPr="00094755" w:rsidRDefault="00094755" w:rsidP="00094755">
      <w:pPr>
        <w:spacing w:after="0" w:line="240" w:lineRule="auto"/>
        <w:ind w:left="1134" w:hanging="709"/>
        <w:contextualSpacing/>
        <w:jc w:val="both"/>
        <w:rPr>
          <w:rFonts w:ascii="Times New Roman" w:hAnsi="Times New Roman"/>
          <w:sz w:val="24"/>
          <w:szCs w:val="24"/>
        </w:rPr>
      </w:pPr>
      <w:r w:rsidRPr="00094755">
        <w:rPr>
          <w:rFonts w:ascii="Times New Roman" w:eastAsia="Times New Roman" w:hAnsi="Times New Roman"/>
          <w:sz w:val="24"/>
          <w:szCs w:val="24"/>
        </w:rPr>
        <w:t xml:space="preserve">6.4.10. </w:t>
      </w:r>
      <w:r w:rsidRPr="00094755">
        <w:rPr>
          <w:rFonts w:ascii="Times New Roman" w:hAnsi="Times New Roman"/>
          <w:sz w:val="24"/>
          <w:szCs w:val="24"/>
        </w:rPr>
        <w:t>IZLPILDĪTĀJS nenodrošina pilnīgu, precīzu un savlaicīgu informācijas apmaiņu ar  Vadības informācijas sistēmu;</w:t>
      </w:r>
    </w:p>
    <w:p w14:paraId="40014C79" w14:textId="77777777" w:rsidR="00094755" w:rsidRP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t xml:space="preserve">6.4.11. </w:t>
      </w:r>
      <w:r w:rsidRPr="00094755">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094755">
        <w:rPr>
          <w:rStyle w:val="CommentReference"/>
          <w:rFonts w:ascii="Times New Roman" w:hAnsi="Times New Roman"/>
          <w:sz w:val="24"/>
          <w:szCs w:val="24"/>
        </w:rPr>
        <w:t>;</w:t>
      </w:r>
    </w:p>
    <w:p w14:paraId="0CDF970D" w14:textId="6BB4F6D0" w:rsidR="00094755" w:rsidRPr="00094755" w:rsidRDefault="00094755" w:rsidP="00094755">
      <w:pPr>
        <w:spacing w:after="0" w:line="240" w:lineRule="auto"/>
        <w:ind w:left="1134" w:hanging="709"/>
        <w:contextualSpacing/>
        <w:jc w:val="both"/>
      </w:pPr>
      <w:r w:rsidRPr="00094755">
        <w:rPr>
          <w:rFonts w:ascii="Times New Roman" w:eastAsia="Times New Roman" w:hAnsi="Times New Roman"/>
          <w:sz w:val="24"/>
          <w:szCs w:val="24"/>
        </w:rPr>
        <w:t>6.4.12.</w:t>
      </w:r>
      <w:r w:rsidRPr="00094755">
        <w:rPr>
          <w:rFonts w:ascii="Times New Roman" w:hAnsi="Times New Roman"/>
          <w:sz w:val="24"/>
          <w:szCs w:val="24"/>
        </w:rPr>
        <w:t xml:space="preserve"> pēdējo triju gadu laikā IZPILDĪTĀJAM konstatēti pārkāpumi, par ko pieņemti un spēkā stājušies trīs Dienesta lēmumi </w:t>
      </w:r>
      <w:bookmarkStart w:id="14" w:name="_Hlk110809846"/>
      <w:r w:rsidR="00F16216" w:rsidRPr="00F16216">
        <w:rPr>
          <w:rFonts w:ascii="Times New Roman" w:hAnsi="Times New Roman"/>
          <w:sz w:val="24"/>
          <w:szCs w:val="24"/>
        </w:rPr>
        <w:t>(izņemot lēmumus vai to daļas, kuros IZPILDĪTĀJAM izteikts brīdinājums) vai pārbaudes akti, kuri pieņemti šī Līguma 3.pielikumā noteiktajā kārtībā</w:t>
      </w:r>
      <w:bookmarkEnd w:id="14"/>
    </w:p>
    <w:p w14:paraId="156FFB7C" w14:textId="77777777" w:rsidR="00094755" w:rsidRPr="00094755" w:rsidRDefault="00094755" w:rsidP="00094755">
      <w:pPr>
        <w:spacing w:after="0" w:line="240" w:lineRule="auto"/>
        <w:ind w:left="1134" w:hanging="1134"/>
        <w:contextualSpacing/>
        <w:jc w:val="both"/>
        <w:rPr>
          <w:rFonts w:ascii="Times New Roman" w:hAnsi="Times New Roman"/>
          <w:sz w:val="24"/>
          <w:szCs w:val="24"/>
        </w:rPr>
      </w:pPr>
      <w:r w:rsidRPr="00094755">
        <w:rPr>
          <w:rFonts w:ascii="Times New Roman" w:eastAsia="Times New Roman" w:hAnsi="Times New Roman"/>
          <w:sz w:val="24"/>
          <w:szCs w:val="24"/>
        </w:rPr>
        <w:t xml:space="preserve">       6.</w:t>
      </w:r>
      <w:r w:rsidRPr="00094755">
        <w:rPr>
          <w:rFonts w:ascii="Times New Roman" w:hAnsi="Times New Roman"/>
          <w:sz w:val="24"/>
          <w:szCs w:val="24"/>
        </w:rPr>
        <w:t>4.13. no Veselības inspekcijas saņemta informācija par būtiskiem veselības aprūpes kvalitātes pārkāpumiem;</w:t>
      </w:r>
    </w:p>
    <w:p w14:paraId="040F7C06" w14:textId="621A73D9" w:rsidR="00094755" w:rsidRDefault="00094755" w:rsidP="00094755">
      <w:pPr>
        <w:spacing w:after="0" w:line="240" w:lineRule="auto"/>
        <w:ind w:left="1134" w:hanging="709"/>
        <w:contextualSpacing/>
        <w:jc w:val="both"/>
        <w:rPr>
          <w:rFonts w:ascii="Times New Roman" w:eastAsia="Times New Roman" w:hAnsi="Times New Roman"/>
          <w:sz w:val="24"/>
          <w:szCs w:val="24"/>
        </w:rPr>
      </w:pPr>
      <w:r w:rsidRPr="00094755">
        <w:rPr>
          <w:rFonts w:ascii="Times New Roman" w:eastAsia="Times New Roman" w:hAnsi="Times New Roman"/>
          <w:sz w:val="24"/>
          <w:szCs w:val="24"/>
        </w:rPr>
        <w:lastRenderedPageBreak/>
        <w:t>6.4.14.</w:t>
      </w:r>
      <w:r w:rsidRPr="00094755">
        <w:rPr>
          <w:rFonts w:ascii="Times New Roman" w:eastAsia="Times New Roman" w:hAnsi="Times New Roman"/>
          <w:sz w:val="24"/>
          <w:szCs w:val="24"/>
        </w:rPr>
        <w:tab/>
        <w:t xml:space="preserve">šajā </w:t>
      </w:r>
      <w:r w:rsidR="00F16216">
        <w:rPr>
          <w:rFonts w:ascii="Times New Roman" w:eastAsia="Times New Roman" w:hAnsi="Times New Roman"/>
          <w:sz w:val="24"/>
          <w:szCs w:val="24"/>
        </w:rPr>
        <w:t>L</w:t>
      </w:r>
      <w:r w:rsidRPr="00094755">
        <w:rPr>
          <w:rFonts w:ascii="Times New Roman" w:eastAsia="Times New Roman" w:hAnsi="Times New Roman"/>
          <w:sz w:val="24"/>
          <w:szCs w:val="24"/>
        </w:rPr>
        <w:t>īgumā neparedzētos gadījumos, brīdinot IZPILDĪTĀJU trīs mēnešus iepriekš.</w:t>
      </w:r>
    </w:p>
    <w:p w14:paraId="1FD5099E" w14:textId="77777777" w:rsidR="002B487F" w:rsidRPr="00CE75F3" w:rsidRDefault="002B487F" w:rsidP="00E36399">
      <w:pPr>
        <w:spacing w:after="0" w:line="240" w:lineRule="auto"/>
        <w:ind w:left="426" w:hanging="426"/>
        <w:contextualSpacing/>
        <w:jc w:val="both"/>
        <w:rPr>
          <w:rFonts w:ascii="Times New Roman" w:eastAsia="Times New Roman" w:hAnsi="Times New Roman"/>
          <w:sz w:val="10"/>
          <w:szCs w:val="10"/>
        </w:rPr>
      </w:pPr>
    </w:p>
    <w:p w14:paraId="4ADEC3D8" w14:textId="49C381EF" w:rsidR="002B487F" w:rsidRDefault="00D7302D"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01B1C0D1" w14:textId="35A8FD59" w:rsidR="00CE75F3" w:rsidRPr="00CE75F3" w:rsidRDefault="00CE75F3" w:rsidP="00E36399">
      <w:pPr>
        <w:spacing w:after="0" w:line="240" w:lineRule="auto"/>
        <w:ind w:left="426" w:hanging="426"/>
        <w:contextualSpacing/>
        <w:jc w:val="both"/>
        <w:rPr>
          <w:rFonts w:ascii="Times New Roman" w:eastAsia="Times New Roman" w:hAnsi="Times New Roman"/>
          <w:sz w:val="10"/>
          <w:szCs w:val="10"/>
        </w:rPr>
      </w:pPr>
    </w:p>
    <w:p w14:paraId="01304D94" w14:textId="60D4357A" w:rsidR="00CE75F3" w:rsidRDefault="00D7302D" w:rsidP="00CE75F3">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E75F3">
        <w:rPr>
          <w:rFonts w:ascii="Times New Roman" w:eastAsia="Times New Roman" w:hAnsi="Times New Roman"/>
          <w:sz w:val="24"/>
          <w:szCs w:val="24"/>
        </w:rPr>
        <w:t>.6.</w:t>
      </w:r>
      <w:r w:rsidR="00CE75F3">
        <w:rPr>
          <w:rFonts w:ascii="Times New Roman" w:eastAsia="Times New Roman" w:hAnsi="Times New Roman"/>
          <w:sz w:val="24"/>
          <w:szCs w:val="24"/>
        </w:rPr>
        <w:tab/>
      </w:r>
      <w:r w:rsidR="00CE75F3" w:rsidRPr="003E2AD1">
        <w:rPr>
          <w:rFonts w:ascii="Times New Roman" w:eastAsia="Times New Roman" w:hAnsi="Times New Roman"/>
          <w:sz w:val="24"/>
          <w:szCs w:val="24"/>
        </w:rPr>
        <w:t xml:space="preserve">Ja starp </w:t>
      </w:r>
      <w:r w:rsidR="00CE75F3">
        <w:rPr>
          <w:rFonts w:ascii="Times New Roman" w:eastAsia="Times New Roman" w:hAnsi="Times New Roman"/>
          <w:sz w:val="24"/>
          <w:szCs w:val="24"/>
        </w:rPr>
        <w:t>Līdzējiem</w:t>
      </w:r>
      <w:r w:rsidR="00CE75F3" w:rsidRPr="003E2AD1">
        <w:rPr>
          <w:rFonts w:ascii="Times New Roman" w:eastAsia="Times New Roman" w:hAnsi="Times New Roman"/>
          <w:sz w:val="24"/>
          <w:szCs w:val="24"/>
        </w:rPr>
        <w:t xml:space="preserve"> uz Līguma spēkā stāšanās brīdi ir spēkā cits starp Līdzējiem noslēgts līgums par </w:t>
      </w:r>
      <w:r w:rsidR="00CE75F3">
        <w:rPr>
          <w:rFonts w:ascii="Times New Roman" w:eastAsia="Times New Roman" w:hAnsi="Times New Roman"/>
          <w:sz w:val="24"/>
          <w:szCs w:val="24"/>
        </w:rPr>
        <w:t>veselības aprūpe mājās</w:t>
      </w:r>
      <w:r w:rsidR="00CE75F3" w:rsidRPr="003E2AD1">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48147571" w14:textId="77777777" w:rsidR="00507913" w:rsidRPr="00507913" w:rsidRDefault="00507913" w:rsidP="00CE75F3">
      <w:pPr>
        <w:spacing w:after="0" w:line="240" w:lineRule="auto"/>
        <w:ind w:left="426" w:hanging="426"/>
        <w:contextualSpacing/>
        <w:jc w:val="both"/>
        <w:rPr>
          <w:rFonts w:ascii="Times New Roman" w:eastAsia="Times New Roman" w:hAnsi="Times New Roman"/>
          <w:sz w:val="12"/>
          <w:szCs w:val="12"/>
        </w:rPr>
      </w:pPr>
    </w:p>
    <w:p w14:paraId="28C300C3" w14:textId="2BDB23B9" w:rsidR="006E6B3E" w:rsidRPr="002B487F" w:rsidRDefault="00D7302D" w:rsidP="00DD42E4">
      <w:pPr>
        <w:spacing w:after="0" w:line="240" w:lineRule="auto"/>
        <w:ind w:left="426" w:hanging="426"/>
        <w:contextualSpacing/>
        <w:jc w:val="both"/>
        <w:rPr>
          <w:rFonts w:ascii="Times New Roman" w:eastAsia="Times New Roman" w:hAnsi="Times New Roman"/>
          <w:sz w:val="24"/>
          <w:szCs w:val="24"/>
        </w:rPr>
      </w:pPr>
      <w:r w:rsidRPr="00D7302D">
        <w:rPr>
          <w:rFonts w:ascii="Times New Roman" w:eastAsia="Times New Roman" w:hAnsi="Times New Roman"/>
          <w:sz w:val="24"/>
          <w:szCs w:val="24"/>
        </w:rPr>
        <w:t xml:space="preserve">6.7. Ja DIENESTS saņēmis informāciju, ka </w:t>
      </w:r>
      <w:r w:rsidRPr="00D7302D">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D7302D">
        <w:rPr>
          <w:rFonts w:ascii="Times New Roman" w:eastAsia="Times New Roman" w:hAnsi="Times New Roman"/>
          <w:sz w:val="24"/>
          <w:szCs w:val="24"/>
        </w:rPr>
        <w:t>Līguma 10.2.punktā norādīto elektroniskā pasta adresi.</w:t>
      </w:r>
    </w:p>
    <w:p w14:paraId="6F409E03" w14:textId="77777777" w:rsidR="002B487F" w:rsidRPr="00CE75F3" w:rsidRDefault="002B487F" w:rsidP="00E36399">
      <w:pPr>
        <w:spacing w:after="0" w:line="240" w:lineRule="auto"/>
        <w:ind w:left="426" w:hanging="426"/>
        <w:contextualSpacing/>
        <w:jc w:val="both"/>
        <w:rPr>
          <w:rFonts w:ascii="Times New Roman" w:eastAsia="Times New Roman" w:hAnsi="Times New Roman"/>
        </w:rPr>
      </w:pPr>
    </w:p>
    <w:p w14:paraId="6E19A84A" w14:textId="77777777" w:rsidR="0064063E" w:rsidRPr="0029318B" w:rsidRDefault="0064063E" w:rsidP="0064063E">
      <w:pPr>
        <w:spacing w:after="0" w:line="240" w:lineRule="auto"/>
        <w:jc w:val="center"/>
        <w:rPr>
          <w:rFonts w:ascii="Times New Roman" w:hAnsi="Times New Roman"/>
          <w:sz w:val="24"/>
          <w:szCs w:val="24"/>
        </w:rPr>
      </w:pPr>
      <w:r w:rsidRPr="0029318B">
        <w:rPr>
          <w:rFonts w:ascii="Times New Roman" w:eastAsia="Times New Roman" w:hAnsi="Times New Roman"/>
          <w:b/>
          <w:sz w:val="24"/>
          <w:szCs w:val="24"/>
        </w:rPr>
        <w:t>7. LĪGUMA IZPILDĒ LIETOJAMIE DOKUMENTI</w:t>
      </w:r>
    </w:p>
    <w:p w14:paraId="695A1199" w14:textId="77777777" w:rsidR="0064063E" w:rsidRPr="0029318B" w:rsidRDefault="0064063E" w:rsidP="0064063E">
      <w:pPr>
        <w:spacing w:after="0" w:line="240" w:lineRule="auto"/>
        <w:ind w:left="426" w:hanging="426"/>
        <w:jc w:val="both"/>
        <w:rPr>
          <w:rFonts w:ascii="Times New Roman" w:eastAsia="Times New Roman" w:hAnsi="Times New Roman"/>
          <w:b/>
          <w:sz w:val="24"/>
          <w:szCs w:val="24"/>
        </w:rPr>
      </w:pPr>
    </w:p>
    <w:p w14:paraId="3F61F805" w14:textId="536D59AC" w:rsidR="0064063E" w:rsidRPr="0029318B" w:rsidRDefault="0064063E" w:rsidP="00DD42E4">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 xml:space="preserve">7.1. </w:t>
      </w:r>
      <w:r w:rsidRPr="0029318B">
        <w:rPr>
          <w:rFonts w:ascii="Times New Roman" w:eastAsia="Times New Roman" w:hAnsi="Times New Roman"/>
          <w:sz w:val="24"/>
          <w:szCs w:val="24"/>
        </w:rPr>
        <w:tab/>
        <w:t xml:space="preserve">IZPILDĪTĀJAM Līguma izpildē, tajā skaitā – dokumentu, pārskatu sastādīšanā un nosūtīšanā, obligāti jāievēro šāda DIENESTA sagatavota informācija, kas ir pieejama DIENESTA tīmekļvietnē </w:t>
      </w:r>
      <w:hyperlink r:id="rId13" w:history="1">
        <w:r w:rsidRPr="0029318B">
          <w:rPr>
            <w:rFonts w:ascii="Times New Roman" w:eastAsia="Times New Roman" w:hAnsi="Times New Roman"/>
            <w:color w:val="0000FF"/>
            <w:sz w:val="24"/>
            <w:szCs w:val="24"/>
            <w:u w:val="single"/>
          </w:rPr>
          <w:t>www.vmnvd.gov.lv</w:t>
        </w:r>
      </w:hyperlink>
      <w:r w:rsidRPr="0029318B">
        <w:rPr>
          <w:rFonts w:ascii="Times New Roman" w:eastAsia="Times New Roman" w:hAnsi="Times New Roman"/>
          <w:sz w:val="24"/>
          <w:szCs w:val="24"/>
        </w:rPr>
        <w:t xml:space="preserve"> sadaļas „Profesionāļiem” </w:t>
      </w:r>
      <w:proofErr w:type="spellStart"/>
      <w:r w:rsidRPr="0029318B">
        <w:rPr>
          <w:rFonts w:ascii="Times New Roman" w:eastAsia="Times New Roman" w:hAnsi="Times New Roman"/>
          <w:sz w:val="24"/>
          <w:szCs w:val="24"/>
        </w:rPr>
        <w:t>apakšsadaļā</w:t>
      </w:r>
      <w:proofErr w:type="spellEnd"/>
      <w:r w:rsidRPr="0029318B">
        <w:rPr>
          <w:rFonts w:ascii="Times New Roman" w:eastAsia="Times New Roman" w:hAnsi="Times New Roman"/>
          <w:sz w:val="24"/>
          <w:szCs w:val="24"/>
        </w:rPr>
        <w:t xml:space="preserve"> „Līgumi un to pielikumi”</w:t>
      </w:r>
      <w:r w:rsidR="00F16216">
        <w:rPr>
          <w:rFonts w:ascii="Times New Roman" w:eastAsia="Times New Roman" w:hAnsi="Times New Roman"/>
          <w:sz w:val="24"/>
          <w:szCs w:val="24"/>
        </w:rPr>
        <w:t>,</w:t>
      </w:r>
      <w:r w:rsidR="00F16216" w:rsidRPr="00F16216">
        <w:rPr>
          <w:rFonts w:ascii="Times New Roman" w:eastAsia="Times New Roman" w:hAnsi="Times New Roman"/>
          <w:sz w:val="24"/>
          <w:szCs w:val="24"/>
        </w:rPr>
        <w:t xml:space="preserve"> “Veselības aprūpes mājās pakalpojumu līguma paraugs”</w:t>
      </w:r>
      <w:r w:rsidR="00F16216">
        <w:rPr>
          <w:rFonts w:ascii="Times New Roman" w:eastAsia="Times New Roman" w:hAnsi="Times New Roman"/>
          <w:sz w:val="24"/>
          <w:szCs w:val="24"/>
        </w:rPr>
        <w:t>:</w:t>
      </w:r>
      <w:r w:rsidRPr="0029318B">
        <w:rPr>
          <w:rFonts w:ascii="Times New Roman" w:eastAsia="Times New Roman" w:hAnsi="Times New Roman"/>
          <w:sz w:val="24"/>
          <w:szCs w:val="24"/>
        </w:rPr>
        <w:t xml:space="preserve"> </w:t>
      </w:r>
    </w:p>
    <w:p w14:paraId="2C749EB3" w14:textId="77777777" w:rsidR="0064063E" w:rsidRPr="0029318B" w:rsidRDefault="0064063E" w:rsidP="00DD42E4">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7.1.1. līguma izpildes organizatoriskie dokumenti;</w:t>
      </w:r>
    </w:p>
    <w:p w14:paraId="10F90C6D" w14:textId="77777777" w:rsidR="0064063E" w:rsidRPr="0029318B" w:rsidRDefault="0064063E" w:rsidP="00DD42E4">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7.1.2. informācijas uzskaitei saistošie dokumenti;</w:t>
      </w:r>
    </w:p>
    <w:p w14:paraId="3D5E6B71" w14:textId="77777777" w:rsidR="0064063E" w:rsidRPr="0029318B" w:rsidRDefault="0064063E" w:rsidP="00DD42E4">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7.1.3. dokumenti, kas attiecas uz Eiropas Savienības dalībvalstu, Eiropas Ekonomikas zonas valstu un Šveices Konfederācijas pilsoņiem;</w:t>
      </w:r>
    </w:p>
    <w:p w14:paraId="2F44E29C" w14:textId="77777777" w:rsidR="00704A51" w:rsidRDefault="0064063E" w:rsidP="00704A51">
      <w:pPr>
        <w:spacing w:after="0" w:line="240" w:lineRule="auto"/>
        <w:ind w:left="720"/>
        <w:jc w:val="both"/>
        <w:outlineLvl w:val="0"/>
        <w:rPr>
          <w:rFonts w:ascii="Times New Roman" w:eastAsia="Times New Roman" w:hAnsi="Times New Roman"/>
          <w:b/>
          <w:bCs/>
          <w:sz w:val="24"/>
          <w:szCs w:val="24"/>
        </w:rPr>
      </w:pPr>
      <w:r w:rsidRPr="0029318B">
        <w:rPr>
          <w:rFonts w:ascii="Times New Roman" w:eastAsia="Times New Roman" w:hAnsi="Times New Roman"/>
          <w:b/>
          <w:bCs/>
          <w:sz w:val="24"/>
          <w:szCs w:val="24"/>
        </w:rPr>
        <w:t>7.1.4. dokumenti, kas attiecas uz Covid-19 infekciju</w:t>
      </w:r>
      <w:r w:rsidR="00704A51">
        <w:rPr>
          <w:rFonts w:ascii="Times New Roman" w:eastAsia="Times New Roman" w:hAnsi="Times New Roman"/>
          <w:b/>
          <w:bCs/>
          <w:sz w:val="24"/>
          <w:szCs w:val="24"/>
        </w:rPr>
        <w:t>;</w:t>
      </w:r>
    </w:p>
    <w:p w14:paraId="758E7F12" w14:textId="3530F83A" w:rsidR="00704A51" w:rsidRPr="00EF36AD" w:rsidRDefault="00704A51" w:rsidP="00DC29A6">
      <w:pPr>
        <w:spacing w:after="0" w:line="240" w:lineRule="auto"/>
        <w:ind w:left="720"/>
        <w:jc w:val="both"/>
        <w:outlineLvl w:val="0"/>
        <w:rPr>
          <w:rFonts w:ascii="Times New Roman" w:eastAsia="Times New Roman" w:hAnsi="Times New Roman"/>
          <w:sz w:val="24"/>
          <w:szCs w:val="24"/>
        </w:rPr>
      </w:pPr>
      <w:r w:rsidRPr="00DC29A6">
        <w:rPr>
          <w:rFonts w:ascii="Times New Roman" w:eastAsia="Times New Roman" w:hAnsi="Times New Roman"/>
          <w:sz w:val="24"/>
          <w:szCs w:val="24"/>
        </w:rPr>
        <w:t xml:space="preserve">7.1.5. </w:t>
      </w:r>
      <w:r w:rsidRPr="00EF36AD">
        <w:rPr>
          <w:rFonts w:ascii="Times New Roman" w:eastAsia="Times New Roman" w:hAnsi="Times New Roman"/>
          <w:sz w:val="24"/>
          <w:szCs w:val="24"/>
        </w:rPr>
        <w:t xml:space="preserve">Metodika par Eiropas Komisijas 2011.gada 20.decembra lēmumā Nr.2012/21/ES “ </w:t>
      </w:r>
      <w:r w:rsidRPr="00EF36AD">
        <w:rPr>
          <w:rFonts w:ascii="Times New Roman" w:eastAsia="Times New Roman" w:hAnsi="Times New Roman"/>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EF36AD">
        <w:rPr>
          <w:rFonts w:ascii="Times New Roman" w:eastAsia="Times New Roman" w:hAnsi="Times New Roman"/>
          <w:sz w:val="24"/>
          <w:szCs w:val="24"/>
        </w:rPr>
        <w:t>” noteikto prasību ievērošanu un kontroli, nodrošinot vienlīdzīgu pieeju  visiem finansējuma saņēmējiem</w:t>
      </w:r>
      <w:r w:rsidR="00CD5A81">
        <w:rPr>
          <w:rFonts w:ascii="Times New Roman" w:eastAsia="Times New Roman" w:hAnsi="Times New Roman"/>
          <w:sz w:val="24"/>
          <w:szCs w:val="24"/>
        </w:rPr>
        <w:t xml:space="preserve"> (turpmāk - Metodika)</w:t>
      </w:r>
      <w:r w:rsidRPr="00EF36AD">
        <w:rPr>
          <w:rFonts w:ascii="Times New Roman" w:eastAsia="Times New Roman" w:hAnsi="Times New Roman"/>
          <w:sz w:val="24"/>
          <w:szCs w:val="24"/>
        </w:rPr>
        <w:t>.</w:t>
      </w:r>
    </w:p>
    <w:p w14:paraId="6A4CB094" w14:textId="32AF86F6" w:rsidR="0064063E" w:rsidRPr="0029318B" w:rsidRDefault="0064063E" w:rsidP="00DD42E4">
      <w:pPr>
        <w:spacing w:after="0" w:line="240" w:lineRule="auto"/>
        <w:ind w:left="720"/>
        <w:jc w:val="both"/>
        <w:outlineLvl w:val="0"/>
        <w:rPr>
          <w:rFonts w:ascii="Times New Roman" w:eastAsia="Times New Roman" w:hAnsi="Times New Roman"/>
          <w:b/>
          <w:bCs/>
          <w:sz w:val="24"/>
          <w:szCs w:val="24"/>
        </w:rPr>
      </w:pPr>
    </w:p>
    <w:p w14:paraId="1B1F1880" w14:textId="77777777" w:rsidR="0064063E" w:rsidRPr="0029318B" w:rsidRDefault="0064063E" w:rsidP="00DD42E4">
      <w:pPr>
        <w:spacing w:after="0" w:line="240" w:lineRule="auto"/>
        <w:ind w:left="426" w:hanging="426"/>
        <w:jc w:val="both"/>
        <w:rPr>
          <w:rFonts w:ascii="Times New Roman" w:eastAsia="Times New Roman" w:hAnsi="Times New Roman"/>
          <w:sz w:val="24"/>
          <w:szCs w:val="24"/>
        </w:rPr>
      </w:pPr>
    </w:p>
    <w:p w14:paraId="12FBAE36" w14:textId="7E980528" w:rsidR="0064063E" w:rsidRPr="0029318B" w:rsidRDefault="0064063E" w:rsidP="00DD42E4">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7.2.</w:t>
      </w:r>
      <w:r w:rsidRPr="0029318B">
        <w:rPr>
          <w:rFonts w:ascii="Times New Roman" w:eastAsia="Times New Roman" w:hAnsi="Times New Roman"/>
          <w:sz w:val="24"/>
          <w:szCs w:val="24"/>
        </w:rPr>
        <w:tab/>
        <w:t xml:space="preserve">DIENESTS </w:t>
      </w:r>
      <w:r w:rsidRPr="0029318B">
        <w:rPr>
          <w:rStyle w:val="Strong"/>
          <w:rFonts w:ascii="Times New Roman" w:hAnsi="Times New Roman"/>
          <w:sz w:val="24"/>
          <w:szCs w:val="24"/>
        </w:rPr>
        <w:t>Līguma 7.1. punktā minētai</w:t>
      </w:r>
      <w:r w:rsidRPr="0029318B">
        <w:rPr>
          <w:rFonts w:ascii="Times New Roman" w:eastAsia="Times New Roman" w:hAnsi="Times New Roman"/>
          <w:sz w:val="24"/>
          <w:szCs w:val="24"/>
        </w:rPr>
        <w:t xml:space="preserve"> informācijai pievieno norādi par tās spēkā stāšanos un piemērošanu, kā arī ir tiesīgs šo informāciju vienpersoniski grozīt</w:t>
      </w:r>
      <w:r w:rsidR="00062435">
        <w:rPr>
          <w:rFonts w:ascii="Times New Roman" w:eastAsia="Times New Roman" w:hAnsi="Times New Roman"/>
          <w:sz w:val="24"/>
          <w:szCs w:val="24"/>
        </w:rPr>
        <w:t xml:space="preserve"> un papildināt</w:t>
      </w:r>
      <w:r w:rsidRPr="0029318B">
        <w:rPr>
          <w:rFonts w:ascii="Times New Roman" w:eastAsia="Times New Roman" w:hAnsi="Times New Roman"/>
          <w:sz w:val="24"/>
          <w:szCs w:val="24"/>
        </w:rPr>
        <w:t>.</w:t>
      </w:r>
    </w:p>
    <w:p w14:paraId="5C56FA93" w14:textId="77777777" w:rsidR="0064063E" w:rsidRPr="0029318B" w:rsidRDefault="0064063E" w:rsidP="00DD42E4">
      <w:pPr>
        <w:spacing w:after="0" w:line="240" w:lineRule="auto"/>
        <w:jc w:val="both"/>
        <w:rPr>
          <w:rFonts w:ascii="Times New Roman" w:eastAsia="Times New Roman" w:hAnsi="Times New Roman"/>
          <w:sz w:val="24"/>
          <w:szCs w:val="24"/>
        </w:rPr>
      </w:pPr>
    </w:p>
    <w:p w14:paraId="0FD7B2A5" w14:textId="6EBB9684" w:rsidR="0064063E" w:rsidRDefault="0064063E" w:rsidP="00FC0F26">
      <w:pPr>
        <w:spacing w:after="0" w:line="240" w:lineRule="auto"/>
        <w:ind w:left="426" w:hanging="426"/>
        <w:jc w:val="both"/>
        <w:rPr>
          <w:rFonts w:ascii="Times New Roman" w:hAnsi="Times New Roman"/>
          <w:sz w:val="24"/>
          <w:szCs w:val="24"/>
        </w:rPr>
      </w:pPr>
      <w:r w:rsidRPr="0029318B">
        <w:rPr>
          <w:rFonts w:ascii="Times New Roman" w:hAnsi="Times New Roman"/>
          <w:sz w:val="24"/>
          <w:szCs w:val="24"/>
        </w:rPr>
        <w:t>7.3.</w:t>
      </w:r>
      <w:r w:rsidRPr="0029318B">
        <w:rPr>
          <w:rFonts w:ascii="Times New Roman" w:hAnsi="Times New Roman"/>
          <w:sz w:val="24"/>
          <w:szCs w:val="24"/>
        </w:rPr>
        <w:tab/>
        <w:t xml:space="preserve">Informāciju par Līguma 7.1.punktā minētās informācijas ievietošanu Dienesta tīmekļvietnē </w:t>
      </w:r>
      <w:hyperlink r:id="rId14" w:history="1">
        <w:r w:rsidRPr="0029318B">
          <w:rPr>
            <w:rStyle w:val="Hyperlink"/>
            <w:rFonts w:ascii="Times New Roman" w:hAnsi="Times New Roman"/>
            <w:color w:val="0000FF"/>
            <w:sz w:val="24"/>
            <w:szCs w:val="24"/>
          </w:rPr>
          <w:t>www.vmnvd.gov.lv</w:t>
        </w:r>
      </w:hyperlink>
      <w:r w:rsidRPr="0029318B">
        <w:rPr>
          <w:rFonts w:ascii="Times New Roman" w:hAnsi="Times New Roman"/>
          <w:sz w:val="24"/>
          <w:szCs w:val="24"/>
        </w:rPr>
        <w:t xml:space="preserve"> sadaļas „Profesionāļiem” </w:t>
      </w:r>
      <w:proofErr w:type="spellStart"/>
      <w:r w:rsidRPr="0029318B">
        <w:rPr>
          <w:rFonts w:ascii="Times New Roman" w:hAnsi="Times New Roman"/>
          <w:sz w:val="24"/>
          <w:szCs w:val="24"/>
        </w:rPr>
        <w:t>apakšsadaļā</w:t>
      </w:r>
      <w:proofErr w:type="spellEnd"/>
      <w:r w:rsidRPr="0029318B">
        <w:rPr>
          <w:rFonts w:ascii="Times New Roman" w:hAnsi="Times New Roman"/>
          <w:sz w:val="24"/>
          <w:szCs w:val="24"/>
        </w:rPr>
        <w:t xml:space="preserve"> „Līgumi un to pielikumi”</w:t>
      </w:r>
      <w:r w:rsidR="00F16216">
        <w:rPr>
          <w:rFonts w:ascii="Times New Roman" w:hAnsi="Times New Roman"/>
          <w:sz w:val="24"/>
          <w:szCs w:val="24"/>
        </w:rPr>
        <w:t xml:space="preserve">, </w:t>
      </w:r>
      <w:r w:rsidR="00F16216" w:rsidRPr="00F16216">
        <w:rPr>
          <w:rFonts w:ascii="Times New Roman" w:hAnsi="Times New Roman"/>
          <w:sz w:val="24"/>
          <w:szCs w:val="24"/>
        </w:rPr>
        <w:t>“Veselības aprūpes mājās pakalpojumu līguma paraugs”</w:t>
      </w:r>
      <w:r w:rsidRPr="0029318B">
        <w:rPr>
          <w:rFonts w:ascii="Times New Roman" w:hAnsi="Times New Roman"/>
          <w:sz w:val="24"/>
          <w:szCs w:val="24"/>
        </w:rPr>
        <w:t xml:space="preserve"> DIENESTS </w:t>
      </w:r>
      <w:proofErr w:type="spellStart"/>
      <w:r w:rsidRPr="0029318B">
        <w:rPr>
          <w:rFonts w:ascii="Times New Roman" w:hAnsi="Times New Roman"/>
          <w:sz w:val="24"/>
          <w:szCs w:val="24"/>
        </w:rPr>
        <w:t>nosūta</w:t>
      </w:r>
      <w:proofErr w:type="spellEnd"/>
      <w:r w:rsidRPr="0029318B">
        <w:rPr>
          <w:rFonts w:ascii="Times New Roman" w:hAnsi="Times New Roman"/>
          <w:sz w:val="24"/>
          <w:szCs w:val="24"/>
        </w:rPr>
        <w:t xml:space="preserve"> uz Līguma 10.2.punktā norādīto elektroniskā pasta adresi. IZPILDĪTĀJA pienākums ir katru dienu iepazīties ar DIENESTA sagatavoto informāciju, kas nosūtīta uz </w:t>
      </w:r>
      <w:proofErr w:type="spellStart"/>
      <w:r w:rsidR="00B22212" w:rsidRPr="00B22212">
        <w:rPr>
          <w:rFonts w:ascii="Times New Roman" w:hAnsi="Times New Roman"/>
          <w:sz w:val="24"/>
          <w:szCs w:val="24"/>
        </w:rPr>
        <w:t>uz</w:t>
      </w:r>
      <w:proofErr w:type="spellEnd"/>
      <w:r w:rsidR="00B22212" w:rsidRPr="00B22212">
        <w:rPr>
          <w:rFonts w:ascii="Times New Roman" w:hAnsi="Times New Roman"/>
          <w:sz w:val="24"/>
          <w:szCs w:val="24"/>
        </w:rPr>
        <w:t xml:space="preserve"> Līguma 10.2.punktā norādīto elektroniskā pasta </w:t>
      </w:r>
      <w:proofErr w:type="spellStart"/>
      <w:r w:rsidR="00B22212" w:rsidRPr="00B22212">
        <w:rPr>
          <w:rFonts w:ascii="Times New Roman" w:hAnsi="Times New Roman"/>
          <w:sz w:val="24"/>
          <w:szCs w:val="24"/>
        </w:rPr>
        <w:t>adresi</w:t>
      </w:r>
      <w:r w:rsidRPr="0029318B">
        <w:rPr>
          <w:rFonts w:ascii="Times New Roman" w:hAnsi="Times New Roman"/>
          <w:sz w:val="24"/>
          <w:szCs w:val="24"/>
        </w:rPr>
        <w:t>un</w:t>
      </w:r>
      <w:proofErr w:type="spellEnd"/>
      <w:r w:rsidRPr="0029318B">
        <w:rPr>
          <w:rFonts w:ascii="Times New Roman" w:hAnsi="Times New Roman"/>
          <w:sz w:val="24"/>
          <w:szCs w:val="24"/>
        </w:rPr>
        <w:t xml:space="preserve"> nodot atbildīgajām personām, kā arī katru nedēļu iepazīties ar DIENESTA tīmekļvietnē ievietoto informāciju un dokumentu grozījumiem. </w:t>
      </w:r>
    </w:p>
    <w:p w14:paraId="1E8C985F" w14:textId="63F8A387" w:rsidR="000D6DE5" w:rsidRDefault="000D6DE5" w:rsidP="00FC0F26">
      <w:pPr>
        <w:spacing w:after="0" w:line="240" w:lineRule="auto"/>
        <w:ind w:left="426" w:hanging="426"/>
        <w:jc w:val="both"/>
        <w:rPr>
          <w:rFonts w:ascii="Times New Roman" w:hAnsi="Times New Roman"/>
          <w:sz w:val="24"/>
          <w:szCs w:val="24"/>
        </w:rPr>
      </w:pPr>
    </w:p>
    <w:p w14:paraId="54768113" w14:textId="0D0F611B" w:rsidR="00051EED" w:rsidRDefault="000D6DE5" w:rsidP="00051EED">
      <w:pPr>
        <w:spacing w:after="0" w:line="240" w:lineRule="auto"/>
        <w:jc w:val="both"/>
        <w:rPr>
          <w:rFonts w:ascii="Times New Roman" w:hAnsi="Times New Roman"/>
          <w:sz w:val="24"/>
          <w:szCs w:val="24"/>
        </w:rPr>
      </w:pPr>
      <w:r>
        <w:rPr>
          <w:rFonts w:ascii="Times New Roman" w:hAnsi="Times New Roman"/>
          <w:sz w:val="24"/>
          <w:szCs w:val="24"/>
        </w:rPr>
        <w:t>7.3.</w:t>
      </w:r>
      <w:r w:rsidRPr="00DC29A6">
        <w:rPr>
          <w:rFonts w:ascii="Times New Roman" w:hAnsi="Times New Roman"/>
          <w:sz w:val="24"/>
          <w:szCs w:val="24"/>
          <w:vertAlign w:val="superscript"/>
        </w:rPr>
        <w:t>1</w:t>
      </w:r>
      <w:r>
        <w:rPr>
          <w:rFonts w:ascii="Times New Roman" w:hAnsi="Times New Roman"/>
          <w:sz w:val="24"/>
          <w:szCs w:val="24"/>
        </w:rPr>
        <w:t xml:space="preserve"> </w:t>
      </w:r>
      <w:bookmarkStart w:id="15" w:name="_Hlk110810046"/>
      <w:r w:rsidR="00051EED" w:rsidRPr="00E73065">
        <w:rPr>
          <w:rFonts w:ascii="Times New Roman" w:hAnsi="Times New Roman"/>
          <w:sz w:val="24"/>
          <w:szCs w:val="24"/>
        </w:rPr>
        <w:t xml:space="preserve">IZPILDĪTĀJS Līguma izpildē ievēro Līguma </w:t>
      </w:r>
      <w:r w:rsidR="00051EED">
        <w:rPr>
          <w:rFonts w:ascii="Times New Roman" w:hAnsi="Times New Roman"/>
          <w:sz w:val="24"/>
          <w:szCs w:val="24"/>
        </w:rPr>
        <w:t>7</w:t>
      </w:r>
      <w:r w:rsidR="00051EED" w:rsidRPr="00E73065">
        <w:rPr>
          <w:rFonts w:ascii="Times New Roman" w:hAnsi="Times New Roman"/>
          <w:sz w:val="24"/>
          <w:szCs w:val="24"/>
        </w:rPr>
        <w:t>.1.</w:t>
      </w:r>
      <w:r w:rsidR="00051EED">
        <w:rPr>
          <w:rFonts w:ascii="Times New Roman" w:hAnsi="Times New Roman"/>
          <w:sz w:val="24"/>
          <w:szCs w:val="24"/>
        </w:rPr>
        <w:t>5</w:t>
      </w:r>
      <w:r w:rsidR="00051EED" w:rsidRPr="00E73065">
        <w:rPr>
          <w:rFonts w:ascii="Times New Roman" w:hAnsi="Times New Roman"/>
          <w:sz w:val="24"/>
          <w:szCs w:val="24"/>
        </w:rPr>
        <w:t xml:space="preserve">. apakšpunktā norādīto Metodiku, saskaņā ar kuru IZPILDĪTĀJS ir uzskatāms par Valsts atbalsta saņēmēju. </w:t>
      </w:r>
    </w:p>
    <w:bookmarkEnd w:id="15"/>
    <w:p w14:paraId="54A66B44" w14:textId="251CDEFF" w:rsidR="000D6DE5" w:rsidRPr="0029318B" w:rsidRDefault="000D6DE5" w:rsidP="000D6DE5">
      <w:pPr>
        <w:spacing w:after="0" w:line="240" w:lineRule="auto"/>
        <w:ind w:left="426" w:hanging="426"/>
        <w:jc w:val="both"/>
        <w:rPr>
          <w:rFonts w:ascii="Times New Roman" w:hAnsi="Times New Roman"/>
          <w:sz w:val="24"/>
          <w:szCs w:val="24"/>
        </w:rPr>
      </w:pPr>
    </w:p>
    <w:p w14:paraId="60ED243A" w14:textId="77777777" w:rsidR="0064063E" w:rsidRPr="0029318B" w:rsidRDefault="0064063E" w:rsidP="00DD42E4">
      <w:pPr>
        <w:spacing w:after="0" w:line="240" w:lineRule="auto"/>
        <w:ind w:left="426" w:hanging="426"/>
        <w:jc w:val="both"/>
        <w:rPr>
          <w:rFonts w:ascii="Times New Roman" w:eastAsia="Times New Roman" w:hAnsi="Times New Roman"/>
          <w:sz w:val="24"/>
          <w:szCs w:val="24"/>
        </w:rPr>
      </w:pPr>
    </w:p>
    <w:p w14:paraId="0493BF6F" w14:textId="02200CC5" w:rsidR="0064063E" w:rsidRPr="0029318B" w:rsidRDefault="0064063E" w:rsidP="00DD42E4">
      <w:pPr>
        <w:spacing w:after="0" w:line="240" w:lineRule="auto"/>
        <w:ind w:left="426" w:hanging="426"/>
        <w:jc w:val="both"/>
        <w:rPr>
          <w:rFonts w:ascii="Times New Roman" w:eastAsia="Times New Roman" w:hAnsi="Times New Roman"/>
          <w:sz w:val="24"/>
          <w:szCs w:val="24"/>
        </w:rPr>
      </w:pPr>
      <w:r w:rsidRPr="0029318B">
        <w:rPr>
          <w:rFonts w:ascii="Times New Roman" w:eastAsia="Times New Roman" w:hAnsi="Times New Roman"/>
          <w:sz w:val="24"/>
          <w:szCs w:val="24"/>
        </w:rPr>
        <w:t>7.4.</w:t>
      </w:r>
      <w:r w:rsidRPr="0029318B">
        <w:rPr>
          <w:rFonts w:ascii="Times New Roman" w:eastAsia="Times New Roman" w:hAnsi="Times New Roman"/>
          <w:sz w:val="24"/>
          <w:szCs w:val="24"/>
        </w:rPr>
        <w:tab/>
        <w:t xml:space="preserve">IZPILDĪTĀJS noteiktajos termiņos atbilstoši Līguma noteikumiem aizpilda un iesniedz DIENESTĀ šādus pārskatus, kuru veidlapas ir pieejamas DIENESTA tīmekļvietnē </w:t>
      </w:r>
      <w:hyperlink r:id="rId15" w:history="1">
        <w:r w:rsidRPr="0029318B">
          <w:rPr>
            <w:rStyle w:val="Hyperlink"/>
            <w:rFonts w:ascii="Times New Roman" w:eastAsia="Times New Roman" w:hAnsi="Times New Roman"/>
            <w:sz w:val="24"/>
            <w:szCs w:val="24"/>
          </w:rPr>
          <w:t>www.vmnvd.gov.lv</w:t>
        </w:r>
      </w:hyperlink>
      <w:r w:rsidRPr="0029318B">
        <w:rPr>
          <w:rFonts w:ascii="Times New Roman" w:eastAsia="Times New Roman" w:hAnsi="Times New Roman"/>
          <w:sz w:val="24"/>
          <w:szCs w:val="24"/>
        </w:rPr>
        <w:t xml:space="preserve"> sadaļas „Profesionāļiem” </w:t>
      </w:r>
      <w:proofErr w:type="spellStart"/>
      <w:r w:rsidRPr="0029318B">
        <w:rPr>
          <w:rFonts w:ascii="Times New Roman" w:eastAsia="Times New Roman" w:hAnsi="Times New Roman"/>
          <w:sz w:val="24"/>
          <w:szCs w:val="24"/>
        </w:rPr>
        <w:t>apakšsadaļā</w:t>
      </w:r>
      <w:proofErr w:type="spellEnd"/>
      <w:r w:rsidRPr="0029318B">
        <w:rPr>
          <w:rFonts w:ascii="Times New Roman" w:eastAsia="Times New Roman" w:hAnsi="Times New Roman"/>
          <w:sz w:val="24"/>
          <w:szCs w:val="24"/>
        </w:rPr>
        <w:t xml:space="preserve"> „Līgumi un to pielikumi”</w:t>
      </w:r>
      <w:r w:rsidR="000D6DE5">
        <w:rPr>
          <w:rFonts w:ascii="Times New Roman" w:eastAsia="Times New Roman" w:hAnsi="Times New Roman"/>
          <w:sz w:val="24"/>
          <w:szCs w:val="24"/>
        </w:rPr>
        <w:t xml:space="preserve">, </w:t>
      </w:r>
      <w:r w:rsidR="000D6DE5" w:rsidRPr="000D6DE5">
        <w:rPr>
          <w:rFonts w:ascii="Times New Roman" w:eastAsia="Times New Roman" w:hAnsi="Times New Roman"/>
          <w:sz w:val="24"/>
          <w:szCs w:val="24"/>
        </w:rPr>
        <w:t>“Veselības aprūpes mājās pakalpojumu līguma paraugs”</w:t>
      </w:r>
      <w:r w:rsidRPr="0029318B">
        <w:rPr>
          <w:rFonts w:ascii="Times New Roman" w:eastAsia="Times New Roman" w:hAnsi="Times New Roman"/>
          <w:sz w:val="24"/>
          <w:szCs w:val="24"/>
        </w:rPr>
        <w:t>:</w:t>
      </w:r>
    </w:p>
    <w:p w14:paraId="3323AA31" w14:textId="77777777" w:rsidR="0064063E" w:rsidRPr="0029318B" w:rsidRDefault="0064063E" w:rsidP="00DD42E4">
      <w:pPr>
        <w:spacing w:after="0" w:line="240" w:lineRule="auto"/>
        <w:ind w:left="1134" w:hanging="708"/>
        <w:contextualSpacing/>
        <w:jc w:val="both"/>
        <w:rPr>
          <w:rFonts w:ascii="Times New Roman" w:hAnsi="Times New Roman"/>
          <w:sz w:val="24"/>
          <w:szCs w:val="24"/>
        </w:rPr>
      </w:pPr>
      <w:r w:rsidRPr="0029318B">
        <w:rPr>
          <w:rFonts w:ascii="Times New Roman" w:eastAsia="Times New Roman" w:hAnsi="Times New Roman"/>
          <w:sz w:val="24"/>
          <w:szCs w:val="24"/>
        </w:rPr>
        <w:lastRenderedPageBreak/>
        <w:t>7.4.1.</w:t>
      </w:r>
      <w:r w:rsidRPr="0029318B">
        <w:rPr>
          <w:rFonts w:ascii="Times New Roman" w:eastAsia="Times New Roman" w:hAnsi="Times New Roman"/>
          <w:sz w:val="24"/>
          <w:szCs w:val="24"/>
        </w:rPr>
        <w:tab/>
      </w:r>
      <w:r w:rsidRPr="0029318B">
        <w:rPr>
          <w:rFonts w:ascii="Times New Roman" w:eastAsia="Times New Roman" w:hAnsi="Times New Roman"/>
          <w:b/>
          <w:sz w:val="24"/>
          <w:szCs w:val="24"/>
        </w:rPr>
        <w:t xml:space="preserve">pārskatu par nodarbināto un slodžu skaitu ārstniecības iestādē – </w:t>
      </w:r>
      <w:r w:rsidRPr="0029318B">
        <w:rPr>
          <w:rFonts w:ascii="Times New Roman" w:eastAsia="Times New Roman" w:hAnsi="Times New Roman"/>
          <w:bCs/>
          <w:sz w:val="24"/>
          <w:szCs w:val="24"/>
        </w:rPr>
        <w:t xml:space="preserve">vienu reizi gadā līdz 1.martam par iepriekšējo gadu, nosūtot </w:t>
      </w:r>
      <w:r w:rsidRPr="0029318B">
        <w:rPr>
          <w:rFonts w:ascii="Times New Roman" w:eastAsia="Times New Roman" w:hAnsi="Times New Roman"/>
          <w:sz w:val="24"/>
          <w:szCs w:val="24"/>
        </w:rPr>
        <w:t>pārskatu uz Līguma 10.1.punktā norādīto elektroniskā pasta adresi</w:t>
      </w:r>
      <w:r w:rsidRPr="0029318B">
        <w:rPr>
          <w:rFonts w:ascii="Times New Roman" w:hAnsi="Times New Roman"/>
          <w:sz w:val="24"/>
          <w:szCs w:val="24"/>
        </w:rPr>
        <w:t>;</w:t>
      </w:r>
    </w:p>
    <w:p w14:paraId="7A44DB5C" w14:textId="0026CB58" w:rsidR="0064063E" w:rsidRDefault="0064063E" w:rsidP="00DD42E4">
      <w:pPr>
        <w:spacing w:after="0" w:line="240" w:lineRule="auto"/>
        <w:ind w:left="1134" w:hanging="708"/>
        <w:jc w:val="both"/>
        <w:rPr>
          <w:rFonts w:ascii="Times New Roman" w:eastAsia="Times New Roman" w:hAnsi="Times New Roman"/>
          <w:sz w:val="24"/>
          <w:szCs w:val="24"/>
        </w:rPr>
      </w:pPr>
      <w:r w:rsidRPr="0029318B">
        <w:rPr>
          <w:rFonts w:ascii="Times New Roman" w:eastAsia="Times New Roman" w:hAnsi="Times New Roman"/>
          <w:sz w:val="24"/>
          <w:szCs w:val="24"/>
        </w:rPr>
        <w:t>7.4.2.</w:t>
      </w:r>
      <w:r w:rsidRPr="0029318B">
        <w:rPr>
          <w:rFonts w:ascii="Times New Roman" w:eastAsia="Times New Roman" w:hAnsi="Times New Roman"/>
          <w:sz w:val="24"/>
          <w:szCs w:val="24"/>
        </w:rPr>
        <w:tab/>
      </w:r>
      <w:r w:rsidR="000D6DE5" w:rsidRPr="000D6DE5">
        <w:rPr>
          <w:rFonts w:ascii="Times New Roman" w:eastAsia="Times New Roman" w:hAnsi="Times New Roman"/>
          <w:b/>
          <w:sz w:val="24"/>
          <w:szCs w:val="24"/>
        </w:rPr>
        <w:t xml:space="preserve">pārskatu par budžeta līdzekļu izlietojumu ārsta praksē </w:t>
      </w:r>
      <w:r w:rsidR="000D6DE5" w:rsidRPr="00DC29A6">
        <w:rPr>
          <w:rFonts w:ascii="Times New Roman" w:eastAsia="Times New Roman" w:hAnsi="Times New Roman"/>
          <w:bCs/>
          <w:sz w:val="24"/>
          <w:szCs w:val="24"/>
        </w:rPr>
        <w:t>vai</w:t>
      </w:r>
      <w:r w:rsidR="000D6DE5" w:rsidRPr="000D6DE5">
        <w:rPr>
          <w:rFonts w:ascii="Times New Roman" w:eastAsia="Times New Roman" w:hAnsi="Times New Roman"/>
          <w:b/>
          <w:sz w:val="24"/>
          <w:szCs w:val="24"/>
        </w:rPr>
        <w:t xml:space="preserve"> pārskatu par budžeta līdzekļu izlietojumu ārstniecības iestādē – </w:t>
      </w:r>
      <w:bookmarkStart w:id="16" w:name="_Hlk110810091"/>
      <w:r w:rsidR="000D6DE5" w:rsidRPr="00DC29A6">
        <w:rPr>
          <w:rFonts w:ascii="Times New Roman" w:eastAsia="Times New Roman" w:hAnsi="Times New Roman"/>
          <w:bCs/>
          <w:sz w:val="24"/>
          <w:szCs w:val="24"/>
        </w:rPr>
        <w:t xml:space="preserve">līdz kārtējā gada 31.maijam par iepriekšējā pārskata rezultātiem, ievērojot </w:t>
      </w:r>
      <w:r w:rsidR="00CD5A81">
        <w:rPr>
          <w:rFonts w:ascii="Times New Roman" w:eastAsia="Times New Roman" w:hAnsi="Times New Roman"/>
          <w:bCs/>
          <w:sz w:val="24"/>
          <w:szCs w:val="24"/>
        </w:rPr>
        <w:t>Metodikā</w:t>
      </w:r>
      <w:r w:rsidR="000D6DE5" w:rsidRPr="00DC29A6">
        <w:rPr>
          <w:rFonts w:ascii="Times New Roman" w:eastAsia="Times New Roman" w:hAnsi="Times New Roman"/>
          <w:bCs/>
          <w:sz w:val="24"/>
          <w:szCs w:val="24"/>
        </w:rPr>
        <w:t xml:space="preserve"> noteikto un nosūtot pārskatu </w:t>
      </w:r>
      <w:bookmarkStart w:id="17" w:name="_Hlk63951244"/>
      <w:bookmarkEnd w:id="16"/>
      <w:r w:rsidRPr="0029318B">
        <w:rPr>
          <w:rFonts w:ascii="Times New Roman" w:eastAsia="Times New Roman" w:hAnsi="Times New Roman"/>
          <w:sz w:val="24"/>
          <w:szCs w:val="24"/>
        </w:rPr>
        <w:t>uz Līguma 10.1.punktā norādīto elektroniskā pasta adresi</w:t>
      </w:r>
      <w:bookmarkEnd w:id="17"/>
      <w:r w:rsidR="00DD42E4">
        <w:rPr>
          <w:rFonts w:ascii="Times New Roman" w:eastAsia="Times New Roman" w:hAnsi="Times New Roman"/>
          <w:sz w:val="24"/>
          <w:szCs w:val="24"/>
        </w:rPr>
        <w:t>.</w:t>
      </w:r>
    </w:p>
    <w:p w14:paraId="58613889" w14:textId="77777777" w:rsidR="00DD42E4" w:rsidRPr="0029318B" w:rsidRDefault="00DD42E4" w:rsidP="00DD42E4">
      <w:pPr>
        <w:spacing w:after="0" w:line="240" w:lineRule="auto"/>
        <w:ind w:left="1134" w:hanging="708"/>
        <w:jc w:val="both"/>
        <w:rPr>
          <w:rFonts w:ascii="Times New Roman" w:eastAsia="Times New Roman" w:hAnsi="Times New Roman"/>
          <w:sz w:val="24"/>
          <w:szCs w:val="24"/>
        </w:rPr>
      </w:pPr>
    </w:p>
    <w:p w14:paraId="3D6B698C" w14:textId="69F7E930" w:rsidR="006D176D" w:rsidRPr="002B487F" w:rsidRDefault="00D7302D"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CE75F3" w:rsidRDefault="002B487F" w:rsidP="00E36399">
      <w:pPr>
        <w:spacing w:after="0" w:line="240" w:lineRule="auto"/>
        <w:jc w:val="both"/>
        <w:rPr>
          <w:rFonts w:ascii="Times New Roman" w:eastAsia="Times New Roman" w:hAnsi="Times New Roman"/>
          <w:sz w:val="14"/>
          <w:szCs w:val="14"/>
        </w:rPr>
      </w:pPr>
    </w:p>
    <w:p w14:paraId="0F233D72" w14:textId="66B9C04F" w:rsidR="006D176D" w:rsidRPr="00D81942" w:rsidRDefault="00D7302D"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6D176D">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CE75F3" w:rsidRDefault="006D176D" w:rsidP="00E36399">
      <w:pPr>
        <w:spacing w:after="0" w:line="240" w:lineRule="auto"/>
        <w:ind w:left="426" w:hanging="420"/>
        <w:jc w:val="both"/>
        <w:rPr>
          <w:rFonts w:ascii="Times New Roman" w:eastAsia="Times New Roman" w:hAnsi="Times New Roman"/>
          <w:sz w:val="10"/>
          <w:szCs w:val="10"/>
        </w:rPr>
      </w:pPr>
    </w:p>
    <w:p w14:paraId="4992B2F1" w14:textId="7F1389C9" w:rsidR="006D176D" w:rsidRPr="00D81942" w:rsidRDefault="00D7302D"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CE75F3" w:rsidRDefault="00E36399" w:rsidP="00E36399">
      <w:pPr>
        <w:spacing w:after="0" w:line="240" w:lineRule="auto"/>
        <w:ind w:left="426" w:hanging="420"/>
        <w:jc w:val="both"/>
        <w:rPr>
          <w:rFonts w:ascii="Times New Roman" w:hAnsi="Times New Roman"/>
          <w:sz w:val="10"/>
          <w:szCs w:val="10"/>
        </w:rPr>
      </w:pPr>
    </w:p>
    <w:p w14:paraId="28012140" w14:textId="2B99E439" w:rsidR="002B487F" w:rsidRPr="002B487F" w:rsidRDefault="00D7302D"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p>
    <w:p w14:paraId="4E65537D" w14:textId="77777777" w:rsidR="002B487F" w:rsidRPr="00CE75F3" w:rsidRDefault="002B487F" w:rsidP="00E36399">
      <w:pPr>
        <w:spacing w:after="0" w:line="240" w:lineRule="auto"/>
        <w:ind w:left="426" w:hanging="420"/>
        <w:rPr>
          <w:rFonts w:ascii="Times New Roman" w:eastAsia="Times New Roman" w:hAnsi="Times New Roman"/>
          <w:sz w:val="10"/>
          <w:szCs w:val="10"/>
        </w:rPr>
      </w:pPr>
    </w:p>
    <w:p w14:paraId="2040C7F1" w14:textId="7C758288" w:rsidR="002B487F" w:rsidRDefault="00D7302D"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sidR="00AD077B">
        <w:rPr>
          <w:rFonts w:ascii="Times New Roman" w:eastAsia="Times New Roman" w:hAnsi="Times New Roman"/>
          <w:sz w:val="24"/>
          <w:szCs w:val="24"/>
        </w:rPr>
        <w:t>9</w:t>
      </w:r>
      <w:r w:rsidR="00C40793">
        <w:rPr>
          <w:rFonts w:ascii="Times New Roman" w:eastAsia="Times New Roman" w:hAnsi="Times New Roman"/>
          <w:sz w:val="24"/>
          <w:szCs w:val="24"/>
        </w:rPr>
        <w:t xml:space="preserve">.punktā norādītie pielikumi, Līguma </w:t>
      </w:r>
      <w:r w:rsidR="00D84E12">
        <w:rPr>
          <w:rFonts w:ascii="Times New Roman" w:eastAsia="Times New Roman" w:hAnsi="Times New Roman"/>
          <w:sz w:val="24"/>
          <w:szCs w:val="24"/>
        </w:rPr>
        <w:t>2.2.</w:t>
      </w:r>
      <w:r w:rsidR="00C40793">
        <w:rPr>
          <w:rFonts w:ascii="Times New Roman" w:eastAsia="Times New Roman" w:hAnsi="Times New Roman"/>
          <w:sz w:val="24"/>
          <w:szCs w:val="24"/>
        </w:rPr>
        <w:t>punktā norādītais finanšu paziņojums un</w:t>
      </w:r>
      <w:r w:rsidR="002B487F" w:rsidRPr="002B487F">
        <w:rPr>
          <w:rFonts w:ascii="Times New Roman" w:eastAsia="Times New Roman" w:hAnsi="Times New Roman"/>
          <w:sz w:val="24"/>
          <w:szCs w:val="24"/>
        </w:rPr>
        <w:t xml:space="preserve"> </w:t>
      </w:r>
      <w:hyperlink r:id="rId16" w:history="1">
        <w:r w:rsidR="00B715F8" w:rsidRPr="00870B11">
          <w:rPr>
            <w:rStyle w:val="Hyperlink"/>
            <w:rFonts w:ascii="Times New Roman" w:eastAsia="Times New Roman" w:hAnsi="Times New Roman"/>
            <w:sz w:val="24"/>
            <w:szCs w:val="24"/>
          </w:rPr>
          <w:t>Līguma</w:t>
        </w:r>
      </w:hyperlink>
      <w:r w:rsidR="00B715F8">
        <w:rPr>
          <w:rFonts w:ascii="Times New Roman" w:eastAsia="Times New Roman" w:hAnsi="Times New Roman"/>
          <w:sz w:val="24"/>
          <w:szCs w:val="24"/>
        </w:rPr>
        <w:t xml:space="preserve"> 7.</w:t>
      </w:r>
      <w:r w:rsidR="005E0DA9" w:rsidRPr="0047140D">
        <w:rPr>
          <w:rFonts w:ascii="Times New Roman" w:eastAsia="Times New Roman" w:hAnsi="Times New Roman"/>
          <w:sz w:val="24"/>
          <w:szCs w:val="24"/>
        </w:rPr>
        <w:t xml:space="preserve"> sadaļā </w:t>
      </w:r>
      <w:r w:rsidR="00B715F8">
        <w:rPr>
          <w:rFonts w:ascii="Times New Roman" w:eastAsia="Times New Roman" w:hAnsi="Times New Roman"/>
          <w:sz w:val="24"/>
          <w:szCs w:val="24"/>
        </w:rPr>
        <w:t>uzskatītie</w:t>
      </w:r>
      <w:r w:rsidR="005E0DA9" w:rsidRPr="002B487F">
        <w:rPr>
          <w:rFonts w:ascii="Times New Roman" w:eastAsia="Times New Roman" w:hAnsi="Times New Roman"/>
          <w:sz w:val="24"/>
          <w:szCs w:val="24"/>
        </w:rPr>
        <w:t xml:space="preserve"> </w:t>
      </w:r>
      <w:r w:rsidR="005E0DA9">
        <w:rPr>
          <w:rFonts w:ascii="Times New Roman" w:eastAsia="Times New Roman" w:hAnsi="Times New Roman"/>
          <w:sz w:val="24"/>
          <w:szCs w:val="24"/>
        </w:rPr>
        <w:t xml:space="preserve">dokumenti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25AD25A8" w14:textId="77777777" w:rsidR="00D7302D" w:rsidRPr="00AD077B" w:rsidRDefault="00D7302D" w:rsidP="00E36399">
      <w:pPr>
        <w:spacing w:after="0" w:line="240" w:lineRule="auto"/>
        <w:ind w:left="426" w:hanging="420"/>
        <w:jc w:val="both"/>
        <w:rPr>
          <w:rFonts w:ascii="Times New Roman" w:eastAsia="Times New Roman" w:hAnsi="Times New Roman"/>
          <w:sz w:val="12"/>
          <w:szCs w:val="12"/>
        </w:rPr>
      </w:pPr>
    </w:p>
    <w:p w14:paraId="2FFCD331" w14:textId="42A8AA69" w:rsidR="00D7302D" w:rsidRPr="00D7302D" w:rsidRDefault="00D7302D" w:rsidP="00D7302D">
      <w:pPr>
        <w:pStyle w:val="NoSpacing"/>
        <w:ind w:left="426" w:hanging="426"/>
        <w:jc w:val="both"/>
        <w:rPr>
          <w:rFonts w:eastAsiaTheme="minorHAnsi"/>
        </w:rPr>
      </w:pPr>
      <w:r w:rsidRPr="00F103AE">
        <w:rPr>
          <w:rFonts w:ascii="Times New Roman" w:hAnsi="Times New Roman"/>
          <w:sz w:val="24"/>
          <w:szCs w:val="24"/>
        </w:rPr>
        <w:t xml:space="preserve">8.5. Ja starp DIENESTU un IZPILDĪTĀJU tiek noslēgts jauns līgums par </w:t>
      </w:r>
      <w:r w:rsidR="003544A1">
        <w:rPr>
          <w:rFonts w:ascii="Times New Roman" w:hAnsi="Times New Roman"/>
          <w:sz w:val="24"/>
          <w:szCs w:val="24"/>
        </w:rPr>
        <w:t>primārās veselības aprūpes pakalpojuma – veselības aprūpes mājās</w:t>
      </w:r>
      <w:r w:rsidR="003544A1" w:rsidRPr="00F103AE">
        <w:rPr>
          <w:rFonts w:ascii="Times New Roman" w:hAnsi="Times New Roman"/>
          <w:sz w:val="24"/>
          <w:szCs w:val="24"/>
        </w:rPr>
        <w:t xml:space="preserve"> sniegšanu</w:t>
      </w:r>
      <w:r w:rsidRPr="00F103AE">
        <w:rPr>
          <w:rFonts w:ascii="Times New Roman" w:hAnsi="Times New Roman"/>
          <w:sz w:val="24"/>
          <w:szCs w:val="24"/>
        </w:rPr>
        <w:t xml:space="preserve"> un apmaksu, tad iepriekšējā savstarpējā līguma darbības periodā nosūtītais finanšu paziņojums ir spēkā līdz jauna finanšu paziņojuma saņemšanai.</w:t>
      </w:r>
      <w:r w:rsidRPr="00F103AE">
        <w:t xml:space="preserve"> </w:t>
      </w:r>
    </w:p>
    <w:p w14:paraId="704320BF" w14:textId="77777777" w:rsidR="002B487F" w:rsidRPr="00CE75F3" w:rsidRDefault="002B487F" w:rsidP="00E36399">
      <w:pPr>
        <w:spacing w:after="0" w:line="240" w:lineRule="auto"/>
        <w:ind w:left="426" w:hanging="420"/>
        <w:jc w:val="both"/>
        <w:rPr>
          <w:rFonts w:ascii="Times New Roman" w:eastAsia="Times New Roman" w:hAnsi="Times New Roman"/>
          <w:sz w:val="10"/>
          <w:szCs w:val="10"/>
        </w:rPr>
      </w:pPr>
    </w:p>
    <w:p w14:paraId="5A4C2211" w14:textId="04635C93" w:rsidR="002B487F" w:rsidRPr="002B487F" w:rsidRDefault="00D7302D"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w:t>
      </w:r>
      <w:r>
        <w:rPr>
          <w:rFonts w:ascii="Times New Roman" w:eastAsia="Times New Roman" w:hAnsi="Times New Roman"/>
          <w:sz w:val="24"/>
          <w:szCs w:val="24"/>
        </w:rPr>
        <w:t>6</w:t>
      </w:r>
      <w:r w:rsidR="00E36399">
        <w:rPr>
          <w:rFonts w:ascii="Times New Roman" w:eastAsia="Times New Roman" w:hAnsi="Times New Roman"/>
          <w:sz w:val="24"/>
          <w:szCs w:val="24"/>
        </w:rPr>
        <w:t>.</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sidR="00B64634">
        <w:rPr>
          <w:rFonts w:ascii="Times New Roman" w:eastAsia="Times New Roman" w:hAnsi="Times New Roman"/>
          <w:sz w:val="24"/>
          <w:szCs w:val="24"/>
        </w:rPr>
        <w:t>6</w:t>
      </w:r>
      <w:r w:rsidR="002B487F" w:rsidRPr="002B487F">
        <w:rPr>
          <w:rFonts w:ascii="Times New Roman" w:eastAsia="Times New Roman" w:hAnsi="Times New Roman"/>
          <w:sz w:val="24"/>
          <w:szCs w:val="24"/>
        </w:rPr>
        <w:t xml:space="preserve"> (</w:t>
      </w:r>
      <w:r w:rsidR="00E46630">
        <w:rPr>
          <w:rFonts w:ascii="Times New Roman" w:eastAsia="Times New Roman" w:hAnsi="Times New Roman"/>
          <w:sz w:val="24"/>
          <w:szCs w:val="24"/>
        </w:rPr>
        <w:t>se</w:t>
      </w:r>
      <w:r w:rsidR="00B64634">
        <w:rPr>
          <w:rFonts w:ascii="Times New Roman" w:eastAsia="Times New Roman" w:hAnsi="Times New Roman"/>
          <w:sz w:val="24"/>
          <w:szCs w:val="24"/>
        </w:rPr>
        <w:t>šām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CE75F3" w:rsidRDefault="002B487F" w:rsidP="00E36399">
      <w:pPr>
        <w:spacing w:after="0" w:line="240" w:lineRule="auto"/>
        <w:jc w:val="both"/>
        <w:rPr>
          <w:rFonts w:ascii="Times New Roman" w:eastAsia="Times New Roman" w:hAnsi="Times New Roman"/>
        </w:rPr>
      </w:pPr>
    </w:p>
    <w:p w14:paraId="32F1DC62" w14:textId="7F682823" w:rsidR="002B487F" w:rsidRPr="002B487F" w:rsidRDefault="00D7302D"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CE75F3" w:rsidRDefault="002B487F" w:rsidP="003F090B">
      <w:pPr>
        <w:spacing w:after="0" w:line="240" w:lineRule="auto"/>
        <w:jc w:val="both"/>
        <w:rPr>
          <w:rFonts w:ascii="Times New Roman" w:eastAsia="Times New Roman" w:hAnsi="Times New Roman"/>
          <w:sz w:val="14"/>
          <w:szCs w:val="14"/>
        </w:rPr>
      </w:pPr>
    </w:p>
    <w:p w14:paraId="3C4AD2CB" w14:textId="59D8B502" w:rsidR="002B487F" w:rsidRPr="00874695" w:rsidRDefault="00D7302D"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10B51" w:rsidRPr="00874695">
        <w:rPr>
          <w:rFonts w:ascii="Times New Roman" w:eastAsia="Times New Roman" w:hAnsi="Times New Roman"/>
          <w:sz w:val="24"/>
          <w:szCs w:val="24"/>
        </w:rPr>
        <w:t>.1.</w:t>
      </w:r>
      <w:r w:rsidR="00874695" w:rsidRPr="00874695">
        <w:rPr>
          <w:rFonts w:ascii="Times New Roman" w:eastAsia="Times New Roman" w:hAnsi="Times New Roman"/>
          <w:sz w:val="24"/>
          <w:szCs w:val="24"/>
        </w:rPr>
        <w:tab/>
        <w:t xml:space="preserve">Līguma </w:t>
      </w:r>
      <w:r w:rsidR="002B487F" w:rsidRPr="00984EA0">
        <w:rPr>
          <w:rFonts w:ascii="Times New Roman" w:eastAsia="Times New Roman" w:hAnsi="Times New Roman"/>
          <w:i/>
          <w:sz w:val="24"/>
          <w:szCs w:val="24"/>
        </w:rPr>
        <w:t>1.pielikums</w:t>
      </w:r>
      <w:r w:rsidR="002B487F" w:rsidRPr="00874695">
        <w:rPr>
          <w:rFonts w:ascii="Times New Roman" w:eastAsia="Times New Roman" w:hAnsi="Times New Roman"/>
          <w:sz w:val="24"/>
          <w:szCs w:val="24"/>
        </w:rPr>
        <w:tab/>
        <w:t>-</w:t>
      </w:r>
      <w:r w:rsidR="002B487F" w:rsidRPr="00874695">
        <w:rPr>
          <w:rFonts w:ascii="Times New Roman" w:eastAsia="Times New Roman" w:hAnsi="Times New Roman"/>
          <w:sz w:val="24"/>
          <w:szCs w:val="24"/>
        </w:rPr>
        <w:tab/>
      </w:r>
      <w:r w:rsidR="00B54483" w:rsidRPr="003F090B">
        <w:rPr>
          <w:rFonts w:ascii="Times New Roman" w:eastAsia="Times New Roman" w:hAnsi="Times New Roman"/>
          <w:sz w:val="24"/>
          <w:szCs w:val="24"/>
        </w:rPr>
        <w:t>Veselības aprūpes mājās pakalpojum</w:t>
      </w:r>
      <w:r w:rsidR="00B54483">
        <w:rPr>
          <w:rFonts w:ascii="Times New Roman" w:eastAsia="Times New Roman" w:hAnsi="Times New Roman"/>
          <w:sz w:val="24"/>
          <w:szCs w:val="24"/>
        </w:rPr>
        <w:t>a</w:t>
      </w:r>
      <w:r w:rsidR="003F090B">
        <w:rPr>
          <w:rFonts w:ascii="Times New Roman" w:eastAsia="Times New Roman" w:hAnsi="Times New Roman"/>
          <w:sz w:val="24"/>
          <w:szCs w:val="24"/>
        </w:rPr>
        <w:t xml:space="preserve"> apmaksas</w:t>
      </w:r>
      <w:r w:rsidR="003F090B" w:rsidRPr="003F090B">
        <w:rPr>
          <w:rFonts w:ascii="Times New Roman" w:eastAsia="Times New Roman" w:hAnsi="Times New Roman"/>
          <w:sz w:val="24"/>
          <w:szCs w:val="24"/>
        </w:rPr>
        <w:t xml:space="preserve"> </w:t>
      </w:r>
      <w:r w:rsidR="003F090B">
        <w:rPr>
          <w:rFonts w:ascii="Times New Roman" w:eastAsia="Times New Roman" w:hAnsi="Times New Roman"/>
          <w:sz w:val="24"/>
          <w:szCs w:val="24"/>
        </w:rPr>
        <w:t>noteikumi</w:t>
      </w:r>
      <w:r w:rsidR="002B487F" w:rsidRPr="00874695">
        <w:rPr>
          <w:rFonts w:ascii="Times New Roman" w:eastAsia="Times New Roman" w:hAnsi="Times New Roman"/>
          <w:sz w:val="24"/>
          <w:szCs w:val="24"/>
        </w:rPr>
        <w:t>;</w:t>
      </w:r>
    </w:p>
    <w:p w14:paraId="0CA2683A" w14:textId="18D4FCB5" w:rsidR="0064063E" w:rsidRPr="0029318B" w:rsidRDefault="00D7302D" w:rsidP="0064063E">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874695">
        <w:rPr>
          <w:rFonts w:ascii="Times New Roman" w:eastAsia="Times New Roman" w:hAnsi="Times New Roman"/>
          <w:sz w:val="24"/>
          <w:szCs w:val="24"/>
        </w:rPr>
        <w:t>.</w:t>
      </w:r>
      <w:r w:rsidR="00D44007">
        <w:rPr>
          <w:rFonts w:ascii="Times New Roman" w:eastAsia="Times New Roman" w:hAnsi="Times New Roman"/>
          <w:sz w:val="24"/>
          <w:szCs w:val="24"/>
        </w:rPr>
        <w:t>2</w:t>
      </w:r>
      <w:r w:rsidR="00874695" w:rsidRPr="00874695">
        <w:rPr>
          <w:rFonts w:ascii="Times New Roman" w:eastAsia="Times New Roman" w:hAnsi="Times New Roman"/>
          <w:sz w:val="24"/>
          <w:szCs w:val="24"/>
        </w:rPr>
        <w:t>.</w:t>
      </w:r>
      <w:r w:rsidR="00874695" w:rsidRPr="00874695">
        <w:rPr>
          <w:rFonts w:ascii="Times New Roman" w:eastAsia="Times New Roman" w:hAnsi="Times New Roman"/>
          <w:sz w:val="24"/>
          <w:szCs w:val="24"/>
        </w:rPr>
        <w:tab/>
        <w:t xml:space="preserve">Līguma </w:t>
      </w:r>
      <w:r w:rsidR="00D44007">
        <w:rPr>
          <w:rFonts w:ascii="Times New Roman" w:eastAsia="Times New Roman" w:hAnsi="Times New Roman"/>
          <w:i/>
          <w:sz w:val="24"/>
          <w:szCs w:val="24"/>
        </w:rPr>
        <w:t>2</w:t>
      </w:r>
      <w:r w:rsidR="002B487F" w:rsidRPr="00984EA0">
        <w:rPr>
          <w:rFonts w:ascii="Times New Roman" w:eastAsia="Times New Roman" w:hAnsi="Times New Roman"/>
          <w:i/>
          <w:sz w:val="24"/>
          <w:szCs w:val="24"/>
        </w:rPr>
        <w:t>.pielikums</w:t>
      </w:r>
      <w:r w:rsidR="002B487F" w:rsidRPr="00874695">
        <w:rPr>
          <w:rFonts w:ascii="Times New Roman" w:eastAsia="Times New Roman" w:hAnsi="Times New Roman"/>
          <w:sz w:val="24"/>
          <w:szCs w:val="24"/>
        </w:rPr>
        <w:tab/>
        <w:t>-</w:t>
      </w:r>
      <w:r w:rsidR="002B487F" w:rsidRPr="00874695">
        <w:rPr>
          <w:rFonts w:ascii="Times New Roman" w:eastAsia="Times New Roman" w:hAnsi="Times New Roman"/>
          <w:sz w:val="24"/>
          <w:szCs w:val="24"/>
        </w:rPr>
        <w:tab/>
      </w:r>
      <w:r w:rsidR="0064063E" w:rsidRPr="0029318B">
        <w:rPr>
          <w:rFonts w:ascii="Times New Roman" w:eastAsia="Times New Roman" w:hAnsi="Times New Roman"/>
          <w:sz w:val="24"/>
          <w:szCs w:val="24"/>
        </w:rPr>
        <w:t>Ārstniecības personu saraksts;</w:t>
      </w:r>
    </w:p>
    <w:p w14:paraId="718C0818" w14:textId="431D995C" w:rsidR="00D44007" w:rsidRDefault="00D44007"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9.3. Līguma </w:t>
      </w:r>
      <w:r w:rsidRPr="00FC0F26">
        <w:rPr>
          <w:rFonts w:ascii="Times New Roman" w:eastAsia="Times New Roman" w:hAnsi="Times New Roman"/>
          <w:i/>
          <w:iCs/>
          <w:sz w:val="24"/>
          <w:szCs w:val="24"/>
        </w:rPr>
        <w:t>3.pielikums</w:t>
      </w:r>
      <w:r>
        <w:rPr>
          <w:rFonts w:ascii="Times New Roman" w:eastAsia="Times New Roman" w:hAnsi="Times New Roman"/>
          <w:sz w:val="24"/>
          <w:szCs w:val="24"/>
        </w:rPr>
        <w:t xml:space="preserve"> </w:t>
      </w:r>
      <w:r w:rsidR="00A54BFF">
        <w:rPr>
          <w:rFonts w:ascii="Times New Roman" w:eastAsia="Times New Roman" w:hAnsi="Times New Roman"/>
          <w:sz w:val="24"/>
          <w:szCs w:val="24"/>
        </w:rPr>
        <w:t xml:space="preserve">- </w:t>
      </w:r>
      <w:r>
        <w:rPr>
          <w:rFonts w:ascii="Times New Roman" w:eastAsia="Times New Roman" w:hAnsi="Times New Roman"/>
          <w:sz w:val="24"/>
          <w:szCs w:val="24"/>
        </w:rPr>
        <w:t>Atbildība par līguma izpildi</w:t>
      </w:r>
      <w:r w:rsidR="00CF004F">
        <w:rPr>
          <w:rFonts w:ascii="Times New Roman" w:eastAsia="Times New Roman" w:hAnsi="Times New Roman"/>
          <w:sz w:val="24"/>
          <w:szCs w:val="24"/>
        </w:rPr>
        <w:t>;</w:t>
      </w:r>
    </w:p>
    <w:p w14:paraId="02E24558" w14:textId="77777777" w:rsidR="00CF004F" w:rsidRDefault="00CF004F" w:rsidP="003F090B">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018CF3AD" w14:textId="77777777" w:rsidR="00E46630" w:rsidRDefault="00E46630" w:rsidP="00D7302D">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CE75F3" w:rsidRDefault="00110B51" w:rsidP="00821036">
      <w:pPr>
        <w:keepNext/>
        <w:spacing w:after="0" w:line="240" w:lineRule="auto"/>
        <w:rPr>
          <w:rFonts w:ascii="Times New Roman" w:eastAsia="Times New Roman" w:hAnsi="Times New Roman"/>
          <w:b/>
        </w:rPr>
      </w:pPr>
    </w:p>
    <w:p w14:paraId="0578561A" w14:textId="3A2D5FB9" w:rsidR="002B487F" w:rsidRPr="00D81942" w:rsidRDefault="00D7302D"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D81942">
        <w:rPr>
          <w:rFonts w:ascii="Times New Roman" w:eastAsia="Times New Roman" w:hAnsi="Times New Roman"/>
          <w:b/>
          <w:sz w:val="24"/>
          <w:szCs w:val="24"/>
        </w:rPr>
        <w:t>. LĪDZĒJU REKVIZĪTI</w:t>
      </w:r>
    </w:p>
    <w:p w14:paraId="748BD45F" w14:textId="77777777" w:rsidR="002B487F" w:rsidRPr="00CE75F3" w:rsidRDefault="002B487F" w:rsidP="00E36399">
      <w:pPr>
        <w:spacing w:after="0" w:line="240" w:lineRule="auto"/>
        <w:jc w:val="center"/>
        <w:rPr>
          <w:rFonts w:ascii="Times New Roman" w:eastAsia="Times New Roman" w:hAnsi="Times New Roman"/>
          <w:sz w:val="14"/>
          <w:szCs w:val="14"/>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79BE12D2" w:rsidR="002B487F" w:rsidRPr="00D81942" w:rsidRDefault="00D7302D"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BE50199" w:rsidR="002B487F" w:rsidRPr="00D81942" w:rsidRDefault="00D7302D"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0D22B4D3" w:rsidR="002B487F" w:rsidRDefault="00110B51" w:rsidP="00A039F6">
      <w:pPr>
        <w:tabs>
          <w:tab w:val="left" w:pos="4820"/>
        </w:tabs>
        <w:spacing w:after="0"/>
        <w:ind w:left="142"/>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E46630">
      <w:footerReference w:type="default" r:id="rId17"/>
      <w:pgSz w:w="11906" w:h="16838"/>
      <w:pgMar w:top="1021" w:right="851" w:bottom="993" w:left="1588"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A224" w14:textId="77777777" w:rsidR="00945B74" w:rsidRDefault="00945B74" w:rsidP="00874695">
      <w:pPr>
        <w:spacing w:after="0" w:line="240" w:lineRule="auto"/>
      </w:pPr>
      <w:r>
        <w:separator/>
      </w:r>
    </w:p>
  </w:endnote>
  <w:endnote w:type="continuationSeparator" w:id="0">
    <w:p w14:paraId="04F7BDE3" w14:textId="77777777" w:rsidR="00945B74" w:rsidRDefault="00945B74"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76549"/>
      <w:docPartObj>
        <w:docPartGallery w:val="Page Numbers (Bottom of Page)"/>
        <w:docPartUnique/>
      </w:docPartObj>
    </w:sdtPr>
    <w:sdtEndPr>
      <w:rPr>
        <w:noProof/>
      </w:rPr>
    </w:sdtEndPr>
    <w:sdtContent>
      <w:p w14:paraId="2E2FB57F" w14:textId="1D9DBAD5" w:rsidR="00EE0726" w:rsidRDefault="00EE0726">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EB0AE9">
          <w:rPr>
            <w:rFonts w:ascii="Times New Roman" w:hAnsi="Times New Roman"/>
            <w:i/>
            <w:noProof/>
            <w:sz w:val="20"/>
            <w:szCs w:val="20"/>
          </w:rPr>
          <w:t>6</w:t>
        </w:r>
        <w:r w:rsidRPr="00874695">
          <w:rPr>
            <w:rFonts w:ascii="Times New Roman" w:hAnsi="Times New Roman"/>
            <w:i/>
            <w:noProof/>
            <w:sz w:val="20"/>
            <w:szCs w:val="20"/>
          </w:rPr>
          <w:fldChar w:fldCharType="end"/>
        </w:r>
      </w:p>
    </w:sdtContent>
  </w:sdt>
  <w:p w14:paraId="254FCD74" w14:textId="77777777" w:rsidR="00EE0726" w:rsidRDefault="00EE0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7A9A" w14:textId="77777777" w:rsidR="00945B74" w:rsidRDefault="00945B74" w:rsidP="00874695">
      <w:pPr>
        <w:spacing w:after="0" w:line="240" w:lineRule="auto"/>
      </w:pPr>
      <w:r>
        <w:separator/>
      </w:r>
    </w:p>
  </w:footnote>
  <w:footnote w:type="continuationSeparator" w:id="0">
    <w:p w14:paraId="145229BC" w14:textId="77777777" w:rsidR="00945B74" w:rsidRDefault="00945B74"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0"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1"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6834175">
    <w:abstractNumId w:val="3"/>
  </w:num>
  <w:num w:numId="2" w16cid:durableId="757143281">
    <w:abstractNumId w:val="2"/>
  </w:num>
  <w:num w:numId="3" w16cid:durableId="256134185">
    <w:abstractNumId w:val="7"/>
  </w:num>
  <w:num w:numId="4" w16cid:durableId="988903854">
    <w:abstractNumId w:val="7"/>
    <w:lvlOverride w:ilvl="0">
      <w:startOverride w:val="1"/>
    </w:lvlOverride>
    <w:lvlOverride w:ilvl="1">
      <w:startOverride w:val="1"/>
    </w:lvlOverride>
    <w:lvlOverride w:ilvl="2">
      <w:startOverride w:val="1"/>
    </w:lvlOverride>
  </w:num>
  <w:num w:numId="5" w16cid:durableId="1449740580">
    <w:abstractNumId w:val="0"/>
  </w:num>
  <w:num w:numId="6" w16cid:durableId="159079269">
    <w:abstractNumId w:val="9"/>
  </w:num>
  <w:num w:numId="7" w16cid:durableId="1177229977">
    <w:abstractNumId w:val="1"/>
  </w:num>
  <w:num w:numId="8" w16cid:durableId="281880838">
    <w:abstractNumId w:val="4"/>
  </w:num>
  <w:num w:numId="9" w16cid:durableId="455173788">
    <w:abstractNumId w:val="10"/>
  </w:num>
  <w:num w:numId="10" w16cid:durableId="665091223">
    <w:abstractNumId w:val="11"/>
  </w:num>
  <w:num w:numId="11" w16cid:durableId="1707177269">
    <w:abstractNumId w:val="5"/>
  </w:num>
  <w:num w:numId="12" w16cid:durableId="1039402679">
    <w:abstractNumId w:val="6"/>
  </w:num>
  <w:num w:numId="13" w16cid:durableId="441149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F01"/>
    <w:rsid w:val="000006DD"/>
    <w:rsid w:val="000141BD"/>
    <w:rsid w:val="00021AA5"/>
    <w:rsid w:val="00051EED"/>
    <w:rsid w:val="0006220A"/>
    <w:rsid w:val="00062435"/>
    <w:rsid w:val="00066610"/>
    <w:rsid w:val="00075557"/>
    <w:rsid w:val="0008797F"/>
    <w:rsid w:val="00091E1F"/>
    <w:rsid w:val="00094755"/>
    <w:rsid w:val="000B0094"/>
    <w:rsid w:val="000B44B6"/>
    <w:rsid w:val="000B5FF5"/>
    <w:rsid w:val="000C21BF"/>
    <w:rsid w:val="000C421A"/>
    <w:rsid w:val="000D3DFF"/>
    <w:rsid w:val="000D6DE5"/>
    <w:rsid w:val="0010396A"/>
    <w:rsid w:val="00107E12"/>
    <w:rsid w:val="001100A9"/>
    <w:rsid w:val="00110B51"/>
    <w:rsid w:val="0011361B"/>
    <w:rsid w:val="0012146B"/>
    <w:rsid w:val="00133BE0"/>
    <w:rsid w:val="0014378D"/>
    <w:rsid w:val="00144BFF"/>
    <w:rsid w:val="001508FB"/>
    <w:rsid w:val="00160387"/>
    <w:rsid w:val="00163FA5"/>
    <w:rsid w:val="00167B30"/>
    <w:rsid w:val="00174014"/>
    <w:rsid w:val="00175066"/>
    <w:rsid w:val="00177B7F"/>
    <w:rsid w:val="001832B1"/>
    <w:rsid w:val="00186013"/>
    <w:rsid w:val="001902D6"/>
    <w:rsid w:val="00194489"/>
    <w:rsid w:val="0019460A"/>
    <w:rsid w:val="00196045"/>
    <w:rsid w:val="001B6373"/>
    <w:rsid w:val="001C5FA2"/>
    <w:rsid w:val="001D2831"/>
    <w:rsid w:val="001D32A6"/>
    <w:rsid w:val="001E0652"/>
    <w:rsid w:val="002504F7"/>
    <w:rsid w:val="002548DB"/>
    <w:rsid w:val="002818EC"/>
    <w:rsid w:val="002907A5"/>
    <w:rsid w:val="002A0C36"/>
    <w:rsid w:val="002B487F"/>
    <w:rsid w:val="002C0725"/>
    <w:rsid w:val="002C1FAF"/>
    <w:rsid w:val="002D45DD"/>
    <w:rsid w:val="002D7831"/>
    <w:rsid w:val="002E1000"/>
    <w:rsid w:val="0030219A"/>
    <w:rsid w:val="00311B30"/>
    <w:rsid w:val="003169E8"/>
    <w:rsid w:val="00323C26"/>
    <w:rsid w:val="00340C01"/>
    <w:rsid w:val="003529BE"/>
    <w:rsid w:val="003544A1"/>
    <w:rsid w:val="00365BE8"/>
    <w:rsid w:val="00377401"/>
    <w:rsid w:val="0038549A"/>
    <w:rsid w:val="00396EB6"/>
    <w:rsid w:val="003A2DD5"/>
    <w:rsid w:val="003B50E0"/>
    <w:rsid w:val="003C02C8"/>
    <w:rsid w:val="003C799A"/>
    <w:rsid w:val="003E7570"/>
    <w:rsid w:val="003F090B"/>
    <w:rsid w:val="00401A92"/>
    <w:rsid w:val="00415F6B"/>
    <w:rsid w:val="00422502"/>
    <w:rsid w:val="00424D22"/>
    <w:rsid w:val="004563A1"/>
    <w:rsid w:val="00461B13"/>
    <w:rsid w:val="00465077"/>
    <w:rsid w:val="0047593D"/>
    <w:rsid w:val="00476829"/>
    <w:rsid w:val="004860F9"/>
    <w:rsid w:val="004D76CE"/>
    <w:rsid w:val="00507913"/>
    <w:rsid w:val="00533CC2"/>
    <w:rsid w:val="00546FC3"/>
    <w:rsid w:val="00547327"/>
    <w:rsid w:val="0055060B"/>
    <w:rsid w:val="00565A45"/>
    <w:rsid w:val="00593656"/>
    <w:rsid w:val="005938E5"/>
    <w:rsid w:val="00594D98"/>
    <w:rsid w:val="005A3DEA"/>
    <w:rsid w:val="005B2EA9"/>
    <w:rsid w:val="005C04D1"/>
    <w:rsid w:val="005C2A0E"/>
    <w:rsid w:val="005C3735"/>
    <w:rsid w:val="005C6807"/>
    <w:rsid w:val="005E0DA9"/>
    <w:rsid w:val="005F1CE0"/>
    <w:rsid w:val="005F276C"/>
    <w:rsid w:val="006008FD"/>
    <w:rsid w:val="0064063E"/>
    <w:rsid w:val="00642DBB"/>
    <w:rsid w:val="006467F0"/>
    <w:rsid w:val="0065169A"/>
    <w:rsid w:val="006552C5"/>
    <w:rsid w:val="00656187"/>
    <w:rsid w:val="00656197"/>
    <w:rsid w:val="006641EF"/>
    <w:rsid w:val="00664EA9"/>
    <w:rsid w:val="0066712D"/>
    <w:rsid w:val="006938F3"/>
    <w:rsid w:val="006A0448"/>
    <w:rsid w:val="006B7E91"/>
    <w:rsid w:val="006C5B4E"/>
    <w:rsid w:val="006D176D"/>
    <w:rsid w:val="006E1FE0"/>
    <w:rsid w:val="006E370C"/>
    <w:rsid w:val="006E6B3E"/>
    <w:rsid w:val="006F293F"/>
    <w:rsid w:val="006F40CA"/>
    <w:rsid w:val="00702CC0"/>
    <w:rsid w:val="00704A51"/>
    <w:rsid w:val="00705D57"/>
    <w:rsid w:val="00706B0B"/>
    <w:rsid w:val="00710794"/>
    <w:rsid w:val="00737549"/>
    <w:rsid w:val="00745161"/>
    <w:rsid w:val="007455CD"/>
    <w:rsid w:val="00757254"/>
    <w:rsid w:val="00780283"/>
    <w:rsid w:val="007A66BB"/>
    <w:rsid w:val="007B1D38"/>
    <w:rsid w:val="007C1CDE"/>
    <w:rsid w:val="007E3020"/>
    <w:rsid w:val="00800F01"/>
    <w:rsid w:val="00816BBA"/>
    <w:rsid w:val="00821036"/>
    <w:rsid w:val="00822C1B"/>
    <w:rsid w:val="00822D19"/>
    <w:rsid w:val="008460C8"/>
    <w:rsid w:val="008561C6"/>
    <w:rsid w:val="00862689"/>
    <w:rsid w:val="00863D04"/>
    <w:rsid w:val="0086561C"/>
    <w:rsid w:val="00874695"/>
    <w:rsid w:val="00877687"/>
    <w:rsid w:val="00882115"/>
    <w:rsid w:val="00884AEA"/>
    <w:rsid w:val="00891527"/>
    <w:rsid w:val="00894D52"/>
    <w:rsid w:val="00895D0F"/>
    <w:rsid w:val="0089789D"/>
    <w:rsid w:val="008C446D"/>
    <w:rsid w:val="008E0EFD"/>
    <w:rsid w:val="00900C9C"/>
    <w:rsid w:val="00912D9C"/>
    <w:rsid w:val="0093241C"/>
    <w:rsid w:val="00945B74"/>
    <w:rsid w:val="009568F1"/>
    <w:rsid w:val="00967929"/>
    <w:rsid w:val="00981DA5"/>
    <w:rsid w:val="00982BD6"/>
    <w:rsid w:val="0098425E"/>
    <w:rsid w:val="00984EA0"/>
    <w:rsid w:val="009937A9"/>
    <w:rsid w:val="00993C55"/>
    <w:rsid w:val="009C7CDA"/>
    <w:rsid w:val="009F7219"/>
    <w:rsid w:val="00A039F6"/>
    <w:rsid w:val="00A125B4"/>
    <w:rsid w:val="00A22A61"/>
    <w:rsid w:val="00A44C5D"/>
    <w:rsid w:val="00A54BFF"/>
    <w:rsid w:val="00A7514E"/>
    <w:rsid w:val="00A80704"/>
    <w:rsid w:val="00A91170"/>
    <w:rsid w:val="00A96807"/>
    <w:rsid w:val="00A968D4"/>
    <w:rsid w:val="00AA6B17"/>
    <w:rsid w:val="00AB5CFA"/>
    <w:rsid w:val="00AC2F71"/>
    <w:rsid w:val="00AD077B"/>
    <w:rsid w:val="00AD39DC"/>
    <w:rsid w:val="00AD5C9D"/>
    <w:rsid w:val="00B10A38"/>
    <w:rsid w:val="00B167B7"/>
    <w:rsid w:val="00B201C7"/>
    <w:rsid w:val="00B22212"/>
    <w:rsid w:val="00B3195D"/>
    <w:rsid w:val="00B334DE"/>
    <w:rsid w:val="00B3762B"/>
    <w:rsid w:val="00B474CE"/>
    <w:rsid w:val="00B51F54"/>
    <w:rsid w:val="00B54483"/>
    <w:rsid w:val="00B64634"/>
    <w:rsid w:val="00B66A3E"/>
    <w:rsid w:val="00B715F8"/>
    <w:rsid w:val="00B75CB3"/>
    <w:rsid w:val="00B92BBE"/>
    <w:rsid w:val="00B92C85"/>
    <w:rsid w:val="00BA1FAC"/>
    <w:rsid w:val="00BA7DA6"/>
    <w:rsid w:val="00BB6F55"/>
    <w:rsid w:val="00BC25B0"/>
    <w:rsid w:val="00BC311D"/>
    <w:rsid w:val="00BD56B0"/>
    <w:rsid w:val="00BD58DF"/>
    <w:rsid w:val="00BF03DC"/>
    <w:rsid w:val="00BF6F3A"/>
    <w:rsid w:val="00C043AD"/>
    <w:rsid w:val="00C0672F"/>
    <w:rsid w:val="00C25966"/>
    <w:rsid w:val="00C271F2"/>
    <w:rsid w:val="00C31EC0"/>
    <w:rsid w:val="00C361DF"/>
    <w:rsid w:val="00C40793"/>
    <w:rsid w:val="00C469F1"/>
    <w:rsid w:val="00C47F42"/>
    <w:rsid w:val="00C54781"/>
    <w:rsid w:val="00C621F2"/>
    <w:rsid w:val="00C70C94"/>
    <w:rsid w:val="00C73AD8"/>
    <w:rsid w:val="00C74C3B"/>
    <w:rsid w:val="00C77669"/>
    <w:rsid w:val="00CA1195"/>
    <w:rsid w:val="00CA2CFF"/>
    <w:rsid w:val="00CB028D"/>
    <w:rsid w:val="00CB5255"/>
    <w:rsid w:val="00CC6600"/>
    <w:rsid w:val="00CD24BC"/>
    <w:rsid w:val="00CD5A81"/>
    <w:rsid w:val="00CD6F9C"/>
    <w:rsid w:val="00CE0B95"/>
    <w:rsid w:val="00CE21F1"/>
    <w:rsid w:val="00CE2F04"/>
    <w:rsid w:val="00CE75F3"/>
    <w:rsid w:val="00CF004F"/>
    <w:rsid w:val="00CF4BD4"/>
    <w:rsid w:val="00D00BD8"/>
    <w:rsid w:val="00D05308"/>
    <w:rsid w:val="00D05A97"/>
    <w:rsid w:val="00D11B19"/>
    <w:rsid w:val="00D238BE"/>
    <w:rsid w:val="00D261E1"/>
    <w:rsid w:val="00D37002"/>
    <w:rsid w:val="00D44007"/>
    <w:rsid w:val="00D61875"/>
    <w:rsid w:val="00D65ED1"/>
    <w:rsid w:val="00D7302D"/>
    <w:rsid w:val="00D77CEF"/>
    <w:rsid w:val="00D8000B"/>
    <w:rsid w:val="00D84E12"/>
    <w:rsid w:val="00D86CDF"/>
    <w:rsid w:val="00D90BDB"/>
    <w:rsid w:val="00D940F2"/>
    <w:rsid w:val="00D943E5"/>
    <w:rsid w:val="00DA70B3"/>
    <w:rsid w:val="00DB43F2"/>
    <w:rsid w:val="00DB769F"/>
    <w:rsid w:val="00DC29A6"/>
    <w:rsid w:val="00DC4C3A"/>
    <w:rsid w:val="00DD42E4"/>
    <w:rsid w:val="00DF22B5"/>
    <w:rsid w:val="00E1627E"/>
    <w:rsid w:val="00E2531C"/>
    <w:rsid w:val="00E26ED0"/>
    <w:rsid w:val="00E36399"/>
    <w:rsid w:val="00E363F9"/>
    <w:rsid w:val="00E37F5D"/>
    <w:rsid w:val="00E42A8C"/>
    <w:rsid w:val="00E46630"/>
    <w:rsid w:val="00E51EF5"/>
    <w:rsid w:val="00E54F4A"/>
    <w:rsid w:val="00E719A3"/>
    <w:rsid w:val="00E83DB0"/>
    <w:rsid w:val="00E97EC4"/>
    <w:rsid w:val="00EA27FE"/>
    <w:rsid w:val="00EB0AE9"/>
    <w:rsid w:val="00EC28A6"/>
    <w:rsid w:val="00EE0726"/>
    <w:rsid w:val="00EF05C5"/>
    <w:rsid w:val="00EF36AD"/>
    <w:rsid w:val="00F02408"/>
    <w:rsid w:val="00F15BA7"/>
    <w:rsid w:val="00F16216"/>
    <w:rsid w:val="00F45942"/>
    <w:rsid w:val="00F52DEC"/>
    <w:rsid w:val="00F90EE3"/>
    <w:rsid w:val="00F971CD"/>
    <w:rsid w:val="00FA1C34"/>
    <w:rsid w:val="00FB1396"/>
    <w:rsid w:val="00FB2B46"/>
    <w:rsid w:val="00FC0F26"/>
    <w:rsid w:val="00FC2E82"/>
    <w:rsid w:val="00FD0060"/>
    <w:rsid w:val="00FD4B1E"/>
    <w:rsid w:val="00FE4DB3"/>
    <w:rsid w:val="00FF6C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paragraph" w:styleId="Heading1">
    <w:name w:val="heading 1"/>
    <w:basedOn w:val="Normal"/>
    <w:next w:val="Normal"/>
    <w:link w:val="Heading1Char"/>
    <w:uiPriority w:val="9"/>
    <w:qFormat/>
    <w:rsid w:val="004225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NoSpacing">
    <w:name w:val="No Spacing"/>
    <w:uiPriority w:val="1"/>
    <w:qFormat/>
    <w:rsid w:val="00D7302D"/>
    <w:pPr>
      <w:suppressAutoHyphens/>
      <w:autoSpaceDN w:val="0"/>
      <w:textAlignment w:val="baseline"/>
    </w:pPr>
    <w:rPr>
      <w:rFonts w:ascii="Calibri" w:eastAsia="Calibri" w:hAnsi="Calibri"/>
      <w:sz w:val="22"/>
      <w:szCs w:val="22"/>
    </w:rPr>
  </w:style>
  <w:style w:type="paragraph" w:styleId="Revision">
    <w:name w:val="Revision"/>
    <w:hidden/>
    <w:uiPriority w:val="99"/>
    <w:semiHidden/>
    <w:rsid w:val="00167B30"/>
    <w:rPr>
      <w:rFonts w:ascii="Calibri" w:eastAsia="Calibri" w:hAnsi="Calibri"/>
      <w:sz w:val="22"/>
      <w:szCs w:val="22"/>
    </w:rPr>
  </w:style>
  <w:style w:type="character" w:styleId="UnresolvedMention">
    <w:name w:val="Unresolved Mention"/>
    <w:basedOn w:val="DefaultParagraphFont"/>
    <w:uiPriority w:val="99"/>
    <w:semiHidden/>
    <w:unhideWhenUsed/>
    <w:rsid w:val="00F15BA7"/>
    <w:rPr>
      <w:color w:val="605E5C"/>
      <w:shd w:val="clear" w:color="auto" w:fill="E1DFDD"/>
    </w:rPr>
  </w:style>
  <w:style w:type="character" w:styleId="Strong">
    <w:name w:val="Strong"/>
    <w:basedOn w:val="DefaultParagraphFont"/>
    <w:uiPriority w:val="22"/>
    <w:qFormat/>
    <w:rsid w:val="0064063E"/>
    <w:rPr>
      <w:b/>
      <w:bCs/>
    </w:rPr>
  </w:style>
  <w:style w:type="character" w:customStyle="1" w:styleId="Heading1Char">
    <w:name w:val="Heading 1 Char"/>
    <w:basedOn w:val="DefaultParagraphFont"/>
    <w:link w:val="Heading1"/>
    <w:uiPriority w:val="9"/>
    <w:rsid w:val="004225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734">
      <w:bodyDiv w:val="1"/>
      <w:marLeft w:val="0"/>
      <w:marRight w:val="0"/>
      <w:marTop w:val="0"/>
      <w:marBottom w:val="0"/>
      <w:divBdr>
        <w:top w:val="none" w:sz="0" w:space="0" w:color="auto"/>
        <w:left w:val="none" w:sz="0" w:space="0" w:color="auto"/>
        <w:bottom w:val="none" w:sz="0" w:space="0" w:color="auto"/>
        <w:right w:val="none" w:sz="0" w:space="0" w:color="auto"/>
      </w:divBdr>
    </w:div>
    <w:div w:id="892350343">
      <w:bodyDiv w:val="1"/>
      <w:marLeft w:val="0"/>
      <w:marRight w:val="0"/>
      <w:marTop w:val="0"/>
      <w:marBottom w:val="0"/>
      <w:divBdr>
        <w:top w:val="none" w:sz="0" w:space="0" w:color="auto"/>
        <w:left w:val="none" w:sz="0" w:space="0" w:color="auto"/>
        <w:bottom w:val="none" w:sz="0" w:space="0" w:color="auto"/>
        <w:right w:val="none" w:sz="0" w:space="0" w:color="auto"/>
      </w:divBdr>
    </w:div>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 w:id="1646427258">
      <w:bodyDiv w:val="1"/>
      <w:marLeft w:val="0"/>
      <w:marRight w:val="0"/>
      <w:marTop w:val="0"/>
      <w:marBottom w:val="0"/>
      <w:divBdr>
        <w:top w:val="none" w:sz="0" w:space="0" w:color="auto"/>
        <w:left w:val="none" w:sz="0" w:space="0" w:color="auto"/>
        <w:bottom w:val="none" w:sz="0" w:space="0" w:color="auto"/>
        <w:right w:val="none" w:sz="0" w:space="0" w:color="auto"/>
      </w:divBdr>
    </w:div>
    <w:div w:id="193570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mnvd.gov.lv/lv/ligumpartneriem/1254-vadibas-informacijas-sistema/1256-klasifikator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299;gum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461B6-E30B-488D-99EC-3D4038C0D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12554</Words>
  <Characters>7156</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Anna Ziemele</cp:lastModifiedBy>
  <cp:revision>21</cp:revision>
  <cp:lastPrinted>2019-02-12T08:12:00Z</cp:lastPrinted>
  <dcterms:created xsi:type="dcterms:W3CDTF">2022-08-07T20:36:00Z</dcterms:created>
  <dcterms:modified xsi:type="dcterms:W3CDTF">2022-08-18T07:37:00Z</dcterms:modified>
</cp:coreProperties>
</file>