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C225" w14:textId="77777777" w:rsidR="00A616C3" w:rsidRPr="00A616C3" w:rsidRDefault="00A616C3" w:rsidP="00A616C3">
      <w:pPr>
        <w:ind w:right="26"/>
        <w:jc w:val="right"/>
        <w:rPr>
          <w:i/>
          <w:sz w:val="24"/>
          <w:szCs w:val="24"/>
        </w:rPr>
      </w:pPr>
      <w:r w:rsidRPr="00A616C3">
        <w:rPr>
          <w:i/>
          <w:sz w:val="24"/>
          <w:szCs w:val="24"/>
        </w:rPr>
        <w:t>Līguma par stacionārās veselības</w:t>
      </w:r>
    </w:p>
    <w:p w14:paraId="1115CA74" w14:textId="77777777" w:rsidR="00A616C3" w:rsidRPr="00A616C3" w:rsidRDefault="00A616C3" w:rsidP="00A616C3">
      <w:pPr>
        <w:ind w:right="26"/>
        <w:jc w:val="right"/>
        <w:rPr>
          <w:i/>
          <w:sz w:val="24"/>
          <w:szCs w:val="24"/>
        </w:rPr>
      </w:pPr>
      <w:r w:rsidRPr="00A616C3">
        <w:rPr>
          <w:i/>
          <w:sz w:val="24"/>
          <w:szCs w:val="24"/>
        </w:rPr>
        <w:t>aprūpes pakalpojumu sniegšanu un apmaksu</w:t>
      </w:r>
    </w:p>
    <w:p w14:paraId="76842C03" w14:textId="29B3F4C3" w:rsidR="00AC257B" w:rsidRPr="003B1A8E" w:rsidRDefault="00A616C3" w:rsidP="00A616C3">
      <w:pPr>
        <w:ind w:left="284" w:right="27"/>
        <w:jc w:val="right"/>
        <w:rPr>
          <w:sz w:val="24"/>
          <w:szCs w:val="24"/>
        </w:rPr>
      </w:pPr>
      <w:r w:rsidRPr="00A616C3">
        <w:rPr>
          <w:i/>
          <w:sz w:val="24"/>
          <w:szCs w:val="24"/>
        </w:rPr>
        <w:t>7.</w:t>
      </w:r>
      <w:r>
        <w:rPr>
          <w:i/>
          <w:sz w:val="24"/>
          <w:szCs w:val="24"/>
        </w:rPr>
        <w:t>1.29</w:t>
      </w:r>
      <w:r w:rsidRPr="00A616C3">
        <w:rPr>
          <w:i/>
          <w:sz w:val="24"/>
          <w:szCs w:val="24"/>
        </w:rPr>
        <w:t xml:space="preserve">.apakšpunkts </w:t>
      </w: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443FF4">
      <w:pPr>
        <w:ind w:left="426" w:hanging="426"/>
        <w:jc w:val="center"/>
        <w:rPr>
          <w:b/>
          <w:color w:val="000000"/>
          <w:sz w:val="24"/>
          <w:szCs w:val="24"/>
        </w:rPr>
      </w:pPr>
    </w:p>
    <w:p w14:paraId="5E1ABED7" w14:textId="0593ABD0" w:rsidR="00100F7D" w:rsidRPr="00815B2B" w:rsidRDefault="00C941F8" w:rsidP="0032275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 w:rsidRPr="000B5244">
        <w:rPr>
          <w:sz w:val="24"/>
          <w:szCs w:val="24"/>
        </w:rPr>
        <w:t xml:space="preserve">IZPILDĪTĀJS aizpilda Ministru kabineta 2006.gada 4.aprīļa noteikumu Nr.265 </w:t>
      </w:r>
      <w:r w:rsidR="006A10B0" w:rsidRPr="000B5244">
        <w:rPr>
          <w:sz w:val="24"/>
        </w:rPr>
        <w:t>„</w:t>
      </w:r>
      <w:r w:rsidRPr="000B5244">
        <w:rPr>
          <w:sz w:val="24"/>
        </w:rPr>
        <w:t xml:space="preserve">Medicīnisko dokumentu lietvedības kārtība” </w:t>
      </w:r>
      <w:r w:rsidR="006A10B0" w:rsidRPr="000B5244">
        <w:rPr>
          <w:sz w:val="24"/>
          <w:szCs w:val="24"/>
        </w:rPr>
        <w:t>(pielikumā Nr.83</w:t>
      </w:r>
      <w:r w:rsidRPr="000B5244">
        <w:rPr>
          <w:sz w:val="24"/>
          <w:szCs w:val="24"/>
        </w:rPr>
        <w:t>) apstiprināto veidlapu Nr.</w:t>
      </w:r>
      <w:r w:rsidR="006A10B0" w:rsidRPr="000B5244">
        <w:rPr>
          <w:color w:val="000000"/>
          <w:sz w:val="24"/>
          <w:szCs w:val="24"/>
        </w:rPr>
        <w:t>066/u</w:t>
      </w:r>
      <w:r w:rsidR="006A10B0" w:rsidRPr="000B5244">
        <w:rPr>
          <w:b/>
          <w:sz w:val="24"/>
          <w:szCs w:val="24"/>
        </w:rPr>
        <w:t xml:space="preserve"> </w:t>
      </w:r>
      <w:r w:rsidRPr="000B5244">
        <w:rPr>
          <w:b/>
          <w:sz w:val="24"/>
          <w:szCs w:val="24"/>
        </w:rPr>
        <w:t>„</w:t>
      </w:r>
      <w:r w:rsidR="006A10B0" w:rsidRPr="000B5244">
        <w:rPr>
          <w:b/>
          <w:sz w:val="24"/>
          <w:szCs w:val="24"/>
        </w:rPr>
        <w:t>N</w:t>
      </w:r>
      <w:r w:rsidR="006A10B0" w:rsidRPr="000B5244">
        <w:rPr>
          <w:b/>
          <w:color w:val="000000"/>
          <w:sz w:val="24"/>
          <w:szCs w:val="24"/>
        </w:rPr>
        <w:t>o stacionāra izrakstītā (mirušā) pacienta karte</w:t>
      </w:r>
      <w:r w:rsidRPr="000B5244">
        <w:rPr>
          <w:b/>
          <w:sz w:val="24"/>
          <w:szCs w:val="24"/>
        </w:rPr>
        <w:t>”</w:t>
      </w:r>
      <w:r w:rsidRPr="000B5244">
        <w:rPr>
          <w:sz w:val="24"/>
          <w:szCs w:val="24"/>
        </w:rPr>
        <w:t xml:space="preserve"> (turpmāk – uzskaites dokuments) </w:t>
      </w:r>
      <w:r w:rsidR="00F16585" w:rsidRPr="000B5244">
        <w:rPr>
          <w:sz w:val="24"/>
          <w:szCs w:val="24"/>
        </w:rPr>
        <w:t>un nodrošina minētā uzskaites dokument</w:t>
      </w:r>
      <w:r w:rsidR="00CB56E9" w:rsidRPr="000B5244">
        <w:rPr>
          <w:sz w:val="24"/>
          <w:szCs w:val="24"/>
        </w:rPr>
        <w:t>a</w:t>
      </w:r>
      <w:r w:rsidR="00F16585" w:rsidRPr="000B5244">
        <w:rPr>
          <w:sz w:val="24"/>
          <w:szCs w:val="24"/>
        </w:rPr>
        <w:t xml:space="preserve"> informācijas ievadi Vadības informācijas sistēmā </w:t>
      </w:r>
      <w:r w:rsidRPr="000B5244">
        <w:rPr>
          <w:sz w:val="24"/>
          <w:szCs w:val="24"/>
        </w:rPr>
        <w:t xml:space="preserve">atbilstoši </w:t>
      </w:r>
      <w:r w:rsidR="000B5244" w:rsidRPr="00815B2B">
        <w:rPr>
          <w:sz w:val="24"/>
          <w:szCs w:val="24"/>
        </w:rPr>
        <w:t xml:space="preserve">„No stacionāra izrakstītā (mirušā) pacienta karte un tās aizpildīšanas vadlīnijas” prasībām, kas pieejamas DIENESTA tīmekļvietnē www.vmnvd.gov.lv sadaļā “Profesionāļiem” – Vadības informācijas sistēma – Instrukcijas - esošajā dokumentā „Stacionāra izrakstītā (mirušā) pacienta kartes aizpildīšanas vadlīnijas”, norādot visas pacientam pielietotās pie </w:t>
      </w:r>
      <w:proofErr w:type="spellStart"/>
      <w:r w:rsidR="000B5244" w:rsidRPr="00815B2B">
        <w:rPr>
          <w:sz w:val="24"/>
          <w:szCs w:val="24"/>
        </w:rPr>
        <w:t>gultasdienas</w:t>
      </w:r>
      <w:proofErr w:type="spellEnd"/>
      <w:r w:rsidR="000B5244" w:rsidRPr="00815B2B">
        <w:rPr>
          <w:sz w:val="24"/>
          <w:szCs w:val="24"/>
        </w:rPr>
        <w:t xml:space="preserve"> tarifa piemaksājamās manipulācijas, neatkarīgi no konkrētā pakalpojuma apmaksas veida. </w:t>
      </w:r>
    </w:p>
    <w:p w14:paraId="0D32FF51" w14:textId="77777777" w:rsidR="000B5244" w:rsidRPr="00815B2B" w:rsidRDefault="000B5244" w:rsidP="000B5244">
      <w:pPr>
        <w:ind w:left="426"/>
        <w:jc w:val="both"/>
        <w:rPr>
          <w:sz w:val="24"/>
          <w:szCs w:val="24"/>
        </w:rPr>
      </w:pPr>
    </w:p>
    <w:p w14:paraId="159BDDF2" w14:textId="4F95A1B7" w:rsidR="00100F7D" w:rsidRPr="00815B2B" w:rsidRDefault="00100F7D" w:rsidP="005A0E0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 w:rsidRPr="00815B2B">
        <w:rPr>
          <w:sz w:val="24"/>
          <w:szCs w:val="24"/>
        </w:rPr>
        <w:t>IZPILDĪTĀJS nodrošina, ka uzskaites dokuments ietver pacienta informāciju un veikto ārstēšanu observācijas laikā, ja pacients sākotnēji novērots observācijas gultā. Ja pacients pēc observācijas hospitalizēts, veidlapa Nr.024/u „Ambulatorā pacienta talons” netiek pildīta.</w:t>
      </w:r>
    </w:p>
    <w:p w14:paraId="0BA91F07" w14:textId="77777777" w:rsidR="00C941F8" w:rsidRPr="00815B2B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815B2B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815B2B">
        <w:rPr>
          <w:sz w:val="24"/>
          <w:szCs w:val="24"/>
        </w:rPr>
        <w:t>D</w:t>
      </w:r>
      <w:r w:rsidR="00F671B2" w:rsidRPr="00815B2B">
        <w:rPr>
          <w:sz w:val="24"/>
          <w:szCs w:val="24"/>
        </w:rPr>
        <w:t>IENESTS</w:t>
      </w:r>
      <w:r w:rsidR="00F60254" w:rsidRPr="00815B2B">
        <w:rPr>
          <w:sz w:val="24"/>
          <w:szCs w:val="24"/>
        </w:rPr>
        <w:t xml:space="preserve"> </w:t>
      </w:r>
      <w:r w:rsidR="001E25D4" w:rsidRPr="00815B2B">
        <w:rPr>
          <w:sz w:val="24"/>
          <w:szCs w:val="24"/>
        </w:rPr>
        <w:t>nodrošina</w:t>
      </w:r>
      <w:r w:rsidRPr="00815B2B">
        <w:rPr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815B2B">
        <w:rPr>
          <w:sz w:val="24"/>
          <w:szCs w:val="24"/>
        </w:rPr>
        <w:t xml:space="preserve"> informācijas uzkrāšanu un apstrādi </w:t>
      </w:r>
      <w:r w:rsidRPr="00815B2B">
        <w:rPr>
          <w:sz w:val="24"/>
          <w:szCs w:val="24"/>
        </w:rPr>
        <w:t>šajā</w:t>
      </w:r>
      <w:r w:rsidR="001E25D4" w:rsidRPr="00815B2B">
        <w:rPr>
          <w:sz w:val="24"/>
          <w:szCs w:val="24"/>
        </w:rPr>
        <w:t xml:space="preserve"> sistēm</w:t>
      </w:r>
      <w:r w:rsidR="00017B0F" w:rsidRPr="00815B2B">
        <w:rPr>
          <w:sz w:val="24"/>
          <w:szCs w:val="24"/>
        </w:rPr>
        <w:t>ā</w:t>
      </w:r>
      <w:r w:rsidR="001E25D4" w:rsidRPr="00815B2B">
        <w:rPr>
          <w:sz w:val="24"/>
          <w:szCs w:val="24"/>
        </w:rPr>
        <w:t>.</w:t>
      </w:r>
    </w:p>
    <w:p w14:paraId="268010D6" w14:textId="77777777" w:rsidR="00384C92" w:rsidRPr="00815B2B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2684E440" w:rsidR="001E25D4" w:rsidRPr="00815B2B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815B2B">
        <w:rPr>
          <w:sz w:val="24"/>
          <w:szCs w:val="24"/>
        </w:rPr>
        <w:t xml:space="preserve">IZPILDĪTĀJS noslēdz ar </w:t>
      </w:r>
      <w:r w:rsidR="00F671B2" w:rsidRPr="00815B2B">
        <w:rPr>
          <w:sz w:val="24"/>
          <w:szCs w:val="24"/>
        </w:rPr>
        <w:t>DIENEST</w:t>
      </w:r>
      <w:r w:rsidR="00711D28" w:rsidRPr="00815B2B">
        <w:rPr>
          <w:sz w:val="24"/>
          <w:szCs w:val="24"/>
        </w:rPr>
        <w:t>U</w:t>
      </w:r>
      <w:r w:rsidR="00F671B2" w:rsidRPr="00815B2B">
        <w:rPr>
          <w:sz w:val="24"/>
          <w:szCs w:val="24"/>
        </w:rPr>
        <w:t xml:space="preserve"> </w:t>
      </w:r>
      <w:r w:rsidR="00017B0F" w:rsidRPr="00815B2B">
        <w:rPr>
          <w:sz w:val="24"/>
          <w:szCs w:val="24"/>
        </w:rPr>
        <w:t>Vadības informācijas sistēmas</w:t>
      </w:r>
      <w:r w:rsidRPr="00815B2B">
        <w:rPr>
          <w:sz w:val="24"/>
          <w:szCs w:val="24"/>
        </w:rPr>
        <w:t xml:space="preserve"> lietošanas līgumu, ja vien </w:t>
      </w:r>
      <w:r w:rsidR="00017B0F" w:rsidRPr="00815B2B">
        <w:rPr>
          <w:sz w:val="24"/>
          <w:szCs w:val="24"/>
        </w:rPr>
        <w:t>tāds n</w:t>
      </w:r>
      <w:r w:rsidRPr="00815B2B">
        <w:rPr>
          <w:sz w:val="24"/>
          <w:szCs w:val="24"/>
        </w:rPr>
        <w:t xml:space="preserve">av noslēgts pirms </w:t>
      </w:r>
      <w:r w:rsidR="000A4D88" w:rsidRPr="00815B2B">
        <w:rPr>
          <w:sz w:val="24"/>
          <w:szCs w:val="24"/>
        </w:rPr>
        <w:t xml:space="preserve">Līguma </w:t>
      </w:r>
      <w:r w:rsidRPr="00815B2B">
        <w:rPr>
          <w:sz w:val="24"/>
          <w:szCs w:val="24"/>
        </w:rPr>
        <w:t>noslēgšanas.</w:t>
      </w:r>
    </w:p>
    <w:p w14:paraId="58FB7419" w14:textId="77777777" w:rsidR="00384C92" w:rsidRPr="00815B2B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815B2B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815B2B">
        <w:rPr>
          <w:sz w:val="24"/>
          <w:szCs w:val="24"/>
        </w:rPr>
        <w:t xml:space="preserve">IZPILDĪTĀJS ne vēlāk kā 5 (piecu) darba dienu laikā pēc uzskaites dokumenta noslēgšanas ievada vai ielādē no faila </w:t>
      </w:r>
      <w:r w:rsidR="00017B0F" w:rsidRPr="00815B2B">
        <w:rPr>
          <w:sz w:val="24"/>
          <w:szCs w:val="24"/>
        </w:rPr>
        <w:t>Vadības informācijas sistēmā</w:t>
      </w:r>
      <w:r w:rsidRPr="00815B2B">
        <w:rPr>
          <w:sz w:val="24"/>
          <w:szCs w:val="24"/>
        </w:rPr>
        <w:t xml:space="preserve"> uzskaites dokumenta informāciju par veiktajiem pakalpojumiem.</w:t>
      </w:r>
      <w:r w:rsidR="001407FD" w:rsidRPr="00815B2B">
        <w:rPr>
          <w:sz w:val="24"/>
          <w:szCs w:val="24"/>
        </w:rPr>
        <w:t xml:space="preserve"> IZPILDĪTĀJS nodrošina, ka </w:t>
      </w:r>
      <w:r w:rsidR="00017B0F" w:rsidRPr="00815B2B">
        <w:rPr>
          <w:sz w:val="24"/>
          <w:szCs w:val="24"/>
        </w:rPr>
        <w:t>Vadības informācijas sistēmā</w:t>
      </w:r>
      <w:r w:rsidR="001407FD" w:rsidRPr="00815B2B">
        <w:rPr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815B2B" w:rsidRDefault="00C941F8" w:rsidP="00C941F8">
      <w:pPr>
        <w:jc w:val="both"/>
        <w:rPr>
          <w:sz w:val="24"/>
          <w:szCs w:val="24"/>
        </w:rPr>
      </w:pPr>
    </w:p>
    <w:p w14:paraId="0615A2CC" w14:textId="48F19500" w:rsidR="00C941F8" w:rsidRPr="00815B2B" w:rsidRDefault="00C941F8" w:rsidP="00B41110">
      <w:pPr>
        <w:numPr>
          <w:ilvl w:val="0"/>
          <w:numId w:val="1"/>
        </w:numPr>
        <w:tabs>
          <w:tab w:val="clear" w:pos="531"/>
          <w:tab w:val="left" w:pos="4536"/>
        </w:tabs>
        <w:ind w:left="426" w:hanging="426"/>
        <w:jc w:val="both"/>
        <w:rPr>
          <w:sz w:val="24"/>
          <w:szCs w:val="24"/>
        </w:rPr>
      </w:pPr>
      <w:r w:rsidRPr="00815B2B">
        <w:rPr>
          <w:sz w:val="24"/>
          <w:szCs w:val="24"/>
        </w:rPr>
        <w:t xml:space="preserve">Ievadot informāciju Vadības informācijas sistēmā par sniegtajiem veselības aprūpes pakalpojumiem, IZPILDĪTĀJS nodrošina pacientu grupu uzskaiti un veic pacientu grupu kodēšanu atbilstoši pacientu grupu klasifikatoram saskaņā ar </w:t>
      </w:r>
      <w:r w:rsidR="00711D28" w:rsidRPr="00815B2B">
        <w:rPr>
          <w:sz w:val="24"/>
          <w:szCs w:val="24"/>
        </w:rPr>
        <w:t xml:space="preserve">DIENESTA tīmekļvietnē </w:t>
      </w:r>
      <w:hyperlink r:id="rId6" w:history="1">
        <w:r w:rsidR="00711D28" w:rsidRPr="00815B2B">
          <w:rPr>
            <w:sz w:val="24"/>
            <w:szCs w:val="24"/>
            <w:u w:val="single"/>
          </w:rPr>
          <w:t>www.vmnvd.gov.lv</w:t>
        </w:r>
      </w:hyperlink>
      <w:r w:rsidR="00711D28" w:rsidRPr="00815B2B">
        <w:rPr>
          <w:sz w:val="24"/>
          <w:szCs w:val="24"/>
        </w:rPr>
        <w:t xml:space="preserve"> sadaļā </w:t>
      </w:r>
      <w:r w:rsidR="00DA5A39" w:rsidRPr="00815B2B">
        <w:rPr>
          <w:sz w:val="24"/>
          <w:szCs w:val="24"/>
        </w:rPr>
        <w:t>„Profesionāļiem” – Vadības informācijas sistēma – sadaļā “Klasifikatori” esošo informāciju.</w:t>
      </w:r>
    </w:p>
    <w:p w14:paraId="74C27C70" w14:textId="77777777" w:rsidR="0004253A" w:rsidRPr="00815B2B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2782855" w14:textId="05157902" w:rsidR="006A10B0" w:rsidRPr="00815B2B" w:rsidRDefault="0004253A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815B2B">
        <w:rPr>
          <w:sz w:val="24"/>
          <w:szCs w:val="24"/>
        </w:rPr>
        <w:t xml:space="preserve">IZPILDĪTĀJS </w:t>
      </w:r>
      <w:r w:rsidR="006A10B0" w:rsidRPr="00815B2B">
        <w:rPr>
          <w:sz w:val="24"/>
          <w:szCs w:val="24"/>
        </w:rPr>
        <w:t xml:space="preserve">līdz katra mēneša 5.datumam </w:t>
      </w:r>
      <w:r w:rsidR="006A10B0" w:rsidRPr="00815B2B">
        <w:rPr>
          <w:sz w:val="24"/>
          <w:szCs w:val="24"/>
          <w:lang w:eastAsia="lv-LV"/>
        </w:rPr>
        <w:t xml:space="preserve">Vadības informācijas sistēmā </w:t>
      </w:r>
      <w:r w:rsidR="006A10B0" w:rsidRPr="00815B2B">
        <w:rPr>
          <w:sz w:val="24"/>
          <w:szCs w:val="24"/>
        </w:rPr>
        <w:t>par sniegtajiem stacionāriem veselības aprūpes pakalpojumiem:</w:t>
      </w:r>
    </w:p>
    <w:p w14:paraId="76AFF9DA" w14:textId="74413830" w:rsidR="006A10B0" w:rsidRPr="00815B2B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 w:rsidRPr="00815B2B">
        <w:rPr>
          <w:sz w:val="24"/>
          <w:szCs w:val="24"/>
        </w:rPr>
        <w:t>pabeidz</w:t>
      </w:r>
      <w:r w:rsidRPr="00815B2B">
        <w:rPr>
          <w:sz w:val="24"/>
          <w:szCs w:val="24"/>
          <w:lang w:eastAsia="lv-LV"/>
        </w:rPr>
        <w:t xml:space="preserve"> visu uzskaites dokumentu informācijas ievadi par IZPILDĪTĀJA veikto pakalpojumu apjomu iepriekšējā mēnesī;</w:t>
      </w:r>
    </w:p>
    <w:p w14:paraId="58110A25" w14:textId="3D4452B2" w:rsidR="006A10B0" w:rsidRPr="00815B2B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 w:rsidRPr="00815B2B">
        <w:rPr>
          <w:sz w:val="24"/>
          <w:szCs w:val="24"/>
          <w:lang w:eastAsia="lv-LV"/>
        </w:rPr>
        <w:t>veic ievadītās informācijas un veikto aprēķinu pārbaudi par katru uzskaites dokumentu.</w:t>
      </w:r>
    </w:p>
    <w:p w14:paraId="15A4F0C1" w14:textId="77777777" w:rsidR="0004253A" w:rsidRPr="00815B2B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sz w:val="24"/>
          <w:szCs w:val="24"/>
        </w:rPr>
      </w:pPr>
    </w:p>
    <w:p w14:paraId="769D20AA" w14:textId="7316F301" w:rsidR="001E25D4" w:rsidRPr="00815B2B" w:rsidRDefault="00017B0F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815B2B">
        <w:rPr>
          <w:sz w:val="24"/>
          <w:szCs w:val="24"/>
        </w:rPr>
        <w:t>Vadības informācijas sistēmas</w:t>
      </w:r>
      <w:r w:rsidR="001E25D4" w:rsidRPr="00815B2B">
        <w:rPr>
          <w:sz w:val="24"/>
          <w:szCs w:val="24"/>
        </w:rPr>
        <w:t xml:space="preserve"> datos </w:t>
      </w:r>
      <w:r w:rsidR="007540F0" w:rsidRPr="00815B2B">
        <w:rPr>
          <w:sz w:val="24"/>
          <w:szCs w:val="24"/>
        </w:rPr>
        <w:t xml:space="preserve">labojumus veic </w:t>
      </w:r>
      <w:r w:rsidR="000A4D88" w:rsidRPr="00815B2B">
        <w:rPr>
          <w:sz w:val="24"/>
          <w:szCs w:val="24"/>
        </w:rPr>
        <w:t>ne vēlāk kā</w:t>
      </w:r>
      <w:r w:rsidR="006A10B0" w:rsidRPr="00815B2B">
        <w:rPr>
          <w:sz w:val="24"/>
          <w:szCs w:val="24"/>
        </w:rPr>
        <w:t xml:space="preserve"> </w:t>
      </w:r>
      <w:r w:rsidR="001E25D4" w:rsidRPr="00815B2B">
        <w:rPr>
          <w:sz w:val="24"/>
          <w:szCs w:val="24"/>
        </w:rPr>
        <w:t>līdz 8.janvārim par</w:t>
      </w:r>
      <w:r w:rsidR="006A10B0" w:rsidRPr="00815B2B">
        <w:rPr>
          <w:sz w:val="24"/>
          <w:szCs w:val="24"/>
        </w:rPr>
        <w:t xml:space="preserve"> iepriekšējā kalendārajā gadā </w:t>
      </w:r>
      <w:r w:rsidR="001E25D4" w:rsidRPr="00815B2B">
        <w:rPr>
          <w:sz w:val="24"/>
          <w:szCs w:val="24"/>
        </w:rPr>
        <w:t>ievadītajiem datiem</w:t>
      </w:r>
      <w:r w:rsidR="00EC6C9D" w:rsidRPr="00815B2B">
        <w:rPr>
          <w:sz w:val="24"/>
          <w:szCs w:val="24"/>
        </w:rPr>
        <w:t>, izņemot</w:t>
      </w:r>
      <w:r w:rsidR="001A5731" w:rsidRPr="00815B2B">
        <w:rPr>
          <w:sz w:val="24"/>
          <w:szCs w:val="24"/>
        </w:rPr>
        <w:t>,</w:t>
      </w:r>
      <w:r w:rsidR="00EC6C9D" w:rsidRPr="00815B2B">
        <w:rPr>
          <w:sz w:val="24"/>
          <w:szCs w:val="24"/>
        </w:rPr>
        <w:t xml:space="preserve"> datos ar norādītu</w:t>
      </w:r>
      <w:r w:rsidR="001A5731" w:rsidRPr="00815B2B">
        <w:rPr>
          <w:sz w:val="24"/>
          <w:szCs w:val="24"/>
        </w:rPr>
        <w:t xml:space="preserve"> E-formas veidu EVAK labojumus par pirmo pusgadu veic līdz kalendārā gada 31.jūlijam, bet labojumus par otro pusgadu veic ne vēlāk kā līdz nākamā kalendārā gada 8.janvārim.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BFE8F5" w14:textId="77777777" w:rsidR="009E7920" w:rsidRDefault="00FE5B13" w:rsidP="009E7920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lastRenderedPageBreak/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</w:t>
      </w:r>
      <w:r w:rsidR="00443FF4" w:rsidRPr="00443FF4">
        <w:rPr>
          <w:sz w:val="24"/>
          <w:szCs w:val="24"/>
        </w:rPr>
        <w:t>kas ievadīti vēlāk kā 60 (sešdesmit) dienas pēc izrakstīšanās datuma, izņemot uzskaites dokumentus par novembrī un decembrī sniegtajiem pakalpojumiem, kas jāievada līdz nākamā gada 8.janvārim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3A69D0A8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711D28" w:rsidRPr="00CF79B1">
        <w:rPr>
          <w:sz w:val="24"/>
          <w:szCs w:val="24"/>
        </w:rPr>
        <w:t xml:space="preserve">DIENESTA </w:t>
      </w:r>
      <w:r w:rsidR="00711D28">
        <w:rPr>
          <w:sz w:val="24"/>
          <w:szCs w:val="24"/>
        </w:rPr>
        <w:t>lēmuma</w:t>
      </w:r>
      <w:r w:rsidR="00711D28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s</w:t>
      </w:r>
      <w:r w:rsidR="00711D28">
        <w:rPr>
          <w:sz w:val="24"/>
          <w:szCs w:val="24"/>
        </w:rPr>
        <w:t>pēkā stāšanās</w:t>
      </w:r>
      <w:r w:rsidRPr="00A00737">
        <w:rPr>
          <w:sz w:val="24"/>
          <w:szCs w:val="24"/>
        </w:rPr>
        <w:t xml:space="preserve"> 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C975A7">
        <w:rPr>
          <w:sz w:val="24"/>
          <w:szCs w:val="24"/>
        </w:rPr>
        <w:t>9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493612CB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C975A7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C975A7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43C9BD72" w:rsidR="00611B0C" w:rsidRPr="00F12540" w:rsidRDefault="00611B0C" w:rsidP="00F12540">
      <w:pPr>
        <w:numPr>
          <w:ilvl w:val="0"/>
          <w:numId w:val="1"/>
        </w:numPr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</w:t>
      </w:r>
      <w:r w:rsidR="00F12540">
        <w:rPr>
          <w:sz w:val="24"/>
          <w:szCs w:val="24"/>
        </w:rPr>
        <w:t>pirmdienās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 18.30, no otrdienas līdz ceturtdienai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17.00 </w:t>
      </w:r>
      <w:r w:rsidR="00F12540">
        <w:rPr>
          <w:sz w:val="24"/>
          <w:szCs w:val="24"/>
        </w:rPr>
        <w:t xml:space="preserve">un piektdienās no </w:t>
      </w:r>
      <w:r w:rsidR="00F12540" w:rsidRPr="00F12540">
        <w:rPr>
          <w:sz w:val="24"/>
          <w:szCs w:val="24"/>
        </w:rPr>
        <w:t xml:space="preserve">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15.00</w:t>
      </w:r>
      <w:r w:rsidRPr="00F12540">
        <w:rPr>
          <w:sz w:val="24"/>
          <w:szCs w:val="24"/>
        </w:rPr>
        <w:t xml:space="preserve">, </w:t>
      </w:r>
      <w:r w:rsidR="00F12540">
        <w:rPr>
          <w:sz w:val="24"/>
          <w:szCs w:val="24"/>
        </w:rPr>
        <w:t xml:space="preserve">kā arī </w:t>
      </w:r>
      <w:r w:rsidRPr="00F12540">
        <w:rPr>
          <w:sz w:val="24"/>
          <w:szCs w:val="24"/>
        </w:rPr>
        <w:t xml:space="preserve">zvanot pa tālruni 67803301, vai sūtīt informāciju uz e-pastu </w:t>
      </w:r>
      <w:hyperlink r:id="rId7" w:history="1">
        <w:r w:rsidRPr="00F12540">
          <w:rPr>
            <w:rStyle w:val="Hyperlink"/>
            <w:sz w:val="24"/>
            <w:szCs w:val="24"/>
          </w:rPr>
          <w:t>atbalsts@eveseliba.gov.lv</w:t>
        </w:r>
      </w:hyperlink>
      <w:r w:rsidRPr="00F12540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2D790631" w:rsidR="00AC257B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14:paraId="2B1AF8B5" w14:textId="3F537997" w:rsidR="00443FF4" w:rsidRDefault="00443FF4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14:paraId="006C7099" w14:textId="34294823" w:rsidR="00815B2B" w:rsidRPr="003B1A8E" w:rsidRDefault="00815B2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  <w:r w:rsidRPr="00815B2B">
        <w:rPr>
          <w:color w:val="000000"/>
          <w:sz w:val="24"/>
          <w:szCs w:val="24"/>
        </w:rPr>
        <w:t>ŠIS DOKUMENTS IR PARAKSTĪTS AR DROŠU ELEKTRONISKO PARAKSTU  UN SATUR LAIKA ZĪMOGU</w:t>
      </w:r>
    </w:p>
    <w:sectPr w:rsidR="00815B2B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06777898">
    <w:abstractNumId w:val="0"/>
  </w:num>
  <w:num w:numId="2" w16cid:durableId="172304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964640">
    <w:abstractNumId w:val="3"/>
  </w:num>
  <w:num w:numId="4" w16cid:durableId="549002572">
    <w:abstractNumId w:val="1"/>
  </w:num>
  <w:num w:numId="5" w16cid:durableId="151737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0B5244"/>
    <w:rsid w:val="00100F7D"/>
    <w:rsid w:val="001407FD"/>
    <w:rsid w:val="00180981"/>
    <w:rsid w:val="001A5731"/>
    <w:rsid w:val="001C71F8"/>
    <w:rsid w:val="001E25D4"/>
    <w:rsid w:val="00263E04"/>
    <w:rsid w:val="00290C3F"/>
    <w:rsid w:val="00295EC0"/>
    <w:rsid w:val="002D0CAB"/>
    <w:rsid w:val="00314600"/>
    <w:rsid w:val="003268E1"/>
    <w:rsid w:val="00333B47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43FF4"/>
    <w:rsid w:val="004B004D"/>
    <w:rsid w:val="004B0A97"/>
    <w:rsid w:val="004D04DB"/>
    <w:rsid w:val="004D38DF"/>
    <w:rsid w:val="004D5F03"/>
    <w:rsid w:val="004F586C"/>
    <w:rsid w:val="005328D4"/>
    <w:rsid w:val="005351C5"/>
    <w:rsid w:val="00563704"/>
    <w:rsid w:val="005730D2"/>
    <w:rsid w:val="005938DF"/>
    <w:rsid w:val="00595491"/>
    <w:rsid w:val="00596338"/>
    <w:rsid w:val="005A0E08"/>
    <w:rsid w:val="005B2922"/>
    <w:rsid w:val="005B4426"/>
    <w:rsid w:val="005B649B"/>
    <w:rsid w:val="005C22AE"/>
    <w:rsid w:val="005D7254"/>
    <w:rsid w:val="00601694"/>
    <w:rsid w:val="00611B0C"/>
    <w:rsid w:val="006309FA"/>
    <w:rsid w:val="006745F9"/>
    <w:rsid w:val="006A10B0"/>
    <w:rsid w:val="006A66E1"/>
    <w:rsid w:val="006D00D6"/>
    <w:rsid w:val="006D2208"/>
    <w:rsid w:val="006E69EF"/>
    <w:rsid w:val="0070118A"/>
    <w:rsid w:val="00711263"/>
    <w:rsid w:val="00711D28"/>
    <w:rsid w:val="00713696"/>
    <w:rsid w:val="007331CC"/>
    <w:rsid w:val="00742531"/>
    <w:rsid w:val="007540F0"/>
    <w:rsid w:val="00771E4F"/>
    <w:rsid w:val="00790ED4"/>
    <w:rsid w:val="007A4536"/>
    <w:rsid w:val="008031D3"/>
    <w:rsid w:val="00815B2B"/>
    <w:rsid w:val="00870859"/>
    <w:rsid w:val="008F7CCB"/>
    <w:rsid w:val="00915432"/>
    <w:rsid w:val="00964B61"/>
    <w:rsid w:val="0096511E"/>
    <w:rsid w:val="009C372A"/>
    <w:rsid w:val="009E7920"/>
    <w:rsid w:val="00A00023"/>
    <w:rsid w:val="00A00737"/>
    <w:rsid w:val="00A56198"/>
    <w:rsid w:val="00A616C3"/>
    <w:rsid w:val="00A7046C"/>
    <w:rsid w:val="00A92644"/>
    <w:rsid w:val="00AA799E"/>
    <w:rsid w:val="00AC257B"/>
    <w:rsid w:val="00AD4D7C"/>
    <w:rsid w:val="00B22025"/>
    <w:rsid w:val="00B41110"/>
    <w:rsid w:val="00BB6C3F"/>
    <w:rsid w:val="00BD1ED7"/>
    <w:rsid w:val="00C941F8"/>
    <w:rsid w:val="00C9532F"/>
    <w:rsid w:val="00C975A7"/>
    <w:rsid w:val="00CA355C"/>
    <w:rsid w:val="00CB56E9"/>
    <w:rsid w:val="00CB7E6C"/>
    <w:rsid w:val="00CC03A0"/>
    <w:rsid w:val="00CD5EF3"/>
    <w:rsid w:val="00D30A0A"/>
    <w:rsid w:val="00D6229D"/>
    <w:rsid w:val="00D77FCB"/>
    <w:rsid w:val="00D849F4"/>
    <w:rsid w:val="00DA5A39"/>
    <w:rsid w:val="00DB2330"/>
    <w:rsid w:val="00DD6061"/>
    <w:rsid w:val="00DF4447"/>
    <w:rsid w:val="00E06B22"/>
    <w:rsid w:val="00E205A7"/>
    <w:rsid w:val="00E27610"/>
    <w:rsid w:val="00E40463"/>
    <w:rsid w:val="00E565DF"/>
    <w:rsid w:val="00E77798"/>
    <w:rsid w:val="00E778DC"/>
    <w:rsid w:val="00E90CBC"/>
    <w:rsid w:val="00E90FB6"/>
    <w:rsid w:val="00EB1559"/>
    <w:rsid w:val="00EC6C9D"/>
    <w:rsid w:val="00ED4A1A"/>
    <w:rsid w:val="00ED586E"/>
    <w:rsid w:val="00EE632C"/>
    <w:rsid w:val="00EF3D0B"/>
    <w:rsid w:val="00EF6FF0"/>
    <w:rsid w:val="00F04A27"/>
    <w:rsid w:val="00F12540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  <w:style w:type="paragraph" w:styleId="Revision">
    <w:name w:val="Revision"/>
    <w:hidden/>
    <w:uiPriority w:val="99"/>
    <w:semiHidden/>
    <w:rsid w:val="00815B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balsts@eveseliba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77AB-5DE6-4F01-B157-3CA28DF4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5203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Lolita Pranta</cp:lastModifiedBy>
  <cp:revision>2</cp:revision>
  <cp:lastPrinted>2017-11-10T10:22:00Z</cp:lastPrinted>
  <dcterms:created xsi:type="dcterms:W3CDTF">2022-09-12T12:33:00Z</dcterms:created>
  <dcterms:modified xsi:type="dcterms:W3CDTF">2022-09-12T12:33:00Z</dcterms:modified>
</cp:coreProperties>
</file>