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F1" w:rsidRPr="000505F1" w:rsidRDefault="000505F1" w:rsidP="000505F1">
      <w:pPr>
        <w:jc w:val="both"/>
        <w:rPr>
          <w:rFonts w:ascii="Times New Roman" w:hAnsi="Times New Roman" w:cs="Times New Roman"/>
          <w:b/>
          <w:bCs/>
          <w:sz w:val="26"/>
          <w:szCs w:val="26"/>
        </w:rPr>
      </w:pPr>
      <w:r w:rsidRPr="000505F1">
        <w:rPr>
          <w:rFonts w:ascii="Times New Roman" w:hAnsi="Times New Roman" w:cs="Times New Roman"/>
          <w:b/>
          <w:bCs/>
          <w:sz w:val="26"/>
          <w:szCs w:val="26"/>
        </w:rPr>
        <w:t>07.01.2021.</w:t>
      </w:r>
    </w:p>
    <w:p w:rsidR="000505F1" w:rsidRPr="000505F1" w:rsidRDefault="000505F1" w:rsidP="000505F1">
      <w:pPr>
        <w:jc w:val="both"/>
        <w:rPr>
          <w:rFonts w:ascii="Times New Roman" w:hAnsi="Times New Roman" w:cs="Times New Roman"/>
          <w:b/>
          <w:bCs/>
          <w:sz w:val="26"/>
          <w:szCs w:val="26"/>
        </w:rPr>
      </w:pPr>
      <w:r>
        <w:rPr>
          <w:rFonts w:ascii="Times New Roman" w:hAnsi="Times New Roman" w:cs="Times New Roman"/>
          <w:b/>
          <w:bCs/>
          <w:sz w:val="26"/>
          <w:szCs w:val="26"/>
        </w:rPr>
        <w:t>E-</w:t>
      </w:r>
      <w:r w:rsidRPr="000505F1">
        <w:rPr>
          <w:rFonts w:ascii="Times New Roman" w:hAnsi="Times New Roman" w:cs="Times New Roman"/>
          <w:b/>
          <w:bCs/>
          <w:sz w:val="26"/>
          <w:szCs w:val="26"/>
        </w:rPr>
        <w:t>pasta nosaukums</w:t>
      </w:r>
    </w:p>
    <w:p w:rsidR="000505F1" w:rsidRPr="000505F1" w:rsidRDefault="000505F1" w:rsidP="000505F1">
      <w:pPr>
        <w:jc w:val="both"/>
        <w:rPr>
          <w:rFonts w:ascii="Times New Roman" w:hAnsi="Times New Roman" w:cs="Times New Roman"/>
          <w:sz w:val="26"/>
          <w:szCs w:val="26"/>
        </w:rPr>
      </w:pPr>
      <w:bookmarkStart w:id="0" w:name="_GoBack"/>
      <w:r>
        <w:rPr>
          <w:rFonts w:ascii="Times New Roman" w:hAnsi="Times New Roman" w:cs="Times New Roman"/>
          <w:sz w:val="26"/>
          <w:szCs w:val="26"/>
        </w:rPr>
        <w:t>Aptauja par pacientu Covid</w:t>
      </w:r>
      <w:r w:rsidRPr="000505F1">
        <w:rPr>
          <w:rFonts w:ascii="Times New Roman" w:hAnsi="Times New Roman" w:cs="Times New Roman"/>
          <w:sz w:val="26"/>
          <w:szCs w:val="26"/>
        </w:rPr>
        <w:t>-19 vakcināciju</w:t>
      </w:r>
    </w:p>
    <w:bookmarkEnd w:id="0"/>
    <w:p w:rsidR="000505F1" w:rsidRPr="000505F1" w:rsidRDefault="000505F1" w:rsidP="000505F1">
      <w:pPr>
        <w:jc w:val="both"/>
        <w:rPr>
          <w:rFonts w:ascii="Times New Roman" w:hAnsi="Times New Roman" w:cs="Times New Roman"/>
          <w:sz w:val="24"/>
          <w:szCs w:val="24"/>
        </w:rPr>
      </w:pPr>
    </w:p>
    <w:p w:rsidR="000505F1" w:rsidRPr="000505F1" w:rsidRDefault="000505F1" w:rsidP="000505F1">
      <w:pPr>
        <w:jc w:val="both"/>
        <w:rPr>
          <w:rFonts w:ascii="Times New Roman" w:hAnsi="Times New Roman" w:cs="Times New Roman"/>
          <w:b/>
          <w:bCs/>
          <w:sz w:val="24"/>
          <w:szCs w:val="24"/>
        </w:rPr>
      </w:pPr>
      <w:r>
        <w:rPr>
          <w:rFonts w:ascii="Times New Roman" w:hAnsi="Times New Roman" w:cs="Times New Roman"/>
          <w:b/>
          <w:bCs/>
          <w:sz w:val="24"/>
          <w:szCs w:val="24"/>
        </w:rPr>
        <w:t>E-</w:t>
      </w:r>
      <w:r w:rsidRPr="000505F1">
        <w:rPr>
          <w:rFonts w:ascii="Times New Roman" w:hAnsi="Times New Roman" w:cs="Times New Roman"/>
          <w:b/>
          <w:bCs/>
          <w:sz w:val="24"/>
          <w:szCs w:val="24"/>
        </w:rPr>
        <w:t>pasta teksts</w:t>
      </w:r>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Lai apzinātu Jūsu ārstniecības ie</w:t>
      </w:r>
      <w:r>
        <w:rPr>
          <w:rFonts w:ascii="Times New Roman" w:hAnsi="Times New Roman" w:cs="Times New Roman"/>
          <w:sz w:val="24"/>
          <w:szCs w:val="24"/>
        </w:rPr>
        <w:t>stādes vēlmi iesaistīties Covid</w:t>
      </w:r>
      <w:r w:rsidRPr="000505F1">
        <w:rPr>
          <w:rFonts w:ascii="Times New Roman" w:hAnsi="Times New Roman" w:cs="Times New Roman"/>
          <w:sz w:val="24"/>
          <w:szCs w:val="24"/>
        </w:rPr>
        <w:t>-19 vakcinācijā esam sagatavojuši aptaujas an</w:t>
      </w:r>
      <w:r>
        <w:rPr>
          <w:rFonts w:ascii="Times New Roman" w:hAnsi="Times New Roman" w:cs="Times New Roman"/>
          <w:sz w:val="24"/>
          <w:szCs w:val="24"/>
        </w:rPr>
        <w:t>ketu ar 3 jautājumiem par Covid</w:t>
      </w:r>
      <w:r w:rsidRPr="000505F1">
        <w:rPr>
          <w:rFonts w:ascii="Times New Roman" w:hAnsi="Times New Roman" w:cs="Times New Roman"/>
          <w:sz w:val="24"/>
          <w:szCs w:val="24"/>
        </w:rPr>
        <w:t>-19 vakcināciju.</w:t>
      </w:r>
    </w:p>
    <w:p w:rsidR="000505F1" w:rsidRPr="000505F1" w:rsidRDefault="000505F1" w:rsidP="000505F1">
      <w:pPr>
        <w:jc w:val="both"/>
        <w:rPr>
          <w:rFonts w:ascii="Times New Roman" w:hAnsi="Times New Roman" w:cs="Times New Roman"/>
          <w:sz w:val="24"/>
          <w:szCs w:val="24"/>
        </w:rPr>
      </w:pPr>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 xml:space="preserve">Informējām, ka visām vakcīnām par kuru iegādi ir noslēgts līgums, ir </w:t>
      </w:r>
      <w:proofErr w:type="spellStart"/>
      <w:r w:rsidRPr="000505F1">
        <w:rPr>
          <w:rFonts w:ascii="Times New Roman" w:hAnsi="Times New Roman" w:cs="Times New Roman"/>
          <w:sz w:val="24"/>
          <w:szCs w:val="24"/>
        </w:rPr>
        <w:t>daudz</w:t>
      </w:r>
      <w:r>
        <w:rPr>
          <w:rFonts w:ascii="Times New Roman" w:hAnsi="Times New Roman" w:cs="Times New Roman"/>
          <w:sz w:val="24"/>
          <w:szCs w:val="24"/>
        </w:rPr>
        <w:t>d</w:t>
      </w:r>
      <w:r w:rsidRPr="000505F1">
        <w:rPr>
          <w:rFonts w:ascii="Times New Roman" w:hAnsi="Times New Roman" w:cs="Times New Roman"/>
          <w:sz w:val="24"/>
          <w:szCs w:val="24"/>
        </w:rPr>
        <w:t>evu</w:t>
      </w:r>
      <w:proofErr w:type="spellEnd"/>
      <w:r w:rsidRPr="000505F1">
        <w:rPr>
          <w:rFonts w:ascii="Times New Roman" w:hAnsi="Times New Roman" w:cs="Times New Roman"/>
          <w:sz w:val="24"/>
          <w:szCs w:val="24"/>
        </w:rPr>
        <w:t xml:space="preserve"> flakoni (10 devas), kurus pēc atvēršanas jāizlieto 4-6 stundu laikā (atkarībā no ražotāja). </w:t>
      </w:r>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Flakonus var uzglabāt ledusskapja temperatūrā neatvērtus 1-6 mēnešus (atkarībā no ražotāja). Flakoni ir nelieli 100 devas = 10 flakoni, kas aizņem vietu aptuveni 10x10cm. Flakoni būs gatavi lietošanai, papildus atšķaidīšana nebūs vajadzīga. Flakonus piegādās kopā ar šļircēm. NVD izprot, ka īpaši vakcinācijas sākumā var būt objektīvi iemesli vakcīnu zudumiem (dažādi iemesli, kuru dēļ vakcīnas var nākties norakstīt) un par to vakcinācijas veicējam nebūs jāuzņemas finansiāla atbildība. Vakcinācijas nodrošinātāji saņems atlīdzību atbilstoši NVD izstrādātajam tarifam. Tarifā iekļautas izmaksas par IAL vakcinēšanai, atlīdzība ārstam (ārsta palīgam) par konsultāciju, maksa par vakcīnas ievadīšanu muskulī (māsiņai), kā arī piemaksa par COVID-19 vakcinēšanas papildus risku. Tarifs ir kopā 5.84 eiro par vakcinācijas  epizodi, ja konsultāciju sniedz ārsta palīgs, 7.36 eiro, ja konsultāciju pirms vakcinācijas sniedz ārsts. Dati par veikto vakcināciju būs jāiebada e- veselībā.</w:t>
      </w:r>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 xml:space="preserve">Ja nepieciešams, ģimenes ārsta prakse piesaista papildus personālu, taču rēķinoties ar šo tarifu. Vakcīnu pasūtīšanas un saņemšanas kārtība būs analoģiska citām valsts apmaksātām vakcīnām. Lai veiktu vakcinēšanu ārstniecības kabinetam ir jāatbilst minimālajām vakcinācijas kabineta prasībām (lūdzu skatīt rokasgrāmatu) un iepriekš rūpīgi jāiepazīstas ar vakcīnu zāļu aprakstu, lietošanas instrukciju, COVID-19 vakcinācijas rokasgrāmatu, kas nodrošinās Jūs ar nepieciešamo drošības informāciju. </w:t>
      </w:r>
    </w:p>
    <w:p w:rsidR="000505F1" w:rsidRPr="000505F1" w:rsidRDefault="000505F1" w:rsidP="000505F1">
      <w:pPr>
        <w:jc w:val="both"/>
        <w:rPr>
          <w:rFonts w:ascii="Times New Roman" w:hAnsi="Times New Roman" w:cs="Times New Roman"/>
          <w:sz w:val="24"/>
          <w:szCs w:val="24"/>
        </w:rPr>
      </w:pPr>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 xml:space="preserve">Dažādus informatīvos materiālus, kas saistās ar vakcīnu drošumu un pacientu jautājumiem atradīsiet ZVA interneta vietnē, </w:t>
      </w:r>
      <w:proofErr w:type="spellStart"/>
      <w:r w:rsidRPr="000505F1">
        <w:rPr>
          <w:rFonts w:ascii="Times New Roman" w:hAnsi="Times New Roman" w:cs="Times New Roman"/>
          <w:sz w:val="24"/>
          <w:szCs w:val="24"/>
        </w:rPr>
        <w:t>īsceļš</w:t>
      </w:r>
      <w:proofErr w:type="spellEnd"/>
      <w:r w:rsidRPr="000505F1">
        <w:rPr>
          <w:rFonts w:ascii="Times New Roman" w:hAnsi="Times New Roman" w:cs="Times New Roman"/>
          <w:sz w:val="24"/>
          <w:szCs w:val="24"/>
        </w:rPr>
        <w:t>: ej.uz/</w:t>
      </w:r>
      <w:proofErr w:type="spellStart"/>
      <w:r w:rsidRPr="000505F1">
        <w:rPr>
          <w:rFonts w:ascii="Times New Roman" w:hAnsi="Times New Roman" w:cs="Times New Roman"/>
          <w:sz w:val="24"/>
          <w:szCs w:val="24"/>
        </w:rPr>
        <w:t>VakcinuInformaciju</w:t>
      </w:r>
      <w:proofErr w:type="spellEnd"/>
      <w:r w:rsidRPr="000505F1">
        <w:rPr>
          <w:rFonts w:ascii="Times New Roman" w:hAnsi="Times New Roman" w:cs="Times New Roman"/>
          <w:sz w:val="24"/>
          <w:szCs w:val="24"/>
        </w:rPr>
        <w:t xml:space="preserve"> </w:t>
      </w:r>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 xml:space="preserve">vai </w:t>
      </w:r>
    </w:p>
    <w:p w:rsidR="000505F1" w:rsidRPr="000505F1" w:rsidRDefault="000505F1" w:rsidP="000505F1">
      <w:pPr>
        <w:jc w:val="both"/>
        <w:rPr>
          <w:rFonts w:ascii="Times New Roman" w:hAnsi="Times New Roman" w:cs="Times New Roman"/>
          <w:sz w:val="24"/>
          <w:szCs w:val="24"/>
        </w:rPr>
      </w:pPr>
      <w:hyperlink r:id="rId4" w:history="1">
        <w:r w:rsidRPr="000505F1">
          <w:rPr>
            <w:rStyle w:val="Hyperlink"/>
            <w:rFonts w:ascii="Times New Roman" w:hAnsi="Times New Roman" w:cs="Times New Roman"/>
            <w:sz w:val="24"/>
            <w:szCs w:val="24"/>
          </w:rPr>
          <w:t>https://www.zva.gov.lv/lv/informacija-arstniecibas-personam-par-vakcinam-un-vakcinaciju-pret-covid-19</w:t>
        </w:r>
      </w:hyperlink>
    </w:p>
    <w:p w:rsidR="000505F1" w:rsidRPr="000505F1" w:rsidRDefault="000505F1" w:rsidP="000505F1">
      <w:pPr>
        <w:jc w:val="both"/>
        <w:rPr>
          <w:rFonts w:ascii="Times New Roman" w:hAnsi="Times New Roman" w:cs="Times New Roman"/>
          <w:sz w:val="24"/>
          <w:szCs w:val="24"/>
        </w:rPr>
      </w:pPr>
      <w:r w:rsidRPr="000505F1">
        <w:rPr>
          <w:rFonts w:ascii="Times New Roman" w:hAnsi="Times New Roman" w:cs="Times New Roman"/>
          <w:sz w:val="24"/>
          <w:szCs w:val="24"/>
        </w:rPr>
        <w:t>Aptauja:</w:t>
      </w:r>
    </w:p>
    <w:p w:rsidR="000505F1" w:rsidRPr="000505F1" w:rsidRDefault="000505F1" w:rsidP="000505F1">
      <w:pPr>
        <w:jc w:val="both"/>
        <w:rPr>
          <w:rFonts w:ascii="Times New Roman" w:hAnsi="Times New Roman" w:cs="Times New Roman"/>
          <w:sz w:val="24"/>
          <w:szCs w:val="24"/>
        </w:rPr>
      </w:pPr>
      <w:hyperlink r:id="rId5" w:tgtFrame="_blank" w:history="1">
        <w:r w:rsidRPr="000505F1">
          <w:rPr>
            <w:rStyle w:val="Hyperlink"/>
            <w:rFonts w:ascii="Times New Roman" w:hAnsi="Times New Roman" w:cs="Times New Roman"/>
            <w:sz w:val="24"/>
            <w:szCs w:val="24"/>
          </w:rPr>
          <w:t>www.visidati.lv/aptauja/1672838202/</w:t>
        </w:r>
      </w:hyperlink>
    </w:p>
    <w:p w:rsidR="000505F1" w:rsidRPr="000505F1" w:rsidRDefault="000505F1" w:rsidP="000505F1">
      <w:pPr>
        <w:pStyle w:val="NormalWeb"/>
        <w:jc w:val="both"/>
        <w:rPr>
          <w:rFonts w:ascii="Times New Roman" w:hAnsi="Times New Roman" w:cs="Times New Roman"/>
          <w:b/>
          <w:sz w:val="24"/>
          <w:szCs w:val="24"/>
        </w:rPr>
      </w:pPr>
      <w:r w:rsidRPr="000505F1">
        <w:rPr>
          <w:rFonts w:ascii="Times New Roman" w:hAnsi="Times New Roman" w:cs="Times New Roman"/>
          <w:b/>
          <w:sz w:val="24"/>
          <w:szCs w:val="24"/>
        </w:rPr>
        <w:t> Lūdzam aptauju aizpildīt pēc iespējas operatīvāk, bet ne vēlāk kā līdz 11.01.2021.</w:t>
      </w:r>
    </w:p>
    <w:p w:rsidR="00627B21" w:rsidRPr="000505F1" w:rsidRDefault="00627B21" w:rsidP="000505F1">
      <w:pPr>
        <w:jc w:val="both"/>
        <w:rPr>
          <w:rFonts w:ascii="Times New Roman" w:hAnsi="Times New Roman" w:cs="Times New Roman"/>
          <w:sz w:val="24"/>
          <w:szCs w:val="24"/>
        </w:rPr>
      </w:pPr>
    </w:p>
    <w:sectPr w:rsidR="00627B21" w:rsidRPr="000505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F1"/>
    <w:rsid w:val="000505F1"/>
    <w:rsid w:val="00627B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3B6AB-8B8F-45EB-92E3-9126CCEC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5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05F1"/>
    <w:rPr>
      <w:color w:val="0563C1"/>
      <w:u w:val="single"/>
    </w:rPr>
  </w:style>
  <w:style w:type="paragraph" w:styleId="NormalWeb">
    <w:name w:val="Normal (Web)"/>
    <w:basedOn w:val="Normal"/>
    <w:link w:val="NormalWebChar"/>
    <w:uiPriority w:val="99"/>
    <w:unhideWhenUsed/>
    <w:rsid w:val="000505F1"/>
    <w:pPr>
      <w:spacing w:before="100" w:beforeAutospacing="1" w:after="100" w:afterAutospacing="1"/>
    </w:pPr>
    <w:rPr>
      <w:lang w:eastAsia="lv-LV"/>
    </w:rPr>
  </w:style>
  <w:style w:type="character" w:customStyle="1" w:styleId="NormalWebChar">
    <w:name w:val="Normal (Web) Char"/>
    <w:basedOn w:val="DefaultParagraphFont"/>
    <w:link w:val="NormalWeb"/>
    <w:uiPriority w:val="99"/>
    <w:locked/>
    <w:rsid w:val="000505F1"/>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sidati.lv/aptauja/1672838202/" TargetMode="External"/><Relationship Id="rId4" Type="http://schemas.openxmlformats.org/officeDocument/2006/relationships/hyperlink" Target="https://www.zva.gov.lv/lv/informacija-arstniecibas-personam-par-vakcinam-un-vakcinaciju-pre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1575</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Karolīna Šaule</dc:creator>
  <cp:keywords/>
  <dc:description/>
  <cp:lastModifiedBy>Anna Karolīna Šaule</cp:lastModifiedBy>
  <cp:revision>1</cp:revision>
  <dcterms:created xsi:type="dcterms:W3CDTF">2021-01-20T19:45:00Z</dcterms:created>
  <dcterms:modified xsi:type="dcterms:W3CDTF">2021-01-20T19:47:00Z</dcterms:modified>
</cp:coreProperties>
</file>