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E550853" w:rsidR="002C35F4" w:rsidRDefault="00242E04" w:rsidP="002C35F4">
      <w:pPr>
        <w:spacing w:after="0" w:line="240" w:lineRule="auto"/>
        <w:rPr>
          <w:b/>
          <w:bCs/>
        </w:rPr>
      </w:pPr>
      <w:r>
        <w:rPr>
          <w:b/>
          <w:bCs/>
        </w:rPr>
        <w:t>2</w:t>
      </w:r>
      <w:r w:rsidR="00110E42">
        <w:rPr>
          <w:b/>
          <w:bCs/>
        </w:rPr>
        <w:t>9</w:t>
      </w:r>
      <w:r>
        <w:rPr>
          <w:b/>
          <w:bCs/>
        </w:rPr>
        <w:t>.12</w:t>
      </w:r>
      <w:r w:rsidR="00052523">
        <w:rPr>
          <w:b/>
          <w:bCs/>
        </w:rPr>
        <w:t>.2022</w:t>
      </w:r>
      <w:r w:rsidR="00E85638">
        <w:rPr>
          <w:b/>
          <w:bCs/>
        </w:rPr>
        <w:t>(</w:t>
      </w:r>
      <w:r w:rsidR="008A440B">
        <w:rPr>
          <w:b/>
          <w:bCs/>
        </w:rPr>
        <w:t>2</w:t>
      </w:r>
      <w:r w:rsidR="00E85638">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0E8895F" w14:textId="704F1252" w:rsidR="00110E42" w:rsidRDefault="008A440B" w:rsidP="00CF744E">
      <w:pPr>
        <w:spacing w:after="0" w:line="240" w:lineRule="auto"/>
      </w:pPr>
      <w:r w:rsidRPr="008A440B">
        <w:t>Par darbu 31.decembrī un 1.janvārī, kā arī nākošā gada janvāra sestdienās un svētdienās</w:t>
      </w:r>
    </w:p>
    <w:p w14:paraId="247EB798" w14:textId="77777777" w:rsidR="008A440B" w:rsidRDefault="008A440B"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E2F6A9E" w14:textId="77777777" w:rsidR="008A440B" w:rsidRPr="008A440B" w:rsidRDefault="008A440B" w:rsidP="008A440B">
      <w:pPr>
        <w:jc w:val="both"/>
        <w:rPr>
          <w:rFonts w:cstheme="minorHAnsi"/>
        </w:rPr>
      </w:pPr>
      <w:r w:rsidRPr="008A440B">
        <w:rPr>
          <w:rFonts w:cstheme="minorHAnsi"/>
        </w:rPr>
        <w:t>Nacionālais veselības dienests (turpmāk – Dienests) vēršas pie Jums ar lūgumu izskatīt iespēju 31.decembrī un 1.janvārī, kā arī nākošā gada janvāra sestdienās un svētdienās nodrošināt iedzīvotājiem primārās veselības aprūpes pakalpojumu pieejamību, jo ir novērojama aizvien pieaugoša saslimstība ar akūtām augšējo elpošanas ceļu infekcijām, t.sk. gripu.</w:t>
      </w:r>
    </w:p>
    <w:p w14:paraId="1BC7B305" w14:textId="77777777" w:rsidR="008A440B" w:rsidRPr="008A440B" w:rsidRDefault="008A440B" w:rsidP="008A440B">
      <w:pPr>
        <w:jc w:val="both"/>
        <w:rPr>
          <w:rFonts w:cstheme="minorHAnsi"/>
        </w:rPr>
      </w:pPr>
      <w:r w:rsidRPr="008A440B">
        <w:rPr>
          <w:rFonts w:cstheme="minorHAnsi"/>
        </w:rPr>
        <w:t>Dienests piedāvā izskatīt šādus variantus:</w:t>
      </w:r>
    </w:p>
    <w:p w14:paraId="3A6F7BE0" w14:textId="77777777" w:rsidR="008A440B" w:rsidRPr="008A440B" w:rsidRDefault="008A440B" w:rsidP="008A440B">
      <w:pPr>
        <w:pStyle w:val="ListParagraph"/>
        <w:numPr>
          <w:ilvl w:val="0"/>
          <w:numId w:val="34"/>
        </w:numPr>
        <w:jc w:val="both"/>
        <w:rPr>
          <w:rFonts w:asciiTheme="minorHAnsi" w:eastAsia="Times New Roman" w:hAnsiTheme="minorHAnsi" w:cstheme="minorHAnsi"/>
        </w:rPr>
      </w:pPr>
      <w:r w:rsidRPr="008A440B">
        <w:rPr>
          <w:rFonts w:asciiTheme="minorHAnsi" w:eastAsia="Times New Roman" w:hAnsiTheme="minorHAnsi" w:cstheme="minorHAnsi"/>
        </w:rPr>
        <w:t>Ģimenes ārsta attālinātu konsultāciju sniegšanu pacientiem iespēju 31.decembrī un 1.janvārī, kā arī nākošā gada janvāra sestdienās un svētdienās no plkst. 10.00 līdz 16.00. Dienests katru attālinātu pacienta konsultāciju apmaksā ar manipulācijām:</w:t>
      </w:r>
    </w:p>
    <w:p w14:paraId="61F0127F" w14:textId="77777777" w:rsidR="008A440B" w:rsidRPr="008A440B" w:rsidRDefault="008A440B" w:rsidP="008A440B">
      <w:pPr>
        <w:pStyle w:val="ListParagraph"/>
        <w:numPr>
          <w:ilvl w:val="1"/>
          <w:numId w:val="34"/>
        </w:numPr>
        <w:jc w:val="both"/>
        <w:rPr>
          <w:rFonts w:asciiTheme="minorHAnsi" w:eastAsia="Times New Roman" w:hAnsiTheme="minorHAnsi" w:cstheme="minorHAnsi"/>
        </w:rPr>
      </w:pPr>
      <w:r w:rsidRPr="008A440B">
        <w:rPr>
          <w:rFonts w:asciiTheme="minorHAnsi" w:eastAsia="Times New Roman" w:hAnsiTheme="minorHAnsi" w:cstheme="minorHAnsi"/>
        </w:rPr>
        <w:t xml:space="preserve">60181 - </w:t>
      </w:r>
      <w:r w:rsidRPr="008A440B">
        <w:rPr>
          <w:rFonts w:asciiTheme="minorHAnsi" w:eastAsia="Times New Roman" w:hAnsiTheme="minorHAnsi" w:cstheme="minorHAnsi"/>
          <w:i/>
          <w:iCs/>
          <w:color w:val="000000"/>
          <w:lang w:eastAsia="lv-LV"/>
        </w:rPr>
        <w:t>Maksājums ģimenes ārstam par pacienta vecumā līdz 65 gadiem attālinātu konsultāciju brīvdienā vai svētku dienā. Nenorādīt ar manipulāciju</w:t>
      </w:r>
      <w:r w:rsidRPr="008A440B">
        <w:rPr>
          <w:rFonts w:asciiTheme="minorHAnsi" w:eastAsia="Times New Roman" w:hAnsiTheme="minorHAnsi" w:cstheme="minorHAnsi"/>
          <w:color w:val="000000"/>
          <w:lang w:eastAsia="lv-LV"/>
        </w:rPr>
        <w:t xml:space="preserve"> </w:t>
      </w:r>
      <w:r w:rsidRPr="008A440B">
        <w:rPr>
          <w:rFonts w:asciiTheme="minorHAnsi" w:eastAsia="Times New Roman" w:hAnsiTheme="minorHAnsi" w:cstheme="minorHAnsi"/>
          <w:i/>
          <w:iCs/>
          <w:color w:val="000000"/>
          <w:lang w:eastAsia="lv-LV"/>
        </w:rPr>
        <w:t>60035</w:t>
      </w:r>
      <w:r w:rsidRPr="008A440B">
        <w:rPr>
          <w:rFonts w:asciiTheme="minorHAnsi" w:eastAsia="Times New Roman" w:hAnsiTheme="minorHAnsi" w:cstheme="minorHAnsi"/>
          <w:color w:val="000000"/>
          <w:lang w:eastAsia="lv-LV"/>
        </w:rPr>
        <w:t xml:space="preserve"> – 4.00 eiro;</w:t>
      </w:r>
    </w:p>
    <w:p w14:paraId="52026EF9" w14:textId="77777777" w:rsidR="008A440B" w:rsidRPr="008A440B" w:rsidRDefault="008A440B" w:rsidP="008A440B">
      <w:pPr>
        <w:pStyle w:val="ListParagraph"/>
        <w:numPr>
          <w:ilvl w:val="1"/>
          <w:numId w:val="34"/>
        </w:numPr>
        <w:jc w:val="both"/>
        <w:rPr>
          <w:rFonts w:asciiTheme="minorHAnsi" w:eastAsia="Times New Roman" w:hAnsiTheme="minorHAnsi" w:cstheme="minorHAnsi"/>
        </w:rPr>
      </w:pPr>
      <w:r w:rsidRPr="008A440B">
        <w:rPr>
          <w:rFonts w:asciiTheme="minorHAnsi" w:eastAsia="Times New Roman" w:hAnsiTheme="minorHAnsi" w:cstheme="minorHAnsi"/>
          <w:color w:val="000000"/>
        </w:rPr>
        <w:t xml:space="preserve">60182 - </w:t>
      </w:r>
      <w:r w:rsidRPr="008A440B">
        <w:rPr>
          <w:rFonts w:asciiTheme="minorHAnsi" w:eastAsia="Times New Roman" w:hAnsiTheme="minorHAnsi" w:cstheme="minorHAnsi"/>
          <w:i/>
          <w:iCs/>
          <w:color w:val="000000"/>
          <w:lang w:eastAsia="lv-LV"/>
        </w:rPr>
        <w:t>Maksājums ģimenes ārstam par pacienta vecumā no 65 gadiem attālinātu konsultāciju brīvdienā vai svētku dienā. Nenorādīt ar manipulāciju 60036</w:t>
      </w:r>
      <w:r w:rsidRPr="008A440B">
        <w:rPr>
          <w:rFonts w:asciiTheme="minorHAnsi" w:eastAsia="Times New Roman" w:hAnsiTheme="minorHAnsi" w:cstheme="minorHAnsi"/>
          <w:color w:val="000000"/>
          <w:lang w:eastAsia="lv-LV"/>
        </w:rPr>
        <w:t xml:space="preserve"> – 2.00 eiro.</w:t>
      </w:r>
    </w:p>
    <w:p w14:paraId="42682252" w14:textId="77777777" w:rsidR="008A440B" w:rsidRPr="008A440B" w:rsidRDefault="008A440B" w:rsidP="008A440B">
      <w:pPr>
        <w:jc w:val="both"/>
        <w:rPr>
          <w:rFonts w:cstheme="minorHAnsi"/>
        </w:rPr>
      </w:pPr>
    </w:p>
    <w:p w14:paraId="2FF971CA" w14:textId="77777777" w:rsidR="008A440B" w:rsidRPr="008A440B" w:rsidRDefault="008A440B" w:rsidP="008A440B">
      <w:pPr>
        <w:pStyle w:val="ListParagraph"/>
        <w:numPr>
          <w:ilvl w:val="0"/>
          <w:numId w:val="34"/>
        </w:numPr>
        <w:jc w:val="both"/>
        <w:rPr>
          <w:rFonts w:asciiTheme="minorHAnsi" w:eastAsia="Times New Roman" w:hAnsiTheme="minorHAnsi" w:cstheme="minorHAnsi"/>
        </w:rPr>
      </w:pPr>
      <w:r w:rsidRPr="008A440B">
        <w:rPr>
          <w:rFonts w:asciiTheme="minorHAnsi" w:eastAsia="Times New Roman" w:hAnsiTheme="minorHAnsi" w:cstheme="minorHAnsi"/>
        </w:rPr>
        <w:t>Ģimenes ārsta pacientu pieņemšanu praksē vismaz vienu dienu 31.decembrī un 1.janvārī, kā arī nākošā gada janvāra sestdienās un svētdienās. Dienests katru pieņemto pacientu apmaksā ar manipulāciju:</w:t>
      </w:r>
    </w:p>
    <w:p w14:paraId="0F8F2F99" w14:textId="77777777" w:rsidR="008A440B" w:rsidRPr="008A440B" w:rsidRDefault="008A440B" w:rsidP="008A440B">
      <w:pPr>
        <w:pStyle w:val="ListParagraph"/>
        <w:numPr>
          <w:ilvl w:val="1"/>
          <w:numId w:val="34"/>
        </w:numPr>
        <w:jc w:val="both"/>
        <w:rPr>
          <w:rFonts w:asciiTheme="minorHAnsi" w:eastAsia="Times New Roman" w:hAnsiTheme="minorHAnsi" w:cstheme="minorHAnsi"/>
        </w:rPr>
      </w:pPr>
      <w:r w:rsidRPr="008A440B">
        <w:rPr>
          <w:rFonts w:asciiTheme="minorHAnsi" w:eastAsia="Times New Roman" w:hAnsiTheme="minorHAnsi" w:cstheme="minorHAnsi"/>
        </w:rPr>
        <w:t xml:space="preserve">60183 - </w:t>
      </w:r>
      <w:r w:rsidRPr="008A440B">
        <w:rPr>
          <w:rFonts w:asciiTheme="minorHAnsi" w:eastAsia="Times New Roman" w:hAnsiTheme="minorHAnsi" w:cstheme="minorHAnsi"/>
          <w:i/>
          <w:iCs/>
        </w:rPr>
        <w:t>Piemaksa ģimenes ārstam par pacientu aprūpi brīvdienās un svētku dienās</w:t>
      </w:r>
      <w:r w:rsidRPr="008A440B">
        <w:rPr>
          <w:rFonts w:asciiTheme="minorHAnsi" w:eastAsia="Times New Roman" w:hAnsiTheme="minorHAnsi" w:cstheme="minorHAnsi"/>
        </w:rPr>
        <w:t xml:space="preserve"> - 15.55 eiro.</w:t>
      </w:r>
    </w:p>
    <w:p w14:paraId="0321B290" w14:textId="77777777" w:rsidR="008A440B" w:rsidRPr="008A440B" w:rsidRDefault="008A440B" w:rsidP="008A440B">
      <w:pPr>
        <w:jc w:val="both"/>
        <w:rPr>
          <w:rFonts w:cstheme="minorHAnsi"/>
        </w:rPr>
      </w:pPr>
    </w:p>
    <w:p w14:paraId="3ECBF7B5" w14:textId="77777777" w:rsidR="008A440B" w:rsidRPr="008A440B" w:rsidRDefault="008A440B" w:rsidP="008A440B">
      <w:pPr>
        <w:jc w:val="both"/>
        <w:rPr>
          <w:rFonts w:cstheme="minorHAnsi"/>
        </w:rPr>
      </w:pPr>
      <w:r w:rsidRPr="008A440B">
        <w:rPr>
          <w:rFonts w:cstheme="minorHAnsi"/>
        </w:rPr>
        <w:t xml:space="preserve">Dienests aicina tos ģimenes ārstus, kuri  nodrošinās iedzīvotājiem primārās veselības aprūpes pakalpojumu pieejamību augstāk minētajās dienās, informēt par savu lēmumu Dienesta teritoriālo nodaļu līdz </w:t>
      </w:r>
      <w:r w:rsidRPr="008A440B">
        <w:rPr>
          <w:rFonts w:cstheme="minorHAnsi"/>
          <w:b/>
          <w:bCs/>
          <w:u w:val="single"/>
        </w:rPr>
        <w:t>2021.gada 30.decembrim</w:t>
      </w:r>
      <w:r w:rsidRPr="008A440B">
        <w:rPr>
          <w:rFonts w:cstheme="minorHAnsi"/>
        </w:rPr>
        <w:t xml:space="preserve">, norādot veidu, kā tiks nodrošināta iedzīvotājiem primārās veselības aprūpes pakalpojumu pieejamība (ģimenes ārsta attālinātas konsultācijas un/vai pacientu pieņemšanas praksē), kā arī datumus ar darba laikiem. </w:t>
      </w:r>
    </w:p>
    <w:p w14:paraId="14E84AD8" w14:textId="77777777" w:rsidR="008A440B" w:rsidRPr="008A440B" w:rsidRDefault="008A440B" w:rsidP="008A440B">
      <w:pPr>
        <w:jc w:val="both"/>
        <w:rPr>
          <w:rFonts w:cstheme="minorHAnsi"/>
          <w:b/>
          <w:bCs/>
        </w:rPr>
      </w:pPr>
      <w:r w:rsidRPr="008A440B">
        <w:rPr>
          <w:rFonts w:cstheme="minorHAnsi"/>
        </w:rPr>
        <w:t xml:space="preserve">Jautājumu gadījumā zvanīt Dienesta ______ teritoriālai nodaļai, tālrunis: _______ un par pieņemto lēmumu informēt rakstot uz e-pastu: </w:t>
      </w:r>
      <w:hyperlink r:id="rId7" w:history="1">
        <w:r w:rsidRPr="008A440B">
          <w:rPr>
            <w:rStyle w:val="Hyperlink"/>
            <w:rFonts w:cstheme="minorHAnsi"/>
          </w:rPr>
          <w:t>_______@vmnvd.gov.lv</w:t>
        </w:r>
      </w:hyperlink>
    </w:p>
    <w:p w14:paraId="0C126309" w14:textId="23C21F8A" w:rsidR="00242E04" w:rsidRPr="008A440B" w:rsidRDefault="00242E04" w:rsidP="008A440B">
      <w:pPr>
        <w:jc w:val="both"/>
        <w:rPr>
          <w:rFonts w:eastAsia="Times New Roman" w:cstheme="minorHAnsi"/>
          <w:color w:val="000000"/>
        </w:rPr>
      </w:pPr>
    </w:p>
    <w:sectPr w:rsidR="00242E04" w:rsidRPr="008A440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B9F4" w14:textId="77777777" w:rsidR="00E66959" w:rsidRDefault="00E66959" w:rsidP="00882028">
      <w:pPr>
        <w:spacing w:after="0" w:line="240" w:lineRule="auto"/>
      </w:pPr>
      <w:r>
        <w:separator/>
      </w:r>
    </w:p>
  </w:endnote>
  <w:endnote w:type="continuationSeparator" w:id="0">
    <w:p w14:paraId="0A66F515" w14:textId="77777777" w:rsidR="00E66959" w:rsidRDefault="00E66959"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5CF0" w14:textId="77777777" w:rsidR="00E66959" w:rsidRDefault="00E66959" w:rsidP="00882028">
      <w:pPr>
        <w:spacing w:after="0" w:line="240" w:lineRule="auto"/>
      </w:pPr>
      <w:r>
        <w:separator/>
      </w:r>
    </w:p>
  </w:footnote>
  <w:footnote w:type="continuationSeparator" w:id="0">
    <w:p w14:paraId="7C4FE3FA" w14:textId="77777777" w:rsidR="00E66959" w:rsidRDefault="00E66959"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2"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6"/>
  </w:num>
  <w:num w:numId="5" w16cid:durableId="1657148472">
    <w:abstractNumId w:val="23"/>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2"/>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8"/>
  </w:num>
  <w:num w:numId="18" w16cid:durableId="1466317037">
    <w:abstractNumId w:val="12"/>
  </w:num>
  <w:num w:numId="19" w16cid:durableId="1294941619">
    <w:abstractNumId w:val="16"/>
  </w:num>
  <w:num w:numId="20" w16cid:durableId="348720614">
    <w:abstractNumId w:val="10"/>
  </w:num>
  <w:num w:numId="21" w16cid:durableId="1340541331">
    <w:abstractNumId w:val="14"/>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30"/>
  </w:num>
  <w:num w:numId="28" w16cid:durableId="70351548">
    <w:abstractNumId w:val="22"/>
  </w:num>
  <w:num w:numId="29" w16cid:durableId="605620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5"/>
  </w:num>
  <w:num w:numId="31" w16cid:durableId="1661077538">
    <w:abstractNumId w:val="21"/>
  </w:num>
  <w:num w:numId="32" w16cid:durableId="1337075085">
    <w:abstractNumId w:val="20"/>
    <w:lvlOverride w:ilvl="0"/>
    <w:lvlOverride w:ilvl="1"/>
    <w:lvlOverride w:ilvl="2"/>
    <w:lvlOverride w:ilvl="3"/>
    <w:lvlOverride w:ilvl="4"/>
    <w:lvlOverride w:ilvl="5"/>
    <w:lvlOverride w:ilvl="6"/>
    <w:lvlOverride w:ilvl="7"/>
    <w:lvlOverride w:ilvl="8"/>
  </w:num>
  <w:num w:numId="33" w16cid:durableId="707949806">
    <w:abstractNumId w:val="7"/>
    <w:lvlOverride w:ilvl="0"/>
    <w:lvlOverride w:ilvl="1"/>
    <w:lvlOverride w:ilvl="2"/>
    <w:lvlOverride w:ilvl="3"/>
    <w:lvlOverride w:ilvl="4"/>
    <w:lvlOverride w:ilvl="5"/>
    <w:lvlOverride w:ilvl="6"/>
    <w:lvlOverride w:ilvl="7"/>
    <w:lvlOverride w:ilvl="8"/>
  </w:num>
  <w:num w:numId="34" w16cid:durableId="1335569039">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10E42"/>
    <w:rsid w:val="001774CD"/>
    <w:rsid w:val="00181ED8"/>
    <w:rsid w:val="00186157"/>
    <w:rsid w:val="001B1BDA"/>
    <w:rsid w:val="001C6DEB"/>
    <w:rsid w:val="001D61FC"/>
    <w:rsid w:val="001E15BA"/>
    <w:rsid w:val="0022038F"/>
    <w:rsid w:val="00242E04"/>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C1832"/>
    <w:rsid w:val="007F6CCB"/>
    <w:rsid w:val="008137AF"/>
    <w:rsid w:val="00813B7B"/>
    <w:rsid w:val="0083168F"/>
    <w:rsid w:val="00831933"/>
    <w:rsid w:val="00882028"/>
    <w:rsid w:val="00886BDC"/>
    <w:rsid w:val="00893247"/>
    <w:rsid w:val="00894A57"/>
    <w:rsid w:val="008A440B"/>
    <w:rsid w:val="00923F48"/>
    <w:rsid w:val="00940625"/>
    <w:rsid w:val="00974980"/>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66959"/>
    <w:rsid w:val="00E85638"/>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5517095">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058622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0218847">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1298</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2022-12-29T11:41:00Z</dcterms:created>
  <dcterms:modified xsi:type="dcterms:W3CDTF">2022-12-29T11:41:00Z</dcterms:modified>
</cp:coreProperties>
</file>