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30675DA" w:rsidR="002C35F4" w:rsidRDefault="001620B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A17207">
        <w:rPr>
          <w:b/>
          <w:bCs/>
        </w:rPr>
        <w:t>6</w:t>
      </w:r>
      <w:r>
        <w:rPr>
          <w:b/>
          <w:bCs/>
        </w:rPr>
        <w:t>.</w:t>
      </w:r>
      <w:r w:rsidR="009D4EAB">
        <w:rPr>
          <w:b/>
          <w:bCs/>
        </w:rPr>
        <w:t>0</w:t>
      </w:r>
      <w:r>
        <w:rPr>
          <w:b/>
          <w:bCs/>
        </w:rPr>
        <w:t>3</w:t>
      </w:r>
      <w:r w:rsidR="00052523">
        <w:rPr>
          <w:b/>
          <w:bCs/>
        </w:rPr>
        <w:t>.202</w:t>
      </w:r>
      <w:r w:rsidR="009D4EAB">
        <w:rPr>
          <w:b/>
          <w:bCs/>
        </w:rPr>
        <w:t>3</w:t>
      </w:r>
      <w:r w:rsidR="00A17207">
        <w:rPr>
          <w:b/>
          <w:bCs/>
        </w:rPr>
        <w:t>(</w:t>
      </w:r>
      <w:r w:rsidR="00EC4D79">
        <w:rPr>
          <w:b/>
          <w:bCs/>
        </w:rPr>
        <w:t>4</w:t>
      </w:r>
      <w:r w:rsidR="00A17207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56BDA77" w14:textId="6389FA70" w:rsidR="00E408BC" w:rsidRDefault="00EC4D79" w:rsidP="00CF744E">
      <w:pPr>
        <w:spacing w:after="0" w:line="240" w:lineRule="auto"/>
        <w:rPr>
          <w:rFonts w:cstheme="minorHAnsi"/>
        </w:rPr>
      </w:pPr>
      <w:r w:rsidRPr="00EC4D79">
        <w:rPr>
          <w:rFonts w:cstheme="minorHAnsi"/>
        </w:rPr>
        <w:t>Seminār</w:t>
      </w:r>
      <w:r>
        <w:rPr>
          <w:rFonts w:cstheme="minorHAnsi"/>
        </w:rPr>
        <w:t>a</w:t>
      </w:r>
      <w:r w:rsidRPr="00EC4D79">
        <w:rPr>
          <w:rFonts w:cstheme="minorHAnsi"/>
        </w:rPr>
        <w:t xml:space="preserve"> par Eiropas komisijas prasību ievērošanas un kontroles metodikas piemērošanu</w:t>
      </w:r>
      <w:r>
        <w:rPr>
          <w:rFonts w:cstheme="minorHAnsi"/>
        </w:rPr>
        <w:t xml:space="preserve"> ieraksts</w:t>
      </w:r>
    </w:p>
    <w:p w14:paraId="26A6CBCE" w14:textId="77777777" w:rsidR="00EC4D79" w:rsidRDefault="00EC4D79" w:rsidP="00CF744E">
      <w:pPr>
        <w:spacing w:after="0" w:line="240" w:lineRule="auto"/>
        <w:rPr>
          <w:rFonts w:cstheme="minorHAnsi"/>
        </w:rPr>
      </w:pPr>
    </w:p>
    <w:p w14:paraId="4979EB97" w14:textId="0EDE1FA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35605D0" w14:textId="77777777" w:rsidR="00EC4D79" w:rsidRPr="00EC4D79" w:rsidRDefault="00EC4D79" w:rsidP="00EC4D79">
      <w:pPr>
        <w:jc w:val="both"/>
        <w:rPr>
          <w:rFonts w:cstheme="minorHAnsi"/>
        </w:rPr>
      </w:pPr>
      <w:r w:rsidRPr="00EC4D79">
        <w:rPr>
          <w:rFonts w:cstheme="minorHAnsi"/>
        </w:rPr>
        <w:t xml:space="preserve">Nacionālais veselības dienests (turpmāk – Dienests) </w:t>
      </w:r>
      <w:proofErr w:type="spellStart"/>
      <w:r w:rsidRPr="00EC4D79">
        <w:rPr>
          <w:rFonts w:cstheme="minorHAnsi"/>
        </w:rPr>
        <w:t>nosūta</w:t>
      </w:r>
      <w:proofErr w:type="spellEnd"/>
      <w:r w:rsidRPr="00EC4D79">
        <w:rPr>
          <w:rFonts w:cstheme="minorHAnsi"/>
        </w:rPr>
        <w:t xml:space="preserve"> 2.marta informatīvā semināra par Eiropas komisijas 2011.gada 20.decembra lēmuma Nr.2012/21/ES noteikto prasību ievērošanas un kontroles metodikas piemērošanu ierakstu:</w:t>
      </w:r>
    </w:p>
    <w:p w14:paraId="6629B37C" w14:textId="77777777" w:rsidR="00EC4D79" w:rsidRPr="00EC4D79" w:rsidRDefault="00EC4D79" w:rsidP="00EC4D79">
      <w:pPr>
        <w:jc w:val="both"/>
        <w:rPr>
          <w:rFonts w:cstheme="minorHAnsi"/>
        </w:rPr>
      </w:pPr>
    </w:p>
    <w:p w14:paraId="68D77B5A" w14:textId="1D03F48F" w:rsidR="00EC4D79" w:rsidRPr="00EC4D79" w:rsidRDefault="00EC4D79" w:rsidP="00EC4D79">
      <w:pPr>
        <w:rPr>
          <w:rFonts w:cstheme="minorHAnsi"/>
        </w:rPr>
      </w:pPr>
      <w:hyperlink r:id="rId7" w:history="1">
        <w:r w:rsidRPr="00EC4D79">
          <w:rPr>
            <w:rFonts w:cstheme="minorHAnsi"/>
            <w:noProof/>
            <w:color w:val="0000FF"/>
            <w:shd w:val="clear" w:color="auto" w:fill="F3F2F1"/>
          </w:rPr>
          <w:drawing>
            <wp:inline distT="0" distB="0" distL="0" distR="0" wp14:anchorId="7D2F1C1A" wp14:editId="7D9A217F">
              <wp:extent cx="152400" cy="152400"/>
              <wp:effectExtent l="0" t="0" r="0" b="0"/>
              <wp:docPr id="2" name="Picture 2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C4D79">
          <w:rPr>
            <w:rStyle w:val="SmartLink"/>
            <w:rFonts w:cstheme="minorHAnsi"/>
          </w:rPr>
          <w:t xml:space="preserve"> Par metodikas piemērošanu (Ārstu praksēm)-20230302_150032-Meeting Recording.mp4</w:t>
        </w:r>
      </w:hyperlink>
    </w:p>
    <w:p w14:paraId="2DA42DB3" w14:textId="77777777" w:rsidR="00EC4D79" w:rsidRPr="00EC4D79" w:rsidRDefault="00EC4D79" w:rsidP="00EC4D79">
      <w:pPr>
        <w:jc w:val="both"/>
        <w:rPr>
          <w:rFonts w:cstheme="minorHAnsi"/>
        </w:rPr>
      </w:pPr>
    </w:p>
    <w:p w14:paraId="0E79E520" w14:textId="77777777" w:rsidR="00EC4D79" w:rsidRPr="00EC4D79" w:rsidRDefault="00EC4D79" w:rsidP="00EC4D79">
      <w:pPr>
        <w:jc w:val="both"/>
        <w:rPr>
          <w:rFonts w:cstheme="minorHAnsi"/>
        </w:rPr>
      </w:pPr>
      <w:r w:rsidRPr="00EC4D79">
        <w:rPr>
          <w:rFonts w:cstheme="minorHAnsi"/>
        </w:rPr>
        <w:t xml:space="preserve">Metodika par Eiropas komisijas 2011.gada 20.decembra lēmuma Nr.2012/21/ES noteikto prasību ievērošanu un kontroli ir pievienota e-pasta vēstulei, kā arī pieejama Dienesta tīmekļa vietnē </w:t>
      </w:r>
      <w:hyperlink r:id="rId10" w:history="1">
        <w:r w:rsidRPr="00EC4D79">
          <w:rPr>
            <w:rStyle w:val="Hyperlink"/>
            <w:rFonts w:cstheme="minorHAnsi"/>
          </w:rPr>
          <w:t>www.vmnvd.gov.lv</w:t>
        </w:r>
      </w:hyperlink>
      <w:r w:rsidRPr="00EC4D79">
        <w:rPr>
          <w:rFonts w:cstheme="minorHAnsi"/>
        </w:rPr>
        <w:t xml:space="preserve">  </w:t>
      </w:r>
      <w:r w:rsidRPr="00EC4D79">
        <w:rPr>
          <w:rFonts w:cstheme="minorHAnsi"/>
          <w:color w:val="4472C4"/>
        </w:rPr>
        <w:t>&gt; Profesionāļiem &gt; Līgumu dokumenti &gt; Līgumi un to pielikumi</w:t>
      </w:r>
      <w:r w:rsidRPr="00EC4D79">
        <w:rPr>
          <w:rFonts w:cstheme="minorHAnsi"/>
        </w:rPr>
        <w:t>  pie katra no veselības aprūpes pakalpojumu līguma veida.</w:t>
      </w:r>
    </w:p>
    <w:p w14:paraId="14A1DD4C" w14:textId="3BC9C952" w:rsidR="00E408BC" w:rsidRPr="00EC4D79" w:rsidRDefault="00EC4D79" w:rsidP="00EC4D7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</w:rPr>
      </w:pPr>
      <w:r w:rsidRPr="00EC4D79">
        <w:rPr>
          <w:rFonts w:cstheme="minorHAnsi"/>
        </w:rPr>
        <w:t>Precizētas pārskatu veidlapas par budžeta līdzekļu izlietojumu ārstniecības iestādē vai ārsta praksē tiks nosūtītas līdz šī gada 10.martam. Pārskati ir jāiesniedz Dienestā līdz 31.maijam</w:t>
      </w:r>
      <w:r w:rsidRPr="00EC4D79">
        <w:rPr>
          <w:rFonts w:cstheme="minorHAnsi"/>
        </w:rPr>
        <w:t xml:space="preserve"> </w:t>
      </w:r>
    </w:p>
    <w:p w14:paraId="1CC779F6" w14:textId="4AC98644" w:rsidR="001620B7" w:rsidRPr="00242E04" w:rsidRDefault="00EC4D79" w:rsidP="00E408BC">
      <w:pPr>
        <w:jc w:val="both"/>
        <w:rPr>
          <w:rFonts w:eastAsia="Times New Roman" w:cstheme="minorHAnsi"/>
          <w:color w:val="000000"/>
        </w:rPr>
      </w:pPr>
      <w:r>
        <w:object w:dxaOrig="1540" w:dyaOrig="997" w14:anchorId="6BFC58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77.25pt;height:49.5pt" o:ole="">
            <v:imagedata r:id="rId11" o:title=""/>
          </v:shape>
          <o:OLEObject Type="Embed" ProgID="Word.Document.12" ShapeID="_x0000_i1052" DrawAspect="Icon" ObjectID="_1739701421" r:id="rId12">
            <o:FieldCodes>\s</o:FieldCodes>
          </o:OLEObject>
        </w:object>
      </w:r>
    </w:p>
    <w:sectPr w:rsidR="001620B7" w:rsidRPr="00242E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108A" w14:textId="77777777" w:rsidR="00E96AC6" w:rsidRDefault="00E96AC6" w:rsidP="00882028">
      <w:pPr>
        <w:spacing w:after="0" w:line="240" w:lineRule="auto"/>
      </w:pPr>
      <w:r>
        <w:separator/>
      </w:r>
    </w:p>
  </w:endnote>
  <w:endnote w:type="continuationSeparator" w:id="0">
    <w:p w14:paraId="48A76F4F" w14:textId="77777777" w:rsidR="00E96AC6" w:rsidRDefault="00E96AC6" w:rsidP="008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5077" w14:textId="77777777" w:rsidR="00E96AC6" w:rsidRDefault="00E96AC6" w:rsidP="00882028">
      <w:pPr>
        <w:spacing w:after="0" w:line="240" w:lineRule="auto"/>
      </w:pPr>
      <w:r>
        <w:separator/>
      </w:r>
    </w:p>
  </w:footnote>
  <w:footnote w:type="continuationSeparator" w:id="0">
    <w:p w14:paraId="5E9632BC" w14:textId="77777777" w:rsidR="00E96AC6" w:rsidRDefault="00E96AC6" w:rsidP="0088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03F"/>
    <w:multiLevelType w:val="hybridMultilevel"/>
    <w:tmpl w:val="52306470"/>
    <w:lvl w:ilvl="0" w:tplc="EEFA9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1C24"/>
    <w:multiLevelType w:val="hybridMultilevel"/>
    <w:tmpl w:val="AA44732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A4ADD"/>
    <w:multiLevelType w:val="multilevel"/>
    <w:tmpl w:val="954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96C94"/>
    <w:multiLevelType w:val="hybridMultilevel"/>
    <w:tmpl w:val="503C5C4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5B13C0"/>
    <w:multiLevelType w:val="hybridMultilevel"/>
    <w:tmpl w:val="A5FC61BE"/>
    <w:lvl w:ilvl="0" w:tplc="8B64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83F14"/>
    <w:multiLevelType w:val="hybridMultilevel"/>
    <w:tmpl w:val="C94CE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5D12241"/>
    <w:multiLevelType w:val="multilevel"/>
    <w:tmpl w:val="9CE8F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501DD4"/>
    <w:multiLevelType w:val="hybridMultilevel"/>
    <w:tmpl w:val="9080F8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40745"/>
    <w:multiLevelType w:val="hybridMultilevel"/>
    <w:tmpl w:val="6FFA2A10"/>
    <w:lvl w:ilvl="0" w:tplc="E168F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2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2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3"/>
  </w:num>
  <w:num w:numId="15" w16cid:durableId="284892160">
    <w:abstractNumId w:val="6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5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1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708094574">
    <w:abstractNumId w:val="0"/>
  </w:num>
  <w:num w:numId="26" w16cid:durableId="1411077289">
    <w:abstractNumId w:val="0"/>
  </w:num>
  <w:num w:numId="27" w16cid:durableId="1351100514">
    <w:abstractNumId w:val="31"/>
  </w:num>
  <w:num w:numId="28" w16cid:durableId="70351548">
    <w:abstractNumId w:val="21"/>
  </w:num>
  <w:num w:numId="29" w16cid:durableId="6056205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9728201">
    <w:abstractNumId w:val="14"/>
  </w:num>
  <w:num w:numId="31" w16cid:durableId="1661077538">
    <w:abstractNumId w:val="20"/>
  </w:num>
  <w:num w:numId="32" w16cid:durableId="1337075085">
    <w:abstractNumId w:val="19"/>
  </w:num>
  <w:num w:numId="33" w16cid:durableId="707949806">
    <w:abstractNumId w:val="7"/>
  </w:num>
  <w:num w:numId="34" w16cid:durableId="15104136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3999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10E42"/>
    <w:rsid w:val="001620B7"/>
    <w:rsid w:val="001774CD"/>
    <w:rsid w:val="00181ED8"/>
    <w:rsid w:val="00186157"/>
    <w:rsid w:val="001B1BDA"/>
    <w:rsid w:val="001C6DEB"/>
    <w:rsid w:val="001D61FC"/>
    <w:rsid w:val="001E15BA"/>
    <w:rsid w:val="0022038F"/>
    <w:rsid w:val="00242E04"/>
    <w:rsid w:val="00273E61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37192"/>
    <w:rsid w:val="00564BE5"/>
    <w:rsid w:val="005701B1"/>
    <w:rsid w:val="005A345A"/>
    <w:rsid w:val="0061133A"/>
    <w:rsid w:val="00695B0E"/>
    <w:rsid w:val="006A5526"/>
    <w:rsid w:val="006B664E"/>
    <w:rsid w:val="006E1BC3"/>
    <w:rsid w:val="006F0546"/>
    <w:rsid w:val="00712CFD"/>
    <w:rsid w:val="0071736A"/>
    <w:rsid w:val="007345E5"/>
    <w:rsid w:val="00764DF1"/>
    <w:rsid w:val="007A50A9"/>
    <w:rsid w:val="007C1832"/>
    <w:rsid w:val="007F6CCB"/>
    <w:rsid w:val="008137AF"/>
    <w:rsid w:val="00813B7B"/>
    <w:rsid w:val="0083168F"/>
    <w:rsid w:val="00831933"/>
    <w:rsid w:val="00882028"/>
    <w:rsid w:val="00886BDC"/>
    <w:rsid w:val="00893247"/>
    <w:rsid w:val="00894A57"/>
    <w:rsid w:val="008E1CA5"/>
    <w:rsid w:val="00923F48"/>
    <w:rsid w:val="00940625"/>
    <w:rsid w:val="00974980"/>
    <w:rsid w:val="009B6E3B"/>
    <w:rsid w:val="009D4EAB"/>
    <w:rsid w:val="009D6094"/>
    <w:rsid w:val="009D6C77"/>
    <w:rsid w:val="00A12D67"/>
    <w:rsid w:val="00A17177"/>
    <w:rsid w:val="00A17207"/>
    <w:rsid w:val="00A50BC8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12B96"/>
    <w:rsid w:val="00C50AC2"/>
    <w:rsid w:val="00CD20A4"/>
    <w:rsid w:val="00CF744E"/>
    <w:rsid w:val="00D134CF"/>
    <w:rsid w:val="00D2785A"/>
    <w:rsid w:val="00D32E3D"/>
    <w:rsid w:val="00D75D6C"/>
    <w:rsid w:val="00D8035C"/>
    <w:rsid w:val="00D85BCE"/>
    <w:rsid w:val="00D87A54"/>
    <w:rsid w:val="00DB15E8"/>
    <w:rsid w:val="00DB3AF5"/>
    <w:rsid w:val="00DC017F"/>
    <w:rsid w:val="00E06F16"/>
    <w:rsid w:val="00E408BC"/>
    <w:rsid w:val="00E85638"/>
    <w:rsid w:val="00E96AC6"/>
    <w:rsid w:val="00EA4FB9"/>
    <w:rsid w:val="00EB64EA"/>
    <w:rsid w:val="00EC1249"/>
    <w:rsid w:val="00EC4D79"/>
    <w:rsid w:val="00F50425"/>
    <w:rsid w:val="00F51696"/>
    <w:rsid w:val="00F7510E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9D4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paragraph" w:styleId="FootnoteText">
    <w:name w:val="footnote text"/>
    <w:basedOn w:val="Normal"/>
    <w:link w:val="FootnoteTextChar"/>
    <w:uiPriority w:val="99"/>
    <w:semiHidden/>
    <w:unhideWhenUsed/>
    <w:rsid w:val="00882028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02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82028"/>
    <w:rPr>
      <w:vertAlign w:val="superscript"/>
    </w:rPr>
  </w:style>
  <w:style w:type="paragraph" w:styleId="BodyText">
    <w:name w:val="Body Text"/>
    <w:basedOn w:val="Normal"/>
    <w:link w:val="BodyTextChar"/>
    <w:uiPriority w:val="1"/>
    <w:semiHidden/>
    <w:unhideWhenUsed/>
    <w:rsid w:val="00242E0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42E0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4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martLink">
    <w:name w:val="Smart Link"/>
    <w:basedOn w:val="DefaultParagraphFont"/>
    <w:uiPriority w:val="99"/>
    <w:semiHidden/>
    <w:unhideWhenUsed/>
    <w:rsid w:val="00C12B96"/>
    <w:rPr>
      <w:color w:val="0000FF"/>
      <w:u w:val="single"/>
      <w:shd w:val="clear" w:color="auto" w:fill="F3F2F1"/>
    </w:rPr>
  </w:style>
  <w:style w:type="character" w:customStyle="1" w:styleId="contentpasted0">
    <w:name w:val="contentpasted0"/>
    <w:basedOn w:val="DefaultParagraphFont"/>
    <w:rsid w:val="00E408BC"/>
  </w:style>
  <w:style w:type="character" w:customStyle="1" w:styleId="contentpasted1">
    <w:name w:val="contentpasted1"/>
    <w:basedOn w:val="DefaultParagraphFont"/>
    <w:rsid w:val="00E4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selibasministrija-my.sharepoint.com/:v:/g/personal/zigmars_dorss_vmnvd_gov_lv/EViRTGYYU1NOrMu1in2TdDYBhuNl-McrPk1LQtBE6ZP40Q?e=3McfCe" TargetMode="External"/><Relationship Id="rId12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942A9.14113A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2023-03-07T11:37:00Z</dcterms:created>
  <dcterms:modified xsi:type="dcterms:W3CDTF">2023-03-07T11:37:00Z</dcterms:modified>
</cp:coreProperties>
</file>