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B0CA" w14:textId="77777777" w:rsidR="0056291E" w:rsidRPr="001B028E" w:rsidRDefault="0056291E" w:rsidP="0056291E">
      <w:pPr>
        <w:jc w:val="center"/>
        <w:rPr>
          <w:bCs/>
          <w:caps/>
          <w:color w:val="000000"/>
          <w:sz w:val="28"/>
          <w:szCs w:val="32"/>
        </w:rPr>
      </w:pPr>
      <w:r w:rsidRPr="001B028E">
        <w:rPr>
          <w:bCs/>
          <w:caps/>
          <w:color w:val="000000"/>
          <w:sz w:val="28"/>
          <w:szCs w:val="32"/>
        </w:rPr>
        <w:t xml:space="preserve">IETEICAMĀ RĪCĪBA PĒC VALSTS APMAKSĀTA </w:t>
      </w:r>
    </w:p>
    <w:p w14:paraId="7C10F837" w14:textId="77777777" w:rsidR="0056291E" w:rsidRPr="001B028E" w:rsidRDefault="0056291E" w:rsidP="0056291E">
      <w:pPr>
        <w:jc w:val="center"/>
        <w:rPr>
          <w:b/>
          <w:bCs/>
          <w:caps/>
          <w:color w:val="C2D69B"/>
          <w:sz w:val="28"/>
          <w:szCs w:val="32"/>
        </w:rPr>
      </w:pPr>
      <w:r w:rsidRPr="001B028E">
        <w:rPr>
          <w:b/>
          <w:bCs/>
          <w:caps/>
          <w:color w:val="9BBB59"/>
          <w:sz w:val="28"/>
          <w:szCs w:val="32"/>
        </w:rPr>
        <w:t xml:space="preserve">DZEMDES KAKLA PROFILAKTISKĀ IZMEKLĒJUMA VEIKŠANAS </w:t>
      </w:r>
    </w:p>
    <w:p w14:paraId="320F5715" w14:textId="58E34319" w:rsidR="00592208" w:rsidRPr="001B028E" w:rsidRDefault="0056291E" w:rsidP="00592208">
      <w:pPr>
        <w:jc w:val="center"/>
        <w:rPr>
          <w:bCs/>
          <w:caps/>
          <w:color w:val="000000"/>
          <w:sz w:val="28"/>
          <w:szCs w:val="32"/>
        </w:rPr>
      </w:pPr>
      <w:r w:rsidRPr="001B028E">
        <w:rPr>
          <w:bCs/>
          <w:caps/>
          <w:color w:val="000000"/>
          <w:sz w:val="28"/>
          <w:szCs w:val="32"/>
        </w:rPr>
        <w:t>UN REZULTĀTU SAŅEMŠANAS</w:t>
      </w:r>
    </w:p>
    <w:p w14:paraId="2192086D" w14:textId="7A59F81D" w:rsidR="001B028E" w:rsidRPr="001B028E" w:rsidRDefault="001B028E" w:rsidP="00592208">
      <w:pPr>
        <w:jc w:val="center"/>
        <w:rPr>
          <w:bCs/>
          <w:caps/>
          <w:color w:val="000000"/>
          <w:sz w:val="28"/>
          <w:szCs w:val="32"/>
        </w:rPr>
      </w:pPr>
    </w:p>
    <w:p w14:paraId="68906B6A" w14:textId="0775BD85" w:rsidR="001B028E" w:rsidRPr="001B028E" w:rsidRDefault="001B028E" w:rsidP="00592208">
      <w:pPr>
        <w:jc w:val="center"/>
        <w:rPr>
          <w:bCs/>
          <w:caps/>
          <w:color w:val="000000"/>
          <w:sz w:val="28"/>
          <w:szCs w:val="32"/>
        </w:rPr>
      </w:pPr>
    </w:p>
    <w:p w14:paraId="0E091405" w14:textId="7010EB06" w:rsidR="00E20B87" w:rsidRPr="00E20B87" w:rsidRDefault="00E20B87" w:rsidP="00E20B87">
      <w:pPr>
        <w:ind w:left="-1134"/>
        <w:rPr>
          <w:rStyle w:val="Strong"/>
        </w:rPr>
      </w:pPr>
      <w:proofErr w:type="spellStart"/>
      <w:r w:rsidRPr="00E20B87">
        <w:rPr>
          <w:rStyle w:val="Strong"/>
        </w:rPr>
        <w:t>Citoloģisko</w:t>
      </w:r>
      <w:proofErr w:type="spellEnd"/>
      <w:r w:rsidRPr="00E20B87">
        <w:rPr>
          <w:rStyle w:val="Strong"/>
        </w:rPr>
        <w:t xml:space="preserve"> rezultātu klasifikācija no 2022.gada 1. jūlija</w:t>
      </w:r>
    </w:p>
    <w:p w14:paraId="0E8777B8" w14:textId="77777777" w:rsidR="00E20B87" w:rsidRDefault="00E20B87" w:rsidP="00E20B87">
      <w:pPr>
        <w:ind w:left="-1134"/>
        <w:rPr>
          <w:rStyle w:val="Strong"/>
        </w:rPr>
      </w:pPr>
    </w:p>
    <w:p w14:paraId="541543CF" w14:textId="34F0A219" w:rsidR="00E20B87" w:rsidRPr="00E20B87" w:rsidRDefault="00E20B87" w:rsidP="00E20B87">
      <w:pPr>
        <w:ind w:left="-1134"/>
        <w:rPr>
          <w:rStyle w:val="Strong"/>
          <w:b w:val="0"/>
          <w:bCs w:val="0"/>
          <w:u w:val="single"/>
        </w:rPr>
      </w:pPr>
      <w:r w:rsidRPr="00E20B87">
        <w:rPr>
          <w:rStyle w:val="Strong"/>
          <w:b w:val="0"/>
          <w:bCs w:val="0"/>
          <w:u w:val="single"/>
        </w:rPr>
        <w:t>Izmeklējums ar šķidruma citoloģijas izmeklējumu (uzaicinājums sievietēm 25 un 28 gadu vecumā)</w:t>
      </w:r>
    </w:p>
    <w:tbl>
      <w:tblPr>
        <w:tblW w:w="6202" w:type="pct"/>
        <w:tblCellSpacing w:w="15" w:type="dxa"/>
        <w:tblInd w:w="-1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"/>
        <w:gridCol w:w="2879"/>
        <w:gridCol w:w="7236"/>
      </w:tblGrid>
      <w:tr w:rsidR="00E20B87" w:rsidRPr="001B028E" w14:paraId="07E92153" w14:textId="77777777" w:rsidTr="00E20B87">
        <w:trPr>
          <w:trHeight w:val="669"/>
          <w:tblCellSpacing w:w="15" w:type="dxa"/>
        </w:trPr>
        <w:tc>
          <w:tcPr>
            <w:tcW w:w="1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  <w:hideMark/>
          </w:tcPr>
          <w:p w14:paraId="0D51CEE6" w14:textId="77777777" w:rsidR="00E20B87" w:rsidRPr="001B028E" w:rsidRDefault="00E20B87" w:rsidP="00832106">
            <w:pPr>
              <w:pStyle w:val="tvhtml"/>
              <w:ind w:left="38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B028E">
              <w:rPr>
                <w:b/>
                <w:sz w:val="28"/>
                <w:szCs w:val="28"/>
              </w:rPr>
              <w:t>Citoloģiskais</w:t>
            </w:r>
            <w:proofErr w:type="spellEnd"/>
            <w:r w:rsidRPr="001B028E">
              <w:rPr>
                <w:b/>
                <w:sz w:val="28"/>
                <w:szCs w:val="28"/>
              </w:rPr>
              <w:t xml:space="preserve"> rezultāts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  <w:hideMark/>
          </w:tcPr>
          <w:p w14:paraId="167B012F" w14:textId="77777777" w:rsidR="00E20B87" w:rsidRPr="001B028E" w:rsidRDefault="00E20B87" w:rsidP="00832106">
            <w:pPr>
              <w:pStyle w:val="tvhtml"/>
              <w:jc w:val="center"/>
              <w:rPr>
                <w:b/>
                <w:sz w:val="28"/>
                <w:szCs w:val="28"/>
              </w:rPr>
            </w:pPr>
            <w:r w:rsidRPr="001B028E">
              <w:rPr>
                <w:b/>
                <w:sz w:val="28"/>
                <w:szCs w:val="28"/>
              </w:rPr>
              <w:t>Rīcība pēc rezultāta saņemšanas</w:t>
            </w:r>
          </w:p>
        </w:tc>
      </w:tr>
      <w:tr w:rsidR="00E20B87" w:rsidRPr="001B028E" w14:paraId="4E3A4F39" w14:textId="77777777" w:rsidTr="00E20B87">
        <w:trPr>
          <w:trHeight w:val="750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017F0" w14:textId="77777777" w:rsidR="00E20B87" w:rsidRPr="001B028E" w:rsidRDefault="00E20B87" w:rsidP="00E20B87">
            <w:r w:rsidRPr="001B028E">
              <w:t>A0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3212A" w14:textId="77777777" w:rsidR="00E20B87" w:rsidRPr="001B028E" w:rsidRDefault="00E20B87" w:rsidP="00E20B87">
            <w:r w:rsidRPr="001B028E">
              <w:t>Testēšana bez rezultāta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C0CF7" w14:textId="56649214" w:rsidR="00E20B87" w:rsidRPr="00E20B87" w:rsidRDefault="00E20B87" w:rsidP="00E20B87">
            <w:pPr>
              <w:jc w:val="both"/>
            </w:pPr>
            <w:r w:rsidRPr="00E20B87">
              <w:t xml:space="preserve">Izmeklējums jāatkārto pēc trīs mēnešiem. Ja rezultātu nevar nolasīt, 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pacientu uz </w:t>
            </w:r>
            <w:proofErr w:type="spellStart"/>
            <w:r w:rsidRPr="00E20B87">
              <w:t>kolposkopiju</w:t>
            </w:r>
            <w:proofErr w:type="spellEnd"/>
            <w:r w:rsidRPr="00E20B87">
              <w:t>.</w:t>
            </w:r>
          </w:p>
        </w:tc>
      </w:tr>
      <w:tr w:rsidR="00E20B87" w:rsidRPr="001B028E" w14:paraId="11DA2E89" w14:textId="77777777" w:rsidTr="00E20B87">
        <w:trPr>
          <w:trHeight w:val="678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E2256" w14:textId="77777777" w:rsidR="00E20B87" w:rsidRPr="001B028E" w:rsidRDefault="00E20B87" w:rsidP="00E20B87">
            <w:r w:rsidRPr="001B028E">
              <w:t>A1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814E9" w14:textId="77777777" w:rsidR="00E20B87" w:rsidRPr="001B028E" w:rsidRDefault="00E20B87" w:rsidP="00E20B87">
            <w:r w:rsidRPr="001B028E">
              <w:t xml:space="preserve">Norma, nav atrasts </w:t>
            </w:r>
            <w:proofErr w:type="spellStart"/>
            <w:r w:rsidRPr="001B028E">
              <w:t>intraepiteliāls</w:t>
            </w:r>
            <w:proofErr w:type="spellEnd"/>
            <w:r w:rsidRPr="001B028E">
              <w:t xml:space="preserve"> bojājums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5EC6F60D" w14:textId="50EE04C2" w:rsidR="00E20B87" w:rsidRPr="00E20B87" w:rsidRDefault="00E20B87" w:rsidP="00E20B87">
            <w:pPr>
              <w:jc w:val="both"/>
            </w:pPr>
            <w:r w:rsidRPr="00E20B87">
              <w:t>Turpmākie izmeklējumi nav nepieciešami. Nākamā profilaktiskā pārbaude jāveic pēc nākamas uzaicinājuma vēstules saņemšanas.</w:t>
            </w:r>
          </w:p>
        </w:tc>
      </w:tr>
      <w:tr w:rsidR="00E20B87" w:rsidRPr="001B028E" w14:paraId="732FCA23" w14:textId="77777777" w:rsidTr="00E20B87">
        <w:trPr>
          <w:trHeight w:val="1862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80120" w14:textId="77777777" w:rsidR="00E20B87" w:rsidRPr="001B028E" w:rsidRDefault="00E20B87" w:rsidP="00E20B87">
            <w:r w:rsidRPr="001B028E">
              <w:t>A2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03424" w14:textId="77777777" w:rsidR="00E20B87" w:rsidRPr="001B028E" w:rsidRDefault="00E20B87" w:rsidP="00E20B87">
            <w:r w:rsidRPr="001B028E">
              <w:t>ASC-US: neskaidras nozīmes daudzkārtainā plakanā (</w:t>
            </w:r>
            <w:proofErr w:type="spellStart"/>
            <w:r w:rsidRPr="001B028E">
              <w:t>skvamozā</w:t>
            </w:r>
            <w:proofErr w:type="spellEnd"/>
            <w:r w:rsidRPr="001B028E">
              <w:t xml:space="preserve">) epitēlija šūnu </w:t>
            </w:r>
            <w:proofErr w:type="spellStart"/>
            <w:r w:rsidRPr="001B028E">
              <w:t>atipiskās</w:t>
            </w:r>
            <w:proofErr w:type="spellEnd"/>
            <w:r w:rsidRPr="001B028E">
              <w:t xml:space="preserve"> izmaiņas</w:t>
            </w:r>
          </w:p>
          <w:p w14:paraId="242D2B50" w14:textId="77777777" w:rsidR="00E20B87" w:rsidRPr="001B028E" w:rsidRDefault="00E20B87" w:rsidP="00E20B87"/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3548E" w14:textId="74363DD1" w:rsidR="00E20B87" w:rsidRPr="00E20B87" w:rsidRDefault="00E20B87" w:rsidP="00E20B87">
            <w:pPr>
              <w:jc w:val="both"/>
            </w:pPr>
            <w:r w:rsidRPr="00E20B87">
              <w:t xml:space="preserve">Laboratorija no esošā parauga veic arī augsta riska cilvēka </w:t>
            </w:r>
            <w:proofErr w:type="spellStart"/>
            <w:r w:rsidRPr="00E20B87">
              <w:t>papilomas</w:t>
            </w:r>
            <w:proofErr w:type="spellEnd"/>
            <w:r w:rsidRPr="00E20B87">
              <w:t xml:space="preserve"> vīrusa (CPV) noteikšanu. Ja CPV izmeklējuma rezultāts ir pozitīvs, ģimenes ārsts vai ginekologs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pie speciālista veikt </w:t>
            </w:r>
            <w:proofErr w:type="spellStart"/>
            <w:r w:rsidRPr="00E20B87">
              <w:t>kolposkopiju</w:t>
            </w:r>
            <w:proofErr w:type="spellEnd"/>
            <w:r w:rsidRPr="00E20B87">
              <w:t xml:space="preserve"> ar/bez biopsijas un par tālāko izmeklējumu taktiku lemj </w:t>
            </w:r>
            <w:proofErr w:type="spellStart"/>
            <w:r w:rsidRPr="00E20B87">
              <w:t>kolposkopijas</w:t>
            </w:r>
            <w:proofErr w:type="spellEnd"/>
            <w:r w:rsidRPr="00E20B87">
              <w:t xml:space="preserve"> speciālists. Ja CPV testa rezultāts ir negatīvs, turpmākie izmeklējumi nav nepieciešami un nākamo profilaktisko izmeklējumu veic pēc nākošās uzaicinājuma vēstules saņemšanas.</w:t>
            </w:r>
          </w:p>
        </w:tc>
      </w:tr>
      <w:tr w:rsidR="00E20B87" w:rsidRPr="001B028E" w14:paraId="13582C97" w14:textId="77777777" w:rsidTr="00E20B87">
        <w:trPr>
          <w:trHeight w:val="1862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A98FA" w14:textId="77777777" w:rsidR="00E20B87" w:rsidRPr="001B028E" w:rsidRDefault="00E20B87" w:rsidP="00E20B87">
            <w:r>
              <w:t>AH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76D4" w14:textId="77777777" w:rsidR="00E20B87" w:rsidRPr="001B028E" w:rsidRDefault="00E20B87" w:rsidP="00E20B87">
            <w:r w:rsidRPr="00C32914">
              <w:t>ASC-H neskaidras nozīmes daudzkārtainā plakanā (</w:t>
            </w:r>
            <w:proofErr w:type="spellStart"/>
            <w:r w:rsidRPr="00C32914">
              <w:t>skvamozā</w:t>
            </w:r>
            <w:proofErr w:type="spellEnd"/>
            <w:r w:rsidRPr="00C32914">
              <w:t xml:space="preserve">) epitēlija šūnu </w:t>
            </w:r>
            <w:proofErr w:type="spellStart"/>
            <w:r w:rsidRPr="00C32914">
              <w:t>atipiskās</w:t>
            </w:r>
            <w:proofErr w:type="spellEnd"/>
            <w:r w:rsidRPr="00C32914">
              <w:t xml:space="preserve"> izmaiņas, nevar izslēgt</w:t>
            </w:r>
            <w:r>
              <w:t xml:space="preserve"> </w:t>
            </w:r>
            <w:r w:rsidRPr="00C122B9">
              <w:t xml:space="preserve">HSIL – augstas pakāpes daudzkārtaina plakana </w:t>
            </w:r>
            <w:proofErr w:type="spellStart"/>
            <w:r w:rsidRPr="00C122B9">
              <w:t>epitēla</w:t>
            </w:r>
            <w:proofErr w:type="spellEnd"/>
            <w:r w:rsidRPr="00C122B9">
              <w:t xml:space="preserve"> bojājums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A6BDA" w14:textId="58F6C9C1" w:rsidR="00E20B87" w:rsidRPr="00E20B87" w:rsidRDefault="00E20B87" w:rsidP="00E20B87">
            <w:pPr>
              <w:jc w:val="both"/>
            </w:pPr>
            <w:r w:rsidRPr="00E20B87">
              <w:t xml:space="preserve">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pie speciālista veikt </w:t>
            </w:r>
            <w:proofErr w:type="spellStart"/>
            <w:r w:rsidRPr="00E20B87">
              <w:t>kolposkopijas</w:t>
            </w:r>
            <w:proofErr w:type="spellEnd"/>
            <w:r w:rsidRPr="00E20B87">
              <w:t xml:space="preserve"> izmeklējumu ar </w:t>
            </w:r>
            <w:proofErr w:type="spellStart"/>
            <w:r w:rsidRPr="00E20B87">
              <w:t>mērķbiopsiju</w:t>
            </w:r>
            <w:proofErr w:type="spellEnd"/>
            <w:r w:rsidRPr="00E20B87">
              <w:t xml:space="preserve">. Par tālāko izmeklējumu taktiku lemj </w:t>
            </w:r>
            <w:proofErr w:type="spellStart"/>
            <w:r w:rsidRPr="00E20B87">
              <w:t>kolposkopijas</w:t>
            </w:r>
            <w:proofErr w:type="spellEnd"/>
            <w:r w:rsidRPr="00E20B87">
              <w:t xml:space="preserve"> speciālists.</w:t>
            </w:r>
          </w:p>
        </w:tc>
      </w:tr>
      <w:tr w:rsidR="00E20B87" w:rsidRPr="001B028E" w14:paraId="6EE0086B" w14:textId="77777777" w:rsidTr="00E20B87">
        <w:trPr>
          <w:trHeight w:val="358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35EA5" w14:textId="77777777" w:rsidR="00E20B87" w:rsidRPr="001B028E" w:rsidRDefault="00E20B87" w:rsidP="00E20B87">
            <w:r w:rsidRPr="001B028E">
              <w:t>A3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2BCDA" w14:textId="77777777" w:rsidR="00E20B87" w:rsidRPr="001B028E" w:rsidRDefault="00E20B87" w:rsidP="00E20B87">
            <w:r w:rsidRPr="001B028E">
              <w:t xml:space="preserve">LSIL: viegla </w:t>
            </w:r>
            <w:proofErr w:type="spellStart"/>
            <w:r w:rsidRPr="001B028E">
              <w:t>displāzija</w:t>
            </w:r>
            <w:proofErr w:type="spellEnd"/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3DA07" w14:textId="3171110B" w:rsidR="00E20B87" w:rsidRPr="00E20B87" w:rsidRDefault="00E20B87" w:rsidP="00E20B87">
            <w:pPr>
              <w:jc w:val="both"/>
            </w:pPr>
            <w:r w:rsidRPr="00E20B87">
              <w:t xml:space="preserve">Laboratorija no esošā parauga veic arī augsta riska cilvēka </w:t>
            </w:r>
            <w:proofErr w:type="spellStart"/>
            <w:r w:rsidRPr="00E20B87">
              <w:t>papilomas</w:t>
            </w:r>
            <w:proofErr w:type="spellEnd"/>
            <w:r w:rsidRPr="00E20B87">
              <w:t xml:space="preserve"> vīrusa (CPV) noteikšanu. Ja CPV izmeklējuma rezultāts ir pozitīvs, ģimenes ārsts vai ginekologs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pie speciālista veikt </w:t>
            </w:r>
            <w:proofErr w:type="spellStart"/>
            <w:r w:rsidRPr="00E20B87">
              <w:t>kolposkopiju</w:t>
            </w:r>
            <w:proofErr w:type="spellEnd"/>
            <w:r w:rsidRPr="00E20B87">
              <w:t xml:space="preserve"> ar/ bez biopsijas un par tālāko izmeklējumu taktiku lemj </w:t>
            </w:r>
            <w:proofErr w:type="spellStart"/>
            <w:r w:rsidRPr="00E20B87">
              <w:t>kolposkopijas</w:t>
            </w:r>
            <w:proofErr w:type="spellEnd"/>
            <w:r w:rsidRPr="00E20B87">
              <w:t xml:space="preserve"> speciālists. Ja testa rezultāts ir negatīvs, turpmākie izmeklējumi nav nepieciešami un nākamo profilaktisko izmeklējumu veic pēc nākošās uzaicinājuma vēstules saņemšanas.</w:t>
            </w:r>
          </w:p>
        </w:tc>
      </w:tr>
      <w:tr w:rsidR="00E20B87" w:rsidRPr="001B028E" w14:paraId="26CADD01" w14:textId="77777777" w:rsidTr="00E20B87">
        <w:trPr>
          <w:trHeight w:val="917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FF4D2" w14:textId="77777777" w:rsidR="00E20B87" w:rsidRPr="001B028E" w:rsidRDefault="00E20B87" w:rsidP="00E20B87">
            <w:r w:rsidRPr="001B028E">
              <w:t>A4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FF12F" w14:textId="77777777" w:rsidR="00E20B87" w:rsidRPr="001B028E" w:rsidRDefault="00E20B87" w:rsidP="00E20B87">
            <w:r w:rsidRPr="001B028E">
              <w:t xml:space="preserve">HSIL: vidēja/smaga </w:t>
            </w:r>
            <w:proofErr w:type="spellStart"/>
            <w:r w:rsidRPr="001B028E">
              <w:t>displāzija</w:t>
            </w:r>
            <w:proofErr w:type="spellEnd"/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46A33" w14:textId="10848095" w:rsidR="00E20B87" w:rsidRPr="00E20B87" w:rsidRDefault="00E20B87" w:rsidP="00E20B87">
            <w:pPr>
              <w:jc w:val="both"/>
            </w:pPr>
            <w:r w:rsidRPr="00E20B87">
              <w:t xml:space="preserve">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pie speciālista veikt </w:t>
            </w:r>
            <w:proofErr w:type="spellStart"/>
            <w:r w:rsidRPr="00E20B87">
              <w:t>kolposkopijas</w:t>
            </w:r>
            <w:proofErr w:type="spellEnd"/>
            <w:r w:rsidRPr="00E20B87">
              <w:t xml:space="preserve"> izmeklējumu ar </w:t>
            </w:r>
            <w:proofErr w:type="spellStart"/>
            <w:r w:rsidRPr="00E20B87">
              <w:t>mērķbiopsiju</w:t>
            </w:r>
            <w:proofErr w:type="spellEnd"/>
            <w:r w:rsidRPr="00E20B87">
              <w:t xml:space="preserve">. Par tālāko izmeklējumu taktiku lemj </w:t>
            </w:r>
            <w:proofErr w:type="spellStart"/>
            <w:r w:rsidRPr="00E20B87">
              <w:t>kolposkopijas</w:t>
            </w:r>
            <w:proofErr w:type="spellEnd"/>
            <w:r w:rsidRPr="00E20B87">
              <w:t xml:space="preserve"> speciālists. </w:t>
            </w:r>
          </w:p>
        </w:tc>
      </w:tr>
      <w:tr w:rsidR="00E20B87" w:rsidRPr="001B028E" w14:paraId="4B685746" w14:textId="77777777" w:rsidTr="00E20B87">
        <w:trPr>
          <w:trHeight w:val="917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D24DD" w14:textId="77777777" w:rsidR="00E20B87" w:rsidRPr="001B028E" w:rsidRDefault="00E20B87" w:rsidP="00E20B87">
            <w:r w:rsidRPr="001B028E">
              <w:t>A5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C0048" w14:textId="77777777" w:rsidR="00E20B87" w:rsidRPr="001B028E" w:rsidRDefault="00E20B87" w:rsidP="00E20B87">
            <w:r w:rsidRPr="001B028E">
              <w:t xml:space="preserve">AGUS: neskaidras nozīmes </w:t>
            </w:r>
            <w:proofErr w:type="spellStart"/>
            <w:r w:rsidRPr="001B028E">
              <w:t>glandulārā</w:t>
            </w:r>
            <w:proofErr w:type="spellEnd"/>
            <w:r w:rsidRPr="001B028E">
              <w:t xml:space="preserve"> </w:t>
            </w:r>
            <w:proofErr w:type="spellStart"/>
            <w:r w:rsidRPr="001B028E">
              <w:t>apitēlija</w:t>
            </w:r>
            <w:proofErr w:type="spellEnd"/>
            <w:r w:rsidRPr="001B028E">
              <w:t xml:space="preserve"> šūnu </w:t>
            </w:r>
            <w:proofErr w:type="spellStart"/>
            <w:r w:rsidRPr="001B028E">
              <w:t>atipiskas</w:t>
            </w:r>
            <w:proofErr w:type="spellEnd"/>
            <w:r w:rsidRPr="001B028E">
              <w:t xml:space="preserve"> izmaiņas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3CDBB" w14:textId="742DF9F4" w:rsidR="00E20B87" w:rsidRPr="00E20B87" w:rsidRDefault="00E20B87" w:rsidP="00E20B87">
            <w:pPr>
              <w:jc w:val="both"/>
            </w:pPr>
            <w:r w:rsidRPr="00E20B87">
              <w:t xml:space="preserve">Laboratorija no esošā parauga veic arī augsta riska cilvēka </w:t>
            </w:r>
            <w:proofErr w:type="spellStart"/>
            <w:r w:rsidRPr="00E20B87">
              <w:t>papilomas</w:t>
            </w:r>
            <w:proofErr w:type="spellEnd"/>
            <w:r w:rsidRPr="00E20B87">
              <w:t xml:space="preserve"> vīrusa (CPV) noteikšanu. Ja CPV izmeklējums negatīvs, turpmākie izmeklējumi nav nepieciešami. Ja CPV izmeklējuma rezultāts ir pozitīvs, ģimenes ārsts vai ginekologs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pie speciālista veikt </w:t>
            </w:r>
            <w:proofErr w:type="spellStart"/>
            <w:r w:rsidRPr="00E20B87">
              <w:t>kolposkopiju</w:t>
            </w:r>
            <w:proofErr w:type="spellEnd"/>
            <w:r w:rsidRPr="00E20B87">
              <w:t xml:space="preserve"> ar/bez biopsijas. Par tālāko izmeklējumu taktiku lemj </w:t>
            </w:r>
            <w:proofErr w:type="spellStart"/>
            <w:r w:rsidRPr="00E20B87">
              <w:t>kolposkopijas</w:t>
            </w:r>
            <w:proofErr w:type="spellEnd"/>
            <w:r w:rsidRPr="00E20B87">
              <w:t xml:space="preserve"> speciālists. </w:t>
            </w:r>
          </w:p>
        </w:tc>
      </w:tr>
      <w:tr w:rsidR="00E20B87" w:rsidRPr="001B028E" w14:paraId="336E7ED7" w14:textId="77777777" w:rsidTr="00E20B87">
        <w:trPr>
          <w:trHeight w:val="855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8F82F" w14:textId="77777777" w:rsidR="00E20B87" w:rsidRPr="001B028E" w:rsidRDefault="00E20B87" w:rsidP="00E20B87">
            <w:r w:rsidRPr="001B028E">
              <w:t>A6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62886" w14:textId="77777777" w:rsidR="00E20B87" w:rsidRPr="001B028E" w:rsidRDefault="00E20B87" w:rsidP="00E20B87">
            <w:proofErr w:type="spellStart"/>
            <w:r w:rsidRPr="001B028E">
              <w:t>Malignizācijas</w:t>
            </w:r>
            <w:proofErr w:type="spellEnd"/>
            <w:r w:rsidRPr="001B028E">
              <w:t xml:space="preserve"> pazīmes</w:t>
            </w:r>
          </w:p>
        </w:tc>
        <w:tc>
          <w:tcPr>
            <w:tcW w:w="3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D637E" w14:textId="445FC51D" w:rsidR="00E20B87" w:rsidRPr="00E20B87" w:rsidRDefault="00E20B87" w:rsidP="00E20B87">
            <w:pPr>
              <w:jc w:val="both"/>
            </w:pPr>
            <w:r w:rsidRPr="00E20B87">
              <w:t xml:space="preserve">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konsultācijai pie onkoloģijas ginekologa. Nosūtījumā tiek norādīta informācija, ka izmeklējumi nepieciešami pēc veiktās dzemdes kakla profilaktiskās  pārbaudes.</w:t>
            </w:r>
          </w:p>
        </w:tc>
      </w:tr>
    </w:tbl>
    <w:p w14:paraId="3CA2B4AE" w14:textId="77777777" w:rsidR="00E20B87" w:rsidRDefault="00E20B87" w:rsidP="00E20B87">
      <w:pPr>
        <w:ind w:left="-1134"/>
        <w:rPr>
          <w:rStyle w:val="Strong"/>
          <w:b w:val="0"/>
          <w:bCs w:val="0"/>
        </w:rPr>
      </w:pPr>
    </w:p>
    <w:p w14:paraId="461B305C" w14:textId="77777777" w:rsidR="00E20B87" w:rsidRDefault="00E20B87" w:rsidP="00E20B87">
      <w:pPr>
        <w:ind w:left="-1134"/>
        <w:rPr>
          <w:rStyle w:val="Strong"/>
          <w:b w:val="0"/>
          <w:bCs w:val="0"/>
        </w:rPr>
      </w:pPr>
    </w:p>
    <w:p w14:paraId="5966554F" w14:textId="5B4B27C0" w:rsidR="00E20B87" w:rsidRPr="00E20B87" w:rsidRDefault="00E20B87" w:rsidP="00E20B87">
      <w:pPr>
        <w:ind w:left="-1134"/>
        <w:rPr>
          <w:rStyle w:val="Strong"/>
          <w:b w:val="0"/>
          <w:bCs w:val="0"/>
          <w:u w:val="single"/>
        </w:rPr>
      </w:pPr>
      <w:r w:rsidRPr="00E20B87">
        <w:rPr>
          <w:rStyle w:val="Strong"/>
          <w:b w:val="0"/>
          <w:bCs w:val="0"/>
          <w:u w:val="single"/>
        </w:rPr>
        <w:t xml:space="preserve">Izmeklējums ar cilvēka </w:t>
      </w:r>
      <w:proofErr w:type="spellStart"/>
      <w:r w:rsidRPr="00E20B87">
        <w:rPr>
          <w:rStyle w:val="Strong"/>
          <w:b w:val="0"/>
          <w:bCs w:val="0"/>
          <w:u w:val="single"/>
        </w:rPr>
        <w:t>papilomas</w:t>
      </w:r>
      <w:proofErr w:type="spellEnd"/>
      <w:r w:rsidRPr="00E20B87">
        <w:rPr>
          <w:rStyle w:val="Strong"/>
          <w:b w:val="0"/>
          <w:bCs w:val="0"/>
          <w:u w:val="single"/>
        </w:rPr>
        <w:t xml:space="preserve"> vīrusa </w:t>
      </w:r>
      <w:r w:rsidR="009D5319">
        <w:rPr>
          <w:rStyle w:val="Strong"/>
          <w:b w:val="0"/>
          <w:bCs w:val="0"/>
          <w:u w:val="single"/>
        </w:rPr>
        <w:t>(</w:t>
      </w:r>
      <w:r w:rsidRPr="00E20B87">
        <w:rPr>
          <w:rStyle w:val="Strong"/>
          <w:b w:val="0"/>
          <w:bCs w:val="0"/>
          <w:u w:val="single"/>
        </w:rPr>
        <w:t xml:space="preserve">CPV) </w:t>
      </w:r>
      <w:r w:rsidR="00FA2AF4">
        <w:rPr>
          <w:rStyle w:val="Strong"/>
          <w:b w:val="0"/>
          <w:bCs w:val="0"/>
          <w:u w:val="single"/>
        </w:rPr>
        <w:t>noteikšanu</w:t>
      </w:r>
      <w:r w:rsidRPr="00E20B87">
        <w:rPr>
          <w:rStyle w:val="Strong"/>
          <w:b w:val="0"/>
          <w:bCs w:val="0"/>
          <w:u w:val="single"/>
        </w:rPr>
        <w:t xml:space="preserve"> (uzaicinājums sievietēm </w:t>
      </w:r>
      <w:r>
        <w:rPr>
          <w:rStyle w:val="Strong"/>
          <w:b w:val="0"/>
          <w:bCs w:val="0"/>
          <w:u w:val="single"/>
        </w:rPr>
        <w:t xml:space="preserve">sākot no </w:t>
      </w:r>
      <w:r w:rsidRPr="00E20B87">
        <w:rPr>
          <w:rStyle w:val="Strong"/>
          <w:b w:val="0"/>
          <w:bCs w:val="0"/>
          <w:u w:val="single"/>
        </w:rPr>
        <w:t>30 gadu vecuma)</w:t>
      </w:r>
    </w:p>
    <w:tbl>
      <w:tblPr>
        <w:tblW w:w="6202" w:type="pct"/>
        <w:tblCellSpacing w:w="15" w:type="dxa"/>
        <w:tblInd w:w="-1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02"/>
        <w:gridCol w:w="7795"/>
      </w:tblGrid>
      <w:tr w:rsidR="00E20B87" w:rsidRPr="001B028E" w14:paraId="0B34EF81" w14:textId="77777777" w:rsidTr="00E20B87">
        <w:trPr>
          <w:trHeight w:val="669"/>
          <w:tblCellSpacing w:w="15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  <w:hideMark/>
          </w:tcPr>
          <w:p w14:paraId="45E3A698" w14:textId="77777777" w:rsidR="00E20B87" w:rsidRPr="00E20B87" w:rsidRDefault="00E20B87" w:rsidP="00832106">
            <w:pPr>
              <w:pStyle w:val="tvhtml"/>
              <w:ind w:left="38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20B87">
              <w:rPr>
                <w:b/>
                <w:sz w:val="28"/>
                <w:szCs w:val="28"/>
              </w:rPr>
              <w:t>Citoloģiskais</w:t>
            </w:r>
            <w:proofErr w:type="spellEnd"/>
            <w:r w:rsidRPr="00E20B87">
              <w:rPr>
                <w:b/>
                <w:sz w:val="28"/>
                <w:szCs w:val="28"/>
              </w:rPr>
              <w:t xml:space="preserve"> rezultāts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  <w:hideMark/>
          </w:tcPr>
          <w:p w14:paraId="497AE877" w14:textId="77777777" w:rsidR="00E20B87" w:rsidRPr="00E20B87" w:rsidRDefault="00E20B87" w:rsidP="00832106">
            <w:pPr>
              <w:pStyle w:val="tvhtml"/>
              <w:jc w:val="center"/>
              <w:rPr>
                <w:b/>
                <w:sz w:val="28"/>
                <w:szCs w:val="28"/>
              </w:rPr>
            </w:pPr>
            <w:r w:rsidRPr="00E20B87">
              <w:rPr>
                <w:b/>
                <w:sz w:val="28"/>
                <w:szCs w:val="28"/>
              </w:rPr>
              <w:t>Rīcība pēc rezultāta saņemšanas</w:t>
            </w:r>
          </w:p>
        </w:tc>
      </w:tr>
      <w:tr w:rsidR="00E20B87" w:rsidRPr="001B028E" w14:paraId="13C54A34" w14:textId="77777777" w:rsidTr="00E20B87">
        <w:trPr>
          <w:trHeight w:val="342"/>
          <w:tblCellSpacing w:w="15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90D0C" w14:textId="4064B0BA" w:rsidR="00E20B87" w:rsidRPr="00E20B87" w:rsidRDefault="00E20B87" w:rsidP="00832106">
            <w:r w:rsidRPr="00E20B87">
              <w:t>CPV negatīvs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67A7A" w14:textId="5C265B78" w:rsidR="00E20B87" w:rsidRPr="00E20B87" w:rsidRDefault="00E20B87" w:rsidP="00832106">
            <w:pPr>
              <w:jc w:val="both"/>
              <w:rPr>
                <w:highlight w:val="yellow"/>
              </w:rPr>
            </w:pPr>
            <w:r>
              <w:t>T</w:t>
            </w:r>
            <w:r w:rsidRPr="00E20B87">
              <w:t>urpmākie izmeklējumi nav nepieciešami un nākamās pārbaudes ir jāveic, saņemot kārtējo uzaicinājumu</w:t>
            </w:r>
          </w:p>
        </w:tc>
      </w:tr>
      <w:tr w:rsidR="00E20B87" w:rsidRPr="001B028E" w14:paraId="280D8489" w14:textId="77777777" w:rsidTr="00CC69E6">
        <w:trPr>
          <w:trHeight w:val="678"/>
          <w:tblCellSpacing w:w="15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E634B" w14:textId="00AD58FD" w:rsidR="00E20B87" w:rsidRPr="00E20B87" w:rsidRDefault="00E20B87" w:rsidP="00832106">
            <w:r w:rsidRPr="00E20B87">
              <w:t>CPV pozitīvs, atrasti 16/18 tipi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A416D9" w14:textId="6B75398B" w:rsidR="00E20B87" w:rsidRPr="00CC69E6" w:rsidRDefault="00F86C4C" w:rsidP="00832106">
            <w:pPr>
              <w:jc w:val="both"/>
            </w:pPr>
            <w:r w:rsidRPr="00CC69E6">
              <w:rPr>
                <w:bCs/>
              </w:rPr>
              <w:t xml:space="preserve">Laboratorija no esošā parauga veic arī šķidruma citoloģijas izmeklējumu. </w:t>
            </w:r>
            <w:r w:rsidR="00E93A44" w:rsidRPr="00E93A44">
              <w:rPr>
                <w:bCs/>
              </w:rPr>
              <w:t xml:space="preserve">Ginekologs vai ģimenes ārsts </w:t>
            </w:r>
            <w:proofErr w:type="spellStart"/>
            <w:r w:rsidR="00E93A44" w:rsidRPr="00E93A44">
              <w:rPr>
                <w:bCs/>
              </w:rPr>
              <w:t>nosūta</w:t>
            </w:r>
            <w:proofErr w:type="spellEnd"/>
            <w:r w:rsidR="00E93A44" w:rsidRPr="00E93A44">
              <w:rPr>
                <w:bCs/>
              </w:rPr>
              <w:t xml:space="preserve"> pie speciālista veikt </w:t>
            </w:r>
            <w:proofErr w:type="spellStart"/>
            <w:r w:rsidR="00E93A44" w:rsidRPr="00E93A44">
              <w:rPr>
                <w:bCs/>
              </w:rPr>
              <w:t>kolposkopijas</w:t>
            </w:r>
            <w:proofErr w:type="spellEnd"/>
            <w:r w:rsidR="00E93A44" w:rsidRPr="00E93A44">
              <w:rPr>
                <w:bCs/>
              </w:rPr>
              <w:t xml:space="preserve"> izmeklējumu. Par tālāko izmeklējumu taktiku lemj </w:t>
            </w:r>
            <w:proofErr w:type="spellStart"/>
            <w:r w:rsidR="00E93A44" w:rsidRPr="00E93A44">
              <w:rPr>
                <w:bCs/>
              </w:rPr>
              <w:t>kolposkopijas</w:t>
            </w:r>
            <w:proofErr w:type="spellEnd"/>
            <w:r w:rsidR="00E93A44" w:rsidRPr="00E93A44">
              <w:rPr>
                <w:bCs/>
              </w:rPr>
              <w:t xml:space="preserve"> speciālists.</w:t>
            </w:r>
          </w:p>
        </w:tc>
      </w:tr>
      <w:tr w:rsidR="00E20B87" w:rsidRPr="001B028E" w14:paraId="65D4F1D5" w14:textId="77777777" w:rsidTr="00E20B87">
        <w:trPr>
          <w:trHeight w:val="650"/>
          <w:tblCellSpacing w:w="15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780B9" w14:textId="321680F8" w:rsidR="00E20B87" w:rsidRPr="00E20B87" w:rsidRDefault="00E20B87" w:rsidP="00E20B87">
            <w:r w:rsidRPr="00E20B87">
              <w:t>CPV pozitīvs, A1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CF58D" w14:textId="3DBD5D66" w:rsidR="00E20B87" w:rsidRPr="00E20B87" w:rsidRDefault="00E20B87" w:rsidP="00E20B87">
            <w:pPr>
              <w:jc w:val="both"/>
              <w:rPr>
                <w:bCs/>
              </w:rPr>
            </w:pPr>
            <w:r w:rsidRPr="00E20B87">
              <w:rPr>
                <w:bCs/>
              </w:rPr>
              <w:t>Laboratorija no esošā parauga veic arī šķidruma citoloģij</w:t>
            </w:r>
            <w:r>
              <w:rPr>
                <w:bCs/>
              </w:rPr>
              <w:t>a</w:t>
            </w:r>
            <w:r w:rsidRPr="00E20B87">
              <w:rPr>
                <w:bCs/>
              </w:rPr>
              <w:t>s izmeklējumu.</w:t>
            </w:r>
          </w:p>
          <w:p w14:paraId="08920BA2" w14:textId="5331E872" w:rsidR="00E20B87" w:rsidRPr="00E20B87" w:rsidRDefault="00F86C4C" w:rsidP="00E20B87">
            <w:pPr>
              <w:jc w:val="both"/>
              <w:rPr>
                <w:highlight w:val="yellow"/>
              </w:rPr>
            </w:pPr>
            <w:r>
              <w:rPr>
                <w:bCs/>
              </w:rPr>
              <w:t>Ja c</w:t>
            </w:r>
            <w:r w:rsidR="00E20B87" w:rsidRPr="00E20B87">
              <w:rPr>
                <w:bCs/>
              </w:rPr>
              <w:t xml:space="preserve">itoloģijā nav atrasts </w:t>
            </w:r>
            <w:proofErr w:type="spellStart"/>
            <w:r w:rsidR="00E20B87" w:rsidRPr="00E20B87">
              <w:rPr>
                <w:bCs/>
              </w:rPr>
              <w:t>intraepiteliāls</w:t>
            </w:r>
            <w:proofErr w:type="spellEnd"/>
            <w:r w:rsidR="00E20B87" w:rsidRPr="00E20B87">
              <w:rPr>
                <w:bCs/>
              </w:rPr>
              <w:t xml:space="preserve"> bojājums, jāatkārto citoloģija pēc 1 gada</w:t>
            </w:r>
          </w:p>
        </w:tc>
      </w:tr>
      <w:tr w:rsidR="00E20B87" w:rsidRPr="001B028E" w14:paraId="11308761" w14:textId="77777777" w:rsidTr="00E20B87">
        <w:trPr>
          <w:trHeight w:val="876"/>
          <w:tblCellSpacing w:w="15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9F6C3" w14:textId="0784E38C" w:rsidR="00E20B87" w:rsidRPr="00E20B87" w:rsidRDefault="00E20B87" w:rsidP="00E20B87">
            <w:r w:rsidRPr="00E20B87">
              <w:t>CPV pozitīvs, A2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C65F6" w14:textId="24B4EC45" w:rsidR="00E20B87" w:rsidRPr="00E20B87" w:rsidRDefault="00E20B87" w:rsidP="00E20B87">
            <w:pPr>
              <w:jc w:val="both"/>
              <w:rPr>
                <w:highlight w:val="yellow"/>
              </w:rPr>
            </w:pPr>
            <w:r w:rsidRPr="00551838">
              <w:rPr>
                <w:bCs/>
              </w:rPr>
              <w:t>Laboratorija no esošā parauga veic arī šķidruma citoloģij</w:t>
            </w:r>
            <w:r>
              <w:rPr>
                <w:bCs/>
              </w:rPr>
              <w:t>a</w:t>
            </w:r>
            <w:r w:rsidRPr="00551838">
              <w:rPr>
                <w:bCs/>
              </w:rPr>
              <w:t>s izmeklējumu</w:t>
            </w:r>
            <w:r>
              <w:rPr>
                <w:bCs/>
              </w:rPr>
              <w:t xml:space="preserve">. </w:t>
            </w:r>
            <w:r w:rsidRPr="00E20B87">
              <w:t xml:space="preserve">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pie speciālista veikt </w:t>
            </w:r>
            <w:proofErr w:type="spellStart"/>
            <w:r w:rsidRPr="00E20B87">
              <w:t>kolposkopijas</w:t>
            </w:r>
            <w:proofErr w:type="spellEnd"/>
            <w:r w:rsidRPr="00E20B87">
              <w:t xml:space="preserve"> izmeklējumu</w:t>
            </w:r>
            <w:r>
              <w:t>.</w:t>
            </w:r>
            <w:r w:rsidRPr="00E20B87">
              <w:t xml:space="preserve"> Par tālāko izmeklējumu taktiku lemj </w:t>
            </w:r>
            <w:proofErr w:type="spellStart"/>
            <w:r w:rsidRPr="00E20B87">
              <w:t>kolposkopijas</w:t>
            </w:r>
            <w:proofErr w:type="spellEnd"/>
            <w:r w:rsidRPr="00E20B87">
              <w:t xml:space="preserve"> speciālists.</w:t>
            </w:r>
          </w:p>
        </w:tc>
      </w:tr>
      <w:tr w:rsidR="009D5319" w:rsidRPr="001B028E" w14:paraId="0144AE79" w14:textId="77777777" w:rsidTr="00E20B87">
        <w:trPr>
          <w:trHeight w:val="358"/>
          <w:tblCellSpacing w:w="15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C9202" w14:textId="507424B2" w:rsidR="009D5319" w:rsidRPr="00E20B87" w:rsidRDefault="009D5319" w:rsidP="009D5319">
            <w:r w:rsidRPr="00E20B87">
              <w:t>CPV pozitīvs, A3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A00FD" w14:textId="0748F9FF" w:rsidR="009D5319" w:rsidRPr="00E20B87" w:rsidRDefault="009D5319" w:rsidP="009D5319">
            <w:pPr>
              <w:jc w:val="both"/>
              <w:rPr>
                <w:highlight w:val="yellow"/>
              </w:rPr>
            </w:pPr>
            <w:r w:rsidRPr="00BB3288">
              <w:rPr>
                <w:bCs/>
              </w:rPr>
              <w:t xml:space="preserve">Laboratorija no esošā parauga veic arī šķidruma citoloģijas izmeklējumu. </w:t>
            </w:r>
            <w:r w:rsidRPr="00BB3288">
              <w:t xml:space="preserve">Ginekologs vai ģimenes ārsts </w:t>
            </w:r>
            <w:proofErr w:type="spellStart"/>
            <w:r w:rsidRPr="00BB3288">
              <w:t>nosūta</w:t>
            </w:r>
            <w:proofErr w:type="spellEnd"/>
            <w:r w:rsidRPr="00BB3288">
              <w:t xml:space="preserve"> pie speciālista veikt </w:t>
            </w:r>
            <w:proofErr w:type="spellStart"/>
            <w:r w:rsidRPr="00BB3288">
              <w:t>kolposkopijas</w:t>
            </w:r>
            <w:proofErr w:type="spellEnd"/>
            <w:r w:rsidRPr="00BB3288">
              <w:t xml:space="preserve"> izmeklējumu. Par tālāko izmeklējumu taktiku lemj </w:t>
            </w:r>
            <w:proofErr w:type="spellStart"/>
            <w:r w:rsidRPr="00BB3288">
              <w:t>kolposkopijas</w:t>
            </w:r>
            <w:proofErr w:type="spellEnd"/>
            <w:r w:rsidRPr="00BB3288">
              <w:t xml:space="preserve"> speciālists.</w:t>
            </w:r>
          </w:p>
        </w:tc>
      </w:tr>
      <w:tr w:rsidR="009D5319" w:rsidRPr="001B028E" w14:paraId="53833DDE" w14:textId="77777777" w:rsidTr="00E20B87">
        <w:trPr>
          <w:trHeight w:val="917"/>
          <w:tblCellSpacing w:w="15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985AE" w14:textId="3062BA55" w:rsidR="009D5319" w:rsidRPr="00E20B87" w:rsidRDefault="009D5319" w:rsidP="009D5319">
            <w:r w:rsidRPr="00E20B87">
              <w:t>CPV pozitīvs, AH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A203B" w14:textId="6958B99F" w:rsidR="009D5319" w:rsidRPr="00E20B87" w:rsidRDefault="009D5319" w:rsidP="009D5319">
            <w:pPr>
              <w:jc w:val="both"/>
              <w:rPr>
                <w:highlight w:val="yellow"/>
              </w:rPr>
            </w:pPr>
            <w:r w:rsidRPr="00BB3288">
              <w:rPr>
                <w:bCs/>
              </w:rPr>
              <w:t xml:space="preserve">Laboratorija no esošā parauga veic arī šķidruma citoloģijas izmeklējumu. </w:t>
            </w:r>
            <w:r w:rsidRPr="00BB3288">
              <w:t xml:space="preserve">Ginekologs vai ģimenes ārsts </w:t>
            </w:r>
            <w:proofErr w:type="spellStart"/>
            <w:r w:rsidRPr="00BB3288">
              <w:t>nosūta</w:t>
            </w:r>
            <w:proofErr w:type="spellEnd"/>
            <w:r w:rsidRPr="00BB3288">
              <w:t xml:space="preserve"> pie speciālista veikt </w:t>
            </w:r>
            <w:proofErr w:type="spellStart"/>
            <w:r w:rsidRPr="00BB3288">
              <w:t>kolposkopijas</w:t>
            </w:r>
            <w:proofErr w:type="spellEnd"/>
            <w:r w:rsidRPr="00BB3288">
              <w:t xml:space="preserve"> izmeklējumu. Par tālāko izmeklējumu taktiku lemj </w:t>
            </w:r>
            <w:proofErr w:type="spellStart"/>
            <w:r w:rsidRPr="00BB3288">
              <w:t>kolposkopijas</w:t>
            </w:r>
            <w:proofErr w:type="spellEnd"/>
            <w:r w:rsidRPr="00BB3288">
              <w:t xml:space="preserve"> speciālists.</w:t>
            </w:r>
          </w:p>
        </w:tc>
      </w:tr>
      <w:tr w:rsidR="009D5319" w:rsidRPr="001B028E" w14:paraId="4B48AE04" w14:textId="77777777" w:rsidTr="00E20B87">
        <w:trPr>
          <w:trHeight w:val="917"/>
          <w:tblCellSpacing w:w="15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CE927" w14:textId="5B70BA37" w:rsidR="009D5319" w:rsidRPr="00E20B87" w:rsidRDefault="009D5319" w:rsidP="009D5319">
            <w:r w:rsidRPr="00E20B87">
              <w:t>CPV pozitīvs, A4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95D99" w14:textId="291DABB4" w:rsidR="009D5319" w:rsidRPr="00E20B87" w:rsidRDefault="009D5319" w:rsidP="009D5319">
            <w:pPr>
              <w:jc w:val="both"/>
              <w:rPr>
                <w:highlight w:val="yellow"/>
              </w:rPr>
            </w:pPr>
            <w:r w:rsidRPr="00BB3288">
              <w:rPr>
                <w:bCs/>
              </w:rPr>
              <w:t xml:space="preserve">Laboratorija no esošā parauga veic arī šķidruma citoloģijas izmeklējumu. </w:t>
            </w:r>
            <w:r w:rsidRPr="00BB3288">
              <w:t xml:space="preserve">Ginekologs vai ģimenes ārsts </w:t>
            </w:r>
            <w:proofErr w:type="spellStart"/>
            <w:r w:rsidRPr="00BB3288">
              <w:t>nosūta</w:t>
            </w:r>
            <w:proofErr w:type="spellEnd"/>
            <w:r w:rsidRPr="00BB3288">
              <w:t xml:space="preserve"> pie speciālista veikt </w:t>
            </w:r>
            <w:proofErr w:type="spellStart"/>
            <w:r w:rsidRPr="00BB3288">
              <w:t>kolposkopijas</w:t>
            </w:r>
            <w:proofErr w:type="spellEnd"/>
            <w:r w:rsidRPr="00BB3288">
              <w:t xml:space="preserve"> izmeklējumu. Par tālāko izmeklējumu taktiku lemj </w:t>
            </w:r>
            <w:proofErr w:type="spellStart"/>
            <w:r w:rsidRPr="00BB3288">
              <w:t>kolposkopijas</w:t>
            </w:r>
            <w:proofErr w:type="spellEnd"/>
            <w:r w:rsidRPr="00BB3288">
              <w:t xml:space="preserve"> speciālists.</w:t>
            </w:r>
          </w:p>
        </w:tc>
      </w:tr>
      <w:tr w:rsidR="009D5319" w:rsidRPr="001B028E" w14:paraId="6CF29A07" w14:textId="77777777" w:rsidTr="00E20B87">
        <w:trPr>
          <w:trHeight w:val="855"/>
          <w:tblCellSpacing w:w="15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CD03A" w14:textId="6DA8116B" w:rsidR="009D5319" w:rsidRPr="00E20B87" w:rsidRDefault="009D5319" w:rsidP="009D5319">
            <w:r w:rsidRPr="00E20B87">
              <w:t>CPV pozitīvs, A5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D0196" w14:textId="233937D6" w:rsidR="009D5319" w:rsidRPr="00E20B87" w:rsidRDefault="009D5319" w:rsidP="009D5319">
            <w:pPr>
              <w:jc w:val="both"/>
              <w:rPr>
                <w:highlight w:val="yellow"/>
              </w:rPr>
            </w:pPr>
            <w:r w:rsidRPr="00BB3288">
              <w:rPr>
                <w:bCs/>
              </w:rPr>
              <w:t xml:space="preserve">Laboratorija no esošā parauga veic arī šķidruma citoloģijas izmeklējumu. </w:t>
            </w:r>
            <w:r w:rsidRPr="00BB3288">
              <w:t xml:space="preserve">Ginekologs vai ģimenes ārsts </w:t>
            </w:r>
            <w:proofErr w:type="spellStart"/>
            <w:r w:rsidRPr="00BB3288">
              <w:t>nosūta</w:t>
            </w:r>
            <w:proofErr w:type="spellEnd"/>
            <w:r w:rsidRPr="00BB3288">
              <w:t xml:space="preserve"> pie speciālista veikt </w:t>
            </w:r>
            <w:proofErr w:type="spellStart"/>
            <w:r w:rsidRPr="00BB3288">
              <w:t>kolposkopijas</w:t>
            </w:r>
            <w:proofErr w:type="spellEnd"/>
            <w:r w:rsidRPr="00BB3288">
              <w:t xml:space="preserve"> izmeklējumu. Par tālāko izmeklējumu taktiku lemj </w:t>
            </w:r>
            <w:proofErr w:type="spellStart"/>
            <w:r w:rsidRPr="00BB3288">
              <w:t>kolposkopijas</w:t>
            </w:r>
            <w:proofErr w:type="spellEnd"/>
            <w:r w:rsidRPr="00BB3288">
              <w:t xml:space="preserve"> speciālists.</w:t>
            </w:r>
          </w:p>
        </w:tc>
      </w:tr>
      <w:tr w:rsidR="00E20B87" w:rsidRPr="001B028E" w14:paraId="0B0D4EBD" w14:textId="77777777" w:rsidTr="00E20B87">
        <w:trPr>
          <w:trHeight w:val="855"/>
          <w:tblCellSpacing w:w="15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3A344" w14:textId="4C8A7535" w:rsidR="00E20B87" w:rsidRPr="00E20B87" w:rsidRDefault="00E20B87" w:rsidP="00E20B87">
            <w:r w:rsidRPr="00E20B87">
              <w:t>CPV pozitīvs, A6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B5FF7" w14:textId="1E5F6528" w:rsidR="00E20B87" w:rsidRPr="00E20B87" w:rsidRDefault="00E20B87" w:rsidP="00E20B87">
            <w:pPr>
              <w:jc w:val="both"/>
              <w:rPr>
                <w:b/>
                <w:highlight w:val="yellow"/>
              </w:rPr>
            </w:pPr>
            <w:r w:rsidRPr="00E20B87">
              <w:t xml:space="preserve">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konsultācijai pie onkoloģijas ginekologa. Nosūtījumā tiek norādīta informācija, ka izmeklējumi nepieciešami pēc veiktās dzemdes kakla profilaktiskās  pārbaudes.</w:t>
            </w:r>
          </w:p>
        </w:tc>
      </w:tr>
      <w:tr w:rsidR="00E20B87" w:rsidRPr="001B028E" w14:paraId="2FD3BD80" w14:textId="77777777" w:rsidTr="00E20B87">
        <w:trPr>
          <w:trHeight w:val="468"/>
          <w:tblCellSpacing w:w="15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17BA0" w14:textId="35619A0B" w:rsidR="00E20B87" w:rsidRDefault="00E20B87" w:rsidP="00E20B87">
            <w:pPr>
              <w:rPr>
                <w:highlight w:val="yellow"/>
              </w:rPr>
            </w:pPr>
            <w:r w:rsidRPr="00E20B87">
              <w:t>Izmeklējums bez rezultāta</w:t>
            </w:r>
          </w:p>
        </w:tc>
        <w:tc>
          <w:tcPr>
            <w:tcW w:w="3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07ACC" w14:textId="0594992C" w:rsidR="00E20B87" w:rsidRPr="00E20B87" w:rsidRDefault="00E20B87" w:rsidP="00E20B87">
            <w:pPr>
              <w:jc w:val="both"/>
              <w:rPr>
                <w:bCs/>
                <w:highlight w:val="yellow"/>
              </w:rPr>
            </w:pPr>
            <w:r w:rsidRPr="00E20B87">
              <w:rPr>
                <w:bCs/>
              </w:rPr>
              <w:t>Izmeklējums jāatkārto pēc 3 mēnešiem</w:t>
            </w:r>
          </w:p>
        </w:tc>
      </w:tr>
    </w:tbl>
    <w:p w14:paraId="011FDD0D" w14:textId="3E6FFF02" w:rsidR="00E20B87" w:rsidRDefault="00E20B87" w:rsidP="00E20B87">
      <w:pPr>
        <w:jc w:val="center"/>
        <w:rPr>
          <w:bCs/>
          <w:caps/>
          <w:color w:val="000000"/>
          <w:sz w:val="28"/>
          <w:szCs w:val="32"/>
        </w:rPr>
      </w:pPr>
    </w:p>
    <w:p w14:paraId="6996CDE9" w14:textId="77777777" w:rsidR="00E20B87" w:rsidRDefault="00E20B87" w:rsidP="00E20B87">
      <w:pPr>
        <w:jc w:val="center"/>
        <w:rPr>
          <w:bCs/>
          <w:caps/>
          <w:color w:val="000000"/>
          <w:sz w:val="28"/>
          <w:szCs w:val="32"/>
        </w:rPr>
      </w:pPr>
    </w:p>
    <w:p w14:paraId="1DAFE0B3" w14:textId="0EF8FD73" w:rsidR="00E20B87" w:rsidRPr="001B028E" w:rsidRDefault="00E20B87" w:rsidP="00E20B87">
      <w:pPr>
        <w:jc w:val="center"/>
        <w:rPr>
          <w:bCs/>
          <w:caps/>
          <w:color w:val="000000"/>
          <w:sz w:val="28"/>
          <w:szCs w:val="32"/>
        </w:rPr>
      </w:pPr>
      <w:r w:rsidRPr="001B028E">
        <w:rPr>
          <w:bCs/>
          <w:caps/>
          <w:color w:val="000000"/>
          <w:sz w:val="28"/>
          <w:szCs w:val="32"/>
        </w:rPr>
        <w:t xml:space="preserve">Ārstniecības iestādes, kas nodrošina </w:t>
      </w:r>
    </w:p>
    <w:p w14:paraId="7F4BE48D" w14:textId="77777777" w:rsidR="00E20B87" w:rsidRPr="001B028E" w:rsidRDefault="00E20B87" w:rsidP="00E20B87">
      <w:pPr>
        <w:jc w:val="center"/>
        <w:rPr>
          <w:b/>
          <w:bCs/>
          <w:caps/>
          <w:color w:val="9BBB59"/>
          <w:sz w:val="28"/>
          <w:szCs w:val="32"/>
        </w:rPr>
      </w:pPr>
      <w:r w:rsidRPr="001B028E">
        <w:rPr>
          <w:b/>
          <w:bCs/>
          <w:caps/>
          <w:color w:val="9BBB59"/>
          <w:sz w:val="28"/>
          <w:szCs w:val="32"/>
        </w:rPr>
        <w:t xml:space="preserve">pēc DZEMDES KAKLA skrīninga izmeklējumus </w:t>
      </w:r>
    </w:p>
    <w:p w14:paraId="1D8BF7E6" w14:textId="77777777" w:rsidR="00E20B87" w:rsidRPr="001B028E" w:rsidRDefault="00E20B87" w:rsidP="00E20B87">
      <w:pPr>
        <w:jc w:val="center"/>
        <w:rPr>
          <w:bCs/>
          <w:caps/>
          <w:color w:val="000000"/>
          <w:sz w:val="28"/>
          <w:szCs w:val="32"/>
        </w:rPr>
      </w:pPr>
      <w:r w:rsidRPr="001B028E">
        <w:rPr>
          <w:bCs/>
          <w:caps/>
          <w:color w:val="000000"/>
          <w:sz w:val="28"/>
          <w:szCs w:val="32"/>
        </w:rPr>
        <w:t>pacientiem ar nosūtījumu</w:t>
      </w:r>
      <w:r w:rsidRPr="001B028E">
        <w:rPr>
          <w:b/>
          <w:color w:val="000000"/>
          <w:sz w:val="22"/>
        </w:rPr>
        <w:t xml:space="preserve"> </w:t>
      </w: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2"/>
        <w:gridCol w:w="5157"/>
      </w:tblGrid>
      <w:tr w:rsidR="00E20B87" w:rsidRPr="001B028E" w14:paraId="1353856C" w14:textId="77777777" w:rsidTr="00832106">
        <w:trPr>
          <w:trHeight w:val="606"/>
          <w:jc w:val="center"/>
        </w:trPr>
        <w:tc>
          <w:tcPr>
            <w:tcW w:w="5342" w:type="dxa"/>
            <w:shd w:val="clear" w:color="auto" w:fill="D6E3BC"/>
            <w:vAlign w:val="center"/>
          </w:tcPr>
          <w:p w14:paraId="1DB20401" w14:textId="77777777" w:rsidR="00E20B87" w:rsidRPr="001B028E" w:rsidRDefault="00E20B87" w:rsidP="00832106">
            <w:pPr>
              <w:jc w:val="center"/>
              <w:rPr>
                <w:b/>
                <w:sz w:val="28"/>
                <w:szCs w:val="28"/>
              </w:rPr>
            </w:pPr>
            <w:r w:rsidRPr="001B028E">
              <w:rPr>
                <w:b/>
                <w:sz w:val="28"/>
                <w:szCs w:val="28"/>
              </w:rPr>
              <w:t>Ārstniecības iestādes nosaukums</w:t>
            </w:r>
          </w:p>
        </w:tc>
        <w:tc>
          <w:tcPr>
            <w:tcW w:w="5157" w:type="dxa"/>
            <w:shd w:val="clear" w:color="auto" w:fill="D6E3BC"/>
            <w:vAlign w:val="center"/>
          </w:tcPr>
          <w:p w14:paraId="51505ED9" w14:textId="77777777" w:rsidR="00E20B87" w:rsidRPr="001B028E" w:rsidRDefault="00E20B87" w:rsidP="00832106">
            <w:pPr>
              <w:jc w:val="center"/>
              <w:rPr>
                <w:b/>
                <w:sz w:val="28"/>
                <w:szCs w:val="28"/>
              </w:rPr>
            </w:pPr>
            <w:r w:rsidRPr="001B028E">
              <w:rPr>
                <w:b/>
                <w:sz w:val="28"/>
                <w:szCs w:val="28"/>
              </w:rPr>
              <w:t>Kontaktinformācija</w:t>
            </w:r>
          </w:p>
        </w:tc>
      </w:tr>
      <w:tr w:rsidR="00E20B87" w:rsidRPr="001B028E" w14:paraId="4FAD3CCF" w14:textId="77777777" w:rsidTr="00832106">
        <w:trPr>
          <w:trHeight w:val="714"/>
          <w:jc w:val="center"/>
        </w:trPr>
        <w:tc>
          <w:tcPr>
            <w:tcW w:w="5342" w:type="dxa"/>
            <w:shd w:val="clear" w:color="auto" w:fill="auto"/>
            <w:vAlign w:val="center"/>
          </w:tcPr>
          <w:p w14:paraId="06324ADE" w14:textId="77777777" w:rsidR="00E20B87" w:rsidRPr="001B028E" w:rsidRDefault="00E20B87" w:rsidP="00832106">
            <w:pPr>
              <w:rPr>
                <w:i/>
              </w:rPr>
            </w:pPr>
            <w:r w:rsidRPr="001B028E">
              <w:t>SIA “Rīgas Austrumu klīniskā universitātes slimnīca</w:t>
            </w:r>
            <w:r w:rsidRPr="001B028E">
              <w:rPr>
                <w:i/>
              </w:rPr>
              <w:t>"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526ED6D4" w14:textId="77777777" w:rsidR="00E20B87" w:rsidRPr="001B028E" w:rsidRDefault="00E20B87" w:rsidP="00832106">
            <w:pPr>
              <w:jc w:val="both"/>
            </w:pPr>
            <w:r w:rsidRPr="001B028E">
              <w:t xml:space="preserve">Hipokrāta iela 2, Rīga,  LV-1038, </w:t>
            </w:r>
          </w:p>
          <w:p w14:paraId="013454FE" w14:textId="77777777" w:rsidR="00E20B87" w:rsidRPr="001B028E" w:rsidRDefault="00E20B87" w:rsidP="00832106">
            <w:pPr>
              <w:jc w:val="both"/>
            </w:pPr>
            <w:r w:rsidRPr="001B028E">
              <w:t>tālr.: 67000610</w:t>
            </w:r>
          </w:p>
        </w:tc>
      </w:tr>
      <w:tr w:rsidR="00E20B87" w:rsidRPr="001B028E" w14:paraId="080FB0F7" w14:textId="77777777" w:rsidTr="00832106">
        <w:trPr>
          <w:trHeight w:val="898"/>
          <w:jc w:val="center"/>
        </w:trPr>
        <w:tc>
          <w:tcPr>
            <w:tcW w:w="5342" w:type="dxa"/>
            <w:shd w:val="clear" w:color="auto" w:fill="auto"/>
            <w:vAlign w:val="center"/>
          </w:tcPr>
          <w:p w14:paraId="4402B54E" w14:textId="77777777" w:rsidR="00E20B87" w:rsidRPr="001B028E" w:rsidRDefault="00E20B87" w:rsidP="00832106">
            <w:r w:rsidRPr="001B028E">
              <w:t>SIA “Daugavpils reģionālā slimnīca”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36F24A0D" w14:textId="77777777" w:rsidR="00E20B87" w:rsidRPr="001B028E" w:rsidRDefault="00E20B87" w:rsidP="00832106">
            <w:pPr>
              <w:jc w:val="both"/>
            </w:pPr>
            <w:r w:rsidRPr="001B028E">
              <w:t>Viestura iela 5, Daugavpils LV-5101, Centra poliklīnikas reģistratūra, tālr.: 65422419</w:t>
            </w:r>
          </w:p>
        </w:tc>
      </w:tr>
      <w:tr w:rsidR="00E20B87" w:rsidRPr="001B028E" w14:paraId="49162AE7" w14:textId="77777777" w:rsidTr="00832106">
        <w:trPr>
          <w:trHeight w:val="898"/>
          <w:jc w:val="center"/>
        </w:trPr>
        <w:tc>
          <w:tcPr>
            <w:tcW w:w="5342" w:type="dxa"/>
            <w:shd w:val="clear" w:color="auto" w:fill="auto"/>
            <w:vAlign w:val="center"/>
          </w:tcPr>
          <w:p w14:paraId="5D0497D8" w14:textId="77777777" w:rsidR="00E20B87" w:rsidRPr="001B028E" w:rsidRDefault="00E20B87" w:rsidP="00832106">
            <w:r w:rsidRPr="001B028E">
              <w:lastRenderedPageBreak/>
              <w:t>VSIA “Liepājas reģionālā slimnīca”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14422871" w14:textId="77777777" w:rsidR="00E20B87" w:rsidRPr="001B028E" w:rsidRDefault="00E20B87" w:rsidP="00832106">
            <w:r w:rsidRPr="001B028E">
              <w:rPr>
                <w:color w:val="000000"/>
              </w:rPr>
              <w:t>Slimnīcas iela 25, Liepāja, LV-3414, tālr.: 63403231; 63403264</w:t>
            </w:r>
          </w:p>
        </w:tc>
      </w:tr>
    </w:tbl>
    <w:p w14:paraId="7278AE11" w14:textId="77777777" w:rsidR="00E20B87" w:rsidRPr="001B028E" w:rsidRDefault="00E20B87" w:rsidP="00E20B87">
      <w:pPr>
        <w:jc w:val="center"/>
        <w:rPr>
          <w:bCs/>
          <w:caps/>
          <w:color w:val="000000"/>
          <w:sz w:val="28"/>
          <w:szCs w:val="32"/>
        </w:rPr>
      </w:pPr>
    </w:p>
    <w:p w14:paraId="3FA091E0" w14:textId="77777777" w:rsidR="00E20B87" w:rsidRDefault="00E20B87" w:rsidP="001B028E">
      <w:pPr>
        <w:ind w:left="-1134"/>
        <w:rPr>
          <w:rStyle w:val="Strong"/>
        </w:rPr>
      </w:pPr>
    </w:p>
    <w:p w14:paraId="739FC12B" w14:textId="79D6C716" w:rsidR="001B028E" w:rsidRPr="001B028E" w:rsidRDefault="001B028E" w:rsidP="001B028E">
      <w:pPr>
        <w:ind w:left="-1134"/>
        <w:rPr>
          <w:rStyle w:val="Strong"/>
        </w:rPr>
      </w:pPr>
      <w:proofErr w:type="spellStart"/>
      <w:r w:rsidRPr="001B028E">
        <w:rPr>
          <w:rStyle w:val="Strong"/>
        </w:rPr>
        <w:t>Citoloģisko</w:t>
      </w:r>
      <w:proofErr w:type="spellEnd"/>
      <w:r w:rsidRPr="001B028E">
        <w:rPr>
          <w:rStyle w:val="Strong"/>
        </w:rPr>
        <w:t xml:space="preserve"> rezultātu klasifikācija no 20</w:t>
      </w:r>
      <w:r>
        <w:rPr>
          <w:rStyle w:val="Strong"/>
        </w:rPr>
        <w:t>21</w:t>
      </w:r>
      <w:r w:rsidRPr="001B028E">
        <w:rPr>
          <w:rStyle w:val="Strong"/>
        </w:rPr>
        <w:t xml:space="preserve">.  gada 1. </w:t>
      </w:r>
      <w:r>
        <w:rPr>
          <w:rStyle w:val="Strong"/>
        </w:rPr>
        <w:t>jūnija</w:t>
      </w:r>
      <w:r w:rsidR="00E20B87">
        <w:rPr>
          <w:rStyle w:val="Strong"/>
        </w:rPr>
        <w:t xml:space="preserve"> līdz 2022.gada 30. jūnijam</w:t>
      </w:r>
    </w:p>
    <w:tbl>
      <w:tblPr>
        <w:tblW w:w="6202" w:type="pct"/>
        <w:tblCellSpacing w:w="15" w:type="dxa"/>
        <w:tblInd w:w="-1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"/>
        <w:gridCol w:w="2165"/>
        <w:gridCol w:w="7950"/>
      </w:tblGrid>
      <w:tr w:rsidR="001B028E" w:rsidRPr="001B028E" w14:paraId="504AA392" w14:textId="77777777" w:rsidTr="00DE468F">
        <w:trPr>
          <w:trHeight w:val="669"/>
          <w:tblCellSpacing w:w="15" w:type="dxa"/>
        </w:trPr>
        <w:tc>
          <w:tcPr>
            <w:tcW w:w="12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  <w:hideMark/>
          </w:tcPr>
          <w:p w14:paraId="52C27A11" w14:textId="77777777" w:rsidR="001B028E" w:rsidRPr="001B028E" w:rsidRDefault="001B028E" w:rsidP="00ED6B1F">
            <w:pPr>
              <w:pStyle w:val="tvhtml"/>
              <w:ind w:left="38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B028E">
              <w:rPr>
                <w:b/>
                <w:sz w:val="28"/>
                <w:szCs w:val="28"/>
              </w:rPr>
              <w:t>Citoloģiskais</w:t>
            </w:r>
            <w:proofErr w:type="spellEnd"/>
            <w:r w:rsidRPr="001B028E">
              <w:rPr>
                <w:b/>
                <w:sz w:val="28"/>
                <w:szCs w:val="28"/>
              </w:rPr>
              <w:t xml:space="preserve"> rezultāts</w:t>
            </w:r>
          </w:p>
        </w:tc>
        <w:tc>
          <w:tcPr>
            <w:tcW w:w="3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  <w:hideMark/>
          </w:tcPr>
          <w:p w14:paraId="09D1CA4D" w14:textId="77777777" w:rsidR="001B028E" w:rsidRPr="001B028E" w:rsidRDefault="001B028E" w:rsidP="00ED6B1F">
            <w:pPr>
              <w:pStyle w:val="tvhtml"/>
              <w:jc w:val="center"/>
              <w:rPr>
                <w:b/>
                <w:sz w:val="28"/>
                <w:szCs w:val="28"/>
              </w:rPr>
            </w:pPr>
            <w:r w:rsidRPr="001B028E">
              <w:rPr>
                <w:b/>
                <w:sz w:val="28"/>
                <w:szCs w:val="28"/>
              </w:rPr>
              <w:t>Rīcība pēc rezultāta saņemšanas</w:t>
            </w:r>
          </w:p>
        </w:tc>
      </w:tr>
      <w:tr w:rsidR="001B028E" w:rsidRPr="001B028E" w14:paraId="0FD605E2" w14:textId="77777777" w:rsidTr="00E20B87">
        <w:trPr>
          <w:trHeight w:val="762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1E956" w14:textId="77777777" w:rsidR="001B028E" w:rsidRPr="001B028E" w:rsidRDefault="001B028E" w:rsidP="00ED6B1F">
            <w:r w:rsidRPr="001B028E">
              <w:t>A0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16527" w14:textId="77777777" w:rsidR="001B028E" w:rsidRPr="00E20B87" w:rsidRDefault="001B028E" w:rsidP="00ED6B1F">
            <w:r w:rsidRPr="00E20B87">
              <w:t>Testēšana bez rezultāta</w:t>
            </w:r>
          </w:p>
        </w:tc>
        <w:tc>
          <w:tcPr>
            <w:tcW w:w="3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26C00" w14:textId="43A9CD6A" w:rsidR="001B028E" w:rsidRPr="00E20B87" w:rsidRDefault="001B028E" w:rsidP="00ED6B1F">
            <w:pPr>
              <w:jc w:val="both"/>
            </w:pPr>
            <w:r w:rsidRPr="00E20B87">
              <w:t xml:space="preserve">Izmeklējums jāatkārto pēc trīs mēnešiem. Ja rezultātu nevar nolasīt, 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pacientu uz </w:t>
            </w:r>
            <w:proofErr w:type="spellStart"/>
            <w:r w:rsidRPr="00E20B87">
              <w:t>kolposkopiju</w:t>
            </w:r>
            <w:proofErr w:type="spellEnd"/>
            <w:r w:rsidRPr="00E20B87">
              <w:t>.</w:t>
            </w:r>
          </w:p>
        </w:tc>
      </w:tr>
      <w:tr w:rsidR="001B028E" w:rsidRPr="001B028E" w14:paraId="7B7272A0" w14:textId="77777777" w:rsidTr="00DE468F">
        <w:trPr>
          <w:trHeight w:val="678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C6653" w14:textId="77777777" w:rsidR="001B028E" w:rsidRPr="001B028E" w:rsidRDefault="001B028E" w:rsidP="00ED6B1F">
            <w:r w:rsidRPr="001B028E">
              <w:t>A1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E52F9" w14:textId="77777777" w:rsidR="001B028E" w:rsidRPr="00E20B87" w:rsidRDefault="001B028E" w:rsidP="00ED6B1F">
            <w:r w:rsidRPr="00E20B87">
              <w:t xml:space="preserve">Norma, nav atrasts </w:t>
            </w:r>
            <w:proofErr w:type="spellStart"/>
            <w:r w:rsidRPr="00E20B87">
              <w:t>intraepiteliāls</w:t>
            </w:r>
            <w:proofErr w:type="spellEnd"/>
            <w:r w:rsidRPr="00E20B87">
              <w:t xml:space="preserve"> bojājums</w:t>
            </w:r>
          </w:p>
        </w:tc>
        <w:tc>
          <w:tcPr>
            <w:tcW w:w="374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C21E59C" w14:textId="77777777" w:rsidR="001B028E" w:rsidRPr="00E20B87" w:rsidRDefault="001B028E" w:rsidP="00ED6B1F">
            <w:pPr>
              <w:jc w:val="both"/>
            </w:pPr>
            <w:r w:rsidRPr="00E20B87">
              <w:t>Turpmākie izmeklējumi nav nepieciešami. Nākamā profilaktiskā pārbaude jāveic pēc nākamas uzaicinājuma vēstules saņemšanas.</w:t>
            </w:r>
          </w:p>
        </w:tc>
      </w:tr>
      <w:tr w:rsidR="001B028E" w:rsidRPr="001B028E" w14:paraId="52D01F5B" w14:textId="77777777" w:rsidTr="00DE468F">
        <w:trPr>
          <w:trHeight w:val="1862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465F9" w14:textId="77777777" w:rsidR="001B028E" w:rsidRPr="001B028E" w:rsidRDefault="001B028E" w:rsidP="00ED6B1F">
            <w:r w:rsidRPr="001B028E">
              <w:t>A2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8F96A" w14:textId="77777777" w:rsidR="001B028E" w:rsidRPr="00E20B87" w:rsidRDefault="001B028E" w:rsidP="00ED6B1F">
            <w:r w:rsidRPr="00E20B87">
              <w:t>ASC-US: neskaidras nozīmes daudzkārtainā plakanā (</w:t>
            </w:r>
            <w:proofErr w:type="spellStart"/>
            <w:r w:rsidRPr="00E20B87">
              <w:t>skvamozā</w:t>
            </w:r>
            <w:proofErr w:type="spellEnd"/>
            <w:r w:rsidRPr="00E20B87">
              <w:t xml:space="preserve">) epitēlija šūnu </w:t>
            </w:r>
            <w:proofErr w:type="spellStart"/>
            <w:r w:rsidRPr="00E20B87">
              <w:t>atipiskās</w:t>
            </w:r>
            <w:proofErr w:type="spellEnd"/>
            <w:r w:rsidRPr="00E20B87">
              <w:t xml:space="preserve"> izmaiņas</w:t>
            </w:r>
          </w:p>
          <w:p w14:paraId="1DB5505F" w14:textId="77777777" w:rsidR="001B028E" w:rsidRPr="00E20B87" w:rsidRDefault="001B028E" w:rsidP="00ED6B1F"/>
        </w:tc>
        <w:tc>
          <w:tcPr>
            <w:tcW w:w="3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8FF8A" w14:textId="4C5D3D45" w:rsidR="001B028E" w:rsidRPr="00E20B87" w:rsidRDefault="004C01FE" w:rsidP="00ED6B1F">
            <w:pPr>
              <w:jc w:val="both"/>
            </w:pPr>
            <w:r w:rsidRPr="00E20B87">
              <w:t xml:space="preserve">Laboratorija no esošā parauga veic arī augsta riska cilvēka </w:t>
            </w:r>
            <w:proofErr w:type="spellStart"/>
            <w:r w:rsidRPr="00E20B87">
              <w:t>papilomas</w:t>
            </w:r>
            <w:proofErr w:type="spellEnd"/>
            <w:r w:rsidRPr="00E20B87">
              <w:t xml:space="preserve"> vīrusa (</w:t>
            </w:r>
            <w:r w:rsidR="00E20B87" w:rsidRPr="00E20B87">
              <w:t>CPV</w:t>
            </w:r>
            <w:r w:rsidRPr="00E20B87">
              <w:t>) noteikšanu</w:t>
            </w:r>
            <w:r w:rsidR="001B028E" w:rsidRPr="00E20B87">
              <w:t>. Ja</w:t>
            </w:r>
            <w:r w:rsidR="00AD4DD0" w:rsidRPr="00E20B87">
              <w:t xml:space="preserve"> </w:t>
            </w:r>
            <w:r w:rsidR="00E20B87" w:rsidRPr="00E20B87">
              <w:t>CPV</w:t>
            </w:r>
            <w:r w:rsidR="001B028E" w:rsidRPr="00E20B87">
              <w:t xml:space="preserve"> </w:t>
            </w:r>
            <w:r w:rsidRPr="00E20B87">
              <w:t>izmeklējuma</w:t>
            </w:r>
            <w:r w:rsidR="001B028E" w:rsidRPr="00E20B87">
              <w:t xml:space="preserve"> rezultāts ir pozitīvs,</w:t>
            </w:r>
            <w:r w:rsidRPr="00E20B87">
              <w:t xml:space="preserve"> ģimenes ārsts vai ginekologs</w:t>
            </w:r>
            <w:r w:rsidR="001B028E" w:rsidRPr="00E20B87">
              <w:t xml:space="preserve"> </w:t>
            </w:r>
            <w:proofErr w:type="spellStart"/>
            <w:r w:rsidR="001B028E" w:rsidRPr="00E20B87">
              <w:t>nosūta</w:t>
            </w:r>
            <w:proofErr w:type="spellEnd"/>
            <w:r w:rsidR="001B028E" w:rsidRPr="00E20B87">
              <w:t xml:space="preserve"> pie speciālista veikt </w:t>
            </w:r>
            <w:proofErr w:type="spellStart"/>
            <w:r w:rsidR="001B028E" w:rsidRPr="00E20B87">
              <w:t>kolposkopiju</w:t>
            </w:r>
            <w:proofErr w:type="spellEnd"/>
            <w:r w:rsidR="00AD4DD0" w:rsidRPr="00E20B87">
              <w:t xml:space="preserve"> ar/bez </w:t>
            </w:r>
            <w:r w:rsidR="0055366C" w:rsidRPr="00E20B87">
              <w:t>biopsijas</w:t>
            </w:r>
            <w:r w:rsidR="001B028E" w:rsidRPr="00E20B87">
              <w:t xml:space="preserve"> un par tālāko izmeklējumu taktiku lemj </w:t>
            </w:r>
            <w:proofErr w:type="spellStart"/>
            <w:r w:rsidR="001B028E" w:rsidRPr="00E20B87">
              <w:t>kolposkopijas</w:t>
            </w:r>
            <w:proofErr w:type="spellEnd"/>
            <w:r w:rsidR="001B028E" w:rsidRPr="00E20B87">
              <w:t xml:space="preserve"> speciālists. Ja</w:t>
            </w:r>
            <w:r w:rsidR="00E20B87" w:rsidRPr="00E20B87">
              <w:t xml:space="preserve"> CPV</w:t>
            </w:r>
            <w:r w:rsidR="001B028E" w:rsidRPr="00E20B87">
              <w:t xml:space="preserve"> testa rezultāts ir negatīvs, turpmākie izmeklējumi nav nepieciešami</w:t>
            </w:r>
            <w:r w:rsidR="00E20B87" w:rsidRPr="00E20B87">
              <w:t xml:space="preserve"> un nākamo profilaktisko izmeklējumu veic pēc nākošās uzaicinājuma vēstules saņemšanas.</w:t>
            </w:r>
          </w:p>
        </w:tc>
      </w:tr>
      <w:tr w:rsidR="004C01FE" w:rsidRPr="001B028E" w14:paraId="72CEE2A5" w14:textId="77777777" w:rsidTr="00DE468F">
        <w:trPr>
          <w:trHeight w:val="1862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57E6E" w14:textId="127D4254" w:rsidR="004C01FE" w:rsidRPr="001B028E" w:rsidRDefault="004C01FE" w:rsidP="00ED6B1F">
            <w:r>
              <w:t>AH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00133" w14:textId="0A45C137" w:rsidR="004C01FE" w:rsidRPr="00E20B87" w:rsidRDefault="004C01FE" w:rsidP="00ED6B1F">
            <w:r w:rsidRPr="00E20B87">
              <w:t>ASC-H neskaidras nozīmes daudzkārtainā plakanā (</w:t>
            </w:r>
            <w:proofErr w:type="spellStart"/>
            <w:r w:rsidRPr="00E20B87">
              <w:t>skvamozā</w:t>
            </w:r>
            <w:proofErr w:type="spellEnd"/>
            <w:r w:rsidRPr="00E20B87">
              <w:t xml:space="preserve">) epitēlija šūnu </w:t>
            </w:r>
            <w:proofErr w:type="spellStart"/>
            <w:r w:rsidRPr="00E20B87">
              <w:t>atipiskās</w:t>
            </w:r>
            <w:proofErr w:type="spellEnd"/>
            <w:r w:rsidRPr="00E20B87">
              <w:t xml:space="preserve"> izmaiņas, nevar izslēgt HSIL – augstas pakāpes daudzkārtaina plakana </w:t>
            </w:r>
            <w:proofErr w:type="spellStart"/>
            <w:r w:rsidRPr="00E20B87">
              <w:t>epitēla</w:t>
            </w:r>
            <w:proofErr w:type="spellEnd"/>
            <w:r w:rsidRPr="00E20B87">
              <w:t xml:space="preserve"> bojājums</w:t>
            </w:r>
          </w:p>
        </w:tc>
        <w:tc>
          <w:tcPr>
            <w:tcW w:w="3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AE70E" w14:textId="7BC166E2" w:rsidR="004C01FE" w:rsidRPr="00E20B87" w:rsidRDefault="004C01FE" w:rsidP="004C01FE">
            <w:pPr>
              <w:jc w:val="both"/>
            </w:pPr>
            <w:r w:rsidRPr="00E20B87">
              <w:t xml:space="preserve">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pie speciālista veikt </w:t>
            </w:r>
            <w:proofErr w:type="spellStart"/>
            <w:r w:rsidRPr="00E20B87">
              <w:t>kolposkopijas</w:t>
            </w:r>
            <w:proofErr w:type="spellEnd"/>
            <w:r w:rsidRPr="00E20B87">
              <w:t xml:space="preserve"> izmeklējumu ar </w:t>
            </w:r>
            <w:proofErr w:type="spellStart"/>
            <w:r w:rsidRPr="00E20B87">
              <w:t>mērķbiopsiju</w:t>
            </w:r>
            <w:proofErr w:type="spellEnd"/>
            <w:r w:rsidRPr="00E20B87">
              <w:t xml:space="preserve">. </w:t>
            </w:r>
            <w:r w:rsidR="00E20B87" w:rsidRPr="00E20B87">
              <w:t xml:space="preserve">Par tālāko izmeklējumu taktiku lemj </w:t>
            </w:r>
            <w:proofErr w:type="spellStart"/>
            <w:r w:rsidR="00E20B87" w:rsidRPr="00E20B87">
              <w:t>kolposkopijas</w:t>
            </w:r>
            <w:proofErr w:type="spellEnd"/>
            <w:r w:rsidR="00E20B87" w:rsidRPr="00E20B87">
              <w:t xml:space="preserve"> speciālists.</w:t>
            </w:r>
          </w:p>
        </w:tc>
      </w:tr>
      <w:tr w:rsidR="001B028E" w:rsidRPr="001B028E" w14:paraId="2DCF2CCA" w14:textId="77777777" w:rsidTr="00DE468F">
        <w:trPr>
          <w:trHeight w:val="358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FD82D" w14:textId="77777777" w:rsidR="001B028E" w:rsidRPr="001B028E" w:rsidRDefault="001B028E" w:rsidP="00ED6B1F">
            <w:r w:rsidRPr="001B028E">
              <w:t>A3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50253" w14:textId="77777777" w:rsidR="001B028E" w:rsidRPr="00E20B87" w:rsidRDefault="001B028E" w:rsidP="00ED6B1F">
            <w:r w:rsidRPr="00E20B87">
              <w:t xml:space="preserve">LSIL: viegla </w:t>
            </w:r>
            <w:proofErr w:type="spellStart"/>
            <w:r w:rsidRPr="00E20B87">
              <w:t>displāzija</w:t>
            </w:r>
            <w:proofErr w:type="spellEnd"/>
          </w:p>
        </w:tc>
        <w:tc>
          <w:tcPr>
            <w:tcW w:w="3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70B09" w14:textId="37554D73" w:rsidR="001B028E" w:rsidRPr="00E20B87" w:rsidRDefault="00DE468F" w:rsidP="00ED6B1F">
            <w:pPr>
              <w:jc w:val="both"/>
            </w:pPr>
            <w:r w:rsidRPr="00E20B87">
              <w:t xml:space="preserve">Laboratorija no esošā parauga veic arī augsta riska cilvēka </w:t>
            </w:r>
            <w:proofErr w:type="spellStart"/>
            <w:r w:rsidRPr="00E20B87">
              <w:t>papilomas</w:t>
            </w:r>
            <w:proofErr w:type="spellEnd"/>
            <w:r w:rsidRPr="00E20B87">
              <w:t xml:space="preserve"> vīrusa (</w:t>
            </w:r>
            <w:r w:rsidR="00E20B87" w:rsidRPr="00E20B87">
              <w:t>CPV</w:t>
            </w:r>
            <w:r w:rsidRPr="00E20B87">
              <w:t xml:space="preserve">) noteikšanu. </w:t>
            </w:r>
            <w:r w:rsidR="001B028E" w:rsidRPr="00E20B87">
              <w:t>Ja</w:t>
            </w:r>
            <w:r w:rsidR="002850F4" w:rsidRPr="00E20B87">
              <w:t xml:space="preserve"> </w:t>
            </w:r>
            <w:r w:rsidR="00E20B87" w:rsidRPr="00E20B87">
              <w:t>CPV</w:t>
            </w:r>
            <w:r w:rsidR="001B028E" w:rsidRPr="00E20B87">
              <w:t xml:space="preserve"> </w:t>
            </w:r>
            <w:r w:rsidRPr="00E20B87">
              <w:t>izmeklējuma</w:t>
            </w:r>
            <w:r w:rsidR="001B028E" w:rsidRPr="00E20B87">
              <w:t xml:space="preserve"> rezultāts ir pozitīvs,</w:t>
            </w:r>
            <w:r w:rsidRPr="00E20B87">
              <w:t xml:space="preserve"> ģimenes ārsts vai ginekologs</w:t>
            </w:r>
            <w:r w:rsidR="001B028E" w:rsidRPr="00E20B87">
              <w:t xml:space="preserve"> </w:t>
            </w:r>
            <w:proofErr w:type="spellStart"/>
            <w:r w:rsidR="001B028E" w:rsidRPr="00E20B87">
              <w:t>nosūta</w:t>
            </w:r>
            <w:proofErr w:type="spellEnd"/>
            <w:r w:rsidR="001B028E" w:rsidRPr="00E20B87">
              <w:t xml:space="preserve"> pie speciālista veikt </w:t>
            </w:r>
            <w:proofErr w:type="spellStart"/>
            <w:r w:rsidR="001B028E" w:rsidRPr="00E20B87">
              <w:t>kolposkopiju</w:t>
            </w:r>
            <w:proofErr w:type="spellEnd"/>
            <w:r w:rsidR="002850F4" w:rsidRPr="00E20B87">
              <w:t xml:space="preserve"> ar/ bez </w:t>
            </w:r>
            <w:r w:rsidR="001B028E" w:rsidRPr="00E20B87">
              <w:t>biopsij</w:t>
            </w:r>
            <w:r w:rsidR="00651D60" w:rsidRPr="00E20B87">
              <w:t>as</w:t>
            </w:r>
            <w:r w:rsidR="001B028E" w:rsidRPr="00E20B87">
              <w:t xml:space="preserve"> un par tālāko izmeklējumu taktiku lemj </w:t>
            </w:r>
            <w:proofErr w:type="spellStart"/>
            <w:r w:rsidR="001B028E" w:rsidRPr="00E20B87">
              <w:t>kolposkopijas</w:t>
            </w:r>
            <w:proofErr w:type="spellEnd"/>
            <w:r w:rsidR="001B028E" w:rsidRPr="00E20B87">
              <w:t xml:space="preserve"> speciālists. Ja testa rezultāts ir negatīvs, turpmākie izmeklējumi nav nepieciešami</w:t>
            </w:r>
            <w:r w:rsidR="00E20B87" w:rsidRPr="00E20B87">
              <w:t xml:space="preserve"> un nākamo profilaktisko izmeklējumu veic pēc nākošās uzaicinājuma vēstules saņemšanas.</w:t>
            </w:r>
          </w:p>
        </w:tc>
      </w:tr>
      <w:tr w:rsidR="001B028E" w:rsidRPr="001B028E" w14:paraId="7E8F8019" w14:textId="77777777" w:rsidTr="00DE468F">
        <w:trPr>
          <w:trHeight w:val="917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61706" w14:textId="77777777" w:rsidR="001B028E" w:rsidRPr="001B028E" w:rsidRDefault="001B028E" w:rsidP="00ED6B1F">
            <w:r w:rsidRPr="001B028E">
              <w:t>A4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E32A0" w14:textId="77777777" w:rsidR="001B028E" w:rsidRPr="00E20B87" w:rsidRDefault="001B028E" w:rsidP="00ED6B1F">
            <w:r w:rsidRPr="00E20B87">
              <w:t xml:space="preserve">HSIL: vidēja/smaga </w:t>
            </w:r>
            <w:proofErr w:type="spellStart"/>
            <w:r w:rsidRPr="00E20B87">
              <w:t>displāzija</w:t>
            </w:r>
            <w:proofErr w:type="spellEnd"/>
          </w:p>
        </w:tc>
        <w:tc>
          <w:tcPr>
            <w:tcW w:w="3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8D7E6" w14:textId="29D954AC" w:rsidR="001B028E" w:rsidRPr="00E20B87" w:rsidRDefault="00DE468F" w:rsidP="00ED6B1F">
            <w:pPr>
              <w:jc w:val="both"/>
            </w:pPr>
            <w:r w:rsidRPr="00E20B87">
              <w:t xml:space="preserve">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pie speciālista veikt </w:t>
            </w:r>
            <w:proofErr w:type="spellStart"/>
            <w:r w:rsidRPr="00E20B87">
              <w:t>kolposkopijas</w:t>
            </w:r>
            <w:proofErr w:type="spellEnd"/>
            <w:r w:rsidRPr="00E20B87">
              <w:t xml:space="preserve"> izmeklējumu</w:t>
            </w:r>
            <w:r w:rsidR="00651D60" w:rsidRPr="00E20B87">
              <w:t xml:space="preserve"> ar</w:t>
            </w:r>
            <w:r w:rsidRPr="00E20B87">
              <w:t xml:space="preserve"> </w:t>
            </w:r>
            <w:proofErr w:type="spellStart"/>
            <w:r w:rsidRPr="00E20B87">
              <w:t>mērķbiopsiju</w:t>
            </w:r>
            <w:proofErr w:type="spellEnd"/>
            <w:r w:rsidRPr="00E20B87">
              <w:t xml:space="preserve">. </w:t>
            </w:r>
            <w:r w:rsidR="00E20B87" w:rsidRPr="00E20B87">
              <w:t>P</w:t>
            </w:r>
            <w:r w:rsidRPr="00E20B87">
              <w:t xml:space="preserve">ar tālāko izmeklējumu taktiku lemj </w:t>
            </w:r>
            <w:proofErr w:type="spellStart"/>
            <w:r w:rsidRPr="00E20B87">
              <w:t>kolposkopijas</w:t>
            </w:r>
            <w:proofErr w:type="spellEnd"/>
            <w:r w:rsidRPr="00E20B87">
              <w:t xml:space="preserve"> speciālists. </w:t>
            </w:r>
          </w:p>
        </w:tc>
      </w:tr>
      <w:tr w:rsidR="001B028E" w:rsidRPr="001B028E" w14:paraId="1CAC1C18" w14:textId="77777777" w:rsidTr="00DE468F">
        <w:trPr>
          <w:trHeight w:val="917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22E59" w14:textId="77777777" w:rsidR="001B028E" w:rsidRPr="001B028E" w:rsidRDefault="001B028E" w:rsidP="00ED6B1F">
            <w:r w:rsidRPr="001B028E">
              <w:t>A5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9027F" w14:textId="77777777" w:rsidR="001B028E" w:rsidRPr="00E20B87" w:rsidRDefault="001B028E" w:rsidP="00ED6B1F">
            <w:r w:rsidRPr="00E20B87">
              <w:t xml:space="preserve">AGUS: neskaidras nozīmes </w:t>
            </w:r>
            <w:proofErr w:type="spellStart"/>
            <w:r w:rsidRPr="00E20B87">
              <w:t>glandulārā</w:t>
            </w:r>
            <w:proofErr w:type="spellEnd"/>
            <w:r w:rsidRPr="00E20B87">
              <w:t xml:space="preserve"> </w:t>
            </w:r>
            <w:proofErr w:type="spellStart"/>
            <w:r w:rsidRPr="00E20B87">
              <w:t>apitēlija</w:t>
            </w:r>
            <w:proofErr w:type="spellEnd"/>
            <w:r w:rsidRPr="00E20B87">
              <w:t xml:space="preserve"> šūnu </w:t>
            </w:r>
            <w:proofErr w:type="spellStart"/>
            <w:r w:rsidRPr="00E20B87">
              <w:t>atipiskas</w:t>
            </w:r>
            <w:proofErr w:type="spellEnd"/>
            <w:r w:rsidRPr="00E20B87">
              <w:t xml:space="preserve"> izmaiņas</w:t>
            </w:r>
          </w:p>
        </w:tc>
        <w:tc>
          <w:tcPr>
            <w:tcW w:w="3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186C5" w14:textId="4D417E55" w:rsidR="001B028E" w:rsidRPr="00E20B87" w:rsidRDefault="00DE468F" w:rsidP="00ED6B1F">
            <w:pPr>
              <w:jc w:val="both"/>
            </w:pPr>
            <w:r w:rsidRPr="00E20B87">
              <w:t xml:space="preserve">Laboratorija no esošā parauga veic arī augsta riska cilvēka </w:t>
            </w:r>
            <w:proofErr w:type="spellStart"/>
            <w:r w:rsidRPr="00E20B87">
              <w:t>papilomas</w:t>
            </w:r>
            <w:proofErr w:type="spellEnd"/>
            <w:r w:rsidRPr="00E20B87">
              <w:t xml:space="preserve"> vīrusa (</w:t>
            </w:r>
            <w:r w:rsidR="00E20B87" w:rsidRPr="00E20B87">
              <w:t>CPV</w:t>
            </w:r>
            <w:r w:rsidRPr="00E20B87">
              <w:t>) noteikšanu.</w:t>
            </w:r>
            <w:r w:rsidR="00021326" w:rsidRPr="00E20B87">
              <w:t xml:space="preserve"> Ja </w:t>
            </w:r>
            <w:r w:rsidR="00E20B87" w:rsidRPr="00E20B87">
              <w:t>CPV</w:t>
            </w:r>
            <w:r w:rsidR="00021326" w:rsidRPr="00E20B87">
              <w:t xml:space="preserve"> izmeklējums negatīvs, turpmākie izmeklējumi nav nepieciešami.</w:t>
            </w:r>
            <w:r w:rsidRPr="00E20B87">
              <w:t xml:space="preserve"> </w:t>
            </w:r>
            <w:r w:rsidR="001B028E" w:rsidRPr="00E20B87">
              <w:t>Ja</w:t>
            </w:r>
            <w:r w:rsidR="00E20B87" w:rsidRPr="00E20B87">
              <w:t xml:space="preserve"> CPV</w:t>
            </w:r>
            <w:r w:rsidR="001B028E" w:rsidRPr="00E20B87">
              <w:t xml:space="preserve"> </w:t>
            </w:r>
            <w:r w:rsidR="00021326" w:rsidRPr="00E20B87">
              <w:t>izmeklējuma</w:t>
            </w:r>
            <w:r w:rsidR="001B028E" w:rsidRPr="00E20B87">
              <w:t xml:space="preserve"> rezultāts ir pozitīvs, </w:t>
            </w:r>
            <w:r w:rsidR="00021326" w:rsidRPr="00E20B87">
              <w:t xml:space="preserve">ģimenes ārsts vai ginekologs </w:t>
            </w:r>
            <w:proofErr w:type="spellStart"/>
            <w:r w:rsidR="001B028E" w:rsidRPr="00E20B87">
              <w:t>nosūta</w:t>
            </w:r>
            <w:proofErr w:type="spellEnd"/>
            <w:r w:rsidR="001B028E" w:rsidRPr="00E20B87">
              <w:t xml:space="preserve"> pie speciālista veikt </w:t>
            </w:r>
            <w:proofErr w:type="spellStart"/>
            <w:r w:rsidR="001B028E" w:rsidRPr="00E20B87">
              <w:t>kolposkopiju</w:t>
            </w:r>
            <w:proofErr w:type="spellEnd"/>
            <w:r w:rsidR="00021326" w:rsidRPr="00E20B87">
              <w:t xml:space="preserve"> a</w:t>
            </w:r>
            <w:r w:rsidR="003203A0" w:rsidRPr="00E20B87">
              <w:t xml:space="preserve">r/bez </w:t>
            </w:r>
            <w:r w:rsidR="001B028E" w:rsidRPr="00E20B87">
              <w:t>biopsij</w:t>
            </w:r>
            <w:r w:rsidR="003203A0" w:rsidRPr="00E20B87">
              <w:t>as</w:t>
            </w:r>
            <w:r w:rsidRPr="00E20B87">
              <w:t xml:space="preserve">. </w:t>
            </w:r>
            <w:r w:rsidR="00E20B87" w:rsidRPr="00E20B87">
              <w:t>P</w:t>
            </w:r>
            <w:r w:rsidR="002850F4" w:rsidRPr="00E20B87">
              <w:t xml:space="preserve">ar tālāko izmeklējumu taktiku lemj </w:t>
            </w:r>
            <w:proofErr w:type="spellStart"/>
            <w:r w:rsidR="002850F4" w:rsidRPr="00E20B87">
              <w:t>kolposkopijas</w:t>
            </w:r>
            <w:proofErr w:type="spellEnd"/>
            <w:r w:rsidR="002850F4" w:rsidRPr="00E20B87">
              <w:t xml:space="preserve"> speciālists. </w:t>
            </w:r>
          </w:p>
        </w:tc>
      </w:tr>
      <w:tr w:rsidR="001B028E" w:rsidRPr="001B028E" w14:paraId="7654FCED" w14:textId="77777777" w:rsidTr="00DE468F">
        <w:trPr>
          <w:trHeight w:val="855"/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E871C" w14:textId="77777777" w:rsidR="001B028E" w:rsidRPr="001B028E" w:rsidRDefault="001B028E" w:rsidP="00ED6B1F">
            <w:r w:rsidRPr="001B028E">
              <w:t>A6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1EE19" w14:textId="77777777" w:rsidR="001B028E" w:rsidRPr="00E20B87" w:rsidRDefault="001B028E" w:rsidP="00ED6B1F">
            <w:proofErr w:type="spellStart"/>
            <w:r w:rsidRPr="00E20B87">
              <w:t>Malignizācijas</w:t>
            </w:r>
            <w:proofErr w:type="spellEnd"/>
            <w:r w:rsidRPr="00E20B87">
              <w:t xml:space="preserve"> pazīmes</w:t>
            </w:r>
          </w:p>
        </w:tc>
        <w:tc>
          <w:tcPr>
            <w:tcW w:w="3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82660" w14:textId="77777777" w:rsidR="001B028E" w:rsidRPr="00E20B87" w:rsidRDefault="001B028E" w:rsidP="00ED6B1F">
            <w:pPr>
              <w:jc w:val="both"/>
            </w:pPr>
            <w:r w:rsidRPr="00E20B87">
              <w:t xml:space="preserve">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konsultācijai pie onkoloģijas ginekologa. Nosūtījumā tiek norādīta informācija, ka izmeklējumi nepieciešami pēc veiktās dzemdes kakla profilaktiskās  pārbaudes.</w:t>
            </w:r>
          </w:p>
        </w:tc>
      </w:tr>
    </w:tbl>
    <w:p w14:paraId="2FAB7AD4" w14:textId="6A9AAF7D" w:rsidR="001B028E" w:rsidRDefault="001B028E" w:rsidP="0055366C">
      <w:pPr>
        <w:rPr>
          <w:bCs/>
          <w:caps/>
          <w:color w:val="000000"/>
          <w:sz w:val="28"/>
          <w:szCs w:val="32"/>
        </w:rPr>
      </w:pPr>
    </w:p>
    <w:p w14:paraId="5D0E5E41" w14:textId="77777777" w:rsidR="0055366C" w:rsidRPr="001B028E" w:rsidRDefault="0055366C" w:rsidP="0055366C">
      <w:pPr>
        <w:jc w:val="center"/>
        <w:rPr>
          <w:bCs/>
          <w:caps/>
          <w:color w:val="000000"/>
          <w:sz w:val="28"/>
          <w:szCs w:val="32"/>
        </w:rPr>
      </w:pPr>
      <w:r w:rsidRPr="001B028E">
        <w:rPr>
          <w:bCs/>
          <w:caps/>
          <w:color w:val="000000"/>
          <w:sz w:val="28"/>
          <w:szCs w:val="32"/>
        </w:rPr>
        <w:lastRenderedPageBreak/>
        <w:t xml:space="preserve">Ārstniecības iestādes, kas nodrošina </w:t>
      </w:r>
    </w:p>
    <w:p w14:paraId="0B42C074" w14:textId="77777777" w:rsidR="0055366C" w:rsidRPr="001B028E" w:rsidRDefault="0055366C" w:rsidP="0055366C">
      <w:pPr>
        <w:jc w:val="center"/>
        <w:rPr>
          <w:b/>
          <w:bCs/>
          <w:caps/>
          <w:color w:val="9BBB59"/>
          <w:sz w:val="28"/>
          <w:szCs w:val="32"/>
        </w:rPr>
      </w:pPr>
      <w:r w:rsidRPr="001B028E">
        <w:rPr>
          <w:b/>
          <w:bCs/>
          <w:caps/>
          <w:color w:val="9BBB59"/>
          <w:sz w:val="28"/>
          <w:szCs w:val="32"/>
        </w:rPr>
        <w:t xml:space="preserve">pēc DZEMDES KAKLA skrīninga izmeklējumus </w:t>
      </w:r>
    </w:p>
    <w:p w14:paraId="1ADDD7A4" w14:textId="77777777" w:rsidR="0055366C" w:rsidRPr="001B028E" w:rsidRDefault="0055366C" w:rsidP="0055366C">
      <w:pPr>
        <w:jc w:val="center"/>
        <w:rPr>
          <w:bCs/>
          <w:caps/>
          <w:color w:val="000000"/>
          <w:sz w:val="28"/>
          <w:szCs w:val="32"/>
        </w:rPr>
      </w:pPr>
      <w:r w:rsidRPr="001B028E">
        <w:rPr>
          <w:bCs/>
          <w:caps/>
          <w:color w:val="000000"/>
          <w:sz w:val="28"/>
          <w:szCs w:val="32"/>
        </w:rPr>
        <w:t>pacientiem ar nosūtījumu</w:t>
      </w:r>
      <w:r w:rsidRPr="001B028E">
        <w:rPr>
          <w:b/>
          <w:color w:val="000000"/>
          <w:sz w:val="22"/>
        </w:rPr>
        <w:t xml:space="preserve"> </w:t>
      </w: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2"/>
        <w:gridCol w:w="5157"/>
      </w:tblGrid>
      <w:tr w:rsidR="0055366C" w:rsidRPr="001B028E" w14:paraId="7DAC4D28" w14:textId="77777777" w:rsidTr="00ED6B1F">
        <w:trPr>
          <w:trHeight w:val="606"/>
          <w:jc w:val="center"/>
        </w:trPr>
        <w:tc>
          <w:tcPr>
            <w:tcW w:w="5342" w:type="dxa"/>
            <w:shd w:val="clear" w:color="auto" w:fill="D6E3BC"/>
            <w:vAlign w:val="center"/>
          </w:tcPr>
          <w:p w14:paraId="4BA67C94" w14:textId="77777777" w:rsidR="0055366C" w:rsidRPr="001B028E" w:rsidRDefault="0055366C" w:rsidP="00ED6B1F">
            <w:pPr>
              <w:jc w:val="center"/>
              <w:rPr>
                <w:b/>
                <w:sz w:val="28"/>
                <w:szCs w:val="28"/>
              </w:rPr>
            </w:pPr>
            <w:r w:rsidRPr="001B028E">
              <w:rPr>
                <w:b/>
                <w:sz w:val="28"/>
                <w:szCs w:val="28"/>
              </w:rPr>
              <w:t>Ārstniecības iestādes nosaukums</w:t>
            </w:r>
          </w:p>
        </w:tc>
        <w:tc>
          <w:tcPr>
            <w:tcW w:w="5157" w:type="dxa"/>
            <w:shd w:val="clear" w:color="auto" w:fill="D6E3BC"/>
            <w:vAlign w:val="center"/>
          </w:tcPr>
          <w:p w14:paraId="4D0616FA" w14:textId="77777777" w:rsidR="0055366C" w:rsidRPr="001B028E" w:rsidRDefault="0055366C" w:rsidP="00ED6B1F">
            <w:pPr>
              <w:jc w:val="center"/>
              <w:rPr>
                <w:b/>
                <w:sz w:val="28"/>
                <w:szCs w:val="28"/>
              </w:rPr>
            </w:pPr>
            <w:r w:rsidRPr="001B028E">
              <w:rPr>
                <w:b/>
                <w:sz w:val="28"/>
                <w:szCs w:val="28"/>
              </w:rPr>
              <w:t>Kontaktinformācija</w:t>
            </w:r>
          </w:p>
        </w:tc>
      </w:tr>
      <w:tr w:rsidR="0055366C" w:rsidRPr="001B028E" w14:paraId="67428612" w14:textId="77777777" w:rsidTr="00ED6B1F">
        <w:trPr>
          <w:trHeight w:val="714"/>
          <w:jc w:val="center"/>
        </w:trPr>
        <w:tc>
          <w:tcPr>
            <w:tcW w:w="5342" w:type="dxa"/>
            <w:shd w:val="clear" w:color="auto" w:fill="auto"/>
            <w:vAlign w:val="center"/>
          </w:tcPr>
          <w:p w14:paraId="5618FDA7" w14:textId="77777777" w:rsidR="0055366C" w:rsidRPr="001B028E" w:rsidRDefault="0055366C" w:rsidP="00ED6B1F">
            <w:pPr>
              <w:rPr>
                <w:i/>
              </w:rPr>
            </w:pPr>
            <w:r w:rsidRPr="001B028E">
              <w:t>SIA “Rīgas Austrumu klīniskā universitātes slimnīca</w:t>
            </w:r>
            <w:r w:rsidRPr="001B028E">
              <w:rPr>
                <w:i/>
              </w:rPr>
              <w:t>"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17C7CEE8" w14:textId="77777777" w:rsidR="0055366C" w:rsidRPr="001B028E" w:rsidRDefault="0055366C" w:rsidP="00ED6B1F">
            <w:pPr>
              <w:jc w:val="both"/>
            </w:pPr>
            <w:r w:rsidRPr="001B028E">
              <w:t xml:space="preserve">Hipokrāta iela 2, Rīga,  LV-1038, </w:t>
            </w:r>
          </w:p>
          <w:p w14:paraId="67594896" w14:textId="77777777" w:rsidR="0055366C" w:rsidRPr="001B028E" w:rsidRDefault="0055366C" w:rsidP="00ED6B1F">
            <w:pPr>
              <w:jc w:val="both"/>
            </w:pPr>
            <w:r w:rsidRPr="001B028E">
              <w:t>tālr.: 67000610</w:t>
            </w:r>
          </w:p>
        </w:tc>
      </w:tr>
      <w:tr w:rsidR="0055366C" w:rsidRPr="001B028E" w14:paraId="6E6BCBB1" w14:textId="77777777" w:rsidTr="00ED6B1F">
        <w:trPr>
          <w:trHeight w:val="898"/>
          <w:jc w:val="center"/>
        </w:trPr>
        <w:tc>
          <w:tcPr>
            <w:tcW w:w="5342" w:type="dxa"/>
            <w:shd w:val="clear" w:color="auto" w:fill="auto"/>
            <w:vAlign w:val="center"/>
          </w:tcPr>
          <w:p w14:paraId="7E1E49BC" w14:textId="77777777" w:rsidR="0055366C" w:rsidRPr="001B028E" w:rsidRDefault="0055366C" w:rsidP="00ED6B1F">
            <w:r w:rsidRPr="001B028E">
              <w:t>SIA “Daugavpils reģionālā slimnīca”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6AFFB265" w14:textId="77777777" w:rsidR="0055366C" w:rsidRPr="001B028E" w:rsidRDefault="0055366C" w:rsidP="00ED6B1F">
            <w:pPr>
              <w:jc w:val="both"/>
            </w:pPr>
            <w:r w:rsidRPr="001B028E">
              <w:t>Viestura iela 5, Daugavpils LV-5101, Centra poliklīnikas reģistratūra, tālr.: 65422419</w:t>
            </w:r>
          </w:p>
        </w:tc>
      </w:tr>
      <w:tr w:rsidR="0055366C" w:rsidRPr="001B028E" w14:paraId="0C9E6A98" w14:textId="77777777" w:rsidTr="00ED6B1F">
        <w:trPr>
          <w:trHeight w:val="898"/>
          <w:jc w:val="center"/>
        </w:trPr>
        <w:tc>
          <w:tcPr>
            <w:tcW w:w="5342" w:type="dxa"/>
            <w:shd w:val="clear" w:color="auto" w:fill="auto"/>
            <w:vAlign w:val="center"/>
          </w:tcPr>
          <w:p w14:paraId="38724102" w14:textId="77777777" w:rsidR="0055366C" w:rsidRPr="001B028E" w:rsidRDefault="0055366C" w:rsidP="00ED6B1F">
            <w:r w:rsidRPr="001B028E">
              <w:t>VSIA “Liepājas reģionālā slimnīca”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1234BF5F" w14:textId="77777777" w:rsidR="0055366C" w:rsidRPr="001B028E" w:rsidRDefault="0055366C" w:rsidP="00ED6B1F">
            <w:r w:rsidRPr="001B028E">
              <w:rPr>
                <w:color w:val="000000"/>
              </w:rPr>
              <w:t>Slimnīcas iela 25, Liepāja, LV-3414, tālr.: 63403231; 63403264</w:t>
            </w:r>
          </w:p>
        </w:tc>
      </w:tr>
    </w:tbl>
    <w:p w14:paraId="4B4B3270" w14:textId="77777777" w:rsidR="001B028E" w:rsidRPr="001B028E" w:rsidRDefault="001B028E" w:rsidP="00592208">
      <w:pPr>
        <w:jc w:val="center"/>
        <w:rPr>
          <w:bCs/>
          <w:caps/>
          <w:color w:val="000000"/>
          <w:sz w:val="28"/>
          <w:szCs w:val="32"/>
        </w:rPr>
      </w:pPr>
    </w:p>
    <w:p w14:paraId="795F775A" w14:textId="77777777" w:rsidR="00E20B87" w:rsidRDefault="00E20B87" w:rsidP="00E20B87">
      <w:pPr>
        <w:rPr>
          <w:rStyle w:val="Strong"/>
        </w:rPr>
      </w:pPr>
    </w:p>
    <w:p w14:paraId="59E0C155" w14:textId="36691BE2" w:rsidR="00592208" w:rsidRPr="001B028E" w:rsidRDefault="00592208" w:rsidP="00592208">
      <w:pPr>
        <w:ind w:left="-1134"/>
        <w:rPr>
          <w:rStyle w:val="Strong"/>
        </w:rPr>
      </w:pPr>
      <w:proofErr w:type="spellStart"/>
      <w:r w:rsidRPr="001B028E">
        <w:rPr>
          <w:rStyle w:val="Strong"/>
        </w:rPr>
        <w:t>Citoloģisko</w:t>
      </w:r>
      <w:proofErr w:type="spellEnd"/>
      <w:r w:rsidRPr="001B028E">
        <w:rPr>
          <w:rStyle w:val="Strong"/>
        </w:rPr>
        <w:t xml:space="preserve"> rezultātu klasifik</w:t>
      </w:r>
      <w:r w:rsidR="0050497F" w:rsidRPr="001B028E">
        <w:rPr>
          <w:rStyle w:val="Strong"/>
        </w:rPr>
        <w:t>ācija no 2019</w:t>
      </w:r>
      <w:r w:rsidRPr="001B028E">
        <w:rPr>
          <w:rStyle w:val="Strong"/>
        </w:rPr>
        <w:t>.  gada 1. janvāra</w:t>
      </w:r>
      <w:r w:rsidR="001B028E">
        <w:rPr>
          <w:rStyle w:val="Strong"/>
        </w:rPr>
        <w:t xml:space="preserve"> līdz 2021.gada 31.maijam</w:t>
      </w:r>
    </w:p>
    <w:tbl>
      <w:tblPr>
        <w:tblW w:w="6202" w:type="pct"/>
        <w:tblCellSpacing w:w="15" w:type="dxa"/>
        <w:tblInd w:w="-1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9"/>
        <w:gridCol w:w="2169"/>
        <w:gridCol w:w="7999"/>
      </w:tblGrid>
      <w:tr w:rsidR="00BB693D" w:rsidRPr="001B028E" w14:paraId="67373CC3" w14:textId="77777777" w:rsidTr="00A90F47">
        <w:trPr>
          <w:trHeight w:val="669"/>
          <w:tblCellSpacing w:w="15" w:type="dxa"/>
        </w:trPr>
        <w:tc>
          <w:tcPr>
            <w:tcW w:w="11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  <w:hideMark/>
          </w:tcPr>
          <w:p w14:paraId="1E65CED8" w14:textId="77777777" w:rsidR="005A233D" w:rsidRPr="001B028E" w:rsidRDefault="005A233D" w:rsidP="0056291E">
            <w:pPr>
              <w:pStyle w:val="tvhtml"/>
              <w:ind w:left="38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B028E">
              <w:rPr>
                <w:b/>
                <w:sz w:val="28"/>
                <w:szCs w:val="28"/>
              </w:rPr>
              <w:t>Citoloģiskais</w:t>
            </w:r>
            <w:proofErr w:type="spellEnd"/>
            <w:r w:rsidRPr="001B028E">
              <w:rPr>
                <w:b/>
                <w:sz w:val="28"/>
                <w:szCs w:val="28"/>
              </w:rPr>
              <w:t xml:space="preserve"> rezultāts</w:t>
            </w:r>
          </w:p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  <w:hideMark/>
          </w:tcPr>
          <w:p w14:paraId="42BCFCB3" w14:textId="77777777" w:rsidR="005A233D" w:rsidRPr="001B028E" w:rsidRDefault="0056291E" w:rsidP="0056291E">
            <w:pPr>
              <w:pStyle w:val="tvhtml"/>
              <w:jc w:val="center"/>
              <w:rPr>
                <w:b/>
                <w:sz w:val="28"/>
                <w:szCs w:val="28"/>
              </w:rPr>
            </w:pPr>
            <w:r w:rsidRPr="001B028E">
              <w:rPr>
                <w:b/>
                <w:sz w:val="28"/>
                <w:szCs w:val="28"/>
              </w:rPr>
              <w:t>Rīcība pēc rezultāta saņemšanas</w:t>
            </w:r>
          </w:p>
        </w:tc>
      </w:tr>
      <w:tr w:rsidR="00BB693D" w:rsidRPr="001B028E" w14:paraId="4FB6CD21" w14:textId="77777777" w:rsidTr="00D72781">
        <w:trPr>
          <w:trHeight w:val="342"/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2E798" w14:textId="77777777" w:rsidR="005A233D" w:rsidRPr="001B028E" w:rsidRDefault="004566D1">
            <w:r w:rsidRPr="001B028E">
              <w:t>A0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B9B7E" w14:textId="77777777" w:rsidR="005A233D" w:rsidRPr="00E20B87" w:rsidRDefault="005A233D">
            <w:r w:rsidRPr="00E20B87">
              <w:t>Testēšana bez rezultāta</w:t>
            </w:r>
          </w:p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9127A" w14:textId="77777777" w:rsidR="005A233D" w:rsidRPr="00E20B87" w:rsidRDefault="0056291E" w:rsidP="003771D2">
            <w:pPr>
              <w:jc w:val="both"/>
            </w:pPr>
            <w:r w:rsidRPr="00E20B87">
              <w:t>Tests ir jāatkārto pēc trīs mēnešiem.</w:t>
            </w:r>
            <w:r w:rsidR="00295F7D" w:rsidRPr="00E20B87">
              <w:t xml:space="preserve"> </w:t>
            </w:r>
            <w:r w:rsidR="008404DC" w:rsidRPr="00E20B87">
              <w:t xml:space="preserve">Ja rezultātu nevar nolasīt, ginekologs vai ģimenes ārsts </w:t>
            </w:r>
            <w:proofErr w:type="spellStart"/>
            <w:r w:rsidR="008404DC" w:rsidRPr="00E20B87">
              <w:t>nosūta</w:t>
            </w:r>
            <w:proofErr w:type="spellEnd"/>
            <w:r w:rsidR="008404DC" w:rsidRPr="00E20B87">
              <w:t xml:space="preserve"> pacientu uz </w:t>
            </w:r>
            <w:proofErr w:type="spellStart"/>
            <w:r w:rsidR="008404DC" w:rsidRPr="00E20B87">
              <w:t>kolposkopiju</w:t>
            </w:r>
            <w:proofErr w:type="spellEnd"/>
            <w:r w:rsidR="008404DC" w:rsidRPr="00E20B87">
              <w:t>.</w:t>
            </w:r>
          </w:p>
        </w:tc>
      </w:tr>
      <w:tr w:rsidR="00BB693D" w:rsidRPr="001B028E" w14:paraId="0D19D5BC" w14:textId="77777777" w:rsidTr="00D72781">
        <w:trPr>
          <w:trHeight w:val="678"/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839BD" w14:textId="77777777" w:rsidR="00295F7D" w:rsidRPr="001B028E" w:rsidRDefault="004566D1">
            <w:r w:rsidRPr="001B028E">
              <w:t>A</w:t>
            </w:r>
            <w:r w:rsidR="00295F7D" w:rsidRPr="001B028E">
              <w:t>1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BDDD5" w14:textId="77777777" w:rsidR="00295F7D" w:rsidRPr="00E20B87" w:rsidRDefault="00295F7D">
            <w:r w:rsidRPr="00E20B87">
              <w:t xml:space="preserve">Norma, nav atrasts </w:t>
            </w:r>
            <w:proofErr w:type="spellStart"/>
            <w:r w:rsidRPr="00E20B87">
              <w:t>intraepiteliāls</w:t>
            </w:r>
            <w:proofErr w:type="spellEnd"/>
            <w:r w:rsidRPr="00E20B87">
              <w:t xml:space="preserve"> bojājums</w:t>
            </w:r>
          </w:p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0679E383" w14:textId="77777777" w:rsidR="00295F7D" w:rsidRPr="00E20B87" w:rsidRDefault="0050497F" w:rsidP="003771D2">
            <w:pPr>
              <w:jc w:val="both"/>
            </w:pPr>
            <w:r w:rsidRPr="00E20B87">
              <w:t>Turpmākie izmeklējumi nav</w:t>
            </w:r>
            <w:r w:rsidR="008404DC" w:rsidRPr="00E20B87">
              <w:t xml:space="preserve"> nepieciešami. </w:t>
            </w:r>
            <w:r w:rsidR="0056291E" w:rsidRPr="00E20B87">
              <w:t>Nākamā profilaktiskā pārbaude jāveic pēc nākamas uzaicinājuma vēstules saņemšanas.</w:t>
            </w:r>
          </w:p>
        </w:tc>
      </w:tr>
      <w:tr w:rsidR="00BB693D" w:rsidRPr="001B028E" w14:paraId="703013AC" w14:textId="77777777" w:rsidTr="005D70FB">
        <w:trPr>
          <w:trHeight w:val="1862"/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9492A" w14:textId="77777777" w:rsidR="005A233D" w:rsidRPr="001B028E" w:rsidRDefault="004566D1">
            <w:r w:rsidRPr="001B028E">
              <w:t>A</w:t>
            </w:r>
            <w:r w:rsidR="005A233D" w:rsidRPr="001B028E">
              <w:t>2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8AF1E" w14:textId="77777777" w:rsidR="005A233D" w:rsidRPr="00E20B87" w:rsidRDefault="00EE6BB1">
            <w:r w:rsidRPr="00E20B87">
              <w:t>ASC-US: neskaidras nozīmes daudzkārtainā plakanā (</w:t>
            </w:r>
            <w:proofErr w:type="spellStart"/>
            <w:r w:rsidRPr="00E20B87">
              <w:t>skvamozā</w:t>
            </w:r>
            <w:proofErr w:type="spellEnd"/>
            <w:r w:rsidRPr="00E20B87">
              <w:t xml:space="preserve">) epitēlija šūnu </w:t>
            </w:r>
            <w:proofErr w:type="spellStart"/>
            <w:r w:rsidRPr="00E20B87">
              <w:t>atipiskās</w:t>
            </w:r>
            <w:proofErr w:type="spellEnd"/>
            <w:r w:rsidRPr="00E20B87">
              <w:t xml:space="preserve"> izmaiņas</w:t>
            </w:r>
          </w:p>
          <w:p w14:paraId="6692EA16" w14:textId="77777777" w:rsidR="00EE6BB1" w:rsidRPr="00E20B87" w:rsidRDefault="00EE6BB1"/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B462E" w14:textId="77777777" w:rsidR="005A233D" w:rsidRPr="00E20B87" w:rsidRDefault="00D50401" w:rsidP="0050497F">
            <w:pPr>
              <w:jc w:val="both"/>
            </w:pPr>
            <w:r w:rsidRPr="00E20B87">
              <w:t>G</w:t>
            </w:r>
            <w:r w:rsidR="00295F7D" w:rsidRPr="00E20B87">
              <w:t>inekolog</w:t>
            </w:r>
            <w:r w:rsidR="0056291E" w:rsidRPr="00E20B87">
              <w:t>s</w:t>
            </w:r>
            <w:r w:rsidRPr="00E20B87">
              <w:t xml:space="preserve"> vai ģimenes ārsts </w:t>
            </w:r>
            <w:r w:rsidR="0050497F" w:rsidRPr="00E20B87">
              <w:t>nozīmē</w:t>
            </w:r>
            <w:r w:rsidR="00CA7D60" w:rsidRPr="00E20B87">
              <w:t xml:space="preserve"> veikt</w:t>
            </w:r>
            <w:r w:rsidR="0050497F" w:rsidRPr="00E20B87">
              <w:t xml:space="preserve"> cilvēka </w:t>
            </w:r>
            <w:proofErr w:type="spellStart"/>
            <w:r w:rsidR="0050497F" w:rsidRPr="00E20B87">
              <w:t>papilomas</w:t>
            </w:r>
            <w:proofErr w:type="spellEnd"/>
            <w:r w:rsidR="0050497F" w:rsidRPr="00E20B87">
              <w:t xml:space="preserve"> vīrusa (CPV) noteik</w:t>
            </w:r>
            <w:r w:rsidR="00CA7D60" w:rsidRPr="00E20B87">
              <w:t>šanas testu</w:t>
            </w:r>
            <w:r w:rsidR="009735BB" w:rsidRPr="00E20B87">
              <w:t xml:space="preserve">. </w:t>
            </w:r>
            <w:r w:rsidR="0050497F" w:rsidRPr="00E20B87">
              <w:t>Ja testa rezultāts</w:t>
            </w:r>
            <w:r w:rsidR="00CA7D60" w:rsidRPr="00E20B87">
              <w:t xml:space="preserve"> ir pozitīvs</w:t>
            </w:r>
            <w:r w:rsidR="0050497F" w:rsidRPr="00E20B87">
              <w:t>,</w:t>
            </w:r>
            <w:r w:rsidR="00CA7D60" w:rsidRPr="00E20B87">
              <w:t xml:space="preserve"> </w:t>
            </w:r>
            <w:proofErr w:type="spellStart"/>
            <w:r w:rsidR="00CA7D60" w:rsidRPr="00E20B87">
              <w:t>nosūta</w:t>
            </w:r>
            <w:proofErr w:type="spellEnd"/>
            <w:r w:rsidR="00CA7D60" w:rsidRPr="00E20B87">
              <w:t xml:space="preserve"> pie speciālista veikt </w:t>
            </w:r>
            <w:proofErr w:type="spellStart"/>
            <w:r w:rsidR="00CA7D60" w:rsidRPr="00E20B87">
              <w:t>kolposkopiju</w:t>
            </w:r>
            <w:proofErr w:type="spellEnd"/>
            <w:r w:rsidR="00CA7D60" w:rsidRPr="00E20B87">
              <w:t xml:space="preserve">, lai veiktu </w:t>
            </w:r>
            <w:proofErr w:type="spellStart"/>
            <w:r w:rsidR="00CA7D60" w:rsidRPr="00E20B87">
              <w:t>mērķbiopsiju</w:t>
            </w:r>
            <w:proofErr w:type="spellEnd"/>
            <w:r w:rsidR="00CA7D60" w:rsidRPr="00E20B87">
              <w:t xml:space="preserve"> </w:t>
            </w:r>
            <w:r w:rsidR="0050497F" w:rsidRPr="00E20B87">
              <w:t>un par tālāko izmeklējumu taktiku</w:t>
            </w:r>
            <w:r w:rsidR="00CA7D60" w:rsidRPr="00E20B87">
              <w:t xml:space="preserve"> lemj </w:t>
            </w:r>
            <w:proofErr w:type="spellStart"/>
            <w:r w:rsidR="00CA7D60" w:rsidRPr="00E20B87">
              <w:t>kolposkopijas</w:t>
            </w:r>
            <w:proofErr w:type="spellEnd"/>
            <w:r w:rsidR="00CA7D60" w:rsidRPr="00E20B87">
              <w:t xml:space="preserve"> speciālists. Ja </w:t>
            </w:r>
            <w:r w:rsidR="0050497F" w:rsidRPr="00E20B87">
              <w:t>testa rezultāts</w:t>
            </w:r>
            <w:r w:rsidR="00CA7D60" w:rsidRPr="00E20B87">
              <w:t xml:space="preserve"> ir negatīvs</w:t>
            </w:r>
            <w:r w:rsidR="0050497F" w:rsidRPr="00E20B87">
              <w:t>, turpmākie izmeklējumi nav nepieciešami</w:t>
            </w:r>
            <w:r w:rsidR="00CA7D60" w:rsidRPr="00E20B87">
              <w:t xml:space="preserve">. </w:t>
            </w:r>
            <w:r w:rsidRPr="00E20B87">
              <w:t xml:space="preserve">Nosūtījumā tiek </w:t>
            </w:r>
            <w:r w:rsidR="0056291E" w:rsidRPr="00E20B87">
              <w:t>norādīta</w:t>
            </w:r>
            <w:r w:rsidRPr="00E20B87">
              <w:t xml:space="preserve"> informācija, ka izmeklējumi nepieciešami pēc veiktās dzemdes kakla profilaktiskās  pārbaudes.</w:t>
            </w:r>
          </w:p>
        </w:tc>
      </w:tr>
      <w:tr w:rsidR="00D50401" w:rsidRPr="001B028E" w14:paraId="6DADCE07" w14:textId="77777777" w:rsidTr="00D72781">
        <w:trPr>
          <w:trHeight w:val="358"/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F99D4" w14:textId="77777777" w:rsidR="00D50401" w:rsidRPr="001B028E" w:rsidRDefault="004566D1">
            <w:r w:rsidRPr="001B028E">
              <w:t>A</w:t>
            </w:r>
            <w:r w:rsidR="00D50401" w:rsidRPr="001B028E">
              <w:t>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D4D07" w14:textId="77777777" w:rsidR="00D50401" w:rsidRPr="00E20B87" w:rsidRDefault="00D50401" w:rsidP="00EE6BB1">
            <w:r w:rsidRPr="00E20B87">
              <w:t xml:space="preserve">LSIL: viegla </w:t>
            </w:r>
            <w:proofErr w:type="spellStart"/>
            <w:r w:rsidRPr="00E20B87">
              <w:t>displāzija</w:t>
            </w:r>
            <w:proofErr w:type="spellEnd"/>
          </w:p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0FEDA" w14:textId="77777777" w:rsidR="00D50401" w:rsidRPr="00E20B87" w:rsidRDefault="00CA7D60" w:rsidP="003771D2">
            <w:pPr>
              <w:jc w:val="both"/>
            </w:pPr>
            <w:r w:rsidRPr="00E20B87">
              <w:t xml:space="preserve">Ginekologs vai ģimenes ārsts nozīmē veikt cilvēka </w:t>
            </w:r>
            <w:proofErr w:type="spellStart"/>
            <w:r w:rsidRPr="00E20B87">
              <w:t>papilomas</w:t>
            </w:r>
            <w:proofErr w:type="spellEnd"/>
            <w:r w:rsidRPr="00E20B87">
              <w:t xml:space="preserve"> vīrusa (CPV) noteikšanas testu. Ja testa rezultāts ir pozitīvs,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pie speciālista veikt </w:t>
            </w:r>
            <w:proofErr w:type="spellStart"/>
            <w:r w:rsidRPr="00E20B87">
              <w:t>kolposkopiju</w:t>
            </w:r>
            <w:proofErr w:type="spellEnd"/>
            <w:r w:rsidRPr="00E20B87">
              <w:t xml:space="preserve">, lai veiktu </w:t>
            </w:r>
            <w:proofErr w:type="spellStart"/>
            <w:r w:rsidRPr="00E20B87">
              <w:t>mērķbiopsiju</w:t>
            </w:r>
            <w:proofErr w:type="spellEnd"/>
            <w:r w:rsidRPr="00E20B87">
              <w:t xml:space="preserve"> un par tālāko izmeklējumu taktiku lemj </w:t>
            </w:r>
            <w:proofErr w:type="spellStart"/>
            <w:r w:rsidRPr="00E20B87">
              <w:t>kolposkopijas</w:t>
            </w:r>
            <w:proofErr w:type="spellEnd"/>
            <w:r w:rsidRPr="00E20B87">
              <w:t xml:space="preserve"> speciālists. Ja testa rezultāts ir negatīvs, turpmākie izmeklējumi nav nepieciešami. Nosūtījumā tiek norādīta informācija, ka izmeklējumi nepieciešami pēc veiktās dzemdes kakla profilaktiskās  pārbaudes.</w:t>
            </w:r>
          </w:p>
        </w:tc>
      </w:tr>
      <w:tr w:rsidR="00D72781" w:rsidRPr="001B028E" w14:paraId="3B362A96" w14:textId="77777777" w:rsidTr="00D72781">
        <w:trPr>
          <w:trHeight w:val="917"/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5E4C5" w14:textId="77777777" w:rsidR="00D72781" w:rsidRPr="001B028E" w:rsidRDefault="00D72781" w:rsidP="00636FB8">
            <w:r w:rsidRPr="001B028E">
              <w:t>A4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627B8" w14:textId="77777777" w:rsidR="00D72781" w:rsidRPr="00E20B87" w:rsidRDefault="00D72781" w:rsidP="00636FB8">
            <w:r w:rsidRPr="00E20B87">
              <w:t xml:space="preserve">HSIL: vidēja/smaga </w:t>
            </w:r>
            <w:proofErr w:type="spellStart"/>
            <w:r w:rsidRPr="00E20B87">
              <w:t>displāzija</w:t>
            </w:r>
            <w:proofErr w:type="spellEnd"/>
          </w:p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E82A2" w14:textId="77777777" w:rsidR="00D72781" w:rsidRPr="00E20B87" w:rsidRDefault="00D72781" w:rsidP="003771D2">
            <w:pPr>
              <w:jc w:val="both"/>
            </w:pPr>
            <w:r w:rsidRPr="00E20B87">
              <w:t xml:space="preserve">Pēc rezultāta izvērtēšanas 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pacientu uz </w:t>
            </w:r>
            <w:proofErr w:type="spellStart"/>
            <w:r w:rsidRPr="00E20B87">
              <w:t>kolposkopiju</w:t>
            </w:r>
            <w:proofErr w:type="spellEnd"/>
            <w:r w:rsidRPr="00E20B87">
              <w:t xml:space="preserve">, lai veiktu </w:t>
            </w:r>
            <w:proofErr w:type="spellStart"/>
            <w:r w:rsidRPr="00E20B87">
              <w:t>mērķbiopsiju</w:t>
            </w:r>
            <w:proofErr w:type="spellEnd"/>
            <w:r w:rsidRPr="00E20B87">
              <w:t>. Nosūtījumā tiek norādīta informācija, ka izmeklējumi nepieciešami pēc veiktās dzemdes kakla profilaktiskās  pārbaudes.</w:t>
            </w:r>
          </w:p>
        </w:tc>
      </w:tr>
      <w:tr w:rsidR="00D50401" w:rsidRPr="001B028E" w14:paraId="7D75754E" w14:textId="77777777" w:rsidTr="00D72781">
        <w:trPr>
          <w:trHeight w:val="917"/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C9D00" w14:textId="77777777" w:rsidR="00D50401" w:rsidRPr="001B028E" w:rsidRDefault="004566D1">
            <w:r w:rsidRPr="001B028E">
              <w:t>A</w:t>
            </w:r>
            <w:r w:rsidR="00D72781" w:rsidRPr="001B028E">
              <w:t>5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FE10B" w14:textId="77777777" w:rsidR="00D50401" w:rsidRPr="00E20B87" w:rsidRDefault="00D72781">
            <w:r w:rsidRPr="00E20B87">
              <w:t xml:space="preserve">AGUS: neskaidras nozīmes </w:t>
            </w:r>
            <w:proofErr w:type="spellStart"/>
            <w:r w:rsidRPr="00E20B87">
              <w:t>glandulārā</w:t>
            </w:r>
            <w:proofErr w:type="spellEnd"/>
            <w:r w:rsidRPr="00E20B87">
              <w:t xml:space="preserve"> </w:t>
            </w:r>
            <w:proofErr w:type="spellStart"/>
            <w:r w:rsidRPr="00E20B87">
              <w:t>apitēlija</w:t>
            </w:r>
            <w:proofErr w:type="spellEnd"/>
            <w:r w:rsidRPr="00E20B87">
              <w:t xml:space="preserve"> šūnu </w:t>
            </w:r>
            <w:proofErr w:type="spellStart"/>
            <w:r w:rsidRPr="00E20B87">
              <w:t>atipiskas</w:t>
            </w:r>
            <w:proofErr w:type="spellEnd"/>
            <w:r w:rsidRPr="00E20B87">
              <w:t xml:space="preserve"> izmaiņas</w:t>
            </w:r>
          </w:p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926E2" w14:textId="77777777" w:rsidR="00D50401" w:rsidRPr="00E20B87" w:rsidRDefault="00CA7D60" w:rsidP="003771D2">
            <w:pPr>
              <w:jc w:val="both"/>
            </w:pPr>
            <w:r w:rsidRPr="00E20B87">
              <w:t xml:space="preserve">Ginekologs vai ģimenes ārsts nozīmē veikt cilvēka </w:t>
            </w:r>
            <w:proofErr w:type="spellStart"/>
            <w:r w:rsidRPr="00E20B87">
              <w:t>papilomas</w:t>
            </w:r>
            <w:proofErr w:type="spellEnd"/>
            <w:r w:rsidRPr="00E20B87">
              <w:t xml:space="preserve"> vīrusa (CPV) noteikšanas testu. Ja testa rezultāts ir pozitīvs,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pie speciālista veikt </w:t>
            </w:r>
            <w:proofErr w:type="spellStart"/>
            <w:r w:rsidRPr="00E20B87">
              <w:t>kolposkopiju</w:t>
            </w:r>
            <w:proofErr w:type="spellEnd"/>
            <w:r w:rsidRPr="00E20B87">
              <w:t xml:space="preserve">, lai veiktu </w:t>
            </w:r>
            <w:proofErr w:type="spellStart"/>
            <w:r w:rsidRPr="00E20B87">
              <w:t>mērķbiopsiju</w:t>
            </w:r>
            <w:proofErr w:type="spellEnd"/>
            <w:r w:rsidRPr="00E20B87">
              <w:t xml:space="preserve"> un par tālāko izmeklējumu taktiku lemj </w:t>
            </w:r>
            <w:proofErr w:type="spellStart"/>
            <w:r w:rsidRPr="00E20B87">
              <w:t>kolposkopijas</w:t>
            </w:r>
            <w:proofErr w:type="spellEnd"/>
            <w:r w:rsidRPr="00E20B87">
              <w:t xml:space="preserve"> speciālists. Ja testa rezultāts ir negatīvs, turpmākie izmeklējumi nav nepieciešami. Nosūtījumā tiek norādīta informācija, ka izmeklējumi nepieciešami pēc veiktās dzemdes kakla profilaktiskās  pārbaudes.</w:t>
            </w:r>
          </w:p>
        </w:tc>
      </w:tr>
      <w:tr w:rsidR="00D50401" w:rsidRPr="001B028E" w14:paraId="654FDB88" w14:textId="77777777" w:rsidTr="00D72781">
        <w:trPr>
          <w:trHeight w:val="855"/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21CEF" w14:textId="77777777" w:rsidR="00D50401" w:rsidRPr="001B028E" w:rsidRDefault="00D72781">
            <w:r w:rsidRPr="001B028E">
              <w:t>A6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CD05F" w14:textId="77777777" w:rsidR="00D50401" w:rsidRPr="00E20B87" w:rsidRDefault="00D50401">
            <w:proofErr w:type="spellStart"/>
            <w:r w:rsidRPr="00E20B87">
              <w:t>Malignizācijas</w:t>
            </w:r>
            <w:proofErr w:type="spellEnd"/>
            <w:r w:rsidRPr="00E20B87">
              <w:t xml:space="preserve"> pazīmes</w:t>
            </w:r>
          </w:p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2944A" w14:textId="77777777" w:rsidR="00D50401" w:rsidRPr="00E20B87" w:rsidRDefault="00077264" w:rsidP="003771D2">
            <w:pPr>
              <w:jc w:val="both"/>
            </w:pPr>
            <w:r w:rsidRPr="00E20B87">
              <w:t>Ginekologs</w:t>
            </w:r>
            <w:r w:rsidR="0056291E" w:rsidRPr="00E20B87">
              <w:t xml:space="preserve"> vai</w:t>
            </w:r>
            <w:r w:rsidRPr="00E20B87">
              <w:t xml:space="preserve"> ģimenes ārsts </w:t>
            </w:r>
            <w:proofErr w:type="spellStart"/>
            <w:r w:rsidRPr="00E20B87">
              <w:t>n</w:t>
            </w:r>
            <w:r w:rsidR="00D50401" w:rsidRPr="00E20B87">
              <w:t>osūta</w:t>
            </w:r>
            <w:proofErr w:type="spellEnd"/>
            <w:r w:rsidR="00D50401" w:rsidRPr="00E20B87">
              <w:t xml:space="preserve"> konsultācijai pie onkoloģijas ginekologa</w:t>
            </w:r>
            <w:r w:rsidRPr="00E20B87">
              <w:t xml:space="preserve">. Nosūtījumā tiek </w:t>
            </w:r>
            <w:r w:rsidR="0056291E" w:rsidRPr="00E20B87">
              <w:t>norādīta</w:t>
            </w:r>
            <w:r w:rsidRPr="00E20B87">
              <w:t xml:space="preserve"> informācija, ka izmeklējumi nepieciešami pēc veiktās dzemdes kakla profilaktiskās  pārbaudes</w:t>
            </w:r>
            <w:r w:rsidR="00D50401" w:rsidRPr="00E20B87">
              <w:t>.</w:t>
            </w:r>
          </w:p>
        </w:tc>
      </w:tr>
      <w:tr w:rsidR="00D50401" w:rsidRPr="001B028E" w14:paraId="207D6214" w14:textId="77777777" w:rsidTr="00D72781">
        <w:trPr>
          <w:trHeight w:val="149"/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5EBF7" w14:textId="77777777" w:rsidR="00D50401" w:rsidRPr="001B028E" w:rsidRDefault="00D72781">
            <w:r w:rsidRPr="001B028E">
              <w:t>A7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A2A5C" w14:textId="77777777" w:rsidR="00D50401" w:rsidRPr="00E20B87" w:rsidRDefault="00D50401">
            <w:r w:rsidRPr="00E20B87">
              <w:t>Saplīsis stikliņš</w:t>
            </w:r>
          </w:p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7FE23" w14:textId="77777777" w:rsidR="00D50401" w:rsidRPr="00E20B87" w:rsidRDefault="0056291E" w:rsidP="003771D2">
            <w:pPr>
              <w:jc w:val="both"/>
            </w:pPr>
            <w:r w:rsidRPr="00E20B87">
              <w:t xml:space="preserve">Tests ir jāatkārto pēc trīs mēnešiem. </w:t>
            </w:r>
          </w:p>
        </w:tc>
      </w:tr>
    </w:tbl>
    <w:p w14:paraId="2A8574E6" w14:textId="5CE26CA0" w:rsidR="00E20B87" w:rsidRDefault="00E20B87" w:rsidP="001B028E">
      <w:pPr>
        <w:rPr>
          <w:rStyle w:val="Strong"/>
          <w:caps/>
          <w:color w:val="4F6228"/>
          <w:sz w:val="32"/>
          <w:szCs w:val="32"/>
        </w:rPr>
      </w:pPr>
    </w:p>
    <w:p w14:paraId="748B6595" w14:textId="462C0829" w:rsidR="0050497F" w:rsidRPr="001B028E" w:rsidRDefault="0050497F" w:rsidP="0050497F">
      <w:pPr>
        <w:ind w:left="-1134"/>
        <w:rPr>
          <w:rStyle w:val="Strong"/>
        </w:rPr>
      </w:pPr>
      <w:proofErr w:type="spellStart"/>
      <w:r w:rsidRPr="001B028E">
        <w:rPr>
          <w:rStyle w:val="Strong"/>
        </w:rPr>
        <w:t>Citoloģisko</w:t>
      </w:r>
      <w:proofErr w:type="spellEnd"/>
      <w:r w:rsidRPr="001B028E">
        <w:rPr>
          <w:rStyle w:val="Strong"/>
        </w:rPr>
        <w:t xml:space="preserve"> rezultātu klasifikācija no 2015.  gada 1. janvāra līdz 201</w:t>
      </w:r>
      <w:r w:rsidR="001B028E">
        <w:rPr>
          <w:rStyle w:val="Strong"/>
        </w:rPr>
        <w:t>8</w:t>
      </w:r>
      <w:r w:rsidRPr="001B028E">
        <w:rPr>
          <w:rStyle w:val="Strong"/>
        </w:rPr>
        <w:t xml:space="preserve">. gada </w:t>
      </w:r>
      <w:r w:rsidR="001B028E">
        <w:rPr>
          <w:rStyle w:val="Strong"/>
        </w:rPr>
        <w:t>31.decembrim</w:t>
      </w:r>
    </w:p>
    <w:tbl>
      <w:tblPr>
        <w:tblW w:w="6202" w:type="pct"/>
        <w:tblCellSpacing w:w="15" w:type="dxa"/>
        <w:tblInd w:w="-1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9"/>
        <w:gridCol w:w="2169"/>
        <w:gridCol w:w="7999"/>
      </w:tblGrid>
      <w:tr w:rsidR="0050497F" w:rsidRPr="001B028E" w14:paraId="3CCA418C" w14:textId="77777777" w:rsidTr="007B51C0">
        <w:trPr>
          <w:trHeight w:val="669"/>
          <w:tblCellSpacing w:w="15" w:type="dxa"/>
        </w:trPr>
        <w:tc>
          <w:tcPr>
            <w:tcW w:w="11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  <w:hideMark/>
          </w:tcPr>
          <w:p w14:paraId="22C50808" w14:textId="77777777" w:rsidR="0050497F" w:rsidRPr="001B028E" w:rsidRDefault="0050497F" w:rsidP="007B51C0">
            <w:pPr>
              <w:pStyle w:val="tvhtml"/>
              <w:ind w:left="38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B028E">
              <w:rPr>
                <w:b/>
                <w:sz w:val="28"/>
                <w:szCs w:val="28"/>
              </w:rPr>
              <w:t>Citoloģiskais</w:t>
            </w:r>
            <w:proofErr w:type="spellEnd"/>
            <w:r w:rsidRPr="001B028E">
              <w:rPr>
                <w:b/>
                <w:sz w:val="28"/>
                <w:szCs w:val="28"/>
              </w:rPr>
              <w:t xml:space="preserve"> rezultāts</w:t>
            </w:r>
          </w:p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  <w:hideMark/>
          </w:tcPr>
          <w:p w14:paraId="7BD1DAF7" w14:textId="77777777" w:rsidR="0050497F" w:rsidRPr="001B028E" w:rsidRDefault="0050497F" w:rsidP="007B51C0">
            <w:pPr>
              <w:pStyle w:val="tvhtml"/>
              <w:jc w:val="center"/>
              <w:rPr>
                <w:b/>
                <w:sz w:val="28"/>
                <w:szCs w:val="28"/>
              </w:rPr>
            </w:pPr>
            <w:r w:rsidRPr="001B028E">
              <w:rPr>
                <w:b/>
                <w:sz w:val="28"/>
                <w:szCs w:val="28"/>
              </w:rPr>
              <w:t>Rīcība pēc rezultāta saņemšanas</w:t>
            </w:r>
          </w:p>
        </w:tc>
      </w:tr>
      <w:tr w:rsidR="0050497F" w:rsidRPr="001B028E" w14:paraId="4478866B" w14:textId="77777777" w:rsidTr="007B51C0">
        <w:trPr>
          <w:trHeight w:val="342"/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16F9A" w14:textId="77777777" w:rsidR="0050497F" w:rsidRPr="001B028E" w:rsidRDefault="0050497F" w:rsidP="007B51C0">
            <w:r w:rsidRPr="001B028E">
              <w:t>A0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33553" w14:textId="77777777" w:rsidR="0050497F" w:rsidRPr="00E20B87" w:rsidRDefault="0050497F" w:rsidP="007B51C0">
            <w:r w:rsidRPr="00E20B87">
              <w:t>Testēšana bez rezultāta</w:t>
            </w:r>
          </w:p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1647B" w14:textId="77777777" w:rsidR="0050497F" w:rsidRPr="00E20B87" w:rsidRDefault="0050497F" w:rsidP="007B51C0">
            <w:pPr>
              <w:jc w:val="both"/>
            </w:pPr>
            <w:r w:rsidRPr="00E20B87">
              <w:t xml:space="preserve">Tests ir jāatkārto pēc trīs mēnešiem. Ja rezultātu nevar nolasīt, 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pacientu uz </w:t>
            </w:r>
            <w:proofErr w:type="spellStart"/>
            <w:r w:rsidRPr="00E20B87">
              <w:t>kolposkopiju</w:t>
            </w:r>
            <w:proofErr w:type="spellEnd"/>
            <w:r w:rsidRPr="00E20B87">
              <w:t>.</w:t>
            </w:r>
          </w:p>
        </w:tc>
      </w:tr>
      <w:tr w:rsidR="0050497F" w:rsidRPr="001B028E" w14:paraId="4E2DD451" w14:textId="77777777" w:rsidTr="007B51C0">
        <w:trPr>
          <w:trHeight w:val="678"/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99880" w14:textId="77777777" w:rsidR="0050497F" w:rsidRPr="001B028E" w:rsidRDefault="0050497F" w:rsidP="007B51C0">
            <w:r w:rsidRPr="001B028E">
              <w:t>A1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C5A56" w14:textId="77777777" w:rsidR="0050497F" w:rsidRPr="00E20B87" w:rsidRDefault="0050497F" w:rsidP="007B51C0">
            <w:r w:rsidRPr="00E20B87">
              <w:t xml:space="preserve">Norma, nav atrasts </w:t>
            </w:r>
            <w:proofErr w:type="spellStart"/>
            <w:r w:rsidRPr="00E20B87">
              <w:t>intraepiteliāls</w:t>
            </w:r>
            <w:proofErr w:type="spellEnd"/>
            <w:r w:rsidRPr="00E20B87">
              <w:t xml:space="preserve"> bojājums</w:t>
            </w:r>
          </w:p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4528E66" w14:textId="77777777" w:rsidR="0050497F" w:rsidRPr="00E20B87" w:rsidRDefault="0050497F" w:rsidP="007B51C0">
            <w:pPr>
              <w:jc w:val="both"/>
            </w:pPr>
            <w:r w:rsidRPr="00E20B87">
              <w:t>Turpmākie izmeklējumi man nepieciešami. Nākamā profilaktiskā pārbaude jāveic pēc nākamas uzaicinājuma vēstules saņemšanas.</w:t>
            </w:r>
          </w:p>
        </w:tc>
      </w:tr>
      <w:tr w:rsidR="0050497F" w:rsidRPr="001B028E" w14:paraId="2451F4D8" w14:textId="77777777" w:rsidTr="007B51C0">
        <w:trPr>
          <w:trHeight w:val="1862"/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70B88" w14:textId="77777777" w:rsidR="0050497F" w:rsidRPr="001B028E" w:rsidRDefault="0050497F" w:rsidP="007B51C0">
            <w:r w:rsidRPr="001B028E">
              <w:t>A2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22DA9" w14:textId="77777777" w:rsidR="0050497F" w:rsidRPr="00E20B87" w:rsidRDefault="0050497F" w:rsidP="007B51C0">
            <w:r w:rsidRPr="00E20B87">
              <w:t>ASC-US: neskaidras nozīmes daudzkārtainā plakanā (</w:t>
            </w:r>
            <w:proofErr w:type="spellStart"/>
            <w:r w:rsidRPr="00E20B87">
              <w:t>skvamozā</w:t>
            </w:r>
            <w:proofErr w:type="spellEnd"/>
            <w:r w:rsidRPr="00E20B87">
              <w:t xml:space="preserve">) epitēlija šūnu </w:t>
            </w:r>
            <w:proofErr w:type="spellStart"/>
            <w:r w:rsidRPr="00E20B87">
              <w:t>atipiskās</w:t>
            </w:r>
            <w:proofErr w:type="spellEnd"/>
            <w:r w:rsidRPr="00E20B87">
              <w:t xml:space="preserve"> izmaiņas</w:t>
            </w:r>
          </w:p>
          <w:p w14:paraId="6D5E6A48" w14:textId="77777777" w:rsidR="0050497F" w:rsidRPr="00E20B87" w:rsidRDefault="0050497F" w:rsidP="007B51C0"/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04DB5" w14:textId="77777777" w:rsidR="0050497F" w:rsidRPr="00E20B87" w:rsidRDefault="0050497F" w:rsidP="007B51C0">
            <w:pPr>
              <w:jc w:val="both"/>
            </w:pPr>
            <w:r w:rsidRPr="00E20B87">
              <w:t xml:space="preserve">Ginekologs vai ģimenes ārsts nozīmē atkārtotu izmeklējumu divas reizes ar sešu mēnešu intervālu. Pēc rezultātu izvērtēšanas  ģimenes ārsts vai ginekologs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pacientu uz </w:t>
            </w:r>
            <w:proofErr w:type="spellStart"/>
            <w:r w:rsidRPr="00E20B87">
              <w:t>kolposkopiju</w:t>
            </w:r>
            <w:proofErr w:type="spellEnd"/>
            <w:r w:rsidRPr="00E20B87">
              <w:t xml:space="preserve">, lai veiktu </w:t>
            </w:r>
            <w:proofErr w:type="spellStart"/>
            <w:r w:rsidRPr="00E20B87">
              <w:t>mērķbiopsiju</w:t>
            </w:r>
            <w:proofErr w:type="spellEnd"/>
            <w:r w:rsidRPr="00E20B87">
              <w:t>. Nosūtījumā tiek norādīta informācija, ka izmeklējumi nepieciešami pēc veiktās dzemdes kakla profilaktiskās  pārbaudes.</w:t>
            </w:r>
          </w:p>
        </w:tc>
      </w:tr>
      <w:tr w:rsidR="0050497F" w:rsidRPr="001B028E" w14:paraId="65B2A1BB" w14:textId="77777777" w:rsidTr="007B51C0">
        <w:trPr>
          <w:trHeight w:val="358"/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ABF02" w14:textId="77777777" w:rsidR="0050497F" w:rsidRPr="001B028E" w:rsidRDefault="0050497F" w:rsidP="007B51C0">
            <w:r w:rsidRPr="001B028E">
              <w:t>A3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EA6F0" w14:textId="77777777" w:rsidR="0050497F" w:rsidRPr="00E20B87" w:rsidRDefault="0050497F" w:rsidP="007B51C0">
            <w:r w:rsidRPr="00E20B87">
              <w:t xml:space="preserve">LSIL: viegla </w:t>
            </w:r>
            <w:proofErr w:type="spellStart"/>
            <w:r w:rsidRPr="00E20B87">
              <w:t>displāzija</w:t>
            </w:r>
            <w:proofErr w:type="spellEnd"/>
          </w:p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71EBB" w14:textId="77777777" w:rsidR="0050497F" w:rsidRPr="00E20B87" w:rsidRDefault="0050497F" w:rsidP="007B51C0">
            <w:pPr>
              <w:jc w:val="both"/>
            </w:pPr>
            <w:r w:rsidRPr="00E20B87">
              <w:t xml:space="preserve">Ginekologs vai ģimenes ārsts nozīmē atkārtotu izmeklējumu pēc sešiem mēnešiem. Pēc rezultāta izvērtēšanas 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pacientu uz </w:t>
            </w:r>
            <w:proofErr w:type="spellStart"/>
            <w:r w:rsidRPr="00E20B87">
              <w:t>kolposkopiju</w:t>
            </w:r>
            <w:proofErr w:type="spellEnd"/>
            <w:r w:rsidRPr="00E20B87">
              <w:t xml:space="preserve">, lai veiktu </w:t>
            </w:r>
            <w:proofErr w:type="spellStart"/>
            <w:r w:rsidRPr="00E20B87">
              <w:t>mērķbiopsiju</w:t>
            </w:r>
            <w:proofErr w:type="spellEnd"/>
            <w:r w:rsidRPr="00E20B87">
              <w:t>. Nosūtījumā tiek norādīta informācija, ka izmeklējumi nepieciešami pēc veiktās dzemdes kakla profilaktiskās  pārbaudes.</w:t>
            </w:r>
          </w:p>
        </w:tc>
      </w:tr>
      <w:tr w:rsidR="0050497F" w:rsidRPr="001B028E" w14:paraId="4C65C6DC" w14:textId="77777777" w:rsidTr="007B51C0">
        <w:trPr>
          <w:trHeight w:val="917"/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36CCF" w14:textId="77777777" w:rsidR="0050497F" w:rsidRPr="001B028E" w:rsidRDefault="0050497F" w:rsidP="007B51C0">
            <w:r w:rsidRPr="001B028E">
              <w:t>A4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20DEC" w14:textId="77777777" w:rsidR="0050497F" w:rsidRPr="00E20B87" w:rsidRDefault="0050497F" w:rsidP="007B51C0">
            <w:r w:rsidRPr="00E20B87">
              <w:t xml:space="preserve">HSIL: vidēja/smaga </w:t>
            </w:r>
            <w:proofErr w:type="spellStart"/>
            <w:r w:rsidRPr="00E20B87">
              <w:t>displāzija</w:t>
            </w:r>
            <w:proofErr w:type="spellEnd"/>
          </w:p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D16F1" w14:textId="77777777" w:rsidR="0050497F" w:rsidRPr="00E20B87" w:rsidRDefault="0050497F" w:rsidP="007B51C0">
            <w:pPr>
              <w:jc w:val="both"/>
            </w:pPr>
            <w:r w:rsidRPr="00E20B87">
              <w:t xml:space="preserve">Pēc rezultāta izvērtēšanas 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pacientu uz </w:t>
            </w:r>
            <w:proofErr w:type="spellStart"/>
            <w:r w:rsidRPr="00E20B87">
              <w:t>kolposkopiju</w:t>
            </w:r>
            <w:proofErr w:type="spellEnd"/>
            <w:r w:rsidRPr="00E20B87">
              <w:t xml:space="preserve">, lai veiktu </w:t>
            </w:r>
            <w:proofErr w:type="spellStart"/>
            <w:r w:rsidRPr="00E20B87">
              <w:t>mērķbiopsiju</w:t>
            </w:r>
            <w:proofErr w:type="spellEnd"/>
            <w:r w:rsidRPr="00E20B87">
              <w:t>. Nosūtījumā tiek norādīta informācija, ka izmeklējumi nepieciešami pēc veiktās dzemdes kakla profilaktiskās  pārbaudes.</w:t>
            </w:r>
          </w:p>
        </w:tc>
      </w:tr>
      <w:tr w:rsidR="0050497F" w:rsidRPr="001B028E" w14:paraId="2FA27132" w14:textId="77777777" w:rsidTr="007B51C0">
        <w:trPr>
          <w:trHeight w:val="917"/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ABF4F" w14:textId="77777777" w:rsidR="0050497F" w:rsidRPr="001B028E" w:rsidRDefault="0050497F" w:rsidP="007B51C0">
            <w:r w:rsidRPr="001B028E">
              <w:t>A5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A2E4A" w14:textId="77777777" w:rsidR="0050497F" w:rsidRPr="00E20B87" w:rsidRDefault="0050497F" w:rsidP="007B51C0">
            <w:r w:rsidRPr="00E20B87">
              <w:t xml:space="preserve">AGUS: neskaidras nozīmes </w:t>
            </w:r>
            <w:proofErr w:type="spellStart"/>
            <w:r w:rsidRPr="00E20B87">
              <w:t>glandulārā</w:t>
            </w:r>
            <w:proofErr w:type="spellEnd"/>
            <w:r w:rsidRPr="00E20B87">
              <w:t xml:space="preserve"> </w:t>
            </w:r>
            <w:proofErr w:type="spellStart"/>
            <w:r w:rsidRPr="00E20B87">
              <w:t>apitēlija</w:t>
            </w:r>
            <w:proofErr w:type="spellEnd"/>
            <w:r w:rsidRPr="00E20B87">
              <w:t xml:space="preserve"> šūnu </w:t>
            </w:r>
            <w:proofErr w:type="spellStart"/>
            <w:r w:rsidRPr="00E20B87">
              <w:t>atipiskas</w:t>
            </w:r>
            <w:proofErr w:type="spellEnd"/>
            <w:r w:rsidRPr="00E20B87">
              <w:t xml:space="preserve"> izmaiņas</w:t>
            </w:r>
          </w:p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E98A2" w14:textId="77777777" w:rsidR="0050497F" w:rsidRPr="00E20B87" w:rsidRDefault="0050497F" w:rsidP="007B51C0">
            <w:pPr>
              <w:jc w:val="both"/>
            </w:pPr>
            <w:r w:rsidRPr="00E20B87">
              <w:t xml:space="preserve">Pēc rezultāta izvērtēšanas 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pacientu uz </w:t>
            </w:r>
            <w:proofErr w:type="spellStart"/>
            <w:r w:rsidRPr="00E20B87">
              <w:t>kolposkopiju</w:t>
            </w:r>
            <w:proofErr w:type="spellEnd"/>
            <w:r w:rsidRPr="00E20B87">
              <w:t xml:space="preserve">, lai veiktu </w:t>
            </w:r>
            <w:proofErr w:type="spellStart"/>
            <w:r w:rsidRPr="00E20B87">
              <w:t>mērķbiopsiju</w:t>
            </w:r>
            <w:proofErr w:type="spellEnd"/>
            <w:r w:rsidRPr="00E20B87">
              <w:t>. Nosūtījumā tiek norādīta informācija, ka izmeklējumi nepieciešami pēc veiktās dzemdes kakla profilaktiskās  pārbaudes.</w:t>
            </w:r>
          </w:p>
        </w:tc>
      </w:tr>
      <w:tr w:rsidR="0050497F" w:rsidRPr="001B028E" w14:paraId="5A39A844" w14:textId="77777777" w:rsidTr="007B51C0">
        <w:trPr>
          <w:trHeight w:val="855"/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D45D6" w14:textId="77777777" w:rsidR="0050497F" w:rsidRPr="001B028E" w:rsidRDefault="0050497F" w:rsidP="007B51C0">
            <w:r w:rsidRPr="001B028E">
              <w:t>A6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CDED6" w14:textId="77777777" w:rsidR="0050497F" w:rsidRPr="00E20B87" w:rsidRDefault="0050497F" w:rsidP="007B51C0">
            <w:proofErr w:type="spellStart"/>
            <w:r w:rsidRPr="00E20B87">
              <w:t>Malignizācijas</w:t>
            </w:r>
            <w:proofErr w:type="spellEnd"/>
            <w:r w:rsidRPr="00E20B87">
              <w:t xml:space="preserve"> pazīmes</w:t>
            </w:r>
          </w:p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D8525" w14:textId="77777777" w:rsidR="0050497F" w:rsidRPr="00E20B87" w:rsidRDefault="0050497F" w:rsidP="007B51C0">
            <w:pPr>
              <w:jc w:val="both"/>
            </w:pPr>
            <w:r w:rsidRPr="00E20B87">
              <w:t xml:space="preserve">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konsultācijai pie onkoloģijas ginekologa. Nosūtījumā tiek norādīta informācija, ka izmeklējumi nepieciešami pēc veiktās dzemdes kakla profilaktiskās  pārbaudes.</w:t>
            </w:r>
          </w:p>
        </w:tc>
      </w:tr>
      <w:tr w:rsidR="0050497F" w:rsidRPr="001B028E" w14:paraId="57518538" w14:textId="77777777" w:rsidTr="007B51C0">
        <w:trPr>
          <w:trHeight w:val="149"/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93202" w14:textId="77777777" w:rsidR="0050497F" w:rsidRPr="001B028E" w:rsidRDefault="0050497F" w:rsidP="007B51C0">
            <w:r w:rsidRPr="001B028E">
              <w:t>A7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079DA" w14:textId="77777777" w:rsidR="0050497F" w:rsidRPr="00E20B87" w:rsidRDefault="0050497F" w:rsidP="007B51C0">
            <w:r w:rsidRPr="00E20B87">
              <w:t>Saplīsis stikliņš</w:t>
            </w:r>
          </w:p>
        </w:tc>
        <w:tc>
          <w:tcPr>
            <w:tcW w:w="3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F753D" w14:textId="77777777" w:rsidR="0050497F" w:rsidRPr="00E20B87" w:rsidRDefault="0050497F" w:rsidP="007B51C0">
            <w:pPr>
              <w:jc w:val="both"/>
            </w:pPr>
            <w:r w:rsidRPr="00E20B87">
              <w:t xml:space="preserve">Tests ir jāatkārto pēc trīs mēnešiem. </w:t>
            </w:r>
          </w:p>
        </w:tc>
      </w:tr>
    </w:tbl>
    <w:p w14:paraId="6D7089EF" w14:textId="77777777" w:rsidR="0050497F" w:rsidRPr="001B028E" w:rsidRDefault="0050497F" w:rsidP="00592208">
      <w:pPr>
        <w:ind w:left="-1134"/>
        <w:rPr>
          <w:rStyle w:val="Strong"/>
        </w:rPr>
      </w:pPr>
    </w:p>
    <w:p w14:paraId="116898CD" w14:textId="77777777" w:rsidR="0050497F" w:rsidRPr="001B028E" w:rsidRDefault="0050497F" w:rsidP="00592208">
      <w:pPr>
        <w:ind w:left="-1134"/>
        <w:rPr>
          <w:rStyle w:val="Strong"/>
        </w:rPr>
      </w:pPr>
    </w:p>
    <w:p w14:paraId="74BAB76D" w14:textId="77777777" w:rsidR="00592208" w:rsidRPr="001B028E" w:rsidRDefault="00592208" w:rsidP="00592208">
      <w:pPr>
        <w:ind w:left="-1134"/>
        <w:rPr>
          <w:b/>
          <w:bCs/>
        </w:rPr>
      </w:pPr>
      <w:proofErr w:type="spellStart"/>
      <w:r w:rsidRPr="001B028E">
        <w:rPr>
          <w:rStyle w:val="Strong"/>
        </w:rPr>
        <w:t>Citoloģisko</w:t>
      </w:r>
      <w:proofErr w:type="spellEnd"/>
      <w:r w:rsidRPr="001B028E">
        <w:rPr>
          <w:rStyle w:val="Strong"/>
        </w:rPr>
        <w:t xml:space="preserve"> rezultātu klasifikācija līdz 2015.  gada 1. janvārim</w:t>
      </w:r>
    </w:p>
    <w:tbl>
      <w:tblPr>
        <w:tblW w:w="6202" w:type="pct"/>
        <w:tblCellSpacing w:w="15" w:type="dxa"/>
        <w:tblInd w:w="-1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6"/>
        <w:gridCol w:w="2152"/>
        <w:gridCol w:w="8029"/>
      </w:tblGrid>
      <w:tr w:rsidR="00592208" w:rsidRPr="001B028E" w14:paraId="4CB87BCE" w14:textId="77777777" w:rsidTr="00A90F47">
        <w:trPr>
          <w:trHeight w:val="669"/>
          <w:tblCellSpacing w:w="15" w:type="dxa"/>
        </w:trPr>
        <w:tc>
          <w:tcPr>
            <w:tcW w:w="11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  <w:hideMark/>
          </w:tcPr>
          <w:p w14:paraId="3A1BD153" w14:textId="77777777" w:rsidR="00592208" w:rsidRPr="001B028E" w:rsidRDefault="00592208" w:rsidP="00636FB8">
            <w:pPr>
              <w:pStyle w:val="tvhtml"/>
              <w:ind w:left="38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B028E">
              <w:rPr>
                <w:b/>
                <w:sz w:val="28"/>
                <w:szCs w:val="28"/>
              </w:rPr>
              <w:t>Citoloģiskais</w:t>
            </w:r>
            <w:proofErr w:type="spellEnd"/>
            <w:r w:rsidRPr="001B028E">
              <w:rPr>
                <w:b/>
                <w:sz w:val="28"/>
                <w:szCs w:val="28"/>
              </w:rPr>
              <w:t xml:space="preserve"> rezultāts</w:t>
            </w:r>
          </w:p>
        </w:tc>
        <w:tc>
          <w:tcPr>
            <w:tcW w:w="3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/>
            <w:vAlign w:val="center"/>
            <w:hideMark/>
          </w:tcPr>
          <w:p w14:paraId="583A3963" w14:textId="77777777" w:rsidR="00592208" w:rsidRPr="001B028E" w:rsidRDefault="00592208" w:rsidP="00636FB8">
            <w:pPr>
              <w:pStyle w:val="tvhtml"/>
              <w:jc w:val="center"/>
              <w:rPr>
                <w:b/>
                <w:sz w:val="28"/>
                <w:szCs w:val="28"/>
              </w:rPr>
            </w:pPr>
            <w:r w:rsidRPr="001B028E">
              <w:rPr>
                <w:b/>
                <w:sz w:val="28"/>
                <w:szCs w:val="28"/>
              </w:rPr>
              <w:t>Rīcība pēc rezultāta saņemšanas</w:t>
            </w:r>
          </w:p>
        </w:tc>
      </w:tr>
      <w:tr w:rsidR="00592208" w:rsidRPr="001B028E" w14:paraId="370FC329" w14:textId="77777777" w:rsidTr="00636FB8">
        <w:trPr>
          <w:trHeight w:val="342"/>
          <w:tblCellSpacing w:w="15" w:type="dxa"/>
        </w:trPr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27CCE" w14:textId="77777777" w:rsidR="00592208" w:rsidRPr="001B028E" w:rsidRDefault="00592208" w:rsidP="00636FB8">
            <w:r w:rsidRPr="001B028E">
              <w:t>C0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AC50D" w14:textId="77777777" w:rsidR="00592208" w:rsidRPr="00E20B87" w:rsidRDefault="00592208" w:rsidP="00636FB8">
            <w:r w:rsidRPr="00E20B87">
              <w:t>Testēšana bez rezultāta</w:t>
            </w:r>
          </w:p>
        </w:tc>
        <w:tc>
          <w:tcPr>
            <w:tcW w:w="3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651E0" w14:textId="77777777" w:rsidR="00592208" w:rsidRPr="00E20B87" w:rsidRDefault="00592208" w:rsidP="0031430B">
            <w:pPr>
              <w:jc w:val="both"/>
            </w:pPr>
            <w:r w:rsidRPr="00E20B87">
              <w:t xml:space="preserve">Tests ir jāatkārto pēc trīs mēnešiem. </w:t>
            </w:r>
          </w:p>
        </w:tc>
      </w:tr>
      <w:tr w:rsidR="00592208" w:rsidRPr="001B028E" w14:paraId="78158DE9" w14:textId="77777777" w:rsidTr="00636FB8">
        <w:trPr>
          <w:trHeight w:val="678"/>
          <w:tblCellSpacing w:w="15" w:type="dxa"/>
        </w:trPr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ECBFD" w14:textId="77777777" w:rsidR="00592208" w:rsidRPr="001B028E" w:rsidRDefault="00592208" w:rsidP="00636FB8">
            <w:r w:rsidRPr="001B028E">
              <w:t>C1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4AFC9" w14:textId="77777777" w:rsidR="00592208" w:rsidRPr="00E20B87" w:rsidRDefault="00592208" w:rsidP="00636FB8">
            <w:r w:rsidRPr="00E20B87">
              <w:t xml:space="preserve">Norma, nav atrasts </w:t>
            </w:r>
            <w:proofErr w:type="spellStart"/>
            <w:r w:rsidRPr="00E20B87">
              <w:t>intraepiteliāls</w:t>
            </w:r>
            <w:proofErr w:type="spellEnd"/>
            <w:r w:rsidRPr="00E20B87">
              <w:t xml:space="preserve"> bojājums</w:t>
            </w:r>
          </w:p>
        </w:tc>
        <w:tc>
          <w:tcPr>
            <w:tcW w:w="378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74F863B2" w14:textId="77777777" w:rsidR="00592208" w:rsidRPr="00E20B87" w:rsidRDefault="00592208" w:rsidP="0031430B">
            <w:pPr>
              <w:jc w:val="both"/>
            </w:pPr>
            <w:r w:rsidRPr="00E20B87">
              <w:t>Nākamā profilaktiskā pārbaude jāveic pēc nākamas uzaicinājuma vēstules saņemšanas.</w:t>
            </w:r>
          </w:p>
        </w:tc>
      </w:tr>
      <w:tr w:rsidR="00592208" w:rsidRPr="001B028E" w14:paraId="7878D410" w14:textId="77777777" w:rsidTr="00636FB8">
        <w:trPr>
          <w:trHeight w:val="1213"/>
          <w:tblCellSpacing w:w="15" w:type="dxa"/>
        </w:trPr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2135C" w14:textId="77777777" w:rsidR="00592208" w:rsidRPr="001B028E" w:rsidRDefault="00592208" w:rsidP="00636FB8">
            <w:r w:rsidRPr="001B028E">
              <w:t>C2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DAA07" w14:textId="77777777" w:rsidR="00592208" w:rsidRPr="00E20B87" w:rsidRDefault="00592208" w:rsidP="00636FB8">
            <w:r w:rsidRPr="00E20B87">
              <w:t>Šūnu labdabīgas/reaktīvas izmaiņas</w:t>
            </w:r>
          </w:p>
        </w:tc>
        <w:tc>
          <w:tcPr>
            <w:tcW w:w="3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0C741" w14:textId="77777777" w:rsidR="00592208" w:rsidRPr="00E20B87" w:rsidRDefault="00592208" w:rsidP="0031430B">
            <w:pPr>
              <w:jc w:val="both"/>
            </w:pPr>
            <w:r w:rsidRPr="00E20B87">
              <w:t xml:space="preserve">Ginekologs vai ģimenes ārsts nozīmē atkārtotu izmeklējumu pēc sešiem mēnešiem. Ja trīs reizes izmeklējuma rezultāts ir C2, tad ģimenes ārsts vai ginekologs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pacientu uz </w:t>
            </w:r>
            <w:proofErr w:type="spellStart"/>
            <w:r w:rsidRPr="00E20B87">
              <w:t>kolposkopiju</w:t>
            </w:r>
            <w:proofErr w:type="spellEnd"/>
            <w:r w:rsidRPr="00E20B87">
              <w:t xml:space="preserve">, lai veiktu </w:t>
            </w:r>
            <w:proofErr w:type="spellStart"/>
            <w:r w:rsidRPr="00E20B87">
              <w:t>mērķbiopsiju</w:t>
            </w:r>
            <w:proofErr w:type="spellEnd"/>
            <w:r w:rsidRPr="00E20B87">
              <w:t>. Nosūtījumā tiek norādīta informācija, ka izmeklējumi nepieciešami pēc veiktās dzemdes kakla profilaktiskās  pārbaudes.</w:t>
            </w:r>
          </w:p>
        </w:tc>
      </w:tr>
      <w:tr w:rsidR="00592208" w:rsidRPr="001B028E" w14:paraId="6A8D2855" w14:textId="77777777" w:rsidTr="00636FB8">
        <w:trPr>
          <w:trHeight w:val="358"/>
          <w:tblCellSpacing w:w="15" w:type="dxa"/>
        </w:trPr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C66A4" w14:textId="77777777" w:rsidR="00592208" w:rsidRPr="001B028E" w:rsidRDefault="00592208" w:rsidP="00636FB8">
            <w:r w:rsidRPr="001B028E">
              <w:lastRenderedPageBreak/>
              <w:t>C3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A9319" w14:textId="77777777" w:rsidR="00592208" w:rsidRPr="00E20B87" w:rsidRDefault="00592208" w:rsidP="00636FB8">
            <w:r w:rsidRPr="00E20B87">
              <w:t xml:space="preserve">LSIL: viegla </w:t>
            </w:r>
            <w:proofErr w:type="spellStart"/>
            <w:r w:rsidRPr="00E20B87">
              <w:t>displāzija</w:t>
            </w:r>
            <w:proofErr w:type="spellEnd"/>
            <w:r w:rsidRPr="00E20B87">
              <w:t>/HPV pazīmes</w:t>
            </w:r>
          </w:p>
        </w:tc>
        <w:tc>
          <w:tcPr>
            <w:tcW w:w="3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9E0AD" w14:textId="77777777" w:rsidR="00592208" w:rsidRPr="00E20B87" w:rsidRDefault="00592208" w:rsidP="0031430B">
            <w:pPr>
              <w:jc w:val="both"/>
            </w:pPr>
            <w:r w:rsidRPr="00E20B87">
              <w:t xml:space="preserve">Ginekologa vai ģimenes ārsts nozīmē atkārtotu izmeklējumu pēc sešiem mēnešiem. Pēc rezultāta izvērtēšanas 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pacientu uz </w:t>
            </w:r>
            <w:proofErr w:type="spellStart"/>
            <w:r w:rsidRPr="00E20B87">
              <w:t>kolposkopiju</w:t>
            </w:r>
            <w:proofErr w:type="spellEnd"/>
            <w:r w:rsidRPr="00E20B87">
              <w:t xml:space="preserve">, lai veiktu </w:t>
            </w:r>
            <w:proofErr w:type="spellStart"/>
            <w:r w:rsidRPr="00E20B87">
              <w:t>mērķbiopsiju</w:t>
            </w:r>
            <w:proofErr w:type="spellEnd"/>
            <w:r w:rsidRPr="00E20B87">
              <w:t>. Nosūtījumā tiek norādīta informācija, ka izmeklējumi nepieciešami pēc veiktās dzemdes kakla profilaktiskās  pārbaudes.</w:t>
            </w:r>
          </w:p>
        </w:tc>
      </w:tr>
      <w:tr w:rsidR="00592208" w:rsidRPr="001B028E" w14:paraId="27F436A8" w14:textId="77777777" w:rsidTr="00636FB8">
        <w:trPr>
          <w:trHeight w:val="917"/>
          <w:tblCellSpacing w:w="15" w:type="dxa"/>
        </w:trPr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13CC4" w14:textId="77777777" w:rsidR="00592208" w:rsidRPr="001B028E" w:rsidRDefault="00592208" w:rsidP="00636FB8">
            <w:r w:rsidRPr="001B028E">
              <w:t>C4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4F6A7" w14:textId="77777777" w:rsidR="00592208" w:rsidRPr="00E20B87" w:rsidRDefault="00592208" w:rsidP="00636FB8">
            <w:r w:rsidRPr="00E20B87">
              <w:t xml:space="preserve">HSIL: vidēja/smaga </w:t>
            </w:r>
            <w:proofErr w:type="spellStart"/>
            <w:r w:rsidRPr="00E20B87">
              <w:t>displāzija</w:t>
            </w:r>
            <w:proofErr w:type="spellEnd"/>
          </w:p>
        </w:tc>
        <w:tc>
          <w:tcPr>
            <w:tcW w:w="3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76180" w14:textId="77777777" w:rsidR="00592208" w:rsidRPr="00E20B87" w:rsidRDefault="00592208" w:rsidP="0031430B">
            <w:pPr>
              <w:jc w:val="both"/>
            </w:pPr>
            <w:r w:rsidRPr="00E20B87">
              <w:t xml:space="preserve">Pēc rezultāta izvērtēšanas 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pacientu uz </w:t>
            </w:r>
            <w:proofErr w:type="spellStart"/>
            <w:r w:rsidRPr="00E20B87">
              <w:t>kolposkopiju</w:t>
            </w:r>
            <w:proofErr w:type="spellEnd"/>
            <w:r w:rsidRPr="00E20B87">
              <w:t xml:space="preserve">, lai veiktu </w:t>
            </w:r>
            <w:proofErr w:type="spellStart"/>
            <w:r w:rsidRPr="00E20B87">
              <w:t>mērķbiopsiju</w:t>
            </w:r>
            <w:proofErr w:type="spellEnd"/>
            <w:r w:rsidRPr="00E20B87">
              <w:t>. Nosūtījumā tiek norādīta informācija, ka izmeklējumi nepieciešami pēc veiktās dzemdes kakla profilaktiskās  pārbaudes.</w:t>
            </w:r>
          </w:p>
        </w:tc>
      </w:tr>
      <w:tr w:rsidR="00592208" w:rsidRPr="001B028E" w14:paraId="71E20766" w14:textId="77777777" w:rsidTr="00636FB8">
        <w:trPr>
          <w:trHeight w:val="855"/>
          <w:tblCellSpacing w:w="15" w:type="dxa"/>
        </w:trPr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185A0" w14:textId="77777777" w:rsidR="00592208" w:rsidRPr="001B028E" w:rsidRDefault="00592208" w:rsidP="00636FB8">
            <w:r w:rsidRPr="001B028E">
              <w:t>C5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0269E" w14:textId="77777777" w:rsidR="00592208" w:rsidRPr="00E20B87" w:rsidRDefault="00592208" w:rsidP="00636FB8">
            <w:proofErr w:type="spellStart"/>
            <w:r w:rsidRPr="00E20B87">
              <w:t>Malignizācijas</w:t>
            </w:r>
            <w:proofErr w:type="spellEnd"/>
            <w:r w:rsidRPr="00E20B87">
              <w:t xml:space="preserve"> pazīmes</w:t>
            </w:r>
          </w:p>
        </w:tc>
        <w:tc>
          <w:tcPr>
            <w:tcW w:w="3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6268F" w14:textId="77777777" w:rsidR="00592208" w:rsidRPr="00E20B87" w:rsidRDefault="00592208" w:rsidP="0031430B">
            <w:pPr>
              <w:jc w:val="both"/>
            </w:pPr>
            <w:r w:rsidRPr="00E20B87">
              <w:t xml:space="preserve">Ginekologs vai ģimenes ārsts </w:t>
            </w:r>
            <w:proofErr w:type="spellStart"/>
            <w:r w:rsidRPr="00E20B87">
              <w:t>nosūta</w:t>
            </w:r>
            <w:proofErr w:type="spellEnd"/>
            <w:r w:rsidRPr="00E20B87">
              <w:t xml:space="preserve"> konsultācijai pie onkoloģijas ginekologa. Nosūtījumā tiek norādīta informācija, ka izmeklējumi nepieciešami pēc veiktās dzemdes kakla profilaktiskās  pārbaudes.</w:t>
            </w:r>
          </w:p>
        </w:tc>
      </w:tr>
      <w:tr w:rsidR="00592208" w:rsidRPr="001B028E" w14:paraId="02D7AB8D" w14:textId="77777777" w:rsidTr="00636FB8">
        <w:trPr>
          <w:trHeight w:val="149"/>
          <w:tblCellSpacing w:w="15" w:type="dxa"/>
        </w:trPr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2D0E4" w14:textId="77777777" w:rsidR="00592208" w:rsidRPr="001B028E" w:rsidRDefault="00592208" w:rsidP="00636FB8">
            <w:r w:rsidRPr="001B028E">
              <w:t>C6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45F9F" w14:textId="77777777" w:rsidR="00592208" w:rsidRPr="00E20B87" w:rsidRDefault="00592208" w:rsidP="00636FB8">
            <w:r w:rsidRPr="00E20B87">
              <w:t>Saplīsis stikliņš</w:t>
            </w:r>
          </w:p>
        </w:tc>
        <w:tc>
          <w:tcPr>
            <w:tcW w:w="3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5115C" w14:textId="77777777" w:rsidR="00592208" w:rsidRPr="00E20B87" w:rsidRDefault="00592208" w:rsidP="0031430B">
            <w:pPr>
              <w:jc w:val="both"/>
            </w:pPr>
            <w:r w:rsidRPr="00E20B87">
              <w:t xml:space="preserve">Tests ir jāatkārto pēc trīs mēnešiem. </w:t>
            </w:r>
          </w:p>
        </w:tc>
      </w:tr>
    </w:tbl>
    <w:p w14:paraId="26DCEB62" w14:textId="77777777" w:rsidR="00592208" w:rsidRPr="001B028E" w:rsidRDefault="00592208">
      <w:pPr>
        <w:rPr>
          <w:b/>
          <w:bCs/>
          <w:sz w:val="28"/>
          <w:szCs w:val="28"/>
        </w:rPr>
      </w:pPr>
    </w:p>
    <w:sectPr w:rsidR="00592208" w:rsidRPr="001B028E" w:rsidSect="00592208">
      <w:footerReference w:type="even" r:id="rId7"/>
      <w:footerReference w:type="default" r:id="rId8"/>
      <w:pgSz w:w="11906" w:h="16838"/>
      <w:pgMar w:top="426" w:right="1646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9B2F" w14:textId="77777777" w:rsidR="007F0BFB" w:rsidRDefault="007F0BFB">
      <w:r>
        <w:separator/>
      </w:r>
    </w:p>
  </w:endnote>
  <w:endnote w:type="continuationSeparator" w:id="0">
    <w:p w14:paraId="10D7F4E4" w14:textId="77777777" w:rsidR="007F0BFB" w:rsidRDefault="007F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51B3" w14:textId="77777777" w:rsidR="00636FB8" w:rsidRDefault="0058744F" w:rsidP="00636F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22481" w14:textId="77777777" w:rsidR="00636FB8" w:rsidRDefault="00636FB8" w:rsidP="00636F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7EA7" w14:textId="77777777" w:rsidR="00636FB8" w:rsidRDefault="0058744F" w:rsidP="00636F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D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BBA9BB" w14:textId="77777777" w:rsidR="00636FB8" w:rsidRDefault="00636FB8" w:rsidP="00636F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B19E" w14:textId="77777777" w:rsidR="007F0BFB" w:rsidRDefault="007F0BFB">
      <w:r>
        <w:separator/>
      </w:r>
    </w:p>
  </w:footnote>
  <w:footnote w:type="continuationSeparator" w:id="0">
    <w:p w14:paraId="472F6DEF" w14:textId="77777777" w:rsidR="007F0BFB" w:rsidRDefault="007F0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BC"/>
    <w:rsid w:val="00021326"/>
    <w:rsid w:val="00022F69"/>
    <w:rsid w:val="00077264"/>
    <w:rsid w:val="000B70F4"/>
    <w:rsid w:val="00123F5A"/>
    <w:rsid w:val="00192E9D"/>
    <w:rsid w:val="001A06D5"/>
    <w:rsid w:val="001B028E"/>
    <w:rsid w:val="001C690C"/>
    <w:rsid w:val="001C6CBB"/>
    <w:rsid w:val="001D633B"/>
    <w:rsid w:val="00217A4A"/>
    <w:rsid w:val="00240153"/>
    <w:rsid w:val="00272893"/>
    <w:rsid w:val="002850F4"/>
    <w:rsid w:val="00295F7D"/>
    <w:rsid w:val="002B7A10"/>
    <w:rsid w:val="002C5FFA"/>
    <w:rsid w:val="002D1601"/>
    <w:rsid w:val="00304C17"/>
    <w:rsid w:val="0030798D"/>
    <w:rsid w:val="0031430B"/>
    <w:rsid w:val="003203A0"/>
    <w:rsid w:val="003203CE"/>
    <w:rsid w:val="003319BA"/>
    <w:rsid w:val="00333A6B"/>
    <w:rsid w:val="00342349"/>
    <w:rsid w:val="003479BF"/>
    <w:rsid w:val="003771D2"/>
    <w:rsid w:val="003C01F0"/>
    <w:rsid w:val="003E5C7C"/>
    <w:rsid w:val="003E63BC"/>
    <w:rsid w:val="003F6A77"/>
    <w:rsid w:val="00422602"/>
    <w:rsid w:val="0043626F"/>
    <w:rsid w:val="004401A1"/>
    <w:rsid w:val="00447818"/>
    <w:rsid w:val="004566D1"/>
    <w:rsid w:val="004C01FE"/>
    <w:rsid w:val="004C5E34"/>
    <w:rsid w:val="004D0C63"/>
    <w:rsid w:val="004D5C07"/>
    <w:rsid w:val="005042CA"/>
    <w:rsid w:val="0050497F"/>
    <w:rsid w:val="0052396A"/>
    <w:rsid w:val="00534DD9"/>
    <w:rsid w:val="00534E2E"/>
    <w:rsid w:val="0054637D"/>
    <w:rsid w:val="0055366C"/>
    <w:rsid w:val="005567B1"/>
    <w:rsid w:val="0056291E"/>
    <w:rsid w:val="00575F92"/>
    <w:rsid w:val="0058744F"/>
    <w:rsid w:val="00592208"/>
    <w:rsid w:val="005A233D"/>
    <w:rsid w:val="005A3055"/>
    <w:rsid w:val="005D70FB"/>
    <w:rsid w:val="005F6E97"/>
    <w:rsid w:val="00613C8C"/>
    <w:rsid w:val="00636FB8"/>
    <w:rsid w:val="00651D60"/>
    <w:rsid w:val="00654E78"/>
    <w:rsid w:val="0069196E"/>
    <w:rsid w:val="006B7B2F"/>
    <w:rsid w:val="00715453"/>
    <w:rsid w:val="00715674"/>
    <w:rsid w:val="007F0BFB"/>
    <w:rsid w:val="007F0F31"/>
    <w:rsid w:val="007F31A3"/>
    <w:rsid w:val="00801472"/>
    <w:rsid w:val="00824CFF"/>
    <w:rsid w:val="008404DC"/>
    <w:rsid w:val="00871401"/>
    <w:rsid w:val="00882313"/>
    <w:rsid w:val="008B07BA"/>
    <w:rsid w:val="008C40D4"/>
    <w:rsid w:val="008C7A9C"/>
    <w:rsid w:val="008D53B7"/>
    <w:rsid w:val="00910FA2"/>
    <w:rsid w:val="00934199"/>
    <w:rsid w:val="0095556B"/>
    <w:rsid w:val="009735BB"/>
    <w:rsid w:val="009B2527"/>
    <w:rsid w:val="009D5319"/>
    <w:rsid w:val="009E49AA"/>
    <w:rsid w:val="009F507B"/>
    <w:rsid w:val="00A00E24"/>
    <w:rsid w:val="00A114F9"/>
    <w:rsid w:val="00A2453B"/>
    <w:rsid w:val="00A46BCD"/>
    <w:rsid w:val="00A57247"/>
    <w:rsid w:val="00A71D84"/>
    <w:rsid w:val="00A77DFE"/>
    <w:rsid w:val="00A90F47"/>
    <w:rsid w:val="00AB1296"/>
    <w:rsid w:val="00AB7CC1"/>
    <w:rsid w:val="00AD4DD0"/>
    <w:rsid w:val="00B00FEE"/>
    <w:rsid w:val="00B13549"/>
    <w:rsid w:val="00B42787"/>
    <w:rsid w:val="00B533DC"/>
    <w:rsid w:val="00B61A07"/>
    <w:rsid w:val="00B666D6"/>
    <w:rsid w:val="00B80244"/>
    <w:rsid w:val="00BB0CBC"/>
    <w:rsid w:val="00BB693D"/>
    <w:rsid w:val="00BE3882"/>
    <w:rsid w:val="00BF67C6"/>
    <w:rsid w:val="00C14D66"/>
    <w:rsid w:val="00C23EB2"/>
    <w:rsid w:val="00C41DD8"/>
    <w:rsid w:val="00C756F2"/>
    <w:rsid w:val="00C761C9"/>
    <w:rsid w:val="00C803DE"/>
    <w:rsid w:val="00C816AC"/>
    <w:rsid w:val="00C94160"/>
    <w:rsid w:val="00CA2DB5"/>
    <w:rsid w:val="00CA7D60"/>
    <w:rsid w:val="00CC69E6"/>
    <w:rsid w:val="00D1249B"/>
    <w:rsid w:val="00D23081"/>
    <w:rsid w:val="00D50401"/>
    <w:rsid w:val="00D520A8"/>
    <w:rsid w:val="00D63800"/>
    <w:rsid w:val="00D72781"/>
    <w:rsid w:val="00D82237"/>
    <w:rsid w:val="00DB678B"/>
    <w:rsid w:val="00DC52A5"/>
    <w:rsid w:val="00DE468F"/>
    <w:rsid w:val="00E20B87"/>
    <w:rsid w:val="00E46842"/>
    <w:rsid w:val="00E50BFD"/>
    <w:rsid w:val="00E938A1"/>
    <w:rsid w:val="00E93A44"/>
    <w:rsid w:val="00ED5B61"/>
    <w:rsid w:val="00EE6BB1"/>
    <w:rsid w:val="00EF2B83"/>
    <w:rsid w:val="00F17F84"/>
    <w:rsid w:val="00F26837"/>
    <w:rsid w:val="00F3301F"/>
    <w:rsid w:val="00F40E87"/>
    <w:rsid w:val="00F41CF7"/>
    <w:rsid w:val="00F701B5"/>
    <w:rsid w:val="00F762B2"/>
    <w:rsid w:val="00F86C4C"/>
    <w:rsid w:val="00FA2AF4"/>
    <w:rsid w:val="00FF1401"/>
    <w:rsid w:val="00FF180B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C9B9B3"/>
  <w15:chartTrackingRefBased/>
  <w15:docId w15:val="{68145254-EB5E-47C0-A863-58C49232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5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B2527"/>
    <w:rPr>
      <w:b/>
      <w:bCs/>
    </w:rPr>
  </w:style>
  <w:style w:type="paragraph" w:styleId="Footer">
    <w:name w:val="footer"/>
    <w:basedOn w:val="Normal"/>
    <w:link w:val="FooterChar"/>
    <w:uiPriority w:val="99"/>
    <w:rsid w:val="009B252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B2527"/>
    <w:rPr>
      <w:sz w:val="24"/>
      <w:szCs w:val="24"/>
    </w:rPr>
  </w:style>
  <w:style w:type="character" w:styleId="PageNumber">
    <w:name w:val="page number"/>
    <w:basedOn w:val="DefaultParagraphFont"/>
    <w:rsid w:val="009B2527"/>
  </w:style>
  <w:style w:type="paragraph" w:styleId="ListParagraph">
    <w:name w:val="List Paragraph"/>
    <w:basedOn w:val="Normal"/>
    <w:uiPriority w:val="34"/>
    <w:qFormat/>
    <w:rsid w:val="009E49A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7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7A4A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217A4A"/>
    <w:rPr>
      <w:i/>
      <w:iCs/>
    </w:rPr>
  </w:style>
  <w:style w:type="paragraph" w:customStyle="1" w:styleId="tvhtml">
    <w:name w:val="tv_html"/>
    <w:basedOn w:val="Normal"/>
    <w:rsid w:val="005A23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8B6B-0AC2-49A3-8A92-AC42823B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9561</Words>
  <Characters>5451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Ērgle</dc:creator>
  <cp:keywords/>
  <cp:lastModifiedBy>Līva Seile</cp:lastModifiedBy>
  <cp:revision>4</cp:revision>
  <cp:lastPrinted>2014-10-20T11:51:00Z</cp:lastPrinted>
  <dcterms:created xsi:type="dcterms:W3CDTF">2023-04-12T10:28:00Z</dcterms:created>
  <dcterms:modified xsi:type="dcterms:W3CDTF">2023-04-14T09:02:00Z</dcterms:modified>
</cp:coreProperties>
</file>