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7BCE" w14:textId="77777777" w:rsidR="003A520A" w:rsidRPr="007E480D" w:rsidRDefault="00532378">
      <w:pPr>
        <w:spacing w:after="0" w:line="240" w:lineRule="auto"/>
        <w:jc w:val="center"/>
        <w:rPr>
          <w:rFonts w:ascii="Times New Roman" w:eastAsia="Times New Roman" w:hAnsi="Times New Roman"/>
          <w:b/>
          <w:sz w:val="24"/>
          <w:szCs w:val="24"/>
        </w:rPr>
      </w:pPr>
      <w:r w:rsidRPr="007E480D">
        <w:rPr>
          <w:rFonts w:ascii="Times New Roman" w:eastAsia="Times New Roman" w:hAnsi="Times New Roman"/>
          <w:b/>
          <w:sz w:val="24"/>
          <w:szCs w:val="24"/>
        </w:rPr>
        <w:t>L Ī G U M S Nr. __________________</w:t>
      </w:r>
    </w:p>
    <w:p w14:paraId="29518559" w14:textId="77777777" w:rsidR="00C80F4C" w:rsidRPr="007E480D" w:rsidRDefault="00532378" w:rsidP="001B5045">
      <w:pPr>
        <w:spacing w:after="0" w:line="240" w:lineRule="auto"/>
        <w:jc w:val="center"/>
        <w:rPr>
          <w:rFonts w:ascii="Times New Roman" w:eastAsia="Times New Roman" w:hAnsi="Times New Roman"/>
          <w:b/>
          <w:sz w:val="24"/>
          <w:szCs w:val="24"/>
        </w:rPr>
      </w:pPr>
      <w:r w:rsidRPr="007E480D">
        <w:rPr>
          <w:rFonts w:ascii="Times New Roman" w:eastAsia="Times New Roman" w:hAnsi="Times New Roman"/>
          <w:b/>
          <w:sz w:val="24"/>
          <w:szCs w:val="24"/>
        </w:rPr>
        <w:t>par ambulatorajai ārstēšanai paredzēto</w:t>
      </w:r>
      <w:r w:rsidR="008760B3" w:rsidRPr="007E480D">
        <w:rPr>
          <w:rFonts w:ascii="Times New Roman" w:eastAsia="Times New Roman" w:hAnsi="Times New Roman"/>
          <w:b/>
          <w:sz w:val="24"/>
          <w:szCs w:val="24"/>
        </w:rPr>
        <w:t xml:space="preserve"> </w:t>
      </w:r>
      <w:r w:rsidRPr="007E480D">
        <w:rPr>
          <w:rFonts w:ascii="Times New Roman" w:eastAsia="Times New Roman" w:hAnsi="Times New Roman"/>
          <w:b/>
          <w:sz w:val="24"/>
          <w:szCs w:val="24"/>
        </w:rPr>
        <w:t xml:space="preserve">kompensējamo zāļu un medicīnisko ierīču </w:t>
      </w:r>
      <w:r w:rsidR="001B5045" w:rsidRPr="007E480D">
        <w:rPr>
          <w:rFonts w:ascii="Times New Roman" w:eastAsia="Times New Roman" w:hAnsi="Times New Roman"/>
          <w:b/>
          <w:sz w:val="24"/>
          <w:szCs w:val="24"/>
        </w:rPr>
        <w:t xml:space="preserve">un </w:t>
      </w:r>
    </w:p>
    <w:p w14:paraId="3775764F" w14:textId="77777777" w:rsidR="003A520A" w:rsidRPr="007E480D" w:rsidRDefault="001B5045" w:rsidP="001B5045">
      <w:pPr>
        <w:spacing w:after="0" w:line="240" w:lineRule="auto"/>
        <w:jc w:val="center"/>
        <w:rPr>
          <w:rFonts w:ascii="Times New Roman" w:eastAsia="Times New Roman" w:hAnsi="Times New Roman"/>
          <w:b/>
          <w:sz w:val="24"/>
          <w:szCs w:val="24"/>
        </w:rPr>
      </w:pPr>
      <w:r w:rsidRPr="007E480D">
        <w:rPr>
          <w:rFonts w:ascii="Times New Roman" w:eastAsia="Times New Roman" w:hAnsi="Times New Roman"/>
          <w:b/>
          <w:sz w:val="24"/>
          <w:szCs w:val="24"/>
        </w:rPr>
        <w:t xml:space="preserve">M sarakstā iekļauto zāļu </w:t>
      </w:r>
      <w:r w:rsidR="00532378" w:rsidRPr="007E480D">
        <w:rPr>
          <w:rFonts w:ascii="Times New Roman" w:eastAsia="Times New Roman" w:hAnsi="Times New Roman"/>
          <w:b/>
          <w:sz w:val="24"/>
          <w:szCs w:val="24"/>
        </w:rPr>
        <w:t>nodrošināšanu</w:t>
      </w:r>
    </w:p>
    <w:p w14:paraId="67667A46" w14:textId="77777777" w:rsidR="00202F05" w:rsidRPr="007E480D" w:rsidRDefault="00202F05">
      <w:pPr>
        <w:spacing w:after="0" w:line="240" w:lineRule="auto"/>
        <w:rPr>
          <w:rFonts w:ascii="Times New Roman" w:eastAsia="Times New Roman" w:hAnsi="Times New Roman"/>
          <w:b/>
          <w:sz w:val="24"/>
          <w:szCs w:val="24"/>
        </w:rPr>
      </w:pPr>
    </w:p>
    <w:p w14:paraId="616DB40F" w14:textId="58F1D22F" w:rsidR="003A520A" w:rsidRPr="007E480D" w:rsidRDefault="00532378" w:rsidP="00202F05">
      <w:pPr>
        <w:tabs>
          <w:tab w:val="left" w:pos="5387"/>
        </w:tabs>
        <w:spacing w:after="0" w:line="240" w:lineRule="auto"/>
        <w:rPr>
          <w:rFonts w:ascii="Times New Roman" w:eastAsia="Times New Roman" w:hAnsi="Times New Roman"/>
          <w:bCs/>
          <w:sz w:val="24"/>
          <w:szCs w:val="24"/>
        </w:rPr>
      </w:pPr>
      <w:r w:rsidRPr="007E480D">
        <w:rPr>
          <w:rFonts w:ascii="Times New Roman" w:eastAsia="Times New Roman" w:hAnsi="Times New Roman"/>
          <w:bCs/>
          <w:sz w:val="24"/>
          <w:szCs w:val="24"/>
        </w:rPr>
        <w:t>________________,</w:t>
      </w:r>
      <w:r w:rsidR="003D3BBF" w:rsidRPr="007E480D">
        <w:rPr>
          <w:rFonts w:ascii="Times New Roman" w:eastAsia="Times New Roman" w:hAnsi="Times New Roman"/>
          <w:bCs/>
          <w:sz w:val="24"/>
          <w:szCs w:val="24"/>
        </w:rPr>
        <w:tab/>
      </w:r>
      <w:r w:rsidRPr="007E480D">
        <w:rPr>
          <w:rFonts w:ascii="Times New Roman" w:eastAsia="Times New Roman" w:hAnsi="Times New Roman"/>
          <w:bCs/>
          <w:sz w:val="24"/>
          <w:szCs w:val="24"/>
        </w:rPr>
        <w:t>20</w:t>
      </w:r>
      <w:r w:rsidR="005026D4" w:rsidRPr="007E480D">
        <w:rPr>
          <w:rFonts w:ascii="Times New Roman" w:eastAsia="Times New Roman" w:hAnsi="Times New Roman"/>
          <w:bCs/>
          <w:sz w:val="24"/>
          <w:szCs w:val="24"/>
        </w:rPr>
        <w:t>2</w:t>
      </w:r>
      <w:r w:rsidRPr="007E480D">
        <w:rPr>
          <w:rFonts w:ascii="Times New Roman" w:eastAsia="Times New Roman" w:hAnsi="Times New Roman"/>
          <w:bCs/>
          <w:sz w:val="24"/>
          <w:szCs w:val="24"/>
        </w:rPr>
        <w:t xml:space="preserve">__.gada „_____”._______________    </w:t>
      </w:r>
    </w:p>
    <w:p w14:paraId="48A17B1D" w14:textId="77777777" w:rsidR="003A520A" w:rsidRPr="007E480D" w:rsidRDefault="00532378">
      <w:pPr>
        <w:spacing w:after="0" w:line="240" w:lineRule="auto"/>
        <w:rPr>
          <w:rFonts w:ascii="Times New Roman" w:eastAsia="Times New Roman" w:hAnsi="Times New Roman"/>
          <w:sz w:val="24"/>
          <w:szCs w:val="24"/>
        </w:rPr>
      </w:pPr>
      <w:r w:rsidRPr="007E480D">
        <w:rPr>
          <w:rFonts w:ascii="Times New Roman" w:eastAsia="Times New Roman" w:hAnsi="Times New Roman"/>
          <w:sz w:val="24"/>
          <w:szCs w:val="24"/>
        </w:rPr>
        <w:t xml:space="preserve">  </w:t>
      </w:r>
    </w:p>
    <w:p w14:paraId="75FCF54D" w14:textId="2D3D46F1" w:rsidR="003A520A" w:rsidRPr="007E480D" w:rsidRDefault="00532378">
      <w:pPr>
        <w:spacing w:after="0" w:line="240" w:lineRule="auto"/>
        <w:jc w:val="both"/>
      </w:pPr>
      <w:r w:rsidRPr="007E480D">
        <w:rPr>
          <w:rFonts w:ascii="Times New Roman" w:eastAsia="Times New Roman" w:hAnsi="Times New Roman"/>
          <w:b/>
          <w:color w:val="339966"/>
          <w:sz w:val="24"/>
          <w:szCs w:val="24"/>
          <w:lang w:eastAsia="lv-LV"/>
        </w:rPr>
        <w:tab/>
      </w:r>
      <w:r w:rsidRPr="007E480D">
        <w:rPr>
          <w:rFonts w:ascii="Times New Roman" w:eastAsia="Times New Roman" w:hAnsi="Times New Roman"/>
          <w:b/>
          <w:sz w:val="24"/>
          <w:szCs w:val="24"/>
          <w:lang w:eastAsia="lv-LV"/>
        </w:rPr>
        <w:t xml:space="preserve">Nacionālais veselības dienests </w:t>
      </w:r>
      <w:r w:rsidRPr="007E480D">
        <w:rPr>
          <w:rFonts w:ascii="Times New Roman" w:eastAsia="Times New Roman" w:hAnsi="Times New Roman"/>
          <w:sz w:val="24"/>
          <w:szCs w:val="24"/>
          <w:lang w:eastAsia="lv-LV"/>
        </w:rPr>
        <w:t>(turpmāk – Dienests)</w:t>
      </w:r>
      <w:r w:rsidRPr="007E480D">
        <w:rPr>
          <w:rFonts w:ascii="Times New Roman" w:eastAsia="Times New Roman" w:hAnsi="Times New Roman"/>
          <w:sz w:val="24"/>
          <w:szCs w:val="24"/>
        </w:rPr>
        <w:t xml:space="preserve">, kuru saskaņā ar </w:t>
      </w:r>
      <w:r w:rsidR="001F5884" w:rsidRPr="007E480D">
        <w:rPr>
          <w:rFonts w:ascii="Times New Roman" w:eastAsia="Times New Roman" w:hAnsi="Times New Roman"/>
          <w:sz w:val="24"/>
          <w:szCs w:val="24"/>
        </w:rPr>
        <w:t>Līgumpartneru departamenta</w:t>
      </w:r>
      <w:r w:rsidRPr="007E480D">
        <w:rPr>
          <w:rFonts w:ascii="Times New Roman" w:eastAsia="Times New Roman" w:hAnsi="Times New Roman"/>
          <w:sz w:val="24"/>
          <w:szCs w:val="24"/>
        </w:rPr>
        <w:t xml:space="preserve"> reglamentu pārstāv _________ nodaļas vadītāja ___________, no vienas puses, un </w:t>
      </w:r>
    </w:p>
    <w:p w14:paraId="045B8F26" w14:textId="77777777" w:rsidR="003A520A" w:rsidRPr="007E480D" w:rsidRDefault="003A520A">
      <w:pPr>
        <w:spacing w:after="0" w:line="240" w:lineRule="auto"/>
        <w:jc w:val="both"/>
        <w:rPr>
          <w:rFonts w:ascii="Times New Roman" w:eastAsia="Times New Roman" w:hAnsi="Times New Roman"/>
          <w:sz w:val="24"/>
          <w:szCs w:val="24"/>
        </w:rPr>
      </w:pPr>
    </w:p>
    <w:p w14:paraId="478F682A" w14:textId="77777777" w:rsidR="003A520A" w:rsidRPr="007E480D" w:rsidRDefault="00532378">
      <w:pPr>
        <w:spacing w:after="0" w:line="240" w:lineRule="auto"/>
        <w:jc w:val="both"/>
      </w:pPr>
      <w:r w:rsidRPr="007E480D">
        <w:rPr>
          <w:rFonts w:ascii="Times New Roman" w:eastAsia="Times New Roman" w:hAnsi="Times New Roman"/>
          <w:b/>
          <w:sz w:val="24"/>
          <w:szCs w:val="24"/>
        </w:rPr>
        <w:t xml:space="preserve"> ___________________</w:t>
      </w:r>
      <w:r w:rsidRPr="007E480D">
        <w:rPr>
          <w:rFonts w:ascii="Times New Roman" w:eastAsia="Times New Roman" w:hAnsi="Times New Roman"/>
          <w:sz w:val="24"/>
          <w:szCs w:val="24"/>
        </w:rPr>
        <w:t xml:space="preserve"> (turpmāk – Aptieka), kuru uz __________ pamata pārstāv ____________________________________________, no otras puses, katrs atsevišķi Līdzējs, abi kopā – Līdzēji, noslēdz šādu līgumu:</w:t>
      </w:r>
    </w:p>
    <w:p w14:paraId="639BF869" w14:textId="77777777" w:rsidR="003A520A" w:rsidRPr="007E480D" w:rsidRDefault="003A520A">
      <w:pPr>
        <w:spacing w:after="0" w:line="240" w:lineRule="auto"/>
        <w:jc w:val="both"/>
        <w:rPr>
          <w:rFonts w:ascii="Times New Roman" w:eastAsia="Times New Roman" w:hAnsi="Times New Roman"/>
          <w:sz w:val="24"/>
          <w:szCs w:val="24"/>
        </w:rPr>
      </w:pPr>
    </w:p>
    <w:p w14:paraId="7195B639" w14:textId="5124DF73" w:rsidR="003A520A" w:rsidRPr="007E480D" w:rsidRDefault="00A35156" w:rsidP="00341009">
      <w:pPr>
        <w:keepNext/>
        <w:spacing w:after="120" w:line="240" w:lineRule="auto"/>
        <w:jc w:val="center"/>
        <w:rPr>
          <w:rFonts w:ascii="Times New Roman" w:eastAsia="Times New Roman" w:hAnsi="Times New Roman"/>
          <w:b/>
          <w:bCs/>
          <w:sz w:val="24"/>
          <w:szCs w:val="24"/>
        </w:rPr>
      </w:pPr>
      <w:r w:rsidRPr="007E480D">
        <w:rPr>
          <w:rFonts w:ascii="Times New Roman" w:eastAsia="Times New Roman" w:hAnsi="Times New Roman"/>
          <w:b/>
          <w:bCs/>
          <w:sz w:val="24"/>
          <w:szCs w:val="24"/>
        </w:rPr>
        <w:t>1.</w:t>
      </w:r>
      <w:r w:rsidR="00532378" w:rsidRPr="007E480D">
        <w:rPr>
          <w:rFonts w:ascii="Times New Roman" w:eastAsia="Times New Roman" w:hAnsi="Times New Roman"/>
          <w:b/>
          <w:bCs/>
          <w:sz w:val="24"/>
          <w:szCs w:val="24"/>
        </w:rPr>
        <w:t>LĪGUMA PRIEKŠMETS</w:t>
      </w:r>
    </w:p>
    <w:p w14:paraId="177C9FFF" w14:textId="77777777" w:rsidR="003A520A" w:rsidRPr="007E480D" w:rsidRDefault="00532378">
      <w:pPr>
        <w:numPr>
          <w:ilvl w:val="1"/>
          <w:numId w:val="16"/>
        </w:numPr>
        <w:spacing w:after="0" w:line="240" w:lineRule="auto"/>
        <w:ind w:left="567" w:hanging="567"/>
        <w:jc w:val="both"/>
      </w:pPr>
      <w:r w:rsidRPr="007E480D">
        <w:rPr>
          <w:rFonts w:ascii="Times New Roman" w:eastAsia="Times New Roman" w:hAnsi="Times New Roman"/>
          <w:sz w:val="24"/>
          <w:szCs w:val="24"/>
        </w:rPr>
        <w:t>Aptieka apņemas līguma darbības laikā izsniegt ambulatorajai ārstēšanai paredzētās zāles un medicīniskās ierīces (turpmāk – kompensējamās zāles)</w:t>
      </w:r>
      <w:r w:rsidR="001B5045" w:rsidRPr="007E480D">
        <w:rPr>
          <w:rFonts w:ascii="Times New Roman" w:eastAsia="Times New Roman" w:hAnsi="Times New Roman"/>
          <w:sz w:val="24"/>
          <w:szCs w:val="24"/>
        </w:rPr>
        <w:t xml:space="preserve"> un M sarakstā iekļautās zāles</w:t>
      </w:r>
      <w:r w:rsidRPr="007E480D">
        <w:rPr>
          <w:rFonts w:ascii="Times New Roman" w:eastAsia="Times New Roman" w:hAnsi="Times New Roman"/>
          <w:sz w:val="24"/>
          <w:szCs w:val="24"/>
        </w:rPr>
        <w:t>, kuru iegādes izdevumi tiek daļēji vai pilnīgi segti no likumā par valsts budžetu kārtējam gadam kompensācijai piešķirtajiem līdzekļiem (turpmāk – kompensācijai piešķirtie līdzekļi) personām, kurām saskaņā ar Latvijas Republikas normatīvajiem aktiem ir tiesības saņemt kompensējamās zāles</w:t>
      </w:r>
      <w:r w:rsidR="001B5045" w:rsidRPr="007E480D">
        <w:rPr>
          <w:rFonts w:ascii="Times New Roman" w:eastAsia="Times New Roman" w:hAnsi="Times New Roman"/>
          <w:sz w:val="24"/>
          <w:szCs w:val="24"/>
        </w:rPr>
        <w:t xml:space="preserve"> un M sarakstā iekļautās zāles</w:t>
      </w:r>
      <w:r w:rsidRPr="007E480D">
        <w:rPr>
          <w:rFonts w:ascii="Times New Roman" w:eastAsia="Times New Roman" w:hAnsi="Times New Roman"/>
          <w:sz w:val="24"/>
          <w:szCs w:val="24"/>
        </w:rPr>
        <w:t xml:space="preserve">, bet Dienests apņemas samaksāt par izsniegtajām kompensējamām zālēm </w:t>
      </w:r>
      <w:r w:rsidR="001B5045" w:rsidRPr="007E480D">
        <w:rPr>
          <w:rFonts w:ascii="Times New Roman" w:eastAsia="Times New Roman" w:hAnsi="Times New Roman"/>
          <w:sz w:val="24"/>
          <w:szCs w:val="24"/>
        </w:rPr>
        <w:t xml:space="preserve">un M sarakstā iekļautajām zālēm </w:t>
      </w:r>
      <w:r w:rsidRPr="007E480D">
        <w:rPr>
          <w:rFonts w:ascii="Times New Roman" w:eastAsia="Times New Roman" w:hAnsi="Times New Roman"/>
          <w:sz w:val="24"/>
          <w:szCs w:val="24"/>
        </w:rPr>
        <w:t>saskaņā ar līguma noteikumiem</w:t>
      </w:r>
      <w:r w:rsidRPr="007E480D">
        <w:rPr>
          <w:rFonts w:ascii="Times New Roman" w:eastAsia="Times New Roman" w:hAnsi="Times New Roman"/>
        </w:rPr>
        <w:t>.</w:t>
      </w:r>
    </w:p>
    <w:p w14:paraId="2312B3B5" w14:textId="63D9C720" w:rsidR="003A520A" w:rsidRPr="007E480D" w:rsidRDefault="00532378">
      <w:pPr>
        <w:numPr>
          <w:ilvl w:val="1"/>
          <w:numId w:val="16"/>
        </w:numPr>
        <w:spacing w:before="75" w:after="75" w:line="240" w:lineRule="auto"/>
        <w:ind w:left="567" w:hanging="567"/>
        <w:jc w:val="both"/>
      </w:pPr>
      <w:r w:rsidRPr="007E480D">
        <w:rPr>
          <w:rFonts w:ascii="Times New Roman" w:eastAsia="Times New Roman" w:hAnsi="Times New Roman"/>
          <w:sz w:val="24"/>
          <w:szCs w:val="24"/>
          <w:lang w:eastAsia="lv-LV"/>
        </w:rPr>
        <w:t xml:space="preserve">Līdzēji šī līguma izpildē ievēro </w:t>
      </w:r>
      <w:r w:rsidRPr="007E480D">
        <w:rPr>
          <w:rFonts w:ascii="Times New Roman" w:eastAsia="Times New Roman" w:hAnsi="Times New Roman"/>
          <w:bCs/>
          <w:sz w:val="24"/>
          <w:szCs w:val="24"/>
          <w:lang w:eastAsia="lv-LV"/>
        </w:rPr>
        <w:t xml:space="preserve">Ministru kabineta noteikumus, kas nosaka ambulatorajai ārstēšanai paredzēto zāļu un medicīnisko ierīču iegādes izdevumu kompensācijas kārtību un citus </w:t>
      </w:r>
      <w:r w:rsidR="00A35156" w:rsidRPr="007E480D">
        <w:rPr>
          <w:rFonts w:ascii="Times New Roman" w:eastAsia="Times New Roman" w:hAnsi="Times New Roman"/>
          <w:bCs/>
          <w:sz w:val="24"/>
          <w:szCs w:val="24"/>
          <w:lang w:eastAsia="lv-LV"/>
        </w:rPr>
        <w:t xml:space="preserve">Latvijas Republikas </w:t>
      </w:r>
      <w:r w:rsidRPr="007E480D">
        <w:rPr>
          <w:rFonts w:ascii="Times New Roman" w:eastAsia="Times New Roman" w:hAnsi="Times New Roman"/>
          <w:bCs/>
          <w:sz w:val="24"/>
          <w:szCs w:val="24"/>
          <w:lang w:eastAsia="lv-LV"/>
        </w:rPr>
        <w:t>normatīvos aktus</w:t>
      </w:r>
      <w:r w:rsidRPr="007E480D">
        <w:rPr>
          <w:rFonts w:ascii="Times New Roman" w:eastAsia="Times New Roman" w:hAnsi="Times New Roman"/>
          <w:sz w:val="24"/>
          <w:szCs w:val="24"/>
          <w:lang w:eastAsia="lv-LV"/>
        </w:rPr>
        <w:t>.</w:t>
      </w:r>
    </w:p>
    <w:p w14:paraId="1F84F7D4" w14:textId="77777777" w:rsidR="003A520A" w:rsidRPr="007E480D" w:rsidRDefault="003A520A">
      <w:pPr>
        <w:spacing w:after="0" w:line="240" w:lineRule="auto"/>
        <w:jc w:val="both"/>
        <w:rPr>
          <w:rFonts w:ascii="Times New Roman" w:eastAsia="Times New Roman" w:hAnsi="Times New Roman"/>
          <w:b/>
          <w:sz w:val="24"/>
          <w:szCs w:val="24"/>
        </w:rPr>
      </w:pPr>
    </w:p>
    <w:p w14:paraId="4B244805" w14:textId="28C09F54" w:rsidR="003A520A" w:rsidRPr="007E480D" w:rsidRDefault="00532378" w:rsidP="00341009">
      <w:pPr>
        <w:spacing w:after="120" w:line="240" w:lineRule="auto"/>
        <w:jc w:val="center"/>
        <w:rPr>
          <w:rFonts w:ascii="Times New Roman" w:eastAsia="Times New Roman" w:hAnsi="Times New Roman"/>
          <w:b/>
          <w:sz w:val="24"/>
          <w:szCs w:val="24"/>
          <w:lang w:eastAsia="lv-LV"/>
        </w:rPr>
      </w:pPr>
      <w:r w:rsidRPr="007E480D">
        <w:rPr>
          <w:rFonts w:ascii="Times New Roman" w:eastAsia="Times New Roman" w:hAnsi="Times New Roman"/>
          <w:b/>
          <w:sz w:val="24"/>
          <w:szCs w:val="24"/>
          <w:lang w:eastAsia="lv-LV"/>
        </w:rPr>
        <w:t xml:space="preserve">                 </w:t>
      </w:r>
      <w:r w:rsidR="00A35156" w:rsidRPr="007E480D">
        <w:rPr>
          <w:rFonts w:ascii="Times New Roman" w:eastAsia="Times New Roman" w:hAnsi="Times New Roman"/>
          <w:b/>
          <w:sz w:val="24"/>
          <w:szCs w:val="24"/>
          <w:lang w:eastAsia="lv-LV"/>
        </w:rPr>
        <w:t>2.</w:t>
      </w:r>
      <w:r w:rsidRPr="007E480D">
        <w:rPr>
          <w:rFonts w:ascii="Times New Roman" w:eastAsia="Times New Roman" w:hAnsi="Times New Roman"/>
          <w:b/>
          <w:sz w:val="24"/>
          <w:szCs w:val="24"/>
          <w:lang w:eastAsia="lv-LV"/>
        </w:rPr>
        <w:t>KOMPENSĒJAMO ZĀĻU IZSNIEGŠANAS KĀRTĪBA</w:t>
      </w:r>
    </w:p>
    <w:p w14:paraId="49EBD702" w14:textId="7270D5FF" w:rsidR="003A520A" w:rsidRPr="007E480D" w:rsidRDefault="00532378" w:rsidP="00461623">
      <w:pPr>
        <w:numPr>
          <w:ilvl w:val="1"/>
          <w:numId w:val="18"/>
        </w:numPr>
        <w:spacing w:after="0" w:line="240" w:lineRule="auto"/>
        <w:ind w:left="567" w:hanging="567"/>
        <w:jc w:val="both"/>
      </w:pPr>
      <w:r w:rsidRPr="007E480D">
        <w:rPr>
          <w:rFonts w:ascii="Times New Roman" w:eastAsia="Times New Roman" w:hAnsi="Times New Roman"/>
          <w:sz w:val="24"/>
          <w:szCs w:val="24"/>
        </w:rPr>
        <w:t xml:space="preserve">Aptieka izsniedz personai kompensējamās zāles līguma </w:t>
      </w:r>
      <w:r w:rsidR="00AF68D9" w:rsidRPr="007E480D">
        <w:rPr>
          <w:rFonts w:ascii="Times New Roman" w:eastAsia="Times New Roman" w:hAnsi="Times New Roman"/>
          <w:sz w:val="24"/>
          <w:szCs w:val="24"/>
        </w:rPr>
        <w:t>1.</w:t>
      </w:r>
      <w:r w:rsidRPr="007E480D">
        <w:rPr>
          <w:rFonts w:ascii="Times New Roman" w:eastAsia="Times New Roman" w:hAnsi="Times New Roman"/>
          <w:sz w:val="24"/>
          <w:szCs w:val="24"/>
        </w:rPr>
        <w:t>pielikumā norādītajā</w:t>
      </w:r>
      <w:r w:rsidRPr="007E480D">
        <w:rPr>
          <w:rFonts w:ascii="Times New Roman" w:eastAsia="Times New Roman" w:hAnsi="Times New Roman"/>
          <w:i/>
          <w:sz w:val="24"/>
          <w:szCs w:val="24"/>
        </w:rPr>
        <w:t>/-s</w:t>
      </w:r>
      <w:r w:rsidRPr="007E480D">
        <w:rPr>
          <w:rFonts w:ascii="Times New Roman" w:eastAsia="Times New Roman" w:hAnsi="Times New Roman"/>
          <w:sz w:val="24"/>
          <w:szCs w:val="24"/>
        </w:rPr>
        <w:t xml:space="preserve"> adresē</w:t>
      </w:r>
      <w:r w:rsidRPr="007E480D">
        <w:rPr>
          <w:rFonts w:ascii="Times New Roman" w:eastAsia="Times New Roman" w:hAnsi="Times New Roman"/>
          <w:i/>
          <w:sz w:val="24"/>
          <w:szCs w:val="24"/>
        </w:rPr>
        <w:t>/-s</w:t>
      </w:r>
      <w:r w:rsidRPr="007E480D">
        <w:rPr>
          <w:rFonts w:ascii="Times New Roman" w:eastAsia="Times New Roman" w:hAnsi="Times New Roman"/>
          <w:sz w:val="24"/>
          <w:szCs w:val="24"/>
        </w:rPr>
        <w:t xml:space="preserve"> atbilstoši šim līgumam, ja:</w:t>
      </w:r>
    </w:p>
    <w:p w14:paraId="77A456D8" w14:textId="563372EC" w:rsidR="003A520A" w:rsidRPr="007E480D" w:rsidRDefault="00532378" w:rsidP="004D5B47">
      <w:pPr>
        <w:numPr>
          <w:ilvl w:val="2"/>
          <w:numId w:val="18"/>
        </w:numPr>
        <w:tabs>
          <w:tab w:val="left" w:pos="1134"/>
          <w:tab w:val="left" w:pos="1560"/>
        </w:tabs>
        <w:spacing w:after="0" w:line="240" w:lineRule="auto"/>
        <w:ind w:left="1134" w:hanging="578"/>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kompensējamās zāles </w:t>
      </w:r>
      <w:r w:rsidR="008F1C88" w:rsidRPr="007E480D">
        <w:rPr>
          <w:rFonts w:ascii="Times New Roman" w:eastAsia="Times New Roman" w:hAnsi="Times New Roman"/>
          <w:sz w:val="24"/>
          <w:szCs w:val="24"/>
        </w:rPr>
        <w:t xml:space="preserve">elektroniski veselības informācijas sistēmā atbilstoši normatīvajiem aktiem par vienoto veselības nozares elektronisko informācijas sistēmu  (turpmāk – elektroniski izrakstītas receptes) vai </w:t>
      </w:r>
      <w:r w:rsidRPr="007E480D">
        <w:rPr>
          <w:rFonts w:ascii="Times New Roman" w:eastAsia="Times New Roman" w:hAnsi="Times New Roman"/>
          <w:sz w:val="24"/>
          <w:szCs w:val="24"/>
        </w:rPr>
        <w:t>uz īpašās receptes veidlapas</w:t>
      </w:r>
      <w:r w:rsidR="002A5E57" w:rsidRPr="007E480D">
        <w:rPr>
          <w:rFonts w:ascii="Times New Roman" w:eastAsia="Times New Roman" w:hAnsi="Times New Roman"/>
          <w:sz w:val="24"/>
          <w:szCs w:val="24"/>
        </w:rPr>
        <w:t xml:space="preserve"> </w:t>
      </w:r>
      <w:r w:rsidR="00F20DC2" w:rsidRPr="007E480D">
        <w:rPr>
          <w:rFonts w:ascii="Times New Roman" w:eastAsia="Times New Roman" w:hAnsi="Times New Roman"/>
          <w:sz w:val="24"/>
          <w:szCs w:val="24"/>
        </w:rPr>
        <w:t>(turpmāk</w:t>
      </w:r>
      <w:r w:rsidR="008F1C88" w:rsidRPr="007E480D">
        <w:rPr>
          <w:rFonts w:ascii="Times New Roman" w:eastAsia="Times New Roman" w:hAnsi="Times New Roman"/>
          <w:sz w:val="24"/>
          <w:szCs w:val="24"/>
        </w:rPr>
        <w:t xml:space="preserve"> abas </w:t>
      </w:r>
      <w:r w:rsidR="00A35156" w:rsidRPr="007E480D">
        <w:rPr>
          <w:rFonts w:ascii="Times New Roman" w:eastAsia="Times New Roman" w:hAnsi="Times New Roman"/>
          <w:sz w:val="24"/>
          <w:szCs w:val="24"/>
        </w:rPr>
        <w:t xml:space="preserve">kopā </w:t>
      </w:r>
      <w:r w:rsidR="00F20DC2" w:rsidRPr="007E480D">
        <w:rPr>
          <w:rFonts w:ascii="Times New Roman" w:eastAsia="Times New Roman" w:hAnsi="Times New Roman"/>
          <w:sz w:val="24"/>
          <w:szCs w:val="24"/>
        </w:rPr>
        <w:t xml:space="preserve">– recepte) </w:t>
      </w:r>
      <w:r w:rsidR="009E1897" w:rsidRPr="007E480D">
        <w:rPr>
          <w:rFonts w:ascii="Times New Roman" w:eastAsia="Times New Roman" w:hAnsi="Times New Roman"/>
          <w:sz w:val="24"/>
          <w:szCs w:val="24"/>
        </w:rPr>
        <w:t xml:space="preserve">izrakstījusi </w:t>
      </w:r>
      <w:r w:rsidRPr="007E480D">
        <w:rPr>
          <w:rFonts w:ascii="Times New Roman" w:eastAsia="Times New Roman" w:hAnsi="Times New Roman"/>
          <w:sz w:val="24"/>
          <w:szCs w:val="24"/>
        </w:rPr>
        <w:t>ār</w:t>
      </w:r>
      <w:r w:rsidR="009E1897" w:rsidRPr="007E480D">
        <w:rPr>
          <w:rFonts w:ascii="Times New Roman" w:eastAsia="Times New Roman" w:hAnsi="Times New Roman"/>
          <w:sz w:val="24"/>
          <w:szCs w:val="24"/>
        </w:rPr>
        <w:t>stniecības persona</w:t>
      </w:r>
      <w:r w:rsidRPr="007E480D">
        <w:rPr>
          <w:rFonts w:ascii="Times New Roman" w:eastAsia="Times New Roman" w:hAnsi="Times New Roman"/>
          <w:sz w:val="24"/>
          <w:szCs w:val="24"/>
        </w:rPr>
        <w:t xml:space="preserve">, </w:t>
      </w:r>
      <w:r w:rsidR="00AE5BB4" w:rsidRPr="007E480D">
        <w:rPr>
          <w:rFonts w:ascii="Times New Roman" w:eastAsia="Times New Roman" w:hAnsi="Times New Roman"/>
          <w:sz w:val="24"/>
          <w:szCs w:val="24"/>
        </w:rPr>
        <w:t xml:space="preserve">kurai </w:t>
      </w:r>
      <w:r w:rsidRPr="007E480D">
        <w:rPr>
          <w:rFonts w:ascii="Times New Roman" w:eastAsia="Times New Roman" w:hAnsi="Times New Roman"/>
          <w:sz w:val="24"/>
          <w:szCs w:val="24"/>
        </w:rPr>
        <w:t>šādas tiesības noteiktas līgumā, kas noslēgts starp ārstniecības iestādi un Dienestu par veselības aprūpes pakalpojumu sniegšanu un apmaksu;</w:t>
      </w:r>
      <w:r w:rsidR="003029B0" w:rsidRPr="007E480D">
        <w:rPr>
          <w:rFonts w:ascii="Times New Roman" w:eastAsia="Times New Roman" w:hAnsi="Times New Roman"/>
          <w:sz w:val="24"/>
          <w:szCs w:val="24"/>
        </w:rPr>
        <w:t xml:space="preserve"> </w:t>
      </w:r>
    </w:p>
    <w:p w14:paraId="76A4849E" w14:textId="15FFA305" w:rsidR="003A520A" w:rsidRPr="007E480D" w:rsidRDefault="004D5B47" w:rsidP="004D5B47">
      <w:pPr>
        <w:numPr>
          <w:ilvl w:val="2"/>
          <w:numId w:val="18"/>
        </w:numPr>
        <w:spacing w:after="0" w:line="240" w:lineRule="auto"/>
        <w:ind w:left="1134" w:hanging="578"/>
        <w:jc w:val="both"/>
      </w:pPr>
      <w:r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 xml:space="preserve">recepte noformēta atbilstoši Ministru kabineta noteikumiem, kas nosaka recepšu veidlapu izgatavošanas un uzglabāšanas, kā arī recepšu izrakstīšanas un uzglabāšanas kārtību. </w:t>
      </w:r>
    </w:p>
    <w:p w14:paraId="20808DD2" w14:textId="5899DC82" w:rsidR="00461623" w:rsidRPr="007E480D" w:rsidRDefault="00067B3B" w:rsidP="00461623">
      <w:pPr>
        <w:numPr>
          <w:ilvl w:val="1"/>
          <w:numId w:val="18"/>
        </w:numPr>
        <w:spacing w:after="0" w:line="240" w:lineRule="auto"/>
        <w:ind w:left="567" w:hanging="567"/>
        <w:jc w:val="both"/>
      </w:pPr>
      <w:r w:rsidRPr="007E480D">
        <w:rPr>
          <w:rFonts w:ascii="Times New Roman" w:eastAsia="Times New Roman" w:hAnsi="Times New Roman"/>
          <w:sz w:val="24"/>
          <w:szCs w:val="24"/>
        </w:rPr>
        <w:t xml:space="preserve">Ārstniecības personu </w:t>
      </w:r>
      <w:r w:rsidR="00532378" w:rsidRPr="007E480D">
        <w:rPr>
          <w:rFonts w:ascii="Times New Roman" w:eastAsia="Times New Roman" w:hAnsi="Times New Roman"/>
          <w:sz w:val="24"/>
          <w:szCs w:val="24"/>
        </w:rPr>
        <w:t>saraksts, kur</w:t>
      </w:r>
      <w:r w:rsidR="00AE5BB4" w:rsidRPr="007E480D">
        <w:rPr>
          <w:rFonts w:ascii="Times New Roman" w:eastAsia="Times New Roman" w:hAnsi="Times New Roman"/>
          <w:sz w:val="24"/>
          <w:szCs w:val="24"/>
        </w:rPr>
        <w:t>ā</w:t>
      </w:r>
      <w:r w:rsidR="00532378" w:rsidRPr="007E480D">
        <w:rPr>
          <w:rFonts w:ascii="Times New Roman" w:eastAsia="Times New Roman" w:hAnsi="Times New Roman"/>
          <w:sz w:val="24"/>
          <w:szCs w:val="24"/>
        </w:rPr>
        <w:t>m ir tiesības izrakstīt kompensējamās zāles, tiek uzturēts Dienesta veselības aprūpes pakalpojumu apmaksas norēķinu sistēmas „Vadības informācijas sistēma”</w:t>
      </w:r>
      <w:r w:rsidR="00532378" w:rsidRPr="007E480D">
        <w:rPr>
          <w:rFonts w:ascii="Times New Roman" w:eastAsia="Times New Roman" w:hAnsi="Times New Roman"/>
          <w:color w:val="339966"/>
          <w:sz w:val="24"/>
          <w:szCs w:val="24"/>
        </w:rPr>
        <w:t xml:space="preserve"> </w:t>
      </w:r>
      <w:r w:rsidR="00532378" w:rsidRPr="007E480D">
        <w:rPr>
          <w:rFonts w:ascii="Times New Roman" w:eastAsia="Times New Roman" w:hAnsi="Times New Roman"/>
          <w:sz w:val="24"/>
          <w:szCs w:val="24"/>
        </w:rPr>
        <w:t>(turpmāk – VIS) līgumu reģistrā</w:t>
      </w:r>
      <w:r w:rsidR="001F5884" w:rsidRPr="007E480D">
        <w:rPr>
          <w:rFonts w:ascii="Times New Roman" w:eastAsia="Times New Roman" w:hAnsi="Times New Roman"/>
          <w:sz w:val="24"/>
          <w:szCs w:val="24"/>
        </w:rPr>
        <w:t>,</w:t>
      </w:r>
      <w:r w:rsidR="00532378" w:rsidRPr="007E480D">
        <w:rPr>
          <w:rFonts w:ascii="Times New Roman" w:eastAsia="Times New Roman" w:hAnsi="Times New Roman"/>
          <w:sz w:val="24"/>
          <w:szCs w:val="24"/>
        </w:rPr>
        <w:t xml:space="preserve"> </w:t>
      </w:r>
      <w:r w:rsidR="001F5884" w:rsidRPr="007E480D">
        <w:rPr>
          <w:rFonts w:ascii="Times New Roman" w:eastAsia="Times New Roman" w:hAnsi="Times New Roman"/>
          <w:sz w:val="24"/>
          <w:szCs w:val="24"/>
        </w:rPr>
        <w:t xml:space="preserve">kas ir pieejams DIENESTA tīmekļvietnē </w:t>
      </w:r>
      <w:hyperlink r:id="rId8" w:history="1">
        <w:r w:rsidR="001F5884" w:rsidRPr="007E480D">
          <w:rPr>
            <w:rFonts w:ascii="Times New Roman" w:eastAsia="Times New Roman" w:hAnsi="Times New Roman"/>
            <w:color w:val="0000FF"/>
            <w:sz w:val="24"/>
            <w:szCs w:val="24"/>
            <w:u w:val="single"/>
          </w:rPr>
          <w:t>www.vmnvd.gov.lv</w:t>
        </w:r>
      </w:hyperlink>
      <w:r w:rsidR="00A4362D" w:rsidRPr="007E480D">
        <w:rPr>
          <w:rFonts w:ascii="Times New Roman" w:eastAsia="Times New Roman" w:hAnsi="Times New Roman"/>
          <w:sz w:val="24"/>
          <w:szCs w:val="24"/>
        </w:rPr>
        <w:t xml:space="preserve"> sadaļā  “</w:t>
      </w:r>
      <w:r w:rsidR="00F008A1" w:rsidRPr="007E480D">
        <w:rPr>
          <w:rFonts w:ascii="Times New Roman" w:eastAsia="Times New Roman" w:hAnsi="Times New Roman"/>
          <w:sz w:val="24"/>
          <w:szCs w:val="24"/>
        </w:rPr>
        <w:t>Profesionāļiem</w:t>
      </w:r>
      <w:r w:rsidR="00A4362D" w:rsidRPr="007E480D">
        <w:rPr>
          <w:rFonts w:ascii="Times New Roman" w:eastAsia="Times New Roman" w:hAnsi="Times New Roman"/>
          <w:sz w:val="24"/>
          <w:szCs w:val="24"/>
        </w:rPr>
        <w:t>”</w:t>
      </w:r>
      <w:r w:rsidR="001F5884" w:rsidRPr="007E480D">
        <w:rPr>
          <w:rFonts w:ascii="Times New Roman" w:eastAsia="Times New Roman" w:hAnsi="Times New Roman"/>
          <w:sz w:val="24"/>
          <w:szCs w:val="24"/>
        </w:rPr>
        <w:t xml:space="preserve"> </w:t>
      </w:r>
      <w:r w:rsidR="00461623" w:rsidRPr="007E480D">
        <w:t>.</w:t>
      </w:r>
    </w:p>
    <w:p w14:paraId="7ECD84D5" w14:textId="042BC99C" w:rsidR="003A520A" w:rsidRPr="007E480D" w:rsidRDefault="00532378" w:rsidP="00461623">
      <w:pPr>
        <w:numPr>
          <w:ilvl w:val="1"/>
          <w:numId w:val="18"/>
        </w:numPr>
        <w:spacing w:after="0" w:line="240" w:lineRule="auto"/>
        <w:ind w:left="567" w:hanging="567"/>
        <w:jc w:val="both"/>
      </w:pPr>
      <w:r w:rsidRPr="007E480D">
        <w:rPr>
          <w:rFonts w:ascii="Times New Roman" w:eastAsia="Times New Roman" w:hAnsi="Times New Roman"/>
          <w:sz w:val="24"/>
          <w:szCs w:val="24"/>
        </w:rPr>
        <w:t>Aptieka nodrošina kompensējamo zāļu pieejamīb</w:t>
      </w:r>
      <w:r w:rsidR="00A35156" w:rsidRPr="007E480D">
        <w:rPr>
          <w:rFonts w:ascii="Times New Roman" w:eastAsia="Times New Roman" w:hAnsi="Times New Roman"/>
          <w:sz w:val="24"/>
          <w:szCs w:val="24"/>
        </w:rPr>
        <w:t>u</w:t>
      </w:r>
      <w:r w:rsidRPr="007E480D">
        <w:rPr>
          <w:rFonts w:ascii="Times New Roman" w:eastAsia="Times New Roman" w:hAnsi="Times New Roman"/>
          <w:sz w:val="24"/>
          <w:szCs w:val="24"/>
        </w:rPr>
        <w:t xml:space="preserve"> personām par kompensējamo zāļu sarakstā noteiktajām aptiekas cenām</w:t>
      </w:r>
      <w:r w:rsidR="00F026BB" w:rsidRPr="007E480D">
        <w:rPr>
          <w:rFonts w:ascii="Times New Roman" w:eastAsia="Times New Roman" w:hAnsi="Times New Roman"/>
          <w:sz w:val="24"/>
          <w:szCs w:val="24"/>
        </w:rPr>
        <w:t xml:space="preserve">, </w:t>
      </w:r>
      <w:r w:rsidR="00E775E9" w:rsidRPr="007E480D">
        <w:rPr>
          <w:rFonts w:ascii="Times New Roman" w:eastAsia="Times New Roman" w:hAnsi="Times New Roman"/>
          <w:sz w:val="24"/>
          <w:szCs w:val="24"/>
        </w:rPr>
        <w:t>kuras Dienests nosūt</w:t>
      </w:r>
      <w:r w:rsidR="00AC0682" w:rsidRPr="007E480D">
        <w:rPr>
          <w:rFonts w:ascii="Times New Roman" w:eastAsia="Times New Roman" w:hAnsi="Times New Roman"/>
          <w:sz w:val="24"/>
          <w:szCs w:val="24"/>
        </w:rPr>
        <w:t>a</w:t>
      </w:r>
      <w:r w:rsidR="00E775E9" w:rsidRPr="007E480D">
        <w:rPr>
          <w:rFonts w:ascii="Times New Roman" w:eastAsia="Times New Roman" w:hAnsi="Times New Roman"/>
          <w:sz w:val="24"/>
          <w:szCs w:val="24"/>
        </w:rPr>
        <w:t xml:space="preserve"> elektroniski Aptiekai, </w:t>
      </w:r>
      <w:r w:rsidRPr="007E480D">
        <w:rPr>
          <w:rFonts w:ascii="Times New Roman" w:eastAsia="Times New Roman" w:hAnsi="Times New Roman"/>
          <w:sz w:val="24"/>
          <w:szCs w:val="24"/>
        </w:rPr>
        <w:t xml:space="preserve">pret recepti </w:t>
      </w:r>
      <w:r w:rsidR="00A35156" w:rsidRPr="007E480D">
        <w:rPr>
          <w:rFonts w:ascii="Times New Roman" w:eastAsia="Times New Roman" w:hAnsi="Times New Roman"/>
          <w:bCs/>
          <w:sz w:val="24"/>
          <w:szCs w:val="24"/>
        </w:rPr>
        <w:t xml:space="preserve">Latvijas Republikas </w:t>
      </w:r>
      <w:r w:rsidRPr="007E480D">
        <w:rPr>
          <w:rFonts w:ascii="Times New Roman" w:eastAsia="Times New Roman" w:hAnsi="Times New Roman"/>
          <w:sz w:val="24"/>
          <w:szCs w:val="24"/>
        </w:rPr>
        <w:t xml:space="preserve">normatīvajos aktos noteiktajā termiņā. </w:t>
      </w:r>
    </w:p>
    <w:p w14:paraId="6039B64B" w14:textId="03A7BACC" w:rsidR="00A35156" w:rsidRPr="007E480D" w:rsidRDefault="00FA0C05" w:rsidP="00FA0C05">
      <w:pPr>
        <w:numPr>
          <w:ilvl w:val="1"/>
          <w:numId w:val="18"/>
        </w:numPr>
        <w:spacing w:after="0" w:line="240" w:lineRule="auto"/>
        <w:ind w:left="567" w:hanging="567"/>
        <w:jc w:val="both"/>
      </w:pPr>
      <w:r w:rsidRPr="007E480D">
        <w:rPr>
          <w:rFonts w:ascii="Times New Roman" w:eastAsia="Times New Roman" w:hAnsi="Times New Roman"/>
          <w:sz w:val="24"/>
          <w:szCs w:val="24"/>
        </w:rPr>
        <w:t xml:space="preserve">Ja recepte izrakstīta </w:t>
      </w:r>
      <w:r w:rsidR="00532378" w:rsidRPr="007E480D">
        <w:rPr>
          <w:rFonts w:ascii="Times New Roman" w:eastAsia="Times New Roman" w:hAnsi="Times New Roman"/>
          <w:sz w:val="24"/>
          <w:szCs w:val="24"/>
        </w:rPr>
        <w:t xml:space="preserve">citas Eiropas Savienības un Eiropas Ekonomikas zonas dalībvalsts pilsonim, un ārsts receptē norādījis Eiropas veselības apdrošināšanas kartes (turpmāk – EVAK), E veidlapas vai S veidlapas veidu, Aptiekas darbinieks pieprasa uzrādīt EVAK, E veidlapu vai S veidlapu un nodrošina EVAK, E veidlapas vai S veidlapas kopēšanu divos eksemplāros. Ja </w:t>
      </w:r>
      <w:r w:rsidR="00532378" w:rsidRPr="007E480D">
        <w:rPr>
          <w:rFonts w:ascii="Times New Roman" w:eastAsia="Times New Roman" w:hAnsi="Times New Roman"/>
          <w:sz w:val="24"/>
          <w:szCs w:val="24"/>
        </w:rPr>
        <w:lastRenderedPageBreak/>
        <w:t>persona, saņemot zāles, neuzrāda EVAK, E veidlapu vai S veidlapu, kompensējamās zāles pret recepti neizsniedz</w:t>
      </w:r>
      <w:r w:rsidR="007B20DD" w:rsidRPr="007E480D">
        <w:rPr>
          <w:rFonts w:ascii="Times New Roman" w:eastAsia="Times New Roman" w:hAnsi="Times New Roman"/>
          <w:sz w:val="24"/>
          <w:szCs w:val="24"/>
        </w:rPr>
        <w:t>.</w:t>
      </w:r>
    </w:p>
    <w:p w14:paraId="6872681E" w14:textId="5CBB6B24" w:rsidR="00206CD9" w:rsidRPr="007E480D" w:rsidRDefault="001E15EC" w:rsidP="00C31ED3">
      <w:pPr>
        <w:tabs>
          <w:tab w:val="left" w:pos="567"/>
        </w:tabs>
        <w:spacing w:after="0" w:line="240" w:lineRule="auto"/>
        <w:ind w:left="567" w:hanging="567"/>
        <w:jc w:val="both"/>
      </w:pPr>
      <w:r w:rsidRPr="007E480D">
        <w:rPr>
          <w:rFonts w:ascii="Times New Roman" w:eastAsia="Times New Roman" w:hAnsi="Times New Roman"/>
          <w:sz w:val="24"/>
          <w:szCs w:val="24"/>
        </w:rPr>
        <w:t xml:space="preserve">2.5. </w:t>
      </w:r>
      <w:r w:rsidR="00C31ED3" w:rsidRPr="007E480D">
        <w:rPr>
          <w:rFonts w:ascii="Times New Roman" w:eastAsia="Times New Roman" w:hAnsi="Times New Roman"/>
          <w:sz w:val="24"/>
          <w:szCs w:val="24"/>
        </w:rPr>
        <w:t xml:space="preserve">  </w:t>
      </w:r>
      <w:r w:rsidRPr="007E480D">
        <w:rPr>
          <w:rFonts w:ascii="Times New Roman" w:eastAsia="Times New Roman" w:hAnsi="Times New Roman"/>
          <w:sz w:val="24"/>
          <w:szCs w:val="24"/>
        </w:rPr>
        <w:t xml:space="preserve">Līguma 2.4.punktā minēto dokumentu kopiju vienu eksemplāru </w:t>
      </w:r>
      <w:r w:rsidR="00BB5E5F" w:rsidRPr="007E480D">
        <w:rPr>
          <w:rFonts w:ascii="Times New Roman" w:eastAsia="Times New Roman" w:hAnsi="Times New Roman"/>
          <w:sz w:val="24"/>
          <w:szCs w:val="24"/>
        </w:rPr>
        <w:t xml:space="preserve">glabā </w:t>
      </w:r>
      <w:r w:rsidR="00A4362D" w:rsidRPr="007E480D">
        <w:rPr>
          <w:rFonts w:ascii="Times New Roman" w:eastAsia="Times New Roman" w:hAnsi="Times New Roman"/>
          <w:sz w:val="24"/>
          <w:szCs w:val="24"/>
        </w:rPr>
        <w:t>A</w:t>
      </w:r>
      <w:r w:rsidR="00BB5E5F" w:rsidRPr="007E480D">
        <w:rPr>
          <w:rFonts w:ascii="Times New Roman" w:eastAsia="Times New Roman" w:hAnsi="Times New Roman"/>
          <w:sz w:val="24"/>
          <w:szCs w:val="24"/>
        </w:rPr>
        <w:t>ptiekā, otru eksemplāru līdz katra mēneša 12.datumam</w:t>
      </w:r>
      <w:r w:rsidR="00BB5E5F" w:rsidRPr="007E480D" w:rsidDel="00D72BFA">
        <w:rPr>
          <w:rFonts w:ascii="Times New Roman" w:eastAsia="Times New Roman" w:hAnsi="Times New Roman"/>
          <w:sz w:val="24"/>
          <w:szCs w:val="24"/>
        </w:rPr>
        <w:t xml:space="preserve"> </w:t>
      </w:r>
      <w:r w:rsidR="00966C47" w:rsidRPr="007E480D">
        <w:rPr>
          <w:rFonts w:ascii="Times New Roman" w:eastAsia="Times New Roman" w:hAnsi="Times New Roman"/>
          <w:sz w:val="24"/>
          <w:szCs w:val="24"/>
        </w:rPr>
        <w:t xml:space="preserve">Aptieka </w:t>
      </w:r>
      <w:r w:rsidR="00BB5E5F" w:rsidRPr="007E480D">
        <w:rPr>
          <w:rFonts w:ascii="Times New Roman" w:eastAsia="Times New Roman" w:hAnsi="Times New Roman"/>
          <w:sz w:val="24"/>
          <w:szCs w:val="24"/>
        </w:rPr>
        <w:t>nosūta Dienestam.</w:t>
      </w:r>
    </w:p>
    <w:p w14:paraId="081129F5" w14:textId="24E5B3BE" w:rsidR="003A520A" w:rsidRPr="007E480D" w:rsidRDefault="00C31ED3" w:rsidP="00FA0C05">
      <w:pPr>
        <w:tabs>
          <w:tab w:val="left" w:pos="0"/>
        </w:tabs>
        <w:spacing w:after="0" w:line="240" w:lineRule="auto"/>
        <w:ind w:left="567" w:hanging="567"/>
        <w:jc w:val="both"/>
      </w:pPr>
      <w:r w:rsidRPr="007E480D">
        <w:rPr>
          <w:rFonts w:ascii="Times New Roman" w:eastAsia="Times New Roman" w:hAnsi="Times New Roman"/>
          <w:sz w:val="24"/>
          <w:szCs w:val="24"/>
        </w:rPr>
        <w:t xml:space="preserve">2.6. </w:t>
      </w:r>
      <w:r w:rsidR="00532378" w:rsidRPr="007E480D">
        <w:rPr>
          <w:rFonts w:ascii="Times New Roman" w:eastAsia="Times New Roman" w:hAnsi="Times New Roman"/>
          <w:sz w:val="24"/>
          <w:szCs w:val="24"/>
        </w:rPr>
        <w:t>Aptieka iekasē par katru recepti</w:t>
      </w:r>
      <w:r w:rsidR="00FD1B4D" w:rsidRPr="007E480D">
        <w:rPr>
          <w:rFonts w:ascii="Times New Roman" w:eastAsia="Times New Roman" w:hAnsi="Times New Roman"/>
          <w:sz w:val="24"/>
          <w:szCs w:val="24"/>
        </w:rPr>
        <w:t xml:space="preserve"> </w:t>
      </w:r>
      <w:r w:rsidR="00F76C84" w:rsidRPr="007E480D">
        <w:rPr>
          <w:rFonts w:ascii="Times New Roman" w:eastAsia="Times New Roman" w:hAnsi="Times New Roman"/>
          <w:sz w:val="24"/>
          <w:szCs w:val="24"/>
        </w:rPr>
        <w:t>n</w:t>
      </w:r>
      <w:r w:rsidR="00FD1B4D" w:rsidRPr="007E480D">
        <w:rPr>
          <w:rFonts w:ascii="Times New Roman" w:eastAsia="Times New Roman" w:hAnsi="Times New Roman"/>
          <w:sz w:val="24"/>
          <w:szCs w:val="24"/>
        </w:rPr>
        <w:t>ormatīvajos aktos noteikto summu</w:t>
      </w:r>
      <w:r w:rsidR="00532378" w:rsidRPr="007E480D">
        <w:rPr>
          <w:rFonts w:ascii="Times New Roman" w:eastAsia="Times New Roman" w:hAnsi="Times New Roman"/>
          <w:sz w:val="24"/>
          <w:szCs w:val="24"/>
        </w:rPr>
        <w:t>, ja persona saņem kompensējamās zāles I kompensācijas kategorijas (kompensācija 100% apmērā) ietvaros, izņemot</w:t>
      </w:r>
      <w:r w:rsidR="001E15EC" w:rsidRPr="007E480D">
        <w:rPr>
          <w:rFonts w:ascii="Times New Roman" w:eastAsia="Times New Roman" w:hAnsi="Times New Roman"/>
          <w:sz w:val="24"/>
          <w:szCs w:val="24"/>
        </w:rPr>
        <w:t xml:space="preserve"> no</w:t>
      </w:r>
      <w:r w:rsidR="00532378" w:rsidRPr="007E480D">
        <w:rPr>
          <w:rFonts w:ascii="Times New Roman" w:eastAsia="Times New Roman" w:hAnsi="Times New Roman"/>
          <w:sz w:val="24"/>
          <w:szCs w:val="24"/>
        </w:rPr>
        <w:t>:</w:t>
      </w:r>
    </w:p>
    <w:p w14:paraId="1583546E" w14:textId="3FC4C494" w:rsidR="003A520A" w:rsidRPr="007E480D" w:rsidRDefault="00C31ED3" w:rsidP="00C31ED3">
      <w:pPr>
        <w:spacing w:after="0" w:line="240" w:lineRule="auto"/>
        <w:ind w:left="1134" w:hanging="567"/>
        <w:jc w:val="both"/>
      </w:pPr>
      <w:r w:rsidRPr="007E480D">
        <w:rPr>
          <w:rFonts w:ascii="Times New Roman" w:eastAsia="Times New Roman" w:hAnsi="Times New Roman"/>
          <w:sz w:val="24"/>
          <w:szCs w:val="24"/>
        </w:rPr>
        <w:t xml:space="preserve">2.6.1. </w:t>
      </w:r>
      <w:r w:rsidR="00532378" w:rsidRPr="007E480D">
        <w:rPr>
          <w:rFonts w:ascii="Times New Roman" w:eastAsia="Times New Roman" w:hAnsi="Times New Roman"/>
          <w:sz w:val="24"/>
          <w:szCs w:val="24"/>
        </w:rPr>
        <w:t>personām, kurām normatīvajos aktos noteiktajā kārtībā izsniegta izziņa par atbilstību trūcīgas personas (ģimenes) statusam (turpmāk – Izziņa);</w:t>
      </w:r>
    </w:p>
    <w:p w14:paraId="6A4AAAD1" w14:textId="39E8F433" w:rsidR="003A520A" w:rsidRPr="007E480D" w:rsidRDefault="00C31ED3" w:rsidP="00C31ED3">
      <w:pPr>
        <w:spacing w:after="0" w:line="240" w:lineRule="auto"/>
        <w:ind w:right="-2" w:firstLine="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2.6.2. </w:t>
      </w:r>
      <w:r w:rsidR="00532378" w:rsidRPr="007E480D">
        <w:rPr>
          <w:rFonts w:ascii="Times New Roman" w:eastAsia="Times New Roman" w:hAnsi="Times New Roman"/>
          <w:sz w:val="24"/>
          <w:szCs w:val="24"/>
        </w:rPr>
        <w:t>bērniem līdz 18 gadu vecumam izrakstītajām receptēm;</w:t>
      </w:r>
    </w:p>
    <w:p w14:paraId="4D88103B" w14:textId="3181F723" w:rsidR="003A520A" w:rsidRPr="007E480D" w:rsidRDefault="00C31ED3" w:rsidP="00C31ED3">
      <w:pPr>
        <w:spacing w:after="0" w:line="240" w:lineRule="auto"/>
        <w:ind w:left="1134" w:right="-2" w:hanging="567"/>
        <w:jc w:val="both"/>
        <w:rPr>
          <w:rFonts w:ascii="Times New Roman" w:eastAsia="Times New Roman" w:hAnsi="Times New Roman"/>
          <w:sz w:val="24"/>
          <w:szCs w:val="24"/>
        </w:rPr>
      </w:pPr>
      <w:r w:rsidRPr="007E480D">
        <w:rPr>
          <w:rFonts w:ascii="Times New Roman" w:hAnsi="Times New Roman"/>
          <w:sz w:val="24"/>
          <w:szCs w:val="24"/>
        </w:rPr>
        <w:t xml:space="preserve">2.6.3. </w:t>
      </w:r>
      <w:r w:rsidR="00532378" w:rsidRPr="007E480D">
        <w:rPr>
          <w:rFonts w:ascii="Times New Roman" w:hAnsi="Times New Roman"/>
          <w:sz w:val="24"/>
          <w:szCs w:val="24"/>
        </w:rPr>
        <w:t xml:space="preserve">personām, kurām izrakstītajām zālēm kompensējamo zāļu sarakstā noteiktā </w:t>
      </w:r>
      <w:r w:rsidR="00532378" w:rsidRPr="007E480D">
        <w:t>a</w:t>
      </w:r>
      <w:r w:rsidR="00532378" w:rsidRPr="007E480D">
        <w:rPr>
          <w:rFonts w:ascii="Times New Roman" w:hAnsi="Times New Roman"/>
          <w:sz w:val="24"/>
          <w:szCs w:val="24"/>
        </w:rPr>
        <w:t>ptiekas cena vienam iepakojumam</w:t>
      </w:r>
      <w:r w:rsidR="00943D10" w:rsidRPr="007E480D">
        <w:rPr>
          <w:rFonts w:ascii="Times New Roman" w:hAnsi="Times New Roman"/>
          <w:sz w:val="24"/>
          <w:szCs w:val="24"/>
        </w:rPr>
        <w:t xml:space="preserve"> nepārsniedz</w:t>
      </w:r>
      <w:r w:rsidR="00F76C84" w:rsidRPr="007E480D">
        <w:rPr>
          <w:rFonts w:ascii="Times New Roman" w:hAnsi="Times New Roman"/>
          <w:sz w:val="24"/>
          <w:szCs w:val="24"/>
        </w:rPr>
        <w:t xml:space="preserve"> normatīvajos aktos noteikto summu</w:t>
      </w:r>
      <w:r w:rsidR="00461623" w:rsidRPr="007E480D">
        <w:rPr>
          <w:rFonts w:ascii="Times New Roman" w:eastAsia="Times New Roman" w:hAnsi="Times New Roman"/>
          <w:sz w:val="24"/>
          <w:szCs w:val="24"/>
        </w:rPr>
        <w:t>.</w:t>
      </w:r>
    </w:p>
    <w:p w14:paraId="77E38E62" w14:textId="77777777" w:rsidR="003A520A" w:rsidRPr="007E480D" w:rsidRDefault="003A520A" w:rsidP="00922113">
      <w:pPr>
        <w:tabs>
          <w:tab w:val="right" w:pos="1134"/>
        </w:tabs>
        <w:spacing w:after="0" w:line="240" w:lineRule="auto"/>
        <w:ind w:left="567" w:right="-2" w:hanging="567"/>
        <w:jc w:val="both"/>
        <w:rPr>
          <w:rFonts w:ascii="Times New Roman" w:eastAsia="Times New Roman" w:hAnsi="Times New Roman"/>
          <w:sz w:val="24"/>
          <w:szCs w:val="24"/>
        </w:rPr>
      </w:pPr>
    </w:p>
    <w:p w14:paraId="6FDA3578" w14:textId="761BC588" w:rsidR="003A520A" w:rsidRPr="007E480D" w:rsidRDefault="001E15EC" w:rsidP="00341009">
      <w:pPr>
        <w:spacing w:after="120" w:line="240" w:lineRule="auto"/>
        <w:ind w:left="567" w:hanging="567"/>
        <w:jc w:val="center"/>
        <w:rPr>
          <w:rFonts w:ascii="Times New Roman" w:eastAsia="Times New Roman" w:hAnsi="Times New Roman"/>
          <w:b/>
          <w:sz w:val="24"/>
          <w:szCs w:val="24"/>
        </w:rPr>
      </w:pPr>
      <w:r w:rsidRPr="007E480D">
        <w:rPr>
          <w:rFonts w:ascii="Times New Roman" w:eastAsia="Times New Roman" w:hAnsi="Times New Roman"/>
          <w:b/>
          <w:sz w:val="24"/>
          <w:szCs w:val="24"/>
        </w:rPr>
        <w:t>3.</w:t>
      </w:r>
      <w:r w:rsidR="00532378" w:rsidRPr="007E480D">
        <w:rPr>
          <w:rFonts w:ascii="Times New Roman" w:eastAsia="Times New Roman" w:hAnsi="Times New Roman"/>
          <w:b/>
          <w:sz w:val="24"/>
          <w:szCs w:val="24"/>
        </w:rPr>
        <w:t>INFORMĀCIJAS APMAIŅA</w:t>
      </w:r>
    </w:p>
    <w:p w14:paraId="21421DC7" w14:textId="481B5062" w:rsidR="003A520A" w:rsidRPr="005155C1" w:rsidRDefault="005155C1" w:rsidP="0092596C">
      <w:pPr>
        <w:numPr>
          <w:ilvl w:val="1"/>
          <w:numId w:val="29"/>
        </w:numPr>
        <w:spacing w:after="0" w:line="240" w:lineRule="auto"/>
        <w:ind w:left="567" w:hanging="567"/>
        <w:jc w:val="both"/>
        <w:rPr>
          <w:rFonts w:ascii="Times New Roman" w:eastAsia="Times New Roman" w:hAnsi="Times New Roman"/>
          <w:sz w:val="24"/>
          <w:szCs w:val="24"/>
        </w:rPr>
      </w:pPr>
      <w:r w:rsidRPr="005155C1">
        <w:rPr>
          <w:rFonts w:ascii="Times New Roman" w:eastAsia="Times New Roman" w:hAnsi="Times New Roman"/>
          <w:sz w:val="24"/>
          <w:szCs w:val="24"/>
        </w:rPr>
        <w:t xml:space="preserve">Aptieka nodrošina, ka </w:t>
      </w:r>
      <w:r w:rsidRPr="00B17BB8">
        <w:rPr>
          <w:rFonts w:ascii="Times New Roman" w:hAnsi="Times New Roman"/>
          <w:sz w:val="24"/>
          <w:szCs w:val="24"/>
        </w:rPr>
        <w:t xml:space="preserve">ar DIENESTU ir noslēgts </w:t>
      </w:r>
      <w:r>
        <w:rPr>
          <w:rFonts w:ascii="Times New Roman" w:hAnsi="Times New Roman"/>
          <w:sz w:val="24"/>
          <w:szCs w:val="24"/>
        </w:rPr>
        <w:t>L</w:t>
      </w:r>
      <w:r w:rsidRPr="00B17BB8">
        <w:rPr>
          <w:rFonts w:ascii="Times New Roman" w:hAnsi="Times New Roman"/>
          <w:sz w:val="24"/>
          <w:szCs w:val="24"/>
        </w:rPr>
        <w:t>īgums par Vadības informācijas sistēmas lietošanu</w:t>
      </w:r>
      <w:r>
        <w:rPr>
          <w:rFonts w:ascii="Times New Roman" w:hAnsi="Times New Roman"/>
          <w:sz w:val="24"/>
          <w:szCs w:val="24"/>
        </w:rPr>
        <w:t xml:space="preserve"> un Līgums par Vienotās veselības nozares elektroniskās informācijas sistēmas izmantošanu</w:t>
      </w:r>
      <w:r w:rsidRPr="00B17BB8">
        <w:rPr>
          <w:rFonts w:ascii="Times New Roman" w:hAnsi="Times New Roman"/>
          <w:sz w:val="24"/>
          <w:szCs w:val="24"/>
        </w:rPr>
        <w:t>.</w:t>
      </w:r>
    </w:p>
    <w:p w14:paraId="5C10862E" w14:textId="4692ACD9" w:rsidR="003A520A" w:rsidRPr="007E480D" w:rsidRDefault="00532378" w:rsidP="00FA0F6C">
      <w:pPr>
        <w:numPr>
          <w:ilvl w:val="1"/>
          <w:numId w:val="29"/>
        </w:num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Aptieka līdz katra mēneša </w:t>
      </w:r>
      <w:r w:rsidR="000D4C9F" w:rsidRPr="007E480D">
        <w:rPr>
          <w:rFonts w:ascii="Times New Roman" w:eastAsia="Times New Roman" w:hAnsi="Times New Roman"/>
          <w:sz w:val="24"/>
          <w:szCs w:val="24"/>
        </w:rPr>
        <w:t xml:space="preserve">pēdējam </w:t>
      </w:r>
      <w:r w:rsidRPr="007E480D">
        <w:rPr>
          <w:rFonts w:ascii="Times New Roman" w:eastAsia="Times New Roman" w:hAnsi="Times New Roman"/>
          <w:sz w:val="24"/>
          <w:szCs w:val="24"/>
        </w:rPr>
        <w:t>datumam</w:t>
      </w:r>
      <w:r w:rsidR="000D4C9F" w:rsidRPr="007E480D">
        <w:rPr>
          <w:rFonts w:ascii="Times New Roman" w:eastAsia="Times New Roman" w:hAnsi="Times New Roman"/>
          <w:sz w:val="24"/>
          <w:szCs w:val="24"/>
        </w:rPr>
        <w:t xml:space="preserve"> (ieskaitot) iev</w:t>
      </w:r>
      <w:r w:rsidRPr="007E480D">
        <w:rPr>
          <w:rFonts w:ascii="Times New Roman" w:eastAsia="Times New Roman" w:hAnsi="Times New Roman"/>
          <w:sz w:val="24"/>
          <w:szCs w:val="24"/>
        </w:rPr>
        <w:t xml:space="preserve">ada VIS </w:t>
      </w:r>
      <w:r w:rsidR="001B421C" w:rsidRPr="007E480D">
        <w:rPr>
          <w:rFonts w:ascii="Times New Roman" w:eastAsia="Times New Roman" w:hAnsi="Times New Roman"/>
          <w:sz w:val="24"/>
          <w:szCs w:val="24"/>
        </w:rPr>
        <w:t xml:space="preserve"> precīzu un autentisku </w:t>
      </w:r>
      <w:r w:rsidRPr="007E480D">
        <w:rPr>
          <w:rFonts w:ascii="Times New Roman" w:eastAsia="Times New Roman" w:hAnsi="Times New Roman"/>
          <w:sz w:val="24"/>
          <w:szCs w:val="24"/>
        </w:rPr>
        <w:t>informāciju par kompensējamām zālēm, kas izsniegtas pret recepti</w:t>
      </w:r>
      <w:r w:rsidR="004C5B93" w:rsidRPr="007E480D">
        <w:rPr>
          <w:rFonts w:ascii="Times New Roman" w:eastAsia="Times New Roman" w:hAnsi="Times New Roman"/>
          <w:sz w:val="24"/>
          <w:szCs w:val="24"/>
        </w:rPr>
        <w:t>, izņemot elektroniski izrakstīt</w:t>
      </w:r>
      <w:r w:rsidR="0023782A" w:rsidRPr="007E480D">
        <w:rPr>
          <w:rFonts w:ascii="Times New Roman" w:eastAsia="Times New Roman" w:hAnsi="Times New Roman"/>
          <w:sz w:val="24"/>
          <w:szCs w:val="24"/>
        </w:rPr>
        <w:t>o</w:t>
      </w:r>
      <w:r w:rsidR="004C5B93" w:rsidRPr="007E480D">
        <w:rPr>
          <w:rFonts w:ascii="Times New Roman" w:eastAsia="Times New Roman" w:hAnsi="Times New Roman"/>
          <w:sz w:val="24"/>
          <w:szCs w:val="24"/>
        </w:rPr>
        <w:t xml:space="preserve"> recept</w:t>
      </w:r>
      <w:r w:rsidR="0023782A" w:rsidRPr="007E480D">
        <w:rPr>
          <w:rFonts w:ascii="Times New Roman" w:eastAsia="Times New Roman" w:hAnsi="Times New Roman"/>
          <w:sz w:val="24"/>
          <w:szCs w:val="24"/>
        </w:rPr>
        <w:t>i</w:t>
      </w:r>
      <w:r w:rsidR="00893548" w:rsidRPr="007E480D">
        <w:rPr>
          <w:rFonts w:ascii="Times New Roman" w:eastAsia="Times New Roman" w:hAnsi="Times New Roman"/>
          <w:sz w:val="24"/>
          <w:szCs w:val="24"/>
        </w:rPr>
        <w:t>.</w:t>
      </w:r>
    </w:p>
    <w:p w14:paraId="00F88189" w14:textId="39C2163E" w:rsidR="003A520A" w:rsidRPr="007E480D" w:rsidRDefault="00345713" w:rsidP="00FA0F6C">
      <w:pPr>
        <w:spacing w:after="0"/>
        <w:rPr>
          <w:rFonts w:ascii="Times New Roman" w:hAnsi="Times New Roman"/>
          <w:sz w:val="24"/>
          <w:szCs w:val="24"/>
        </w:rPr>
      </w:pPr>
      <w:r w:rsidRPr="007E480D">
        <w:rPr>
          <w:rFonts w:ascii="Times New Roman" w:hAnsi="Times New Roman"/>
          <w:sz w:val="24"/>
          <w:szCs w:val="24"/>
        </w:rPr>
        <w:t>3.</w:t>
      </w:r>
      <w:r w:rsidR="00D33054" w:rsidRPr="007E480D">
        <w:rPr>
          <w:rFonts w:ascii="Times New Roman" w:hAnsi="Times New Roman"/>
          <w:sz w:val="24"/>
          <w:szCs w:val="24"/>
        </w:rPr>
        <w:t>3</w:t>
      </w:r>
      <w:r w:rsidR="00D33054" w:rsidRPr="007E480D">
        <w:rPr>
          <w:rFonts w:ascii="Times New Roman" w:hAnsi="Times New Roman"/>
          <w:sz w:val="24"/>
          <w:szCs w:val="24"/>
          <w:vertAlign w:val="superscript"/>
        </w:rPr>
        <w:t>.</w:t>
      </w:r>
      <w:r w:rsidR="00FA0F6C" w:rsidRPr="007E480D">
        <w:rPr>
          <w:rFonts w:ascii="Times New Roman" w:hAnsi="Times New Roman"/>
          <w:sz w:val="24"/>
          <w:szCs w:val="24"/>
        </w:rPr>
        <w:t xml:space="preserve">  </w:t>
      </w:r>
      <w:r w:rsidR="000D4C9F" w:rsidRPr="007E480D">
        <w:rPr>
          <w:rFonts w:ascii="Times New Roman" w:hAnsi="Times New Roman"/>
          <w:sz w:val="24"/>
          <w:szCs w:val="24"/>
        </w:rPr>
        <w:t>Aptieka līdz katra mēneša 6.</w:t>
      </w:r>
      <w:r w:rsidR="00ED4713" w:rsidRPr="007E480D">
        <w:rPr>
          <w:rFonts w:ascii="Times New Roman" w:hAnsi="Times New Roman"/>
          <w:sz w:val="24"/>
          <w:szCs w:val="24"/>
        </w:rPr>
        <w:t>d</w:t>
      </w:r>
      <w:r w:rsidR="000D4C9F" w:rsidRPr="007E480D">
        <w:rPr>
          <w:rFonts w:ascii="Times New Roman" w:hAnsi="Times New Roman"/>
          <w:sz w:val="24"/>
          <w:szCs w:val="24"/>
        </w:rPr>
        <w:t>atumam</w:t>
      </w:r>
      <w:r w:rsidR="00FA0F6C" w:rsidRPr="007E480D">
        <w:rPr>
          <w:rFonts w:ascii="Times New Roman" w:hAnsi="Times New Roman"/>
          <w:sz w:val="24"/>
          <w:szCs w:val="24"/>
        </w:rPr>
        <w:t xml:space="preserve"> </w:t>
      </w:r>
      <w:r w:rsidR="00532378" w:rsidRPr="007E480D">
        <w:rPr>
          <w:rFonts w:ascii="Times New Roman" w:hAnsi="Times New Roman"/>
          <w:sz w:val="24"/>
          <w:szCs w:val="24"/>
        </w:rPr>
        <w:t>veic korekcijas VIS par iepriekšējo mēnesi.</w:t>
      </w:r>
    </w:p>
    <w:p w14:paraId="6249EDC9" w14:textId="57320FB9" w:rsidR="0092596C" w:rsidRPr="007E480D" w:rsidRDefault="00310592" w:rsidP="00BC576A">
      <w:pPr>
        <w:tabs>
          <w:tab w:val="left" w:pos="1276"/>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3.</w:t>
      </w:r>
      <w:r w:rsidR="00D33054" w:rsidRPr="007E480D">
        <w:rPr>
          <w:rFonts w:ascii="Times New Roman" w:eastAsia="Times New Roman" w:hAnsi="Times New Roman"/>
          <w:sz w:val="24"/>
          <w:szCs w:val="24"/>
        </w:rPr>
        <w:t>4</w:t>
      </w:r>
      <w:r w:rsidRPr="007E480D">
        <w:rPr>
          <w:rFonts w:ascii="Times New Roman" w:eastAsia="Times New Roman" w:hAnsi="Times New Roman"/>
          <w:sz w:val="24"/>
          <w:szCs w:val="24"/>
        </w:rPr>
        <w:t>.</w:t>
      </w:r>
      <w:r w:rsidRPr="007E480D">
        <w:rPr>
          <w:rFonts w:ascii="Times New Roman" w:eastAsia="Times New Roman" w:hAnsi="Times New Roman"/>
          <w:sz w:val="24"/>
          <w:szCs w:val="24"/>
          <w:vertAlign w:val="superscript"/>
        </w:rPr>
        <w:t xml:space="preserve"> </w:t>
      </w:r>
      <w:r w:rsidR="00FA0C05" w:rsidRPr="007E480D">
        <w:rPr>
          <w:rFonts w:ascii="Times New Roman" w:eastAsia="Times New Roman" w:hAnsi="Times New Roman"/>
          <w:sz w:val="24"/>
          <w:szCs w:val="24"/>
          <w:vertAlign w:val="superscript"/>
        </w:rPr>
        <w:t xml:space="preserve">  </w:t>
      </w:r>
      <w:r w:rsidRPr="007E480D">
        <w:rPr>
          <w:rFonts w:ascii="Times New Roman" w:eastAsia="Times New Roman" w:hAnsi="Times New Roman"/>
          <w:sz w:val="24"/>
          <w:szCs w:val="24"/>
        </w:rPr>
        <w:t>Informācij</w:t>
      </w:r>
      <w:r w:rsidR="00D328C9" w:rsidRPr="007E480D">
        <w:rPr>
          <w:rFonts w:ascii="Times New Roman" w:eastAsia="Times New Roman" w:hAnsi="Times New Roman"/>
          <w:sz w:val="24"/>
          <w:szCs w:val="24"/>
        </w:rPr>
        <w:t>a</w:t>
      </w:r>
      <w:r w:rsidRPr="007E480D">
        <w:rPr>
          <w:rFonts w:ascii="Times New Roman" w:eastAsia="Times New Roman" w:hAnsi="Times New Roman"/>
          <w:sz w:val="24"/>
          <w:szCs w:val="24"/>
        </w:rPr>
        <w:t xml:space="preserve"> par kompensējamām zālēm, kas izsniegtas pret </w:t>
      </w:r>
      <w:r w:rsidR="004D625D" w:rsidRPr="007E480D">
        <w:rPr>
          <w:rFonts w:ascii="Times New Roman" w:eastAsia="Times New Roman" w:hAnsi="Times New Roman"/>
          <w:sz w:val="24"/>
          <w:szCs w:val="24"/>
        </w:rPr>
        <w:t>elektroniski iz</w:t>
      </w:r>
      <w:r w:rsidRPr="007E480D">
        <w:rPr>
          <w:rFonts w:ascii="Times New Roman" w:eastAsia="Times New Roman" w:hAnsi="Times New Roman"/>
          <w:sz w:val="24"/>
          <w:szCs w:val="24"/>
        </w:rPr>
        <w:t>rakstīto recepti</w:t>
      </w:r>
      <w:r w:rsidR="00D328C9" w:rsidRPr="007E480D">
        <w:rPr>
          <w:rFonts w:ascii="Times New Roman" w:eastAsia="Times New Roman" w:hAnsi="Times New Roman"/>
          <w:sz w:val="24"/>
          <w:szCs w:val="24"/>
        </w:rPr>
        <w:t>,</w:t>
      </w:r>
      <w:r w:rsidRPr="007E480D">
        <w:rPr>
          <w:rFonts w:ascii="Times New Roman" w:eastAsia="Times New Roman" w:hAnsi="Times New Roman"/>
          <w:sz w:val="24"/>
          <w:szCs w:val="24"/>
        </w:rPr>
        <w:t xml:space="preserve"> tiek </w:t>
      </w:r>
      <w:r w:rsidR="000D4C9F" w:rsidRPr="007E480D">
        <w:rPr>
          <w:rFonts w:ascii="Times New Roman" w:hAnsi="Times New Roman"/>
          <w:sz w:val="24"/>
          <w:szCs w:val="24"/>
        </w:rPr>
        <w:t xml:space="preserve">nodota VIS no </w:t>
      </w:r>
      <w:r w:rsidRPr="007E480D">
        <w:rPr>
          <w:rFonts w:ascii="Times New Roman" w:eastAsia="Times New Roman" w:hAnsi="Times New Roman"/>
          <w:sz w:val="24"/>
          <w:szCs w:val="24"/>
        </w:rPr>
        <w:t>vienot</w:t>
      </w:r>
      <w:r w:rsidR="009E1897" w:rsidRPr="007E480D">
        <w:rPr>
          <w:rFonts w:ascii="Times New Roman" w:eastAsia="Times New Roman" w:hAnsi="Times New Roman"/>
          <w:sz w:val="24"/>
          <w:szCs w:val="24"/>
        </w:rPr>
        <w:t>ās</w:t>
      </w:r>
      <w:r w:rsidRPr="007E480D">
        <w:rPr>
          <w:rFonts w:ascii="Times New Roman" w:eastAsia="Times New Roman" w:hAnsi="Times New Roman"/>
          <w:sz w:val="24"/>
          <w:szCs w:val="24"/>
        </w:rPr>
        <w:t xml:space="preserve"> veselības nozares elektronisk</w:t>
      </w:r>
      <w:r w:rsidR="00A13C4D" w:rsidRPr="007E480D">
        <w:rPr>
          <w:rFonts w:ascii="Times New Roman" w:eastAsia="Times New Roman" w:hAnsi="Times New Roman"/>
          <w:sz w:val="24"/>
          <w:szCs w:val="24"/>
        </w:rPr>
        <w:t>ās</w:t>
      </w:r>
      <w:r w:rsidRPr="007E480D">
        <w:rPr>
          <w:rFonts w:ascii="Times New Roman" w:eastAsia="Times New Roman" w:hAnsi="Times New Roman"/>
          <w:sz w:val="24"/>
          <w:szCs w:val="24"/>
        </w:rPr>
        <w:t xml:space="preserve"> informācijas sistēmas</w:t>
      </w:r>
      <w:r w:rsidR="000D4C9F" w:rsidRPr="007E480D">
        <w:rPr>
          <w:rFonts w:ascii="Times New Roman" w:eastAsia="Times New Roman" w:hAnsi="Times New Roman"/>
          <w:sz w:val="24"/>
          <w:szCs w:val="24"/>
        </w:rPr>
        <w:t xml:space="preserve"> (</w:t>
      </w:r>
      <w:r w:rsidR="005155C1">
        <w:rPr>
          <w:rFonts w:ascii="Times New Roman" w:eastAsia="Times New Roman" w:hAnsi="Times New Roman"/>
          <w:sz w:val="24"/>
          <w:szCs w:val="24"/>
        </w:rPr>
        <w:t xml:space="preserve">turpmāk – </w:t>
      </w:r>
      <w:r w:rsidR="000D4C9F" w:rsidRPr="007E480D">
        <w:rPr>
          <w:rFonts w:ascii="Times New Roman" w:eastAsia="Times New Roman" w:hAnsi="Times New Roman"/>
          <w:sz w:val="24"/>
          <w:szCs w:val="24"/>
        </w:rPr>
        <w:t>VVIS)</w:t>
      </w:r>
      <w:r w:rsidRPr="007E480D">
        <w:rPr>
          <w:rFonts w:ascii="Times New Roman" w:eastAsia="Times New Roman" w:hAnsi="Times New Roman"/>
          <w:sz w:val="24"/>
          <w:szCs w:val="24"/>
        </w:rPr>
        <w:t>.</w:t>
      </w:r>
    </w:p>
    <w:p w14:paraId="2255FEDD" w14:textId="4A8F0AE7" w:rsidR="005C4939" w:rsidRDefault="00B31E0A" w:rsidP="005C4939">
      <w:p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3.</w:t>
      </w:r>
      <w:r w:rsidR="00D33054" w:rsidRPr="007E480D">
        <w:rPr>
          <w:rFonts w:ascii="Times New Roman" w:eastAsia="Times New Roman" w:hAnsi="Times New Roman"/>
          <w:sz w:val="24"/>
          <w:szCs w:val="24"/>
        </w:rPr>
        <w:t>5</w:t>
      </w:r>
      <w:r w:rsidRPr="007E480D">
        <w:rPr>
          <w:rFonts w:ascii="Times New Roman" w:eastAsia="Times New Roman" w:hAnsi="Times New Roman"/>
          <w:sz w:val="24"/>
          <w:szCs w:val="24"/>
        </w:rPr>
        <w:t>.</w:t>
      </w:r>
      <w:r w:rsidR="005C4939" w:rsidRPr="007E480D">
        <w:rPr>
          <w:rFonts w:ascii="Times New Roman" w:eastAsia="Times New Roman" w:hAnsi="Times New Roman"/>
          <w:sz w:val="24"/>
          <w:szCs w:val="24"/>
        </w:rPr>
        <w:t xml:space="preserve"> </w:t>
      </w:r>
      <w:r w:rsidRPr="007E480D">
        <w:rPr>
          <w:rFonts w:ascii="Times New Roman" w:eastAsia="Times New Roman" w:hAnsi="Times New Roman"/>
          <w:sz w:val="24"/>
          <w:szCs w:val="24"/>
        </w:rPr>
        <w:t xml:space="preserve">Recepšu failu ielādes formāts pieejams Dienesta </w:t>
      </w:r>
      <w:r w:rsidR="001F5884" w:rsidRPr="007E480D">
        <w:rPr>
          <w:rFonts w:ascii="Times New Roman" w:eastAsia="Times New Roman" w:hAnsi="Times New Roman"/>
          <w:sz w:val="24"/>
          <w:szCs w:val="24"/>
        </w:rPr>
        <w:t>tīmekļvietnē</w:t>
      </w:r>
      <w:r w:rsidRPr="007E480D">
        <w:rPr>
          <w:rFonts w:ascii="Times New Roman" w:eastAsia="Times New Roman" w:hAnsi="Times New Roman"/>
          <w:sz w:val="24"/>
          <w:szCs w:val="24"/>
        </w:rPr>
        <w:t xml:space="preserve"> </w:t>
      </w:r>
      <w:hyperlink w:history="1">
        <w:r w:rsidR="00F008A1" w:rsidRPr="007E480D">
          <w:rPr>
            <w:rStyle w:val="Hyperlink"/>
            <w:rFonts w:ascii="Times New Roman" w:eastAsia="Times New Roman" w:hAnsi="Times New Roman"/>
            <w:sz w:val="24"/>
            <w:szCs w:val="24"/>
          </w:rPr>
          <w:t>http://www.vmnvd.gov.lv</w:t>
        </w:r>
        <w:r w:rsidR="00F008A1" w:rsidRPr="007E480D">
          <w:rPr>
            <w:rStyle w:val="Hyperlink"/>
            <w:rFonts w:ascii="Times New Roman" w:eastAsia="Times New Roman" w:hAnsi="Times New Roman"/>
            <w:color w:val="000000" w:themeColor="text1"/>
            <w:sz w:val="24"/>
            <w:szCs w:val="24"/>
            <w:u w:val="none"/>
          </w:rPr>
          <w:t xml:space="preserve"> sadaļā “Profesionāļiem”</w:t>
        </w:r>
        <w:r w:rsidR="00F008A1" w:rsidRPr="007E480D" w:rsidDel="004D5B47">
          <w:rPr>
            <w:rStyle w:val="Hyperlink"/>
            <w:rFonts w:ascii="Times New Roman" w:eastAsia="Times New Roman" w:hAnsi="Times New Roman"/>
            <w:color w:val="000000" w:themeColor="text1"/>
            <w:sz w:val="24"/>
            <w:szCs w:val="24"/>
            <w:u w:val="none"/>
          </w:rPr>
          <w:t xml:space="preserve"> </w:t>
        </w:r>
      </w:hyperlink>
      <w:r w:rsidRPr="007E480D">
        <w:rPr>
          <w:rFonts w:ascii="Times New Roman" w:eastAsia="Times New Roman" w:hAnsi="Times New Roman"/>
          <w:sz w:val="24"/>
          <w:szCs w:val="24"/>
        </w:rPr>
        <w:t>.</w:t>
      </w:r>
    </w:p>
    <w:p w14:paraId="350F98D8" w14:textId="171FAA6A" w:rsidR="00B17BB8" w:rsidRPr="00B17BB8" w:rsidRDefault="00B17BB8" w:rsidP="005C4939">
      <w:pPr>
        <w:tabs>
          <w:tab w:val="left" w:pos="567"/>
        </w:tabs>
        <w:spacing w:after="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 xml:space="preserve">3.6. </w:t>
      </w:r>
      <w:r>
        <w:rPr>
          <w:rFonts w:ascii="Times New Roman" w:eastAsia="Times New Roman" w:hAnsi="Times New Roman"/>
          <w:i/>
          <w:iCs/>
          <w:sz w:val="24"/>
          <w:szCs w:val="24"/>
        </w:rPr>
        <w:t>Svītrots</w:t>
      </w:r>
    </w:p>
    <w:p w14:paraId="17E58D0E" w14:textId="34D96F36" w:rsidR="00A4689E" w:rsidRPr="007E480D" w:rsidRDefault="0092596C" w:rsidP="0092596C">
      <w:pPr>
        <w:tabs>
          <w:tab w:val="left" w:pos="1276"/>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3.</w:t>
      </w:r>
      <w:r w:rsidR="00B17BB8">
        <w:rPr>
          <w:rFonts w:ascii="Times New Roman" w:eastAsia="Times New Roman" w:hAnsi="Times New Roman"/>
          <w:sz w:val="24"/>
          <w:szCs w:val="24"/>
        </w:rPr>
        <w:t>7</w:t>
      </w:r>
      <w:r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 xml:space="preserve">Dienests līdz katra mēneša </w:t>
      </w:r>
      <w:r w:rsidR="003E32B5">
        <w:rPr>
          <w:rFonts w:ascii="Times New Roman" w:eastAsia="Times New Roman" w:hAnsi="Times New Roman"/>
          <w:sz w:val="24"/>
          <w:szCs w:val="24"/>
        </w:rPr>
        <w:t>7</w:t>
      </w:r>
      <w:r w:rsidR="00532378" w:rsidRPr="007E480D">
        <w:rPr>
          <w:rFonts w:ascii="Times New Roman" w:eastAsia="Times New Roman" w:hAnsi="Times New Roman"/>
          <w:sz w:val="24"/>
          <w:szCs w:val="24"/>
        </w:rPr>
        <w:t xml:space="preserve">.datumam </w:t>
      </w:r>
      <w:r w:rsidR="00550D5E">
        <w:rPr>
          <w:rFonts w:ascii="Times New Roman" w:eastAsia="Times New Roman" w:hAnsi="Times New Roman"/>
          <w:sz w:val="24"/>
          <w:szCs w:val="24"/>
        </w:rPr>
        <w:t xml:space="preserve"> </w:t>
      </w:r>
      <w:r w:rsidR="00550D5E" w:rsidRPr="007E480D">
        <w:rPr>
          <w:rFonts w:ascii="Times New Roman" w:eastAsia="Times New Roman" w:hAnsi="Times New Roman"/>
          <w:sz w:val="24"/>
          <w:szCs w:val="24"/>
        </w:rPr>
        <w:t xml:space="preserve">(ja </w:t>
      </w:r>
      <w:r w:rsidR="00550D5E">
        <w:rPr>
          <w:rFonts w:ascii="Times New Roman" w:eastAsia="Times New Roman" w:hAnsi="Times New Roman"/>
          <w:sz w:val="24"/>
          <w:szCs w:val="24"/>
        </w:rPr>
        <w:t>7.</w:t>
      </w:r>
      <w:r w:rsidR="00550D5E" w:rsidRPr="007E480D">
        <w:rPr>
          <w:rFonts w:ascii="Times New Roman" w:eastAsia="Times New Roman" w:hAnsi="Times New Roman"/>
          <w:sz w:val="24"/>
          <w:szCs w:val="24"/>
        </w:rPr>
        <w:t>datums iekrīt sestdienā, svētdienā vai svētku dienā, tad nākamajā darba dienā)</w:t>
      </w:r>
      <w:r w:rsidR="00532378" w:rsidRPr="007E480D">
        <w:rPr>
          <w:rFonts w:ascii="Times New Roman" w:eastAsia="Times New Roman" w:hAnsi="Times New Roman"/>
          <w:sz w:val="24"/>
          <w:szCs w:val="24"/>
        </w:rPr>
        <w:t>sagatavo VIS rēķinu</w:t>
      </w:r>
      <w:r w:rsidR="00FA0F6C"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par iepriekšējā mēnesī pret recepti izsniegtajām kompensējamām zālēm.</w:t>
      </w:r>
    </w:p>
    <w:p w14:paraId="1F35CF92" w14:textId="2D97097D" w:rsidR="00BC696B" w:rsidRPr="007E480D" w:rsidRDefault="00B31E0A" w:rsidP="003A19E8">
      <w:pPr>
        <w:pStyle w:val="BodyText"/>
        <w:suppressAutoHyphens w:val="0"/>
        <w:overflowPunct/>
        <w:autoSpaceDE/>
        <w:autoSpaceDN/>
        <w:ind w:left="567" w:right="-1" w:hanging="567"/>
        <w:textAlignment w:val="auto"/>
        <w:rPr>
          <w:sz w:val="24"/>
          <w:szCs w:val="24"/>
          <w:lang w:val="lv-LV"/>
        </w:rPr>
      </w:pPr>
      <w:r w:rsidRPr="007E480D">
        <w:rPr>
          <w:sz w:val="24"/>
          <w:szCs w:val="24"/>
          <w:lang w:val="lv-LV"/>
        </w:rPr>
        <w:t>3.</w:t>
      </w:r>
      <w:r w:rsidR="00D33054" w:rsidRPr="007E480D">
        <w:rPr>
          <w:sz w:val="24"/>
          <w:szCs w:val="24"/>
          <w:lang w:val="lv-LV"/>
        </w:rPr>
        <w:t>8</w:t>
      </w:r>
      <w:r w:rsidR="0092596C" w:rsidRPr="007E480D">
        <w:rPr>
          <w:sz w:val="24"/>
          <w:szCs w:val="24"/>
          <w:lang w:val="lv-LV"/>
        </w:rPr>
        <w:t xml:space="preserve">. </w:t>
      </w:r>
      <w:r w:rsidR="009648C9" w:rsidRPr="007E480D">
        <w:rPr>
          <w:sz w:val="24"/>
          <w:szCs w:val="24"/>
          <w:lang w:val="lv-LV"/>
        </w:rPr>
        <w:t xml:space="preserve">  </w:t>
      </w:r>
      <w:r w:rsidR="00BC696B" w:rsidRPr="007E480D">
        <w:rPr>
          <w:sz w:val="24"/>
          <w:szCs w:val="24"/>
          <w:lang w:val="lv-LV"/>
        </w:rPr>
        <w:t xml:space="preserve">Aptieka 2 (divu) darba dienu laikā pēc </w:t>
      </w:r>
      <w:r w:rsidR="00FD0724" w:rsidRPr="007E480D">
        <w:rPr>
          <w:sz w:val="24"/>
          <w:szCs w:val="24"/>
          <w:lang w:val="lv-LV"/>
        </w:rPr>
        <w:t>l</w:t>
      </w:r>
      <w:r w:rsidR="00BC696B" w:rsidRPr="007E480D">
        <w:rPr>
          <w:sz w:val="24"/>
          <w:szCs w:val="24"/>
          <w:lang w:val="lv-LV"/>
        </w:rPr>
        <w:t>īguma 3.</w:t>
      </w:r>
      <w:r w:rsidR="00A17220" w:rsidRPr="007E480D">
        <w:rPr>
          <w:sz w:val="24"/>
          <w:szCs w:val="24"/>
          <w:lang w:val="lv-LV"/>
        </w:rPr>
        <w:t>7</w:t>
      </w:r>
      <w:r w:rsidR="00BC696B" w:rsidRPr="007E480D">
        <w:rPr>
          <w:sz w:val="24"/>
          <w:szCs w:val="24"/>
          <w:lang w:val="lv-LV"/>
        </w:rPr>
        <w:t>.punktā noteiktā datuma  izskata</w:t>
      </w:r>
      <w:r w:rsidR="00FD0724" w:rsidRPr="007E480D">
        <w:rPr>
          <w:sz w:val="24"/>
          <w:szCs w:val="24"/>
          <w:lang w:val="lv-LV"/>
        </w:rPr>
        <w:t xml:space="preserve"> </w:t>
      </w:r>
      <w:r w:rsidR="007E7546" w:rsidRPr="007E480D">
        <w:rPr>
          <w:sz w:val="24"/>
          <w:szCs w:val="24"/>
          <w:lang w:val="lv-LV"/>
        </w:rPr>
        <w:t xml:space="preserve">VIS </w:t>
      </w:r>
      <w:r w:rsidR="00BC696B" w:rsidRPr="007E480D">
        <w:rPr>
          <w:sz w:val="24"/>
          <w:szCs w:val="24"/>
          <w:lang w:val="lv-LV"/>
        </w:rPr>
        <w:t>izveidoto</w:t>
      </w:r>
      <w:r w:rsidR="00FD0724" w:rsidRPr="007E480D">
        <w:rPr>
          <w:sz w:val="24"/>
          <w:szCs w:val="24"/>
          <w:lang w:val="lv-LV"/>
        </w:rPr>
        <w:t xml:space="preserve"> </w:t>
      </w:r>
      <w:r w:rsidR="00BC696B" w:rsidRPr="007E480D">
        <w:rPr>
          <w:sz w:val="24"/>
          <w:szCs w:val="24"/>
          <w:lang w:val="lv-LV"/>
        </w:rPr>
        <w:t>rēķinu un par konstatētajām neatbilstībām informē D</w:t>
      </w:r>
      <w:r w:rsidR="00FD0724" w:rsidRPr="007E480D">
        <w:rPr>
          <w:sz w:val="24"/>
          <w:szCs w:val="24"/>
          <w:lang w:val="lv-LV"/>
        </w:rPr>
        <w:t>ienestu</w:t>
      </w:r>
      <w:r w:rsidR="00BC696B" w:rsidRPr="007E480D">
        <w:rPr>
          <w:sz w:val="24"/>
          <w:szCs w:val="24"/>
          <w:lang w:val="lv-LV"/>
        </w:rPr>
        <w:t xml:space="preserve">. Trešajā darba dienā pēc </w:t>
      </w:r>
      <w:r w:rsidR="00FD0724" w:rsidRPr="007E480D">
        <w:rPr>
          <w:sz w:val="24"/>
          <w:szCs w:val="24"/>
          <w:lang w:val="lv-LV"/>
        </w:rPr>
        <w:t>l</w:t>
      </w:r>
      <w:r w:rsidR="007E29EE" w:rsidRPr="007E480D">
        <w:rPr>
          <w:sz w:val="24"/>
          <w:szCs w:val="24"/>
          <w:lang w:val="lv-LV"/>
        </w:rPr>
        <w:t>īguma</w:t>
      </w:r>
      <w:r w:rsidR="00BC696B" w:rsidRPr="007E480D">
        <w:rPr>
          <w:sz w:val="24"/>
          <w:szCs w:val="24"/>
          <w:lang w:val="lv-LV"/>
        </w:rPr>
        <w:t xml:space="preserve"> 3.</w:t>
      </w:r>
      <w:r w:rsidR="00A17220" w:rsidRPr="007E480D">
        <w:rPr>
          <w:sz w:val="24"/>
          <w:szCs w:val="24"/>
          <w:lang w:val="lv-LV"/>
        </w:rPr>
        <w:t>7</w:t>
      </w:r>
      <w:r w:rsidR="00BC696B" w:rsidRPr="007E480D">
        <w:rPr>
          <w:sz w:val="24"/>
          <w:szCs w:val="24"/>
          <w:lang w:val="lv-LV"/>
        </w:rPr>
        <w:t xml:space="preserve">.punktā noteiktā datuma </w:t>
      </w:r>
      <w:r w:rsidR="00FD0724" w:rsidRPr="007E480D">
        <w:rPr>
          <w:sz w:val="24"/>
          <w:szCs w:val="24"/>
          <w:lang w:val="lv-LV"/>
        </w:rPr>
        <w:t xml:space="preserve">Dienests </w:t>
      </w:r>
      <w:r w:rsidR="00BC696B" w:rsidRPr="007E480D">
        <w:rPr>
          <w:sz w:val="24"/>
          <w:szCs w:val="24"/>
          <w:lang w:val="lv-LV"/>
        </w:rPr>
        <w:t xml:space="preserve">apstiprina </w:t>
      </w:r>
      <w:r w:rsidR="007E7546" w:rsidRPr="007E480D">
        <w:rPr>
          <w:sz w:val="24"/>
          <w:szCs w:val="24"/>
          <w:lang w:val="lv-LV"/>
        </w:rPr>
        <w:t xml:space="preserve">VIS </w:t>
      </w:r>
      <w:r w:rsidR="00BC696B" w:rsidRPr="007E480D">
        <w:rPr>
          <w:sz w:val="24"/>
          <w:szCs w:val="24"/>
          <w:lang w:val="lv-LV"/>
        </w:rPr>
        <w:t xml:space="preserve">izveidoto rēķinu, uzliekot pazīmi „PA”- piegādātājs akceptē. </w:t>
      </w:r>
      <w:r w:rsidR="00FD0724" w:rsidRPr="007E480D">
        <w:rPr>
          <w:sz w:val="24"/>
          <w:szCs w:val="24"/>
          <w:lang w:val="lv-LV"/>
        </w:rPr>
        <w:t>VIS</w:t>
      </w:r>
      <w:r w:rsidR="00BC696B" w:rsidRPr="007E480D">
        <w:rPr>
          <w:sz w:val="24"/>
          <w:szCs w:val="24"/>
          <w:lang w:val="lv-LV"/>
        </w:rPr>
        <w:t xml:space="preserve"> izveidots un apstiprināts rēķins netiek izdrukāts un ir derīgs bez paraksta.</w:t>
      </w:r>
      <w:r w:rsidR="00FD0724" w:rsidRPr="007E480D">
        <w:rPr>
          <w:sz w:val="24"/>
          <w:szCs w:val="24"/>
          <w:lang w:val="lv-LV"/>
        </w:rPr>
        <w:t xml:space="preserve"> </w:t>
      </w:r>
    </w:p>
    <w:p w14:paraId="11FD4988" w14:textId="6625B6A4" w:rsidR="003A520A" w:rsidRPr="007E480D" w:rsidRDefault="00B31E0A" w:rsidP="003A19E8">
      <w:pPr>
        <w:spacing w:after="0" w:line="240" w:lineRule="auto"/>
        <w:ind w:left="567" w:hanging="567"/>
        <w:jc w:val="both"/>
      </w:pPr>
      <w:r w:rsidRPr="007E480D">
        <w:rPr>
          <w:rFonts w:ascii="Times New Roman" w:eastAsia="Times New Roman" w:hAnsi="Times New Roman"/>
          <w:sz w:val="24"/>
          <w:szCs w:val="24"/>
        </w:rPr>
        <w:t>3.</w:t>
      </w:r>
      <w:r w:rsidR="00B67A8F" w:rsidRPr="007E480D">
        <w:rPr>
          <w:rFonts w:ascii="Times New Roman" w:eastAsia="Times New Roman" w:hAnsi="Times New Roman"/>
          <w:sz w:val="24"/>
          <w:szCs w:val="24"/>
        </w:rPr>
        <w:t>9</w:t>
      </w:r>
      <w:r w:rsidR="0092596C"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 xml:space="preserve">Informācija par receptēm, kas reģistrēta VIS, kā arī iepriekš VIS ievadītas informācijas par receptēm labojumi, kuri izdarīti pēc katra mēneša </w:t>
      </w:r>
      <w:r w:rsidR="003E32B5">
        <w:rPr>
          <w:rFonts w:ascii="Times New Roman" w:eastAsia="Times New Roman" w:hAnsi="Times New Roman"/>
          <w:sz w:val="24"/>
          <w:szCs w:val="24"/>
        </w:rPr>
        <w:t>7</w:t>
      </w:r>
      <w:r w:rsidR="00532378" w:rsidRPr="007E480D">
        <w:rPr>
          <w:rFonts w:ascii="Times New Roman" w:eastAsia="Times New Roman" w:hAnsi="Times New Roman"/>
          <w:sz w:val="24"/>
          <w:szCs w:val="24"/>
        </w:rPr>
        <w:t>.datuma</w:t>
      </w:r>
      <w:r w:rsidR="00076A95">
        <w:rPr>
          <w:rFonts w:ascii="Times New Roman" w:eastAsia="Times New Roman" w:hAnsi="Times New Roman"/>
          <w:sz w:val="24"/>
          <w:szCs w:val="24"/>
        </w:rPr>
        <w:t xml:space="preserve">, izņemot ceturkšņa </w:t>
      </w:r>
      <w:r w:rsidR="001C0ED9">
        <w:rPr>
          <w:rFonts w:ascii="Times New Roman" w:eastAsia="Times New Roman" w:hAnsi="Times New Roman"/>
          <w:sz w:val="24"/>
          <w:szCs w:val="24"/>
        </w:rPr>
        <w:t>slēgtās</w:t>
      </w:r>
      <w:r w:rsidR="00076A95">
        <w:rPr>
          <w:rFonts w:ascii="Times New Roman" w:eastAsia="Times New Roman" w:hAnsi="Times New Roman"/>
          <w:sz w:val="24"/>
          <w:szCs w:val="24"/>
        </w:rPr>
        <w:t xml:space="preserve"> receptes</w:t>
      </w:r>
      <w:r w:rsidR="00532378" w:rsidRPr="007E480D">
        <w:rPr>
          <w:rFonts w:ascii="Times New Roman" w:eastAsia="Times New Roman" w:hAnsi="Times New Roman"/>
          <w:sz w:val="24"/>
          <w:szCs w:val="24"/>
        </w:rPr>
        <w:t>, tiek iekļauta nākamā perioda rēķinā</w:t>
      </w:r>
    </w:p>
    <w:p w14:paraId="7801E156" w14:textId="70084EC2" w:rsidR="003A520A" w:rsidRPr="007E480D" w:rsidRDefault="00F01AE9" w:rsidP="00F01AE9">
      <w:pPr>
        <w:tabs>
          <w:tab w:val="left" w:pos="426"/>
        </w:tabs>
        <w:spacing w:after="0" w:line="240" w:lineRule="auto"/>
        <w:ind w:left="567" w:hanging="567"/>
        <w:jc w:val="both"/>
        <w:rPr>
          <w:rFonts w:ascii="Times New Roman" w:hAnsi="Times New Roman"/>
        </w:rPr>
      </w:pPr>
      <w:r w:rsidRPr="007E480D">
        <w:rPr>
          <w:rFonts w:ascii="Times New Roman" w:eastAsia="Times New Roman" w:hAnsi="Times New Roman"/>
          <w:sz w:val="24"/>
          <w:szCs w:val="24"/>
        </w:rPr>
        <w:t>3.</w:t>
      </w:r>
      <w:r w:rsidR="00B67A8F" w:rsidRPr="007E480D">
        <w:rPr>
          <w:rFonts w:ascii="Times New Roman" w:eastAsia="Times New Roman" w:hAnsi="Times New Roman"/>
          <w:sz w:val="24"/>
          <w:szCs w:val="24"/>
        </w:rPr>
        <w:t>10</w:t>
      </w:r>
      <w:r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 xml:space="preserve">Dienests samazina rēķina summu </w:t>
      </w:r>
      <w:r w:rsidR="00B67A8F" w:rsidRPr="007E480D">
        <w:rPr>
          <w:rFonts w:ascii="Times New Roman" w:eastAsia="Times New Roman" w:hAnsi="Times New Roman"/>
          <w:sz w:val="24"/>
          <w:szCs w:val="24"/>
        </w:rPr>
        <w:t xml:space="preserve">normatīvajos aktos noteiktā </w:t>
      </w:r>
      <w:r w:rsidR="00532378" w:rsidRPr="007E480D">
        <w:rPr>
          <w:rFonts w:ascii="Times New Roman" w:eastAsia="Times New Roman" w:hAnsi="Times New Roman"/>
          <w:sz w:val="24"/>
          <w:szCs w:val="24"/>
        </w:rPr>
        <w:t>apmērā par katru recepti, ja Aptieka izsniegusi kompensējamās zāles I kompensācijas kategorijas (kompensācija 100% apmērā) ietvaros, izņemot līguma 2.</w:t>
      </w:r>
      <w:r w:rsidRPr="007E480D">
        <w:rPr>
          <w:rFonts w:ascii="Times New Roman" w:eastAsia="Times New Roman" w:hAnsi="Times New Roman"/>
          <w:sz w:val="24"/>
          <w:szCs w:val="24"/>
        </w:rPr>
        <w:t>6</w:t>
      </w:r>
      <w:r w:rsidR="00532378" w:rsidRPr="007E480D">
        <w:rPr>
          <w:rFonts w:ascii="Times New Roman" w:eastAsia="Times New Roman" w:hAnsi="Times New Roman"/>
          <w:sz w:val="24"/>
          <w:szCs w:val="24"/>
        </w:rPr>
        <w:t xml:space="preserve">.punkta apakšpunktos norādītos gadījumus. </w:t>
      </w:r>
    </w:p>
    <w:p w14:paraId="31D01A4F" w14:textId="3BF4DF9F" w:rsidR="00844B57" w:rsidRPr="007E480D" w:rsidRDefault="00A21A12" w:rsidP="002B175E">
      <w:pPr>
        <w:spacing w:after="0"/>
        <w:ind w:left="567" w:hanging="567"/>
        <w:jc w:val="both"/>
        <w:rPr>
          <w:rFonts w:ascii="Times New Roman" w:hAnsi="Times New Roman"/>
          <w:sz w:val="24"/>
          <w:szCs w:val="24"/>
        </w:rPr>
      </w:pPr>
      <w:r w:rsidRPr="007E480D">
        <w:rPr>
          <w:rFonts w:ascii="Times New Roman" w:hAnsi="Times New Roman"/>
          <w:sz w:val="24"/>
          <w:szCs w:val="24"/>
        </w:rPr>
        <w:t>3.1</w:t>
      </w:r>
      <w:r w:rsidR="00A17220" w:rsidRPr="007E480D">
        <w:rPr>
          <w:rFonts w:ascii="Times New Roman" w:hAnsi="Times New Roman"/>
          <w:sz w:val="24"/>
          <w:szCs w:val="24"/>
        </w:rPr>
        <w:t>1</w:t>
      </w:r>
      <w:r w:rsidRPr="007E480D">
        <w:rPr>
          <w:rFonts w:ascii="Times New Roman" w:hAnsi="Times New Roman"/>
          <w:sz w:val="24"/>
          <w:szCs w:val="24"/>
        </w:rPr>
        <w:t xml:space="preserve">. </w:t>
      </w:r>
      <w:r w:rsidR="00844B57">
        <w:rPr>
          <w:rFonts w:ascii="Times New Roman" w:hAnsi="Times New Roman"/>
          <w:sz w:val="24"/>
          <w:szCs w:val="24"/>
        </w:rPr>
        <w:t>VIS pārskata perioda par kompensējamām receptēm slēgšana p</w:t>
      </w:r>
      <w:r w:rsidR="00550D5E">
        <w:rPr>
          <w:rFonts w:ascii="Times New Roman" w:hAnsi="Times New Roman"/>
          <w:sz w:val="24"/>
          <w:szCs w:val="24"/>
        </w:rPr>
        <w:t>ēc</w:t>
      </w:r>
      <w:r w:rsidR="00844B57">
        <w:rPr>
          <w:rFonts w:ascii="Times New Roman" w:hAnsi="Times New Roman"/>
          <w:sz w:val="24"/>
          <w:szCs w:val="24"/>
        </w:rPr>
        <w:t xml:space="preserve"> </w:t>
      </w:r>
      <w:r w:rsidR="008659CE">
        <w:rPr>
          <w:rFonts w:ascii="Times New Roman" w:hAnsi="Times New Roman"/>
          <w:sz w:val="24"/>
          <w:szCs w:val="24"/>
        </w:rPr>
        <w:t xml:space="preserve">kalendārā gada </w:t>
      </w:r>
      <w:r w:rsidR="00844B57">
        <w:rPr>
          <w:rFonts w:ascii="Times New Roman" w:hAnsi="Times New Roman"/>
          <w:sz w:val="24"/>
          <w:szCs w:val="24"/>
        </w:rPr>
        <w:t>ceturkšņiem:</w:t>
      </w:r>
    </w:p>
    <w:p w14:paraId="3D20D321" w14:textId="002E8D88" w:rsidR="008659CE" w:rsidRDefault="002B175E" w:rsidP="002B175E">
      <w:pPr>
        <w:spacing w:after="0" w:line="240" w:lineRule="auto"/>
        <w:ind w:left="1418" w:hanging="851"/>
        <w:jc w:val="both"/>
        <w:rPr>
          <w:rFonts w:ascii="Times New Roman" w:hAnsi="Times New Roman"/>
          <w:sz w:val="24"/>
          <w:szCs w:val="24"/>
        </w:rPr>
      </w:pPr>
      <w:r>
        <w:rPr>
          <w:rFonts w:ascii="Times New Roman" w:hAnsi="Times New Roman"/>
          <w:sz w:val="24"/>
          <w:szCs w:val="24"/>
        </w:rPr>
        <w:t xml:space="preserve">3.11.1. </w:t>
      </w:r>
      <w:r w:rsidRPr="007E480D">
        <w:rPr>
          <w:rFonts w:ascii="Times New Roman" w:hAnsi="Times New Roman"/>
          <w:sz w:val="24"/>
          <w:szCs w:val="24"/>
        </w:rPr>
        <w:t>ja aptieka VIS nekonstatē elektroniskās receptes (VVIS receptes ir korekti aizpildītas, pilnībā atprečotas un nav atsauktas)</w:t>
      </w:r>
      <w:r w:rsidR="00A91DBE">
        <w:rPr>
          <w:rFonts w:ascii="Times New Roman" w:hAnsi="Times New Roman"/>
          <w:sz w:val="24"/>
          <w:szCs w:val="24"/>
        </w:rPr>
        <w:t xml:space="preserve">, tad </w:t>
      </w:r>
      <w:r w:rsidR="00A91DBE" w:rsidRPr="007E480D">
        <w:rPr>
          <w:rFonts w:ascii="Times New Roman" w:hAnsi="Times New Roman"/>
          <w:sz w:val="24"/>
          <w:szCs w:val="24"/>
        </w:rPr>
        <w:t xml:space="preserve">par to informē Dienestu, nosūtot informāciju uz elektroniskā pasta adresi </w:t>
      </w:r>
      <w:hyperlink r:id="rId9" w:history="1">
        <w:r w:rsidR="00A91DBE" w:rsidRPr="007E480D">
          <w:rPr>
            <w:rStyle w:val="Hyperlink"/>
            <w:rFonts w:ascii="Times New Roman" w:hAnsi="Times New Roman"/>
            <w:sz w:val="24"/>
            <w:szCs w:val="24"/>
          </w:rPr>
          <w:t>atbalsts@eveseliba.gov.lv</w:t>
        </w:r>
      </w:hyperlink>
      <w:r w:rsidR="00A91DBE">
        <w:rPr>
          <w:rStyle w:val="Hyperlink"/>
          <w:rFonts w:ascii="Times New Roman" w:hAnsi="Times New Roman"/>
          <w:sz w:val="24"/>
          <w:szCs w:val="24"/>
        </w:rPr>
        <w:t xml:space="preserve"> ievērojot šādus termiņus</w:t>
      </w:r>
      <w:r w:rsidR="008659CE">
        <w:rPr>
          <w:rFonts w:ascii="Times New Roman" w:hAnsi="Times New Roman"/>
          <w:sz w:val="24"/>
          <w:szCs w:val="24"/>
        </w:rPr>
        <w:t>:</w:t>
      </w:r>
    </w:p>
    <w:p w14:paraId="6A6586A1" w14:textId="1E92395D" w:rsidR="008659CE" w:rsidRDefault="008659CE" w:rsidP="002B175E">
      <w:pPr>
        <w:spacing w:after="0" w:line="240" w:lineRule="auto"/>
        <w:ind w:left="1418" w:hanging="851"/>
        <w:jc w:val="both"/>
        <w:rPr>
          <w:rFonts w:ascii="Times New Roman" w:hAnsi="Times New Roman"/>
          <w:sz w:val="24"/>
          <w:szCs w:val="24"/>
        </w:rPr>
      </w:pPr>
      <w:r>
        <w:rPr>
          <w:rFonts w:ascii="Times New Roman" w:hAnsi="Times New Roman"/>
          <w:sz w:val="24"/>
          <w:szCs w:val="24"/>
        </w:rPr>
        <w:t>3.11.1.1.par pirmo ceturksni (janvāris – marts)</w:t>
      </w:r>
      <w:r w:rsidR="00C06910">
        <w:rPr>
          <w:rFonts w:ascii="Times New Roman" w:hAnsi="Times New Roman"/>
          <w:sz w:val="24"/>
          <w:szCs w:val="24"/>
        </w:rPr>
        <w:t xml:space="preserve"> -</w:t>
      </w:r>
      <w:r w:rsidR="002B175E" w:rsidRPr="007E480D">
        <w:rPr>
          <w:rFonts w:ascii="Times New Roman" w:hAnsi="Times New Roman"/>
          <w:sz w:val="24"/>
          <w:szCs w:val="24"/>
        </w:rPr>
        <w:t xml:space="preserve"> ne vēlāk kā līdz</w:t>
      </w:r>
      <w:r w:rsidR="003E32B5">
        <w:rPr>
          <w:rFonts w:ascii="Times New Roman" w:hAnsi="Times New Roman"/>
          <w:sz w:val="24"/>
          <w:szCs w:val="24"/>
        </w:rPr>
        <w:t xml:space="preserve"> 2</w:t>
      </w:r>
      <w:r w:rsidR="006B67EE">
        <w:rPr>
          <w:rFonts w:ascii="Times New Roman" w:hAnsi="Times New Roman"/>
          <w:sz w:val="24"/>
          <w:szCs w:val="24"/>
        </w:rPr>
        <w:t>5</w:t>
      </w:r>
      <w:r w:rsidR="003E32B5">
        <w:rPr>
          <w:rFonts w:ascii="Times New Roman" w:hAnsi="Times New Roman"/>
          <w:sz w:val="24"/>
          <w:szCs w:val="24"/>
        </w:rPr>
        <w:t>.maijam</w:t>
      </w:r>
      <w:r w:rsidR="002B175E" w:rsidRPr="007E480D">
        <w:rPr>
          <w:rFonts w:ascii="Times New Roman" w:hAnsi="Times New Roman"/>
          <w:sz w:val="24"/>
          <w:szCs w:val="24"/>
        </w:rPr>
        <w:t>;</w:t>
      </w:r>
    </w:p>
    <w:p w14:paraId="17EC6FC5" w14:textId="2424FD91" w:rsidR="002B175E" w:rsidRDefault="008659CE" w:rsidP="002B175E">
      <w:pPr>
        <w:spacing w:after="0" w:line="240" w:lineRule="auto"/>
        <w:ind w:left="1418" w:hanging="851"/>
        <w:jc w:val="both"/>
        <w:rPr>
          <w:rFonts w:ascii="Times New Roman" w:hAnsi="Times New Roman"/>
          <w:sz w:val="24"/>
          <w:szCs w:val="24"/>
        </w:rPr>
      </w:pPr>
      <w:r>
        <w:rPr>
          <w:rFonts w:ascii="Times New Roman" w:hAnsi="Times New Roman"/>
          <w:sz w:val="24"/>
          <w:szCs w:val="24"/>
        </w:rPr>
        <w:t>3.11.1.2. par otro ceturksni (aprīlis - jūnijs)</w:t>
      </w:r>
      <w:r w:rsidR="00C06910">
        <w:rPr>
          <w:rFonts w:ascii="Times New Roman" w:hAnsi="Times New Roman"/>
          <w:sz w:val="24"/>
          <w:szCs w:val="24"/>
        </w:rPr>
        <w:t xml:space="preserve"> - </w:t>
      </w:r>
      <w:r w:rsidRPr="007E480D">
        <w:rPr>
          <w:rFonts w:ascii="Times New Roman" w:hAnsi="Times New Roman"/>
          <w:sz w:val="24"/>
          <w:szCs w:val="24"/>
        </w:rPr>
        <w:t xml:space="preserve">ne vēlāk kā līdz </w:t>
      </w:r>
      <w:r w:rsidR="001C0ED9">
        <w:rPr>
          <w:rFonts w:ascii="Times New Roman" w:hAnsi="Times New Roman"/>
          <w:sz w:val="24"/>
          <w:szCs w:val="24"/>
        </w:rPr>
        <w:t>2</w:t>
      </w:r>
      <w:r w:rsidR="006B67EE">
        <w:rPr>
          <w:rFonts w:ascii="Times New Roman" w:hAnsi="Times New Roman"/>
          <w:sz w:val="24"/>
          <w:szCs w:val="24"/>
        </w:rPr>
        <w:t>5</w:t>
      </w:r>
      <w:r w:rsidRPr="007E480D">
        <w:rPr>
          <w:rFonts w:ascii="Times New Roman" w:hAnsi="Times New Roman"/>
          <w:sz w:val="24"/>
          <w:szCs w:val="24"/>
        </w:rPr>
        <w:t>.</w:t>
      </w:r>
      <w:r>
        <w:rPr>
          <w:rFonts w:ascii="Times New Roman" w:hAnsi="Times New Roman"/>
          <w:sz w:val="24"/>
          <w:szCs w:val="24"/>
        </w:rPr>
        <w:t>augustam</w:t>
      </w:r>
      <w:r w:rsidRPr="007E480D">
        <w:rPr>
          <w:rFonts w:ascii="Times New Roman" w:hAnsi="Times New Roman"/>
          <w:sz w:val="24"/>
          <w:szCs w:val="24"/>
        </w:rPr>
        <w:t>;</w:t>
      </w:r>
    </w:p>
    <w:p w14:paraId="30821201" w14:textId="4D9A5D8B" w:rsidR="008659CE" w:rsidRDefault="008659CE" w:rsidP="008659CE">
      <w:pPr>
        <w:spacing w:after="0" w:line="240" w:lineRule="auto"/>
        <w:ind w:left="1418" w:hanging="851"/>
        <w:jc w:val="both"/>
        <w:rPr>
          <w:rFonts w:ascii="Times New Roman" w:hAnsi="Times New Roman"/>
          <w:sz w:val="24"/>
          <w:szCs w:val="24"/>
        </w:rPr>
      </w:pPr>
      <w:r>
        <w:rPr>
          <w:rFonts w:ascii="Times New Roman" w:hAnsi="Times New Roman"/>
          <w:sz w:val="24"/>
          <w:szCs w:val="24"/>
        </w:rPr>
        <w:t>3.11.1.3. par trešo ceturksni (jūlijs - septembris)</w:t>
      </w:r>
      <w:r w:rsidR="00C06910">
        <w:rPr>
          <w:rFonts w:ascii="Times New Roman" w:hAnsi="Times New Roman"/>
          <w:sz w:val="24"/>
          <w:szCs w:val="24"/>
        </w:rPr>
        <w:t xml:space="preserve"> - </w:t>
      </w:r>
      <w:r w:rsidRPr="007E480D">
        <w:rPr>
          <w:rFonts w:ascii="Times New Roman" w:hAnsi="Times New Roman"/>
          <w:sz w:val="24"/>
          <w:szCs w:val="24"/>
        </w:rPr>
        <w:t xml:space="preserve">ne vēlāk kā līdz </w:t>
      </w:r>
      <w:r w:rsidR="001C0ED9">
        <w:rPr>
          <w:rFonts w:ascii="Times New Roman" w:hAnsi="Times New Roman"/>
          <w:sz w:val="24"/>
          <w:szCs w:val="24"/>
        </w:rPr>
        <w:t>2</w:t>
      </w:r>
      <w:r w:rsidR="006B67EE">
        <w:rPr>
          <w:rFonts w:ascii="Times New Roman" w:hAnsi="Times New Roman"/>
          <w:sz w:val="24"/>
          <w:szCs w:val="24"/>
        </w:rPr>
        <w:t>5</w:t>
      </w:r>
      <w:r w:rsidRPr="007E480D">
        <w:rPr>
          <w:rFonts w:ascii="Times New Roman" w:hAnsi="Times New Roman"/>
          <w:sz w:val="24"/>
          <w:szCs w:val="24"/>
        </w:rPr>
        <w:t>.</w:t>
      </w:r>
      <w:r>
        <w:rPr>
          <w:rFonts w:ascii="Times New Roman" w:hAnsi="Times New Roman"/>
          <w:sz w:val="24"/>
          <w:szCs w:val="24"/>
        </w:rPr>
        <w:t>novembrim</w:t>
      </w:r>
      <w:r w:rsidRPr="007E480D">
        <w:rPr>
          <w:rFonts w:ascii="Times New Roman" w:hAnsi="Times New Roman"/>
          <w:sz w:val="24"/>
          <w:szCs w:val="24"/>
        </w:rPr>
        <w:t>;</w:t>
      </w:r>
    </w:p>
    <w:p w14:paraId="0DE74B0F" w14:textId="221CC805" w:rsidR="008659CE" w:rsidRDefault="008659CE" w:rsidP="008659CE">
      <w:pPr>
        <w:spacing w:after="0" w:line="240" w:lineRule="auto"/>
        <w:ind w:left="1418" w:hanging="851"/>
        <w:jc w:val="both"/>
        <w:rPr>
          <w:rFonts w:ascii="Times New Roman" w:hAnsi="Times New Roman"/>
          <w:sz w:val="24"/>
          <w:szCs w:val="24"/>
        </w:rPr>
      </w:pPr>
      <w:r>
        <w:rPr>
          <w:rFonts w:ascii="Times New Roman" w:hAnsi="Times New Roman"/>
          <w:sz w:val="24"/>
          <w:szCs w:val="24"/>
        </w:rPr>
        <w:t>3.11.1.4. par ceturto ceturksni (</w:t>
      </w:r>
      <w:r w:rsidR="00E73184">
        <w:rPr>
          <w:rFonts w:ascii="Times New Roman" w:hAnsi="Times New Roman"/>
          <w:sz w:val="24"/>
          <w:szCs w:val="24"/>
        </w:rPr>
        <w:t>oktobris - decembris</w:t>
      </w:r>
      <w:r>
        <w:rPr>
          <w:rFonts w:ascii="Times New Roman" w:hAnsi="Times New Roman"/>
          <w:sz w:val="24"/>
          <w:szCs w:val="24"/>
        </w:rPr>
        <w:t>)</w:t>
      </w:r>
      <w:r w:rsidR="00C06910">
        <w:rPr>
          <w:rFonts w:ascii="Times New Roman" w:hAnsi="Times New Roman"/>
          <w:sz w:val="24"/>
          <w:szCs w:val="24"/>
        </w:rPr>
        <w:t xml:space="preserve"> - </w:t>
      </w:r>
      <w:r w:rsidRPr="007E480D">
        <w:rPr>
          <w:rFonts w:ascii="Times New Roman" w:hAnsi="Times New Roman"/>
          <w:sz w:val="24"/>
          <w:szCs w:val="24"/>
        </w:rPr>
        <w:t>ne vēlāk kā līdz</w:t>
      </w:r>
      <w:r w:rsidR="00E73184">
        <w:rPr>
          <w:rFonts w:ascii="Times New Roman" w:hAnsi="Times New Roman"/>
          <w:sz w:val="24"/>
          <w:szCs w:val="24"/>
        </w:rPr>
        <w:t xml:space="preserve"> nākamā </w:t>
      </w:r>
      <w:r w:rsidR="00E73184" w:rsidRPr="00B82E8B">
        <w:rPr>
          <w:rFonts w:ascii="Times New Roman" w:hAnsi="Times New Roman"/>
          <w:sz w:val="24"/>
          <w:szCs w:val="24"/>
        </w:rPr>
        <w:t xml:space="preserve">gada </w:t>
      </w:r>
      <w:r w:rsidRPr="00B82E8B">
        <w:rPr>
          <w:rFonts w:ascii="Times New Roman" w:hAnsi="Times New Roman"/>
          <w:sz w:val="24"/>
          <w:szCs w:val="24"/>
        </w:rPr>
        <w:t xml:space="preserve"> </w:t>
      </w:r>
      <w:r w:rsidR="00E73184" w:rsidRPr="00B82E8B">
        <w:rPr>
          <w:rFonts w:ascii="Times New Roman" w:hAnsi="Times New Roman"/>
          <w:sz w:val="24"/>
          <w:szCs w:val="24"/>
        </w:rPr>
        <w:t>7.janvārim</w:t>
      </w:r>
      <w:r w:rsidR="00A91DBE" w:rsidRPr="00B82E8B">
        <w:rPr>
          <w:rFonts w:ascii="Times New Roman" w:hAnsi="Times New Roman"/>
          <w:sz w:val="24"/>
          <w:szCs w:val="24"/>
        </w:rPr>
        <w:t>.</w:t>
      </w:r>
    </w:p>
    <w:p w14:paraId="63BE3A7D" w14:textId="08F983C3" w:rsidR="008659CE" w:rsidRDefault="008659CE" w:rsidP="002B175E">
      <w:pPr>
        <w:spacing w:after="0" w:line="240" w:lineRule="auto"/>
        <w:ind w:left="1418" w:hanging="851"/>
        <w:jc w:val="both"/>
        <w:rPr>
          <w:rFonts w:ascii="Times New Roman" w:hAnsi="Times New Roman"/>
          <w:sz w:val="24"/>
          <w:szCs w:val="24"/>
        </w:rPr>
      </w:pPr>
    </w:p>
    <w:p w14:paraId="6D14B7D5" w14:textId="55A49BA1" w:rsidR="00C06910" w:rsidRDefault="002B175E" w:rsidP="002B175E">
      <w:pPr>
        <w:spacing w:after="0" w:line="240" w:lineRule="auto"/>
        <w:ind w:left="1418" w:hanging="851"/>
        <w:jc w:val="both"/>
        <w:rPr>
          <w:rFonts w:ascii="Times New Roman" w:hAnsi="Times New Roman"/>
          <w:sz w:val="24"/>
          <w:szCs w:val="24"/>
        </w:rPr>
      </w:pPr>
      <w:r w:rsidRPr="007E480D">
        <w:rPr>
          <w:rFonts w:ascii="Times New Roman" w:hAnsi="Times New Roman"/>
          <w:sz w:val="24"/>
          <w:szCs w:val="24"/>
        </w:rPr>
        <w:lastRenderedPageBreak/>
        <w:t>3.11.</w:t>
      </w:r>
      <w:r w:rsidR="00180AA9">
        <w:rPr>
          <w:rFonts w:ascii="Times New Roman" w:hAnsi="Times New Roman"/>
          <w:sz w:val="24"/>
          <w:szCs w:val="24"/>
        </w:rPr>
        <w:t>2</w:t>
      </w:r>
      <w:r w:rsidRPr="007E480D">
        <w:rPr>
          <w:rFonts w:ascii="Times New Roman" w:hAnsi="Times New Roman"/>
          <w:sz w:val="24"/>
          <w:szCs w:val="24"/>
        </w:rPr>
        <w:t>. Aptieka informāciju par receptēm VIS labo</w:t>
      </w:r>
      <w:r w:rsidR="00C06910">
        <w:rPr>
          <w:rFonts w:ascii="Times New Roman" w:hAnsi="Times New Roman"/>
          <w:sz w:val="24"/>
          <w:szCs w:val="24"/>
        </w:rPr>
        <w:t xml:space="preserve"> un </w:t>
      </w:r>
      <w:r w:rsidR="00C06910" w:rsidRPr="007E480D">
        <w:rPr>
          <w:rFonts w:ascii="Times New Roman" w:hAnsi="Times New Roman"/>
          <w:sz w:val="24"/>
          <w:szCs w:val="24"/>
        </w:rPr>
        <w:t xml:space="preserve">nepieciešamības gadījumā nepieciešamos labojumus piesaka caur </w:t>
      </w:r>
      <w:hyperlink r:id="rId10" w:history="1">
        <w:r w:rsidR="00C06910" w:rsidRPr="007E480D">
          <w:rPr>
            <w:rStyle w:val="Hyperlink"/>
            <w:rFonts w:ascii="Times New Roman" w:hAnsi="Times New Roman"/>
            <w:sz w:val="24"/>
            <w:szCs w:val="24"/>
          </w:rPr>
          <w:t>atbalsts@eveseliba.gov.lv</w:t>
        </w:r>
      </w:hyperlink>
      <w:r w:rsidR="00A91DBE">
        <w:rPr>
          <w:rStyle w:val="Hyperlink"/>
          <w:rFonts w:ascii="Times New Roman" w:hAnsi="Times New Roman"/>
          <w:sz w:val="24"/>
          <w:szCs w:val="24"/>
        </w:rPr>
        <w:t xml:space="preserve"> ievērojot šādus termiņus</w:t>
      </w:r>
      <w:r w:rsidR="00C06910">
        <w:rPr>
          <w:rFonts w:ascii="Times New Roman" w:hAnsi="Times New Roman"/>
          <w:sz w:val="24"/>
          <w:szCs w:val="24"/>
        </w:rPr>
        <w:t>:</w:t>
      </w:r>
    </w:p>
    <w:p w14:paraId="0ABA3812" w14:textId="5E61990D" w:rsidR="002B175E" w:rsidRDefault="00C06910" w:rsidP="002B175E">
      <w:pPr>
        <w:spacing w:after="0" w:line="240" w:lineRule="auto"/>
        <w:ind w:left="1418" w:hanging="851"/>
        <w:jc w:val="both"/>
        <w:rPr>
          <w:rFonts w:ascii="Times New Roman" w:hAnsi="Times New Roman"/>
          <w:sz w:val="24"/>
          <w:szCs w:val="24"/>
        </w:rPr>
      </w:pPr>
      <w:r>
        <w:rPr>
          <w:rFonts w:ascii="Times New Roman" w:hAnsi="Times New Roman"/>
          <w:sz w:val="24"/>
          <w:szCs w:val="24"/>
        </w:rPr>
        <w:t>3.11.2.1.</w:t>
      </w:r>
      <w:r w:rsidR="002B175E" w:rsidRPr="007E480D">
        <w:rPr>
          <w:rFonts w:ascii="Times New Roman" w:hAnsi="Times New Roman"/>
          <w:sz w:val="24"/>
          <w:szCs w:val="24"/>
        </w:rPr>
        <w:t xml:space="preserve"> </w:t>
      </w:r>
      <w:r>
        <w:rPr>
          <w:rFonts w:ascii="Times New Roman" w:hAnsi="Times New Roman"/>
          <w:sz w:val="24"/>
          <w:szCs w:val="24"/>
        </w:rPr>
        <w:t xml:space="preserve">par pirmo ceturksni (janvāris – marts) </w:t>
      </w:r>
      <w:r w:rsidR="00A91DBE">
        <w:rPr>
          <w:rFonts w:ascii="Times New Roman" w:hAnsi="Times New Roman"/>
          <w:sz w:val="24"/>
          <w:szCs w:val="24"/>
        </w:rPr>
        <w:t xml:space="preserve">- </w:t>
      </w:r>
      <w:r w:rsidR="00A91DBE" w:rsidRPr="007E480D">
        <w:rPr>
          <w:rFonts w:ascii="Times New Roman" w:hAnsi="Times New Roman"/>
          <w:sz w:val="24"/>
          <w:szCs w:val="24"/>
        </w:rPr>
        <w:t xml:space="preserve">ne vēlāk kā </w:t>
      </w:r>
      <w:r w:rsidR="002B175E" w:rsidRPr="007E480D">
        <w:rPr>
          <w:rFonts w:ascii="Times New Roman" w:hAnsi="Times New Roman"/>
          <w:sz w:val="24"/>
          <w:szCs w:val="24"/>
        </w:rPr>
        <w:t xml:space="preserve">līdz </w:t>
      </w:r>
      <w:r w:rsidR="003E32B5">
        <w:rPr>
          <w:rFonts w:ascii="Times New Roman" w:hAnsi="Times New Roman"/>
          <w:sz w:val="24"/>
          <w:szCs w:val="24"/>
        </w:rPr>
        <w:t>30</w:t>
      </w:r>
      <w:r w:rsidR="00180AA9">
        <w:rPr>
          <w:rFonts w:ascii="Times New Roman" w:hAnsi="Times New Roman"/>
          <w:sz w:val="24"/>
          <w:szCs w:val="24"/>
        </w:rPr>
        <w:t>.maijam</w:t>
      </w:r>
      <w:r w:rsidR="002B175E" w:rsidRPr="007E480D">
        <w:rPr>
          <w:rFonts w:ascii="Times New Roman" w:hAnsi="Times New Roman"/>
          <w:sz w:val="24"/>
          <w:szCs w:val="24"/>
        </w:rPr>
        <w:t>;</w:t>
      </w:r>
    </w:p>
    <w:p w14:paraId="6F513D8B" w14:textId="321752C5" w:rsidR="00C06910" w:rsidRDefault="00C06910" w:rsidP="002B175E">
      <w:pPr>
        <w:spacing w:after="0" w:line="240" w:lineRule="auto"/>
        <w:ind w:left="1418" w:hanging="851"/>
        <w:jc w:val="both"/>
        <w:rPr>
          <w:rFonts w:ascii="Times New Roman" w:hAnsi="Times New Roman"/>
          <w:sz w:val="24"/>
          <w:szCs w:val="24"/>
        </w:rPr>
      </w:pPr>
      <w:r>
        <w:rPr>
          <w:rFonts w:ascii="Times New Roman" w:hAnsi="Times New Roman"/>
          <w:sz w:val="24"/>
          <w:szCs w:val="24"/>
        </w:rPr>
        <w:t>3.11.2.2.</w:t>
      </w:r>
      <w:r w:rsidRPr="007E480D">
        <w:rPr>
          <w:rFonts w:ascii="Times New Roman" w:hAnsi="Times New Roman"/>
          <w:sz w:val="24"/>
          <w:szCs w:val="24"/>
        </w:rPr>
        <w:t xml:space="preserve"> </w:t>
      </w:r>
      <w:r>
        <w:rPr>
          <w:rFonts w:ascii="Times New Roman" w:hAnsi="Times New Roman"/>
          <w:sz w:val="24"/>
          <w:szCs w:val="24"/>
        </w:rPr>
        <w:t>par otro ceturksni (aprīlis – jūnijs)</w:t>
      </w:r>
      <w:r w:rsidR="00A91DBE">
        <w:rPr>
          <w:rFonts w:ascii="Times New Roman" w:hAnsi="Times New Roman"/>
          <w:sz w:val="24"/>
          <w:szCs w:val="24"/>
        </w:rPr>
        <w:t xml:space="preserve"> -</w:t>
      </w:r>
      <w:r>
        <w:rPr>
          <w:rFonts w:ascii="Times New Roman" w:hAnsi="Times New Roman"/>
          <w:sz w:val="24"/>
          <w:szCs w:val="24"/>
        </w:rPr>
        <w:t xml:space="preserve"> </w:t>
      </w:r>
      <w:r w:rsidR="00A91DBE" w:rsidRPr="007E480D">
        <w:rPr>
          <w:rFonts w:ascii="Times New Roman" w:hAnsi="Times New Roman"/>
          <w:sz w:val="24"/>
          <w:szCs w:val="24"/>
        </w:rPr>
        <w:t xml:space="preserve">ne vēlāk kā </w:t>
      </w:r>
      <w:r w:rsidRPr="007E480D">
        <w:rPr>
          <w:rFonts w:ascii="Times New Roman" w:hAnsi="Times New Roman"/>
          <w:sz w:val="24"/>
          <w:szCs w:val="24"/>
        </w:rPr>
        <w:t xml:space="preserve">līdz </w:t>
      </w:r>
      <w:r w:rsidR="003E32B5">
        <w:rPr>
          <w:rFonts w:ascii="Times New Roman" w:hAnsi="Times New Roman"/>
          <w:sz w:val="24"/>
          <w:szCs w:val="24"/>
        </w:rPr>
        <w:t>30</w:t>
      </w:r>
      <w:r>
        <w:rPr>
          <w:rFonts w:ascii="Times New Roman" w:hAnsi="Times New Roman"/>
          <w:sz w:val="24"/>
          <w:szCs w:val="24"/>
        </w:rPr>
        <w:t>.augustam;</w:t>
      </w:r>
    </w:p>
    <w:p w14:paraId="3C86726C" w14:textId="591AA743" w:rsidR="00C06910" w:rsidRDefault="00C06910" w:rsidP="00C06910">
      <w:pPr>
        <w:spacing w:after="0" w:line="240" w:lineRule="auto"/>
        <w:ind w:left="1418" w:hanging="851"/>
        <w:jc w:val="both"/>
        <w:rPr>
          <w:rFonts w:ascii="Times New Roman" w:hAnsi="Times New Roman"/>
          <w:sz w:val="24"/>
          <w:szCs w:val="24"/>
        </w:rPr>
      </w:pPr>
      <w:r>
        <w:rPr>
          <w:rFonts w:ascii="Times New Roman" w:hAnsi="Times New Roman"/>
          <w:sz w:val="24"/>
          <w:szCs w:val="24"/>
        </w:rPr>
        <w:t>3.11.2.3.</w:t>
      </w:r>
      <w:r w:rsidRPr="007E480D">
        <w:rPr>
          <w:rFonts w:ascii="Times New Roman" w:hAnsi="Times New Roman"/>
          <w:sz w:val="24"/>
          <w:szCs w:val="24"/>
        </w:rPr>
        <w:t xml:space="preserve"> </w:t>
      </w:r>
      <w:r>
        <w:rPr>
          <w:rFonts w:ascii="Times New Roman" w:hAnsi="Times New Roman"/>
          <w:sz w:val="24"/>
          <w:szCs w:val="24"/>
        </w:rPr>
        <w:t xml:space="preserve">par trešo ceturksni (jūlijs - septembris) </w:t>
      </w:r>
      <w:r w:rsidR="00A91DBE">
        <w:rPr>
          <w:rFonts w:ascii="Times New Roman" w:hAnsi="Times New Roman"/>
          <w:sz w:val="24"/>
          <w:szCs w:val="24"/>
        </w:rPr>
        <w:t xml:space="preserve">- </w:t>
      </w:r>
      <w:r w:rsidR="00A91DBE" w:rsidRPr="007E480D">
        <w:rPr>
          <w:rFonts w:ascii="Times New Roman" w:hAnsi="Times New Roman"/>
          <w:sz w:val="24"/>
          <w:szCs w:val="24"/>
        </w:rPr>
        <w:t xml:space="preserve">ne vēlāk kā </w:t>
      </w:r>
      <w:r w:rsidRPr="007E480D">
        <w:rPr>
          <w:rFonts w:ascii="Times New Roman" w:hAnsi="Times New Roman"/>
          <w:sz w:val="24"/>
          <w:szCs w:val="24"/>
        </w:rPr>
        <w:t xml:space="preserve">līdz </w:t>
      </w:r>
      <w:r w:rsidR="003E32B5">
        <w:rPr>
          <w:rFonts w:ascii="Times New Roman" w:hAnsi="Times New Roman"/>
          <w:sz w:val="24"/>
          <w:szCs w:val="24"/>
        </w:rPr>
        <w:t>3</w:t>
      </w:r>
      <w:r>
        <w:rPr>
          <w:rFonts w:ascii="Times New Roman" w:hAnsi="Times New Roman"/>
          <w:sz w:val="24"/>
          <w:szCs w:val="24"/>
        </w:rPr>
        <w:t>0.novembrim;</w:t>
      </w:r>
    </w:p>
    <w:p w14:paraId="718B84DA" w14:textId="5319C4F5" w:rsidR="00C06910" w:rsidRDefault="00C06910" w:rsidP="00C06910">
      <w:pPr>
        <w:spacing w:after="0" w:line="240" w:lineRule="auto"/>
        <w:ind w:left="1418" w:hanging="851"/>
        <w:jc w:val="both"/>
        <w:rPr>
          <w:rFonts w:ascii="Times New Roman" w:hAnsi="Times New Roman"/>
          <w:sz w:val="24"/>
          <w:szCs w:val="24"/>
        </w:rPr>
      </w:pPr>
      <w:r>
        <w:rPr>
          <w:rFonts w:ascii="Times New Roman" w:hAnsi="Times New Roman"/>
          <w:sz w:val="24"/>
          <w:szCs w:val="24"/>
        </w:rPr>
        <w:t>3.11.2.4.</w:t>
      </w:r>
      <w:r w:rsidRPr="007E480D">
        <w:rPr>
          <w:rFonts w:ascii="Times New Roman" w:hAnsi="Times New Roman"/>
          <w:sz w:val="24"/>
          <w:szCs w:val="24"/>
        </w:rPr>
        <w:t xml:space="preserve"> </w:t>
      </w:r>
      <w:r>
        <w:rPr>
          <w:rFonts w:ascii="Times New Roman" w:hAnsi="Times New Roman"/>
          <w:sz w:val="24"/>
          <w:szCs w:val="24"/>
        </w:rPr>
        <w:t xml:space="preserve">par ceturto ceturksni (oktobris - decembris) </w:t>
      </w:r>
      <w:r w:rsidR="00A91DBE">
        <w:rPr>
          <w:rFonts w:ascii="Times New Roman" w:hAnsi="Times New Roman"/>
          <w:sz w:val="24"/>
          <w:szCs w:val="24"/>
        </w:rPr>
        <w:t xml:space="preserve">- </w:t>
      </w:r>
      <w:r w:rsidR="00A91DBE" w:rsidRPr="007E480D">
        <w:rPr>
          <w:rFonts w:ascii="Times New Roman" w:hAnsi="Times New Roman"/>
          <w:sz w:val="24"/>
          <w:szCs w:val="24"/>
        </w:rPr>
        <w:t xml:space="preserve">ne vēlāk </w:t>
      </w:r>
      <w:r w:rsidR="00A91DBE" w:rsidRPr="00B82E8B">
        <w:rPr>
          <w:rFonts w:ascii="Times New Roman" w:hAnsi="Times New Roman"/>
          <w:sz w:val="24"/>
          <w:szCs w:val="24"/>
        </w:rPr>
        <w:t xml:space="preserve">kā </w:t>
      </w:r>
      <w:r w:rsidRPr="00B82E8B">
        <w:rPr>
          <w:rFonts w:ascii="Times New Roman" w:hAnsi="Times New Roman"/>
          <w:sz w:val="24"/>
          <w:szCs w:val="24"/>
        </w:rPr>
        <w:t>līdz</w:t>
      </w:r>
      <w:r w:rsidR="00A91DBE" w:rsidRPr="00B82E8B">
        <w:rPr>
          <w:rFonts w:ascii="Times New Roman" w:hAnsi="Times New Roman"/>
          <w:sz w:val="24"/>
          <w:szCs w:val="24"/>
        </w:rPr>
        <w:t xml:space="preserve"> </w:t>
      </w:r>
      <w:r w:rsidRPr="00B82E8B">
        <w:rPr>
          <w:rFonts w:ascii="Times New Roman" w:hAnsi="Times New Roman"/>
          <w:sz w:val="24"/>
          <w:szCs w:val="24"/>
        </w:rPr>
        <w:t>1</w:t>
      </w:r>
      <w:r w:rsidR="00B82E8B" w:rsidRPr="00B17BB8">
        <w:rPr>
          <w:rFonts w:ascii="Times New Roman" w:hAnsi="Times New Roman"/>
          <w:sz w:val="24"/>
          <w:szCs w:val="24"/>
        </w:rPr>
        <w:t>3</w:t>
      </w:r>
      <w:r w:rsidRPr="00B82E8B">
        <w:rPr>
          <w:rFonts w:ascii="Times New Roman" w:hAnsi="Times New Roman"/>
          <w:sz w:val="24"/>
          <w:szCs w:val="24"/>
        </w:rPr>
        <w:t>.janvārim</w:t>
      </w:r>
      <w:r w:rsidR="00A91DBE" w:rsidRPr="00B82E8B">
        <w:rPr>
          <w:rFonts w:ascii="Times New Roman" w:hAnsi="Times New Roman"/>
          <w:sz w:val="24"/>
          <w:szCs w:val="24"/>
        </w:rPr>
        <w:t>.</w:t>
      </w:r>
    </w:p>
    <w:p w14:paraId="288FD237" w14:textId="69EEFB03" w:rsidR="009B64E1" w:rsidRDefault="00A91DBE" w:rsidP="003A19E8">
      <w:pPr>
        <w:spacing w:after="0" w:line="240" w:lineRule="auto"/>
        <w:ind w:left="1418" w:hanging="851"/>
        <w:jc w:val="both"/>
        <w:rPr>
          <w:rFonts w:ascii="Times New Roman" w:hAnsi="Times New Roman"/>
          <w:sz w:val="24"/>
          <w:szCs w:val="24"/>
        </w:rPr>
      </w:pPr>
      <w:r w:rsidRPr="007E480D">
        <w:rPr>
          <w:rFonts w:ascii="Times New Roman" w:hAnsi="Times New Roman"/>
          <w:sz w:val="24"/>
          <w:szCs w:val="24"/>
        </w:rPr>
        <w:t xml:space="preserve">3.11.3. </w:t>
      </w:r>
      <w:r w:rsidR="00B82E8B">
        <w:rPr>
          <w:rFonts w:ascii="Times New Roman" w:hAnsi="Times New Roman"/>
          <w:sz w:val="24"/>
          <w:szCs w:val="24"/>
        </w:rPr>
        <w:t>Š</w:t>
      </w:r>
      <w:r w:rsidR="00612526">
        <w:rPr>
          <w:rFonts w:ascii="Times New Roman" w:hAnsi="Times New Roman"/>
          <w:sz w:val="24"/>
          <w:szCs w:val="24"/>
        </w:rPr>
        <w:t>ī līguma 3.11.2.apakšpunktā minēt</w:t>
      </w:r>
      <w:r w:rsidR="00B82E8B">
        <w:rPr>
          <w:rFonts w:ascii="Times New Roman" w:hAnsi="Times New Roman"/>
          <w:sz w:val="24"/>
          <w:szCs w:val="24"/>
        </w:rPr>
        <w:t>o</w:t>
      </w:r>
      <w:r w:rsidR="00612526">
        <w:rPr>
          <w:rFonts w:ascii="Times New Roman" w:hAnsi="Times New Roman"/>
          <w:sz w:val="24"/>
          <w:szCs w:val="24"/>
        </w:rPr>
        <w:t xml:space="preserve"> recep</w:t>
      </w:r>
      <w:r w:rsidR="009E3899">
        <w:rPr>
          <w:rFonts w:ascii="Times New Roman" w:hAnsi="Times New Roman"/>
          <w:sz w:val="24"/>
          <w:szCs w:val="24"/>
        </w:rPr>
        <w:t>šu labojumi, kuri nav iekļauti iepriekšējos ikmēneša rēķinos,</w:t>
      </w:r>
      <w:r w:rsidR="00612526">
        <w:rPr>
          <w:rFonts w:ascii="Times New Roman" w:hAnsi="Times New Roman"/>
          <w:sz w:val="24"/>
          <w:szCs w:val="24"/>
        </w:rPr>
        <w:t xml:space="preserve"> tiek iekļaut</w:t>
      </w:r>
      <w:r w:rsidR="009E3899">
        <w:rPr>
          <w:rFonts w:ascii="Times New Roman" w:hAnsi="Times New Roman"/>
          <w:sz w:val="24"/>
          <w:szCs w:val="24"/>
        </w:rPr>
        <w:t>i rēķinā</w:t>
      </w:r>
      <w:r w:rsidR="00612526">
        <w:rPr>
          <w:rFonts w:ascii="Times New Roman" w:hAnsi="Times New Roman"/>
          <w:sz w:val="24"/>
          <w:szCs w:val="24"/>
        </w:rPr>
        <w:t xml:space="preserve"> </w:t>
      </w:r>
      <w:r w:rsidRPr="009E3899">
        <w:rPr>
          <w:rFonts w:ascii="Times New Roman" w:hAnsi="Times New Roman"/>
          <w:sz w:val="24"/>
          <w:szCs w:val="24"/>
        </w:rPr>
        <w:t>ievērojot šādus termiņus</w:t>
      </w:r>
      <w:r w:rsidR="00550D5E">
        <w:rPr>
          <w:rFonts w:ascii="Times New Roman" w:hAnsi="Times New Roman"/>
          <w:sz w:val="24"/>
          <w:szCs w:val="24"/>
        </w:rPr>
        <w:t xml:space="preserve"> </w:t>
      </w:r>
      <w:r w:rsidR="00550D5E" w:rsidRPr="007E480D">
        <w:rPr>
          <w:rFonts w:ascii="Times New Roman" w:eastAsia="Times New Roman" w:hAnsi="Times New Roman"/>
          <w:sz w:val="24"/>
          <w:szCs w:val="24"/>
        </w:rPr>
        <w:t>(ja</w:t>
      </w:r>
      <w:r w:rsidR="00550D5E">
        <w:rPr>
          <w:rFonts w:ascii="Times New Roman" w:eastAsia="Times New Roman" w:hAnsi="Times New Roman"/>
          <w:sz w:val="24"/>
          <w:szCs w:val="24"/>
        </w:rPr>
        <w:t xml:space="preserve"> rēķina </w:t>
      </w:r>
      <w:r w:rsidR="00550D5E" w:rsidRPr="007E480D">
        <w:rPr>
          <w:rFonts w:ascii="Times New Roman" w:eastAsia="Times New Roman" w:hAnsi="Times New Roman"/>
          <w:sz w:val="24"/>
          <w:szCs w:val="24"/>
        </w:rPr>
        <w:t xml:space="preserve">datums iekrīt sestdienā, svētdienā vai svētku dienā, tad </w:t>
      </w:r>
      <w:r w:rsidR="00550D5E">
        <w:rPr>
          <w:rFonts w:ascii="Times New Roman" w:eastAsia="Times New Roman" w:hAnsi="Times New Roman"/>
          <w:sz w:val="24"/>
          <w:szCs w:val="24"/>
        </w:rPr>
        <w:t xml:space="preserve">rēķins tiek veidots </w:t>
      </w:r>
      <w:r w:rsidR="00550D5E" w:rsidRPr="007E480D">
        <w:rPr>
          <w:rFonts w:ascii="Times New Roman" w:eastAsia="Times New Roman" w:hAnsi="Times New Roman"/>
          <w:sz w:val="24"/>
          <w:szCs w:val="24"/>
        </w:rPr>
        <w:t>nākamajā darba dienā)</w:t>
      </w:r>
      <w:r w:rsidR="00550D5E">
        <w:rPr>
          <w:rFonts w:ascii="Times New Roman" w:hAnsi="Times New Roman"/>
          <w:sz w:val="24"/>
          <w:szCs w:val="24"/>
        </w:rPr>
        <w:t xml:space="preserve"> </w:t>
      </w:r>
      <w:r w:rsidRPr="009E3899">
        <w:rPr>
          <w:rFonts w:ascii="Times New Roman" w:hAnsi="Times New Roman"/>
          <w:sz w:val="24"/>
          <w:szCs w:val="24"/>
        </w:rPr>
        <w:t>:</w:t>
      </w:r>
    </w:p>
    <w:p w14:paraId="378811C3" w14:textId="16C919F5" w:rsidR="00990545" w:rsidRDefault="00990545" w:rsidP="00990545">
      <w:pPr>
        <w:spacing w:after="0" w:line="240" w:lineRule="auto"/>
        <w:ind w:left="1418" w:hanging="851"/>
        <w:jc w:val="both"/>
        <w:rPr>
          <w:rFonts w:ascii="Times New Roman" w:hAnsi="Times New Roman"/>
          <w:sz w:val="24"/>
          <w:szCs w:val="24"/>
        </w:rPr>
      </w:pPr>
      <w:r>
        <w:rPr>
          <w:rFonts w:ascii="Times New Roman" w:hAnsi="Times New Roman"/>
          <w:sz w:val="24"/>
          <w:szCs w:val="24"/>
        </w:rPr>
        <w:t>3.11.3.1.</w:t>
      </w:r>
      <w:r w:rsidRPr="007E480D">
        <w:rPr>
          <w:rFonts w:ascii="Times New Roman" w:hAnsi="Times New Roman"/>
          <w:sz w:val="24"/>
          <w:szCs w:val="24"/>
        </w:rPr>
        <w:t xml:space="preserve"> </w:t>
      </w:r>
      <w:r w:rsidR="009E3899">
        <w:rPr>
          <w:rFonts w:ascii="Times New Roman" w:hAnsi="Times New Roman"/>
          <w:sz w:val="24"/>
          <w:szCs w:val="24"/>
        </w:rPr>
        <w:t xml:space="preserve">noslēdzošais rēķins, kurā iekļaujas </w:t>
      </w:r>
      <w:r>
        <w:rPr>
          <w:rFonts w:ascii="Times New Roman" w:hAnsi="Times New Roman"/>
          <w:sz w:val="24"/>
          <w:szCs w:val="24"/>
        </w:rPr>
        <w:t>pirm</w:t>
      </w:r>
      <w:r w:rsidR="00FF2DE2">
        <w:rPr>
          <w:rFonts w:ascii="Times New Roman" w:hAnsi="Times New Roman"/>
          <w:sz w:val="24"/>
          <w:szCs w:val="24"/>
        </w:rPr>
        <w:t>ā</w:t>
      </w:r>
      <w:r>
        <w:rPr>
          <w:rFonts w:ascii="Times New Roman" w:hAnsi="Times New Roman"/>
          <w:sz w:val="24"/>
          <w:szCs w:val="24"/>
        </w:rPr>
        <w:t xml:space="preserve"> ceturk</w:t>
      </w:r>
      <w:r w:rsidR="00FF2DE2">
        <w:rPr>
          <w:rFonts w:ascii="Times New Roman" w:hAnsi="Times New Roman"/>
          <w:sz w:val="24"/>
          <w:szCs w:val="24"/>
        </w:rPr>
        <w:t>šņa</w:t>
      </w:r>
      <w:r>
        <w:rPr>
          <w:rFonts w:ascii="Times New Roman" w:hAnsi="Times New Roman"/>
          <w:sz w:val="24"/>
          <w:szCs w:val="24"/>
        </w:rPr>
        <w:t xml:space="preserve"> (janvāris – marts)</w:t>
      </w:r>
      <w:r w:rsidR="00FF2DE2">
        <w:rPr>
          <w:rFonts w:ascii="Times New Roman" w:hAnsi="Times New Roman"/>
          <w:sz w:val="24"/>
          <w:szCs w:val="24"/>
        </w:rPr>
        <w:t xml:space="preserve"> </w:t>
      </w:r>
      <w:r w:rsidR="009E3899">
        <w:rPr>
          <w:rFonts w:ascii="Times New Roman" w:hAnsi="Times New Roman"/>
          <w:sz w:val="24"/>
          <w:szCs w:val="24"/>
        </w:rPr>
        <w:t>recepšu labojumi,</w:t>
      </w:r>
      <w:r>
        <w:rPr>
          <w:rFonts w:ascii="Times New Roman" w:hAnsi="Times New Roman"/>
          <w:sz w:val="24"/>
          <w:szCs w:val="24"/>
        </w:rPr>
        <w:t xml:space="preserve"> </w:t>
      </w:r>
      <w:r w:rsidR="009E3899">
        <w:rPr>
          <w:rFonts w:ascii="Times New Roman" w:hAnsi="Times New Roman"/>
          <w:sz w:val="24"/>
          <w:szCs w:val="24"/>
        </w:rPr>
        <w:t>ir maija mēneša recepšu rēķins, kas tiek veidots 7.jūnijā</w:t>
      </w:r>
      <w:r w:rsidRPr="007E480D">
        <w:rPr>
          <w:rFonts w:ascii="Times New Roman" w:hAnsi="Times New Roman"/>
          <w:sz w:val="24"/>
          <w:szCs w:val="24"/>
        </w:rPr>
        <w:t>;</w:t>
      </w:r>
    </w:p>
    <w:p w14:paraId="5D030B64" w14:textId="2AF3DC3B" w:rsidR="009E3899" w:rsidRDefault="00990545" w:rsidP="009E3899">
      <w:pPr>
        <w:spacing w:after="0" w:line="240" w:lineRule="auto"/>
        <w:ind w:left="1418" w:hanging="851"/>
        <w:jc w:val="both"/>
        <w:rPr>
          <w:rFonts w:ascii="Times New Roman" w:hAnsi="Times New Roman"/>
          <w:sz w:val="24"/>
          <w:szCs w:val="24"/>
        </w:rPr>
      </w:pPr>
      <w:r>
        <w:rPr>
          <w:rFonts w:ascii="Times New Roman" w:hAnsi="Times New Roman"/>
          <w:sz w:val="24"/>
          <w:szCs w:val="24"/>
        </w:rPr>
        <w:t>3.11.3.2.</w:t>
      </w:r>
      <w:r w:rsidRPr="007E480D">
        <w:rPr>
          <w:rFonts w:ascii="Times New Roman" w:hAnsi="Times New Roman"/>
          <w:sz w:val="24"/>
          <w:szCs w:val="24"/>
        </w:rPr>
        <w:t xml:space="preserve"> </w:t>
      </w:r>
      <w:bookmarkStart w:id="0" w:name="_Hlk133422999"/>
      <w:r w:rsidR="009E3899">
        <w:rPr>
          <w:rFonts w:ascii="Times New Roman" w:hAnsi="Times New Roman"/>
          <w:sz w:val="24"/>
          <w:szCs w:val="24"/>
        </w:rPr>
        <w:t>noslēdzošais rēķins, kurā iekļaujas</w:t>
      </w:r>
      <w:r>
        <w:rPr>
          <w:rFonts w:ascii="Times New Roman" w:hAnsi="Times New Roman"/>
          <w:sz w:val="24"/>
          <w:szCs w:val="24"/>
        </w:rPr>
        <w:t xml:space="preserve"> </w:t>
      </w:r>
      <w:bookmarkEnd w:id="0"/>
      <w:r>
        <w:rPr>
          <w:rFonts w:ascii="Times New Roman" w:hAnsi="Times New Roman"/>
          <w:sz w:val="24"/>
          <w:szCs w:val="24"/>
        </w:rPr>
        <w:t>otr</w:t>
      </w:r>
      <w:r w:rsidR="00B82E8B">
        <w:rPr>
          <w:rFonts w:ascii="Times New Roman" w:hAnsi="Times New Roman"/>
          <w:sz w:val="24"/>
          <w:szCs w:val="24"/>
        </w:rPr>
        <w:t>ā</w:t>
      </w:r>
      <w:r>
        <w:rPr>
          <w:rFonts w:ascii="Times New Roman" w:hAnsi="Times New Roman"/>
          <w:sz w:val="24"/>
          <w:szCs w:val="24"/>
        </w:rPr>
        <w:t xml:space="preserve"> ceturk</w:t>
      </w:r>
      <w:r w:rsidR="00B82E8B">
        <w:rPr>
          <w:rFonts w:ascii="Times New Roman" w:hAnsi="Times New Roman"/>
          <w:sz w:val="24"/>
          <w:szCs w:val="24"/>
        </w:rPr>
        <w:t>šņa</w:t>
      </w:r>
      <w:r>
        <w:rPr>
          <w:rFonts w:ascii="Times New Roman" w:hAnsi="Times New Roman"/>
          <w:sz w:val="24"/>
          <w:szCs w:val="24"/>
        </w:rPr>
        <w:t xml:space="preserve"> (aprīlis – jūnijs) </w:t>
      </w:r>
      <w:r w:rsidR="009E3899">
        <w:rPr>
          <w:rFonts w:ascii="Times New Roman" w:hAnsi="Times New Roman"/>
          <w:sz w:val="24"/>
          <w:szCs w:val="24"/>
        </w:rPr>
        <w:t xml:space="preserve">recepšu labojumi, ir </w:t>
      </w:r>
      <w:r w:rsidR="006B67EE">
        <w:rPr>
          <w:rFonts w:ascii="Times New Roman" w:hAnsi="Times New Roman"/>
          <w:sz w:val="24"/>
          <w:szCs w:val="24"/>
        </w:rPr>
        <w:t>augusta</w:t>
      </w:r>
      <w:r w:rsidR="009E3899">
        <w:rPr>
          <w:rFonts w:ascii="Times New Roman" w:hAnsi="Times New Roman"/>
          <w:sz w:val="24"/>
          <w:szCs w:val="24"/>
        </w:rPr>
        <w:t xml:space="preserve"> mēneša recepšu rēķins, kas tiek veidots 7.septembrī</w:t>
      </w:r>
      <w:r w:rsidR="009E3899" w:rsidRPr="007E480D">
        <w:rPr>
          <w:rFonts w:ascii="Times New Roman" w:hAnsi="Times New Roman"/>
          <w:sz w:val="24"/>
          <w:szCs w:val="24"/>
        </w:rPr>
        <w:t>;</w:t>
      </w:r>
    </w:p>
    <w:p w14:paraId="27DDADC4" w14:textId="750FE583" w:rsidR="009E3899" w:rsidRDefault="00990545" w:rsidP="009E3899">
      <w:pPr>
        <w:spacing w:after="0" w:line="240" w:lineRule="auto"/>
        <w:ind w:left="1418" w:hanging="851"/>
        <w:jc w:val="both"/>
        <w:rPr>
          <w:rFonts w:ascii="Times New Roman" w:hAnsi="Times New Roman"/>
          <w:sz w:val="24"/>
          <w:szCs w:val="24"/>
        </w:rPr>
      </w:pPr>
      <w:r>
        <w:rPr>
          <w:rFonts w:ascii="Times New Roman" w:hAnsi="Times New Roman"/>
          <w:sz w:val="24"/>
          <w:szCs w:val="24"/>
        </w:rPr>
        <w:t>3.11.3.3.</w:t>
      </w:r>
      <w:r w:rsidRPr="007E480D">
        <w:rPr>
          <w:rFonts w:ascii="Times New Roman" w:hAnsi="Times New Roman"/>
          <w:sz w:val="24"/>
          <w:szCs w:val="24"/>
        </w:rPr>
        <w:t xml:space="preserve"> </w:t>
      </w:r>
      <w:r w:rsidR="009E3899">
        <w:rPr>
          <w:rFonts w:ascii="Times New Roman" w:hAnsi="Times New Roman"/>
          <w:sz w:val="24"/>
          <w:szCs w:val="24"/>
        </w:rPr>
        <w:t xml:space="preserve">noslēdzošais rēķins, kurā iekļaujas </w:t>
      </w:r>
      <w:r>
        <w:rPr>
          <w:rFonts w:ascii="Times New Roman" w:hAnsi="Times New Roman"/>
          <w:sz w:val="24"/>
          <w:szCs w:val="24"/>
        </w:rPr>
        <w:t>treš</w:t>
      </w:r>
      <w:r w:rsidR="00B82E8B">
        <w:rPr>
          <w:rFonts w:ascii="Times New Roman" w:hAnsi="Times New Roman"/>
          <w:sz w:val="24"/>
          <w:szCs w:val="24"/>
        </w:rPr>
        <w:t>ā</w:t>
      </w:r>
      <w:r>
        <w:rPr>
          <w:rFonts w:ascii="Times New Roman" w:hAnsi="Times New Roman"/>
          <w:sz w:val="24"/>
          <w:szCs w:val="24"/>
        </w:rPr>
        <w:t xml:space="preserve"> ceturk</w:t>
      </w:r>
      <w:r w:rsidR="00B82E8B">
        <w:rPr>
          <w:rFonts w:ascii="Times New Roman" w:hAnsi="Times New Roman"/>
          <w:sz w:val="24"/>
          <w:szCs w:val="24"/>
        </w:rPr>
        <w:t>šņa</w:t>
      </w:r>
      <w:r>
        <w:rPr>
          <w:rFonts w:ascii="Times New Roman" w:hAnsi="Times New Roman"/>
          <w:sz w:val="24"/>
          <w:szCs w:val="24"/>
        </w:rPr>
        <w:t xml:space="preserve"> (jūlijs - septembris) </w:t>
      </w:r>
      <w:r w:rsidR="009E3899">
        <w:rPr>
          <w:rFonts w:ascii="Times New Roman" w:hAnsi="Times New Roman"/>
          <w:sz w:val="24"/>
          <w:szCs w:val="24"/>
        </w:rPr>
        <w:t xml:space="preserve">recepšu labojumi, ir </w:t>
      </w:r>
      <w:r w:rsidR="006B67EE">
        <w:rPr>
          <w:rFonts w:ascii="Times New Roman" w:hAnsi="Times New Roman"/>
          <w:sz w:val="24"/>
          <w:szCs w:val="24"/>
        </w:rPr>
        <w:t>novembra</w:t>
      </w:r>
      <w:r w:rsidR="009E3899">
        <w:rPr>
          <w:rFonts w:ascii="Times New Roman" w:hAnsi="Times New Roman"/>
          <w:sz w:val="24"/>
          <w:szCs w:val="24"/>
        </w:rPr>
        <w:t xml:space="preserve"> mēneša recepšu rēķins, kas tiek veidots 7.decembrī</w:t>
      </w:r>
      <w:r w:rsidR="009E3899" w:rsidRPr="007E480D">
        <w:rPr>
          <w:rFonts w:ascii="Times New Roman" w:hAnsi="Times New Roman"/>
          <w:sz w:val="24"/>
          <w:szCs w:val="24"/>
        </w:rPr>
        <w:t>;</w:t>
      </w:r>
    </w:p>
    <w:p w14:paraId="6BAACA5C" w14:textId="7FBEFB31" w:rsidR="009B64E1" w:rsidRDefault="00990545" w:rsidP="00887BC3">
      <w:pPr>
        <w:spacing w:after="0" w:line="240" w:lineRule="auto"/>
        <w:ind w:left="1418" w:hanging="851"/>
        <w:jc w:val="both"/>
        <w:rPr>
          <w:rFonts w:ascii="Times New Roman" w:hAnsi="Times New Roman"/>
          <w:sz w:val="24"/>
          <w:szCs w:val="24"/>
        </w:rPr>
      </w:pPr>
      <w:r>
        <w:rPr>
          <w:rFonts w:ascii="Times New Roman" w:hAnsi="Times New Roman"/>
          <w:sz w:val="24"/>
          <w:szCs w:val="24"/>
        </w:rPr>
        <w:t>3.11.3.4.</w:t>
      </w:r>
      <w:r w:rsidRPr="007E480D">
        <w:rPr>
          <w:rFonts w:ascii="Times New Roman" w:hAnsi="Times New Roman"/>
          <w:sz w:val="24"/>
          <w:szCs w:val="24"/>
        </w:rPr>
        <w:t xml:space="preserve"> </w:t>
      </w:r>
      <w:r w:rsidR="00B82E8B">
        <w:rPr>
          <w:rFonts w:ascii="Times New Roman" w:hAnsi="Times New Roman"/>
          <w:sz w:val="24"/>
          <w:szCs w:val="24"/>
        </w:rPr>
        <w:t xml:space="preserve">papildrēķins, kurā </w:t>
      </w:r>
      <w:r w:rsidR="00B82E8B" w:rsidRPr="00B82E8B">
        <w:rPr>
          <w:rFonts w:ascii="Times New Roman" w:hAnsi="Times New Roman"/>
          <w:sz w:val="24"/>
          <w:szCs w:val="24"/>
        </w:rPr>
        <w:t xml:space="preserve">iekļaujas </w:t>
      </w:r>
      <w:r w:rsidRPr="00B82E8B">
        <w:rPr>
          <w:rFonts w:ascii="Times New Roman" w:hAnsi="Times New Roman"/>
          <w:sz w:val="24"/>
          <w:szCs w:val="24"/>
        </w:rPr>
        <w:t>ceturt</w:t>
      </w:r>
      <w:r w:rsidR="00B82E8B" w:rsidRPr="00B17BB8">
        <w:rPr>
          <w:rFonts w:ascii="Times New Roman" w:hAnsi="Times New Roman"/>
          <w:sz w:val="24"/>
          <w:szCs w:val="24"/>
        </w:rPr>
        <w:t>ā</w:t>
      </w:r>
      <w:r w:rsidRPr="00B82E8B">
        <w:rPr>
          <w:rFonts w:ascii="Times New Roman" w:hAnsi="Times New Roman"/>
          <w:sz w:val="24"/>
          <w:szCs w:val="24"/>
        </w:rPr>
        <w:t xml:space="preserve"> ceturk</w:t>
      </w:r>
      <w:r w:rsidR="00B82E8B" w:rsidRPr="00B17BB8">
        <w:rPr>
          <w:rFonts w:ascii="Times New Roman" w:hAnsi="Times New Roman"/>
          <w:sz w:val="24"/>
          <w:szCs w:val="24"/>
        </w:rPr>
        <w:t>šņa</w:t>
      </w:r>
      <w:r w:rsidRPr="00B82E8B">
        <w:rPr>
          <w:rFonts w:ascii="Times New Roman" w:hAnsi="Times New Roman"/>
          <w:sz w:val="24"/>
          <w:szCs w:val="24"/>
        </w:rPr>
        <w:t xml:space="preserve"> (oktobris - decembris) </w:t>
      </w:r>
      <w:r w:rsidR="00B82E8B" w:rsidRPr="00B17BB8">
        <w:rPr>
          <w:rFonts w:ascii="Times New Roman" w:hAnsi="Times New Roman"/>
          <w:sz w:val="24"/>
          <w:szCs w:val="24"/>
        </w:rPr>
        <w:t>recepšu labojumi</w:t>
      </w:r>
      <w:r w:rsidR="00B82E8B" w:rsidRPr="00B82E8B">
        <w:rPr>
          <w:rFonts w:ascii="Times New Roman" w:hAnsi="Times New Roman"/>
          <w:sz w:val="24"/>
          <w:szCs w:val="24"/>
        </w:rPr>
        <w:t>,</w:t>
      </w:r>
      <w:r w:rsidR="00B82E8B">
        <w:rPr>
          <w:rFonts w:ascii="Times New Roman" w:hAnsi="Times New Roman"/>
          <w:sz w:val="24"/>
          <w:szCs w:val="24"/>
        </w:rPr>
        <w:t xml:space="preserve"> ir ceturtā ceturkšņa papildrēķins, kas tiek veidots nākamā </w:t>
      </w:r>
      <w:r w:rsidR="006B67EE">
        <w:rPr>
          <w:rFonts w:ascii="Times New Roman" w:hAnsi="Times New Roman"/>
          <w:sz w:val="24"/>
          <w:szCs w:val="24"/>
        </w:rPr>
        <w:t xml:space="preserve">kalendārā </w:t>
      </w:r>
      <w:r w:rsidR="00B82E8B">
        <w:rPr>
          <w:rFonts w:ascii="Times New Roman" w:hAnsi="Times New Roman"/>
          <w:sz w:val="24"/>
          <w:szCs w:val="24"/>
        </w:rPr>
        <w:t>gada 17.janvārī.</w:t>
      </w:r>
    </w:p>
    <w:p w14:paraId="254FDC41" w14:textId="3EFC6C1E" w:rsidR="009B64E1" w:rsidRDefault="009B64E1" w:rsidP="009B64E1">
      <w:pPr>
        <w:spacing w:after="0" w:line="240" w:lineRule="auto"/>
        <w:ind w:left="1418" w:hanging="851"/>
        <w:jc w:val="both"/>
        <w:rPr>
          <w:rFonts w:ascii="Times New Roman" w:hAnsi="Times New Roman"/>
          <w:sz w:val="24"/>
          <w:szCs w:val="24"/>
        </w:rPr>
      </w:pPr>
      <w:r w:rsidRPr="007E480D">
        <w:rPr>
          <w:rFonts w:ascii="Times New Roman" w:hAnsi="Times New Roman"/>
          <w:sz w:val="24"/>
          <w:szCs w:val="24"/>
        </w:rPr>
        <w:t>3.11</w:t>
      </w:r>
      <w:r>
        <w:rPr>
          <w:rFonts w:ascii="Times New Roman" w:hAnsi="Times New Roman"/>
          <w:sz w:val="24"/>
          <w:szCs w:val="24"/>
        </w:rPr>
        <w:t>.</w:t>
      </w:r>
      <w:r w:rsidRPr="007E480D">
        <w:rPr>
          <w:rFonts w:ascii="Times New Roman" w:hAnsi="Times New Roman"/>
          <w:sz w:val="24"/>
          <w:szCs w:val="24"/>
        </w:rPr>
        <w:t xml:space="preserve">4. Aptieka 2 (divu) darba dienu laikā pēc </w:t>
      </w:r>
      <w:r w:rsidR="006B67EE">
        <w:rPr>
          <w:rFonts w:ascii="Times New Roman" w:hAnsi="Times New Roman"/>
          <w:sz w:val="24"/>
          <w:szCs w:val="24"/>
        </w:rPr>
        <w:t xml:space="preserve">šī </w:t>
      </w:r>
      <w:r w:rsidRPr="007E480D">
        <w:rPr>
          <w:rFonts w:ascii="Times New Roman" w:hAnsi="Times New Roman"/>
          <w:sz w:val="24"/>
          <w:szCs w:val="24"/>
        </w:rPr>
        <w:t>līguma 3.11</w:t>
      </w:r>
      <w:r>
        <w:rPr>
          <w:rFonts w:ascii="Times New Roman" w:hAnsi="Times New Roman"/>
          <w:sz w:val="24"/>
          <w:szCs w:val="24"/>
        </w:rPr>
        <w:t>.</w:t>
      </w:r>
      <w:r w:rsidRPr="007E480D">
        <w:rPr>
          <w:rFonts w:ascii="Times New Roman" w:hAnsi="Times New Roman"/>
          <w:sz w:val="24"/>
          <w:szCs w:val="24"/>
        </w:rPr>
        <w:t>3</w:t>
      </w:r>
      <w:r w:rsidR="00990545">
        <w:rPr>
          <w:rFonts w:ascii="Times New Roman" w:hAnsi="Times New Roman"/>
          <w:sz w:val="24"/>
          <w:szCs w:val="24"/>
        </w:rPr>
        <w:t xml:space="preserve">.1. – 3.11.3.4. </w:t>
      </w:r>
      <w:r w:rsidRPr="007E480D">
        <w:rPr>
          <w:rFonts w:ascii="Times New Roman" w:hAnsi="Times New Roman"/>
          <w:sz w:val="24"/>
          <w:szCs w:val="24"/>
        </w:rPr>
        <w:t>apakšpunkt</w:t>
      </w:r>
      <w:r w:rsidR="00990545">
        <w:rPr>
          <w:rFonts w:ascii="Times New Roman" w:hAnsi="Times New Roman"/>
          <w:sz w:val="24"/>
          <w:szCs w:val="24"/>
        </w:rPr>
        <w:t>os</w:t>
      </w:r>
      <w:r w:rsidRPr="007E480D">
        <w:rPr>
          <w:rFonts w:ascii="Times New Roman" w:hAnsi="Times New Roman"/>
          <w:sz w:val="24"/>
          <w:szCs w:val="24"/>
        </w:rPr>
        <w:t xml:space="preserve"> </w:t>
      </w:r>
      <w:r w:rsidR="00990545">
        <w:rPr>
          <w:rFonts w:ascii="Times New Roman" w:hAnsi="Times New Roman"/>
          <w:sz w:val="24"/>
          <w:szCs w:val="24"/>
        </w:rPr>
        <w:t xml:space="preserve">attiecīgā </w:t>
      </w:r>
      <w:r w:rsidRPr="007E480D">
        <w:rPr>
          <w:rFonts w:ascii="Times New Roman" w:hAnsi="Times New Roman"/>
          <w:sz w:val="24"/>
          <w:szCs w:val="24"/>
        </w:rPr>
        <w:t>noteikt</w:t>
      </w:r>
      <w:r w:rsidR="00990545">
        <w:rPr>
          <w:rFonts w:ascii="Times New Roman" w:hAnsi="Times New Roman"/>
          <w:sz w:val="24"/>
          <w:szCs w:val="24"/>
        </w:rPr>
        <w:t>ā</w:t>
      </w:r>
      <w:r w:rsidRPr="007E480D">
        <w:rPr>
          <w:rFonts w:ascii="Times New Roman" w:hAnsi="Times New Roman"/>
          <w:sz w:val="24"/>
          <w:szCs w:val="24"/>
        </w:rPr>
        <w:t xml:space="preserve"> datum</w:t>
      </w:r>
      <w:r w:rsidR="00990545">
        <w:rPr>
          <w:rFonts w:ascii="Times New Roman" w:hAnsi="Times New Roman"/>
          <w:sz w:val="24"/>
          <w:szCs w:val="24"/>
        </w:rPr>
        <w:t>a</w:t>
      </w:r>
      <w:r w:rsidRPr="007E480D">
        <w:rPr>
          <w:rFonts w:ascii="Times New Roman" w:hAnsi="Times New Roman"/>
          <w:sz w:val="24"/>
          <w:szCs w:val="24"/>
        </w:rPr>
        <w:t xml:space="preserve"> izskata VIS izveidoto rēķinu un par konstatētajām neatbilstībām informē Dienestu. Trešajā darba dienā pēc līguma </w:t>
      </w:r>
      <w:r w:rsidR="00990545" w:rsidRPr="007E480D">
        <w:rPr>
          <w:rFonts w:ascii="Times New Roman" w:hAnsi="Times New Roman"/>
          <w:sz w:val="24"/>
          <w:szCs w:val="24"/>
        </w:rPr>
        <w:t>3.11</w:t>
      </w:r>
      <w:r w:rsidR="00990545">
        <w:rPr>
          <w:rFonts w:ascii="Times New Roman" w:hAnsi="Times New Roman"/>
          <w:sz w:val="24"/>
          <w:szCs w:val="24"/>
        </w:rPr>
        <w:t>.</w:t>
      </w:r>
      <w:r w:rsidR="00990545" w:rsidRPr="007E480D">
        <w:rPr>
          <w:rFonts w:ascii="Times New Roman" w:hAnsi="Times New Roman"/>
          <w:sz w:val="24"/>
          <w:szCs w:val="24"/>
        </w:rPr>
        <w:t>3</w:t>
      </w:r>
      <w:r w:rsidR="00990545">
        <w:rPr>
          <w:rFonts w:ascii="Times New Roman" w:hAnsi="Times New Roman"/>
          <w:sz w:val="24"/>
          <w:szCs w:val="24"/>
        </w:rPr>
        <w:t xml:space="preserve">.1. – 3.11.3.4. </w:t>
      </w:r>
      <w:r w:rsidR="00990545" w:rsidRPr="007E480D">
        <w:rPr>
          <w:rFonts w:ascii="Times New Roman" w:hAnsi="Times New Roman"/>
          <w:sz w:val="24"/>
          <w:szCs w:val="24"/>
        </w:rPr>
        <w:t>apakšpunkt</w:t>
      </w:r>
      <w:r w:rsidR="00990545">
        <w:rPr>
          <w:rFonts w:ascii="Times New Roman" w:hAnsi="Times New Roman"/>
          <w:sz w:val="24"/>
          <w:szCs w:val="24"/>
        </w:rPr>
        <w:t>os</w:t>
      </w:r>
      <w:r w:rsidR="00990545" w:rsidRPr="007E480D">
        <w:rPr>
          <w:rFonts w:ascii="Times New Roman" w:hAnsi="Times New Roman"/>
          <w:sz w:val="24"/>
          <w:szCs w:val="24"/>
        </w:rPr>
        <w:t xml:space="preserve"> </w:t>
      </w:r>
      <w:r w:rsidR="00990545">
        <w:rPr>
          <w:rFonts w:ascii="Times New Roman" w:hAnsi="Times New Roman"/>
          <w:sz w:val="24"/>
          <w:szCs w:val="24"/>
        </w:rPr>
        <w:t xml:space="preserve">attiecīgā </w:t>
      </w:r>
      <w:r w:rsidRPr="007E480D">
        <w:rPr>
          <w:rFonts w:ascii="Times New Roman" w:hAnsi="Times New Roman"/>
          <w:sz w:val="24"/>
          <w:szCs w:val="24"/>
        </w:rPr>
        <w:t>noteikt</w:t>
      </w:r>
      <w:r w:rsidR="00990545">
        <w:rPr>
          <w:rFonts w:ascii="Times New Roman" w:hAnsi="Times New Roman"/>
          <w:sz w:val="24"/>
          <w:szCs w:val="24"/>
        </w:rPr>
        <w:t>ā</w:t>
      </w:r>
      <w:r w:rsidRPr="007E480D">
        <w:rPr>
          <w:rFonts w:ascii="Times New Roman" w:hAnsi="Times New Roman"/>
          <w:sz w:val="24"/>
          <w:szCs w:val="24"/>
        </w:rPr>
        <w:t xml:space="preserve"> datuma Dienests apstiprina VIS izveidoto rēķinu, uzliekot pazīmi „PA”- piegādātājs akceptē. VIS izveidots un apstiprināts rēķins netiek izdrukāts un ir derīgs bez paraksta.</w:t>
      </w:r>
      <w:r>
        <w:rPr>
          <w:rFonts w:ascii="Times New Roman" w:hAnsi="Times New Roman"/>
          <w:sz w:val="24"/>
          <w:szCs w:val="24"/>
        </w:rPr>
        <w:t xml:space="preserve"> </w:t>
      </w:r>
      <w:r w:rsidR="00887BC3">
        <w:rPr>
          <w:rFonts w:ascii="Times New Roman" w:hAnsi="Times New Roman"/>
          <w:sz w:val="24"/>
          <w:szCs w:val="24"/>
        </w:rPr>
        <w:t>Uzreiz</w:t>
      </w:r>
      <w:r>
        <w:rPr>
          <w:rFonts w:ascii="Times New Roman" w:hAnsi="Times New Roman"/>
          <w:sz w:val="24"/>
          <w:szCs w:val="24"/>
        </w:rPr>
        <w:t xml:space="preserve"> pēc “PA” pazīmes uzlikšanas Dienests uzliek “NO” pazīmi </w:t>
      </w:r>
      <w:r w:rsidR="00887BC3">
        <w:rPr>
          <w:rFonts w:ascii="Times New Roman" w:hAnsi="Times New Roman"/>
          <w:sz w:val="24"/>
          <w:szCs w:val="24"/>
        </w:rPr>
        <w:t>attiecīgā</w:t>
      </w:r>
      <w:r>
        <w:rPr>
          <w:rFonts w:ascii="Times New Roman" w:hAnsi="Times New Roman"/>
          <w:sz w:val="24"/>
          <w:szCs w:val="24"/>
        </w:rPr>
        <w:t xml:space="preserve"> ceturkšņa receptēm. Pēc “NO” pazīmes uzlikšanas recepšu labojami </w:t>
      </w:r>
      <w:r w:rsidR="00887BC3">
        <w:rPr>
          <w:rFonts w:ascii="Times New Roman" w:hAnsi="Times New Roman"/>
          <w:sz w:val="24"/>
          <w:szCs w:val="24"/>
        </w:rPr>
        <w:t>nav</w:t>
      </w:r>
      <w:r>
        <w:rPr>
          <w:rFonts w:ascii="Times New Roman" w:hAnsi="Times New Roman"/>
          <w:sz w:val="24"/>
          <w:szCs w:val="24"/>
        </w:rPr>
        <w:t xml:space="preserve"> iespējami</w:t>
      </w:r>
      <w:r w:rsidR="00FF2DE2">
        <w:rPr>
          <w:rFonts w:ascii="Times New Roman" w:hAnsi="Times New Roman"/>
          <w:sz w:val="24"/>
          <w:szCs w:val="24"/>
        </w:rPr>
        <w:t xml:space="preserve"> (izņemot īpašās papīra receptes sērijas numuru)</w:t>
      </w:r>
      <w:r>
        <w:rPr>
          <w:rFonts w:ascii="Times New Roman" w:hAnsi="Times New Roman"/>
          <w:sz w:val="24"/>
          <w:szCs w:val="24"/>
        </w:rPr>
        <w:t>.</w:t>
      </w:r>
    </w:p>
    <w:p w14:paraId="33AFC773" w14:textId="205E146A" w:rsidR="003A520A" w:rsidRPr="007E480D" w:rsidRDefault="00B31E0A" w:rsidP="003A19E8">
      <w:pPr>
        <w:spacing w:after="0" w:line="240" w:lineRule="auto"/>
        <w:ind w:left="1418" w:hanging="1418"/>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17220"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Aptieka apņemas:</w:t>
      </w:r>
    </w:p>
    <w:p w14:paraId="79834A6F" w14:textId="5441DA35" w:rsidR="003A520A" w:rsidRPr="007E480D" w:rsidRDefault="00B31E0A" w:rsidP="00122777">
      <w:pPr>
        <w:spacing w:after="0" w:line="240" w:lineRule="auto"/>
        <w:ind w:left="1418" w:hanging="709"/>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17220"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.1. </w:t>
      </w:r>
      <w:r w:rsidR="00532378" w:rsidRPr="007E480D">
        <w:rPr>
          <w:rFonts w:ascii="Times New Roman" w:eastAsia="Times New Roman" w:hAnsi="Times New Roman"/>
          <w:sz w:val="24"/>
          <w:szCs w:val="24"/>
        </w:rPr>
        <w:t>5 (piecu) darba dienu laikā paziņot Dienestam:</w:t>
      </w:r>
    </w:p>
    <w:p w14:paraId="3CCB855A" w14:textId="7D5D09D4" w:rsidR="003A520A" w:rsidRPr="007E480D" w:rsidRDefault="00B31E0A" w:rsidP="00341009">
      <w:pPr>
        <w:tabs>
          <w:tab w:val="left" w:pos="2552"/>
        </w:tabs>
        <w:spacing w:after="0" w:line="240" w:lineRule="auto"/>
        <w:ind w:left="2268" w:hanging="850"/>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76121"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.1.1. </w:t>
      </w:r>
      <w:r w:rsidR="00532378" w:rsidRPr="007E480D">
        <w:rPr>
          <w:rFonts w:ascii="Times New Roman" w:eastAsia="Times New Roman" w:hAnsi="Times New Roman"/>
          <w:sz w:val="24"/>
          <w:szCs w:val="24"/>
        </w:rPr>
        <w:t>par jebkurām tiesiskā pamata izmaiņām, kas dod tiesības Aptiekai veikt šī</w:t>
      </w:r>
      <w:r w:rsidR="00402B86" w:rsidRPr="007E480D">
        <w:rPr>
          <w:rFonts w:ascii="Times New Roman" w:eastAsia="Times New Roman" w:hAnsi="Times New Roman"/>
          <w:sz w:val="24"/>
          <w:szCs w:val="24"/>
        </w:rPr>
        <w:t xml:space="preserve"> līguma 1.1.</w:t>
      </w:r>
      <w:r w:rsidR="00532378" w:rsidRPr="007E480D">
        <w:rPr>
          <w:rFonts w:ascii="Times New Roman" w:eastAsia="Times New Roman" w:hAnsi="Times New Roman"/>
          <w:sz w:val="24"/>
          <w:szCs w:val="24"/>
        </w:rPr>
        <w:t xml:space="preserve">punktā minētās darbības līguma </w:t>
      </w:r>
      <w:r w:rsidR="00F07540" w:rsidRPr="007E480D">
        <w:rPr>
          <w:rFonts w:ascii="Times New Roman" w:eastAsia="Times New Roman" w:hAnsi="Times New Roman"/>
          <w:sz w:val="24"/>
          <w:szCs w:val="24"/>
        </w:rPr>
        <w:t>1.</w:t>
      </w:r>
      <w:r w:rsidR="00532378" w:rsidRPr="007E480D">
        <w:rPr>
          <w:rFonts w:ascii="Times New Roman" w:eastAsia="Times New Roman" w:hAnsi="Times New Roman"/>
          <w:sz w:val="24"/>
          <w:szCs w:val="24"/>
        </w:rPr>
        <w:t>pielikumā minētajā adresē;</w:t>
      </w:r>
    </w:p>
    <w:p w14:paraId="66C79F71" w14:textId="754EFD67" w:rsidR="003C12C2" w:rsidRPr="007E480D" w:rsidRDefault="00B31E0A" w:rsidP="00122777">
      <w:pPr>
        <w:tabs>
          <w:tab w:val="left" w:pos="2410"/>
        </w:tabs>
        <w:spacing w:after="0" w:line="240" w:lineRule="auto"/>
        <w:ind w:firstLine="1418"/>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76121"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.1.2. </w:t>
      </w:r>
      <w:r w:rsidR="00532378" w:rsidRPr="007E480D">
        <w:rPr>
          <w:rFonts w:ascii="Times New Roman" w:eastAsia="Times New Roman" w:hAnsi="Times New Roman"/>
          <w:sz w:val="24"/>
          <w:szCs w:val="24"/>
        </w:rPr>
        <w:t>ja Aptiekai tiek apturēta, pārreģistrēta vai anulēta licences darbība;</w:t>
      </w:r>
    </w:p>
    <w:p w14:paraId="133C9269" w14:textId="725C4E21" w:rsidR="003C12C2" w:rsidRPr="007E480D" w:rsidRDefault="00B31E0A" w:rsidP="00122777">
      <w:pPr>
        <w:tabs>
          <w:tab w:val="left" w:pos="2410"/>
        </w:tabs>
        <w:spacing w:after="0" w:line="240" w:lineRule="auto"/>
        <w:ind w:left="2410" w:hanging="992"/>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76121"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.1.3. </w:t>
      </w:r>
      <w:r w:rsidR="00532378" w:rsidRPr="007E480D">
        <w:rPr>
          <w:rFonts w:ascii="Times New Roman" w:eastAsia="Times New Roman" w:hAnsi="Times New Roman"/>
          <w:sz w:val="24"/>
          <w:szCs w:val="24"/>
        </w:rPr>
        <w:t>ja Aptiekai tiek izsniegta jauna licence, iesniedzot Dienestam tās kopiju;</w:t>
      </w:r>
    </w:p>
    <w:p w14:paraId="15C99040" w14:textId="5A2E2F9D" w:rsidR="003A520A" w:rsidRPr="007E480D" w:rsidRDefault="00B31E0A" w:rsidP="00122777">
      <w:pPr>
        <w:tabs>
          <w:tab w:val="left" w:pos="2410"/>
        </w:tabs>
        <w:spacing w:after="0" w:line="240" w:lineRule="auto"/>
        <w:ind w:left="2410" w:hanging="992"/>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15581F"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.1.4. </w:t>
      </w:r>
      <w:r w:rsidR="00532378" w:rsidRPr="007E480D">
        <w:rPr>
          <w:rFonts w:ascii="Times New Roman" w:eastAsia="Times New Roman" w:hAnsi="Times New Roman"/>
          <w:sz w:val="24"/>
          <w:szCs w:val="24"/>
        </w:rPr>
        <w:t>par Aptiekas juridiskās adreses vai bankas rekvizītu maiņu;</w:t>
      </w:r>
    </w:p>
    <w:p w14:paraId="70AFB360" w14:textId="425D93F1" w:rsidR="003B16DB" w:rsidRPr="007E480D" w:rsidRDefault="00B31E0A" w:rsidP="00122777">
      <w:pPr>
        <w:spacing w:after="0" w:line="240" w:lineRule="auto"/>
        <w:ind w:left="1418" w:hanging="709"/>
        <w:jc w:val="both"/>
        <w:rPr>
          <w:rFonts w:ascii="Times New Roman" w:eastAsia="Times New Roman" w:hAnsi="Times New Roman"/>
          <w:sz w:val="24"/>
          <w:szCs w:val="24"/>
        </w:rPr>
      </w:pPr>
      <w:r w:rsidRPr="007E480D">
        <w:rPr>
          <w:rFonts w:ascii="Times New Roman" w:eastAsia="Times New Roman" w:hAnsi="Times New Roman"/>
          <w:sz w:val="24"/>
          <w:szCs w:val="24"/>
        </w:rPr>
        <w:t>3.</w:t>
      </w:r>
      <w:r w:rsidR="00EE2A87" w:rsidRPr="007E480D">
        <w:rPr>
          <w:rFonts w:ascii="Times New Roman" w:eastAsia="Times New Roman" w:hAnsi="Times New Roman"/>
          <w:sz w:val="24"/>
          <w:szCs w:val="24"/>
        </w:rPr>
        <w:t>12</w:t>
      </w:r>
      <w:r w:rsidRPr="007E480D">
        <w:rPr>
          <w:rFonts w:ascii="Times New Roman" w:eastAsia="Times New Roman" w:hAnsi="Times New Roman"/>
          <w:sz w:val="24"/>
          <w:szCs w:val="24"/>
        </w:rPr>
        <w:t xml:space="preserve">.2. </w:t>
      </w:r>
      <w:r w:rsidR="00532378" w:rsidRPr="007E480D">
        <w:rPr>
          <w:rFonts w:ascii="Times New Roman" w:eastAsia="Times New Roman" w:hAnsi="Times New Roman"/>
          <w:sz w:val="24"/>
          <w:szCs w:val="24"/>
        </w:rPr>
        <w:t>izvietot personām pieejamā vietā Dienesta izsniegtos informatīvos materiālus;</w:t>
      </w:r>
    </w:p>
    <w:p w14:paraId="1FF4AB0A" w14:textId="1B0154E0" w:rsidR="00B31E0A" w:rsidRPr="007E480D" w:rsidRDefault="00B31E0A" w:rsidP="00122777">
      <w:pPr>
        <w:spacing w:after="0" w:line="240" w:lineRule="auto"/>
        <w:ind w:left="1418" w:hanging="709"/>
        <w:jc w:val="both"/>
        <w:rPr>
          <w:rFonts w:ascii="Times New Roman" w:eastAsia="Times New Roman" w:hAnsi="Times New Roman"/>
          <w:bCs/>
          <w:sz w:val="24"/>
          <w:szCs w:val="24"/>
        </w:rPr>
      </w:pPr>
      <w:r w:rsidRPr="007E480D">
        <w:rPr>
          <w:rFonts w:ascii="Times New Roman" w:eastAsia="Times New Roman" w:hAnsi="Times New Roman"/>
          <w:bCs/>
          <w:sz w:val="24"/>
          <w:szCs w:val="24"/>
        </w:rPr>
        <w:t>3.1</w:t>
      </w:r>
      <w:r w:rsidR="00A17220" w:rsidRPr="007E480D">
        <w:rPr>
          <w:rFonts w:ascii="Times New Roman" w:eastAsia="Times New Roman" w:hAnsi="Times New Roman"/>
          <w:bCs/>
          <w:sz w:val="24"/>
          <w:szCs w:val="24"/>
        </w:rPr>
        <w:t>2</w:t>
      </w:r>
      <w:r w:rsidRPr="007E480D">
        <w:rPr>
          <w:rFonts w:ascii="Times New Roman" w:eastAsia="Times New Roman" w:hAnsi="Times New Roman"/>
          <w:bCs/>
          <w:sz w:val="24"/>
          <w:szCs w:val="24"/>
        </w:rPr>
        <w:t xml:space="preserve">.3. </w:t>
      </w:r>
      <w:r w:rsidR="00532378" w:rsidRPr="007E480D">
        <w:rPr>
          <w:rFonts w:ascii="Times New Roman" w:eastAsia="Times New Roman" w:hAnsi="Times New Roman"/>
          <w:bCs/>
          <w:sz w:val="24"/>
          <w:szCs w:val="24"/>
        </w:rPr>
        <w:t>ne vēlāk kā 3 (trīs) darba dienu laikā rakstiski (tai skaitā pa faksu, elektronisko pastu vai citādā veidā) sniegt Dienestam informāciju</w:t>
      </w:r>
      <w:r w:rsidR="0047579D" w:rsidRPr="007E480D">
        <w:rPr>
          <w:rFonts w:ascii="Times New Roman" w:eastAsia="Times New Roman" w:hAnsi="Times New Roman"/>
          <w:bCs/>
          <w:sz w:val="24"/>
          <w:szCs w:val="24"/>
        </w:rPr>
        <w:t xml:space="preserve"> par</w:t>
      </w:r>
      <w:r w:rsidRPr="007E480D">
        <w:rPr>
          <w:rFonts w:ascii="Times New Roman" w:eastAsia="Times New Roman" w:hAnsi="Times New Roman"/>
          <w:bCs/>
          <w:sz w:val="24"/>
          <w:szCs w:val="24"/>
        </w:rPr>
        <w:t>:</w:t>
      </w:r>
    </w:p>
    <w:p w14:paraId="6584100D" w14:textId="1D21E46D" w:rsidR="00B31E0A" w:rsidRPr="007E480D" w:rsidRDefault="00B31E0A" w:rsidP="00341009">
      <w:pPr>
        <w:tabs>
          <w:tab w:val="left" w:pos="1985"/>
          <w:tab w:val="left" w:pos="2410"/>
        </w:tabs>
        <w:spacing w:after="0" w:line="240" w:lineRule="auto"/>
        <w:ind w:left="2268" w:hanging="850"/>
        <w:jc w:val="both"/>
        <w:rPr>
          <w:rFonts w:ascii="Times New Roman" w:eastAsia="Times New Roman" w:hAnsi="Times New Roman"/>
          <w:bCs/>
          <w:sz w:val="24"/>
          <w:szCs w:val="24"/>
        </w:rPr>
      </w:pPr>
      <w:r w:rsidRPr="007E480D">
        <w:rPr>
          <w:rFonts w:ascii="Times New Roman" w:eastAsia="Times New Roman" w:hAnsi="Times New Roman"/>
          <w:bCs/>
          <w:sz w:val="24"/>
          <w:szCs w:val="24"/>
        </w:rPr>
        <w:t>3.1</w:t>
      </w:r>
      <w:r w:rsidR="00A17220" w:rsidRPr="007E480D">
        <w:rPr>
          <w:rFonts w:ascii="Times New Roman" w:eastAsia="Times New Roman" w:hAnsi="Times New Roman"/>
          <w:bCs/>
          <w:sz w:val="24"/>
          <w:szCs w:val="24"/>
        </w:rPr>
        <w:t>2</w:t>
      </w:r>
      <w:r w:rsidRPr="007E480D">
        <w:rPr>
          <w:rFonts w:ascii="Times New Roman" w:eastAsia="Times New Roman" w:hAnsi="Times New Roman"/>
          <w:bCs/>
          <w:sz w:val="24"/>
          <w:szCs w:val="24"/>
        </w:rPr>
        <w:t>.3.1</w:t>
      </w:r>
      <w:r w:rsidR="007D274F" w:rsidRPr="007E480D">
        <w:rPr>
          <w:rFonts w:ascii="Times New Roman" w:eastAsia="Times New Roman" w:hAnsi="Times New Roman"/>
          <w:bCs/>
          <w:sz w:val="24"/>
          <w:szCs w:val="24"/>
        </w:rPr>
        <w:t>.</w:t>
      </w:r>
      <w:r w:rsidR="00532378" w:rsidRPr="007E480D">
        <w:rPr>
          <w:rFonts w:ascii="Times New Roman" w:eastAsia="Times New Roman" w:hAnsi="Times New Roman"/>
          <w:sz w:val="24"/>
          <w:szCs w:val="24"/>
        </w:rPr>
        <w:t xml:space="preserve"> zāļu cenu, kuras tiek kompensētas no </w:t>
      </w:r>
      <w:r w:rsidR="004F0416" w:rsidRPr="007E480D">
        <w:rPr>
          <w:rFonts w:ascii="Times New Roman" w:eastAsia="Times New Roman" w:hAnsi="Times New Roman"/>
          <w:sz w:val="24"/>
          <w:szCs w:val="24"/>
        </w:rPr>
        <w:t>kompensācijai piešķirtajiem</w:t>
      </w:r>
      <w:r w:rsidR="00532378" w:rsidRPr="007E480D">
        <w:rPr>
          <w:rFonts w:ascii="Times New Roman" w:eastAsia="Times New Roman" w:hAnsi="Times New Roman"/>
          <w:sz w:val="24"/>
          <w:szCs w:val="24"/>
        </w:rPr>
        <w:t xml:space="preserve"> līdzekļiem saskaņā ar </w:t>
      </w:r>
      <w:r w:rsidR="00532378" w:rsidRPr="007E480D">
        <w:rPr>
          <w:rFonts w:ascii="Times New Roman" w:eastAsia="Times New Roman" w:hAnsi="Times New Roman"/>
          <w:bCs/>
          <w:sz w:val="24"/>
          <w:szCs w:val="24"/>
        </w:rPr>
        <w:t>Ministru kabineta noteikumos noteikto zāļu un medicīnisko ierīču iegādes izdevumu kompensācijas kārtību individuāliem pacientiem</w:t>
      </w:r>
      <w:r w:rsidRPr="007E480D">
        <w:rPr>
          <w:rFonts w:ascii="Times New Roman" w:eastAsia="Times New Roman" w:hAnsi="Times New Roman"/>
          <w:bCs/>
          <w:sz w:val="24"/>
          <w:szCs w:val="24"/>
        </w:rPr>
        <w:t>;</w:t>
      </w:r>
    </w:p>
    <w:p w14:paraId="1F8158B2" w14:textId="3844F547" w:rsidR="003B16DB" w:rsidRPr="007E480D" w:rsidRDefault="00B31E0A" w:rsidP="00C85A2E">
      <w:pPr>
        <w:spacing w:after="0" w:line="240" w:lineRule="auto"/>
        <w:ind w:left="1418"/>
        <w:jc w:val="both"/>
        <w:rPr>
          <w:rFonts w:ascii="Times New Roman" w:hAnsi="Times New Roman"/>
          <w:sz w:val="24"/>
          <w:szCs w:val="24"/>
        </w:rPr>
      </w:pPr>
      <w:r w:rsidRPr="007E480D">
        <w:rPr>
          <w:rFonts w:ascii="Times New Roman" w:eastAsia="Times New Roman" w:hAnsi="Times New Roman"/>
          <w:bCs/>
          <w:sz w:val="24"/>
          <w:szCs w:val="24"/>
        </w:rPr>
        <w:t>3.1</w:t>
      </w:r>
      <w:r w:rsidR="00A17220" w:rsidRPr="007E480D">
        <w:rPr>
          <w:rFonts w:ascii="Times New Roman" w:eastAsia="Times New Roman" w:hAnsi="Times New Roman"/>
          <w:bCs/>
          <w:sz w:val="24"/>
          <w:szCs w:val="24"/>
        </w:rPr>
        <w:t>2</w:t>
      </w:r>
      <w:r w:rsidRPr="007E480D">
        <w:rPr>
          <w:rFonts w:ascii="Times New Roman" w:eastAsia="Times New Roman" w:hAnsi="Times New Roman"/>
          <w:bCs/>
          <w:sz w:val="24"/>
          <w:szCs w:val="24"/>
        </w:rPr>
        <w:t>.3.2.</w:t>
      </w:r>
      <w:r w:rsidR="00532378" w:rsidRPr="007E480D">
        <w:rPr>
          <w:rFonts w:ascii="Times New Roman" w:eastAsia="Times New Roman" w:hAnsi="Times New Roman"/>
          <w:sz w:val="24"/>
          <w:szCs w:val="24"/>
        </w:rPr>
        <w:t xml:space="preserve"> </w:t>
      </w:r>
      <w:r w:rsidR="00532378" w:rsidRPr="007E480D">
        <w:rPr>
          <w:rFonts w:ascii="Times New Roman" w:eastAsia="Times New Roman" w:hAnsi="Times New Roman"/>
          <w:bCs/>
          <w:sz w:val="24"/>
          <w:szCs w:val="24"/>
        </w:rPr>
        <w:t>zāl</w:t>
      </w:r>
      <w:r w:rsidR="0047579D" w:rsidRPr="007E480D">
        <w:rPr>
          <w:rFonts w:ascii="Times New Roman" w:eastAsia="Times New Roman" w:hAnsi="Times New Roman"/>
          <w:bCs/>
          <w:sz w:val="24"/>
          <w:szCs w:val="24"/>
        </w:rPr>
        <w:t>ēm, kas</w:t>
      </w:r>
      <w:r w:rsidR="00532378" w:rsidRPr="007E480D">
        <w:rPr>
          <w:rFonts w:ascii="Times New Roman" w:eastAsia="Times New Roman" w:hAnsi="Times New Roman"/>
          <w:bCs/>
          <w:sz w:val="24"/>
          <w:szCs w:val="24"/>
        </w:rPr>
        <w:t xml:space="preserve"> nav pieejamas</w:t>
      </w:r>
      <w:r w:rsidR="0047579D" w:rsidRPr="007E480D">
        <w:rPr>
          <w:rFonts w:ascii="Times New Roman" w:eastAsia="Times New Roman" w:hAnsi="Times New Roman"/>
          <w:bCs/>
          <w:sz w:val="24"/>
          <w:szCs w:val="24"/>
        </w:rPr>
        <w:t>.</w:t>
      </w:r>
    </w:p>
    <w:p w14:paraId="40347104" w14:textId="488269CD" w:rsidR="003A520A" w:rsidRPr="007E480D" w:rsidRDefault="0047579D" w:rsidP="009648C9">
      <w:pPr>
        <w:spacing w:after="0" w:line="240" w:lineRule="auto"/>
        <w:ind w:left="1418" w:hanging="709"/>
        <w:jc w:val="both"/>
        <w:rPr>
          <w:sz w:val="24"/>
          <w:szCs w:val="24"/>
        </w:rPr>
      </w:pPr>
      <w:r w:rsidRPr="007E480D">
        <w:rPr>
          <w:rFonts w:ascii="Times New Roman" w:eastAsia="Times New Roman" w:hAnsi="Times New Roman"/>
          <w:sz w:val="24"/>
          <w:szCs w:val="24"/>
        </w:rPr>
        <w:t>3.1</w:t>
      </w:r>
      <w:r w:rsidR="00A17220" w:rsidRPr="007E480D">
        <w:rPr>
          <w:rFonts w:ascii="Times New Roman" w:eastAsia="Times New Roman" w:hAnsi="Times New Roman"/>
          <w:sz w:val="24"/>
          <w:szCs w:val="24"/>
        </w:rPr>
        <w:t>2</w:t>
      </w:r>
      <w:r w:rsidRPr="007E480D">
        <w:rPr>
          <w:rFonts w:ascii="Times New Roman" w:eastAsia="Times New Roman" w:hAnsi="Times New Roman"/>
          <w:sz w:val="24"/>
          <w:szCs w:val="24"/>
        </w:rPr>
        <w:t xml:space="preserve">.4. </w:t>
      </w:r>
      <w:r w:rsidR="00532378" w:rsidRPr="007E480D">
        <w:rPr>
          <w:rFonts w:ascii="Times New Roman" w:eastAsia="Times New Roman" w:hAnsi="Times New Roman"/>
          <w:sz w:val="24"/>
          <w:szCs w:val="24"/>
        </w:rPr>
        <w:t xml:space="preserve">pēc Dienesta pieprasījuma </w:t>
      </w:r>
      <w:r w:rsidR="003C6B05" w:rsidRPr="007E480D">
        <w:rPr>
          <w:rFonts w:ascii="Times New Roman" w:eastAsia="Times New Roman" w:hAnsi="Times New Roman"/>
          <w:sz w:val="24"/>
          <w:szCs w:val="24"/>
        </w:rPr>
        <w:t xml:space="preserve">norādītajā termiņā </w:t>
      </w:r>
      <w:r w:rsidR="00532378" w:rsidRPr="007E480D">
        <w:rPr>
          <w:rFonts w:ascii="Times New Roman" w:eastAsia="Times New Roman" w:hAnsi="Times New Roman"/>
          <w:sz w:val="24"/>
          <w:szCs w:val="24"/>
        </w:rPr>
        <w:t xml:space="preserve">iesniegt informāciju, kas nepieciešama līguma izpildes uzraudzībai, tajā skaitā recepšu apliecinātas kopijas. </w:t>
      </w:r>
    </w:p>
    <w:p w14:paraId="36E083D1" w14:textId="4E21C27A" w:rsidR="003A520A" w:rsidRPr="007E480D" w:rsidRDefault="0047579D" w:rsidP="004D5B47">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3.1</w:t>
      </w:r>
      <w:r w:rsidR="00A17220" w:rsidRPr="007E480D">
        <w:rPr>
          <w:rFonts w:ascii="Times New Roman" w:eastAsia="Times New Roman" w:hAnsi="Times New Roman"/>
          <w:sz w:val="24"/>
          <w:szCs w:val="24"/>
        </w:rPr>
        <w:t>3</w:t>
      </w:r>
      <w:r w:rsidRPr="007E480D">
        <w:rPr>
          <w:rFonts w:ascii="Times New Roman" w:eastAsia="Times New Roman" w:hAnsi="Times New Roman"/>
          <w:sz w:val="24"/>
          <w:szCs w:val="24"/>
        </w:rPr>
        <w:t xml:space="preserve">. </w:t>
      </w:r>
      <w:r w:rsidR="00532378" w:rsidRPr="007E480D">
        <w:rPr>
          <w:rFonts w:ascii="Times New Roman" w:eastAsia="Times New Roman" w:hAnsi="Times New Roman"/>
          <w:sz w:val="24"/>
          <w:szCs w:val="24"/>
        </w:rPr>
        <w:t>Neskaidrību gadījumā par informācijas ievadi VIS datu bāzē</w:t>
      </w:r>
      <w:r w:rsidR="002D658F" w:rsidRPr="007E480D">
        <w:rPr>
          <w:rFonts w:ascii="Times New Roman" w:eastAsia="Times New Roman" w:hAnsi="Times New Roman"/>
          <w:sz w:val="24"/>
          <w:szCs w:val="24"/>
        </w:rPr>
        <w:t xml:space="preserve"> </w:t>
      </w:r>
      <w:r w:rsidR="007B20DD" w:rsidRPr="007E480D">
        <w:rPr>
          <w:rFonts w:ascii="Times New Roman" w:eastAsia="Times New Roman" w:hAnsi="Times New Roman"/>
          <w:sz w:val="24"/>
          <w:szCs w:val="24"/>
        </w:rPr>
        <w:t>vai</w:t>
      </w:r>
      <w:r w:rsidR="002D658F" w:rsidRPr="007E480D">
        <w:rPr>
          <w:rFonts w:ascii="Times New Roman" w:eastAsia="Times New Roman" w:hAnsi="Times New Roman"/>
          <w:sz w:val="24"/>
          <w:szCs w:val="24"/>
        </w:rPr>
        <w:t xml:space="preserve"> vienotās veselības nozares </w:t>
      </w:r>
      <w:r w:rsidR="00A13C4D" w:rsidRPr="007E480D">
        <w:rPr>
          <w:rFonts w:ascii="Times New Roman" w:eastAsia="Times New Roman" w:hAnsi="Times New Roman"/>
          <w:sz w:val="24"/>
          <w:szCs w:val="24"/>
        </w:rPr>
        <w:t xml:space="preserve">elektroniskās </w:t>
      </w:r>
      <w:r w:rsidR="002D658F" w:rsidRPr="007E480D">
        <w:rPr>
          <w:rFonts w:ascii="Times New Roman" w:eastAsia="Times New Roman" w:hAnsi="Times New Roman"/>
          <w:sz w:val="24"/>
          <w:szCs w:val="24"/>
        </w:rPr>
        <w:t>informācijas sistēmā</w:t>
      </w:r>
      <w:r w:rsidR="00532378" w:rsidRPr="007E480D">
        <w:rPr>
          <w:rFonts w:ascii="Times New Roman" w:eastAsia="Times New Roman" w:hAnsi="Times New Roman"/>
          <w:sz w:val="24"/>
          <w:szCs w:val="24"/>
        </w:rPr>
        <w:t xml:space="preserve"> Aptieka vēršas </w:t>
      </w:r>
      <w:r w:rsidR="002D658F" w:rsidRPr="007E480D">
        <w:rPr>
          <w:rFonts w:ascii="Times New Roman" w:eastAsia="Times New Roman" w:hAnsi="Times New Roman"/>
          <w:sz w:val="24"/>
          <w:szCs w:val="24"/>
        </w:rPr>
        <w:t>pa</w:t>
      </w:r>
      <w:r w:rsidR="00532378" w:rsidRPr="007E480D">
        <w:rPr>
          <w:rFonts w:ascii="Times New Roman" w:eastAsia="Times New Roman" w:hAnsi="Times New Roman"/>
          <w:sz w:val="24"/>
          <w:szCs w:val="24"/>
        </w:rPr>
        <w:t xml:space="preserve"> tālr. </w:t>
      </w:r>
      <w:r w:rsidR="002D658F" w:rsidRPr="007E480D">
        <w:rPr>
          <w:rFonts w:ascii="Times New Roman" w:hAnsi="Times New Roman"/>
          <w:b/>
          <w:bCs/>
          <w:sz w:val="24"/>
          <w:szCs w:val="24"/>
        </w:rPr>
        <w:t>67803301</w:t>
      </w:r>
      <w:r w:rsidR="00532378" w:rsidRPr="007E480D">
        <w:rPr>
          <w:rFonts w:ascii="Times New Roman" w:eastAsia="Times New Roman" w:hAnsi="Times New Roman"/>
          <w:sz w:val="24"/>
          <w:szCs w:val="24"/>
        </w:rPr>
        <w:t>, elektronisk</w:t>
      </w:r>
      <w:r w:rsidRPr="007E480D">
        <w:rPr>
          <w:rFonts w:ascii="Times New Roman" w:eastAsia="Times New Roman" w:hAnsi="Times New Roman"/>
          <w:sz w:val="24"/>
          <w:szCs w:val="24"/>
        </w:rPr>
        <w:t xml:space="preserve">ā </w:t>
      </w:r>
      <w:r w:rsidR="00532378" w:rsidRPr="007E480D">
        <w:rPr>
          <w:rFonts w:ascii="Times New Roman" w:eastAsia="Times New Roman" w:hAnsi="Times New Roman"/>
          <w:sz w:val="24"/>
          <w:szCs w:val="24"/>
        </w:rPr>
        <w:t xml:space="preserve"> past</w:t>
      </w:r>
      <w:r w:rsidRPr="007E480D">
        <w:rPr>
          <w:rFonts w:ascii="Times New Roman" w:eastAsia="Times New Roman" w:hAnsi="Times New Roman"/>
          <w:sz w:val="24"/>
          <w:szCs w:val="24"/>
        </w:rPr>
        <w:t>a adrese:</w:t>
      </w:r>
      <w:r w:rsidR="00532378" w:rsidRPr="007E480D">
        <w:rPr>
          <w:rFonts w:ascii="Times New Roman" w:eastAsia="Times New Roman" w:hAnsi="Times New Roman"/>
          <w:sz w:val="24"/>
          <w:szCs w:val="24"/>
        </w:rPr>
        <w:t xml:space="preserve"> </w:t>
      </w:r>
      <w:hyperlink r:id="rId11" w:history="1">
        <w:r w:rsidR="002D658F" w:rsidRPr="007E480D">
          <w:rPr>
            <w:rStyle w:val="Hyperlink"/>
            <w:rFonts w:ascii="Times New Roman" w:hAnsi="Times New Roman"/>
            <w:bCs/>
            <w:sz w:val="24"/>
            <w:szCs w:val="24"/>
          </w:rPr>
          <w:t>atbalsts@eveseliba.gov.lv</w:t>
        </w:r>
      </w:hyperlink>
      <w:r w:rsidR="00532378" w:rsidRPr="007E480D">
        <w:rPr>
          <w:rFonts w:ascii="Times New Roman" w:eastAsia="Times New Roman" w:hAnsi="Times New Roman"/>
          <w:sz w:val="24"/>
          <w:szCs w:val="24"/>
        </w:rPr>
        <w:t>.</w:t>
      </w:r>
    </w:p>
    <w:p w14:paraId="5E2DA8D7" w14:textId="77777777" w:rsidR="003A520A" w:rsidRPr="007E480D" w:rsidRDefault="003A520A" w:rsidP="00922113">
      <w:pPr>
        <w:spacing w:after="0" w:line="240" w:lineRule="auto"/>
        <w:ind w:left="567" w:hanging="567"/>
        <w:jc w:val="both"/>
        <w:rPr>
          <w:rFonts w:ascii="Times New Roman" w:eastAsia="Times New Roman" w:hAnsi="Times New Roman"/>
          <w:sz w:val="24"/>
          <w:szCs w:val="24"/>
        </w:rPr>
      </w:pPr>
    </w:p>
    <w:p w14:paraId="18B317A0" w14:textId="54D31E92" w:rsidR="003A520A" w:rsidRPr="007E480D" w:rsidRDefault="0047579D" w:rsidP="00341009">
      <w:pPr>
        <w:spacing w:after="120" w:line="240" w:lineRule="auto"/>
        <w:ind w:left="567" w:hanging="567"/>
        <w:jc w:val="center"/>
      </w:pPr>
      <w:r w:rsidRPr="007E480D">
        <w:rPr>
          <w:rFonts w:ascii="Times New Roman" w:eastAsia="Times New Roman" w:hAnsi="Times New Roman"/>
          <w:b/>
          <w:sz w:val="24"/>
          <w:szCs w:val="24"/>
        </w:rPr>
        <w:t>4.</w:t>
      </w:r>
      <w:r w:rsidR="00532378" w:rsidRPr="007E480D">
        <w:rPr>
          <w:rFonts w:ascii="Times New Roman" w:eastAsia="Times New Roman" w:hAnsi="Times New Roman"/>
          <w:b/>
          <w:sz w:val="24"/>
          <w:szCs w:val="24"/>
        </w:rPr>
        <w:t xml:space="preserve"> NORĒĶINU KĀRTĪBA</w:t>
      </w:r>
    </w:p>
    <w:p w14:paraId="299E0E99" w14:textId="77777777" w:rsidR="003A520A" w:rsidRPr="007E480D" w:rsidRDefault="00532378" w:rsidP="00F94D70">
      <w:pPr>
        <w:numPr>
          <w:ilvl w:val="1"/>
          <w:numId w:val="35"/>
        </w:num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Dienesta centrālais birojs (Cēsu iela 31 k-3, Rīga, LV - 1012) apmaksā Aptiekai VIS vidē sagatavotos rēķinus par izsniegtajām kompensējamām zālēm. </w:t>
      </w:r>
    </w:p>
    <w:p w14:paraId="3A3D2720" w14:textId="5D833376" w:rsidR="00693CD1" w:rsidRPr="007E480D" w:rsidRDefault="00693CD1" w:rsidP="00693CD1">
      <w:pPr>
        <w:numPr>
          <w:ilvl w:val="1"/>
          <w:numId w:val="35"/>
        </w:num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lastRenderedPageBreak/>
        <w:t>Aptieka informāciju par kompensējamām zālēm, kas izsniegtas pret recepti, ievada vai ielādē no faila VIS ne vēlāk kā 30 (trīsdesmit) kalendāro dienu laikā no receptē norādītā kompensējamo zāļu izsniegšanas datuma.</w:t>
      </w:r>
    </w:p>
    <w:p w14:paraId="62BADBC7" w14:textId="48A1109C" w:rsidR="001A4897" w:rsidRPr="007E480D" w:rsidRDefault="00532378" w:rsidP="001A4897">
      <w:pPr>
        <w:numPr>
          <w:ilvl w:val="1"/>
          <w:numId w:val="35"/>
        </w:num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Dienesta centrālais birojs </w:t>
      </w:r>
      <w:r w:rsidR="001A4897" w:rsidRPr="007E480D">
        <w:rPr>
          <w:rFonts w:ascii="Times New Roman" w:eastAsia="Times New Roman" w:hAnsi="Times New Roman"/>
          <w:sz w:val="24"/>
          <w:szCs w:val="24"/>
        </w:rPr>
        <w:t xml:space="preserve">30 (trīsdesmit) </w:t>
      </w:r>
      <w:r w:rsidR="0047579D" w:rsidRPr="007E480D">
        <w:rPr>
          <w:rFonts w:ascii="Times New Roman" w:eastAsia="Times New Roman" w:hAnsi="Times New Roman"/>
          <w:sz w:val="24"/>
          <w:szCs w:val="24"/>
        </w:rPr>
        <w:t xml:space="preserve">kalendāro </w:t>
      </w:r>
      <w:r w:rsidR="001A4897" w:rsidRPr="007E480D">
        <w:rPr>
          <w:rFonts w:ascii="Times New Roman" w:eastAsia="Times New Roman" w:hAnsi="Times New Roman"/>
          <w:sz w:val="24"/>
          <w:szCs w:val="24"/>
        </w:rPr>
        <w:t xml:space="preserve">dienu laikā no brīža, kad </w:t>
      </w:r>
      <w:r w:rsidR="001A4897" w:rsidRPr="007E480D">
        <w:rPr>
          <w:rFonts w:ascii="Times New Roman" w:hAnsi="Times New Roman"/>
          <w:sz w:val="24"/>
          <w:szCs w:val="24"/>
        </w:rPr>
        <w:t>atbilstoši</w:t>
      </w:r>
      <w:r w:rsidR="001A4897" w:rsidRPr="007E480D">
        <w:rPr>
          <w:rFonts w:ascii="Times New Roman" w:hAnsi="Times New Roman"/>
        </w:rPr>
        <w:t xml:space="preserve"> </w:t>
      </w:r>
      <w:r w:rsidR="00B94E11" w:rsidRPr="007E480D">
        <w:rPr>
          <w:rFonts w:ascii="Times New Roman" w:hAnsi="Times New Roman"/>
          <w:sz w:val="24"/>
          <w:szCs w:val="24"/>
        </w:rPr>
        <w:t>l</w:t>
      </w:r>
      <w:r w:rsidR="001A4897" w:rsidRPr="007E480D">
        <w:rPr>
          <w:rFonts w:ascii="Times New Roman" w:hAnsi="Times New Roman"/>
          <w:sz w:val="24"/>
          <w:szCs w:val="24"/>
        </w:rPr>
        <w:t>īguma 3.</w:t>
      </w:r>
      <w:r w:rsidR="00704D30" w:rsidRPr="007E480D">
        <w:rPr>
          <w:rFonts w:ascii="Times New Roman" w:hAnsi="Times New Roman"/>
          <w:sz w:val="24"/>
          <w:szCs w:val="24"/>
        </w:rPr>
        <w:t>8</w:t>
      </w:r>
      <w:r w:rsidR="001A4897" w:rsidRPr="007E480D">
        <w:rPr>
          <w:rFonts w:ascii="Times New Roman" w:hAnsi="Times New Roman"/>
          <w:sz w:val="24"/>
          <w:szCs w:val="24"/>
        </w:rPr>
        <w:t>. un 3.</w:t>
      </w:r>
      <w:r w:rsidR="00FC3CA2" w:rsidRPr="007E480D">
        <w:rPr>
          <w:rFonts w:ascii="Times New Roman" w:hAnsi="Times New Roman"/>
          <w:sz w:val="24"/>
          <w:szCs w:val="24"/>
        </w:rPr>
        <w:t>1</w:t>
      </w:r>
      <w:r w:rsidR="003C70C0" w:rsidRPr="007E480D">
        <w:rPr>
          <w:rFonts w:ascii="Times New Roman" w:hAnsi="Times New Roman"/>
          <w:sz w:val="24"/>
          <w:szCs w:val="24"/>
        </w:rPr>
        <w:t>1</w:t>
      </w:r>
      <w:r w:rsidR="001A4897" w:rsidRPr="007E480D">
        <w:rPr>
          <w:rFonts w:ascii="Times New Roman" w:hAnsi="Times New Roman"/>
          <w:sz w:val="24"/>
          <w:szCs w:val="24"/>
        </w:rPr>
        <w:t>.</w:t>
      </w:r>
      <w:r w:rsidR="00EC781E" w:rsidRPr="007E480D">
        <w:rPr>
          <w:rFonts w:ascii="Times New Roman" w:hAnsi="Times New Roman"/>
          <w:sz w:val="24"/>
          <w:szCs w:val="24"/>
        </w:rPr>
        <w:t>4</w:t>
      </w:r>
      <w:r w:rsidR="001A4897" w:rsidRPr="007E480D">
        <w:rPr>
          <w:rFonts w:ascii="Times New Roman" w:hAnsi="Times New Roman"/>
          <w:sz w:val="24"/>
          <w:szCs w:val="24"/>
        </w:rPr>
        <w:t xml:space="preserve">.apakšpunktam VIS vidē </w:t>
      </w:r>
      <w:r w:rsidR="0047579D" w:rsidRPr="007E480D">
        <w:rPr>
          <w:rFonts w:ascii="Times New Roman" w:hAnsi="Times New Roman"/>
          <w:sz w:val="24"/>
          <w:szCs w:val="24"/>
        </w:rPr>
        <w:t>apstiprinā</w:t>
      </w:r>
      <w:r w:rsidR="00EC781E" w:rsidRPr="007E480D">
        <w:rPr>
          <w:rFonts w:ascii="Times New Roman" w:hAnsi="Times New Roman"/>
          <w:sz w:val="24"/>
          <w:szCs w:val="24"/>
        </w:rPr>
        <w:t>ts</w:t>
      </w:r>
      <w:r w:rsidR="0047579D" w:rsidRPr="007E480D">
        <w:rPr>
          <w:rFonts w:ascii="Times New Roman" w:hAnsi="Times New Roman"/>
          <w:sz w:val="24"/>
          <w:szCs w:val="24"/>
        </w:rPr>
        <w:t xml:space="preserve"> </w:t>
      </w:r>
      <w:r w:rsidR="001A4897" w:rsidRPr="007E480D">
        <w:rPr>
          <w:rFonts w:ascii="Times New Roman" w:hAnsi="Times New Roman"/>
          <w:sz w:val="24"/>
          <w:szCs w:val="24"/>
        </w:rPr>
        <w:t>rēķin</w:t>
      </w:r>
      <w:r w:rsidR="00EC781E" w:rsidRPr="007E480D">
        <w:rPr>
          <w:rFonts w:ascii="Times New Roman" w:hAnsi="Times New Roman"/>
          <w:sz w:val="24"/>
          <w:szCs w:val="24"/>
        </w:rPr>
        <w:t>s</w:t>
      </w:r>
      <w:r w:rsidR="001A4897" w:rsidRPr="007E480D">
        <w:rPr>
          <w:rFonts w:ascii="Times New Roman" w:hAnsi="Times New Roman"/>
          <w:sz w:val="24"/>
          <w:szCs w:val="24"/>
        </w:rPr>
        <w:t xml:space="preserve">, </w:t>
      </w:r>
      <w:r w:rsidR="0047579D" w:rsidRPr="007E480D">
        <w:rPr>
          <w:rFonts w:ascii="Times New Roman" w:hAnsi="Times New Roman"/>
          <w:sz w:val="24"/>
          <w:szCs w:val="24"/>
        </w:rPr>
        <w:t xml:space="preserve">veic tā </w:t>
      </w:r>
      <w:r w:rsidR="001A4897" w:rsidRPr="007E480D">
        <w:rPr>
          <w:rFonts w:ascii="Times New Roman" w:hAnsi="Times New Roman"/>
          <w:sz w:val="24"/>
          <w:szCs w:val="24"/>
        </w:rPr>
        <w:t>apmaks</w:t>
      </w:r>
      <w:r w:rsidR="0047579D" w:rsidRPr="007E480D">
        <w:rPr>
          <w:rFonts w:ascii="Times New Roman" w:hAnsi="Times New Roman"/>
          <w:sz w:val="24"/>
          <w:szCs w:val="24"/>
        </w:rPr>
        <w:t>u</w:t>
      </w:r>
      <w:r w:rsidR="001A4897" w:rsidRPr="007E480D">
        <w:rPr>
          <w:rFonts w:ascii="Times New Roman" w:hAnsi="Times New Roman"/>
          <w:sz w:val="24"/>
          <w:szCs w:val="24"/>
        </w:rPr>
        <w:t>.</w:t>
      </w:r>
      <w:r w:rsidR="00EC781E" w:rsidRPr="007E480D">
        <w:rPr>
          <w:sz w:val="24"/>
          <w:szCs w:val="24"/>
        </w:rPr>
        <w:t xml:space="preserve"> </w:t>
      </w:r>
      <w:r w:rsidR="00EC781E" w:rsidRPr="007E480D">
        <w:rPr>
          <w:rFonts w:ascii="Times New Roman" w:hAnsi="Times New Roman"/>
          <w:sz w:val="24"/>
          <w:szCs w:val="24"/>
        </w:rPr>
        <w:t>Vadības informācijas sistēmā izveidots un apstiprināts rēķins netiek izdrukāts un ir derīgs bez paraksta.</w:t>
      </w:r>
    </w:p>
    <w:p w14:paraId="2CD2B546" w14:textId="66070125" w:rsidR="003A520A" w:rsidRPr="007E480D" w:rsidRDefault="00532378" w:rsidP="00F94D70">
      <w:pPr>
        <w:numPr>
          <w:ilvl w:val="1"/>
          <w:numId w:val="35"/>
        </w:numPr>
        <w:overflowPunct w:val="0"/>
        <w:autoSpaceDE w:val="0"/>
        <w:spacing w:after="0" w:line="240" w:lineRule="auto"/>
        <w:ind w:left="567" w:hanging="567"/>
        <w:jc w:val="both"/>
        <w:rPr>
          <w:rFonts w:ascii="Times New Roman" w:hAnsi="Times New Roman"/>
          <w:sz w:val="24"/>
          <w:szCs w:val="24"/>
        </w:rPr>
      </w:pPr>
      <w:r w:rsidRPr="007E480D">
        <w:rPr>
          <w:rFonts w:ascii="Times New Roman" w:eastAsia="Times New Roman" w:hAnsi="Times New Roman"/>
          <w:sz w:val="24"/>
          <w:szCs w:val="24"/>
        </w:rPr>
        <w:t>Par kompensējamo zāļu apmaksas dienu uzskat</w:t>
      </w:r>
      <w:r w:rsidR="0047579D" w:rsidRPr="007E480D">
        <w:rPr>
          <w:rFonts w:ascii="Times New Roman" w:eastAsia="Times New Roman" w:hAnsi="Times New Roman"/>
          <w:sz w:val="24"/>
          <w:szCs w:val="24"/>
        </w:rPr>
        <w:t>āma</w:t>
      </w:r>
      <w:r w:rsidRPr="007E480D">
        <w:rPr>
          <w:rFonts w:ascii="Times New Roman" w:eastAsia="Times New Roman" w:hAnsi="Times New Roman"/>
          <w:sz w:val="24"/>
          <w:szCs w:val="24"/>
        </w:rPr>
        <w:t xml:space="preserve"> diena, kad Dienests </w:t>
      </w:r>
      <w:r w:rsidR="0047579D" w:rsidRPr="007E480D">
        <w:rPr>
          <w:rFonts w:ascii="Times New Roman" w:eastAsia="Times New Roman" w:hAnsi="Times New Roman"/>
          <w:sz w:val="24"/>
          <w:szCs w:val="24"/>
        </w:rPr>
        <w:t>veicis</w:t>
      </w:r>
      <w:r w:rsidR="00C85A2E" w:rsidRPr="007E480D">
        <w:rPr>
          <w:rFonts w:ascii="Times New Roman" w:eastAsia="Times New Roman" w:hAnsi="Times New Roman"/>
          <w:sz w:val="24"/>
          <w:szCs w:val="24"/>
        </w:rPr>
        <w:t xml:space="preserve"> </w:t>
      </w:r>
      <w:r w:rsidR="0047579D" w:rsidRPr="007E480D">
        <w:rPr>
          <w:rFonts w:ascii="Times New Roman" w:eastAsia="Times New Roman" w:hAnsi="Times New Roman"/>
          <w:sz w:val="24"/>
          <w:szCs w:val="24"/>
        </w:rPr>
        <w:t xml:space="preserve">naudas </w:t>
      </w:r>
      <w:r w:rsidRPr="007E480D">
        <w:rPr>
          <w:rFonts w:ascii="Times New Roman" w:eastAsia="Times New Roman" w:hAnsi="Times New Roman"/>
          <w:sz w:val="24"/>
          <w:szCs w:val="24"/>
        </w:rPr>
        <w:t>pārskaitīj</w:t>
      </w:r>
      <w:r w:rsidR="0047579D" w:rsidRPr="007E480D">
        <w:rPr>
          <w:rFonts w:ascii="Times New Roman" w:eastAsia="Times New Roman" w:hAnsi="Times New Roman"/>
          <w:sz w:val="24"/>
          <w:szCs w:val="24"/>
        </w:rPr>
        <w:t>umu</w:t>
      </w:r>
      <w:r w:rsidRPr="007E480D">
        <w:rPr>
          <w:rFonts w:ascii="Times New Roman" w:eastAsia="Times New Roman" w:hAnsi="Times New Roman"/>
          <w:sz w:val="24"/>
          <w:szCs w:val="24"/>
        </w:rPr>
        <w:t xml:space="preserve"> uz Aptiekas bankas kontu, ko apliecina attiecīgais maksājuma uzdevums.</w:t>
      </w:r>
    </w:p>
    <w:p w14:paraId="2A811366" w14:textId="3279D066" w:rsidR="00D35F3A" w:rsidRPr="007E480D" w:rsidRDefault="00D35F3A" w:rsidP="00D35F3A">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Ņemot vērā kompensācijai piešķirto līdzekļu apmēru, Dienests var izmaksāt avansu Aptiekai līdz 70 % no Aptiekai vidēji vienā mēnesī maksājamās summas, ņemot vērā Aptiekas rēķinu kopsummu no gada sākuma. Ja Aptiekai nepieciešams avanss vairāk kā 70 % apmērā no Aptiekai vidēji vienā mēnesī maksājamās summas, Aptieka </w:t>
      </w:r>
      <w:r w:rsidR="00C3098F" w:rsidRPr="007E480D">
        <w:rPr>
          <w:rFonts w:ascii="Times New Roman" w:eastAsia="Times New Roman" w:hAnsi="Times New Roman"/>
          <w:sz w:val="24"/>
          <w:szCs w:val="24"/>
        </w:rPr>
        <w:t>l</w:t>
      </w:r>
      <w:r w:rsidR="005D1AC8" w:rsidRPr="007E480D">
        <w:rPr>
          <w:rFonts w:ascii="Times New Roman" w:eastAsia="Times New Roman" w:hAnsi="Times New Roman"/>
          <w:sz w:val="24"/>
          <w:szCs w:val="24"/>
        </w:rPr>
        <w:t xml:space="preserve">īguma </w:t>
      </w:r>
      <w:r w:rsidR="005D1AC8" w:rsidRPr="007E480D">
        <w:rPr>
          <w:rFonts w:ascii="Times New Roman" w:hAnsi="Times New Roman"/>
          <w:sz w:val="24"/>
          <w:szCs w:val="24"/>
        </w:rPr>
        <w:t>1</w:t>
      </w:r>
      <w:r w:rsidR="00F9574A" w:rsidRPr="007E480D">
        <w:rPr>
          <w:rFonts w:ascii="Times New Roman" w:hAnsi="Times New Roman"/>
          <w:sz w:val="24"/>
          <w:szCs w:val="24"/>
        </w:rPr>
        <w:t>3</w:t>
      </w:r>
      <w:r w:rsidR="005D1AC8" w:rsidRPr="007E480D">
        <w:rPr>
          <w:rFonts w:ascii="Times New Roman" w:hAnsi="Times New Roman"/>
          <w:sz w:val="24"/>
          <w:szCs w:val="24"/>
        </w:rPr>
        <w:t>.2.punktā norādītajai</w:t>
      </w:r>
      <w:r w:rsidR="005D1AC8" w:rsidRPr="007E480D">
        <w:t xml:space="preserve"> </w:t>
      </w:r>
      <w:r w:rsidRPr="007E480D">
        <w:rPr>
          <w:rFonts w:ascii="Times New Roman" w:eastAsia="Times New Roman" w:hAnsi="Times New Roman"/>
          <w:sz w:val="24"/>
          <w:szCs w:val="24"/>
        </w:rPr>
        <w:t xml:space="preserve">Dienesta  </w:t>
      </w:r>
      <w:r w:rsidR="00517819" w:rsidRPr="007E480D">
        <w:rPr>
          <w:rFonts w:ascii="Times New Roman" w:eastAsia="Times New Roman" w:hAnsi="Times New Roman"/>
          <w:sz w:val="24"/>
          <w:szCs w:val="24"/>
        </w:rPr>
        <w:t>teritoriāl</w:t>
      </w:r>
      <w:r w:rsidR="00024BF6" w:rsidRPr="007E480D">
        <w:rPr>
          <w:rFonts w:ascii="Times New Roman" w:eastAsia="Times New Roman" w:hAnsi="Times New Roman"/>
          <w:sz w:val="24"/>
          <w:szCs w:val="24"/>
        </w:rPr>
        <w:t>ajai</w:t>
      </w:r>
      <w:r w:rsidR="00517819" w:rsidRPr="007E480D">
        <w:rPr>
          <w:rFonts w:ascii="Times New Roman" w:eastAsia="Times New Roman" w:hAnsi="Times New Roman"/>
          <w:sz w:val="24"/>
          <w:szCs w:val="24"/>
        </w:rPr>
        <w:t xml:space="preserve"> </w:t>
      </w:r>
      <w:r w:rsidRPr="007E480D">
        <w:rPr>
          <w:rFonts w:ascii="Times New Roman" w:eastAsia="Times New Roman" w:hAnsi="Times New Roman"/>
          <w:sz w:val="24"/>
          <w:szCs w:val="24"/>
        </w:rPr>
        <w:t>nodaļai iesniedz iesniegumu par lielāka avansa nepieciešamību.</w:t>
      </w:r>
    </w:p>
    <w:p w14:paraId="34D20925" w14:textId="24B73C9D" w:rsidR="003A520A" w:rsidRPr="007E480D" w:rsidRDefault="00532378" w:rsidP="003F5B90">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Dienests neapmaksā izsniegtās kompensējamās zāles:</w:t>
      </w:r>
    </w:p>
    <w:p w14:paraId="78B5A927" w14:textId="1DCED6CC" w:rsidR="003A520A" w:rsidRPr="007E480D"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ja tās izsniegtas pret recepti, kas nav aizpildīta atbilstoši </w:t>
      </w:r>
      <w:r w:rsidR="0047579D" w:rsidRPr="007E480D">
        <w:rPr>
          <w:rFonts w:ascii="Times New Roman" w:eastAsia="Times New Roman" w:hAnsi="Times New Roman"/>
          <w:sz w:val="24"/>
          <w:szCs w:val="24"/>
        </w:rPr>
        <w:t xml:space="preserve">Latvijas Republikas </w:t>
      </w:r>
      <w:r w:rsidRPr="007E480D">
        <w:rPr>
          <w:rFonts w:ascii="Times New Roman" w:eastAsia="Times New Roman" w:hAnsi="Times New Roman"/>
          <w:sz w:val="24"/>
          <w:szCs w:val="24"/>
        </w:rPr>
        <w:t>normatīvajos aktos noteiktajai kārtībai;</w:t>
      </w:r>
    </w:p>
    <w:p w14:paraId="6C273FC4" w14:textId="4B11E614" w:rsidR="003A520A" w:rsidRPr="007E480D"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7E480D">
        <w:rPr>
          <w:rFonts w:ascii="Times New Roman" w:eastAsia="Times New Roman" w:hAnsi="Times New Roman"/>
          <w:sz w:val="24"/>
          <w:szCs w:val="24"/>
        </w:rPr>
        <w:t>ja tās ir izrakstīj</w:t>
      </w:r>
      <w:r w:rsidR="007B20DD" w:rsidRPr="007E480D">
        <w:rPr>
          <w:rFonts w:ascii="Times New Roman" w:eastAsia="Times New Roman" w:hAnsi="Times New Roman"/>
          <w:sz w:val="24"/>
          <w:szCs w:val="24"/>
        </w:rPr>
        <w:t>usi</w:t>
      </w:r>
      <w:r w:rsidRPr="007E480D">
        <w:rPr>
          <w:rFonts w:ascii="Times New Roman" w:eastAsia="Times New Roman" w:hAnsi="Times New Roman"/>
          <w:sz w:val="24"/>
          <w:szCs w:val="24"/>
        </w:rPr>
        <w:t xml:space="preserve"> </w:t>
      </w:r>
      <w:r w:rsidR="007B20DD" w:rsidRPr="007E480D">
        <w:rPr>
          <w:rFonts w:ascii="Times New Roman" w:eastAsia="Times New Roman" w:hAnsi="Times New Roman"/>
          <w:sz w:val="24"/>
          <w:szCs w:val="24"/>
        </w:rPr>
        <w:t>ārstniecības persona</w:t>
      </w:r>
      <w:r w:rsidRPr="007E480D">
        <w:rPr>
          <w:rFonts w:ascii="Times New Roman" w:eastAsia="Times New Roman" w:hAnsi="Times New Roman"/>
          <w:sz w:val="24"/>
          <w:szCs w:val="24"/>
        </w:rPr>
        <w:t>, kur</w:t>
      </w:r>
      <w:r w:rsidR="007B20DD" w:rsidRPr="007E480D">
        <w:rPr>
          <w:rFonts w:ascii="Times New Roman" w:eastAsia="Times New Roman" w:hAnsi="Times New Roman"/>
          <w:sz w:val="24"/>
          <w:szCs w:val="24"/>
        </w:rPr>
        <w:t>a</w:t>
      </w:r>
      <w:r w:rsidRPr="007E480D">
        <w:rPr>
          <w:rFonts w:ascii="Times New Roman" w:eastAsia="Times New Roman" w:hAnsi="Times New Roman"/>
          <w:sz w:val="24"/>
          <w:szCs w:val="24"/>
        </w:rPr>
        <w:t xml:space="preserve"> saskaņā starp ārstniecības iestādi un Dienestu noslēgto līgumu par veselības aprūpes pakalpojumu sniegšanu un apmaksu nav tiesīg</w:t>
      </w:r>
      <w:r w:rsidR="00C41358" w:rsidRPr="007E480D">
        <w:rPr>
          <w:rFonts w:ascii="Times New Roman" w:eastAsia="Times New Roman" w:hAnsi="Times New Roman"/>
          <w:sz w:val="24"/>
          <w:szCs w:val="24"/>
        </w:rPr>
        <w:t>a</w:t>
      </w:r>
      <w:r w:rsidRPr="007E480D">
        <w:rPr>
          <w:rFonts w:ascii="Times New Roman" w:eastAsia="Times New Roman" w:hAnsi="Times New Roman"/>
          <w:sz w:val="24"/>
          <w:szCs w:val="24"/>
        </w:rPr>
        <w:t xml:space="preserve"> izrakstīt kompensējamās zāles;</w:t>
      </w:r>
    </w:p>
    <w:p w14:paraId="537C16B4" w14:textId="77777777" w:rsidR="00FA0F6C" w:rsidRPr="007E480D" w:rsidRDefault="00532378" w:rsidP="00FA0F6C">
      <w:pPr>
        <w:numPr>
          <w:ilvl w:val="2"/>
          <w:numId w:val="35"/>
        </w:numPr>
        <w:spacing w:after="0" w:line="240" w:lineRule="auto"/>
        <w:ind w:left="1276"/>
        <w:jc w:val="both"/>
        <w:rPr>
          <w:rFonts w:ascii="Times New Roman" w:eastAsia="Times New Roman" w:hAnsi="Times New Roman"/>
          <w:sz w:val="24"/>
          <w:szCs w:val="24"/>
        </w:rPr>
      </w:pPr>
      <w:r w:rsidRPr="007E480D">
        <w:rPr>
          <w:rFonts w:ascii="Times New Roman" w:eastAsia="Times New Roman" w:hAnsi="Times New Roman"/>
          <w:sz w:val="24"/>
          <w:szCs w:val="24"/>
        </w:rPr>
        <w:t>no nākamās dienas pēc licences vispārēja jeb atvērta tipa aptiekas atvēršanai (darbībai) apturēšanas vai anulēšanas dienas vai licences vispārēja jeb atvērta tipa aptiekas atvēršanai (darbībai) darbības termiņa beigām</w:t>
      </w:r>
      <w:r w:rsidR="00F71653" w:rsidRPr="007E480D">
        <w:rPr>
          <w:rFonts w:ascii="Times New Roman" w:eastAsia="Times New Roman" w:hAnsi="Times New Roman"/>
          <w:sz w:val="24"/>
          <w:szCs w:val="24"/>
        </w:rPr>
        <w:t>;</w:t>
      </w:r>
    </w:p>
    <w:p w14:paraId="38C6331F" w14:textId="6DC6CC07" w:rsidR="003A520A" w:rsidRPr="007E480D" w:rsidRDefault="00C35E22" w:rsidP="00FA0F6C">
      <w:pPr>
        <w:numPr>
          <w:ilvl w:val="2"/>
          <w:numId w:val="35"/>
        </w:numPr>
        <w:spacing w:after="0" w:line="240" w:lineRule="auto"/>
        <w:ind w:left="1276"/>
        <w:jc w:val="both"/>
        <w:rPr>
          <w:rFonts w:ascii="Times New Roman" w:eastAsia="Times New Roman" w:hAnsi="Times New Roman"/>
          <w:sz w:val="24"/>
          <w:szCs w:val="24"/>
        </w:rPr>
      </w:pPr>
      <w:r w:rsidRPr="007E480D">
        <w:rPr>
          <w:rFonts w:ascii="Times New Roman" w:eastAsia="Times New Roman" w:hAnsi="Times New Roman"/>
          <w:sz w:val="24"/>
          <w:szCs w:val="24"/>
        </w:rPr>
        <w:t>kas pret recepti izsniegtas iepriekšējā gadā</w:t>
      </w:r>
      <w:r w:rsidR="00C40AB3" w:rsidRPr="007E480D">
        <w:rPr>
          <w:rFonts w:ascii="Times New Roman" w:eastAsia="Times New Roman" w:hAnsi="Times New Roman"/>
          <w:sz w:val="24"/>
          <w:szCs w:val="24"/>
        </w:rPr>
        <w:t>,</w:t>
      </w:r>
      <w:r w:rsidRPr="007E480D">
        <w:rPr>
          <w:rFonts w:ascii="Times New Roman" w:eastAsia="Times New Roman" w:hAnsi="Times New Roman"/>
          <w:sz w:val="24"/>
          <w:szCs w:val="24"/>
        </w:rPr>
        <w:t xml:space="preserve"> pēc </w:t>
      </w:r>
      <w:r w:rsidR="002D19C9" w:rsidRPr="007E480D">
        <w:rPr>
          <w:rFonts w:ascii="Times New Roman" w:eastAsia="Times New Roman" w:hAnsi="Times New Roman"/>
          <w:sz w:val="24"/>
          <w:szCs w:val="24"/>
        </w:rPr>
        <w:t>l</w:t>
      </w:r>
      <w:r w:rsidRPr="007E480D">
        <w:rPr>
          <w:rFonts w:ascii="Times New Roman" w:eastAsia="Times New Roman" w:hAnsi="Times New Roman"/>
          <w:sz w:val="24"/>
          <w:szCs w:val="24"/>
        </w:rPr>
        <w:t>īguma 3.1</w:t>
      </w:r>
      <w:r w:rsidR="003C70C0" w:rsidRPr="007E480D">
        <w:rPr>
          <w:rFonts w:ascii="Times New Roman" w:eastAsia="Times New Roman" w:hAnsi="Times New Roman"/>
          <w:sz w:val="24"/>
          <w:szCs w:val="24"/>
        </w:rPr>
        <w:t>1</w:t>
      </w:r>
      <w:r w:rsidRPr="007E480D">
        <w:rPr>
          <w:rFonts w:ascii="Times New Roman" w:eastAsia="Times New Roman" w:hAnsi="Times New Roman"/>
          <w:sz w:val="24"/>
          <w:szCs w:val="24"/>
        </w:rPr>
        <w:t>.3.</w:t>
      </w:r>
      <w:r w:rsidR="00936CE2" w:rsidRPr="007E480D">
        <w:rPr>
          <w:rFonts w:ascii="Times New Roman" w:eastAsia="Times New Roman" w:hAnsi="Times New Roman"/>
          <w:sz w:val="24"/>
          <w:szCs w:val="24"/>
        </w:rPr>
        <w:t>apakš</w:t>
      </w:r>
      <w:r w:rsidRPr="007E480D">
        <w:rPr>
          <w:rFonts w:ascii="Times New Roman" w:eastAsia="Times New Roman" w:hAnsi="Times New Roman"/>
          <w:sz w:val="24"/>
          <w:szCs w:val="24"/>
        </w:rPr>
        <w:t xml:space="preserve">punktā minētā </w:t>
      </w:r>
      <w:r w:rsidR="00F32EAD" w:rsidRPr="007E480D">
        <w:rPr>
          <w:rFonts w:ascii="Times New Roman" w:eastAsia="Times New Roman" w:hAnsi="Times New Roman"/>
          <w:sz w:val="24"/>
          <w:szCs w:val="24"/>
        </w:rPr>
        <w:t>papildu rēķina</w:t>
      </w:r>
      <w:r w:rsidRPr="007E480D">
        <w:rPr>
          <w:rFonts w:ascii="Times New Roman" w:eastAsia="Times New Roman" w:hAnsi="Times New Roman"/>
          <w:sz w:val="24"/>
          <w:szCs w:val="24"/>
        </w:rPr>
        <w:t xml:space="preserve"> par iepriekšējo gadu apmaksas</w:t>
      </w:r>
      <w:r w:rsidR="00F71653" w:rsidRPr="007E480D">
        <w:rPr>
          <w:rFonts w:ascii="Times New Roman" w:eastAsia="Times New Roman" w:hAnsi="Times New Roman"/>
          <w:sz w:val="24"/>
          <w:szCs w:val="24"/>
        </w:rPr>
        <w:t>.</w:t>
      </w:r>
      <w:r w:rsidR="00532378" w:rsidRPr="007E480D">
        <w:rPr>
          <w:rFonts w:ascii="Times New Roman" w:eastAsia="Times New Roman" w:hAnsi="Times New Roman"/>
          <w:sz w:val="24"/>
          <w:szCs w:val="24"/>
        </w:rPr>
        <w:t xml:space="preserve"> </w:t>
      </w:r>
    </w:p>
    <w:p w14:paraId="26A3FBEA" w14:textId="0BB438FB" w:rsidR="003F5B90" w:rsidRPr="007E480D" w:rsidRDefault="003F5B90" w:rsidP="003F5B90">
      <w:pPr>
        <w:pStyle w:val="ListParagraph"/>
        <w:numPr>
          <w:ilvl w:val="1"/>
          <w:numId w:val="35"/>
        </w:numPr>
        <w:ind w:left="567" w:hanging="567"/>
        <w:jc w:val="both"/>
        <w:rPr>
          <w:lang w:val="lv-LV"/>
        </w:rPr>
      </w:pPr>
      <w:r w:rsidRPr="007E480D">
        <w:rPr>
          <w:lang w:val="lv-LV"/>
        </w:rPr>
        <w:t>Ja decembrī Aptieka maina darba laiku, plānojot papildus atpūtas dienas (papildus svētku dienām decembrī), Aptieka par to līdz 4.decembrim rakstiski informē</w:t>
      </w:r>
      <w:r w:rsidR="00F06FAA" w:rsidRPr="007E480D">
        <w:rPr>
          <w:lang w:val="lv-LV"/>
        </w:rPr>
        <w:t xml:space="preserve"> </w:t>
      </w:r>
      <w:r w:rsidR="00B31011" w:rsidRPr="007E480D">
        <w:rPr>
          <w:lang w:val="lv-LV"/>
        </w:rPr>
        <w:t>l</w:t>
      </w:r>
      <w:r w:rsidR="00F06FAA" w:rsidRPr="007E480D">
        <w:rPr>
          <w:lang w:val="lv-LV"/>
        </w:rPr>
        <w:t>īguma 1</w:t>
      </w:r>
      <w:r w:rsidR="00F9574A" w:rsidRPr="007E480D">
        <w:rPr>
          <w:lang w:val="lv-LV"/>
        </w:rPr>
        <w:t>3</w:t>
      </w:r>
      <w:r w:rsidR="00F06FAA" w:rsidRPr="007E480D">
        <w:rPr>
          <w:lang w:val="lv-LV"/>
        </w:rPr>
        <w:t>.2.punktā norādīto</w:t>
      </w:r>
      <w:r w:rsidRPr="007E480D">
        <w:rPr>
          <w:lang w:val="lv-LV"/>
        </w:rPr>
        <w:t xml:space="preserve"> Dienesta teritoriāl</w:t>
      </w:r>
      <w:r w:rsidR="00F06FAA" w:rsidRPr="007E480D">
        <w:rPr>
          <w:lang w:val="lv-LV"/>
        </w:rPr>
        <w:t>o</w:t>
      </w:r>
      <w:r w:rsidRPr="007E480D">
        <w:rPr>
          <w:lang w:val="lv-LV"/>
        </w:rPr>
        <w:t xml:space="preserve"> nodaļu. Šajā gadījumā Dienests var neizmaksāt avansu par decembri vai atbilstoši Līguma 4.</w:t>
      </w:r>
      <w:r w:rsidR="003C70C0" w:rsidRPr="007E480D">
        <w:rPr>
          <w:lang w:val="lv-LV"/>
        </w:rPr>
        <w:t>5</w:t>
      </w:r>
      <w:r w:rsidRPr="007E480D">
        <w:rPr>
          <w:lang w:val="lv-LV"/>
        </w:rPr>
        <w:t>.punktam aprēķināto avansu var samazināt, piemērojot attiecību papildus plānoto atpūtas dienu skaitam pret Aptiekas  nostrādāto kalendāra dienu skaitu novembrī.</w:t>
      </w:r>
    </w:p>
    <w:p w14:paraId="7C03F6B4" w14:textId="77777777" w:rsidR="003A520A" w:rsidRPr="007E480D" w:rsidRDefault="003A520A" w:rsidP="00922113">
      <w:pPr>
        <w:spacing w:after="0" w:line="240" w:lineRule="auto"/>
        <w:ind w:left="567" w:hanging="567"/>
        <w:rPr>
          <w:rFonts w:ascii="Times New Roman" w:eastAsia="Times New Roman" w:hAnsi="Times New Roman"/>
          <w:b/>
          <w:sz w:val="24"/>
          <w:szCs w:val="24"/>
        </w:rPr>
      </w:pPr>
    </w:p>
    <w:p w14:paraId="3F1C4828" w14:textId="10113483" w:rsidR="003A520A" w:rsidRPr="007E480D" w:rsidRDefault="0047579D" w:rsidP="00341009">
      <w:pPr>
        <w:spacing w:after="120" w:line="240" w:lineRule="auto"/>
        <w:ind w:left="567" w:hanging="567"/>
        <w:jc w:val="center"/>
      </w:pPr>
      <w:r w:rsidRPr="007E480D">
        <w:rPr>
          <w:rFonts w:ascii="Times New Roman Bold" w:eastAsia="Times New Roman" w:hAnsi="Times New Roman Bold"/>
          <w:b/>
          <w:sz w:val="24"/>
          <w:szCs w:val="24"/>
        </w:rPr>
        <w:t xml:space="preserve">5. </w:t>
      </w:r>
      <w:r w:rsidR="00532378" w:rsidRPr="007E480D">
        <w:rPr>
          <w:rFonts w:ascii="Times New Roman" w:eastAsia="Times New Roman" w:hAnsi="Times New Roman"/>
          <w:b/>
          <w:sz w:val="24"/>
          <w:szCs w:val="24"/>
        </w:rPr>
        <w:t>KOMPENSĒJAMO ZĀĻU IZSNIEGŠANA, INFORMĀCIJAS APMAIŅA UN NORĒĶINU KĀRTĪBA PERSONĀM AR ZEMIEM IENĀKUMIEM</w:t>
      </w:r>
      <w:bookmarkStart w:id="1" w:name="OLE_LINK3"/>
    </w:p>
    <w:p w14:paraId="3B090E9B" w14:textId="77777777" w:rsidR="003A520A" w:rsidRPr="007E480D" w:rsidRDefault="00532378" w:rsidP="008B5C2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Aptieka personai izsniedz kompensējamās zāles bez maksas, ja persona Aptiekā uzrāda Izziņu, izņemot, ja izrakstītas kompensējamo zāļu A sarakstā iekļautās nereferences zāles (šādā gadījumā pacients sedz starpību starp attiecīgās grupas nereferences cenu un references zāļu aptiekas cenu (ar pievienotās vērtības nodokli))</w:t>
      </w:r>
      <w:r w:rsidR="004F0416" w:rsidRPr="007E480D">
        <w:rPr>
          <w:rFonts w:ascii="Times New Roman" w:eastAsia="Times New Roman" w:hAnsi="Times New Roman"/>
          <w:sz w:val="24"/>
          <w:szCs w:val="24"/>
        </w:rPr>
        <w:t>.</w:t>
      </w:r>
    </w:p>
    <w:p w14:paraId="6582359C" w14:textId="77777777" w:rsidR="003A520A" w:rsidRPr="007E480D"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Aptieka, izsniedzot kompensējamās zāles personai, kura uzrāda Izziņu, pārliecinās par Izziņas spēkā esamības termiņu. Ja Aptieka konstatē, ka atbilstoši Izziņā norādītajam laika periodam personai nav tiesības saņemt kompensējamās zāles bez maksas, Aptieka kompensējamās zāles izsniedz vispārējā kārtībā.</w:t>
      </w:r>
    </w:p>
    <w:p w14:paraId="4F4F91B0" w14:textId="77777777" w:rsidR="003A520A" w:rsidRPr="007E480D"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Aptieka, izsniedzot kompensējamās zāles </w:t>
      </w:r>
      <w:bookmarkStart w:id="2" w:name="OLE_LINK1"/>
      <w:bookmarkStart w:id="3" w:name="OLE_LINK4"/>
      <w:r w:rsidRPr="007E480D">
        <w:rPr>
          <w:rFonts w:ascii="Times New Roman" w:eastAsia="Times New Roman" w:hAnsi="Times New Roman"/>
          <w:sz w:val="24"/>
          <w:szCs w:val="24"/>
        </w:rPr>
        <w:t xml:space="preserve">personai, kura uzrāda Izziņu, </w:t>
      </w:r>
      <w:bookmarkEnd w:id="2"/>
      <w:bookmarkEnd w:id="3"/>
      <w:r w:rsidRPr="007E480D">
        <w:rPr>
          <w:rFonts w:ascii="Times New Roman" w:eastAsia="Times New Roman" w:hAnsi="Times New Roman"/>
          <w:sz w:val="24"/>
          <w:szCs w:val="24"/>
        </w:rPr>
        <w:t>ievēro līguma 2.1. un 2.3.punktā noteikto kompensējamo zāļu izsniegšanas kārtību.</w:t>
      </w:r>
    </w:p>
    <w:p w14:paraId="3A94FBFB" w14:textId="5910C94B" w:rsidR="003A520A" w:rsidRPr="007E480D" w:rsidRDefault="00532378" w:rsidP="00847DBC">
      <w:pPr>
        <w:numPr>
          <w:ilvl w:val="1"/>
          <w:numId w:val="37"/>
        </w:numPr>
        <w:tabs>
          <w:tab w:val="left" w:pos="567"/>
        </w:tabs>
        <w:spacing w:after="0" w:line="240" w:lineRule="auto"/>
        <w:ind w:left="567" w:hanging="567"/>
        <w:jc w:val="both"/>
      </w:pPr>
      <w:r w:rsidRPr="007E480D">
        <w:rPr>
          <w:rFonts w:ascii="Times New Roman" w:eastAsia="Times New Roman" w:hAnsi="Times New Roman"/>
          <w:sz w:val="24"/>
          <w:szCs w:val="24"/>
        </w:rPr>
        <w:t>Aptieka līdz katra mēneša pēdējam datumam (ieskaitot) ievada VIS</w:t>
      </w:r>
      <w:r w:rsidRPr="007E480D">
        <w:rPr>
          <w:rFonts w:ascii="Times New Roman" w:eastAsia="Times New Roman" w:hAnsi="Times New Roman"/>
          <w:color w:val="339966"/>
          <w:sz w:val="24"/>
          <w:szCs w:val="24"/>
        </w:rPr>
        <w:t xml:space="preserve"> </w:t>
      </w:r>
      <w:r w:rsidRPr="007E480D">
        <w:rPr>
          <w:rFonts w:ascii="Times New Roman" w:eastAsia="Times New Roman" w:hAnsi="Times New Roman"/>
          <w:sz w:val="24"/>
          <w:szCs w:val="24"/>
        </w:rPr>
        <w:t xml:space="preserve">informāciju par kompensējamām zālēm, kas pret </w:t>
      </w:r>
      <w:r w:rsidR="004F751F" w:rsidRPr="007E480D">
        <w:rPr>
          <w:rFonts w:ascii="Times New Roman" w:eastAsia="Times New Roman" w:hAnsi="Times New Roman"/>
          <w:sz w:val="24"/>
          <w:szCs w:val="24"/>
        </w:rPr>
        <w:t xml:space="preserve">īpašo papīra </w:t>
      </w:r>
      <w:r w:rsidRPr="007E480D">
        <w:rPr>
          <w:rFonts w:ascii="Times New Roman" w:eastAsia="Times New Roman" w:hAnsi="Times New Roman"/>
          <w:sz w:val="24"/>
          <w:szCs w:val="24"/>
        </w:rPr>
        <w:t>recepti izsniegtas personām, kuras uzrādījušas Izziņu.</w:t>
      </w:r>
    </w:p>
    <w:p w14:paraId="0093AD5F" w14:textId="29F26F4C" w:rsidR="005918FD" w:rsidRPr="007E480D" w:rsidRDefault="00532378" w:rsidP="008B5C23">
      <w:pPr>
        <w:numPr>
          <w:ilvl w:val="1"/>
          <w:numId w:val="37"/>
        </w:numPr>
        <w:tabs>
          <w:tab w:val="left" w:pos="567"/>
        </w:tabs>
        <w:spacing w:after="0" w:line="240" w:lineRule="auto"/>
        <w:ind w:left="567" w:hanging="567"/>
        <w:jc w:val="both"/>
      </w:pPr>
      <w:r w:rsidRPr="007E480D">
        <w:rPr>
          <w:rFonts w:ascii="Times New Roman" w:eastAsia="Times New Roman" w:hAnsi="Times New Roman"/>
          <w:sz w:val="24"/>
          <w:szCs w:val="24"/>
        </w:rPr>
        <w:t>Aptieka, ievadot VIS informāciju par kompensējamām zālēm (tai skaitā informāciju par zālēm, kas tiek kompensētas 100% apmērā), kas pret recepti izsniegtas personām, kuras uzrādījušas Izziņu, VIS ievades laukā „Trūcīga persona (TP)” veic atzīmi.</w:t>
      </w:r>
    </w:p>
    <w:p w14:paraId="3C6EB92E" w14:textId="2C945903" w:rsidR="003A520A" w:rsidRPr="007E480D"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lastRenderedPageBreak/>
        <w:t>Dienests katra mēneša</w:t>
      </w:r>
      <w:r w:rsidR="00844B57">
        <w:rPr>
          <w:rFonts w:ascii="Times New Roman" w:eastAsia="Times New Roman" w:hAnsi="Times New Roman"/>
          <w:sz w:val="24"/>
          <w:szCs w:val="24"/>
        </w:rPr>
        <w:t xml:space="preserve"> 7</w:t>
      </w:r>
      <w:r w:rsidR="00FF1D39">
        <w:rPr>
          <w:rFonts w:ascii="Times New Roman" w:eastAsia="Times New Roman" w:hAnsi="Times New Roman"/>
          <w:sz w:val="24"/>
          <w:szCs w:val="24"/>
        </w:rPr>
        <w:t xml:space="preserve">. </w:t>
      </w:r>
      <w:r w:rsidRPr="007E480D">
        <w:rPr>
          <w:rFonts w:ascii="Times New Roman" w:eastAsia="Times New Roman" w:hAnsi="Times New Roman"/>
          <w:sz w:val="24"/>
          <w:szCs w:val="24"/>
        </w:rPr>
        <w:t xml:space="preserve">datumā (ja </w:t>
      </w:r>
      <w:r w:rsidR="00844B57">
        <w:rPr>
          <w:rFonts w:ascii="Times New Roman" w:eastAsia="Times New Roman" w:hAnsi="Times New Roman"/>
          <w:sz w:val="24"/>
          <w:szCs w:val="24"/>
        </w:rPr>
        <w:t>7</w:t>
      </w:r>
      <w:r w:rsidR="00FF1D39">
        <w:rPr>
          <w:rFonts w:ascii="Times New Roman" w:eastAsia="Times New Roman" w:hAnsi="Times New Roman"/>
          <w:sz w:val="24"/>
          <w:szCs w:val="24"/>
        </w:rPr>
        <w:t xml:space="preserve">. </w:t>
      </w:r>
      <w:r w:rsidRPr="007E480D">
        <w:rPr>
          <w:rFonts w:ascii="Times New Roman" w:eastAsia="Times New Roman" w:hAnsi="Times New Roman"/>
          <w:sz w:val="24"/>
          <w:szCs w:val="24"/>
        </w:rPr>
        <w:t>datums iekrīt sestdienā, svētdienā vai svētku dienā, tad nākamajā darba dienā) sagatavo VIS rēķinu par iepriekšējā mēnesī izsniegtajām kompensējamām zālēm, kas izsniegtas pret recepti personām, kuras uzrādījušas Izziņu.</w:t>
      </w:r>
    </w:p>
    <w:p w14:paraId="64DADC0D" w14:textId="3AEDC436" w:rsidR="00EC781E" w:rsidRPr="007E480D" w:rsidRDefault="00EC781E" w:rsidP="003A19E8">
      <w:pPr>
        <w:pStyle w:val="BodyText"/>
        <w:numPr>
          <w:ilvl w:val="1"/>
          <w:numId w:val="37"/>
        </w:numPr>
        <w:suppressAutoHyphens w:val="0"/>
        <w:overflowPunct/>
        <w:autoSpaceDE/>
        <w:autoSpaceDN/>
        <w:ind w:right="-1" w:hanging="502"/>
        <w:textAlignment w:val="auto"/>
        <w:rPr>
          <w:sz w:val="24"/>
          <w:szCs w:val="24"/>
          <w:lang w:val="lv-LV"/>
        </w:rPr>
      </w:pPr>
      <w:r w:rsidRPr="007E480D">
        <w:rPr>
          <w:sz w:val="24"/>
          <w:szCs w:val="24"/>
          <w:lang w:val="lv-LV"/>
        </w:rPr>
        <w:t xml:space="preserve">Aptieka 2 (divu) darba dienu laikā pēc </w:t>
      </w:r>
      <w:r w:rsidR="004F49AC" w:rsidRPr="007E480D">
        <w:rPr>
          <w:sz w:val="24"/>
          <w:szCs w:val="24"/>
          <w:lang w:val="lv-LV"/>
        </w:rPr>
        <w:t>l</w:t>
      </w:r>
      <w:r w:rsidRPr="007E480D">
        <w:rPr>
          <w:sz w:val="24"/>
          <w:szCs w:val="24"/>
          <w:lang w:val="lv-LV"/>
        </w:rPr>
        <w:t xml:space="preserve">īguma 5.6.punktā noteiktā datuma izskata </w:t>
      </w:r>
      <w:r w:rsidR="004F49AC" w:rsidRPr="007E480D">
        <w:rPr>
          <w:sz w:val="24"/>
          <w:szCs w:val="24"/>
          <w:lang w:val="lv-LV"/>
        </w:rPr>
        <w:t xml:space="preserve">VIS </w:t>
      </w:r>
      <w:r w:rsidRPr="007E480D">
        <w:rPr>
          <w:sz w:val="24"/>
          <w:szCs w:val="24"/>
          <w:lang w:val="lv-LV"/>
        </w:rPr>
        <w:t>izveidoto rēķinu un par konstatētajām neatbilstībām informē D</w:t>
      </w:r>
      <w:r w:rsidR="004F49AC" w:rsidRPr="007E480D">
        <w:rPr>
          <w:sz w:val="24"/>
          <w:szCs w:val="24"/>
          <w:lang w:val="lv-LV"/>
        </w:rPr>
        <w:t>ienestu</w:t>
      </w:r>
      <w:r w:rsidRPr="007E480D">
        <w:rPr>
          <w:sz w:val="24"/>
          <w:szCs w:val="24"/>
          <w:lang w:val="lv-LV"/>
        </w:rPr>
        <w:t xml:space="preserve">. Trešajā darba dienā pēc </w:t>
      </w:r>
      <w:r w:rsidR="004F49AC" w:rsidRPr="007E480D">
        <w:rPr>
          <w:sz w:val="24"/>
          <w:szCs w:val="24"/>
          <w:lang w:val="lv-LV"/>
        </w:rPr>
        <w:t>l</w:t>
      </w:r>
      <w:r w:rsidR="007E29EE" w:rsidRPr="007E480D">
        <w:rPr>
          <w:sz w:val="24"/>
          <w:szCs w:val="24"/>
          <w:lang w:val="lv-LV"/>
        </w:rPr>
        <w:t>īguma</w:t>
      </w:r>
      <w:r w:rsidRPr="007E480D">
        <w:rPr>
          <w:sz w:val="24"/>
          <w:szCs w:val="24"/>
          <w:lang w:val="lv-LV"/>
        </w:rPr>
        <w:t xml:space="preserve"> 5.6.punktā noteiktā datuma D</w:t>
      </w:r>
      <w:r w:rsidR="004F49AC" w:rsidRPr="007E480D">
        <w:rPr>
          <w:sz w:val="24"/>
          <w:szCs w:val="24"/>
          <w:lang w:val="lv-LV"/>
        </w:rPr>
        <w:t>ienests</w:t>
      </w:r>
      <w:r w:rsidRPr="007E480D">
        <w:rPr>
          <w:sz w:val="24"/>
          <w:szCs w:val="24"/>
          <w:lang w:val="lv-LV"/>
        </w:rPr>
        <w:t xml:space="preserve"> apstiprina</w:t>
      </w:r>
      <w:r w:rsidR="004F49AC" w:rsidRPr="007E480D">
        <w:rPr>
          <w:sz w:val="24"/>
          <w:szCs w:val="24"/>
          <w:lang w:val="lv-LV"/>
        </w:rPr>
        <w:t xml:space="preserve"> VIS</w:t>
      </w:r>
      <w:r w:rsidRPr="007E480D">
        <w:rPr>
          <w:sz w:val="24"/>
          <w:szCs w:val="24"/>
          <w:lang w:val="lv-LV"/>
        </w:rPr>
        <w:t xml:space="preserve"> izveidoto rēķinu, uzliekot pazīmi „PA”- piegādātājs akceptē. V</w:t>
      </w:r>
      <w:r w:rsidR="004F49AC" w:rsidRPr="007E480D">
        <w:rPr>
          <w:sz w:val="24"/>
          <w:szCs w:val="24"/>
          <w:lang w:val="lv-LV"/>
        </w:rPr>
        <w:t xml:space="preserve">IS </w:t>
      </w:r>
      <w:r w:rsidRPr="007E480D">
        <w:rPr>
          <w:sz w:val="24"/>
          <w:szCs w:val="24"/>
          <w:lang w:val="lv-LV"/>
        </w:rPr>
        <w:t xml:space="preserve"> izveidots un apstiprināts rēķins netiek izdrukāts un ir derīgs bez paraksta.</w:t>
      </w:r>
    </w:p>
    <w:p w14:paraId="514AD688" w14:textId="42699B3B" w:rsidR="00ED2F17" w:rsidRPr="007E480D"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Dienesta centrālais birojs </w:t>
      </w:r>
      <w:r w:rsidR="00ED2F17" w:rsidRPr="007E480D">
        <w:rPr>
          <w:rFonts w:ascii="Times New Roman" w:eastAsia="Times New Roman" w:hAnsi="Times New Roman"/>
          <w:sz w:val="24"/>
          <w:szCs w:val="24"/>
        </w:rPr>
        <w:t xml:space="preserve">5 (piecu) darba dienu laikā no brīža, kad </w:t>
      </w:r>
      <w:r w:rsidR="00ED2F17" w:rsidRPr="007E480D">
        <w:rPr>
          <w:rFonts w:ascii="Times New Roman" w:hAnsi="Times New Roman"/>
          <w:sz w:val="24"/>
          <w:szCs w:val="24"/>
        </w:rPr>
        <w:t>atbilstoši</w:t>
      </w:r>
      <w:r w:rsidR="00ED2F17" w:rsidRPr="007E480D">
        <w:rPr>
          <w:rFonts w:ascii="Times New Roman" w:hAnsi="Times New Roman"/>
        </w:rPr>
        <w:t xml:space="preserve"> </w:t>
      </w:r>
      <w:r w:rsidR="00C3098F" w:rsidRPr="007E480D">
        <w:rPr>
          <w:rFonts w:ascii="Times New Roman" w:hAnsi="Times New Roman"/>
          <w:sz w:val="24"/>
          <w:szCs w:val="24"/>
        </w:rPr>
        <w:t xml:space="preserve">līguma </w:t>
      </w:r>
      <w:r w:rsidR="00ED2F17" w:rsidRPr="007E480D">
        <w:rPr>
          <w:rFonts w:ascii="Times New Roman" w:hAnsi="Times New Roman"/>
          <w:sz w:val="24"/>
          <w:szCs w:val="24"/>
        </w:rPr>
        <w:t>5.</w:t>
      </w:r>
      <w:r w:rsidR="005C5FA9" w:rsidRPr="007E480D">
        <w:rPr>
          <w:rFonts w:ascii="Times New Roman" w:hAnsi="Times New Roman"/>
          <w:sz w:val="24"/>
          <w:szCs w:val="24"/>
        </w:rPr>
        <w:t>7</w:t>
      </w:r>
      <w:r w:rsidR="00ED2F17" w:rsidRPr="007E480D">
        <w:rPr>
          <w:rFonts w:ascii="Times New Roman" w:hAnsi="Times New Roman"/>
          <w:sz w:val="24"/>
          <w:szCs w:val="24"/>
        </w:rPr>
        <w:t xml:space="preserve">.punktam VIS vidē </w:t>
      </w:r>
      <w:r w:rsidR="00247DFB" w:rsidRPr="007E480D">
        <w:rPr>
          <w:rFonts w:ascii="Times New Roman" w:hAnsi="Times New Roman"/>
          <w:sz w:val="24"/>
          <w:szCs w:val="24"/>
        </w:rPr>
        <w:t>apstiprinā</w:t>
      </w:r>
      <w:r w:rsidR="005C5FA9" w:rsidRPr="007E480D">
        <w:rPr>
          <w:rFonts w:ascii="Times New Roman" w:hAnsi="Times New Roman"/>
          <w:sz w:val="24"/>
          <w:szCs w:val="24"/>
        </w:rPr>
        <w:t>ts</w:t>
      </w:r>
      <w:r w:rsidR="00247DFB" w:rsidRPr="007E480D">
        <w:rPr>
          <w:rFonts w:ascii="Times New Roman" w:hAnsi="Times New Roman"/>
          <w:sz w:val="24"/>
          <w:szCs w:val="24"/>
        </w:rPr>
        <w:t xml:space="preserve"> </w:t>
      </w:r>
      <w:r w:rsidR="00ED2F17" w:rsidRPr="007E480D">
        <w:rPr>
          <w:rFonts w:ascii="Times New Roman" w:hAnsi="Times New Roman"/>
          <w:sz w:val="24"/>
          <w:szCs w:val="24"/>
        </w:rPr>
        <w:t>rēķin</w:t>
      </w:r>
      <w:r w:rsidR="005C5FA9" w:rsidRPr="007E480D">
        <w:rPr>
          <w:rFonts w:ascii="Times New Roman" w:hAnsi="Times New Roman"/>
          <w:sz w:val="24"/>
          <w:szCs w:val="24"/>
        </w:rPr>
        <w:t>s</w:t>
      </w:r>
      <w:r w:rsidR="00ED2F17" w:rsidRPr="007E480D">
        <w:rPr>
          <w:rFonts w:ascii="Times New Roman" w:hAnsi="Times New Roman"/>
          <w:sz w:val="24"/>
          <w:szCs w:val="24"/>
        </w:rPr>
        <w:t xml:space="preserve">, </w:t>
      </w:r>
      <w:r w:rsidR="00247DFB" w:rsidRPr="007E480D">
        <w:rPr>
          <w:rFonts w:ascii="Times New Roman" w:hAnsi="Times New Roman"/>
          <w:sz w:val="24"/>
          <w:szCs w:val="24"/>
        </w:rPr>
        <w:t>veic tā apmaksu</w:t>
      </w:r>
      <w:r w:rsidR="00ED2F17" w:rsidRPr="007E480D">
        <w:rPr>
          <w:rFonts w:ascii="Times New Roman" w:hAnsi="Times New Roman"/>
          <w:sz w:val="24"/>
          <w:szCs w:val="24"/>
        </w:rPr>
        <w:t>.</w:t>
      </w:r>
    </w:p>
    <w:p w14:paraId="12D9CFFE" w14:textId="06B4B993" w:rsidR="00341009" w:rsidRPr="007E480D" w:rsidRDefault="00341009" w:rsidP="00922113">
      <w:pPr>
        <w:spacing w:after="0" w:line="240" w:lineRule="auto"/>
        <w:ind w:left="567" w:hanging="567"/>
        <w:jc w:val="both"/>
        <w:rPr>
          <w:rFonts w:ascii="Times New Roman" w:eastAsia="Times New Roman" w:hAnsi="Times New Roman"/>
          <w:sz w:val="24"/>
          <w:szCs w:val="24"/>
          <w:shd w:val="clear" w:color="auto" w:fill="D3D3D3"/>
        </w:rPr>
      </w:pPr>
    </w:p>
    <w:bookmarkEnd w:id="1"/>
    <w:p w14:paraId="70600A70" w14:textId="3490760A" w:rsidR="00F026BB" w:rsidRPr="007E480D" w:rsidRDefault="00F026BB" w:rsidP="00C85A2E">
      <w:pPr>
        <w:pStyle w:val="ListParagraph"/>
        <w:numPr>
          <w:ilvl w:val="0"/>
          <w:numId w:val="37"/>
        </w:numPr>
        <w:jc w:val="center"/>
        <w:rPr>
          <w:b/>
          <w:lang w:val="lv-LV"/>
        </w:rPr>
      </w:pPr>
      <w:r w:rsidRPr="007E480D">
        <w:rPr>
          <w:b/>
          <w:lang w:val="lv-LV"/>
        </w:rPr>
        <w:t xml:space="preserve">M SARAKSTĀ IEKĻAUTO ZĀĻU IZSNIEGŠANA, INFORMĀCIJAS </w:t>
      </w:r>
    </w:p>
    <w:p w14:paraId="2F7D56BC" w14:textId="77777777" w:rsidR="00F026BB" w:rsidRPr="007E480D" w:rsidRDefault="00F026BB" w:rsidP="00341009">
      <w:pPr>
        <w:spacing w:after="120" w:line="240" w:lineRule="auto"/>
        <w:ind w:left="567" w:hanging="567"/>
        <w:jc w:val="center"/>
        <w:rPr>
          <w:rFonts w:ascii="Times New Roman" w:eastAsia="Times New Roman" w:hAnsi="Times New Roman"/>
          <w:b/>
          <w:sz w:val="24"/>
          <w:szCs w:val="24"/>
        </w:rPr>
      </w:pPr>
      <w:r w:rsidRPr="007E480D">
        <w:rPr>
          <w:rFonts w:ascii="Times New Roman" w:eastAsia="Times New Roman" w:hAnsi="Times New Roman"/>
          <w:b/>
          <w:sz w:val="24"/>
          <w:szCs w:val="24"/>
        </w:rPr>
        <w:t xml:space="preserve">APMAIŅA UN NORĒĶINU KĀRTĪBA </w:t>
      </w:r>
    </w:p>
    <w:p w14:paraId="7675416F" w14:textId="1096AFD4" w:rsidR="00751765" w:rsidRPr="007E480D" w:rsidRDefault="00ED2740" w:rsidP="00F026BB">
      <w:pPr>
        <w:numPr>
          <w:ilvl w:val="1"/>
          <w:numId w:val="20"/>
        </w:numPr>
        <w:spacing w:after="0" w:line="240" w:lineRule="auto"/>
        <w:ind w:left="567" w:hanging="567"/>
        <w:jc w:val="both"/>
        <w:rPr>
          <w:rFonts w:ascii="Times New Roman" w:eastAsia="Times New Roman" w:hAnsi="Times New Roman"/>
          <w:b/>
          <w:sz w:val="24"/>
          <w:szCs w:val="24"/>
        </w:rPr>
      </w:pPr>
      <w:r w:rsidRPr="007E480D">
        <w:rPr>
          <w:rFonts w:ascii="Times New Roman" w:hAnsi="Times New Roman"/>
          <w:sz w:val="24"/>
          <w:szCs w:val="24"/>
        </w:rPr>
        <w:t xml:space="preserve">M saraksts </w:t>
      </w:r>
      <w:r w:rsidR="00751765" w:rsidRPr="007E480D">
        <w:rPr>
          <w:rFonts w:ascii="Times New Roman" w:hAnsi="Times New Roman"/>
          <w:sz w:val="24"/>
          <w:szCs w:val="24"/>
        </w:rPr>
        <w:t xml:space="preserve">ir pieejams </w:t>
      </w:r>
      <w:r w:rsidR="004F0416" w:rsidRPr="007E480D">
        <w:rPr>
          <w:rFonts w:ascii="Times New Roman" w:hAnsi="Times New Roman"/>
          <w:sz w:val="24"/>
          <w:szCs w:val="24"/>
        </w:rPr>
        <w:t>D</w:t>
      </w:r>
      <w:r w:rsidR="00751765" w:rsidRPr="007E480D">
        <w:rPr>
          <w:rFonts w:ascii="Times New Roman" w:hAnsi="Times New Roman"/>
          <w:sz w:val="24"/>
          <w:szCs w:val="24"/>
        </w:rPr>
        <w:t xml:space="preserve">ienesta </w:t>
      </w:r>
      <w:r w:rsidR="001F5884" w:rsidRPr="007E480D">
        <w:rPr>
          <w:rFonts w:ascii="Times New Roman" w:hAnsi="Times New Roman"/>
          <w:sz w:val="24"/>
          <w:szCs w:val="24"/>
        </w:rPr>
        <w:t>tīmekļvietnē</w:t>
      </w:r>
      <w:r w:rsidR="00751765" w:rsidRPr="007E480D">
        <w:rPr>
          <w:rFonts w:ascii="Times New Roman" w:hAnsi="Times New Roman"/>
          <w:sz w:val="24"/>
          <w:szCs w:val="24"/>
        </w:rPr>
        <w:t>: http://www.vmnvd.gov.lv/lv/kompensejamie-medikamenti/m-saraksts.</w:t>
      </w:r>
    </w:p>
    <w:p w14:paraId="0B5C490C" w14:textId="7FE40F62" w:rsidR="00F026BB" w:rsidRPr="007E480D" w:rsidRDefault="00F026BB" w:rsidP="00F026BB">
      <w:pPr>
        <w:numPr>
          <w:ilvl w:val="1"/>
          <w:numId w:val="20"/>
        </w:numPr>
        <w:spacing w:after="0" w:line="240" w:lineRule="auto"/>
        <w:ind w:left="567" w:hanging="567"/>
        <w:jc w:val="both"/>
        <w:rPr>
          <w:rFonts w:ascii="Times New Roman" w:eastAsia="Times New Roman" w:hAnsi="Times New Roman"/>
          <w:b/>
          <w:sz w:val="24"/>
          <w:szCs w:val="24"/>
        </w:rPr>
      </w:pPr>
      <w:r w:rsidRPr="007E480D">
        <w:rPr>
          <w:rFonts w:ascii="Times New Roman" w:hAnsi="Times New Roman"/>
          <w:sz w:val="24"/>
          <w:szCs w:val="24"/>
        </w:rPr>
        <w:t xml:space="preserve">M sarakstā iekļautās zāles Aptieka izsniedz grūtniecēm, sievietēm pēcdzemdību periodā līdz </w:t>
      </w:r>
      <w:r w:rsidR="00C33D81" w:rsidRPr="007E480D">
        <w:rPr>
          <w:rFonts w:ascii="Times New Roman" w:hAnsi="Times New Roman"/>
          <w:sz w:val="24"/>
          <w:szCs w:val="24"/>
        </w:rPr>
        <w:t>70</w:t>
      </w:r>
      <w:r w:rsidRPr="007E480D">
        <w:rPr>
          <w:rFonts w:ascii="Times New Roman" w:hAnsi="Times New Roman"/>
          <w:sz w:val="24"/>
          <w:szCs w:val="24"/>
        </w:rPr>
        <w:t xml:space="preserve"> dienām un bērniem līdz 24 mēnešu vecumam. M sarakstā iekļauto zāļu iegādes izdevumi tiek kompensēti:</w:t>
      </w:r>
    </w:p>
    <w:p w14:paraId="6E6AFF70" w14:textId="26C1D629" w:rsidR="00F026BB" w:rsidRPr="007E480D"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sidRPr="007E480D">
        <w:rPr>
          <w:lang w:val="lv-LV"/>
        </w:rPr>
        <w:t xml:space="preserve"> </w:t>
      </w:r>
      <w:r w:rsidR="00F026BB" w:rsidRPr="007E480D">
        <w:rPr>
          <w:lang w:val="lv-LV"/>
        </w:rPr>
        <w:t xml:space="preserve">25% apmērā grūtniecēm un sievietēm pēcdzemdību periodā līdz </w:t>
      </w:r>
      <w:r w:rsidR="00C33D81" w:rsidRPr="007E480D">
        <w:rPr>
          <w:lang w:val="lv-LV"/>
        </w:rPr>
        <w:t>70</w:t>
      </w:r>
      <w:r w:rsidR="00F026BB" w:rsidRPr="007E480D">
        <w:rPr>
          <w:lang w:val="lv-LV"/>
        </w:rPr>
        <w:t xml:space="preserve"> dienām;</w:t>
      </w:r>
    </w:p>
    <w:p w14:paraId="19D660BA" w14:textId="5F85BB20" w:rsidR="00F026BB" w:rsidRPr="007E480D"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sidRPr="007E480D">
        <w:rPr>
          <w:lang w:val="lv-LV"/>
        </w:rPr>
        <w:t xml:space="preserve"> </w:t>
      </w:r>
      <w:r w:rsidR="00F026BB" w:rsidRPr="007E480D">
        <w:rPr>
          <w:lang w:val="lv-LV"/>
        </w:rPr>
        <w:t>50% apmērā bērniem līdz 24 mē</w:t>
      </w:r>
      <w:r w:rsidR="00ED2740" w:rsidRPr="007E480D">
        <w:rPr>
          <w:lang w:val="lv-LV"/>
        </w:rPr>
        <w:t>nešu vecumam</w:t>
      </w:r>
      <w:r w:rsidR="00470D17" w:rsidRPr="007E480D">
        <w:rPr>
          <w:lang w:val="lv-LV"/>
        </w:rPr>
        <w:t>;</w:t>
      </w:r>
    </w:p>
    <w:p w14:paraId="30FCB4EC" w14:textId="77777777" w:rsidR="00BE11F0" w:rsidRPr="007E480D" w:rsidRDefault="00BE11F0" w:rsidP="00B81757">
      <w:pPr>
        <w:pStyle w:val="NormalWeb"/>
        <w:numPr>
          <w:ilvl w:val="1"/>
          <w:numId w:val="20"/>
        </w:numPr>
        <w:suppressAutoHyphens w:val="0"/>
        <w:autoSpaceDN/>
        <w:ind w:left="567" w:right="-2" w:hanging="567"/>
        <w:jc w:val="both"/>
        <w:textAlignment w:val="auto"/>
        <w:rPr>
          <w:lang w:val="lv-LV"/>
        </w:rPr>
      </w:pPr>
      <w:r w:rsidRPr="007E480D">
        <w:rPr>
          <w:lang w:val="lv-LV"/>
        </w:rPr>
        <w:t xml:space="preserve">Aptieka izsniedz </w:t>
      </w:r>
      <w:r w:rsidR="00603C06" w:rsidRPr="007E480D">
        <w:rPr>
          <w:lang w:val="lv-LV"/>
        </w:rPr>
        <w:t xml:space="preserve">M sarakstā iekļautās </w:t>
      </w:r>
      <w:r w:rsidRPr="007E480D">
        <w:rPr>
          <w:lang w:val="lv-LV"/>
        </w:rPr>
        <w:t>zāles:</w:t>
      </w:r>
    </w:p>
    <w:p w14:paraId="69B59C9F" w14:textId="77777777" w:rsidR="00BE11F0" w:rsidRPr="007E480D" w:rsidRDefault="00BE11F0" w:rsidP="004D5B47">
      <w:pPr>
        <w:pStyle w:val="NormalWeb"/>
        <w:numPr>
          <w:ilvl w:val="2"/>
          <w:numId w:val="20"/>
        </w:numPr>
        <w:suppressAutoHyphens w:val="0"/>
        <w:autoSpaceDN/>
        <w:ind w:left="1134" w:right="-2" w:hanging="578"/>
        <w:jc w:val="both"/>
        <w:textAlignment w:val="auto"/>
        <w:rPr>
          <w:lang w:val="lv-LV"/>
        </w:rPr>
      </w:pPr>
      <w:r w:rsidRPr="007E480D">
        <w:rPr>
          <w:lang w:val="lv-LV"/>
        </w:rPr>
        <w:t>grūtniecei, ja ārsts uz receptes norādījis personai konstatēto pamata diagnozes kodu un diagnozes kodu „Z33”;</w:t>
      </w:r>
    </w:p>
    <w:p w14:paraId="77466643" w14:textId="4DF43CBD" w:rsidR="00BE11F0" w:rsidRPr="007E480D" w:rsidRDefault="004D5B47" w:rsidP="004D5B47">
      <w:pPr>
        <w:pStyle w:val="NormalWeb"/>
        <w:numPr>
          <w:ilvl w:val="2"/>
          <w:numId w:val="20"/>
        </w:numPr>
        <w:suppressAutoHyphens w:val="0"/>
        <w:autoSpaceDN/>
        <w:ind w:left="1134" w:right="-2" w:hanging="578"/>
        <w:jc w:val="both"/>
        <w:textAlignment w:val="auto"/>
        <w:rPr>
          <w:lang w:val="lv-LV"/>
        </w:rPr>
      </w:pPr>
      <w:r w:rsidRPr="007E480D">
        <w:rPr>
          <w:lang w:val="lv-LV"/>
        </w:rPr>
        <w:t xml:space="preserve"> </w:t>
      </w:r>
      <w:r w:rsidR="00BE11F0" w:rsidRPr="007E480D">
        <w:rPr>
          <w:lang w:val="lv-LV"/>
        </w:rPr>
        <w:t xml:space="preserve">sievietei pēcdzemdību periodā līdz </w:t>
      </w:r>
      <w:r w:rsidR="00C33D81" w:rsidRPr="007E480D">
        <w:rPr>
          <w:lang w:val="lv-LV"/>
        </w:rPr>
        <w:t>70</w:t>
      </w:r>
      <w:r w:rsidR="00BE11F0" w:rsidRPr="007E480D">
        <w:rPr>
          <w:lang w:val="lv-LV"/>
        </w:rPr>
        <w:t xml:space="preserve"> dienām, ja ārsts uz receptes norādījis personai konstatēto pamata diagnozes kodu un diagnozes kodu „Z39.2”;</w:t>
      </w:r>
    </w:p>
    <w:p w14:paraId="62CE04C2" w14:textId="05BE48AE" w:rsidR="00BE11F0" w:rsidRPr="007E480D" w:rsidRDefault="004D5B47" w:rsidP="004D5B47">
      <w:pPr>
        <w:pStyle w:val="NormalWeb"/>
        <w:numPr>
          <w:ilvl w:val="2"/>
          <w:numId w:val="20"/>
        </w:numPr>
        <w:suppressAutoHyphens w:val="0"/>
        <w:autoSpaceDN/>
        <w:ind w:left="1134" w:right="-2" w:hanging="578"/>
        <w:jc w:val="both"/>
        <w:textAlignment w:val="auto"/>
        <w:rPr>
          <w:lang w:val="lv-LV"/>
        </w:rPr>
      </w:pPr>
      <w:r w:rsidRPr="007E480D">
        <w:rPr>
          <w:lang w:val="lv-LV"/>
        </w:rPr>
        <w:t xml:space="preserve"> </w:t>
      </w:r>
      <w:r w:rsidR="00BE11F0" w:rsidRPr="007E480D">
        <w:rPr>
          <w:lang w:val="lv-LV"/>
        </w:rPr>
        <w:t>bērniem līdz 24 mēnešu vecumam, ja</w:t>
      </w:r>
      <w:r w:rsidR="00603C06" w:rsidRPr="007E480D">
        <w:rPr>
          <w:lang w:val="lv-LV"/>
        </w:rPr>
        <w:t xml:space="preserve"> </w:t>
      </w:r>
      <w:r w:rsidR="00BE11F0" w:rsidRPr="007E480D">
        <w:rPr>
          <w:lang w:val="lv-LV"/>
        </w:rPr>
        <w:t>ārsts uz receptes norādījis personai konstatēt</w:t>
      </w:r>
      <w:r w:rsidR="00603C06" w:rsidRPr="007E480D">
        <w:rPr>
          <w:lang w:val="lv-LV"/>
        </w:rPr>
        <w:t>o di</w:t>
      </w:r>
      <w:r w:rsidR="005026D4" w:rsidRPr="007E480D">
        <w:rPr>
          <w:lang w:val="lv-LV"/>
        </w:rPr>
        <w:t xml:space="preserve">agnozes </w:t>
      </w:r>
      <w:r w:rsidR="00603C06" w:rsidRPr="007E480D">
        <w:rPr>
          <w:lang w:val="lv-LV"/>
        </w:rPr>
        <w:t>kodu</w:t>
      </w:r>
      <w:r w:rsidR="000732B4" w:rsidRPr="007E480D">
        <w:rPr>
          <w:lang w:val="lv-LV"/>
        </w:rPr>
        <w:t xml:space="preserve"> un </w:t>
      </w:r>
      <w:r w:rsidR="002456CD" w:rsidRPr="007E480D">
        <w:rPr>
          <w:lang w:val="lv-LV"/>
        </w:rPr>
        <w:t>zāļu izsniegšanas brīdī</w:t>
      </w:r>
      <w:r w:rsidR="000732B4" w:rsidRPr="007E480D">
        <w:rPr>
          <w:lang w:val="lv-LV"/>
        </w:rPr>
        <w:t xml:space="preserve"> bērns nav sasniedzis 24 mēnešu vecumu.</w:t>
      </w:r>
      <w:r w:rsidR="00BE11F0" w:rsidRPr="007E480D">
        <w:rPr>
          <w:lang w:val="lv-LV"/>
        </w:rPr>
        <w:t xml:space="preserve"> </w:t>
      </w:r>
    </w:p>
    <w:p w14:paraId="14998063" w14:textId="698DB3FE" w:rsidR="00ED2740" w:rsidRPr="007E480D" w:rsidRDefault="004F0416" w:rsidP="00B81757">
      <w:pPr>
        <w:pStyle w:val="NormalWeb"/>
        <w:numPr>
          <w:ilvl w:val="1"/>
          <w:numId w:val="20"/>
        </w:numPr>
        <w:suppressAutoHyphens w:val="0"/>
        <w:autoSpaceDN/>
        <w:ind w:left="567" w:right="-2" w:hanging="567"/>
        <w:jc w:val="both"/>
        <w:textAlignment w:val="auto"/>
        <w:rPr>
          <w:lang w:val="lv-LV"/>
        </w:rPr>
      </w:pPr>
      <w:r w:rsidRPr="007E480D">
        <w:rPr>
          <w:lang w:val="lv-LV"/>
        </w:rPr>
        <w:t>Dienests apmaksā</w:t>
      </w:r>
      <w:r w:rsidR="00ED2740" w:rsidRPr="007E480D">
        <w:rPr>
          <w:lang w:val="lv-LV"/>
        </w:rPr>
        <w:t xml:space="preserve"> M sarakstā iekļautās zāles atbilstoši aptiekas cenām, kādas norādītas Dienesta </w:t>
      </w:r>
      <w:r w:rsidR="007E6DA7" w:rsidRPr="007E480D">
        <w:rPr>
          <w:lang w:val="lv-LV"/>
        </w:rPr>
        <w:t xml:space="preserve">tīmekļvietnē </w:t>
      </w:r>
      <w:hyperlink r:id="rId12" w:history="1">
        <w:r w:rsidR="007E6DA7" w:rsidRPr="007E480D">
          <w:rPr>
            <w:color w:val="0000FF"/>
            <w:u w:val="single"/>
            <w:lang w:val="lv-LV"/>
          </w:rPr>
          <w:t>www.vmnvd.gov.lv</w:t>
        </w:r>
      </w:hyperlink>
      <w:r w:rsidR="00ED2740" w:rsidRPr="007E480D">
        <w:rPr>
          <w:lang w:val="lv-LV"/>
        </w:rPr>
        <w:t>, izņemot kompensējamo zāļu sarakstā iekļautās zāles, kuras tiks apmaksātas atbilstoši:</w:t>
      </w:r>
    </w:p>
    <w:p w14:paraId="5FDF1DBF" w14:textId="77777777" w:rsidR="00ED2740" w:rsidRPr="007E480D" w:rsidRDefault="00ED2740" w:rsidP="004D5B47">
      <w:pPr>
        <w:pStyle w:val="NormalWeb"/>
        <w:numPr>
          <w:ilvl w:val="2"/>
          <w:numId w:val="20"/>
        </w:numPr>
        <w:suppressAutoHyphens w:val="0"/>
        <w:autoSpaceDN/>
        <w:ind w:left="1134" w:right="-2" w:hanging="567"/>
        <w:jc w:val="both"/>
        <w:textAlignment w:val="auto"/>
        <w:rPr>
          <w:lang w:val="lv-LV"/>
        </w:rPr>
      </w:pPr>
      <w:r w:rsidRPr="007E480D">
        <w:rPr>
          <w:lang w:val="lv-LV"/>
        </w:rPr>
        <w:t>cenai, kāda noteikta kompensējamām zālēm, un kompensējamo zāļu saraksta izmaiņu gadījumā tiek nosūtīta elektroniski katrai aptiekai</w:t>
      </w:r>
      <w:r w:rsidR="004F0416" w:rsidRPr="007E480D">
        <w:rPr>
          <w:lang w:val="lv-LV"/>
        </w:rPr>
        <w:t>;</w:t>
      </w:r>
    </w:p>
    <w:p w14:paraId="0D8502AE" w14:textId="77777777" w:rsidR="00ED2740" w:rsidRPr="007E480D" w:rsidRDefault="00ED2740" w:rsidP="004D5B47">
      <w:pPr>
        <w:pStyle w:val="NormalWeb"/>
        <w:numPr>
          <w:ilvl w:val="2"/>
          <w:numId w:val="20"/>
        </w:numPr>
        <w:suppressAutoHyphens w:val="0"/>
        <w:autoSpaceDN/>
        <w:ind w:left="1134" w:right="-2" w:hanging="567"/>
        <w:jc w:val="both"/>
        <w:textAlignment w:val="auto"/>
        <w:rPr>
          <w:lang w:val="lv-LV"/>
        </w:rPr>
      </w:pPr>
      <w:r w:rsidRPr="007E480D">
        <w:rPr>
          <w:lang w:val="lv-LV"/>
        </w:rPr>
        <w:t xml:space="preserve">attiecīgās pacientu kategorijas kompensācijas apmēram (25% vai 50%) no kompensējamo zāļu sarakstā noteiktās </w:t>
      </w:r>
      <w:r w:rsidR="00847DBC" w:rsidRPr="007E480D">
        <w:rPr>
          <w:lang w:val="lv-LV"/>
        </w:rPr>
        <w:t xml:space="preserve">zāļu aptiekas </w:t>
      </w:r>
      <w:r w:rsidRPr="007E480D">
        <w:rPr>
          <w:lang w:val="lv-LV"/>
        </w:rPr>
        <w:t>cenas</w:t>
      </w:r>
      <w:r w:rsidR="00847DBC" w:rsidRPr="007E480D">
        <w:rPr>
          <w:lang w:val="lv-LV"/>
        </w:rPr>
        <w:t>.</w:t>
      </w:r>
      <w:r w:rsidRPr="007E480D">
        <w:rPr>
          <w:lang w:val="lv-LV"/>
        </w:rPr>
        <w:t xml:space="preserve"> </w:t>
      </w:r>
    </w:p>
    <w:p w14:paraId="42C47BF7" w14:textId="77777777" w:rsidR="00ED2740" w:rsidRPr="007E480D" w:rsidRDefault="00ED2740" w:rsidP="00B81757">
      <w:pPr>
        <w:pStyle w:val="NormalWeb"/>
        <w:numPr>
          <w:ilvl w:val="1"/>
          <w:numId w:val="20"/>
        </w:numPr>
        <w:suppressAutoHyphens w:val="0"/>
        <w:autoSpaceDN/>
        <w:ind w:left="567" w:right="-2" w:hanging="567"/>
        <w:jc w:val="both"/>
        <w:textAlignment w:val="auto"/>
        <w:rPr>
          <w:lang w:val="lv-LV"/>
        </w:rPr>
      </w:pPr>
      <w:r w:rsidRPr="007E480D">
        <w:rPr>
          <w:lang w:val="lv-LV"/>
        </w:rPr>
        <w:t>Ja zālēm, kuras atbilst M sarakstā iekļaujamo zāļu statusam, bet kuras nav iekļautas kompensējamo zāļu sarakstā, ti</w:t>
      </w:r>
      <w:r w:rsidR="004F0416" w:rsidRPr="007E480D">
        <w:rPr>
          <w:lang w:val="lv-LV"/>
        </w:rPr>
        <w:t>e</w:t>
      </w:r>
      <w:r w:rsidRPr="007E480D">
        <w:rPr>
          <w:lang w:val="lv-LV"/>
        </w:rPr>
        <w:t>k paaugstināta zāļu ražotāja deklarētā cena (attiecīgi zāļu aptiekas cena), tad starpību starp M sarakstā norādīto zāļu aptiekas cenu un paaugstināto zāļu aptiekas cenu, jāsedz pacientam. Ja zālēm ražotāja deklarētā cena (attiecīgi zāļu aptiekas cena) ti</w:t>
      </w:r>
      <w:r w:rsidR="004F0416" w:rsidRPr="007E480D">
        <w:rPr>
          <w:lang w:val="lv-LV"/>
        </w:rPr>
        <w:t>e</w:t>
      </w:r>
      <w:r w:rsidRPr="007E480D">
        <w:rPr>
          <w:lang w:val="lv-LV"/>
        </w:rPr>
        <w:t xml:space="preserve">k samazināta, tad </w:t>
      </w:r>
      <w:r w:rsidR="004F0416" w:rsidRPr="007E480D">
        <w:rPr>
          <w:lang w:val="lv-LV"/>
        </w:rPr>
        <w:t>A</w:t>
      </w:r>
      <w:r w:rsidR="00A11DAB" w:rsidRPr="007E480D">
        <w:rPr>
          <w:lang w:val="lv-LV"/>
        </w:rPr>
        <w:t>ptieka zāles izsniedz par samazināto cenu, to norādot VIS</w:t>
      </w:r>
      <w:r w:rsidRPr="007E480D">
        <w:rPr>
          <w:lang w:val="lv-LV"/>
        </w:rPr>
        <w:t xml:space="preserve"> </w:t>
      </w:r>
      <w:r w:rsidR="00A11DAB" w:rsidRPr="007E480D">
        <w:rPr>
          <w:lang w:val="lv-LV"/>
        </w:rPr>
        <w:t xml:space="preserve">un </w:t>
      </w:r>
      <w:r w:rsidR="004F0416" w:rsidRPr="007E480D">
        <w:rPr>
          <w:lang w:val="lv-LV"/>
        </w:rPr>
        <w:t>D</w:t>
      </w:r>
      <w:r w:rsidRPr="007E480D">
        <w:rPr>
          <w:lang w:val="lv-LV"/>
        </w:rPr>
        <w:t>ie</w:t>
      </w:r>
      <w:r w:rsidR="00BE11F0" w:rsidRPr="007E480D">
        <w:rPr>
          <w:lang w:val="lv-LV"/>
        </w:rPr>
        <w:t xml:space="preserve">nests </w:t>
      </w:r>
      <w:r w:rsidR="00A11DAB" w:rsidRPr="007E480D">
        <w:rPr>
          <w:lang w:val="lv-LV"/>
        </w:rPr>
        <w:t>sa</w:t>
      </w:r>
      <w:r w:rsidR="00BE11F0" w:rsidRPr="007E480D">
        <w:rPr>
          <w:lang w:val="lv-LV"/>
        </w:rPr>
        <w:t>maksā</w:t>
      </w:r>
      <w:r w:rsidR="00A11DAB" w:rsidRPr="007E480D">
        <w:rPr>
          <w:lang w:val="lv-LV"/>
        </w:rPr>
        <w:t xml:space="preserve"> Aptiekai</w:t>
      </w:r>
      <w:r w:rsidR="00BE11F0" w:rsidRPr="007E480D">
        <w:rPr>
          <w:lang w:val="lv-LV"/>
        </w:rPr>
        <w:t xml:space="preserve"> </w:t>
      </w:r>
      <w:r w:rsidR="00A11DAB" w:rsidRPr="007E480D">
        <w:rPr>
          <w:lang w:val="lv-LV"/>
        </w:rPr>
        <w:t>atbilstoši norādītajai cenai.</w:t>
      </w:r>
    </w:p>
    <w:p w14:paraId="06D499C3" w14:textId="7E1CD567" w:rsidR="00BE11F0" w:rsidRPr="007E480D" w:rsidRDefault="00BE11F0" w:rsidP="00B81757">
      <w:pPr>
        <w:pStyle w:val="NormalWeb"/>
        <w:numPr>
          <w:ilvl w:val="1"/>
          <w:numId w:val="20"/>
        </w:numPr>
        <w:suppressAutoHyphens w:val="0"/>
        <w:autoSpaceDN/>
        <w:ind w:left="567" w:right="-2" w:hanging="567"/>
        <w:jc w:val="both"/>
        <w:textAlignment w:val="auto"/>
        <w:rPr>
          <w:lang w:val="lv-LV"/>
        </w:rPr>
      </w:pPr>
      <w:r w:rsidRPr="007E480D">
        <w:rPr>
          <w:lang w:val="lv-LV"/>
        </w:rPr>
        <w:t xml:space="preserve">Dienests </w:t>
      </w:r>
      <w:r w:rsidR="00A11DAB" w:rsidRPr="007E480D">
        <w:rPr>
          <w:lang w:val="lv-LV"/>
        </w:rPr>
        <w:t>sagat</w:t>
      </w:r>
      <w:r w:rsidR="0058115E" w:rsidRPr="007E480D">
        <w:rPr>
          <w:lang w:val="lv-LV"/>
        </w:rPr>
        <w:t>a</w:t>
      </w:r>
      <w:r w:rsidR="00A11DAB" w:rsidRPr="007E480D">
        <w:rPr>
          <w:lang w:val="lv-LV"/>
        </w:rPr>
        <w:t>vo</w:t>
      </w:r>
      <w:r w:rsidRPr="007E480D">
        <w:rPr>
          <w:lang w:val="lv-LV"/>
        </w:rPr>
        <w:t xml:space="preserve"> atsevišķu rēķinu par zālēm, kas izsniegtas grūtniecēm un sievietēm pēcdzemdību periodā līdz </w:t>
      </w:r>
      <w:r w:rsidR="00504AC7" w:rsidRPr="007E480D">
        <w:rPr>
          <w:lang w:val="lv-LV"/>
        </w:rPr>
        <w:t>70</w:t>
      </w:r>
      <w:r w:rsidRPr="007E480D">
        <w:rPr>
          <w:lang w:val="lv-LV"/>
        </w:rPr>
        <w:t xml:space="preserve"> dienām, kā arī </w:t>
      </w:r>
      <w:r w:rsidR="00A11DAB" w:rsidRPr="007E480D">
        <w:rPr>
          <w:lang w:val="lv-LV"/>
        </w:rPr>
        <w:t xml:space="preserve">atsevišķu rēķinu </w:t>
      </w:r>
      <w:r w:rsidRPr="007E480D">
        <w:rPr>
          <w:lang w:val="lv-LV"/>
        </w:rPr>
        <w:t>par zālēm, kas izsniegtas bērniem līdz 24 mēnešu vecumam.</w:t>
      </w:r>
    </w:p>
    <w:p w14:paraId="251B77F4" w14:textId="4F33CA2A" w:rsidR="00ED2740" w:rsidRPr="007E480D" w:rsidRDefault="00ED2740" w:rsidP="00B81757">
      <w:pPr>
        <w:pStyle w:val="NormalWeb"/>
        <w:numPr>
          <w:ilvl w:val="1"/>
          <w:numId w:val="20"/>
        </w:numPr>
        <w:suppressAutoHyphens w:val="0"/>
        <w:autoSpaceDN/>
        <w:ind w:left="567" w:right="-2" w:hanging="567"/>
        <w:jc w:val="both"/>
        <w:textAlignment w:val="auto"/>
        <w:rPr>
          <w:lang w:val="lv-LV"/>
        </w:rPr>
      </w:pPr>
      <w:r w:rsidRPr="007E480D">
        <w:rPr>
          <w:lang w:val="lv-LV"/>
        </w:rPr>
        <w:t>Izsniedzot M sarakstā iekļautās zāles, veicot informācijas apmaiņu un pārbaudot rēķina atbi</w:t>
      </w:r>
      <w:r w:rsidR="00476D66" w:rsidRPr="007E480D">
        <w:rPr>
          <w:lang w:val="lv-LV"/>
        </w:rPr>
        <w:t>l</w:t>
      </w:r>
      <w:r w:rsidRPr="007E480D">
        <w:rPr>
          <w:lang w:val="lv-LV"/>
        </w:rPr>
        <w:t>stību, Aptieka ievēro līguma 2.1.,</w:t>
      </w:r>
      <w:r w:rsidR="00476D66" w:rsidRPr="007E480D">
        <w:rPr>
          <w:lang w:val="lv-LV"/>
        </w:rPr>
        <w:t xml:space="preserve"> </w:t>
      </w:r>
      <w:r w:rsidRPr="007E480D">
        <w:rPr>
          <w:lang w:val="lv-LV"/>
        </w:rPr>
        <w:t xml:space="preserve">2.3., </w:t>
      </w:r>
      <w:r w:rsidR="00AC507D" w:rsidRPr="007E480D">
        <w:rPr>
          <w:lang w:val="lv-LV"/>
        </w:rPr>
        <w:t xml:space="preserve">2.4., </w:t>
      </w:r>
      <w:r w:rsidRPr="007E480D">
        <w:rPr>
          <w:lang w:val="lv-LV"/>
        </w:rPr>
        <w:t>3.2.-3.</w:t>
      </w:r>
      <w:r w:rsidR="003C70C0" w:rsidRPr="007E480D">
        <w:rPr>
          <w:lang w:val="lv-LV"/>
        </w:rPr>
        <w:t>10</w:t>
      </w:r>
      <w:r w:rsidRPr="007E480D">
        <w:rPr>
          <w:lang w:val="lv-LV"/>
        </w:rPr>
        <w:t>.</w:t>
      </w:r>
      <w:r w:rsidR="00470D17" w:rsidRPr="007E480D">
        <w:rPr>
          <w:lang w:val="lv-LV"/>
        </w:rPr>
        <w:t>,</w:t>
      </w:r>
      <w:r w:rsidR="00AC507D" w:rsidRPr="007E480D">
        <w:rPr>
          <w:lang w:val="lv-LV"/>
        </w:rPr>
        <w:t xml:space="preserve"> 4.2.</w:t>
      </w:r>
      <w:r w:rsidR="00282AEA" w:rsidRPr="007E480D" w:rsidDel="00282AEA">
        <w:rPr>
          <w:lang w:val="lv-LV"/>
        </w:rPr>
        <w:t xml:space="preserve"> </w:t>
      </w:r>
      <w:r w:rsidRPr="007E480D">
        <w:rPr>
          <w:lang w:val="lv-LV"/>
        </w:rPr>
        <w:t>punkta noteikumus.</w:t>
      </w:r>
    </w:p>
    <w:p w14:paraId="29D58244" w14:textId="2871054E" w:rsidR="00F026BB" w:rsidRPr="00FF1D39" w:rsidRDefault="00ED2740" w:rsidP="00B81757">
      <w:pPr>
        <w:pStyle w:val="NormalWeb"/>
        <w:numPr>
          <w:ilvl w:val="1"/>
          <w:numId w:val="20"/>
        </w:numPr>
        <w:suppressAutoHyphens w:val="0"/>
        <w:autoSpaceDN/>
        <w:ind w:left="567" w:right="-2" w:hanging="567"/>
        <w:jc w:val="both"/>
        <w:textAlignment w:val="auto"/>
        <w:rPr>
          <w:b/>
          <w:lang w:val="lv-LV"/>
        </w:rPr>
      </w:pPr>
      <w:r w:rsidRPr="007E480D">
        <w:rPr>
          <w:lang w:val="lv-LV"/>
        </w:rPr>
        <w:t xml:space="preserve">Norēķinoties ar Aptieku, Dienests ievēro līguma </w:t>
      </w:r>
      <w:r w:rsidR="00247DFB" w:rsidRPr="007E480D">
        <w:rPr>
          <w:lang w:val="lv-LV"/>
        </w:rPr>
        <w:t>4.</w:t>
      </w:r>
      <w:r w:rsidRPr="007E480D">
        <w:rPr>
          <w:lang w:val="lv-LV"/>
        </w:rPr>
        <w:t xml:space="preserve">nodaļas noteikumus. </w:t>
      </w:r>
    </w:p>
    <w:p w14:paraId="5D829673" w14:textId="77777777" w:rsidR="00FF1D39" w:rsidRDefault="00FF1D39" w:rsidP="00FF1D39">
      <w:pPr>
        <w:pStyle w:val="NormalWeb"/>
        <w:suppressAutoHyphens w:val="0"/>
        <w:autoSpaceDN/>
        <w:ind w:right="-2"/>
        <w:jc w:val="both"/>
        <w:textAlignment w:val="auto"/>
        <w:rPr>
          <w:lang w:val="lv-LV"/>
        </w:rPr>
      </w:pPr>
    </w:p>
    <w:p w14:paraId="2D334684" w14:textId="77777777" w:rsidR="00FF1D39" w:rsidRPr="007E480D" w:rsidRDefault="00FF1D39" w:rsidP="00FF1D39">
      <w:pPr>
        <w:pStyle w:val="NormalWeb"/>
        <w:suppressAutoHyphens w:val="0"/>
        <w:autoSpaceDN/>
        <w:ind w:right="-2"/>
        <w:jc w:val="both"/>
        <w:textAlignment w:val="auto"/>
        <w:rPr>
          <w:b/>
          <w:lang w:val="lv-LV"/>
        </w:rPr>
      </w:pPr>
    </w:p>
    <w:p w14:paraId="7EF32E23" w14:textId="77777777" w:rsidR="001B421C" w:rsidRPr="007E480D" w:rsidRDefault="001B421C" w:rsidP="00B81757">
      <w:pPr>
        <w:pStyle w:val="NormalWeb"/>
        <w:suppressAutoHyphens w:val="0"/>
        <w:autoSpaceDN/>
        <w:ind w:left="567" w:right="-2"/>
        <w:jc w:val="both"/>
        <w:textAlignment w:val="auto"/>
        <w:rPr>
          <w:b/>
          <w:lang w:val="lv-LV"/>
        </w:rPr>
      </w:pPr>
    </w:p>
    <w:p w14:paraId="523DE0D6" w14:textId="115F7E85" w:rsidR="00FC2AAB" w:rsidRPr="007E480D" w:rsidRDefault="00FC2AAB" w:rsidP="00C85A2E">
      <w:pPr>
        <w:pStyle w:val="ListParagraph"/>
        <w:numPr>
          <w:ilvl w:val="0"/>
          <w:numId w:val="20"/>
        </w:numPr>
        <w:jc w:val="center"/>
        <w:rPr>
          <w:b/>
          <w:lang w:val="lv-LV"/>
        </w:rPr>
      </w:pPr>
      <w:r w:rsidRPr="007E480D">
        <w:rPr>
          <w:b/>
          <w:lang w:val="lv-LV"/>
        </w:rPr>
        <w:lastRenderedPageBreak/>
        <w:t xml:space="preserve">PAPILDU MAKSĀJUMA APTIEKAI, </w:t>
      </w:r>
    </w:p>
    <w:p w14:paraId="2AE74FC7" w14:textId="77777777" w:rsidR="00FC2AAB" w:rsidRPr="007E480D" w:rsidRDefault="003E4C25" w:rsidP="00341009">
      <w:pPr>
        <w:spacing w:after="120" w:line="240" w:lineRule="auto"/>
        <w:jc w:val="center"/>
        <w:rPr>
          <w:rFonts w:ascii="Times New Roman" w:hAnsi="Times New Roman"/>
          <w:b/>
          <w:sz w:val="24"/>
          <w:szCs w:val="24"/>
        </w:rPr>
      </w:pPr>
      <w:r w:rsidRPr="007E480D">
        <w:rPr>
          <w:rFonts w:ascii="Times New Roman" w:hAnsi="Times New Roman"/>
          <w:b/>
          <w:sz w:val="24"/>
          <w:szCs w:val="24"/>
        </w:rPr>
        <w:t>KURAS APGROZĪJUMS NEPĀRSNIEDZ</w:t>
      </w:r>
      <w:r w:rsidR="00B572B1" w:rsidRPr="007E480D">
        <w:rPr>
          <w:rFonts w:ascii="Times New Roman" w:hAnsi="Times New Roman"/>
          <w:b/>
          <w:sz w:val="24"/>
          <w:szCs w:val="24"/>
        </w:rPr>
        <w:t xml:space="preserve"> 71 143,59</w:t>
      </w:r>
      <w:r w:rsidR="00DF3C48" w:rsidRPr="007E480D">
        <w:rPr>
          <w:rFonts w:ascii="Times New Roman" w:hAnsi="Times New Roman"/>
          <w:b/>
          <w:sz w:val="24"/>
          <w:szCs w:val="24"/>
        </w:rPr>
        <w:t xml:space="preserve"> EUR</w:t>
      </w:r>
      <w:r w:rsidR="00FC2AAB" w:rsidRPr="007E480D">
        <w:rPr>
          <w:rFonts w:ascii="Times New Roman" w:hAnsi="Times New Roman"/>
          <w:b/>
          <w:sz w:val="24"/>
          <w:szCs w:val="24"/>
        </w:rPr>
        <w:t>, VEIKŠANAS KĀRTĪBA</w:t>
      </w:r>
    </w:p>
    <w:p w14:paraId="06EC5D90" w14:textId="77777777" w:rsidR="00FC2AAB" w:rsidRPr="007E480D" w:rsidRDefault="00FC2AAB" w:rsidP="00FC2AAB">
      <w:pPr>
        <w:pStyle w:val="ListParagraph"/>
        <w:numPr>
          <w:ilvl w:val="1"/>
          <w:numId w:val="44"/>
        </w:numPr>
        <w:ind w:left="567" w:hanging="567"/>
        <w:jc w:val="both"/>
        <w:rPr>
          <w:lang w:val="lv-LV"/>
        </w:rPr>
      </w:pPr>
      <w:r w:rsidRPr="007E480D">
        <w:rPr>
          <w:lang w:val="lv-LV"/>
        </w:rPr>
        <w:t>P</w:t>
      </w:r>
      <w:r w:rsidRPr="007E480D">
        <w:rPr>
          <w:lang w:val="lv-LV" w:bidi="en-US"/>
        </w:rPr>
        <w:t xml:space="preserve">amatojoties uz Aptiekas attiecīgajā gadā iesniegto iesniegumu un Zāļu valsts aģentūras sniegto informāciju par Aptiekas apgrozījumu iepriekšējā kalendārajā gadā, </w:t>
      </w:r>
      <w:r w:rsidRPr="007E480D">
        <w:rPr>
          <w:lang w:val="lv-LV"/>
        </w:rPr>
        <w:t>Dienests veic papildu maksājumu Aptiekai</w:t>
      </w:r>
      <w:r w:rsidRPr="007E480D">
        <w:rPr>
          <w:lang w:val="lv-LV" w:bidi="en-US"/>
        </w:rPr>
        <w:t xml:space="preserve">, ja Aptieka vienlaikus atbilst šādiem kritērijiem: </w:t>
      </w:r>
    </w:p>
    <w:p w14:paraId="34CE0FBE" w14:textId="77777777" w:rsidR="00FC2AAB" w:rsidRPr="007E480D" w:rsidRDefault="00FC2AAB" w:rsidP="004D5B47">
      <w:pPr>
        <w:pStyle w:val="ListParagraph"/>
        <w:numPr>
          <w:ilvl w:val="2"/>
          <w:numId w:val="44"/>
        </w:numPr>
        <w:ind w:left="1134" w:hanging="567"/>
        <w:jc w:val="both"/>
        <w:rPr>
          <w:lang w:val="lv-LV" w:bidi="en-US"/>
        </w:rPr>
      </w:pPr>
      <w:r w:rsidRPr="007E480D">
        <w:rPr>
          <w:lang w:val="lv-LV" w:bidi="en-US"/>
        </w:rPr>
        <w:t>Aptieka darbojas kā individuāla aptieka (īpašniekam pieder viena aptieka) ārpus pilsētas;</w:t>
      </w:r>
    </w:p>
    <w:p w14:paraId="603EA8DD" w14:textId="77777777" w:rsidR="00FC2AAB" w:rsidRPr="007E480D" w:rsidRDefault="00FC2AAB" w:rsidP="004D5B47">
      <w:pPr>
        <w:pStyle w:val="ListParagraph"/>
        <w:numPr>
          <w:ilvl w:val="2"/>
          <w:numId w:val="44"/>
        </w:numPr>
        <w:ind w:left="1134" w:hanging="567"/>
        <w:jc w:val="both"/>
        <w:rPr>
          <w:lang w:val="lv-LV" w:bidi="en-US"/>
        </w:rPr>
      </w:pPr>
      <w:r w:rsidRPr="007E480D">
        <w:rPr>
          <w:lang w:val="lv-LV" w:bidi="en-US"/>
        </w:rPr>
        <w:t xml:space="preserve">Aptiekas apgrozījums iepriekšējā gadā nepārsniedza </w:t>
      </w:r>
      <w:r w:rsidR="00407185" w:rsidRPr="007E480D">
        <w:rPr>
          <w:lang w:val="lv-LV"/>
        </w:rPr>
        <w:t>71</w:t>
      </w:r>
      <w:r w:rsidR="00B572B1" w:rsidRPr="007E480D">
        <w:rPr>
          <w:lang w:val="lv-LV"/>
        </w:rPr>
        <w:t xml:space="preserve"> </w:t>
      </w:r>
      <w:r w:rsidR="00407185" w:rsidRPr="007E480D">
        <w:rPr>
          <w:lang w:val="lv-LV"/>
        </w:rPr>
        <w:t xml:space="preserve">143,59 EUR </w:t>
      </w:r>
      <w:r w:rsidRPr="007E480D">
        <w:rPr>
          <w:lang w:val="lv-LV" w:bidi="en-US"/>
        </w:rPr>
        <w:t xml:space="preserve">(neieskaitot pievienotās vērtības nodokli) 12 mēnešu periodā. </w:t>
      </w:r>
    </w:p>
    <w:p w14:paraId="5EE11301" w14:textId="6A06BEFC" w:rsidR="00FC2AAB" w:rsidRPr="007E480D" w:rsidRDefault="00FC2AAB" w:rsidP="00FC2AAB">
      <w:pPr>
        <w:pStyle w:val="ListParagraph"/>
        <w:numPr>
          <w:ilvl w:val="1"/>
          <w:numId w:val="44"/>
        </w:numPr>
        <w:ind w:left="567" w:hanging="567"/>
        <w:jc w:val="both"/>
        <w:rPr>
          <w:lang w:val="lv-LV"/>
        </w:rPr>
      </w:pPr>
      <w:r w:rsidRPr="007E480D">
        <w:rPr>
          <w:lang w:val="lv-LV" w:bidi="en-US"/>
        </w:rPr>
        <w:t xml:space="preserve">Dienests veic samaksu </w:t>
      </w:r>
      <w:r w:rsidR="00DA2A1C" w:rsidRPr="007E480D">
        <w:rPr>
          <w:lang w:val="lv-LV"/>
        </w:rPr>
        <w:t>normatīvajos aktos noteikt</w:t>
      </w:r>
      <w:r w:rsidR="005026D4" w:rsidRPr="007E480D">
        <w:rPr>
          <w:lang w:val="lv-LV"/>
        </w:rPr>
        <w:t>ajā</w:t>
      </w:r>
      <w:r w:rsidR="00DA2A1C" w:rsidRPr="007E480D">
        <w:rPr>
          <w:lang w:val="lv-LV"/>
        </w:rPr>
        <w:t xml:space="preserve"> </w:t>
      </w:r>
      <w:r w:rsidRPr="007E480D">
        <w:rPr>
          <w:lang w:val="lv-LV"/>
        </w:rPr>
        <w:t>apmērā par katru recepti</w:t>
      </w:r>
      <w:r w:rsidR="008760B3" w:rsidRPr="007E480D">
        <w:rPr>
          <w:lang w:val="lv-LV"/>
        </w:rPr>
        <w:t>, pret kuru izsniegtas kompensējamās zāles</w:t>
      </w:r>
      <w:r w:rsidRPr="007E480D">
        <w:rPr>
          <w:lang w:val="lv-LV"/>
        </w:rPr>
        <w:t>, izņemot receptes, pret kurām ir izsniegtas A sarakstā iekļautās ambulatorajai ārstēšanai paredzētās n</w:t>
      </w:r>
      <w:r w:rsidR="008760B3" w:rsidRPr="007E480D">
        <w:rPr>
          <w:lang w:val="lv-LV"/>
        </w:rPr>
        <w:t>ereferences kompensējamās zāles</w:t>
      </w:r>
      <w:r w:rsidRPr="007E480D">
        <w:rPr>
          <w:lang w:val="lv-LV"/>
        </w:rPr>
        <w:t>.</w:t>
      </w:r>
    </w:p>
    <w:p w14:paraId="7BA2FCB4" w14:textId="572DA8B5" w:rsidR="00FC2AAB" w:rsidRPr="007E480D" w:rsidRDefault="00FC2AAB" w:rsidP="00FC2AAB">
      <w:pPr>
        <w:pStyle w:val="ListParagraph"/>
        <w:numPr>
          <w:ilvl w:val="1"/>
          <w:numId w:val="44"/>
        </w:numPr>
        <w:ind w:left="567" w:hanging="567"/>
        <w:jc w:val="both"/>
        <w:rPr>
          <w:lang w:val="lv-LV"/>
        </w:rPr>
      </w:pPr>
      <w:r w:rsidRPr="007E480D">
        <w:rPr>
          <w:lang w:val="lv-LV"/>
        </w:rPr>
        <w:t xml:space="preserve">Dienests </w:t>
      </w:r>
      <w:r w:rsidRPr="007E480D">
        <w:rPr>
          <w:lang w:val="lv-LV" w:eastAsia="lv-LV"/>
        </w:rPr>
        <w:t>reizi ceturksnī līdz nākamā ceturkšņa pirmā mēneša 1</w:t>
      </w:r>
      <w:r w:rsidR="003D281A">
        <w:rPr>
          <w:lang w:val="lv-LV" w:eastAsia="lv-LV"/>
        </w:rPr>
        <w:t>2</w:t>
      </w:r>
      <w:r w:rsidRPr="007E480D">
        <w:rPr>
          <w:lang w:val="lv-LV" w:eastAsia="lv-LV"/>
        </w:rPr>
        <w:t>.datumam</w:t>
      </w:r>
      <w:r w:rsidR="00536A31">
        <w:rPr>
          <w:lang w:val="lv-LV" w:eastAsia="lv-LV"/>
        </w:rPr>
        <w:t xml:space="preserve"> </w:t>
      </w:r>
      <w:r w:rsidR="00536A31" w:rsidRPr="007E480D">
        <w:t xml:space="preserve">(ja </w:t>
      </w:r>
      <w:r w:rsidR="00536A31">
        <w:t>12.</w:t>
      </w:r>
      <w:r w:rsidR="00536A31" w:rsidRPr="007E480D">
        <w:t>datums iekrīt sestdienā, svētdienā vai svētku dienā, tad nākamajā darba dienā)</w:t>
      </w:r>
      <w:r w:rsidRPr="007E480D">
        <w:rPr>
          <w:lang w:val="lv-LV" w:eastAsia="lv-LV"/>
        </w:rPr>
        <w:t xml:space="preserve"> </w:t>
      </w:r>
      <w:r w:rsidRPr="007E480D">
        <w:rPr>
          <w:lang w:val="lv-LV"/>
        </w:rPr>
        <w:t xml:space="preserve">sagatavo un apstiprina VIS vidē sagatavoto rēķinu par papildu maksājumu par iepriekšējo ceturksni, pamatojoties uz iepriekšējā ceturksnī pret recepti izsniegtajām kompensējamām zālēm, izņemot A sarakstā iekļautās nereferences kompensējamās zāles. </w:t>
      </w:r>
    </w:p>
    <w:p w14:paraId="36C58272" w14:textId="269C311B" w:rsidR="005222E5" w:rsidRPr="007E480D" w:rsidRDefault="003D281A" w:rsidP="005222E5">
      <w:pPr>
        <w:pStyle w:val="ListParagraph"/>
        <w:numPr>
          <w:ilvl w:val="1"/>
          <w:numId w:val="44"/>
        </w:numPr>
        <w:ind w:left="567" w:hanging="567"/>
        <w:jc w:val="both"/>
        <w:rPr>
          <w:lang w:val="lv-LV"/>
        </w:rPr>
      </w:pPr>
      <w:r w:rsidRPr="007E480D">
        <w:rPr>
          <w:lang w:val="lv-LV"/>
        </w:rPr>
        <w:t xml:space="preserve">Aptieka 2 (divu) darba dienu laikā pēc līguma </w:t>
      </w:r>
      <w:r>
        <w:rPr>
          <w:lang w:val="lv-LV"/>
        </w:rPr>
        <w:t>7.3</w:t>
      </w:r>
      <w:r w:rsidRPr="007E480D">
        <w:rPr>
          <w:lang w:val="lv-LV"/>
        </w:rPr>
        <w:t xml:space="preserve">.punktā noteiktā datuma  izskata VIS izveidoto rēķinu un par konstatētajām neatbilstībām informē Dienestu. Trešajā darba dienā pēc līguma </w:t>
      </w:r>
      <w:r>
        <w:rPr>
          <w:lang w:val="lv-LV"/>
        </w:rPr>
        <w:t>7.3</w:t>
      </w:r>
      <w:r w:rsidRPr="007E480D">
        <w:rPr>
          <w:lang w:val="lv-LV"/>
        </w:rPr>
        <w:t>.punktā noteiktā datuma Dienests apstiprina VIS izveidoto rēķinu, uzliekot pazīmi „PA”- piegādātājs akceptē. VIS izveidots un apstiprināts rēķins netiek izdrukāts un ir derīgs bez paraksta.</w:t>
      </w:r>
      <w:r w:rsidR="005222E5" w:rsidRPr="007E480D">
        <w:rPr>
          <w:lang w:val="lv-LV"/>
        </w:rPr>
        <w:t>.</w:t>
      </w:r>
    </w:p>
    <w:p w14:paraId="376929AE" w14:textId="7817A0E1" w:rsidR="00FC2AAB" w:rsidRPr="007E480D" w:rsidRDefault="00FC2AAB" w:rsidP="00FC2AAB">
      <w:pPr>
        <w:pStyle w:val="ListParagraph"/>
        <w:numPr>
          <w:ilvl w:val="1"/>
          <w:numId w:val="44"/>
        </w:numPr>
        <w:ind w:left="567" w:hanging="567"/>
        <w:jc w:val="both"/>
        <w:rPr>
          <w:lang w:val="lv-LV"/>
        </w:rPr>
      </w:pPr>
      <w:r w:rsidRPr="007E480D">
        <w:rPr>
          <w:lang w:val="lv-LV"/>
        </w:rPr>
        <w:t>Dienests Aptiekas rēķina par papildu maksājumu atbilstības pārbaudē un rēķina apmaksā ievēro līguma 4.</w:t>
      </w:r>
      <w:r w:rsidR="00282AEA" w:rsidRPr="007E480D">
        <w:rPr>
          <w:lang w:val="lv-LV"/>
        </w:rPr>
        <w:t>3</w:t>
      </w:r>
      <w:r w:rsidRPr="007E480D">
        <w:rPr>
          <w:lang w:val="lv-LV"/>
        </w:rPr>
        <w:t>. un 4.</w:t>
      </w:r>
      <w:r w:rsidR="00282AEA" w:rsidRPr="007E480D">
        <w:rPr>
          <w:lang w:val="lv-LV"/>
        </w:rPr>
        <w:t>4</w:t>
      </w:r>
      <w:r w:rsidRPr="007E480D">
        <w:rPr>
          <w:lang w:val="lv-LV"/>
        </w:rPr>
        <w:t xml:space="preserve">.punkta noteikumus. </w:t>
      </w:r>
    </w:p>
    <w:p w14:paraId="2223AF1B" w14:textId="77777777" w:rsidR="00471495" w:rsidRPr="007E480D" w:rsidRDefault="00471495" w:rsidP="00471495">
      <w:pPr>
        <w:pStyle w:val="ListParagraph"/>
        <w:ind w:left="360"/>
        <w:rPr>
          <w:b/>
          <w:lang w:val="lv-LV"/>
        </w:rPr>
      </w:pPr>
    </w:p>
    <w:p w14:paraId="0933F449" w14:textId="066785A5" w:rsidR="00471495" w:rsidRPr="007E480D" w:rsidRDefault="00642E74" w:rsidP="00471495">
      <w:pPr>
        <w:pStyle w:val="ListParagraph"/>
        <w:spacing w:after="120"/>
        <w:ind w:left="360"/>
        <w:jc w:val="center"/>
        <w:rPr>
          <w:lang w:val="lv-LV"/>
        </w:rPr>
      </w:pPr>
      <w:r w:rsidRPr="007E480D">
        <w:rPr>
          <w:b/>
          <w:lang w:val="lv-LV"/>
        </w:rPr>
        <w:t>8.</w:t>
      </w:r>
      <w:r w:rsidR="00471495" w:rsidRPr="007E480D">
        <w:rPr>
          <w:b/>
          <w:lang w:val="lv-LV"/>
        </w:rPr>
        <w:t xml:space="preserve"> PAPILDUS MAKSĀJUMS APTIEKAI PAR “A” SARAKSTA ZĀĻU IZSNIEGŠANU KORONOVĪRUSA COVID-19 PANDĒMIJAS LAIKĀ</w:t>
      </w:r>
    </w:p>
    <w:p w14:paraId="4FBAF9B7" w14:textId="4ED01B1E" w:rsidR="00471495" w:rsidRPr="007E480D" w:rsidRDefault="00642E74" w:rsidP="00471495">
      <w:pPr>
        <w:tabs>
          <w:tab w:val="left" w:pos="1276"/>
        </w:tabs>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A13564" w:rsidRPr="007E480D">
        <w:rPr>
          <w:rFonts w:ascii="Times New Roman" w:hAnsi="Times New Roman"/>
          <w:sz w:val="24"/>
          <w:szCs w:val="24"/>
        </w:rPr>
        <w:t>.</w:t>
      </w:r>
      <w:r w:rsidR="00471495" w:rsidRPr="007E480D">
        <w:rPr>
          <w:rFonts w:ascii="Times New Roman" w:hAnsi="Times New Roman"/>
          <w:sz w:val="24"/>
          <w:szCs w:val="24"/>
        </w:rPr>
        <w:t xml:space="preserve">1. </w:t>
      </w:r>
      <w:r w:rsidR="001B6B93" w:rsidRPr="00FF1270">
        <w:rPr>
          <w:rFonts w:ascii="Times New Roman" w:hAnsi="Times New Roman"/>
          <w:sz w:val="24"/>
          <w:szCs w:val="24"/>
        </w:rPr>
        <w:t>Dienests veic papildu maksājumu Aptiekai</w:t>
      </w:r>
      <w:r w:rsidR="001B6B93" w:rsidRPr="00FF1270">
        <w:rPr>
          <w:rFonts w:ascii="Times New Roman" w:hAnsi="Times New Roman"/>
          <w:sz w:val="24"/>
          <w:szCs w:val="24"/>
          <w:lang w:bidi="en-US"/>
        </w:rPr>
        <w:t xml:space="preserve"> </w:t>
      </w:r>
      <w:r w:rsidR="00EE6396" w:rsidRPr="00FF1270">
        <w:rPr>
          <w:rFonts w:ascii="Times New Roman" w:hAnsi="Times New Roman"/>
          <w:sz w:val="24"/>
          <w:szCs w:val="24"/>
        </w:rPr>
        <w:t>Veselības ministrijas rīkojumā noteiktajā</w:t>
      </w:r>
      <w:r w:rsidR="001B6B93" w:rsidRPr="00FF1270">
        <w:rPr>
          <w:rFonts w:ascii="Times New Roman" w:hAnsi="Times New Roman"/>
          <w:sz w:val="24"/>
          <w:szCs w:val="24"/>
        </w:rPr>
        <w:t xml:space="preserve"> apmērā par katru recepti, pret kuru izsniegtas A sarakstā iekļautās kompensējamās references vai lētāko medikamentu līdzvērtīgās terapeitiskās efektivitātes zāļu grupā esošās zāles.</w:t>
      </w:r>
      <w:r w:rsidR="0026605D" w:rsidRPr="00FF1270">
        <w:t xml:space="preserve"> </w:t>
      </w:r>
      <w:r w:rsidR="0026605D" w:rsidRPr="00FF1270">
        <w:rPr>
          <w:rFonts w:ascii="Times New Roman" w:hAnsi="Times New Roman"/>
          <w:sz w:val="24"/>
          <w:szCs w:val="24"/>
        </w:rPr>
        <w:t xml:space="preserve">Par </w:t>
      </w:r>
      <w:r w:rsidR="00F90AF5" w:rsidRPr="00FF1270">
        <w:rPr>
          <w:rFonts w:ascii="Times New Roman" w:hAnsi="Times New Roman"/>
          <w:sz w:val="24"/>
          <w:szCs w:val="24"/>
        </w:rPr>
        <w:t>periodu</w:t>
      </w:r>
      <w:r w:rsidR="00597068" w:rsidRPr="00FF1270">
        <w:rPr>
          <w:rFonts w:ascii="Times New Roman" w:hAnsi="Times New Roman"/>
          <w:sz w:val="24"/>
          <w:szCs w:val="24"/>
        </w:rPr>
        <w:t>,</w:t>
      </w:r>
      <w:r w:rsidR="00F90AF5" w:rsidRPr="00FF1270">
        <w:rPr>
          <w:rFonts w:ascii="Times New Roman" w:hAnsi="Times New Roman"/>
          <w:sz w:val="24"/>
          <w:szCs w:val="24"/>
        </w:rPr>
        <w:t xml:space="preserve"> </w:t>
      </w:r>
      <w:r w:rsidR="008618A0" w:rsidRPr="00FF1270">
        <w:rPr>
          <w:rFonts w:ascii="Times New Roman" w:hAnsi="Times New Roman"/>
          <w:sz w:val="24"/>
          <w:szCs w:val="24"/>
        </w:rPr>
        <w:t>līdz kuram</w:t>
      </w:r>
      <w:r w:rsidR="00F90AF5" w:rsidRPr="00FF1270">
        <w:rPr>
          <w:rFonts w:ascii="Times New Roman" w:hAnsi="Times New Roman"/>
          <w:sz w:val="24"/>
          <w:szCs w:val="24"/>
        </w:rPr>
        <w:t xml:space="preserve"> tiek veikts papildus maksājums,</w:t>
      </w:r>
      <w:r w:rsidR="0026605D" w:rsidRPr="00FF1270">
        <w:rPr>
          <w:rFonts w:ascii="Times New Roman" w:hAnsi="Times New Roman"/>
          <w:sz w:val="24"/>
          <w:szCs w:val="24"/>
        </w:rPr>
        <w:t xml:space="preserve"> Dienests informē Aptieku, nosūtot </w:t>
      </w:r>
      <w:r w:rsidR="00597068" w:rsidRPr="00FF1270">
        <w:rPr>
          <w:rFonts w:ascii="Times New Roman" w:hAnsi="Times New Roman"/>
          <w:sz w:val="24"/>
          <w:szCs w:val="24"/>
        </w:rPr>
        <w:t>paziņojumu</w:t>
      </w:r>
      <w:r w:rsidR="007E5E88" w:rsidRPr="00FF1270">
        <w:rPr>
          <w:rFonts w:ascii="Times New Roman" w:hAnsi="Times New Roman"/>
          <w:sz w:val="24"/>
          <w:szCs w:val="24"/>
        </w:rPr>
        <w:t xml:space="preserve"> uz l</w:t>
      </w:r>
      <w:r w:rsidR="0026605D" w:rsidRPr="00FF1270">
        <w:rPr>
          <w:rFonts w:ascii="Times New Roman" w:hAnsi="Times New Roman"/>
          <w:sz w:val="24"/>
          <w:szCs w:val="24"/>
        </w:rPr>
        <w:t>īguma 1</w:t>
      </w:r>
      <w:r w:rsidR="00F9574A" w:rsidRPr="00FF1270">
        <w:rPr>
          <w:rFonts w:ascii="Times New Roman" w:hAnsi="Times New Roman"/>
          <w:sz w:val="24"/>
          <w:szCs w:val="24"/>
        </w:rPr>
        <w:t>3</w:t>
      </w:r>
      <w:r w:rsidR="0026605D" w:rsidRPr="00FF1270">
        <w:rPr>
          <w:rFonts w:ascii="Times New Roman" w:hAnsi="Times New Roman"/>
          <w:sz w:val="24"/>
          <w:szCs w:val="24"/>
        </w:rPr>
        <w:t xml:space="preserve">.3.punktā norādīto Aptiekas </w:t>
      </w:r>
      <w:r w:rsidR="00597068" w:rsidRPr="00FF1270">
        <w:rPr>
          <w:rFonts w:ascii="Times New Roman" w:hAnsi="Times New Roman"/>
          <w:sz w:val="24"/>
          <w:szCs w:val="24"/>
        </w:rPr>
        <w:t>elektroniskā pasta adresi</w:t>
      </w:r>
      <w:r w:rsidR="0026605D" w:rsidRPr="00FF1270">
        <w:rPr>
          <w:rFonts w:ascii="Times New Roman" w:hAnsi="Times New Roman"/>
          <w:sz w:val="24"/>
          <w:szCs w:val="24"/>
        </w:rPr>
        <w:t>.</w:t>
      </w:r>
    </w:p>
    <w:p w14:paraId="13EFEA13" w14:textId="08168445" w:rsidR="00471495" w:rsidRPr="007E480D" w:rsidRDefault="00642E74" w:rsidP="00471495">
      <w:pPr>
        <w:tabs>
          <w:tab w:val="left" w:pos="1276"/>
        </w:tabs>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A13564" w:rsidRPr="007E480D">
        <w:rPr>
          <w:rFonts w:ascii="Times New Roman" w:hAnsi="Times New Roman"/>
          <w:sz w:val="24"/>
          <w:szCs w:val="24"/>
        </w:rPr>
        <w:t>.</w:t>
      </w:r>
      <w:r w:rsidR="00471495" w:rsidRPr="007E480D">
        <w:rPr>
          <w:rFonts w:ascii="Times New Roman" w:hAnsi="Times New Roman"/>
          <w:sz w:val="24"/>
          <w:szCs w:val="24"/>
        </w:rPr>
        <w:t xml:space="preserve">2. Dienests </w:t>
      </w:r>
      <w:r w:rsidR="00471495" w:rsidRPr="007E480D">
        <w:rPr>
          <w:rFonts w:ascii="Times New Roman" w:hAnsi="Times New Roman"/>
          <w:sz w:val="24"/>
          <w:szCs w:val="24"/>
          <w:lang w:eastAsia="lv-LV"/>
        </w:rPr>
        <w:t xml:space="preserve">reizi mēnesī līdz nākamā mēneša 15.datumam </w:t>
      </w:r>
      <w:r w:rsidR="00471495" w:rsidRPr="007E480D">
        <w:rPr>
          <w:rFonts w:ascii="Times New Roman" w:hAnsi="Times New Roman"/>
          <w:sz w:val="24"/>
          <w:szCs w:val="24"/>
        </w:rPr>
        <w:t xml:space="preserve">VIS vidē sagatavotā un abpusēji apstiprinātā rēķinā </w:t>
      </w:r>
      <w:r w:rsidR="00471495" w:rsidRPr="007E480D">
        <w:rPr>
          <w:rFonts w:ascii="Times New Roman" w:hAnsi="Times New Roman"/>
          <w:sz w:val="24"/>
          <w:szCs w:val="24"/>
          <w:lang w:eastAsia="lv-LV"/>
        </w:rPr>
        <w:t xml:space="preserve">nosaka recepšu skaitu, kas atbilst </w:t>
      </w:r>
      <w:r w:rsidRPr="007E480D">
        <w:rPr>
          <w:rFonts w:ascii="Times New Roman" w:hAnsi="Times New Roman"/>
          <w:sz w:val="24"/>
          <w:szCs w:val="24"/>
        </w:rPr>
        <w:t>8</w:t>
      </w:r>
      <w:r w:rsidR="00471495" w:rsidRPr="007E480D">
        <w:rPr>
          <w:rFonts w:ascii="Times New Roman" w:hAnsi="Times New Roman"/>
          <w:sz w:val="24"/>
          <w:szCs w:val="24"/>
        </w:rPr>
        <w:t>.1.punktā  minētajiem nosacījumiem,  un nosūta šo informāciju Aptiekai.</w:t>
      </w:r>
    </w:p>
    <w:p w14:paraId="75F38A54" w14:textId="53FDD9AD" w:rsidR="00471495" w:rsidRPr="007E480D" w:rsidRDefault="00642E74" w:rsidP="00471495">
      <w:pPr>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471495" w:rsidRPr="007E480D">
        <w:rPr>
          <w:rFonts w:ascii="Times New Roman" w:hAnsi="Times New Roman"/>
          <w:sz w:val="24"/>
          <w:szCs w:val="24"/>
        </w:rPr>
        <w:t xml:space="preserve">3. Aptieka </w:t>
      </w:r>
      <w:r w:rsidR="00471495" w:rsidRPr="007E480D">
        <w:rPr>
          <w:rFonts w:ascii="Times New Roman" w:hAnsi="Times New Roman"/>
          <w:sz w:val="24"/>
          <w:szCs w:val="24"/>
          <w:lang w:eastAsia="lv-LV"/>
        </w:rPr>
        <w:t>reizi mēnesī līdz</w:t>
      </w:r>
      <w:r w:rsidR="00471495" w:rsidRPr="007E480D">
        <w:rPr>
          <w:rFonts w:ascii="Times New Roman" w:hAnsi="Times New Roman"/>
          <w:sz w:val="24"/>
          <w:szCs w:val="24"/>
        </w:rPr>
        <w:t xml:space="preserve"> 20.datumam izskata un iesniedz Līguma 1</w:t>
      </w:r>
      <w:r w:rsidR="00F9574A" w:rsidRPr="007E480D">
        <w:rPr>
          <w:rFonts w:ascii="Times New Roman" w:hAnsi="Times New Roman"/>
          <w:sz w:val="24"/>
          <w:szCs w:val="24"/>
        </w:rPr>
        <w:t>3</w:t>
      </w:r>
      <w:r w:rsidR="00471495" w:rsidRPr="007E480D">
        <w:rPr>
          <w:rFonts w:ascii="Times New Roman" w:hAnsi="Times New Roman"/>
          <w:sz w:val="24"/>
          <w:szCs w:val="24"/>
        </w:rPr>
        <w:t>.2.punktā norādītajai Dienesta teritoriālajai</w:t>
      </w:r>
      <w:r w:rsidR="00471495" w:rsidRPr="007E480D">
        <w:rPr>
          <w:rFonts w:ascii="Times New Roman" w:hAnsi="Times New Roman"/>
          <w:i/>
          <w:sz w:val="24"/>
          <w:szCs w:val="24"/>
        </w:rPr>
        <w:t xml:space="preserve"> </w:t>
      </w:r>
      <w:r w:rsidR="00471495" w:rsidRPr="007E480D">
        <w:rPr>
          <w:rFonts w:ascii="Times New Roman" w:hAnsi="Times New Roman"/>
          <w:sz w:val="24"/>
          <w:szCs w:val="24"/>
        </w:rPr>
        <w:t>nodaļai rēķinu par papildu maksājumu norēķinu veikšanai.</w:t>
      </w:r>
    </w:p>
    <w:p w14:paraId="1B0EB7E5" w14:textId="468E2936" w:rsidR="00471495" w:rsidRPr="007E480D" w:rsidRDefault="00642E74" w:rsidP="00E45CFB">
      <w:pPr>
        <w:tabs>
          <w:tab w:val="left" w:pos="567"/>
        </w:tabs>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471495" w:rsidRPr="007E480D">
        <w:rPr>
          <w:rFonts w:ascii="Times New Roman" w:hAnsi="Times New Roman"/>
          <w:sz w:val="24"/>
          <w:szCs w:val="24"/>
        </w:rPr>
        <w:t xml:space="preserve">4. Aptieka Līguma </w:t>
      </w:r>
      <w:r w:rsidRPr="007E480D">
        <w:rPr>
          <w:rFonts w:ascii="Times New Roman" w:hAnsi="Times New Roman"/>
          <w:sz w:val="24"/>
          <w:szCs w:val="24"/>
        </w:rPr>
        <w:t>8</w:t>
      </w:r>
      <w:r w:rsidR="00471495" w:rsidRPr="007E480D">
        <w:rPr>
          <w:rFonts w:ascii="Times New Roman" w:hAnsi="Times New Roman"/>
          <w:sz w:val="24"/>
          <w:szCs w:val="24"/>
        </w:rPr>
        <w:t>.1.punktā minēto maksājumu apņemas novirzīt tikai piemaksas nodrošināšanai farmaceitiem un farmaceitu asistentiem saistībā ar darba apjoma pieaugumu C</w:t>
      </w:r>
      <w:r w:rsidR="00A13564" w:rsidRPr="007E480D">
        <w:rPr>
          <w:rFonts w:ascii="Times New Roman" w:hAnsi="Times New Roman"/>
          <w:sz w:val="24"/>
          <w:szCs w:val="24"/>
        </w:rPr>
        <w:t>ovid</w:t>
      </w:r>
      <w:r w:rsidR="00471495" w:rsidRPr="007E480D">
        <w:rPr>
          <w:rFonts w:ascii="Times New Roman" w:hAnsi="Times New Roman"/>
          <w:sz w:val="24"/>
          <w:szCs w:val="24"/>
        </w:rPr>
        <w:t xml:space="preserve"> -19 pandēmijas apstākļos.</w:t>
      </w:r>
    </w:p>
    <w:p w14:paraId="3029C965" w14:textId="7F020B2E" w:rsidR="00404DB5" w:rsidRPr="007E480D" w:rsidRDefault="00642E74" w:rsidP="003529CD">
      <w:pPr>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031179" w:rsidRPr="007E480D">
        <w:rPr>
          <w:rFonts w:ascii="Times New Roman" w:hAnsi="Times New Roman"/>
          <w:sz w:val="24"/>
          <w:szCs w:val="24"/>
        </w:rPr>
        <w:t xml:space="preserve">5. </w:t>
      </w:r>
      <w:bookmarkStart w:id="4" w:name="_Hlk61447618"/>
      <w:r w:rsidR="00404DB5" w:rsidRPr="007E480D">
        <w:rPr>
          <w:rFonts w:ascii="Times New Roman" w:hAnsi="Times New Roman"/>
          <w:sz w:val="24"/>
          <w:szCs w:val="24"/>
        </w:rPr>
        <w:t xml:space="preserve">Aptieka </w:t>
      </w:r>
      <w:r w:rsidR="00412691" w:rsidRPr="007E480D">
        <w:rPr>
          <w:rFonts w:ascii="Times New Roman" w:hAnsi="Times New Roman"/>
          <w:sz w:val="24"/>
          <w:szCs w:val="24"/>
        </w:rPr>
        <w:t xml:space="preserve">apņemas </w:t>
      </w:r>
      <w:r w:rsidR="00D45323" w:rsidRPr="007E480D">
        <w:rPr>
          <w:rFonts w:ascii="Times New Roman" w:hAnsi="Times New Roman"/>
          <w:sz w:val="24"/>
          <w:szCs w:val="24"/>
        </w:rPr>
        <w:t xml:space="preserve">reizi mēnesī </w:t>
      </w:r>
      <w:r w:rsidR="00404DB5" w:rsidRPr="007E480D">
        <w:rPr>
          <w:rFonts w:ascii="Times New Roman" w:hAnsi="Times New Roman"/>
          <w:sz w:val="24"/>
          <w:szCs w:val="24"/>
        </w:rPr>
        <w:t>iesniegt Dienestam atskaiti (</w:t>
      </w:r>
      <w:r w:rsidR="007E5E88" w:rsidRPr="007E480D">
        <w:rPr>
          <w:rFonts w:ascii="Times New Roman" w:hAnsi="Times New Roman"/>
          <w:sz w:val="24"/>
          <w:szCs w:val="24"/>
        </w:rPr>
        <w:t>l</w:t>
      </w:r>
      <w:r w:rsidR="00404DB5" w:rsidRPr="007E480D">
        <w:rPr>
          <w:rFonts w:ascii="Times New Roman" w:hAnsi="Times New Roman"/>
          <w:sz w:val="24"/>
          <w:szCs w:val="24"/>
        </w:rPr>
        <w:t xml:space="preserve">īguma 2.pielikums) par </w:t>
      </w:r>
      <w:r w:rsidR="007E5E88" w:rsidRPr="007E480D">
        <w:rPr>
          <w:rFonts w:ascii="Times New Roman" w:hAnsi="Times New Roman"/>
          <w:sz w:val="24"/>
          <w:szCs w:val="24"/>
        </w:rPr>
        <w:t>l</w:t>
      </w:r>
      <w:r w:rsidR="00404DB5" w:rsidRPr="007E480D">
        <w:rPr>
          <w:rFonts w:ascii="Times New Roman" w:hAnsi="Times New Roman"/>
          <w:sz w:val="24"/>
          <w:szCs w:val="24"/>
        </w:rPr>
        <w:t xml:space="preserve">īguma </w:t>
      </w:r>
      <w:r w:rsidRPr="007E480D">
        <w:rPr>
          <w:rFonts w:ascii="Times New Roman" w:hAnsi="Times New Roman"/>
          <w:sz w:val="24"/>
          <w:szCs w:val="24"/>
        </w:rPr>
        <w:t>8</w:t>
      </w:r>
      <w:r w:rsidR="00404DB5" w:rsidRPr="007E480D">
        <w:rPr>
          <w:rFonts w:ascii="Times New Roman" w:hAnsi="Times New Roman"/>
          <w:sz w:val="24"/>
          <w:szCs w:val="24"/>
        </w:rPr>
        <w:t>.4.punktā minētās piemaksas nodrošināšanu</w:t>
      </w:r>
      <w:r w:rsidR="00A30B1D" w:rsidRPr="007E480D">
        <w:rPr>
          <w:rFonts w:ascii="Times New Roman" w:hAnsi="Times New Roman"/>
          <w:sz w:val="24"/>
          <w:szCs w:val="24"/>
        </w:rPr>
        <w:t xml:space="preserve"> Veselības ministrijas rīkojumā noteiktajos termiņos</w:t>
      </w:r>
      <w:r w:rsidR="00404DB5" w:rsidRPr="007E480D">
        <w:rPr>
          <w:rFonts w:ascii="Times New Roman" w:hAnsi="Times New Roman"/>
          <w:sz w:val="24"/>
          <w:szCs w:val="24"/>
        </w:rPr>
        <w:t>.</w:t>
      </w:r>
      <w:bookmarkEnd w:id="4"/>
    </w:p>
    <w:p w14:paraId="1F04E08C" w14:textId="5D90EEDF" w:rsidR="00471495" w:rsidRPr="007E480D" w:rsidRDefault="00642E74" w:rsidP="00471495">
      <w:pPr>
        <w:spacing w:after="0" w:line="240" w:lineRule="auto"/>
        <w:ind w:left="567" w:hanging="567"/>
        <w:jc w:val="both"/>
        <w:rPr>
          <w:rFonts w:ascii="Times New Roman" w:hAnsi="Times New Roman"/>
          <w:sz w:val="24"/>
          <w:szCs w:val="24"/>
        </w:rPr>
      </w:pPr>
      <w:r w:rsidRPr="007E480D">
        <w:rPr>
          <w:rFonts w:ascii="Times New Roman" w:hAnsi="Times New Roman"/>
          <w:sz w:val="24"/>
          <w:szCs w:val="24"/>
        </w:rPr>
        <w:t>8.</w:t>
      </w:r>
      <w:r w:rsidR="00471495" w:rsidRPr="007E480D">
        <w:rPr>
          <w:rFonts w:ascii="Times New Roman" w:hAnsi="Times New Roman"/>
          <w:sz w:val="24"/>
          <w:szCs w:val="24"/>
        </w:rPr>
        <w:t xml:space="preserve">6.  </w:t>
      </w:r>
      <w:r w:rsidR="00DC04D7" w:rsidRPr="007E480D">
        <w:rPr>
          <w:rFonts w:ascii="Times New Roman" w:hAnsi="Times New Roman"/>
          <w:sz w:val="24"/>
          <w:szCs w:val="24"/>
        </w:rPr>
        <w:t xml:space="preserve"> </w:t>
      </w:r>
      <w:r w:rsidR="00DC04D7" w:rsidRPr="007E480D">
        <w:rPr>
          <w:rFonts w:ascii="Times New Roman" w:eastAsia="Times New Roman" w:hAnsi="Times New Roman"/>
          <w:sz w:val="24"/>
          <w:szCs w:val="24"/>
        </w:rPr>
        <w:t xml:space="preserve">Dienesta centrālais birojs </w:t>
      </w:r>
      <w:r w:rsidR="00DC04D7" w:rsidRPr="007E480D">
        <w:rPr>
          <w:rFonts w:ascii="Times New Roman" w:hAnsi="Times New Roman"/>
          <w:sz w:val="24"/>
          <w:szCs w:val="24"/>
        </w:rPr>
        <w:t>veic rēķina</w:t>
      </w:r>
      <w:r w:rsidR="001C3737" w:rsidRPr="007E480D">
        <w:rPr>
          <w:rFonts w:ascii="Times New Roman" w:hAnsi="Times New Roman"/>
          <w:sz w:val="24"/>
          <w:szCs w:val="24"/>
        </w:rPr>
        <w:t xml:space="preserve"> </w:t>
      </w:r>
      <w:r w:rsidR="00DC04D7" w:rsidRPr="007E480D">
        <w:rPr>
          <w:rFonts w:ascii="Times New Roman" w:hAnsi="Times New Roman"/>
          <w:sz w:val="24"/>
          <w:szCs w:val="24"/>
        </w:rPr>
        <w:t>apmaksu</w:t>
      </w:r>
      <w:r w:rsidR="00DC04D7" w:rsidRPr="007E480D">
        <w:rPr>
          <w:rFonts w:ascii="Times New Roman" w:eastAsia="Times New Roman" w:hAnsi="Times New Roman"/>
          <w:sz w:val="24"/>
          <w:szCs w:val="24"/>
        </w:rPr>
        <w:t xml:space="preserve"> </w:t>
      </w:r>
      <w:r w:rsidR="00EE51B5" w:rsidRPr="007E480D">
        <w:rPr>
          <w:rFonts w:ascii="Times New Roman" w:eastAsia="Times New Roman" w:hAnsi="Times New Roman"/>
          <w:sz w:val="24"/>
          <w:szCs w:val="24"/>
        </w:rPr>
        <w:t>10</w:t>
      </w:r>
      <w:r w:rsidR="00DC04D7" w:rsidRPr="007E480D">
        <w:rPr>
          <w:rFonts w:ascii="Times New Roman" w:eastAsia="Times New Roman" w:hAnsi="Times New Roman"/>
          <w:sz w:val="24"/>
          <w:szCs w:val="24"/>
        </w:rPr>
        <w:t xml:space="preserve"> (desmit) kalendāro dienu laikā no brīža</w:t>
      </w:r>
      <w:r w:rsidR="001C3737" w:rsidRPr="007E480D">
        <w:rPr>
          <w:rFonts w:ascii="Times New Roman" w:eastAsia="Times New Roman" w:hAnsi="Times New Roman"/>
          <w:sz w:val="24"/>
          <w:szCs w:val="24"/>
        </w:rPr>
        <w:t xml:space="preserve">, kad </w:t>
      </w:r>
      <w:r w:rsidR="002D473D" w:rsidRPr="007E480D">
        <w:rPr>
          <w:rFonts w:ascii="Times New Roman" w:hAnsi="Times New Roman"/>
          <w:sz w:val="24"/>
          <w:szCs w:val="24"/>
        </w:rPr>
        <w:t xml:space="preserve">no valsts budžeta programmas “Līdzekļi neparedzētiem gadījumiem” ir </w:t>
      </w:r>
      <w:r w:rsidR="00082302" w:rsidRPr="007E480D">
        <w:rPr>
          <w:rFonts w:ascii="Times New Roman" w:hAnsi="Times New Roman"/>
          <w:sz w:val="24"/>
          <w:szCs w:val="24"/>
        </w:rPr>
        <w:t>piešķirts</w:t>
      </w:r>
      <w:r w:rsidR="002D473D" w:rsidRPr="007E480D">
        <w:rPr>
          <w:rFonts w:ascii="Times New Roman" w:hAnsi="Times New Roman"/>
          <w:sz w:val="24"/>
          <w:szCs w:val="24"/>
        </w:rPr>
        <w:t xml:space="preserve"> finansējums papildu maksājum</w:t>
      </w:r>
      <w:r w:rsidR="00045920" w:rsidRPr="007E480D">
        <w:rPr>
          <w:rFonts w:ascii="Times New Roman" w:hAnsi="Times New Roman"/>
          <w:sz w:val="24"/>
          <w:szCs w:val="24"/>
        </w:rPr>
        <w:t xml:space="preserve">am </w:t>
      </w:r>
      <w:r w:rsidR="00B47355" w:rsidRPr="007E480D">
        <w:rPr>
          <w:rFonts w:ascii="Times New Roman" w:hAnsi="Times New Roman"/>
          <w:sz w:val="24"/>
          <w:szCs w:val="24"/>
        </w:rPr>
        <w:t>par</w:t>
      </w:r>
      <w:r w:rsidR="002D473D" w:rsidRPr="007E480D">
        <w:rPr>
          <w:rFonts w:ascii="Times New Roman" w:hAnsi="Times New Roman"/>
          <w:sz w:val="24"/>
          <w:szCs w:val="24"/>
        </w:rPr>
        <w:t xml:space="preserve"> </w:t>
      </w:r>
      <w:r w:rsidR="00B47355" w:rsidRPr="007E480D">
        <w:rPr>
          <w:rFonts w:ascii="Times New Roman" w:hAnsi="Times New Roman"/>
          <w:sz w:val="24"/>
          <w:szCs w:val="24"/>
        </w:rPr>
        <w:t>katru recepti, pret kuru izsniegtas A sarakstā iekļautās kompensējamās references vai lētāko medikamentu līdzvērtīgās terapeitiskās efektivitātes zāļu grupā esošās zāles.</w:t>
      </w:r>
    </w:p>
    <w:p w14:paraId="5870D8F1" w14:textId="77777777" w:rsidR="008760B3" w:rsidRDefault="008760B3" w:rsidP="00471495">
      <w:pPr>
        <w:spacing w:after="0" w:line="240" w:lineRule="auto"/>
        <w:rPr>
          <w:rFonts w:ascii="Times New Roman" w:eastAsia="Times New Roman" w:hAnsi="Times New Roman"/>
          <w:b/>
          <w:sz w:val="24"/>
          <w:szCs w:val="24"/>
        </w:rPr>
      </w:pPr>
    </w:p>
    <w:p w14:paraId="7C3F827E" w14:textId="1C28D8AD" w:rsidR="003A520A" w:rsidRPr="007E480D" w:rsidRDefault="00642E74" w:rsidP="00341009">
      <w:pPr>
        <w:spacing w:after="120" w:line="240" w:lineRule="auto"/>
        <w:ind w:left="567" w:hanging="567"/>
        <w:jc w:val="center"/>
      </w:pPr>
      <w:r w:rsidRPr="007E480D">
        <w:rPr>
          <w:rFonts w:ascii="Times New Roman" w:eastAsia="Times New Roman" w:hAnsi="Times New Roman"/>
          <w:b/>
          <w:sz w:val="24"/>
          <w:szCs w:val="24"/>
        </w:rPr>
        <w:lastRenderedPageBreak/>
        <w:t xml:space="preserve">9. </w:t>
      </w:r>
      <w:r w:rsidR="00247DFB" w:rsidRPr="007E480D">
        <w:rPr>
          <w:rFonts w:ascii="Times New Roman" w:eastAsia="Times New Roman" w:hAnsi="Times New Roman"/>
          <w:b/>
          <w:sz w:val="24"/>
          <w:szCs w:val="24"/>
        </w:rPr>
        <w:t>.</w:t>
      </w:r>
      <w:r w:rsidR="00532378" w:rsidRPr="007E480D">
        <w:rPr>
          <w:rFonts w:ascii="Times New Roman" w:eastAsia="Times New Roman" w:hAnsi="Times New Roman"/>
          <w:b/>
          <w:sz w:val="24"/>
          <w:szCs w:val="24"/>
        </w:rPr>
        <w:t>LĪDZĒJU ATBILDĪBA UN STRĪDU RISINĀŠANA</w:t>
      </w:r>
    </w:p>
    <w:p w14:paraId="2B7E2006" w14:textId="08EAE242" w:rsidR="008B5C23" w:rsidRPr="007E480D" w:rsidRDefault="00642E74"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9.1. </w:t>
      </w:r>
      <w:r w:rsidR="008B5C23" w:rsidRPr="007E480D">
        <w:rPr>
          <w:rFonts w:ascii="Times New Roman" w:eastAsia="Times New Roman" w:hAnsi="Times New Roman"/>
          <w:sz w:val="24"/>
          <w:szCs w:val="24"/>
        </w:rPr>
        <w:t xml:space="preserve">Katram Līdzējam ir pienākums atlīdzināt zaudējumus, ko tas ar savu darbību vai bezdarbību nodarījis otram Līdzējam. </w:t>
      </w:r>
    </w:p>
    <w:p w14:paraId="209F5096" w14:textId="3C1C4D47" w:rsidR="008B5C23" w:rsidRPr="007E480D" w:rsidRDefault="00642E74"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9.2. </w:t>
      </w:r>
      <w:r w:rsidR="008B5C23" w:rsidRPr="007E480D">
        <w:rPr>
          <w:rFonts w:ascii="Times New Roman" w:eastAsia="Times New Roman" w:hAnsi="Times New Roman"/>
          <w:sz w:val="24"/>
          <w:szCs w:val="24"/>
        </w:rPr>
        <w:t xml:space="preserve">Dienests veic uzraudzību Dienesta administrēšanā nodoto valsts budžeta līdzekļu izlietojumam Aptiekā un, konstatējot Aptiekas prettiesisku darbību vai bezdarbību, pārkāpjot </w:t>
      </w:r>
      <w:r w:rsidR="00247DFB" w:rsidRPr="007E480D">
        <w:rPr>
          <w:rFonts w:ascii="Times New Roman" w:eastAsia="Times New Roman" w:hAnsi="Times New Roman"/>
          <w:sz w:val="24"/>
          <w:szCs w:val="24"/>
        </w:rPr>
        <w:t xml:space="preserve">Latvijas Republikas </w:t>
      </w:r>
      <w:r w:rsidR="008B5C23" w:rsidRPr="007E480D">
        <w:rPr>
          <w:rFonts w:ascii="Times New Roman" w:eastAsia="Times New Roman" w:hAnsi="Times New Roman"/>
          <w:sz w:val="24"/>
          <w:szCs w:val="24"/>
        </w:rPr>
        <w:t xml:space="preserve">normatīvo aktu prasības vai līgumu, </w:t>
      </w:r>
      <w:r w:rsidR="00476D66" w:rsidRPr="007E480D">
        <w:rPr>
          <w:rFonts w:ascii="Times New Roman" w:eastAsia="Times New Roman" w:hAnsi="Times New Roman"/>
          <w:sz w:val="24"/>
          <w:szCs w:val="24"/>
        </w:rPr>
        <w:t>sagatavo lēmumu</w:t>
      </w:r>
      <w:r w:rsidR="008B5C23" w:rsidRPr="007E480D">
        <w:rPr>
          <w:rFonts w:ascii="Times New Roman" w:eastAsia="Times New Roman" w:hAnsi="Times New Roman"/>
          <w:sz w:val="24"/>
          <w:szCs w:val="24"/>
        </w:rPr>
        <w:t xml:space="preserve">, kuru iesniedz Aptiekai. Aptieka ir tiesīga apstrīdēt </w:t>
      </w:r>
      <w:r w:rsidR="00476D66" w:rsidRPr="007E480D">
        <w:rPr>
          <w:rFonts w:ascii="Times New Roman" w:eastAsia="Times New Roman" w:hAnsi="Times New Roman"/>
          <w:sz w:val="24"/>
          <w:szCs w:val="24"/>
        </w:rPr>
        <w:t>lēmum</w:t>
      </w:r>
      <w:r w:rsidR="001E581C" w:rsidRPr="007E480D">
        <w:rPr>
          <w:rFonts w:ascii="Times New Roman" w:eastAsia="Times New Roman" w:hAnsi="Times New Roman"/>
          <w:sz w:val="24"/>
          <w:szCs w:val="24"/>
        </w:rPr>
        <w:t>u</w:t>
      </w:r>
      <w:r w:rsidR="007D274F" w:rsidRPr="007E480D">
        <w:rPr>
          <w:rFonts w:ascii="Times New Roman" w:eastAsia="Times New Roman" w:hAnsi="Times New Roman"/>
          <w:sz w:val="24"/>
          <w:szCs w:val="24"/>
        </w:rPr>
        <w:t xml:space="preserve"> par līgumsodu</w:t>
      </w:r>
      <w:r w:rsidR="00341009" w:rsidRPr="007E480D">
        <w:rPr>
          <w:rFonts w:ascii="Times New Roman" w:eastAsia="Times New Roman" w:hAnsi="Times New Roman"/>
          <w:sz w:val="24"/>
          <w:szCs w:val="24"/>
        </w:rPr>
        <w:t>,</w:t>
      </w:r>
      <w:r w:rsidR="00476D66" w:rsidRPr="007E480D">
        <w:rPr>
          <w:rFonts w:ascii="Times New Roman" w:eastAsia="Times New Roman" w:hAnsi="Times New Roman"/>
          <w:sz w:val="24"/>
          <w:szCs w:val="24"/>
        </w:rPr>
        <w:t xml:space="preserve"> </w:t>
      </w:r>
      <w:r w:rsidR="00D4350A" w:rsidRPr="007E480D">
        <w:rPr>
          <w:rFonts w:ascii="Times New Roman" w:eastAsia="Times New Roman" w:hAnsi="Times New Roman"/>
          <w:sz w:val="24"/>
          <w:szCs w:val="24"/>
        </w:rPr>
        <w:t>30</w:t>
      </w:r>
      <w:r w:rsidR="008B5C23" w:rsidRPr="007E480D">
        <w:rPr>
          <w:rFonts w:ascii="Times New Roman" w:eastAsia="Times New Roman" w:hAnsi="Times New Roman"/>
          <w:sz w:val="24"/>
          <w:szCs w:val="24"/>
        </w:rPr>
        <w:t xml:space="preserve"> (</w:t>
      </w:r>
      <w:r w:rsidR="00D4350A" w:rsidRPr="007E480D">
        <w:rPr>
          <w:rFonts w:ascii="Times New Roman" w:eastAsia="Times New Roman" w:hAnsi="Times New Roman"/>
          <w:sz w:val="24"/>
          <w:szCs w:val="24"/>
        </w:rPr>
        <w:t>trīsdesmit</w:t>
      </w:r>
      <w:r w:rsidR="008B5C23" w:rsidRPr="007E480D">
        <w:rPr>
          <w:rFonts w:ascii="Times New Roman" w:eastAsia="Times New Roman" w:hAnsi="Times New Roman"/>
          <w:sz w:val="24"/>
          <w:szCs w:val="24"/>
        </w:rPr>
        <w:t xml:space="preserve">) kalendāro dienu laikā iesniedzot Dienestam rakstiskus iebildumus. Ja Aptieka </w:t>
      </w:r>
      <w:r w:rsidR="00D4350A" w:rsidRPr="007E480D">
        <w:rPr>
          <w:rFonts w:ascii="Times New Roman" w:eastAsia="Times New Roman" w:hAnsi="Times New Roman"/>
          <w:sz w:val="24"/>
          <w:szCs w:val="24"/>
        </w:rPr>
        <w:t>30</w:t>
      </w:r>
      <w:r w:rsidR="008B5C23" w:rsidRPr="007E480D">
        <w:rPr>
          <w:rFonts w:ascii="Times New Roman" w:eastAsia="Times New Roman" w:hAnsi="Times New Roman"/>
          <w:sz w:val="24"/>
          <w:szCs w:val="24"/>
        </w:rPr>
        <w:t xml:space="preserve"> (</w:t>
      </w:r>
      <w:r w:rsidR="00D4350A" w:rsidRPr="007E480D">
        <w:rPr>
          <w:rFonts w:ascii="Times New Roman" w:eastAsia="Times New Roman" w:hAnsi="Times New Roman"/>
          <w:sz w:val="24"/>
          <w:szCs w:val="24"/>
        </w:rPr>
        <w:t>trīsdesmit</w:t>
      </w:r>
      <w:r w:rsidR="008B5C23" w:rsidRPr="007E480D">
        <w:rPr>
          <w:rFonts w:ascii="Times New Roman" w:eastAsia="Times New Roman" w:hAnsi="Times New Roman"/>
          <w:sz w:val="24"/>
          <w:szCs w:val="24"/>
        </w:rPr>
        <w:t xml:space="preserve">) kalendāro dienu laikā neiesniedz Dienestam rakstiskus iebildumus par </w:t>
      </w:r>
      <w:r w:rsidR="00A2090B" w:rsidRPr="007E480D">
        <w:rPr>
          <w:rFonts w:ascii="Times New Roman" w:eastAsia="Times New Roman" w:hAnsi="Times New Roman"/>
          <w:sz w:val="24"/>
          <w:szCs w:val="24"/>
        </w:rPr>
        <w:t xml:space="preserve">lēmumā </w:t>
      </w:r>
      <w:r w:rsidR="008B5C23" w:rsidRPr="007E480D">
        <w:rPr>
          <w:rFonts w:ascii="Times New Roman" w:eastAsia="Times New Roman" w:hAnsi="Times New Roman"/>
          <w:sz w:val="24"/>
          <w:szCs w:val="24"/>
        </w:rPr>
        <w:t xml:space="preserve">uzrādītajiem pārkāpumiem un </w:t>
      </w:r>
      <w:r w:rsidR="00D4350A" w:rsidRPr="007E480D">
        <w:rPr>
          <w:rFonts w:ascii="Times New Roman" w:eastAsia="Times New Roman" w:hAnsi="Times New Roman"/>
          <w:sz w:val="24"/>
          <w:szCs w:val="24"/>
        </w:rPr>
        <w:t xml:space="preserve">līgumsoda </w:t>
      </w:r>
      <w:r w:rsidR="008B5C23" w:rsidRPr="007E480D">
        <w:rPr>
          <w:rFonts w:ascii="Times New Roman" w:eastAsia="Times New Roman" w:hAnsi="Times New Roman"/>
          <w:sz w:val="24"/>
          <w:szCs w:val="24"/>
        </w:rPr>
        <w:t>aprēķin</w:t>
      </w:r>
      <w:r w:rsidR="00D4350A" w:rsidRPr="007E480D">
        <w:rPr>
          <w:rFonts w:ascii="Times New Roman" w:eastAsia="Times New Roman" w:hAnsi="Times New Roman"/>
          <w:sz w:val="24"/>
          <w:szCs w:val="24"/>
        </w:rPr>
        <w:t>a</w:t>
      </w:r>
      <w:r w:rsidR="008B5C23" w:rsidRPr="007E480D">
        <w:rPr>
          <w:rFonts w:ascii="Times New Roman" w:eastAsia="Times New Roman" w:hAnsi="Times New Roman"/>
          <w:sz w:val="24"/>
          <w:szCs w:val="24"/>
        </w:rPr>
        <w:t xml:space="preserve"> pareizību, </w:t>
      </w:r>
      <w:r w:rsidR="00D4350A" w:rsidRPr="007E480D">
        <w:rPr>
          <w:rFonts w:ascii="Times New Roman" w:eastAsia="Times New Roman" w:hAnsi="Times New Roman"/>
          <w:sz w:val="24"/>
          <w:szCs w:val="24"/>
        </w:rPr>
        <w:t>lēmums kļūst neapstrīdams</w:t>
      </w:r>
      <w:r w:rsidR="008B5C23" w:rsidRPr="007E480D">
        <w:rPr>
          <w:rFonts w:ascii="Times New Roman" w:eastAsia="Times New Roman" w:hAnsi="Times New Roman"/>
          <w:sz w:val="24"/>
          <w:szCs w:val="24"/>
        </w:rPr>
        <w:t xml:space="preserve">. Ja Aptieka </w:t>
      </w:r>
      <w:r w:rsidR="00D4350A" w:rsidRPr="007E480D">
        <w:rPr>
          <w:rFonts w:ascii="Times New Roman" w:eastAsia="Times New Roman" w:hAnsi="Times New Roman"/>
          <w:sz w:val="24"/>
          <w:szCs w:val="24"/>
        </w:rPr>
        <w:t>lēmumu apstrīd</w:t>
      </w:r>
      <w:r w:rsidR="008B5C23" w:rsidRPr="007E480D">
        <w:rPr>
          <w:rFonts w:ascii="Times New Roman" w:eastAsia="Times New Roman" w:hAnsi="Times New Roman"/>
          <w:sz w:val="24"/>
          <w:szCs w:val="24"/>
        </w:rPr>
        <w:t xml:space="preserve"> un iesniedz argumentētus iebildumus, un saņem no Dienesta </w:t>
      </w:r>
      <w:r w:rsidR="001E581C" w:rsidRPr="007E480D">
        <w:rPr>
          <w:rFonts w:ascii="Times New Roman" w:eastAsia="Times New Roman" w:hAnsi="Times New Roman"/>
          <w:sz w:val="24"/>
          <w:szCs w:val="24"/>
        </w:rPr>
        <w:t>vēstuli par lēmuma atstāšanu spēkā</w:t>
      </w:r>
      <w:r w:rsidR="008B5C23" w:rsidRPr="007E480D">
        <w:rPr>
          <w:rFonts w:ascii="Times New Roman" w:eastAsia="Times New Roman" w:hAnsi="Times New Roman"/>
          <w:sz w:val="24"/>
          <w:szCs w:val="24"/>
        </w:rPr>
        <w:t xml:space="preserve">, tad Aptieka 10 (desmit) kalendāro dienu laikā pēc </w:t>
      </w:r>
      <w:r w:rsidR="001E581C" w:rsidRPr="007E480D">
        <w:rPr>
          <w:rFonts w:ascii="Times New Roman" w:eastAsia="Times New Roman" w:hAnsi="Times New Roman"/>
          <w:sz w:val="24"/>
          <w:szCs w:val="24"/>
        </w:rPr>
        <w:t xml:space="preserve">vēstules </w:t>
      </w:r>
      <w:r w:rsidR="008B5C23" w:rsidRPr="007E480D">
        <w:rPr>
          <w:rFonts w:ascii="Times New Roman" w:eastAsia="Times New Roman" w:hAnsi="Times New Roman"/>
          <w:sz w:val="24"/>
          <w:szCs w:val="24"/>
        </w:rPr>
        <w:t xml:space="preserve">saņemšanas ir tiesīga vērsties Dienestā ar rakstisku iesniegumu par strīda risināšanu sarunu ceļā. Pēc minētā termiņa beigām tiek uzskatīts, ka strīds par </w:t>
      </w:r>
      <w:r w:rsidR="00D4350A" w:rsidRPr="007E480D">
        <w:rPr>
          <w:rFonts w:ascii="Times New Roman" w:eastAsia="Times New Roman" w:hAnsi="Times New Roman"/>
          <w:sz w:val="24"/>
          <w:szCs w:val="24"/>
        </w:rPr>
        <w:t xml:space="preserve">lēmumā </w:t>
      </w:r>
      <w:r w:rsidR="008B5C23" w:rsidRPr="007E480D">
        <w:rPr>
          <w:rFonts w:ascii="Times New Roman" w:eastAsia="Times New Roman" w:hAnsi="Times New Roman"/>
          <w:sz w:val="24"/>
          <w:szCs w:val="24"/>
        </w:rPr>
        <w:t>norādītajiem pārkāpumiem nepastāv.</w:t>
      </w:r>
    </w:p>
    <w:p w14:paraId="1AE34C22" w14:textId="2F818672"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9.3. </w:t>
      </w:r>
      <w:r w:rsidR="008B5C23" w:rsidRPr="007E480D">
        <w:rPr>
          <w:rFonts w:ascii="Times New Roman" w:eastAsia="Times New Roman" w:hAnsi="Times New Roman"/>
          <w:sz w:val="24"/>
          <w:szCs w:val="24"/>
        </w:rPr>
        <w:t>Aptieka maksā Dienestam līgumsodu:</w:t>
      </w:r>
    </w:p>
    <w:p w14:paraId="1CEC6C53" w14:textId="6895AC03" w:rsidR="008B5C23" w:rsidRPr="007E480D" w:rsidRDefault="00D457D8" w:rsidP="003A19E8">
      <w:pPr>
        <w:tabs>
          <w:tab w:val="left" w:pos="1418"/>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9.3.1. </w:t>
      </w:r>
      <w:r w:rsidR="008B5C23" w:rsidRPr="007E480D">
        <w:rPr>
          <w:rFonts w:ascii="Times New Roman" w:eastAsia="Times New Roman" w:hAnsi="Times New Roman"/>
          <w:sz w:val="24"/>
          <w:szCs w:val="24"/>
        </w:rPr>
        <w:t>par līguma 3.</w:t>
      </w:r>
      <w:r w:rsidR="00C82E45" w:rsidRPr="007E480D">
        <w:rPr>
          <w:rFonts w:ascii="Times New Roman" w:eastAsia="Times New Roman" w:hAnsi="Times New Roman"/>
          <w:sz w:val="24"/>
          <w:szCs w:val="24"/>
        </w:rPr>
        <w:t>1</w:t>
      </w:r>
      <w:r w:rsidRPr="007E480D">
        <w:rPr>
          <w:rFonts w:ascii="Times New Roman" w:eastAsia="Times New Roman" w:hAnsi="Times New Roman"/>
          <w:sz w:val="24"/>
          <w:szCs w:val="24"/>
        </w:rPr>
        <w:t>2</w:t>
      </w:r>
      <w:r w:rsidR="008B5C23" w:rsidRPr="007E480D">
        <w:rPr>
          <w:rFonts w:ascii="Times New Roman" w:eastAsia="Times New Roman" w:hAnsi="Times New Roman"/>
          <w:sz w:val="24"/>
          <w:szCs w:val="24"/>
        </w:rPr>
        <w:t>.1.</w:t>
      </w:r>
      <w:r w:rsidR="002D19C9" w:rsidRPr="007E480D">
        <w:rPr>
          <w:rFonts w:ascii="Times New Roman" w:eastAsia="Times New Roman" w:hAnsi="Times New Roman"/>
          <w:sz w:val="24"/>
          <w:szCs w:val="24"/>
        </w:rPr>
        <w:t>apakš</w:t>
      </w:r>
      <w:r w:rsidR="008B5C23" w:rsidRPr="007E480D">
        <w:rPr>
          <w:rFonts w:ascii="Times New Roman" w:eastAsia="Times New Roman" w:hAnsi="Times New Roman"/>
          <w:sz w:val="24"/>
          <w:szCs w:val="24"/>
        </w:rPr>
        <w:t xml:space="preserve">punkta noteikumu neizpildīšanu vai neizpildīšanu līgumā noteiktajā termiņā </w:t>
      </w:r>
      <w:r w:rsidR="00C65774" w:rsidRPr="007E480D">
        <w:rPr>
          <w:rFonts w:ascii="Times New Roman" w:eastAsia="Times New Roman" w:hAnsi="Times New Roman"/>
          <w:sz w:val="24"/>
          <w:szCs w:val="24"/>
        </w:rPr>
        <w:t xml:space="preserve">– </w:t>
      </w:r>
      <w:r w:rsidR="002B7BC2" w:rsidRPr="007E480D">
        <w:rPr>
          <w:rFonts w:ascii="Times New Roman" w:eastAsia="Times New Roman" w:hAnsi="Times New Roman"/>
          <w:sz w:val="24"/>
          <w:szCs w:val="24"/>
        </w:rPr>
        <w:t>71,14 EUR</w:t>
      </w:r>
      <w:r w:rsidR="00670796" w:rsidRPr="007E480D">
        <w:rPr>
          <w:rFonts w:ascii="Times New Roman" w:eastAsia="Times New Roman" w:hAnsi="Times New Roman"/>
          <w:sz w:val="24"/>
          <w:szCs w:val="24"/>
        </w:rPr>
        <w:t xml:space="preserve"> </w:t>
      </w:r>
      <w:r w:rsidR="008B5C23" w:rsidRPr="007E480D">
        <w:rPr>
          <w:rFonts w:ascii="Times New Roman" w:eastAsia="Times New Roman" w:hAnsi="Times New Roman"/>
          <w:sz w:val="24"/>
          <w:szCs w:val="24"/>
        </w:rPr>
        <w:t>par katru gadījumu;</w:t>
      </w:r>
    </w:p>
    <w:p w14:paraId="7DF38A86" w14:textId="763331DB" w:rsidR="005E4C83" w:rsidRPr="007E480D" w:rsidRDefault="00D457D8" w:rsidP="003A19E8">
      <w:pPr>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9.3.3. </w:t>
      </w:r>
      <w:r w:rsidR="008B5C23" w:rsidRPr="007E480D">
        <w:rPr>
          <w:rFonts w:ascii="Times New Roman" w:eastAsia="Times New Roman" w:hAnsi="Times New Roman"/>
          <w:sz w:val="24"/>
          <w:szCs w:val="24"/>
        </w:rPr>
        <w:t>par citas aptiekas nosaukuma un/vai aptiekas koda norādīšanu, ievadot receptes da</w:t>
      </w:r>
      <w:r w:rsidR="00C65774" w:rsidRPr="007E480D">
        <w:rPr>
          <w:rFonts w:ascii="Times New Roman" w:eastAsia="Times New Roman" w:hAnsi="Times New Roman"/>
          <w:sz w:val="24"/>
          <w:szCs w:val="24"/>
        </w:rPr>
        <w:t>tus VIS</w:t>
      </w:r>
      <w:r w:rsidR="00543A12" w:rsidRPr="007E480D">
        <w:rPr>
          <w:rFonts w:ascii="Times New Roman" w:eastAsia="Times New Roman" w:hAnsi="Times New Roman"/>
          <w:sz w:val="24"/>
          <w:szCs w:val="24"/>
        </w:rPr>
        <w:t xml:space="preserve"> vai </w:t>
      </w:r>
      <w:r w:rsidR="00C65774" w:rsidRPr="007E480D">
        <w:rPr>
          <w:rFonts w:ascii="Times New Roman" w:eastAsia="Times New Roman" w:hAnsi="Times New Roman"/>
          <w:sz w:val="24"/>
          <w:szCs w:val="24"/>
        </w:rPr>
        <w:t xml:space="preserve"> </w:t>
      </w:r>
      <w:r w:rsidR="00543A12" w:rsidRPr="007E480D">
        <w:rPr>
          <w:rFonts w:ascii="Times New Roman" w:eastAsia="Times New Roman" w:hAnsi="Times New Roman"/>
          <w:sz w:val="24"/>
          <w:szCs w:val="24"/>
        </w:rPr>
        <w:t xml:space="preserve">vienotajā veselības nozares elektroniskajā informācijas sistēmā, ja zāles ir izsniegtas pret elektroniski izrakstīto recepti  </w:t>
      </w:r>
      <w:r w:rsidR="00C65774" w:rsidRPr="007E480D">
        <w:rPr>
          <w:rFonts w:ascii="Times New Roman" w:eastAsia="Times New Roman" w:hAnsi="Times New Roman"/>
          <w:sz w:val="24"/>
          <w:szCs w:val="24"/>
        </w:rPr>
        <w:t>–</w:t>
      </w:r>
      <w:r w:rsidR="00670796" w:rsidRPr="007E480D">
        <w:rPr>
          <w:rFonts w:ascii="Times New Roman" w:eastAsia="Times New Roman" w:hAnsi="Times New Roman"/>
          <w:sz w:val="24"/>
          <w:szCs w:val="24"/>
        </w:rPr>
        <w:t xml:space="preserve"> </w:t>
      </w:r>
      <w:r w:rsidR="002B7BC2" w:rsidRPr="007E480D">
        <w:rPr>
          <w:rFonts w:ascii="Times New Roman" w:eastAsia="Times New Roman" w:hAnsi="Times New Roman"/>
          <w:sz w:val="24"/>
          <w:szCs w:val="24"/>
        </w:rPr>
        <w:t>142,29 EUR</w:t>
      </w:r>
      <w:r w:rsidR="008B5C23" w:rsidRPr="007E480D">
        <w:rPr>
          <w:rFonts w:ascii="Times New Roman" w:eastAsia="Times New Roman" w:hAnsi="Times New Roman"/>
          <w:sz w:val="24"/>
          <w:szCs w:val="24"/>
        </w:rPr>
        <w:t xml:space="preserve"> par katru Dienesta apmaksāto rēķinu</w:t>
      </w:r>
      <w:r w:rsidR="005E4C83" w:rsidRPr="007E480D">
        <w:rPr>
          <w:rFonts w:ascii="Times New Roman" w:eastAsia="Times New Roman" w:hAnsi="Times New Roman"/>
          <w:sz w:val="24"/>
          <w:szCs w:val="24"/>
        </w:rPr>
        <w:t>;</w:t>
      </w:r>
    </w:p>
    <w:p w14:paraId="5F4681EF" w14:textId="2C7999DF" w:rsidR="00A6764A" w:rsidRPr="007E480D" w:rsidRDefault="00FD2324" w:rsidP="003A19E8">
      <w:pPr>
        <w:pStyle w:val="ListParagraph"/>
        <w:numPr>
          <w:ilvl w:val="2"/>
          <w:numId w:val="53"/>
        </w:numPr>
        <w:ind w:left="1134" w:hanging="567"/>
        <w:jc w:val="both"/>
        <w:rPr>
          <w:lang w:val="lv-LV"/>
        </w:rPr>
      </w:pPr>
      <w:r w:rsidRPr="007E480D">
        <w:rPr>
          <w:lang w:val="lv-LV"/>
        </w:rPr>
        <w:t>par</w:t>
      </w:r>
      <w:r w:rsidR="003E1658" w:rsidRPr="007E480D">
        <w:rPr>
          <w:lang w:val="lv-LV"/>
        </w:rPr>
        <w:t xml:space="preserve"> īpašās papīra</w:t>
      </w:r>
      <w:r w:rsidR="009E1897" w:rsidRPr="007E480D">
        <w:rPr>
          <w:lang w:val="lv-LV"/>
        </w:rPr>
        <w:t xml:space="preserve"> receptes informācijas ievadīšanu vai ielādi</w:t>
      </w:r>
      <w:r w:rsidRPr="007E480D">
        <w:rPr>
          <w:lang w:val="lv-LV"/>
        </w:rPr>
        <w:t xml:space="preserve"> no faila VIS vēlāk kā pēc 30 (trīsdesmit) kalendārajām dienām no receptē norādītā kompensējamo zāļu izsniegšanas datuma</w:t>
      </w:r>
      <w:r w:rsidR="009E1897" w:rsidRPr="007E480D">
        <w:rPr>
          <w:lang w:val="lv-LV"/>
        </w:rPr>
        <w:t xml:space="preserve"> - 0,1% apmērā no receptē norādītās summas par katru nokavēto dienu</w:t>
      </w:r>
      <w:r w:rsidR="00A6764A" w:rsidRPr="007E480D">
        <w:rPr>
          <w:lang w:val="lv-LV"/>
        </w:rPr>
        <w:t>;</w:t>
      </w:r>
    </w:p>
    <w:p w14:paraId="07C667C5" w14:textId="1360905B" w:rsidR="008B5C23" w:rsidRPr="007E480D" w:rsidRDefault="00D457D8" w:rsidP="003A19E8">
      <w:pPr>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9.3.5. </w:t>
      </w:r>
      <w:r w:rsidR="00932DE9" w:rsidRPr="007E480D">
        <w:rPr>
          <w:rFonts w:ascii="Times New Roman" w:eastAsia="Times New Roman" w:hAnsi="Times New Roman"/>
          <w:sz w:val="24"/>
          <w:szCs w:val="24"/>
        </w:rPr>
        <w:t>par kompensējamo zāļu (medicīnisko ierīču) izsniegšanu</w:t>
      </w:r>
      <w:r w:rsidR="00B57AEA" w:rsidRPr="007E480D">
        <w:rPr>
          <w:rFonts w:ascii="Times New Roman" w:eastAsia="Times New Roman" w:hAnsi="Times New Roman"/>
          <w:sz w:val="24"/>
          <w:szCs w:val="24"/>
        </w:rPr>
        <w:t>,</w:t>
      </w:r>
      <w:r w:rsidR="00932DE9" w:rsidRPr="007E480D">
        <w:rPr>
          <w:rFonts w:ascii="Times New Roman" w:eastAsia="Times New Roman" w:hAnsi="Times New Roman"/>
          <w:sz w:val="24"/>
          <w:szCs w:val="24"/>
        </w:rPr>
        <w:t xml:space="preserve"> neievērojot </w:t>
      </w:r>
      <w:r w:rsidR="00354090" w:rsidRPr="007E480D">
        <w:rPr>
          <w:rFonts w:ascii="Times New Roman" w:eastAsia="Times New Roman" w:hAnsi="Times New Roman"/>
          <w:sz w:val="24"/>
          <w:szCs w:val="24"/>
        </w:rPr>
        <w:t>izrakstītajā</w:t>
      </w:r>
      <w:r w:rsidR="00932DE9" w:rsidRPr="007E480D">
        <w:rPr>
          <w:rFonts w:ascii="Times New Roman" w:eastAsia="Times New Roman" w:hAnsi="Times New Roman"/>
          <w:sz w:val="24"/>
          <w:szCs w:val="24"/>
        </w:rPr>
        <w:t xml:space="preserve"> </w:t>
      </w:r>
      <w:r w:rsidR="00B57AEA" w:rsidRPr="007E480D">
        <w:rPr>
          <w:rFonts w:ascii="Times New Roman" w:eastAsia="Times New Roman" w:hAnsi="Times New Roman"/>
          <w:sz w:val="24"/>
          <w:szCs w:val="24"/>
        </w:rPr>
        <w:t>receptē norādīto - izrakstīto kompensējamo zāļu vērtību summas apmērā</w:t>
      </w:r>
      <w:r w:rsidR="00FD2324" w:rsidRPr="007E480D">
        <w:rPr>
          <w:rFonts w:ascii="Times New Roman" w:hAnsi="Times New Roman"/>
          <w:sz w:val="24"/>
          <w:szCs w:val="24"/>
        </w:rPr>
        <w:t>.</w:t>
      </w:r>
    </w:p>
    <w:p w14:paraId="6187AEE8" w14:textId="6D5ECBC8"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9.4. </w:t>
      </w:r>
      <w:r w:rsidR="008B5C23" w:rsidRPr="007E480D">
        <w:rPr>
          <w:rFonts w:ascii="Times New Roman" w:eastAsia="Times New Roman" w:hAnsi="Times New Roman"/>
          <w:sz w:val="24"/>
          <w:szCs w:val="24"/>
        </w:rPr>
        <w:t>Dienesta piemērotais līgumsods tiek uzrādīts atsevišķā rēķinā Aptiekai.</w:t>
      </w:r>
    </w:p>
    <w:p w14:paraId="2D4DD8EB" w14:textId="66F5AB05"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9.5. </w:t>
      </w:r>
      <w:r w:rsidR="008B5C23" w:rsidRPr="007E480D">
        <w:rPr>
          <w:rFonts w:ascii="Times New Roman" w:eastAsia="Times New Roman" w:hAnsi="Times New Roman"/>
          <w:sz w:val="24"/>
          <w:szCs w:val="24"/>
        </w:rPr>
        <w:t xml:space="preserve">Par Aptiekas iesniegto rēķinu apmaksas termiņa neievērošanu, ja tas noticis Dienesta vainas dēļ, Dienests maksā Aptiekai </w:t>
      </w:r>
      <w:r w:rsidR="00C85A2E" w:rsidRPr="007E480D">
        <w:rPr>
          <w:rFonts w:ascii="Times New Roman" w:eastAsia="Times New Roman" w:hAnsi="Times New Roman"/>
          <w:sz w:val="24"/>
          <w:szCs w:val="24"/>
        </w:rPr>
        <w:t>līgumsodu</w:t>
      </w:r>
      <w:r w:rsidR="008B5C23" w:rsidRPr="007E480D">
        <w:rPr>
          <w:rFonts w:ascii="Times New Roman" w:eastAsia="Times New Roman" w:hAnsi="Times New Roman"/>
          <w:sz w:val="24"/>
          <w:szCs w:val="24"/>
        </w:rPr>
        <w:t xml:space="preserve"> 0,1% apmērā no neapmaksātās summas par katru nokavēto dienu.</w:t>
      </w:r>
    </w:p>
    <w:p w14:paraId="1E8772A9" w14:textId="12FBAE03"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9.6. </w:t>
      </w:r>
      <w:r w:rsidR="008B5C23" w:rsidRPr="007E480D">
        <w:rPr>
          <w:rFonts w:ascii="Times New Roman" w:eastAsia="Times New Roman" w:hAnsi="Times New Roman"/>
          <w:sz w:val="24"/>
          <w:szCs w:val="24"/>
        </w:rPr>
        <w:t xml:space="preserve">Aptieka līgumā noteiktajos gadījumos līgumsodu var pieprasīt, iesniedzot Dienestam pamatotu pretenziju un rēķinu par līgumsodu. Dienests ir tiesīgs apstrīdēt pretenziju un līgumsoda aprēķina pareizību, </w:t>
      </w:r>
      <w:r w:rsidR="007D274F" w:rsidRPr="007E480D">
        <w:rPr>
          <w:rFonts w:ascii="Times New Roman" w:eastAsia="Times New Roman" w:hAnsi="Times New Roman"/>
          <w:sz w:val="24"/>
          <w:szCs w:val="24"/>
        </w:rPr>
        <w:t>30</w:t>
      </w:r>
      <w:r w:rsidR="008B5C23" w:rsidRPr="007E480D">
        <w:rPr>
          <w:rFonts w:ascii="Times New Roman" w:eastAsia="Times New Roman" w:hAnsi="Times New Roman"/>
          <w:sz w:val="24"/>
          <w:szCs w:val="24"/>
        </w:rPr>
        <w:t xml:space="preserve"> (</w:t>
      </w:r>
      <w:r w:rsidR="007D274F" w:rsidRPr="007E480D">
        <w:rPr>
          <w:rFonts w:ascii="Times New Roman" w:eastAsia="Times New Roman" w:hAnsi="Times New Roman"/>
          <w:sz w:val="24"/>
          <w:szCs w:val="24"/>
        </w:rPr>
        <w:t>trīsdesmit</w:t>
      </w:r>
      <w:r w:rsidR="008B5C23" w:rsidRPr="007E480D">
        <w:rPr>
          <w:rFonts w:ascii="Times New Roman" w:eastAsia="Times New Roman" w:hAnsi="Times New Roman"/>
          <w:sz w:val="24"/>
          <w:szCs w:val="24"/>
        </w:rPr>
        <w:t>) kalendāro dienu laikā iesniedzot Aptiekai rakstiskus iebildumus. Pēc minēto iebildumu saņemšanas Aptieka atsauc pretenziju rakstveidā vai iesniedz Dienestam atkārtotu pretenziju, noraidot iebildumus. Ja 10 (desmit) kalendāro dienu laikā netiek iesniegti iebildumi par pretenziju un rēķinu par līgumsodu, tad līgumsods uzskatāms par akceptētu.</w:t>
      </w:r>
    </w:p>
    <w:p w14:paraId="4D467537" w14:textId="5D654408"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9.7. </w:t>
      </w:r>
      <w:r w:rsidR="008B5C23" w:rsidRPr="007E480D">
        <w:rPr>
          <w:rFonts w:ascii="Times New Roman" w:eastAsia="Times New Roman" w:hAnsi="Times New Roman"/>
          <w:sz w:val="24"/>
          <w:szCs w:val="24"/>
        </w:rPr>
        <w:t>Visas sankciju summas tiek apmaksāts 30 (trīsdesmit) dienu laikā pēc attiecīgā Līdzēja rēķina saņemšanas. Ja Aptieka nav veikusi sankciju summas apmaksu, Dienestam ir tiesības ieturēt attiecīg</w:t>
      </w:r>
      <w:r w:rsidR="00D72134" w:rsidRPr="007E480D">
        <w:rPr>
          <w:rFonts w:ascii="Times New Roman" w:eastAsia="Times New Roman" w:hAnsi="Times New Roman"/>
          <w:sz w:val="24"/>
          <w:szCs w:val="24"/>
        </w:rPr>
        <w:t>o</w:t>
      </w:r>
      <w:r w:rsidR="008B5C23" w:rsidRPr="007E480D">
        <w:rPr>
          <w:rFonts w:ascii="Times New Roman" w:eastAsia="Times New Roman" w:hAnsi="Times New Roman"/>
          <w:sz w:val="24"/>
          <w:szCs w:val="24"/>
        </w:rPr>
        <w:t xml:space="preserve"> naudas summu no maksājumiem Aptiekai. </w:t>
      </w:r>
    </w:p>
    <w:p w14:paraId="230BA52F" w14:textId="6D640E09"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9.8. </w:t>
      </w:r>
      <w:r w:rsidR="008B5C23" w:rsidRPr="007E480D">
        <w:rPr>
          <w:rFonts w:ascii="Times New Roman" w:eastAsia="Times New Roman" w:hAnsi="Times New Roman"/>
          <w:sz w:val="24"/>
          <w:szCs w:val="24"/>
        </w:rPr>
        <w:t>Šajā līgumā minēto līgumsodu samaksa neatbrīvo Līdzējus no līgumā paredzēto saistību izpildes.</w:t>
      </w:r>
    </w:p>
    <w:p w14:paraId="10CCCCA0" w14:textId="77777777" w:rsidR="003064C8" w:rsidRPr="007E480D" w:rsidRDefault="003064C8" w:rsidP="00B81757">
      <w:pPr>
        <w:spacing w:after="0" w:line="240" w:lineRule="auto"/>
        <w:ind w:left="567"/>
        <w:jc w:val="both"/>
        <w:rPr>
          <w:rFonts w:ascii="Times New Roman" w:eastAsia="Times New Roman" w:hAnsi="Times New Roman"/>
          <w:sz w:val="24"/>
          <w:szCs w:val="24"/>
        </w:rPr>
      </w:pPr>
    </w:p>
    <w:p w14:paraId="1BD2D3B8" w14:textId="4BF93CB2" w:rsidR="008B5C23" w:rsidRPr="007E480D" w:rsidRDefault="00D457D8" w:rsidP="00341009">
      <w:pPr>
        <w:keepNext/>
        <w:spacing w:after="120" w:line="240" w:lineRule="auto"/>
        <w:jc w:val="center"/>
        <w:rPr>
          <w:rFonts w:ascii="Times New Roman" w:eastAsia="Times New Roman" w:hAnsi="Times New Roman"/>
          <w:b/>
          <w:bCs/>
          <w:sz w:val="24"/>
          <w:szCs w:val="24"/>
        </w:rPr>
      </w:pPr>
      <w:r w:rsidRPr="007E480D">
        <w:rPr>
          <w:rFonts w:ascii="Times New Roman" w:eastAsia="Times New Roman" w:hAnsi="Times New Roman"/>
          <w:b/>
          <w:bCs/>
          <w:sz w:val="24"/>
          <w:szCs w:val="24"/>
        </w:rPr>
        <w:t>10</w:t>
      </w:r>
      <w:r w:rsidR="00247DFB" w:rsidRPr="007E480D">
        <w:rPr>
          <w:rFonts w:ascii="Times New Roman" w:eastAsia="Times New Roman" w:hAnsi="Times New Roman"/>
          <w:b/>
          <w:bCs/>
          <w:sz w:val="24"/>
          <w:szCs w:val="24"/>
        </w:rPr>
        <w:t>.</w:t>
      </w:r>
      <w:r w:rsidR="008B5C23" w:rsidRPr="007E480D">
        <w:rPr>
          <w:rFonts w:ascii="Times New Roman" w:eastAsia="Times New Roman" w:hAnsi="Times New Roman"/>
          <w:b/>
          <w:bCs/>
          <w:sz w:val="24"/>
          <w:szCs w:val="24"/>
        </w:rPr>
        <w:t>LĪGUMA DARBĪBA</w:t>
      </w:r>
    </w:p>
    <w:p w14:paraId="0210F92A" w14:textId="608E86FE"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10.1. </w:t>
      </w:r>
      <w:r w:rsidR="008B5C23" w:rsidRPr="007E480D">
        <w:rPr>
          <w:rFonts w:ascii="Times New Roman" w:eastAsia="Times New Roman" w:hAnsi="Times New Roman"/>
          <w:sz w:val="24"/>
          <w:szCs w:val="24"/>
        </w:rPr>
        <w:t xml:space="preserve">Līgums stājas spēkā </w:t>
      </w:r>
      <w:r w:rsidR="00A13564" w:rsidRPr="007E480D">
        <w:rPr>
          <w:rFonts w:ascii="Times New Roman" w:eastAsia="Times New Roman" w:hAnsi="Times New Roman"/>
          <w:sz w:val="24"/>
          <w:szCs w:val="24"/>
        </w:rPr>
        <w:t>pēc tā parakstīšanas</w:t>
      </w:r>
      <w:r w:rsidR="008B5C23" w:rsidRPr="007E480D">
        <w:rPr>
          <w:rFonts w:ascii="Times New Roman" w:eastAsia="Times New Roman" w:hAnsi="Times New Roman"/>
          <w:sz w:val="24"/>
          <w:szCs w:val="24"/>
        </w:rPr>
        <w:t xml:space="preserve"> un attiecas uz laika periodu</w:t>
      </w:r>
      <w:r w:rsidR="002A6292" w:rsidRPr="007E480D">
        <w:rPr>
          <w:rFonts w:ascii="Times New Roman" w:eastAsia="Times New Roman" w:hAnsi="Times New Roman"/>
          <w:sz w:val="24"/>
          <w:szCs w:val="24"/>
        </w:rPr>
        <w:t xml:space="preserve"> no 20</w:t>
      </w:r>
      <w:r w:rsidR="00A13564" w:rsidRPr="007E480D">
        <w:rPr>
          <w:rFonts w:ascii="Times New Roman" w:eastAsia="Times New Roman" w:hAnsi="Times New Roman"/>
          <w:sz w:val="24"/>
          <w:szCs w:val="24"/>
        </w:rPr>
        <w:t>22</w:t>
      </w:r>
      <w:r w:rsidR="002A6292" w:rsidRPr="007E480D">
        <w:rPr>
          <w:rFonts w:ascii="Times New Roman" w:eastAsia="Times New Roman" w:hAnsi="Times New Roman"/>
          <w:sz w:val="24"/>
          <w:szCs w:val="24"/>
        </w:rPr>
        <w:t>.gada 1.janvāra</w:t>
      </w:r>
      <w:r w:rsidR="008B5C23" w:rsidRPr="007E480D">
        <w:rPr>
          <w:rFonts w:ascii="Times New Roman" w:eastAsia="Times New Roman" w:hAnsi="Times New Roman"/>
          <w:sz w:val="24"/>
          <w:szCs w:val="24"/>
        </w:rPr>
        <w:t xml:space="preserve"> līdz 20</w:t>
      </w:r>
      <w:r w:rsidR="00247DFB" w:rsidRPr="007E480D">
        <w:rPr>
          <w:rFonts w:ascii="Times New Roman" w:eastAsia="Times New Roman" w:hAnsi="Times New Roman"/>
          <w:sz w:val="24"/>
          <w:szCs w:val="24"/>
        </w:rPr>
        <w:t>2</w:t>
      </w:r>
      <w:r w:rsidR="00A13564" w:rsidRPr="007E480D">
        <w:rPr>
          <w:rFonts w:ascii="Times New Roman" w:eastAsia="Times New Roman" w:hAnsi="Times New Roman"/>
          <w:sz w:val="24"/>
          <w:szCs w:val="24"/>
        </w:rPr>
        <w:t>4</w:t>
      </w:r>
      <w:r w:rsidR="008B5C23" w:rsidRPr="007E480D">
        <w:rPr>
          <w:rFonts w:ascii="Times New Roman" w:eastAsia="Times New Roman" w:hAnsi="Times New Roman"/>
          <w:sz w:val="24"/>
          <w:szCs w:val="24"/>
        </w:rPr>
        <w:t>.gada 31.decembrim. Līgums ir spēkā līdz Līdzēju saistību pilnīgai izpildei.</w:t>
      </w:r>
    </w:p>
    <w:p w14:paraId="60336007" w14:textId="4EAB4D2E"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10.2. </w:t>
      </w:r>
      <w:r w:rsidR="008B5C23" w:rsidRPr="007E480D">
        <w:rPr>
          <w:rFonts w:ascii="Times New Roman" w:eastAsia="Times New Roman" w:hAnsi="Times New Roman"/>
          <w:sz w:val="24"/>
          <w:szCs w:val="24"/>
        </w:rPr>
        <w:t>Līgums var tikt izbeigts pirms termiņa:</w:t>
      </w:r>
    </w:p>
    <w:p w14:paraId="2DF7C6FC" w14:textId="0D827EDE" w:rsidR="008B5C23"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10.2.1. </w:t>
      </w:r>
      <w:r w:rsidR="008B5C23" w:rsidRPr="007E480D">
        <w:rPr>
          <w:rFonts w:ascii="Times New Roman" w:eastAsia="Times New Roman" w:hAnsi="Times New Roman"/>
          <w:sz w:val="24"/>
          <w:szCs w:val="24"/>
        </w:rPr>
        <w:t>Līdzējiem rakstiski vienojoties;</w:t>
      </w:r>
    </w:p>
    <w:p w14:paraId="1599853F" w14:textId="52F99CBB" w:rsidR="008B5C23"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10.2.2. </w:t>
      </w:r>
      <w:r w:rsidR="008B5C23" w:rsidRPr="007E480D">
        <w:rPr>
          <w:rFonts w:ascii="Times New Roman" w:eastAsia="Times New Roman" w:hAnsi="Times New Roman"/>
          <w:sz w:val="24"/>
          <w:szCs w:val="24"/>
        </w:rPr>
        <w:t xml:space="preserve">pēc viena Līdzēja iniciatīvas, iepriekš par to rakstiski brīdinot otru Līdzēju ne vēlāk kā vienu mēnesi iepriekš;  </w:t>
      </w:r>
    </w:p>
    <w:p w14:paraId="3D99713E" w14:textId="4F17F020" w:rsidR="008B5C23"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lastRenderedPageBreak/>
        <w:t xml:space="preserve">10.2.3. </w:t>
      </w:r>
      <w:r w:rsidR="008B5C23" w:rsidRPr="007E480D">
        <w:rPr>
          <w:rFonts w:ascii="Times New Roman" w:eastAsia="Times New Roman" w:hAnsi="Times New Roman"/>
          <w:sz w:val="24"/>
          <w:szCs w:val="24"/>
        </w:rPr>
        <w:t>pēc viena Līdzēja iniciatīvas, iepriekš par to rakstiski brīdinot otru Līdzēju ne vēlāk kā divas nedēļas iepriekš, ja otrs Līdzējs nepilda vai nepienācīgi pilda līguma noteikumus vai nespēj pildīt līguma saistības maksātnespējas vai faktiskās maksātnespējas dēļ.</w:t>
      </w:r>
    </w:p>
    <w:p w14:paraId="429A2992" w14:textId="2A2EB097" w:rsidR="008B5C23"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 </w:t>
      </w:r>
      <w:r w:rsidR="008B5C23" w:rsidRPr="007E480D">
        <w:rPr>
          <w:rFonts w:ascii="Times New Roman" w:eastAsia="Times New Roman" w:hAnsi="Times New Roman"/>
          <w:sz w:val="24"/>
          <w:szCs w:val="24"/>
        </w:rPr>
        <w:t>Dienestam ir tiesības nekavējoties izbeigt līgumu</w:t>
      </w:r>
      <w:r w:rsidR="00247DFB" w:rsidRPr="007E480D">
        <w:rPr>
          <w:rFonts w:ascii="Times New Roman" w:eastAsia="Times New Roman" w:hAnsi="Times New Roman"/>
          <w:sz w:val="24"/>
          <w:szCs w:val="24"/>
        </w:rPr>
        <w:t>, ja</w:t>
      </w:r>
      <w:r w:rsidR="008B5C23" w:rsidRPr="007E480D">
        <w:rPr>
          <w:rFonts w:ascii="Times New Roman" w:eastAsia="Times New Roman" w:hAnsi="Times New Roman"/>
          <w:sz w:val="24"/>
          <w:szCs w:val="24"/>
        </w:rPr>
        <w:t>:</w:t>
      </w:r>
    </w:p>
    <w:p w14:paraId="2F399BE9" w14:textId="0F7F05B2" w:rsidR="008B5C23"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10.3.1. </w:t>
      </w:r>
      <w:r w:rsidR="008B5C23" w:rsidRPr="007E480D">
        <w:rPr>
          <w:rFonts w:ascii="Times New Roman" w:eastAsia="Times New Roman" w:hAnsi="Times New Roman"/>
          <w:sz w:val="24"/>
          <w:szCs w:val="24"/>
        </w:rPr>
        <w:t xml:space="preserve">Aptieka ir pieņēmusi lēmumu uzsākt uzņēmuma likvidāciju, apturēt vai pārtraukt uzņēmuma darbību; </w:t>
      </w:r>
    </w:p>
    <w:p w14:paraId="501EF344" w14:textId="7A31994F" w:rsidR="008B5C23" w:rsidRPr="007E480D" w:rsidRDefault="00D457D8" w:rsidP="003A19E8">
      <w:pPr>
        <w:tabs>
          <w:tab w:val="left" w:pos="709"/>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10.3.2. </w:t>
      </w:r>
      <w:r w:rsidR="00341009" w:rsidRPr="007E480D">
        <w:rPr>
          <w:rFonts w:ascii="Times New Roman" w:eastAsia="Times New Roman" w:hAnsi="Times New Roman"/>
          <w:sz w:val="24"/>
          <w:szCs w:val="24"/>
        </w:rPr>
        <w:t xml:space="preserve"> </w:t>
      </w:r>
      <w:r w:rsidR="008B5C23" w:rsidRPr="007E480D">
        <w:rPr>
          <w:rFonts w:ascii="Times New Roman" w:eastAsia="Times New Roman" w:hAnsi="Times New Roman"/>
          <w:sz w:val="24"/>
          <w:szCs w:val="24"/>
        </w:rPr>
        <w:t>pret Aptieku ir uzsākts maksātnespējas process vai tās darbība ir apturēta;</w:t>
      </w:r>
    </w:p>
    <w:p w14:paraId="4E674554" w14:textId="2997BE6B" w:rsidR="008B5C23" w:rsidRPr="007E480D" w:rsidRDefault="00D457D8" w:rsidP="003A19E8">
      <w:pPr>
        <w:tabs>
          <w:tab w:val="left" w:pos="993"/>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10.3.3. </w:t>
      </w:r>
      <w:r w:rsidR="008B5C23" w:rsidRPr="007E480D">
        <w:rPr>
          <w:rFonts w:ascii="Times New Roman" w:eastAsia="Times New Roman" w:hAnsi="Times New Roman"/>
          <w:sz w:val="24"/>
          <w:szCs w:val="24"/>
        </w:rPr>
        <w:t>Aptiekai ir anulēta vai apturēta licence vispārēja vai atvērta tipa aptiekas atvēršanai (darbībai) vai beidzies licences vispārēja vai atvērta tipa aptiekas atvēršanai (darbībai) termiņš;</w:t>
      </w:r>
    </w:p>
    <w:p w14:paraId="6ADB883F" w14:textId="6D023768" w:rsidR="007C6AEE"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10.3.4. </w:t>
      </w:r>
      <w:r w:rsidR="008B5C23" w:rsidRPr="007E480D">
        <w:rPr>
          <w:rFonts w:ascii="Times New Roman" w:eastAsia="Times New Roman" w:hAnsi="Times New Roman"/>
          <w:sz w:val="24"/>
          <w:szCs w:val="24"/>
        </w:rPr>
        <w:t>kompensējamās zāles un M sarakstā iekļautās zāles ir pieejamas, bet Aptieka tās neizsniedz saskaņā ar līgumā un normatīvajos aktos noteikto kompensējamo zāļu izsniegšanas termiņu</w:t>
      </w:r>
      <w:r w:rsidR="007C6AEE" w:rsidRPr="007E480D">
        <w:rPr>
          <w:rFonts w:ascii="Times New Roman" w:eastAsia="Times New Roman" w:hAnsi="Times New Roman"/>
          <w:sz w:val="24"/>
          <w:szCs w:val="24"/>
        </w:rPr>
        <w:t>;</w:t>
      </w:r>
    </w:p>
    <w:p w14:paraId="0306C5D6" w14:textId="3BCEBB0A" w:rsidR="008B5C23" w:rsidRPr="007E480D" w:rsidRDefault="00D457D8" w:rsidP="003A19E8">
      <w:pPr>
        <w:tabs>
          <w:tab w:val="left" w:pos="1134"/>
        </w:tabs>
        <w:spacing w:after="0" w:line="240" w:lineRule="auto"/>
        <w:ind w:left="1134"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10.3.5. </w:t>
      </w:r>
      <w:r w:rsidR="007C6AEE" w:rsidRPr="007E480D">
        <w:rPr>
          <w:rFonts w:ascii="Times New Roman" w:eastAsia="Times New Roman" w:hAnsi="Times New Roman"/>
          <w:sz w:val="24"/>
          <w:szCs w:val="24"/>
        </w:rPr>
        <w:t>starp Līdzējiem nav noslēgts, ir zaudējis spēku vai netiek izpildīts līgums par vienotās veselības nozares elektroniskās informācijas sistēmas izmantošanu.</w:t>
      </w:r>
    </w:p>
    <w:p w14:paraId="35E05A6A" w14:textId="02EB6EED" w:rsidR="00CA7906" w:rsidRPr="007E480D" w:rsidRDefault="00D457D8"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10.4. </w:t>
      </w:r>
      <w:r w:rsidR="008B5C23" w:rsidRPr="007E480D">
        <w:rPr>
          <w:rFonts w:ascii="Times New Roman" w:eastAsia="Times New Roman" w:hAnsi="Times New Roman"/>
          <w:sz w:val="24"/>
          <w:szCs w:val="24"/>
        </w:rPr>
        <w:t>Līguma pirmstermiņa izbeigšanas gadījumā Dienests samaksā Aptiekai par izsniegtajām kompensējamām zālēm, par kurām nav pretenziju.</w:t>
      </w:r>
    </w:p>
    <w:p w14:paraId="7AF96CC6" w14:textId="77777777" w:rsidR="008B5C23" w:rsidRPr="007E480D" w:rsidRDefault="008B5C23" w:rsidP="008B5C23">
      <w:pPr>
        <w:spacing w:after="0" w:line="240" w:lineRule="auto"/>
        <w:ind w:left="567"/>
        <w:jc w:val="both"/>
        <w:rPr>
          <w:rFonts w:ascii="Times New Roman" w:eastAsia="Times New Roman" w:hAnsi="Times New Roman"/>
          <w:sz w:val="24"/>
          <w:szCs w:val="24"/>
        </w:rPr>
      </w:pPr>
    </w:p>
    <w:p w14:paraId="4DCED7B9" w14:textId="56DDB57C" w:rsidR="008B5C23" w:rsidRPr="007E480D" w:rsidRDefault="008B5C23" w:rsidP="00341009">
      <w:pPr>
        <w:spacing w:after="120" w:line="240" w:lineRule="auto"/>
        <w:jc w:val="center"/>
        <w:rPr>
          <w:rFonts w:ascii="Times New Roman" w:eastAsia="Times New Roman" w:hAnsi="Times New Roman"/>
          <w:b/>
          <w:sz w:val="24"/>
          <w:szCs w:val="20"/>
        </w:rPr>
      </w:pPr>
      <w:r w:rsidRPr="007E480D">
        <w:rPr>
          <w:rFonts w:ascii="Times New Roman" w:eastAsia="Times New Roman" w:hAnsi="Times New Roman"/>
          <w:b/>
          <w:sz w:val="24"/>
          <w:szCs w:val="20"/>
        </w:rPr>
        <w:t xml:space="preserve">  </w:t>
      </w:r>
      <w:r w:rsidR="00247DFB" w:rsidRPr="007E480D">
        <w:rPr>
          <w:rFonts w:ascii="Times New Roman" w:eastAsia="Times New Roman" w:hAnsi="Times New Roman"/>
          <w:b/>
          <w:sz w:val="24"/>
          <w:szCs w:val="20"/>
        </w:rPr>
        <w:t>1</w:t>
      </w:r>
      <w:r w:rsidR="00D457D8" w:rsidRPr="007E480D">
        <w:rPr>
          <w:rFonts w:ascii="Times New Roman" w:eastAsia="Times New Roman" w:hAnsi="Times New Roman"/>
          <w:b/>
          <w:sz w:val="24"/>
          <w:szCs w:val="20"/>
        </w:rPr>
        <w:t>1</w:t>
      </w:r>
      <w:r w:rsidR="00247DFB" w:rsidRPr="007E480D">
        <w:rPr>
          <w:rFonts w:ascii="Times New Roman" w:eastAsia="Times New Roman" w:hAnsi="Times New Roman"/>
          <w:b/>
          <w:sz w:val="24"/>
          <w:szCs w:val="20"/>
        </w:rPr>
        <w:t>.</w:t>
      </w:r>
      <w:r w:rsidRPr="007E480D">
        <w:rPr>
          <w:rFonts w:ascii="Times New Roman" w:eastAsia="Times New Roman" w:hAnsi="Times New Roman"/>
          <w:b/>
          <w:sz w:val="24"/>
          <w:szCs w:val="20"/>
        </w:rPr>
        <w:t xml:space="preserve">NEPĀRVARAMA VARA </w:t>
      </w:r>
    </w:p>
    <w:p w14:paraId="1336AE59" w14:textId="726191B4" w:rsidR="008B5C23" w:rsidRPr="007E480D" w:rsidRDefault="00FA4D87"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11.1. </w:t>
      </w:r>
      <w:r w:rsidR="008B5C23" w:rsidRPr="007E480D">
        <w:rPr>
          <w:rFonts w:ascii="Times New Roman" w:eastAsia="Times New Roman" w:hAnsi="Times New Roman"/>
          <w:sz w:val="24"/>
          <w:szCs w:val="24"/>
        </w:rPr>
        <w:t>Līdzēji tiek atbrīvoti no atbildības par daļēju vai pilnīgu šajā līgumā noteikto saistību neizpildi, ja saistību izpilde nav iespējama nepārvaramas varas dēļ, kuras darbība ir sākusies pēc līguma parakstīšanas un kuru Līdzēji nevarēja iepriekš paredzēt un novērst ar jebkādām saprātīgām darbībām. Pie šādiem apstākļiem pieder – valsts pārvaldes, pašvaldību institūciju pieņemtie lēmumi, kuri ierobežo vai izslēdz līguma izpildes iespējas, tiesas pieņemtie lēmumi, masu nekārtības, banku bankroti, avārijas, dabas katastrofas (ugunsnelaime, plūdi utt., kas ir saitīti ar līguma izpildes nodrošināšanu).</w:t>
      </w:r>
    </w:p>
    <w:p w14:paraId="33CB5384" w14:textId="35099978" w:rsidR="008B5C23" w:rsidRPr="007E480D" w:rsidRDefault="00FA4D87"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11.2. </w:t>
      </w:r>
      <w:r w:rsidR="008B5C23" w:rsidRPr="007E480D">
        <w:rPr>
          <w:rFonts w:ascii="Times New Roman" w:eastAsia="Times New Roman" w:hAnsi="Times New Roman"/>
          <w:sz w:val="24"/>
          <w:szCs w:val="24"/>
        </w:rPr>
        <w:t>Līdzējam, kurš atsaucas uz nepārvaramu varu, nekavējoties par to jāpaziņo otram Līdzējam, norādot kādā termiņā, pēc tā domām, ir paredzama Līdzēja saistību izpilde.</w:t>
      </w:r>
    </w:p>
    <w:p w14:paraId="1A4FB7DC" w14:textId="5E005840" w:rsidR="008B5C23" w:rsidRPr="007E480D" w:rsidRDefault="00FA4D87"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11.3. </w:t>
      </w:r>
      <w:r w:rsidR="008B5C23" w:rsidRPr="007E480D">
        <w:rPr>
          <w:rFonts w:ascii="Times New Roman" w:eastAsia="Times New Roman" w:hAnsi="Times New Roman"/>
          <w:sz w:val="24"/>
          <w:szCs w:val="24"/>
        </w:rPr>
        <w:t xml:space="preserve">Ja kādu no Līdzējiem neapmierina laika periods, par kuru tiek pagarināts saistību izpildes termiņš iepriekšējos punktos minētās nepārvaramās varas dēļ, katrs no Līdzējiem patur sev tiesības vienpusēji </w:t>
      </w:r>
      <w:r w:rsidR="00C82E45" w:rsidRPr="007E480D">
        <w:rPr>
          <w:rFonts w:ascii="Times New Roman" w:eastAsia="Times New Roman" w:hAnsi="Times New Roman"/>
          <w:sz w:val="24"/>
          <w:szCs w:val="24"/>
        </w:rPr>
        <w:t>izbeigt</w:t>
      </w:r>
      <w:r w:rsidR="008B5C23" w:rsidRPr="007E480D">
        <w:rPr>
          <w:rFonts w:ascii="Times New Roman" w:eastAsia="Times New Roman" w:hAnsi="Times New Roman"/>
          <w:sz w:val="24"/>
          <w:szCs w:val="24"/>
        </w:rPr>
        <w:t xml:space="preserve"> </w:t>
      </w:r>
      <w:r w:rsidR="00C82E45" w:rsidRPr="007E480D">
        <w:rPr>
          <w:rFonts w:ascii="Times New Roman" w:eastAsia="Times New Roman" w:hAnsi="Times New Roman"/>
          <w:sz w:val="24"/>
          <w:szCs w:val="24"/>
        </w:rPr>
        <w:t>līgumu</w:t>
      </w:r>
      <w:r w:rsidR="008B5C23" w:rsidRPr="007E480D">
        <w:rPr>
          <w:rFonts w:ascii="Times New Roman" w:eastAsia="Times New Roman" w:hAnsi="Times New Roman"/>
          <w:sz w:val="24"/>
          <w:szCs w:val="24"/>
        </w:rPr>
        <w:t>, par to nekavējoties rakstiski informējot otru Līdzēju.</w:t>
      </w:r>
    </w:p>
    <w:p w14:paraId="7F4D42A4" w14:textId="61B97709" w:rsidR="003064C8" w:rsidRPr="007E480D" w:rsidRDefault="003064C8" w:rsidP="00B81757">
      <w:pPr>
        <w:spacing w:after="0" w:line="240" w:lineRule="auto"/>
        <w:ind w:left="360"/>
        <w:jc w:val="both"/>
        <w:rPr>
          <w:rFonts w:ascii="Times New Roman" w:eastAsia="Times New Roman" w:hAnsi="Times New Roman"/>
          <w:sz w:val="24"/>
          <w:szCs w:val="24"/>
        </w:rPr>
      </w:pPr>
    </w:p>
    <w:p w14:paraId="520297F8" w14:textId="12882F84" w:rsidR="008B5C23" w:rsidRPr="007E480D" w:rsidRDefault="00247DFB" w:rsidP="00341009">
      <w:pPr>
        <w:spacing w:after="120" w:line="240" w:lineRule="auto"/>
        <w:jc w:val="center"/>
        <w:rPr>
          <w:rFonts w:ascii="Times New Roman" w:eastAsia="Times New Roman" w:hAnsi="Times New Roman"/>
          <w:b/>
          <w:sz w:val="24"/>
          <w:szCs w:val="20"/>
        </w:rPr>
      </w:pPr>
      <w:r w:rsidRPr="007E480D">
        <w:rPr>
          <w:rFonts w:ascii="Times New Roman" w:eastAsia="Times New Roman" w:hAnsi="Times New Roman"/>
          <w:b/>
          <w:sz w:val="24"/>
          <w:szCs w:val="20"/>
        </w:rPr>
        <w:t>1</w:t>
      </w:r>
      <w:r w:rsidR="00496E3F" w:rsidRPr="007E480D">
        <w:rPr>
          <w:rFonts w:ascii="Times New Roman" w:eastAsia="Times New Roman" w:hAnsi="Times New Roman"/>
          <w:b/>
          <w:sz w:val="24"/>
          <w:szCs w:val="20"/>
        </w:rPr>
        <w:t>2</w:t>
      </w:r>
      <w:r w:rsidRPr="007E480D">
        <w:rPr>
          <w:rFonts w:ascii="Times New Roman" w:eastAsia="Times New Roman" w:hAnsi="Times New Roman"/>
          <w:b/>
          <w:sz w:val="24"/>
          <w:szCs w:val="20"/>
        </w:rPr>
        <w:t>.</w:t>
      </w:r>
      <w:r w:rsidR="008B5C23" w:rsidRPr="007E480D">
        <w:rPr>
          <w:rFonts w:ascii="Times New Roman" w:eastAsia="Times New Roman" w:hAnsi="Times New Roman"/>
          <w:b/>
          <w:sz w:val="24"/>
          <w:szCs w:val="20"/>
        </w:rPr>
        <w:t>CITI NOTEIKUMI</w:t>
      </w:r>
    </w:p>
    <w:p w14:paraId="488CF1D1" w14:textId="50E6EC44"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12.1. </w:t>
      </w:r>
      <w:r w:rsidR="008B5C23" w:rsidRPr="007E480D">
        <w:rPr>
          <w:rFonts w:ascii="Times New Roman" w:eastAsia="Times New Roman" w:hAnsi="Times New Roman"/>
          <w:sz w:val="24"/>
          <w:szCs w:val="24"/>
        </w:rPr>
        <w:t xml:space="preserve">Līdzēji apņemas nodrošināt personas datu aizsardzību atbilstoši normatīvo aktu prasībām. </w:t>
      </w:r>
    </w:p>
    <w:p w14:paraId="6225A7E7" w14:textId="1D83400E"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0"/>
        </w:rPr>
        <w:t xml:space="preserve">12.2. </w:t>
      </w:r>
      <w:r w:rsidR="008B5C23" w:rsidRPr="007E480D">
        <w:rPr>
          <w:rFonts w:ascii="Times New Roman" w:eastAsia="Times New Roman" w:hAnsi="Times New Roman"/>
          <w:sz w:val="24"/>
          <w:szCs w:val="20"/>
        </w:rPr>
        <w:t xml:space="preserve">Kādam no līguma noteikumiem zaudējot spēku normatīvo aktu izmaiņu gadījumā, līgums nezaudē spēku tā pārējos punktos, un šādā gadījumā </w:t>
      </w:r>
      <w:r w:rsidR="008B5C23" w:rsidRPr="007E480D">
        <w:rPr>
          <w:rFonts w:ascii="Times New Roman" w:eastAsia="Times New Roman" w:hAnsi="Times New Roman"/>
          <w:sz w:val="24"/>
          <w:szCs w:val="24"/>
        </w:rPr>
        <w:t>Līdzējiem</w:t>
      </w:r>
      <w:r w:rsidR="008B5C23" w:rsidRPr="007E480D">
        <w:rPr>
          <w:rFonts w:ascii="Times New Roman" w:eastAsia="Times New Roman" w:hAnsi="Times New Roman"/>
          <w:sz w:val="28"/>
          <w:szCs w:val="20"/>
        </w:rPr>
        <w:t xml:space="preserve"> </w:t>
      </w:r>
      <w:r w:rsidR="008B5C23" w:rsidRPr="007E480D">
        <w:rPr>
          <w:rFonts w:ascii="Times New Roman" w:eastAsia="Times New Roman" w:hAnsi="Times New Roman"/>
          <w:sz w:val="24"/>
          <w:szCs w:val="20"/>
        </w:rPr>
        <w:t>ir pienākums piemērot līgumu spēkā esošo normatīvo aktu prasībām.</w:t>
      </w:r>
    </w:p>
    <w:p w14:paraId="59A745F9" w14:textId="36DF9E59"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0"/>
        </w:rPr>
        <w:t xml:space="preserve">12.3. </w:t>
      </w:r>
      <w:r w:rsidR="008B5C23" w:rsidRPr="007E480D">
        <w:rPr>
          <w:rFonts w:ascii="Times New Roman" w:eastAsia="Times New Roman" w:hAnsi="Times New Roman"/>
          <w:sz w:val="24"/>
          <w:szCs w:val="20"/>
        </w:rPr>
        <w:t xml:space="preserve">Ja kāds no </w:t>
      </w:r>
      <w:r w:rsidR="008B5C23" w:rsidRPr="007E480D">
        <w:rPr>
          <w:rFonts w:ascii="Times New Roman" w:eastAsia="Times New Roman" w:hAnsi="Times New Roman"/>
          <w:sz w:val="24"/>
          <w:szCs w:val="24"/>
        </w:rPr>
        <w:t>Līdzējiem</w:t>
      </w:r>
      <w:r w:rsidR="008B5C23" w:rsidRPr="007E480D">
        <w:rPr>
          <w:rFonts w:ascii="Times New Roman" w:eastAsia="Times New Roman" w:hAnsi="Times New Roman"/>
          <w:sz w:val="28"/>
          <w:szCs w:val="20"/>
        </w:rPr>
        <w:t xml:space="preserve"> </w:t>
      </w:r>
      <w:r w:rsidR="008B5C23" w:rsidRPr="007E480D">
        <w:rPr>
          <w:rFonts w:ascii="Times New Roman" w:eastAsia="Times New Roman" w:hAnsi="Times New Roman"/>
          <w:sz w:val="24"/>
          <w:szCs w:val="20"/>
        </w:rPr>
        <w:t xml:space="preserve">tiek reorganizēts, likvidēts utt., līgums paliek spēkā un tā noteikumi ir saistoši </w:t>
      </w:r>
      <w:r w:rsidR="008B5C23" w:rsidRPr="007E480D">
        <w:rPr>
          <w:rFonts w:ascii="Times New Roman" w:eastAsia="Times New Roman" w:hAnsi="Times New Roman"/>
          <w:sz w:val="24"/>
          <w:szCs w:val="24"/>
        </w:rPr>
        <w:t>Līdzēju</w:t>
      </w:r>
      <w:r w:rsidR="008B5C23" w:rsidRPr="007E480D">
        <w:rPr>
          <w:rFonts w:ascii="Times New Roman" w:eastAsia="Times New Roman" w:hAnsi="Times New Roman"/>
          <w:sz w:val="28"/>
          <w:szCs w:val="20"/>
        </w:rPr>
        <w:t xml:space="preserve"> </w:t>
      </w:r>
      <w:r w:rsidR="008B5C23" w:rsidRPr="007E480D">
        <w:rPr>
          <w:rFonts w:ascii="Times New Roman" w:eastAsia="Times New Roman" w:hAnsi="Times New Roman"/>
          <w:sz w:val="24"/>
          <w:szCs w:val="20"/>
        </w:rPr>
        <w:t>saistību un tiesību pārņēmējam.</w:t>
      </w:r>
    </w:p>
    <w:p w14:paraId="0134415F" w14:textId="494DADA4"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12.4. </w:t>
      </w:r>
      <w:r w:rsidR="008B5C23" w:rsidRPr="007E480D">
        <w:rPr>
          <w:rFonts w:ascii="Times New Roman" w:eastAsia="Times New Roman" w:hAnsi="Times New Roman"/>
          <w:sz w:val="24"/>
          <w:szCs w:val="24"/>
        </w:rPr>
        <w:t>Līdzēji</w:t>
      </w:r>
      <w:r w:rsidR="008B5C23" w:rsidRPr="007E480D">
        <w:rPr>
          <w:rFonts w:ascii="Times New Roman" w:eastAsia="Times New Roman" w:hAnsi="Times New Roman"/>
          <w:sz w:val="28"/>
          <w:szCs w:val="20"/>
        </w:rPr>
        <w:t xml:space="preserve"> </w:t>
      </w:r>
      <w:r w:rsidR="008B5C23" w:rsidRPr="007E480D">
        <w:rPr>
          <w:rFonts w:ascii="Times New Roman" w:eastAsia="Times New Roman" w:hAnsi="Times New Roman"/>
          <w:sz w:val="24"/>
          <w:szCs w:val="20"/>
        </w:rPr>
        <w:t xml:space="preserve">nav tiesīgi pilnīgi vai daļēji nodot šajā līgumā noteiktās tiesības, pienākumus un saistības trešajām personām bez otra </w:t>
      </w:r>
      <w:r w:rsidR="008B5C23" w:rsidRPr="007E480D">
        <w:rPr>
          <w:rFonts w:ascii="Times New Roman" w:eastAsia="Times New Roman" w:hAnsi="Times New Roman"/>
          <w:sz w:val="24"/>
          <w:szCs w:val="24"/>
        </w:rPr>
        <w:t>Līdzēja</w:t>
      </w:r>
      <w:r w:rsidR="008B5C23" w:rsidRPr="007E480D">
        <w:rPr>
          <w:rFonts w:ascii="Times New Roman" w:eastAsia="Times New Roman" w:hAnsi="Times New Roman"/>
          <w:sz w:val="28"/>
          <w:szCs w:val="20"/>
        </w:rPr>
        <w:t xml:space="preserve"> </w:t>
      </w:r>
      <w:r w:rsidR="008B5C23" w:rsidRPr="007E480D">
        <w:rPr>
          <w:rFonts w:ascii="Times New Roman" w:eastAsia="Times New Roman" w:hAnsi="Times New Roman"/>
          <w:sz w:val="24"/>
          <w:szCs w:val="20"/>
        </w:rPr>
        <w:t>rakstiskas piekrišanas.</w:t>
      </w:r>
    </w:p>
    <w:p w14:paraId="4CBC79CE" w14:textId="44A5D5D4"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0"/>
        </w:rPr>
        <w:t xml:space="preserve">12.5. </w:t>
      </w:r>
      <w:r w:rsidR="008B5C23" w:rsidRPr="007E480D">
        <w:rPr>
          <w:rFonts w:ascii="Times New Roman" w:eastAsia="Times New Roman" w:hAnsi="Times New Roman"/>
          <w:sz w:val="24"/>
          <w:szCs w:val="20"/>
        </w:rPr>
        <w:t>Jebkuras izmaiņas un papildinājum</w:t>
      </w:r>
      <w:r w:rsidR="00247DFB" w:rsidRPr="007E480D">
        <w:rPr>
          <w:rFonts w:ascii="Times New Roman" w:eastAsia="Times New Roman" w:hAnsi="Times New Roman"/>
          <w:sz w:val="24"/>
          <w:szCs w:val="20"/>
        </w:rPr>
        <w:t>s</w:t>
      </w:r>
      <w:r w:rsidR="008B5C23" w:rsidRPr="007E480D">
        <w:rPr>
          <w:rFonts w:ascii="Times New Roman" w:eastAsia="Times New Roman" w:hAnsi="Times New Roman"/>
          <w:sz w:val="24"/>
          <w:szCs w:val="20"/>
        </w:rPr>
        <w:t xml:space="preserve"> līgum</w:t>
      </w:r>
      <w:r w:rsidR="00247DFB" w:rsidRPr="007E480D">
        <w:rPr>
          <w:rFonts w:ascii="Times New Roman" w:eastAsia="Times New Roman" w:hAnsi="Times New Roman"/>
          <w:sz w:val="24"/>
          <w:szCs w:val="20"/>
        </w:rPr>
        <w:t>ā</w:t>
      </w:r>
      <w:r w:rsidR="00C85A2E" w:rsidRPr="007E480D">
        <w:rPr>
          <w:rFonts w:ascii="Times New Roman" w:eastAsia="Times New Roman" w:hAnsi="Times New Roman"/>
          <w:sz w:val="24"/>
          <w:szCs w:val="20"/>
        </w:rPr>
        <w:t xml:space="preserve"> </w:t>
      </w:r>
      <w:r w:rsidR="008B5C23" w:rsidRPr="007E480D">
        <w:rPr>
          <w:rFonts w:ascii="Times New Roman" w:eastAsia="Times New Roman" w:hAnsi="Times New Roman"/>
          <w:sz w:val="24"/>
          <w:szCs w:val="20"/>
        </w:rPr>
        <w:t xml:space="preserve">noformē rakstveidā un </w:t>
      </w:r>
      <w:r w:rsidR="00C85A2E" w:rsidRPr="007E480D">
        <w:rPr>
          <w:rFonts w:ascii="Times New Roman" w:eastAsia="Times New Roman" w:hAnsi="Times New Roman"/>
          <w:sz w:val="24"/>
          <w:szCs w:val="20"/>
        </w:rPr>
        <w:t xml:space="preserve">tie </w:t>
      </w:r>
      <w:r w:rsidR="008B5C23" w:rsidRPr="007E480D">
        <w:rPr>
          <w:rFonts w:ascii="Times New Roman" w:eastAsia="Times New Roman" w:hAnsi="Times New Roman"/>
          <w:sz w:val="24"/>
          <w:szCs w:val="20"/>
        </w:rPr>
        <w:t xml:space="preserve">kļūst par līguma neatņemamu sastāvdaļu brīdī, kad to ir parakstījuši abi </w:t>
      </w:r>
      <w:r w:rsidR="008B5C23" w:rsidRPr="007E480D">
        <w:rPr>
          <w:rFonts w:ascii="Times New Roman" w:eastAsia="Times New Roman" w:hAnsi="Times New Roman"/>
          <w:sz w:val="24"/>
          <w:szCs w:val="24"/>
        </w:rPr>
        <w:t>Līdzēji</w:t>
      </w:r>
      <w:r w:rsidR="008B5C23" w:rsidRPr="007E480D">
        <w:rPr>
          <w:rFonts w:ascii="Times New Roman" w:eastAsia="Times New Roman" w:hAnsi="Times New Roman"/>
          <w:sz w:val="24"/>
          <w:szCs w:val="20"/>
        </w:rPr>
        <w:t>.</w:t>
      </w:r>
    </w:p>
    <w:p w14:paraId="7599B8B0" w14:textId="6108C1DE"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12.6. </w:t>
      </w:r>
      <w:r w:rsidR="008B5C23" w:rsidRPr="007E480D">
        <w:rPr>
          <w:rFonts w:ascii="Times New Roman" w:eastAsia="Times New Roman" w:hAnsi="Times New Roman"/>
          <w:sz w:val="24"/>
          <w:szCs w:val="24"/>
        </w:rPr>
        <w:t xml:space="preserve">Visus strīdus, kas skar līgumu, Līdzēji risina savstarpēju sarunu ceļā, bet ja vienošanos nav iespējams panākt, strīds tiek nodots izskatīšanai tiesā Latvijas Republikas normatīvajos aktos noteiktajā kārtībā. </w:t>
      </w:r>
    </w:p>
    <w:p w14:paraId="254F2FF9" w14:textId="23DAF206" w:rsidR="008B5C23" w:rsidRPr="007E480D" w:rsidRDefault="00496E3F" w:rsidP="003A19E8">
      <w:pPr>
        <w:spacing w:after="0" w:line="240" w:lineRule="auto"/>
        <w:ind w:left="567" w:hanging="567"/>
        <w:jc w:val="both"/>
        <w:rPr>
          <w:rFonts w:ascii="Times New Roman" w:eastAsia="Times New Roman" w:hAnsi="Times New Roman"/>
          <w:sz w:val="24"/>
          <w:szCs w:val="24"/>
        </w:rPr>
      </w:pPr>
      <w:r w:rsidRPr="007E480D">
        <w:rPr>
          <w:rFonts w:ascii="Times New Roman" w:eastAsia="Times New Roman" w:hAnsi="Times New Roman"/>
          <w:sz w:val="24"/>
          <w:szCs w:val="24"/>
        </w:rPr>
        <w:t xml:space="preserve">12.7. </w:t>
      </w:r>
      <w:r w:rsidR="008B5C23" w:rsidRPr="007E480D">
        <w:rPr>
          <w:rFonts w:ascii="Times New Roman" w:eastAsia="Times New Roman" w:hAnsi="Times New Roman"/>
          <w:sz w:val="24"/>
          <w:szCs w:val="24"/>
        </w:rPr>
        <w:t xml:space="preserve">Līgums sastādīts uz </w:t>
      </w:r>
      <w:r w:rsidR="00D604DC" w:rsidRPr="007E480D">
        <w:rPr>
          <w:rFonts w:ascii="Times New Roman" w:eastAsia="Times New Roman" w:hAnsi="Times New Roman"/>
          <w:sz w:val="24"/>
          <w:szCs w:val="24"/>
        </w:rPr>
        <w:t>9</w:t>
      </w:r>
      <w:r w:rsidR="008B5C23" w:rsidRPr="007E480D">
        <w:rPr>
          <w:rFonts w:ascii="Times New Roman" w:eastAsia="Times New Roman" w:hAnsi="Times New Roman"/>
          <w:sz w:val="24"/>
          <w:szCs w:val="24"/>
        </w:rPr>
        <w:t xml:space="preserve"> (</w:t>
      </w:r>
      <w:r w:rsidR="00D604DC" w:rsidRPr="007E480D">
        <w:rPr>
          <w:rFonts w:ascii="Times New Roman" w:eastAsia="Times New Roman" w:hAnsi="Times New Roman"/>
          <w:sz w:val="24"/>
          <w:szCs w:val="24"/>
        </w:rPr>
        <w:t>deviņām</w:t>
      </w:r>
      <w:r w:rsidR="008B5C23" w:rsidRPr="007E480D">
        <w:rPr>
          <w:rFonts w:ascii="Times New Roman" w:eastAsia="Times New Roman" w:hAnsi="Times New Roman"/>
          <w:sz w:val="24"/>
          <w:szCs w:val="24"/>
        </w:rPr>
        <w:t>) lapām 2 (divos) vienlīdz tiesiskos eksemplāros, no kuriem viens atrodas Dienestā, bet otrs – Aptiekā.</w:t>
      </w:r>
    </w:p>
    <w:p w14:paraId="0E233CFD" w14:textId="34CB47E4" w:rsidR="009E7229" w:rsidRPr="007E480D" w:rsidRDefault="00496E3F" w:rsidP="003A19E8">
      <w:pPr>
        <w:spacing w:after="0" w:line="240" w:lineRule="auto"/>
        <w:ind w:left="567" w:hanging="567"/>
        <w:jc w:val="both"/>
        <w:rPr>
          <w:rFonts w:ascii="Times New Roman" w:eastAsia="Times New Roman" w:hAnsi="Times New Roman"/>
          <w:sz w:val="24"/>
          <w:szCs w:val="24"/>
        </w:rPr>
      </w:pPr>
      <w:bookmarkStart w:id="5" w:name="_Hlk61447745"/>
      <w:r w:rsidRPr="007E480D">
        <w:rPr>
          <w:rFonts w:ascii="Times New Roman" w:eastAsia="Times New Roman" w:hAnsi="Times New Roman"/>
          <w:sz w:val="24"/>
          <w:szCs w:val="24"/>
        </w:rPr>
        <w:lastRenderedPageBreak/>
        <w:t xml:space="preserve">12.8. </w:t>
      </w:r>
      <w:r w:rsidR="008B5C23" w:rsidRPr="007E480D">
        <w:rPr>
          <w:rFonts w:ascii="Times New Roman" w:eastAsia="Times New Roman" w:hAnsi="Times New Roman"/>
          <w:sz w:val="24"/>
          <w:szCs w:val="24"/>
        </w:rPr>
        <w:t xml:space="preserve">Līgumam ir </w:t>
      </w:r>
      <w:r w:rsidR="009E7229" w:rsidRPr="007E480D">
        <w:rPr>
          <w:rFonts w:ascii="Times New Roman" w:eastAsia="Times New Roman" w:hAnsi="Times New Roman"/>
          <w:sz w:val="24"/>
          <w:szCs w:val="24"/>
        </w:rPr>
        <w:t xml:space="preserve">2 </w:t>
      </w:r>
      <w:r w:rsidR="008B5C23" w:rsidRPr="007E480D">
        <w:rPr>
          <w:rFonts w:ascii="Times New Roman" w:eastAsia="Times New Roman" w:hAnsi="Times New Roman"/>
          <w:sz w:val="24"/>
          <w:szCs w:val="24"/>
        </w:rPr>
        <w:t>(</w:t>
      </w:r>
      <w:r w:rsidR="009E7229" w:rsidRPr="007E480D">
        <w:rPr>
          <w:rFonts w:ascii="Times New Roman" w:eastAsia="Times New Roman" w:hAnsi="Times New Roman"/>
          <w:sz w:val="24"/>
          <w:szCs w:val="24"/>
        </w:rPr>
        <w:t>divi</w:t>
      </w:r>
      <w:r w:rsidR="008B5C23" w:rsidRPr="007E480D">
        <w:rPr>
          <w:rFonts w:ascii="Times New Roman" w:eastAsia="Times New Roman" w:hAnsi="Times New Roman"/>
          <w:sz w:val="24"/>
          <w:szCs w:val="24"/>
        </w:rPr>
        <w:t xml:space="preserve">) </w:t>
      </w:r>
      <w:r w:rsidR="009E7229" w:rsidRPr="007E480D">
        <w:rPr>
          <w:rFonts w:ascii="Times New Roman" w:eastAsia="Times New Roman" w:hAnsi="Times New Roman"/>
          <w:sz w:val="24"/>
          <w:szCs w:val="24"/>
        </w:rPr>
        <w:t>pielikumi, kas ir tā neatņemama sastāvdaļa:</w:t>
      </w:r>
    </w:p>
    <w:p w14:paraId="0C18F1AC" w14:textId="45126D31" w:rsidR="009E7229" w:rsidRPr="007E480D" w:rsidRDefault="00496E3F" w:rsidP="003A19E8">
      <w:pPr>
        <w:pStyle w:val="ListParagraph"/>
        <w:ind w:left="1134" w:hanging="567"/>
        <w:jc w:val="both"/>
        <w:rPr>
          <w:lang w:val="lv-LV"/>
        </w:rPr>
      </w:pPr>
      <w:r w:rsidRPr="007E480D">
        <w:rPr>
          <w:lang w:val="lv-LV"/>
        </w:rPr>
        <w:t xml:space="preserve">12.8.1. </w:t>
      </w:r>
      <w:r w:rsidR="00AF68D9" w:rsidRPr="007E480D">
        <w:rPr>
          <w:lang w:val="lv-LV"/>
        </w:rPr>
        <w:t xml:space="preserve">Līguma 1.pielikums - </w:t>
      </w:r>
      <w:r w:rsidR="008B5C23" w:rsidRPr="007E480D">
        <w:rPr>
          <w:lang w:val="lv-LV"/>
        </w:rPr>
        <w:t>„Aptieku atrašanās vietas”</w:t>
      </w:r>
      <w:r w:rsidR="009E7229" w:rsidRPr="007E480D">
        <w:rPr>
          <w:lang w:val="lv-LV"/>
        </w:rPr>
        <w:t>;</w:t>
      </w:r>
    </w:p>
    <w:p w14:paraId="1FF888D4" w14:textId="22298681" w:rsidR="009E7229" w:rsidRPr="007E480D" w:rsidRDefault="00496E3F" w:rsidP="003A19E8">
      <w:pPr>
        <w:pStyle w:val="ListParagraph"/>
        <w:ind w:left="1134" w:hanging="567"/>
        <w:jc w:val="both"/>
        <w:rPr>
          <w:lang w:val="lv-LV"/>
        </w:rPr>
      </w:pPr>
      <w:r w:rsidRPr="007E480D">
        <w:rPr>
          <w:lang w:val="lv-LV"/>
        </w:rPr>
        <w:t xml:space="preserve">12.8.2. </w:t>
      </w:r>
      <w:r w:rsidR="00AF68D9" w:rsidRPr="007E480D">
        <w:rPr>
          <w:lang w:val="lv-LV"/>
        </w:rPr>
        <w:t xml:space="preserve">Līguma 2.pielikums - </w:t>
      </w:r>
      <w:r w:rsidR="00544709" w:rsidRPr="007E480D">
        <w:rPr>
          <w:lang w:val="lv-LV"/>
        </w:rPr>
        <w:t>“</w:t>
      </w:r>
      <w:r w:rsidR="00C86C06" w:rsidRPr="007E480D">
        <w:rPr>
          <w:lang w:val="lv-LV"/>
        </w:rPr>
        <w:t>Pārskats par piemaksu ārkārtējās situācijas laikā</w:t>
      </w:r>
      <w:r w:rsidR="00544709" w:rsidRPr="007E480D">
        <w:rPr>
          <w:lang w:val="lv-LV"/>
        </w:rPr>
        <w:t>”.</w:t>
      </w:r>
    </w:p>
    <w:bookmarkEnd w:id="5"/>
    <w:p w14:paraId="69F03CFE" w14:textId="6E5DC2BF" w:rsidR="008B5C23" w:rsidRDefault="008B5C23" w:rsidP="008F4BF6">
      <w:pPr>
        <w:spacing w:after="0" w:line="240" w:lineRule="auto"/>
        <w:ind w:left="567"/>
        <w:jc w:val="both"/>
        <w:rPr>
          <w:rFonts w:ascii="Times New Roman" w:eastAsia="Times New Roman" w:hAnsi="Times New Roman"/>
          <w:sz w:val="24"/>
          <w:szCs w:val="24"/>
        </w:rPr>
      </w:pPr>
    </w:p>
    <w:p w14:paraId="5CCBFFDA" w14:textId="77777777" w:rsidR="00FF1D39" w:rsidRPr="007E480D" w:rsidRDefault="00FF1D39" w:rsidP="008F4BF6">
      <w:pPr>
        <w:spacing w:after="0" w:line="240" w:lineRule="auto"/>
        <w:ind w:left="567"/>
        <w:jc w:val="both"/>
        <w:rPr>
          <w:rFonts w:ascii="Times New Roman" w:eastAsia="Times New Roman" w:hAnsi="Times New Roman"/>
          <w:sz w:val="24"/>
          <w:szCs w:val="24"/>
        </w:rPr>
      </w:pPr>
    </w:p>
    <w:p w14:paraId="4060DECC" w14:textId="77777777" w:rsidR="003A520A" w:rsidRPr="007E480D" w:rsidRDefault="003A520A">
      <w:pPr>
        <w:spacing w:after="0" w:line="240" w:lineRule="auto"/>
        <w:jc w:val="center"/>
        <w:rPr>
          <w:rFonts w:ascii="Times New Roman" w:eastAsia="Times New Roman" w:hAnsi="Times New Roman"/>
          <w:b/>
          <w:sz w:val="16"/>
          <w:szCs w:val="16"/>
        </w:rPr>
      </w:pPr>
    </w:p>
    <w:tbl>
      <w:tblPr>
        <w:tblW w:w="9834" w:type="dxa"/>
        <w:tblLayout w:type="fixed"/>
        <w:tblCellMar>
          <w:left w:w="10" w:type="dxa"/>
          <w:right w:w="10" w:type="dxa"/>
        </w:tblCellMar>
        <w:tblLook w:val="0000" w:firstRow="0" w:lastRow="0" w:firstColumn="0" w:lastColumn="0" w:noHBand="0" w:noVBand="0"/>
      </w:tblPr>
      <w:tblGrid>
        <w:gridCol w:w="4917"/>
        <w:gridCol w:w="4917"/>
      </w:tblGrid>
      <w:tr w:rsidR="003A520A" w:rsidRPr="007E480D" w14:paraId="31D778BD" w14:textId="77777777">
        <w:trPr>
          <w:trHeight w:val="293"/>
        </w:trPr>
        <w:tc>
          <w:tcPr>
            <w:tcW w:w="9834" w:type="dxa"/>
            <w:gridSpan w:val="2"/>
            <w:shd w:val="clear" w:color="auto" w:fill="auto"/>
            <w:tcMar>
              <w:top w:w="0" w:type="dxa"/>
              <w:left w:w="108" w:type="dxa"/>
              <w:bottom w:w="0" w:type="dxa"/>
              <w:right w:w="108" w:type="dxa"/>
            </w:tcMar>
          </w:tcPr>
          <w:p w14:paraId="5F5021FB" w14:textId="3E61179D" w:rsidR="008B5C23" w:rsidRDefault="00247DFB" w:rsidP="00341009">
            <w:pPr>
              <w:spacing w:before="75" w:after="120" w:line="240" w:lineRule="auto"/>
              <w:jc w:val="center"/>
              <w:rPr>
                <w:rFonts w:ascii="Times New Roman" w:eastAsia="Times New Roman" w:hAnsi="Times New Roman"/>
                <w:b/>
                <w:sz w:val="24"/>
                <w:szCs w:val="24"/>
              </w:rPr>
            </w:pPr>
            <w:r w:rsidRPr="007E480D">
              <w:rPr>
                <w:rFonts w:ascii="Times New Roman" w:eastAsia="Times New Roman" w:hAnsi="Times New Roman"/>
                <w:b/>
                <w:sz w:val="24"/>
                <w:szCs w:val="24"/>
              </w:rPr>
              <w:t>1</w:t>
            </w:r>
            <w:r w:rsidR="00496E3F" w:rsidRPr="007E480D">
              <w:rPr>
                <w:rFonts w:ascii="Times New Roman" w:eastAsia="Times New Roman" w:hAnsi="Times New Roman"/>
                <w:b/>
                <w:sz w:val="24"/>
                <w:szCs w:val="24"/>
              </w:rPr>
              <w:t>3</w:t>
            </w:r>
            <w:r w:rsidRPr="007E480D">
              <w:rPr>
                <w:rFonts w:ascii="Times New Roman" w:eastAsia="Times New Roman" w:hAnsi="Times New Roman"/>
                <w:b/>
                <w:sz w:val="24"/>
                <w:szCs w:val="24"/>
              </w:rPr>
              <w:t>.</w:t>
            </w:r>
            <w:r w:rsidR="008B5C23" w:rsidRPr="007E480D">
              <w:rPr>
                <w:rFonts w:ascii="Times New Roman" w:eastAsia="Times New Roman" w:hAnsi="Times New Roman"/>
                <w:b/>
                <w:sz w:val="24"/>
                <w:szCs w:val="24"/>
              </w:rPr>
              <w:t>LĪDZĒJU REKVIZĪTI</w:t>
            </w:r>
          </w:p>
          <w:p w14:paraId="7476166E" w14:textId="77777777" w:rsidR="00FF1D39" w:rsidRPr="007E480D" w:rsidRDefault="00FF1D39" w:rsidP="00341009">
            <w:pPr>
              <w:spacing w:before="75" w:after="120" w:line="240" w:lineRule="auto"/>
              <w:jc w:val="center"/>
              <w:rPr>
                <w:rFonts w:ascii="Times New Roman" w:eastAsia="Times New Roman" w:hAnsi="Times New Roman"/>
                <w:b/>
                <w:sz w:val="24"/>
                <w:szCs w:val="24"/>
              </w:rPr>
            </w:pPr>
          </w:p>
          <w:p w14:paraId="20348D47" w14:textId="2DD3C491" w:rsidR="003A520A" w:rsidRPr="007E480D" w:rsidRDefault="008B5C23">
            <w:pPr>
              <w:keepNext/>
              <w:spacing w:after="0" w:line="240" w:lineRule="auto"/>
            </w:pPr>
            <w:r w:rsidRPr="007E480D">
              <w:rPr>
                <w:rFonts w:ascii="Times New Roman" w:eastAsia="Times New Roman" w:hAnsi="Times New Roman"/>
                <w:sz w:val="24"/>
                <w:szCs w:val="24"/>
              </w:rPr>
              <w:t>1</w:t>
            </w:r>
            <w:r w:rsidR="00496E3F" w:rsidRPr="007E480D">
              <w:rPr>
                <w:rFonts w:ascii="Times New Roman" w:eastAsia="Times New Roman" w:hAnsi="Times New Roman"/>
                <w:sz w:val="24"/>
                <w:szCs w:val="24"/>
              </w:rPr>
              <w:t>3</w:t>
            </w:r>
            <w:r w:rsidR="00532378" w:rsidRPr="007E480D">
              <w:rPr>
                <w:rFonts w:ascii="Times New Roman" w:eastAsia="Times New Roman" w:hAnsi="Times New Roman"/>
                <w:sz w:val="24"/>
                <w:szCs w:val="24"/>
              </w:rPr>
              <w:t>.1.</w:t>
            </w:r>
            <w:r w:rsidR="00532378" w:rsidRPr="007E480D">
              <w:rPr>
                <w:rFonts w:ascii="Times New Roman" w:eastAsia="Times New Roman" w:hAnsi="Times New Roman"/>
                <w:b/>
                <w:sz w:val="24"/>
                <w:szCs w:val="24"/>
              </w:rPr>
              <w:t xml:space="preserve"> Maksātājs:</w:t>
            </w:r>
          </w:p>
          <w:p w14:paraId="1B1C9045" w14:textId="77777777" w:rsidR="003A520A" w:rsidRPr="007E480D" w:rsidRDefault="00532378">
            <w:pPr>
              <w:spacing w:after="0" w:line="240" w:lineRule="auto"/>
            </w:pPr>
            <w:r w:rsidRPr="007E480D">
              <w:rPr>
                <w:rFonts w:ascii="Times New Roman" w:eastAsia="Times New Roman" w:hAnsi="Times New Roman"/>
                <w:i/>
                <w:sz w:val="24"/>
                <w:szCs w:val="24"/>
              </w:rPr>
              <w:t>nosaukums:</w:t>
            </w:r>
            <w:r w:rsidRPr="007E480D">
              <w:rPr>
                <w:rFonts w:ascii="Times New Roman" w:eastAsia="Times New Roman" w:hAnsi="Times New Roman"/>
                <w:sz w:val="24"/>
                <w:szCs w:val="24"/>
              </w:rPr>
              <w:t xml:space="preserve"> </w:t>
            </w:r>
            <w:r w:rsidRPr="007E480D">
              <w:rPr>
                <w:rFonts w:ascii="Times New Roman" w:eastAsia="Times New Roman" w:hAnsi="Times New Roman"/>
                <w:b/>
                <w:sz w:val="24"/>
                <w:szCs w:val="24"/>
              </w:rPr>
              <w:t>Nacionālais veselības dienests</w:t>
            </w:r>
            <w:r w:rsidRPr="007E480D">
              <w:rPr>
                <w:rFonts w:ascii="Times New Roman" w:eastAsia="Times New Roman" w:hAnsi="Times New Roman"/>
                <w:strike/>
                <w:sz w:val="24"/>
                <w:szCs w:val="24"/>
              </w:rPr>
              <w:t xml:space="preserve"> </w:t>
            </w:r>
          </w:p>
        </w:tc>
      </w:tr>
      <w:tr w:rsidR="003A520A" w:rsidRPr="007E480D" w14:paraId="5350F4F2" w14:textId="77777777">
        <w:trPr>
          <w:trHeight w:val="143"/>
        </w:trPr>
        <w:tc>
          <w:tcPr>
            <w:tcW w:w="9834" w:type="dxa"/>
            <w:gridSpan w:val="2"/>
            <w:shd w:val="clear" w:color="auto" w:fill="auto"/>
            <w:tcMar>
              <w:top w:w="0" w:type="dxa"/>
              <w:left w:w="108" w:type="dxa"/>
              <w:bottom w:w="0" w:type="dxa"/>
              <w:right w:w="108" w:type="dxa"/>
            </w:tcMar>
          </w:tcPr>
          <w:p w14:paraId="323FC40D" w14:textId="77777777" w:rsidR="003A520A" w:rsidRPr="007E480D" w:rsidRDefault="00532378">
            <w:pPr>
              <w:spacing w:after="0" w:line="240" w:lineRule="auto"/>
            </w:pPr>
            <w:r w:rsidRPr="007E480D">
              <w:rPr>
                <w:rFonts w:ascii="Times New Roman" w:eastAsia="Times New Roman" w:hAnsi="Times New Roman"/>
                <w:i/>
                <w:sz w:val="24"/>
                <w:szCs w:val="24"/>
              </w:rPr>
              <w:t>adrese:</w:t>
            </w:r>
            <w:r w:rsidRPr="007E480D">
              <w:rPr>
                <w:rFonts w:ascii="Times New Roman" w:eastAsia="Times New Roman" w:hAnsi="Times New Roman"/>
                <w:sz w:val="24"/>
                <w:szCs w:val="24"/>
              </w:rPr>
              <w:t xml:space="preserve"> Rīgā, Cēsu ielā 31 k-3, LV – 1012</w:t>
            </w:r>
          </w:p>
        </w:tc>
      </w:tr>
      <w:tr w:rsidR="003A520A" w:rsidRPr="007E480D" w14:paraId="04A630E3" w14:textId="77777777">
        <w:trPr>
          <w:trHeight w:val="150"/>
        </w:trPr>
        <w:tc>
          <w:tcPr>
            <w:tcW w:w="9834" w:type="dxa"/>
            <w:gridSpan w:val="2"/>
            <w:shd w:val="clear" w:color="auto" w:fill="auto"/>
            <w:tcMar>
              <w:top w:w="0" w:type="dxa"/>
              <w:left w:w="108" w:type="dxa"/>
              <w:bottom w:w="0" w:type="dxa"/>
              <w:right w:w="108" w:type="dxa"/>
            </w:tcMar>
          </w:tcPr>
          <w:p w14:paraId="63D1DA07" w14:textId="77777777" w:rsidR="003A520A" w:rsidRPr="007E480D" w:rsidRDefault="00532378">
            <w:pPr>
              <w:spacing w:after="0" w:line="240" w:lineRule="auto"/>
            </w:pPr>
            <w:r w:rsidRPr="007E480D">
              <w:rPr>
                <w:rFonts w:ascii="Times New Roman" w:eastAsia="Times New Roman" w:hAnsi="Times New Roman"/>
                <w:i/>
                <w:sz w:val="24"/>
                <w:szCs w:val="24"/>
              </w:rPr>
              <w:t>reģ. Nr.:</w:t>
            </w:r>
            <w:r w:rsidRPr="007E480D">
              <w:rPr>
                <w:rFonts w:ascii="Times New Roman" w:eastAsia="Times New Roman" w:hAnsi="Times New Roman"/>
                <w:sz w:val="24"/>
                <w:szCs w:val="24"/>
              </w:rPr>
              <w:t xml:space="preserve"> </w:t>
            </w:r>
            <w:r w:rsidR="000245FD" w:rsidRPr="007E480D">
              <w:rPr>
                <w:rFonts w:ascii="Times New Roman" w:eastAsia="Times New Roman" w:hAnsi="Times New Roman" w:cs="Tahoma"/>
                <w:sz w:val="24"/>
                <w:szCs w:val="18"/>
                <w:lang w:eastAsia="lv-LV"/>
              </w:rPr>
              <w:t>90009649337</w:t>
            </w:r>
          </w:p>
        </w:tc>
      </w:tr>
      <w:tr w:rsidR="003A520A" w:rsidRPr="007E480D" w14:paraId="134D4E12" w14:textId="77777777">
        <w:trPr>
          <w:trHeight w:val="143"/>
        </w:trPr>
        <w:tc>
          <w:tcPr>
            <w:tcW w:w="9834" w:type="dxa"/>
            <w:gridSpan w:val="2"/>
            <w:shd w:val="clear" w:color="auto" w:fill="auto"/>
            <w:tcMar>
              <w:top w:w="0" w:type="dxa"/>
              <w:left w:w="108" w:type="dxa"/>
              <w:bottom w:w="0" w:type="dxa"/>
              <w:right w:w="108" w:type="dxa"/>
            </w:tcMar>
          </w:tcPr>
          <w:p w14:paraId="76AE2EFB" w14:textId="77777777" w:rsidR="003A520A" w:rsidRPr="007E480D" w:rsidRDefault="00532378">
            <w:pPr>
              <w:spacing w:after="0" w:line="240" w:lineRule="auto"/>
            </w:pPr>
            <w:r w:rsidRPr="007E480D">
              <w:rPr>
                <w:rFonts w:ascii="Times New Roman" w:eastAsia="Times New Roman" w:hAnsi="Times New Roman"/>
                <w:i/>
                <w:sz w:val="24"/>
                <w:szCs w:val="24"/>
              </w:rPr>
              <w:t>banka:</w:t>
            </w:r>
            <w:r w:rsidRPr="007E480D">
              <w:rPr>
                <w:rFonts w:ascii="Times New Roman" w:eastAsia="Times New Roman" w:hAnsi="Times New Roman"/>
                <w:sz w:val="24"/>
                <w:szCs w:val="24"/>
              </w:rPr>
              <w:t xml:space="preserve"> Valsts kase</w:t>
            </w:r>
          </w:p>
        </w:tc>
      </w:tr>
      <w:tr w:rsidR="003A520A" w:rsidRPr="007E480D" w14:paraId="2470BE5F" w14:textId="77777777">
        <w:trPr>
          <w:trHeight w:val="150"/>
        </w:trPr>
        <w:tc>
          <w:tcPr>
            <w:tcW w:w="9834" w:type="dxa"/>
            <w:gridSpan w:val="2"/>
            <w:shd w:val="clear" w:color="auto" w:fill="auto"/>
            <w:tcMar>
              <w:top w:w="0" w:type="dxa"/>
              <w:left w:w="108" w:type="dxa"/>
              <w:bottom w:w="0" w:type="dxa"/>
              <w:right w:w="108" w:type="dxa"/>
            </w:tcMar>
          </w:tcPr>
          <w:p w14:paraId="17B8B7D2" w14:textId="77777777" w:rsidR="003A520A" w:rsidRPr="007E480D" w:rsidRDefault="00532378">
            <w:pPr>
              <w:spacing w:after="0" w:line="240" w:lineRule="auto"/>
            </w:pPr>
            <w:r w:rsidRPr="007E480D">
              <w:rPr>
                <w:rFonts w:ascii="Times New Roman" w:eastAsia="Times New Roman" w:hAnsi="Times New Roman"/>
                <w:i/>
                <w:sz w:val="24"/>
                <w:szCs w:val="24"/>
              </w:rPr>
              <w:t>konts:</w:t>
            </w:r>
            <w:r w:rsidRPr="007E480D">
              <w:rPr>
                <w:rFonts w:ascii="Times New Roman" w:eastAsia="Times New Roman" w:hAnsi="Times New Roman"/>
                <w:sz w:val="24"/>
                <w:szCs w:val="24"/>
              </w:rPr>
              <w:t xml:space="preserve"> </w:t>
            </w:r>
          </w:p>
        </w:tc>
      </w:tr>
      <w:tr w:rsidR="003A520A" w:rsidRPr="007E480D" w14:paraId="0E467C54" w14:textId="77777777">
        <w:trPr>
          <w:trHeight w:val="143"/>
        </w:trPr>
        <w:tc>
          <w:tcPr>
            <w:tcW w:w="9834" w:type="dxa"/>
            <w:gridSpan w:val="2"/>
            <w:shd w:val="clear" w:color="auto" w:fill="auto"/>
            <w:tcMar>
              <w:top w:w="0" w:type="dxa"/>
              <w:left w:w="108" w:type="dxa"/>
              <w:bottom w:w="0" w:type="dxa"/>
              <w:right w:w="108" w:type="dxa"/>
            </w:tcMar>
          </w:tcPr>
          <w:p w14:paraId="1443F624" w14:textId="77777777" w:rsidR="003A520A" w:rsidRPr="007E480D" w:rsidRDefault="00532378">
            <w:pPr>
              <w:spacing w:after="0" w:line="240" w:lineRule="auto"/>
            </w:pPr>
            <w:r w:rsidRPr="007E480D">
              <w:rPr>
                <w:rFonts w:ascii="Times New Roman" w:eastAsia="Times New Roman" w:hAnsi="Times New Roman"/>
                <w:i/>
                <w:sz w:val="24"/>
                <w:szCs w:val="24"/>
              </w:rPr>
              <w:t>kods:</w:t>
            </w:r>
            <w:r w:rsidRPr="007E480D">
              <w:rPr>
                <w:rFonts w:ascii="Times New Roman" w:eastAsia="Times New Roman" w:hAnsi="Times New Roman"/>
                <w:sz w:val="24"/>
                <w:szCs w:val="24"/>
              </w:rPr>
              <w:t xml:space="preserve"> </w:t>
            </w:r>
          </w:p>
        </w:tc>
      </w:tr>
      <w:tr w:rsidR="003A520A" w:rsidRPr="007E480D" w14:paraId="75CE51F2" w14:textId="77777777" w:rsidTr="00494FEC">
        <w:trPr>
          <w:trHeight w:val="311"/>
        </w:trPr>
        <w:tc>
          <w:tcPr>
            <w:tcW w:w="9834" w:type="dxa"/>
            <w:gridSpan w:val="2"/>
            <w:shd w:val="clear" w:color="auto" w:fill="auto"/>
            <w:tcMar>
              <w:top w:w="0" w:type="dxa"/>
              <w:left w:w="108" w:type="dxa"/>
              <w:bottom w:w="0" w:type="dxa"/>
              <w:right w:w="108" w:type="dxa"/>
            </w:tcMar>
          </w:tcPr>
          <w:p w14:paraId="411C4D4D" w14:textId="77777777" w:rsidR="003A520A" w:rsidRPr="007E480D" w:rsidRDefault="003A520A">
            <w:pPr>
              <w:spacing w:after="0" w:line="240" w:lineRule="auto"/>
              <w:rPr>
                <w:rFonts w:ascii="Times New Roman" w:eastAsia="Times New Roman" w:hAnsi="Times New Roman"/>
                <w:sz w:val="16"/>
                <w:szCs w:val="16"/>
              </w:rPr>
            </w:pPr>
          </w:p>
        </w:tc>
      </w:tr>
      <w:tr w:rsidR="003A520A" w:rsidRPr="007E480D" w14:paraId="3CF0FE22" w14:textId="77777777">
        <w:trPr>
          <w:trHeight w:val="186"/>
        </w:trPr>
        <w:tc>
          <w:tcPr>
            <w:tcW w:w="4917" w:type="dxa"/>
            <w:shd w:val="clear" w:color="auto" w:fill="auto"/>
            <w:tcMar>
              <w:top w:w="0" w:type="dxa"/>
              <w:left w:w="108" w:type="dxa"/>
              <w:bottom w:w="0" w:type="dxa"/>
              <w:right w:w="108" w:type="dxa"/>
            </w:tcMar>
          </w:tcPr>
          <w:p w14:paraId="072A9BFE" w14:textId="3028C30C" w:rsidR="003A520A" w:rsidRPr="007E480D" w:rsidRDefault="008B5C23" w:rsidP="00FC2AAB">
            <w:pPr>
              <w:keepNext/>
              <w:spacing w:after="0" w:line="240" w:lineRule="auto"/>
            </w:pPr>
            <w:r w:rsidRPr="007E480D">
              <w:rPr>
                <w:rFonts w:ascii="Times New Roman" w:eastAsia="Times New Roman" w:hAnsi="Times New Roman"/>
                <w:sz w:val="24"/>
                <w:szCs w:val="24"/>
              </w:rPr>
              <w:t>1</w:t>
            </w:r>
            <w:r w:rsidR="00496E3F" w:rsidRPr="007E480D">
              <w:rPr>
                <w:rFonts w:ascii="Times New Roman" w:eastAsia="Times New Roman" w:hAnsi="Times New Roman"/>
                <w:sz w:val="24"/>
                <w:szCs w:val="24"/>
              </w:rPr>
              <w:t>3</w:t>
            </w:r>
            <w:r w:rsidR="00532378" w:rsidRPr="007E480D">
              <w:rPr>
                <w:rFonts w:ascii="Times New Roman" w:eastAsia="Times New Roman" w:hAnsi="Times New Roman"/>
                <w:sz w:val="24"/>
                <w:szCs w:val="24"/>
              </w:rPr>
              <w:t xml:space="preserve">.2. </w:t>
            </w:r>
            <w:r w:rsidR="00532378" w:rsidRPr="007E480D">
              <w:rPr>
                <w:rFonts w:ascii="Times New Roman" w:eastAsia="Times New Roman" w:hAnsi="Times New Roman"/>
                <w:b/>
                <w:sz w:val="24"/>
                <w:szCs w:val="24"/>
              </w:rPr>
              <w:t>Nacionālā veselības dienesta _____________________nodaļa</w:t>
            </w:r>
          </w:p>
        </w:tc>
        <w:tc>
          <w:tcPr>
            <w:tcW w:w="4917" w:type="dxa"/>
            <w:shd w:val="clear" w:color="auto" w:fill="auto"/>
            <w:tcMar>
              <w:top w:w="0" w:type="dxa"/>
              <w:left w:w="108" w:type="dxa"/>
              <w:bottom w:w="0" w:type="dxa"/>
              <w:right w:w="108" w:type="dxa"/>
            </w:tcMar>
          </w:tcPr>
          <w:p w14:paraId="08AF021E" w14:textId="26CF6B11" w:rsidR="003A520A" w:rsidRPr="007E480D" w:rsidRDefault="00532378" w:rsidP="00FC2AAB">
            <w:pPr>
              <w:keepNext/>
              <w:spacing w:after="0" w:line="240" w:lineRule="auto"/>
            </w:pPr>
            <w:r w:rsidRPr="007E480D">
              <w:rPr>
                <w:rFonts w:ascii="Times New Roman" w:eastAsia="Times New Roman" w:hAnsi="Times New Roman"/>
                <w:sz w:val="24"/>
                <w:szCs w:val="24"/>
              </w:rPr>
              <w:t>1</w:t>
            </w:r>
            <w:r w:rsidR="00496E3F" w:rsidRPr="007E480D">
              <w:rPr>
                <w:rFonts w:ascii="Times New Roman" w:eastAsia="Times New Roman" w:hAnsi="Times New Roman"/>
                <w:sz w:val="24"/>
                <w:szCs w:val="24"/>
              </w:rPr>
              <w:t>3</w:t>
            </w:r>
            <w:r w:rsidRPr="007E480D">
              <w:rPr>
                <w:rFonts w:ascii="Times New Roman" w:eastAsia="Times New Roman" w:hAnsi="Times New Roman"/>
                <w:sz w:val="24"/>
                <w:szCs w:val="24"/>
              </w:rPr>
              <w:t>.3.</w:t>
            </w:r>
            <w:r w:rsidRPr="007E480D">
              <w:rPr>
                <w:rFonts w:ascii="Times New Roman" w:eastAsia="Times New Roman" w:hAnsi="Times New Roman"/>
                <w:b/>
                <w:sz w:val="24"/>
                <w:szCs w:val="24"/>
              </w:rPr>
              <w:t xml:space="preserve"> Aptieka</w:t>
            </w:r>
          </w:p>
        </w:tc>
      </w:tr>
      <w:tr w:rsidR="003A520A" w:rsidRPr="007E480D" w14:paraId="2F074B87" w14:textId="77777777">
        <w:trPr>
          <w:trHeight w:val="143"/>
        </w:trPr>
        <w:tc>
          <w:tcPr>
            <w:tcW w:w="4917" w:type="dxa"/>
            <w:shd w:val="clear" w:color="auto" w:fill="auto"/>
            <w:tcMar>
              <w:top w:w="0" w:type="dxa"/>
              <w:left w:w="108" w:type="dxa"/>
              <w:bottom w:w="0" w:type="dxa"/>
              <w:right w:w="108" w:type="dxa"/>
            </w:tcMar>
          </w:tcPr>
          <w:p w14:paraId="045231E7"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adrese:</w:t>
            </w:r>
          </w:p>
        </w:tc>
        <w:tc>
          <w:tcPr>
            <w:tcW w:w="4917" w:type="dxa"/>
            <w:shd w:val="clear" w:color="auto" w:fill="auto"/>
            <w:tcMar>
              <w:top w:w="0" w:type="dxa"/>
              <w:left w:w="108" w:type="dxa"/>
              <w:bottom w:w="0" w:type="dxa"/>
              <w:right w:w="108" w:type="dxa"/>
            </w:tcMar>
          </w:tcPr>
          <w:p w14:paraId="60510C56"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adrese:</w:t>
            </w:r>
          </w:p>
          <w:p w14:paraId="20531988" w14:textId="77777777" w:rsidR="0069570E" w:rsidRPr="007E480D" w:rsidRDefault="0069570E">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e-pasts:</w:t>
            </w:r>
          </w:p>
        </w:tc>
      </w:tr>
      <w:tr w:rsidR="003A520A" w:rsidRPr="007E480D" w14:paraId="4028480E" w14:textId="77777777">
        <w:trPr>
          <w:trHeight w:val="77"/>
        </w:trPr>
        <w:tc>
          <w:tcPr>
            <w:tcW w:w="4917" w:type="dxa"/>
            <w:shd w:val="clear" w:color="auto" w:fill="auto"/>
            <w:tcMar>
              <w:top w:w="0" w:type="dxa"/>
              <w:left w:w="108" w:type="dxa"/>
              <w:bottom w:w="0" w:type="dxa"/>
              <w:right w:w="108" w:type="dxa"/>
            </w:tcMar>
          </w:tcPr>
          <w:p w14:paraId="45E93AB5" w14:textId="77777777" w:rsidR="003A520A" w:rsidRPr="007E480D"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1F7E023B"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reģ.nr.:</w:t>
            </w:r>
          </w:p>
        </w:tc>
      </w:tr>
      <w:tr w:rsidR="003A520A" w:rsidRPr="007E480D" w14:paraId="4F5CC4AB" w14:textId="77777777">
        <w:trPr>
          <w:trHeight w:val="143"/>
        </w:trPr>
        <w:tc>
          <w:tcPr>
            <w:tcW w:w="4917" w:type="dxa"/>
            <w:shd w:val="clear" w:color="auto" w:fill="auto"/>
            <w:tcMar>
              <w:top w:w="0" w:type="dxa"/>
              <w:left w:w="108" w:type="dxa"/>
              <w:bottom w:w="0" w:type="dxa"/>
              <w:right w:w="108" w:type="dxa"/>
            </w:tcMar>
          </w:tcPr>
          <w:p w14:paraId="64612AE2" w14:textId="77777777" w:rsidR="003A520A" w:rsidRPr="007E480D"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EB70C38"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banka:</w:t>
            </w:r>
          </w:p>
        </w:tc>
      </w:tr>
      <w:tr w:rsidR="003A520A" w:rsidRPr="007E480D" w14:paraId="2EC06D45" w14:textId="77777777">
        <w:trPr>
          <w:trHeight w:val="150"/>
        </w:trPr>
        <w:tc>
          <w:tcPr>
            <w:tcW w:w="4917" w:type="dxa"/>
            <w:shd w:val="clear" w:color="auto" w:fill="auto"/>
            <w:tcMar>
              <w:top w:w="0" w:type="dxa"/>
              <w:left w:w="108" w:type="dxa"/>
              <w:bottom w:w="0" w:type="dxa"/>
              <w:right w:w="108" w:type="dxa"/>
            </w:tcMar>
          </w:tcPr>
          <w:p w14:paraId="34F1A592" w14:textId="77777777" w:rsidR="003A520A" w:rsidRPr="007E480D"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35699686"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konts:</w:t>
            </w:r>
          </w:p>
        </w:tc>
      </w:tr>
      <w:tr w:rsidR="003A520A" w:rsidRPr="007E480D" w14:paraId="63516439" w14:textId="77777777">
        <w:trPr>
          <w:trHeight w:val="143"/>
        </w:trPr>
        <w:tc>
          <w:tcPr>
            <w:tcW w:w="4917" w:type="dxa"/>
            <w:shd w:val="clear" w:color="auto" w:fill="auto"/>
            <w:tcMar>
              <w:top w:w="0" w:type="dxa"/>
              <w:left w:w="108" w:type="dxa"/>
              <w:bottom w:w="0" w:type="dxa"/>
              <w:right w:w="108" w:type="dxa"/>
            </w:tcMar>
          </w:tcPr>
          <w:p w14:paraId="272CBAB2" w14:textId="77777777" w:rsidR="003A520A" w:rsidRPr="007E480D"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A031534" w14:textId="77777777" w:rsidR="003A520A" w:rsidRPr="007E480D" w:rsidRDefault="00532378">
            <w:pPr>
              <w:spacing w:after="0" w:line="240" w:lineRule="auto"/>
              <w:rPr>
                <w:rFonts w:ascii="Times New Roman" w:eastAsia="Times New Roman" w:hAnsi="Times New Roman"/>
                <w:i/>
                <w:sz w:val="24"/>
                <w:szCs w:val="24"/>
              </w:rPr>
            </w:pPr>
            <w:r w:rsidRPr="007E480D">
              <w:rPr>
                <w:rFonts w:ascii="Times New Roman" w:eastAsia="Times New Roman" w:hAnsi="Times New Roman"/>
                <w:i/>
                <w:sz w:val="24"/>
                <w:szCs w:val="24"/>
              </w:rPr>
              <w:t>kods:</w:t>
            </w:r>
          </w:p>
        </w:tc>
      </w:tr>
      <w:tr w:rsidR="003A520A" w:rsidRPr="008F4BF6" w14:paraId="30B506C2" w14:textId="77777777">
        <w:trPr>
          <w:trHeight w:val="266"/>
        </w:trPr>
        <w:tc>
          <w:tcPr>
            <w:tcW w:w="4917" w:type="dxa"/>
            <w:shd w:val="clear" w:color="auto" w:fill="auto"/>
            <w:tcMar>
              <w:top w:w="0" w:type="dxa"/>
              <w:left w:w="108" w:type="dxa"/>
              <w:bottom w:w="0" w:type="dxa"/>
              <w:right w:w="108" w:type="dxa"/>
            </w:tcMar>
          </w:tcPr>
          <w:p w14:paraId="447ED41F" w14:textId="77777777" w:rsidR="003A520A" w:rsidRPr="007E480D" w:rsidRDefault="00532378">
            <w:pPr>
              <w:spacing w:after="0" w:line="240" w:lineRule="auto"/>
              <w:rPr>
                <w:rFonts w:ascii="Times New Roman" w:eastAsia="Times New Roman" w:hAnsi="Times New Roman"/>
                <w:sz w:val="24"/>
                <w:szCs w:val="24"/>
              </w:rPr>
            </w:pPr>
            <w:r w:rsidRPr="007E480D">
              <w:rPr>
                <w:rFonts w:ascii="Times New Roman" w:eastAsia="Times New Roman" w:hAnsi="Times New Roman"/>
                <w:sz w:val="24"/>
                <w:szCs w:val="24"/>
              </w:rPr>
              <w:t xml:space="preserve">___________________________  </w:t>
            </w:r>
          </w:p>
          <w:p w14:paraId="509C74F0" w14:textId="77777777" w:rsidR="003A520A" w:rsidRPr="007E480D" w:rsidRDefault="003A520A">
            <w:pPr>
              <w:spacing w:after="0" w:line="240" w:lineRule="auto"/>
              <w:rPr>
                <w:rFonts w:ascii="Times New Roman" w:eastAsia="Times New Roman" w:hAnsi="Times New Roman"/>
                <w:sz w:val="24"/>
                <w:szCs w:val="24"/>
              </w:rPr>
            </w:pPr>
          </w:p>
          <w:p w14:paraId="1D3F0690" w14:textId="77777777" w:rsidR="003A520A" w:rsidRPr="007E480D" w:rsidRDefault="00532378">
            <w:pPr>
              <w:spacing w:after="0" w:line="240" w:lineRule="auto"/>
              <w:rPr>
                <w:rFonts w:ascii="Times New Roman" w:eastAsia="Times New Roman" w:hAnsi="Times New Roman"/>
                <w:sz w:val="24"/>
                <w:szCs w:val="24"/>
              </w:rPr>
            </w:pPr>
            <w:r w:rsidRPr="007E480D">
              <w:rPr>
                <w:rFonts w:ascii="Times New Roman" w:eastAsia="Times New Roman" w:hAnsi="Times New Roman"/>
                <w:sz w:val="24"/>
                <w:szCs w:val="24"/>
              </w:rPr>
              <w:t>z.v.</w:t>
            </w:r>
          </w:p>
        </w:tc>
        <w:tc>
          <w:tcPr>
            <w:tcW w:w="4917" w:type="dxa"/>
            <w:shd w:val="clear" w:color="auto" w:fill="auto"/>
            <w:tcMar>
              <w:top w:w="0" w:type="dxa"/>
              <w:left w:w="108" w:type="dxa"/>
              <w:bottom w:w="0" w:type="dxa"/>
              <w:right w:w="108" w:type="dxa"/>
            </w:tcMar>
          </w:tcPr>
          <w:p w14:paraId="15EB80F5" w14:textId="77777777" w:rsidR="003A520A" w:rsidRPr="007E480D" w:rsidRDefault="00532378">
            <w:pPr>
              <w:spacing w:after="0" w:line="240" w:lineRule="auto"/>
              <w:rPr>
                <w:rFonts w:ascii="Times New Roman" w:eastAsia="Times New Roman" w:hAnsi="Times New Roman"/>
                <w:sz w:val="24"/>
                <w:szCs w:val="24"/>
              </w:rPr>
            </w:pPr>
            <w:r w:rsidRPr="007E480D">
              <w:rPr>
                <w:rFonts w:ascii="Times New Roman" w:eastAsia="Times New Roman" w:hAnsi="Times New Roman"/>
                <w:sz w:val="24"/>
                <w:szCs w:val="24"/>
              </w:rPr>
              <w:t>_________________________</w:t>
            </w:r>
          </w:p>
          <w:p w14:paraId="06BEE4CA" w14:textId="77777777" w:rsidR="003A520A" w:rsidRPr="007E480D" w:rsidRDefault="003A520A">
            <w:pPr>
              <w:spacing w:after="0" w:line="240" w:lineRule="auto"/>
              <w:rPr>
                <w:rFonts w:ascii="Times New Roman" w:eastAsia="Times New Roman" w:hAnsi="Times New Roman"/>
                <w:sz w:val="24"/>
                <w:szCs w:val="24"/>
              </w:rPr>
            </w:pPr>
          </w:p>
          <w:p w14:paraId="645BCC2F" w14:textId="77777777" w:rsidR="008B5C23" w:rsidRPr="008F4BF6" w:rsidRDefault="00532378" w:rsidP="008B5C23">
            <w:pPr>
              <w:spacing w:after="0" w:line="240" w:lineRule="auto"/>
              <w:rPr>
                <w:rFonts w:ascii="Times New Roman" w:eastAsia="Times New Roman" w:hAnsi="Times New Roman"/>
                <w:sz w:val="24"/>
                <w:szCs w:val="24"/>
              </w:rPr>
            </w:pPr>
            <w:r w:rsidRPr="007E480D">
              <w:rPr>
                <w:rFonts w:ascii="Times New Roman" w:eastAsia="Times New Roman" w:hAnsi="Times New Roman"/>
                <w:sz w:val="24"/>
                <w:szCs w:val="24"/>
              </w:rPr>
              <w:t xml:space="preserve"> z.v.</w:t>
            </w:r>
          </w:p>
        </w:tc>
      </w:tr>
    </w:tbl>
    <w:p w14:paraId="2BD11898" w14:textId="77777777" w:rsidR="003A520A" w:rsidRPr="008F4BF6" w:rsidRDefault="003A520A">
      <w:pPr>
        <w:spacing w:after="0" w:line="240" w:lineRule="auto"/>
        <w:rPr>
          <w:rFonts w:ascii="Times New Roman" w:eastAsia="Times New Roman" w:hAnsi="Times New Roman"/>
          <w:sz w:val="24"/>
          <w:szCs w:val="24"/>
        </w:rPr>
      </w:pPr>
    </w:p>
    <w:p w14:paraId="0FA94A13" w14:textId="77777777" w:rsidR="003A520A" w:rsidRPr="008F4BF6" w:rsidRDefault="003A520A">
      <w:pPr>
        <w:spacing w:after="0" w:line="240" w:lineRule="auto"/>
        <w:rPr>
          <w:rFonts w:ascii="Times New Roman" w:eastAsia="Times New Roman" w:hAnsi="Times New Roman"/>
          <w:sz w:val="24"/>
          <w:szCs w:val="24"/>
        </w:rPr>
      </w:pPr>
    </w:p>
    <w:p w14:paraId="6C8B7FFC" w14:textId="77777777" w:rsidR="003A520A" w:rsidRPr="008F4BF6" w:rsidRDefault="003A520A">
      <w:pPr>
        <w:spacing w:after="0" w:line="240" w:lineRule="auto"/>
        <w:rPr>
          <w:rFonts w:ascii="Times New Roman" w:eastAsia="Times New Roman" w:hAnsi="Times New Roman"/>
          <w:sz w:val="24"/>
          <w:szCs w:val="24"/>
        </w:rPr>
      </w:pPr>
    </w:p>
    <w:p w14:paraId="3EB9D285" w14:textId="77777777" w:rsidR="003A520A" w:rsidRPr="008F4BF6" w:rsidRDefault="003A520A">
      <w:pPr>
        <w:spacing w:after="0" w:line="240" w:lineRule="auto"/>
        <w:rPr>
          <w:rFonts w:ascii="Times New Roman" w:eastAsia="Times New Roman" w:hAnsi="Times New Roman"/>
          <w:sz w:val="24"/>
          <w:szCs w:val="24"/>
        </w:rPr>
      </w:pPr>
    </w:p>
    <w:sectPr w:rsidR="003A520A" w:rsidRPr="008F4BF6" w:rsidSect="004E1440">
      <w:footerReference w:type="default" r:id="rId13"/>
      <w:pgSz w:w="12240" w:h="15840"/>
      <w:pgMar w:top="1134" w:right="1134"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36C7" w14:textId="77777777" w:rsidR="00681F18" w:rsidRDefault="00681F18">
      <w:pPr>
        <w:spacing w:after="0" w:line="240" w:lineRule="auto"/>
      </w:pPr>
      <w:r>
        <w:separator/>
      </w:r>
    </w:p>
  </w:endnote>
  <w:endnote w:type="continuationSeparator" w:id="0">
    <w:p w14:paraId="6B89CBDA" w14:textId="77777777" w:rsidR="00681F18" w:rsidRDefault="0068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00"/>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DBCD" w14:textId="77777777" w:rsidR="00D72134" w:rsidRDefault="00D72134">
    <w:pPr>
      <w:pStyle w:val="Footer"/>
      <w:ind w:right="360"/>
    </w:pPr>
    <w:r>
      <w:rPr>
        <w:noProof/>
        <w:lang w:val="lv-LV" w:eastAsia="lv-LV"/>
      </w:rPr>
      <mc:AlternateContent>
        <mc:Choice Requires="wps">
          <w:drawing>
            <wp:anchor distT="0" distB="0" distL="114300" distR="114300" simplePos="0" relativeHeight="251657728" behindDoc="0" locked="0" layoutInCell="1" allowOverlap="1" wp14:anchorId="2FCC8CDF" wp14:editId="55450427">
              <wp:simplePos x="0" y="0"/>
              <wp:positionH relativeFrom="margin">
                <wp:align>center</wp:align>
              </wp:positionH>
              <wp:positionV relativeFrom="paragraph">
                <wp:posOffset>635</wp:posOffset>
              </wp:positionV>
              <wp:extent cx="76835" cy="1752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53BD2E66" w14:textId="6DE62FCB"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D06063">
                            <w:rPr>
                              <w:rStyle w:val="PageNumber"/>
                              <w:noProof/>
                            </w:rPr>
                            <w:t>9</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FCC8CDF" id="_x0000_t202" coordsize="21600,21600" o:spt="202" path="m,l,21600r21600,l21600,xe">
              <v:stroke joinstyle="miter"/>
              <v:path gradientshapeok="t" o:connecttype="rect"/>
            </v:shapetype>
            <v:shape id="Text Box 1" o:spid="_x0000_s1026" type="#_x0000_t202" style="position:absolute;margin-left:0;margin-top:.05pt;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" filled="f" stroked="f">
              <v:textbox style="mso-fit-shape-to-text:t" inset="0,0,0,0">
                <w:txbxContent>
                  <w:p w14:paraId="53BD2E66" w14:textId="6DE62FCB"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D06063">
                      <w:rPr>
                        <w:rStyle w:val="PageNumber"/>
                        <w:noProof/>
                      </w:rPr>
                      <w:t>9</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25A9" w14:textId="77777777" w:rsidR="00681F18" w:rsidRDefault="00681F18">
      <w:pPr>
        <w:spacing w:after="0" w:line="240" w:lineRule="auto"/>
      </w:pPr>
      <w:r>
        <w:rPr>
          <w:color w:val="000000"/>
        </w:rPr>
        <w:separator/>
      </w:r>
    </w:p>
  </w:footnote>
  <w:footnote w:type="continuationSeparator" w:id="0">
    <w:p w14:paraId="6C417188" w14:textId="77777777" w:rsidR="00681F18" w:rsidRDefault="00681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07252"/>
    <w:multiLevelType w:val="multilevel"/>
    <w:tmpl w:val="0D6AF276"/>
    <w:styleLink w:val="WWOutlineListStyle1"/>
    <w:lvl w:ilvl="0">
      <w:start w:val="1"/>
      <w:numFmt w:val="upperRoman"/>
      <w:pStyle w:val="Heading1"/>
      <w:lvlText w:val="Article %1."/>
      <w:lvlJc w:val="left"/>
    </w:lvl>
    <w:lvl w:ilvl="1">
      <w:start w:val="1"/>
      <w:numFmt w:val="decimalZero"/>
      <w:pStyle w:val="Heading2"/>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6B33B62"/>
    <w:multiLevelType w:val="multilevel"/>
    <w:tmpl w:val="DFF4234A"/>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E02C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6946A7"/>
    <w:multiLevelType w:val="multilevel"/>
    <w:tmpl w:val="8690A1B8"/>
    <w:lvl w:ilvl="0">
      <w:start w:val="3"/>
      <w:numFmt w:val="decimal"/>
      <w:lvlText w:val="%1."/>
      <w:lvlJc w:val="left"/>
      <w:pPr>
        <w:ind w:left="495" w:hanging="495"/>
      </w:pPr>
      <w:rPr>
        <w:rFonts w:hint="default"/>
      </w:rPr>
    </w:lvl>
    <w:lvl w:ilvl="1">
      <w:start w:val="5"/>
      <w:numFmt w:val="decimal"/>
      <w:lvlText w:val="%1.%2."/>
      <w:lvlJc w:val="left"/>
      <w:pPr>
        <w:ind w:left="855" w:hanging="495"/>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91C3E"/>
    <w:multiLevelType w:val="multilevel"/>
    <w:tmpl w:val="5C78F41E"/>
    <w:styleLink w:val="LFO7"/>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FBC4005"/>
    <w:multiLevelType w:val="multilevel"/>
    <w:tmpl w:val="76841662"/>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7" w15:restartNumberingAfterBreak="0">
    <w:nsid w:val="0FF9665C"/>
    <w:multiLevelType w:val="multilevel"/>
    <w:tmpl w:val="2DFECCF0"/>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4C46BB"/>
    <w:multiLevelType w:val="multilevel"/>
    <w:tmpl w:val="94340C60"/>
    <w:lvl w:ilvl="0">
      <w:start w:val="11"/>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11C32819"/>
    <w:multiLevelType w:val="multilevel"/>
    <w:tmpl w:val="02B29E2E"/>
    <w:styleLink w:val="LFO12"/>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28C2EAA"/>
    <w:multiLevelType w:val="multilevel"/>
    <w:tmpl w:val="F0348694"/>
    <w:styleLink w:val="LFO10"/>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BD33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B249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AB676A"/>
    <w:multiLevelType w:val="multilevel"/>
    <w:tmpl w:val="10E8DDFE"/>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E0A1C11"/>
    <w:multiLevelType w:val="hybridMultilevel"/>
    <w:tmpl w:val="39664A78"/>
    <w:lvl w:ilvl="0" w:tplc="B36E00F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0C735D2"/>
    <w:multiLevelType w:val="multilevel"/>
    <w:tmpl w:val="0E485946"/>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6625B"/>
    <w:multiLevelType w:val="multilevel"/>
    <w:tmpl w:val="2D743C34"/>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F1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8301E"/>
    <w:multiLevelType w:val="multilevel"/>
    <w:tmpl w:val="3C2607F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D140D12"/>
    <w:multiLevelType w:val="multilevel"/>
    <w:tmpl w:val="4680EC64"/>
    <w:styleLink w:val="WWOutlineListStyle"/>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D177A0D"/>
    <w:multiLevelType w:val="multilevel"/>
    <w:tmpl w:val="F3D6FE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522B28"/>
    <w:multiLevelType w:val="multilevel"/>
    <w:tmpl w:val="8CEA8052"/>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ascii="Times New Roman" w:hAnsi="Times New Roman" w:cs="Times New Roman"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C1B6F"/>
    <w:multiLevelType w:val="multilevel"/>
    <w:tmpl w:val="4DF87668"/>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3" w15:restartNumberingAfterBreak="0">
    <w:nsid w:val="31E72146"/>
    <w:multiLevelType w:val="multilevel"/>
    <w:tmpl w:val="707015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E33C08"/>
    <w:multiLevelType w:val="multilevel"/>
    <w:tmpl w:val="27E4C598"/>
    <w:lvl w:ilvl="0">
      <w:start w:val="1"/>
      <w:numFmt w:val="decimal"/>
      <w:lvlText w:val="%1."/>
      <w:lvlJc w:val="left"/>
      <w:pPr>
        <w:ind w:left="450" w:hanging="450"/>
      </w:pPr>
      <w:rPr>
        <w:sz w:val="24"/>
      </w:rPr>
    </w:lvl>
    <w:lvl w:ilvl="1">
      <w:start w:val="1"/>
      <w:numFmt w:val="decimal"/>
      <w:lvlText w:val="%1.%2."/>
      <w:lvlJc w:val="left"/>
      <w:pPr>
        <w:ind w:left="450" w:hanging="450"/>
      </w:pPr>
      <w:rPr>
        <w:rFonts w:ascii="Times New Roman" w:hAnsi="Times New Roman" w:cs="Times New Roman" w:hint="default"/>
        <w:b w:val="0"/>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5" w15:restartNumberingAfterBreak="0">
    <w:nsid w:val="379E6340"/>
    <w:multiLevelType w:val="multilevel"/>
    <w:tmpl w:val="EDDCA1CC"/>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251F3"/>
    <w:multiLevelType w:val="multilevel"/>
    <w:tmpl w:val="285CA0E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4E4BED"/>
    <w:multiLevelType w:val="multilevel"/>
    <w:tmpl w:val="F1AE3A40"/>
    <w:styleLink w:val="LFO11"/>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5546D7D"/>
    <w:multiLevelType w:val="multilevel"/>
    <w:tmpl w:val="63FACA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E93B6A"/>
    <w:multiLevelType w:val="multilevel"/>
    <w:tmpl w:val="1B8C440A"/>
    <w:lvl w:ilvl="0">
      <w:start w:val="9"/>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0" w15:restartNumberingAfterBreak="0">
    <w:nsid w:val="493A07A0"/>
    <w:multiLevelType w:val="multilevel"/>
    <w:tmpl w:val="5D3405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AA01B53"/>
    <w:multiLevelType w:val="multilevel"/>
    <w:tmpl w:val="E732FDFA"/>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D91679A"/>
    <w:multiLevelType w:val="multilevel"/>
    <w:tmpl w:val="1D3AB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DA6E0F"/>
    <w:multiLevelType w:val="multilevel"/>
    <w:tmpl w:val="11949AA4"/>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34" w15:restartNumberingAfterBreak="0">
    <w:nsid w:val="50102DEC"/>
    <w:multiLevelType w:val="multilevel"/>
    <w:tmpl w:val="0B9A7692"/>
    <w:lvl w:ilvl="0">
      <w:start w:val="9"/>
      <w:numFmt w:val="decimal"/>
      <w:lvlText w:val="%1."/>
      <w:lvlJc w:val="left"/>
      <w:pPr>
        <w:ind w:left="540" w:hanging="540"/>
      </w:pPr>
      <w:rPr>
        <w:rFonts w:eastAsia="Calibri" w:hint="default"/>
      </w:rPr>
    </w:lvl>
    <w:lvl w:ilvl="1">
      <w:start w:val="3"/>
      <w:numFmt w:val="decimal"/>
      <w:lvlText w:val="%1.%2."/>
      <w:lvlJc w:val="left"/>
      <w:pPr>
        <w:ind w:left="1107" w:hanging="540"/>
      </w:pPr>
      <w:rPr>
        <w:rFonts w:eastAsia="Calibri" w:hint="default"/>
      </w:rPr>
    </w:lvl>
    <w:lvl w:ilvl="2">
      <w:start w:val="4"/>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5" w15:restartNumberingAfterBreak="0">
    <w:nsid w:val="53F522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DAC67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64575E"/>
    <w:multiLevelType w:val="multilevel"/>
    <w:tmpl w:val="01E88934"/>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2257C19"/>
    <w:multiLevelType w:val="multilevel"/>
    <w:tmpl w:val="77C6733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3857B1"/>
    <w:multiLevelType w:val="multilevel"/>
    <w:tmpl w:val="D61A237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2A2264F"/>
    <w:multiLevelType w:val="multilevel"/>
    <w:tmpl w:val="C7E65506"/>
    <w:lvl w:ilvl="0">
      <w:start w:val="10"/>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2" w15:restartNumberingAfterBreak="0">
    <w:nsid w:val="63057932"/>
    <w:multiLevelType w:val="multilevel"/>
    <w:tmpl w:val="838292FC"/>
    <w:styleLink w:val="LFO13"/>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6C670110"/>
    <w:multiLevelType w:val="multilevel"/>
    <w:tmpl w:val="F8A6B97A"/>
    <w:styleLink w:val="LFO8"/>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6D19144F"/>
    <w:multiLevelType w:val="multilevel"/>
    <w:tmpl w:val="C23E405A"/>
    <w:lvl w:ilvl="0">
      <w:start w:val="8"/>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5" w15:restartNumberingAfterBreak="0">
    <w:nsid w:val="6E41143E"/>
    <w:multiLevelType w:val="multilevel"/>
    <w:tmpl w:val="97B0CFB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lang w:val="en-U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EF15ECB"/>
    <w:multiLevelType w:val="multilevel"/>
    <w:tmpl w:val="0602D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lang w:val="lv-LV"/>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6C3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CA5AD1"/>
    <w:multiLevelType w:val="multilevel"/>
    <w:tmpl w:val="B9C41D94"/>
    <w:styleLink w:val="ArticleSection1"/>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50A4D66"/>
    <w:multiLevelType w:val="multilevel"/>
    <w:tmpl w:val="F25E94D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1A5BF8"/>
    <w:multiLevelType w:val="hybridMultilevel"/>
    <w:tmpl w:val="C8749CFA"/>
    <w:lvl w:ilvl="0" w:tplc="29120986">
      <w:start w:val="1"/>
      <w:numFmt w:val="decimal"/>
      <w:lvlText w:val="%1)"/>
      <w:lvlJc w:val="left"/>
      <w:pPr>
        <w:ind w:left="1759" w:hanging="105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1" w15:restartNumberingAfterBreak="0">
    <w:nsid w:val="78F6407C"/>
    <w:multiLevelType w:val="hybridMultilevel"/>
    <w:tmpl w:val="D6CAB590"/>
    <w:lvl w:ilvl="0" w:tplc="69D0DC08">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2" w15:restartNumberingAfterBreak="0">
    <w:nsid w:val="7E90380E"/>
    <w:multiLevelType w:val="multilevel"/>
    <w:tmpl w:val="D93C51CE"/>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vertAlign w:val="baseline"/>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num w:numId="1" w16cid:durableId="1069838966">
    <w:abstractNumId w:val="1"/>
  </w:num>
  <w:num w:numId="2" w16cid:durableId="1100640941">
    <w:abstractNumId w:val="19"/>
  </w:num>
  <w:num w:numId="3" w16cid:durableId="1342010341">
    <w:abstractNumId w:val="23"/>
  </w:num>
  <w:num w:numId="4" w16cid:durableId="106243544">
    <w:abstractNumId w:val="16"/>
  </w:num>
  <w:num w:numId="5" w16cid:durableId="686758464">
    <w:abstractNumId w:val="48"/>
  </w:num>
  <w:num w:numId="6" w16cid:durableId="1962565568">
    <w:abstractNumId w:val="7"/>
  </w:num>
  <w:num w:numId="7" w16cid:durableId="871066680">
    <w:abstractNumId w:val="38"/>
  </w:num>
  <w:num w:numId="8" w16cid:durableId="893930824">
    <w:abstractNumId w:val="13"/>
  </w:num>
  <w:num w:numId="9" w16cid:durableId="1059135337">
    <w:abstractNumId w:val="5"/>
  </w:num>
  <w:num w:numId="10" w16cid:durableId="517425742">
    <w:abstractNumId w:val="43"/>
  </w:num>
  <w:num w:numId="11" w16cid:durableId="1882205236">
    <w:abstractNumId w:val="2"/>
  </w:num>
  <w:num w:numId="12" w16cid:durableId="224224412">
    <w:abstractNumId w:val="10"/>
  </w:num>
  <w:num w:numId="13" w16cid:durableId="327287758">
    <w:abstractNumId w:val="27"/>
  </w:num>
  <w:num w:numId="14" w16cid:durableId="1696417336">
    <w:abstractNumId w:val="9"/>
  </w:num>
  <w:num w:numId="15" w16cid:durableId="912736824">
    <w:abstractNumId w:val="42"/>
  </w:num>
  <w:num w:numId="16" w16cid:durableId="2135056117">
    <w:abstractNumId w:val="24"/>
  </w:num>
  <w:num w:numId="17" w16cid:durableId="200703996">
    <w:abstractNumId w:val="39"/>
  </w:num>
  <w:num w:numId="18" w16cid:durableId="1329406353">
    <w:abstractNumId w:val="22"/>
  </w:num>
  <w:num w:numId="19" w16cid:durableId="260840796">
    <w:abstractNumId w:val="49"/>
  </w:num>
  <w:num w:numId="20" w16cid:durableId="1311250379">
    <w:abstractNumId w:val="32"/>
  </w:num>
  <w:num w:numId="21" w16cid:durableId="1621377112">
    <w:abstractNumId w:val="14"/>
  </w:num>
  <w:num w:numId="22" w16cid:durableId="425616915">
    <w:abstractNumId w:val="51"/>
  </w:num>
  <w:num w:numId="23" w16cid:durableId="532349368">
    <w:abstractNumId w:val="3"/>
  </w:num>
  <w:num w:numId="24" w16cid:durableId="1676178726">
    <w:abstractNumId w:val="26"/>
  </w:num>
  <w:num w:numId="25" w16cid:durableId="872884706">
    <w:abstractNumId w:val="17"/>
  </w:num>
  <w:num w:numId="26" w16cid:durableId="1976333167">
    <w:abstractNumId w:val="50"/>
  </w:num>
  <w:num w:numId="27" w16cid:durableId="1131170559">
    <w:abstractNumId w:val="11"/>
  </w:num>
  <w:num w:numId="28" w16cid:durableId="249044763">
    <w:abstractNumId w:val="37"/>
  </w:num>
  <w:num w:numId="29" w16cid:durableId="50081420">
    <w:abstractNumId w:val="15"/>
  </w:num>
  <w:num w:numId="30" w16cid:durableId="1704672740">
    <w:abstractNumId w:val="33"/>
  </w:num>
  <w:num w:numId="31" w16cid:durableId="1246260299">
    <w:abstractNumId w:val="6"/>
  </w:num>
  <w:num w:numId="32" w16cid:durableId="866677361">
    <w:abstractNumId w:val="52"/>
  </w:num>
  <w:num w:numId="33" w16cid:durableId="1272394959">
    <w:abstractNumId w:val="21"/>
  </w:num>
  <w:num w:numId="34" w16cid:durableId="1668972113">
    <w:abstractNumId w:val="12"/>
  </w:num>
  <w:num w:numId="35" w16cid:durableId="425081174">
    <w:abstractNumId w:val="20"/>
  </w:num>
  <w:num w:numId="36" w16cid:durableId="1965770733">
    <w:abstractNumId w:val="47"/>
  </w:num>
  <w:num w:numId="37" w16cid:durableId="2103910623">
    <w:abstractNumId w:val="25"/>
  </w:num>
  <w:num w:numId="38" w16cid:durableId="540285292">
    <w:abstractNumId w:val="30"/>
  </w:num>
  <w:num w:numId="39" w16cid:durableId="822352010">
    <w:abstractNumId w:val="28"/>
  </w:num>
  <w:num w:numId="40" w16cid:durableId="1364400214">
    <w:abstractNumId w:val="40"/>
  </w:num>
  <w:num w:numId="41" w16cid:durableId="1879783483">
    <w:abstractNumId w:val="18"/>
  </w:num>
  <w:num w:numId="42" w16cid:durableId="1272006417">
    <w:abstractNumId w:val="0"/>
  </w:num>
  <w:num w:numId="43" w16cid:durableId="772240874">
    <w:abstractNumId w:val="46"/>
  </w:num>
  <w:num w:numId="44" w16cid:durableId="429930920">
    <w:abstractNumId w:val="45"/>
  </w:num>
  <w:num w:numId="45" w16cid:durableId="2084835023">
    <w:abstractNumId w:val="44"/>
  </w:num>
  <w:num w:numId="46" w16cid:durableId="497161213">
    <w:abstractNumId w:val="29"/>
  </w:num>
  <w:num w:numId="47" w16cid:durableId="418136585">
    <w:abstractNumId w:val="41"/>
  </w:num>
  <w:num w:numId="48" w16cid:durableId="1026517221">
    <w:abstractNumId w:val="8"/>
  </w:num>
  <w:num w:numId="49" w16cid:durableId="610359039">
    <w:abstractNumId w:val="35"/>
  </w:num>
  <w:num w:numId="50" w16cid:durableId="310669976">
    <w:abstractNumId w:val="4"/>
  </w:num>
  <w:num w:numId="51" w16cid:durableId="2098283198">
    <w:abstractNumId w:val="36"/>
  </w:num>
  <w:num w:numId="52" w16cid:durableId="920871669">
    <w:abstractNumId w:val="31"/>
  </w:num>
  <w:num w:numId="53" w16cid:durableId="926765539">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0A"/>
    <w:rsid w:val="00006B4A"/>
    <w:rsid w:val="000220A3"/>
    <w:rsid w:val="00023707"/>
    <w:rsid w:val="000245FD"/>
    <w:rsid w:val="00024BF6"/>
    <w:rsid w:val="00031179"/>
    <w:rsid w:val="00045920"/>
    <w:rsid w:val="00047D6E"/>
    <w:rsid w:val="00067B3B"/>
    <w:rsid w:val="000732B4"/>
    <w:rsid w:val="00075757"/>
    <w:rsid w:val="00076A95"/>
    <w:rsid w:val="00082302"/>
    <w:rsid w:val="00085F5D"/>
    <w:rsid w:val="00091496"/>
    <w:rsid w:val="000A1975"/>
    <w:rsid w:val="000A208E"/>
    <w:rsid w:val="000A245E"/>
    <w:rsid w:val="000A692E"/>
    <w:rsid w:val="000B588A"/>
    <w:rsid w:val="000D29E0"/>
    <w:rsid w:val="000D4C9F"/>
    <w:rsid w:val="000D6155"/>
    <w:rsid w:val="000E438B"/>
    <w:rsid w:val="000E7E8B"/>
    <w:rsid w:val="001067D1"/>
    <w:rsid w:val="00116568"/>
    <w:rsid w:val="00122777"/>
    <w:rsid w:val="0015581F"/>
    <w:rsid w:val="001576BE"/>
    <w:rsid w:val="001619F1"/>
    <w:rsid w:val="00161FA8"/>
    <w:rsid w:val="00167CCC"/>
    <w:rsid w:val="00173512"/>
    <w:rsid w:val="00180AA9"/>
    <w:rsid w:val="00182549"/>
    <w:rsid w:val="00194537"/>
    <w:rsid w:val="001A4897"/>
    <w:rsid w:val="001B421C"/>
    <w:rsid w:val="001B5045"/>
    <w:rsid w:val="001B6B93"/>
    <w:rsid w:val="001C0ED9"/>
    <w:rsid w:val="001C3737"/>
    <w:rsid w:val="001D09F6"/>
    <w:rsid w:val="001D5508"/>
    <w:rsid w:val="001E15EC"/>
    <w:rsid w:val="001E581C"/>
    <w:rsid w:val="001F4C5E"/>
    <w:rsid w:val="001F5884"/>
    <w:rsid w:val="001F5B52"/>
    <w:rsid w:val="00202F05"/>
    <w:rsid w:val="00203B0E"/>
    <w:rsid w:val="00206CD9"/>
    <w:rsid w:val="0020752B"/>
    <w:rsid w:val="00233BC8"/>
    <w:rsid w:val="0023782A"/>
    <w:rsid w:val="002456CD"/>
    <w:rsid w:val="00247DFB"/>
    <w:rsid w:val="00253235"/>
    <w:rsid w:val="0025592C"/>
    <w:rsid w:val="0026605D"/>
    <w:rsid w:val="00280404"/>
    <w:rsid w:val="00282AEA"/>
    <w:rsid w:val="00292AD2"/>
    <w:rsid w:val="0029475C"/>
    <w:rsid w:val="00295D13"/>
    <w:rsid w:val="002A5E57"/>
    <w:rsid w:val="002A6292"/>
    <w:rsid w:val="002B175E"/>
    <w:rsid w:val="002B3617"/>
    <w:rsid w:val="002B7BC2"/>
    <w:rsid w:val="002C0E9F"/>
    <w:rsid w:val="002C223A"/>
    <w:rsid w:val="002D19C9"/>
    <w:rsid w:val="002D34C3"/>
    <w:rsid w:val="002D3C56"/>
    <w:rsid w:val="002D473D"/>
    <w:rsid w:val="002D658F"/>
    <w:rsid w:val="002E7208"/>
    <w:rsid w:val="002F0C5A"/>
    <w:rsid w:val="003029B0"/>
    <w:rsid w:val="003064C8"/>
    <w:rsid w:val="00310592"/>
    <w:rsid w:val="00311F89"/>
    <w:rsid w:val="0031576E"/>
    <w:rsid w:val="00316F3F"/>
    <w:rsid w:val="00320B04"/>
    <w:rsid w:val="0032456D"/>
    <w:rsid w:val="00327AFC"/>
    <w:rsid w:val="00341009"/>
    <w:rsid w:val="00345713"/>
    <w:rsid w:val="003529CD"/>
    <w:rsid w:val="00354090"/>
    <w:rsid w:val="00357115"/>
    <w:rsid w:val="00364FCC"/>
    <w:rsid w:val="00365C51"/>
    <w:rsid w:val="003752F7"/>
    <w:rsid w:val="003812D6"/>
    <w:rsid w:val="00383146"/>
    <w:rsid w:val="00390F31"/>
    <w:rsid w:val="003A19E8"/>
    <w:rsid w:val="003A520A"/>
    <w:rsid w:val="003B16DB"/>
    <w:rsid w:val="003B352E"/>
    <w:rsid w:val="003B4B1C"/>
    <w:rsid w:val="003B5AF8"/>
    <w:rsid w:val="003C12C2"/>
    <w:rsid w:val="003C6B05"/>
    <w:rsid w:val="003C70C0"/>
    <w:rsid w:val="003C78CE"/>
    <w:rsid w:val="003D1B78"/>
    <w:rsid w:val="003D281A"/>
    <w:rsid w:val="003D3BBF"/>
    <w:rsid w:val="003D47DD"/>
    <w:rsid w:val="003E1658"/>
    <w:rsid w:val="003E32B5"/>
    <w:rsid w:val="003E4C25"/>
    <w:rsid w:val="003F2572"/>
    <w:rsid w:val="003F5B90"/>
    <w:rsid w:val="00402B86"/>
    <w:rsid w:val="00404DB5"/>
    <w:rsid w:val="00407185"/>
    <w:rsid w:val="00412691"/>
    <w:rsid w:val="00424076"/>
    <w:rsid w:val="004512B8"/>
    <w:rsid w:val="0046060B"/>
    <w:rsid w:val="00461623"/>
    <w:rsid w:val="00462DE2"/>
    <w:rsid w:val="00470D17"/>
    <w:rsid w:val="00471495"/>
    <w:rsid w:val="00475282"/>
    <w:rsid w:val="0047579D"/>
    <w:rsid w:val="00476D66"/>
    <w:rsid w:val="004852C6"/>
    <w:rsid w:val="0048620D"/>
    <w:rsid w:val="004901F2"/>
    <w:rsid w:val="00494FEC"/>
    <w:rsid w:val="00496E3F"/>
    <w:rsid w:val="004A1BCD"/>
    <w:rsid w:val="004A4633"/>
    <w:rsid w:val="004A5B84"/>
    <w:rsid w:val="004A76B7"/>
    <w:rsid w:val="004B2516"/>
    <w:rsid w:val="004B7D0D"/>
    <w:rsid w:val="004C11FD"/>
    <w:rsid w:val="004C1C05"/>
    <w:rsid w:val="004C3878"/>
    <w:rsid w:val="004C5B93"/>
    <w:rsid w:val="004C702B"/>
    <w:rsid w:val="004D5B47"/>
    <w:rsid w:val="004D625D"/>
    <w:rsid w:val="004D7AB8"/>
    <w:rsid w:val="004E1440"/>
    <w:rsid w:val="004F0416"/>
    <w:rsid w:val="004F49AC"/>
    <w:rsid w:val="004F751F"/>
    <w:rsid w:val="004F7DDE"/>
    <w:rsid w:val="005026D4"/>
    <w:rsid w:val="0050327B"/>
    <w:rsid w:val="00504AC7"/>
    <w:rsid w:val="00505C52"/>
    <w:rsid w:val="005063EB"/>
    <w:rsid w:val="0051207D"/>
    <w:rsid w:val="00512831"/>
    <w:rsid w:val="005155C1"/>
    <w:rsid w:val="00517819"/>
    <w:rsid w:val="00520AD9"/>
    <w:rsid w:val="005222E5"/>
    <w:rsid w:val="00532378"/>
    <w:rsid w:val="00533814"/>
    <w:rsid w:val="0053495B"/>
    <w:rsid w:val="00536A31"/>
    <w:rsid w:val="005378D3"/>
    <w:rsid w:val="00537C6A"/>
    <w:rsid w:val="00542F3D"/>
    <w:rsid w:val="00543A12"/>
    <w:rsid w:val="00544709"/>
    <w:rsid w:val="00547687"/>
    <w:rsid w:val="00550D5E"/>
    <w:rsid w:val="00551CD4"/>
    <w:rsid w:val="0055361A"/>
    <w:rsid w:val="00557D89"/>
    <w:rsid w:val="0058115E"/>
    <w:rsid w:val="005838B3"/>
    <w:rsid w:val="005903A8"/>
    <w:rsid w:val="00591019"/>
    <w:rsid w:val="005918FD"/>
    <w:rsid w:val="00594F7C"/>
    <w:rsid w:val="00597068"/>
    <w:rsid w:val="00597E74"/>
    <w:rsid w:val="00597E7F"/>
    <w:rsid w:val="005A645F"/>
    <w:rsid w:val="005B33BF"/>
    <w:rsid w:val="005C0108"/>
    <w:rsid w:val="005C4939"/>
    <w:rsid w:val="005C5FA9"/>
    <w:rsid w:val="005C7F8A"/>
    <w:rsid w:val="005D1AC8"/>
    <w:rsid w:val="005D287C"/>
    <w:rsid w:val="005D3698"/>
    <w:rsid w:val="005E137C"/>
    <w:rsid w:val="005E23C4"/>
    <w:rsid w:val="005E27FD"/>
    <w:rsid w:val="005E4C83"/>
    <w:rsid w:val="005F1EA4"/>
    <w:rsid w:val="005F2AB2"/>
    <w:rsid w:val="00603C06"/>
    <w:rsid w:val="00607E6E"/>
    <w:rsid w:val="00612526"/>
    <w:rsid w:val="00616FC1"/>
    <w:rsid w:val="00617862"/>
    <w:rsid w:val="00624DF1"/>
    <w:rsid w:val="00625EC0"/>
    <w:rsid w:val="0064265A"/>
    <w:rsid w:val="00642E74"/>
    <w:rsid w:val="006454C4"/>
    <w:rsid w:val="00645A75"/>
    <w:rsid w:val="00653542"/>
    <w:rsid w:val="00663320"/>
    <w:rsid w:val="00670796"/>
    <w:rsid w:val="006715C6"/>
    <w:rsid w:val="00681F18"/>
    <w:rsid w:val="00690734"/>
    <w:rsid w:val="00693CD1"/>
    <w:rsid w:val="00694396"/>
    <w:rsid w:val="0069570E"/>
    <w:rsid w:val="006A0FD8"/>
    <w:rsid w:val="006A310E"/>
    <w:rsid w:val="006A3B02"/>
    <w:rsid w:val="006A6BA1"/>
    <w:rsid w:val="006B67EE"/>
    <w:rsid w:val="006B7D51"/>
    <w:rsid w:val="006C1506"/>
    <w:rsid w:val="006E5461"/>
    <w:rsid w:val="006F434D"/>
    <w:rsid w:val="00704D30"/>
    <w:rsid w:val="00704F5A"/>
    <w:rsid w:val="00706C26"/>
    <w:rsid w:val="00710AD3"/>
    <w:rsid w:val="0071195C"/>
    <w:rsid w:val="007234F1"/>
    <w:rsid w:val="00732E36"/>
    <w:rsid w:val="007443FA"/>
    <w:rsid w:val="0074591B"/>
    <w:rsid w:val="00745EF8"/>
    <w:rsid w:val="00751765"/>
    <w:rsid w:val="00757AD5"/>
    <w:rsid w:val="00762111"/>
    <w:rsid w:val="00765297"/>
    <w:rsid w:val="00775037"/>
    <w:rsid w:val="00781CF0"/>
    <w:rsid w:val="00783BF5"/>
    <w:rsid w:val="007960BD"/>
    <w:rsid w:val="007B0739"/>
    <w:rsid w:val="007B082E"/>
    <w:rsid w:val="007B20DD"/>
    <w:rsid w:val="007B47BE"/>
    <w:rsid w:val="007B5F0A"/>
    <w:rsid w:val="007C4B33"/>
    <w:rsid w:val="007C6AEE"/>
    <w:rsid w:val="007D274F"/>
    <w:rsid w:val="007D40D9"/>
    <w:rsid w:val="007E26A7"/>
    <w:rsid w:val="007E29EE"/>
    <w:rsid w:val="007E480D"/>
    <w:rsid w:val="007E5E88"/>
    <w:rsid w:val="007E6DA7"/>
    <w:rsid w:val="007E7546"/>
    <w:rsid w:val="007E7E08"/>
    <w:rsid w:val="007F2E6C"/>
    <w:rsid w:val="007F381E"/>
    <w:rsid w:val="007F5B4C"/>
    <w:rsid w:val="00806D36"/>
    <w:rsid w:val="00812457"/>
    <w:rsid w:val="008202CA"/>
    <w:rsid w:val="0082109A"/>
    <w:rsid w:val="00824C81"/>
    <w:rsid w:val="0083193B"/>
    <w:rsid w:val="0083457D"/>
    <w:rsid w:val="008407A0"/>
    <w:rsid w:val="00842FCF"/>
    <w:rsid w:val="00844B57"/>
    <w:rsid w:val="00847DBC"/>
    <w:rsid w:val="008618A0"/>
    <w:rsid w:val="00861FBF"/>
    <w:rsid w:val="0086511D"/>
    <w:rsid w:val="008659CE"/>
    <w:rsid w:val="008760B3"/>
    <w:rsid w:val="008802ED"/>
    <w:rsid w:val="00887BC3"/>
    <w:rsid w:val="00891421"/>
    <w:rsid w:val="00892A0A"/>
    <w:rsid w:val="00893548"/>
    <w:rsid w:val="008A0F5D"/>
    <w:rsid w:val="008A191A"/>
    <w:rsid w:val="008A7570"/>
    <w:rsid w:val="008B3BEC"/>
    <w:rsid w:val="008B5C23"/>
    <w:rsid w:val="008C144A"/>
    <w:rsid w:val="008F12FA"/>
    <w:rsid w:val="008F1C88"/>
    <w:rsid w:val="008F4BF6"/>
    <w:rsid w:val="0090195C"/>
    <w:rsid w:val="00901D24"/>
    <w:rsid w:val="0090237F"/>
    <w:rsid w:val="00922113"/>
    <w:rsid w:val="00922A0A"/>
    <w:rsid w:val="009233FE"/>
    <w:rsid w:val="009258AE"/>
    <w:rsid w:val="0092596C"/>
    <w:rsid w:val="00932DE9"/>
    <w:rsid w:val="0093447D"/>
    <w:rsid w:val="00936CE2"/>
    <w:rsid w:val="00943D10"/>
    <w:rsid w:val="00951A26"/>
    <w:rsid w:val="00954645"/>
    <w:rsid w:val="00961A69"/>
    <w:rsid w:val="0096262F"/>
    <w:rsid w:val="009648C9"/>
    <w:rsid w:val="00966C47"/>
    <w:rsid w:val="009721DB"/>
    <w:rsid w:val="00990545"/>
    <w:rsid w:val="009A7941"/>
    <w:rsid w:val="009B2856"/>
    <w:rsid w:val="009B64E1"/>
    <w:rsid w:val="009C0105"/>
    <w:rsid w:val="009C1BA5"/>
    <w:rsid w:val="009C590D"/>
    <w:rsid w:val="009D3728"/>
    <w:rsid w:val="009E1897"/>
    <w:rsid w:val="009E1DE7"/>
    <w:rsid w:val="009E3899"/>
    <w:rsid w:val="009E7229"/>
    <w:rsid w:val="009F6480"/>
    <w:rsid w:val="00A02DFB"/>
    <w:rsid w:val="00A11DAB"/>
    <w:rsid w:val="00A13564"/>
    <w:rsid w:val="00A13C4D"/>
    <w:rsid w:val="00A17220"/>
    <w:rsid w:val="00A2090B"/>
    <w:rsid w:val="00A20C64"/>
    <w:rsid w:val="00A21A12"/>
    <w:rsid w:val="00A2201F"/>
    <w:rsid w:val="00A22C15"/>
    <w:rsid w:val="00A25092"/>
    <w:rsid w:val="00A30B1D"/>
    <w:rsid w:val="00A30BCF"/>
    <w:rsid w:val="00A318E5"/>
    <w:rsid w:val="00A35156"/>
    <w:rsid w:val="00A4362D"/>
    <w:rsid w:val="00A46135"/>
    <w:rsid w:val="00A4689E"/>
    <w:rsid w:val="00A54CC0"/>
    <w:rsid w:val="00A60D85"/>
    <w:rsid w:val="00A6191F"/>
    <w:rsid w:val="00A62387"/>
    <w:rsid w:val="00A6764A"/>
    <w:rsid w:val="00A71A7E"/>
    <w:rsid w:val="00A76121"/>
    <w:rsid w:val="00A856EC"/>
    <w:rsid w:val="00A90E98"/>
    <w:rsid w:val="00A91DBE"/>
    <w:rsid w:val="00AA38A1"/>
    <w:rsid w:val="00AB47B0"/>
    <w:rsid w:val="00AB70F8"/>
    <w:rsid w:val="00AC0682"/>
    <w:rsid w:val="00AC507D"/>
    <w:rsid w:val="00AE0BBC"/>
    <w:rsid w:val="00AE5BB4"/>
    <w:rsid w:val="00AF0669"/>
    <w:rsid w:val="00AF3A63"/>
    <w:rsid w:val="00AF68D9"/>
    <w:rsid w:val="00B1750E"/>
    <w:rsid w:val="00B17BB8"/>
    <w:rsid w:val="00B2539B"/>
    <w:rsid w:val="00B309B6"/>
    <w:rsid w:val="00B31011"/>
    <w:rsid w:val="00B3117C"/>
    <w:rsid w:val="00B31E0A"/>
    <w:rsid w:val="00B47355"/>
    <w:rsid w:val="00B572B1"/>
    <w:rsid w:val="00B57AEA"/>
    <w:rsid w:val="00B6105F"/>
    <w:rsid w:val="00B6238B"/>
    <w:rsid w:val="00B67A8F"/>
    <w:rsid w:val="00B748B7"/>
    <w:rsid w:val="00B81757"/>
    <w:rsid w:val="00B82E8B"/>
    <w:rsid w:val="00B94E11"/>
    <w:rsid w:val="00B96FDE"/>
    <w:rsid w:val="00BA4532"/>
    <w:rsid w:val="00BA644D"/>
    <w:rsid w:val="00BB4E66"/>
    <w:rsid w:val="00BB5E5F"/>
    <w:rsid w:val="00BC576A"/>
    <w:rsid w:val="00BC696B"/>
    <w:rsid w:val="00BD27A1"/>
    <w:rsid w:val="00BD634B"/>
    <w:rsid w:val="00BE11F0"/>
    <w:rsid w:val="00BF05F7"/>
    <w:rsid w:val="00BF5699"/>
    <w:rsid w:val="00C06910"/>
    <w:rsid w:val="00C143DD"/>
    <w:rsid w:val="00C144EA"/>
    <w:rsid w:val="00C3098F"/>
    <w:rsid w:val="00C31ED3"/>
    <w:rsid w:val="00C33D81"/>
    <w:rsid w:val="00C35E22"/>
    <w:rsid w:val="00C35F12"/>
    <w:rsid w:val="00C40AB3"/>
    <w:rsid w:val="00C41358"/>
    <w:rsid w:val="00C50E4E"/>
    <w:rsid w:val="00C61F66"/>
    <w:rsid w:val="00C65774"/>
    <w:rsid w:val="00C751BC"/>
    <w:rsid w:val="00C75FBF"/>
    <w:rsid w:val="00C76991"/>
    <w:rsid w:val="00C76E89"/>
    <w:rsid w:val="00C80F4C"/>
    <w:rsid w:val="00C82E45"/>
    <w:rsid w:val="00C84DAA"/>
    <w:rsid w:val="00C85A2E"/>
    <w:rsid w:val="00C8684A"/>
    <w:rsid w:val="00C86C06"/>
    <w:rsid w:val="00C94DCC"/>
    <w:rsid w:val="00C967E9"/>
    <w:rsid w:val="00CA7906"/>
    <w:rsid w:val="00CC3013"/>
    <w:rsid w:val="00CC7CBE"/>
    <w:rsid w:val="00CD097D"/>
    <w:rsid w:val="00CD46C9"/>
    <w:rsid w:val="00CF6862"/>
    <w:rsid w:val="00D01293"/>
    <w:rsid w:val="00D05AE6"/>
    <w:rsid w:val="00D06063"/>
    <w:rsid w:val="00D10EEC"/>
    <w:rsid w:val="00D26412"/>
    <w:rsid w:val="00D328C9"/>
    <w:rsid w:val="00D33054"/>
    <w:rsid w:val="00D33415"/>
    <w:rsid w:val="00D35F3A"/>
    <w:rsid w:val="00D41207"/>
    <w:rsid w:val="00D4350A"/>
    <w:rsid w:val="00D45323"/>
    <w:rsid w:val="00D457D8"/>
    <w:rsid w:val="00D604DC"/>
    <w:rsid w:val="00D62389"/>
    <w:rsid w:val="00D64A44"/>
    <w:rsid w:val="00D72134"/>
    <w:rsid w:val="00D72BFA"/>
    <w:rsid w:val="00D73C2B"/>
    <w:rsid w:val="00D827D2"/>
    <w:rsid w:val="00DA2A1C"/>
    <w:rsid w:val="00DB39E4"/>
    <w:rsid w:val="00DB5AC9"/>
    <w:rsid w:val="00DC04D7"/>
    <w:rsid w:val="00DD036A"/>
    <w:rsid w:val="00DD3FE7"/>
    <w:rsid w:val="00DD52DE"/>
    <w:rsid w:val="00DE57FA"/>
    <w:rsid w:val="00DF3C48"/>
    <w:rsid w:val="00DF6F45"/>
    <w:rsid w:val="00E126A5"/>
    <w:rsid w:val="00E17B18"/>
    <w:rsid w:val="00E2011B"/>
    <w:rsid w:val="00E35D44"/>
    <w:rsid w:val="00E4505B"/>
    <w:rsid w:val="00E45CFB"/>
    <w:rsid w:val="00E526DE"/>
    <w:rsid w:val="00E73184"/>
    <w:rsid w:val="00E775E9"/>
    <w:rsid w:val="00E83409"/>
    <w:rsid w:val="00E93D01"/>
    <w:rsid w:val="00EA7D34"/>
    <w:rsid w:val="00EC781E"/>
    <w:rsid w:val="00ED2740"/>
    <w:rsid w:val="00ED2F17"/>
    <w:rsid w:val="00ED4713"/>
    <w:rsid w:val="00EE2A87"/>
    <w:rsid w:val="00EE51B5"/>
    <w:rsid w:val="00EE5AAD"/>
    <w:rsid w:val="00EE6396"/>
    <w:rsid w:val="00EE6EC0"/>
    <w:rsid w:val="00EF2D15"/>
    <w:rsid w:val="00F008A1"/>
    <w:rsid w:val="00F01956"/>
    <w:rsid w:val="00F01AE9"/>
    <w:rsid w:val="00F026BB"/>
    <w:rsid w:val="00F04638"/>
    <w:rsid w:val="00F06FAA"/>
    <w:rsid w:val="00F07540"/>
    <w:rsid w:val="00F14338"/>
    <w:rsid w:val="00F20DC2"/>
    <w:rsid w:val="00F21F00"/>
    <w:rsid w:val="00F23F45"/>
    <w:rsid w:val="00F25234"/>
    <w:rsid w:val="00F26A4D"/>
    <w:rsid w:val="00F275D6"/>
    <w:rsid w:val="00F32B17"/>
    <w:rsid w:val="00F32EAD"/>
    <w:rsid w:val="00F47104"/>
    <w:rsid w:val="00F54CED"/>
    <w:rsid w:val="00F56373"/>
    <w:rsid w:val="00F64B04"/>
    <w:rsid w:val="00F66FBF"/>
    <w:rsid w:val="00F71653"/>
    <w:rsid w:val="00F717C2"/>
    <w:rsid w:val="00F76C84"/>
    <w:rsid w:val="00F82AA8"/>
    <w:rsid w:val="00F87F30"/>
    <w:rsid w:val="00F90AF5"/>
    <w:rsid w:val="00F94D70"/>
    <w:rsid w:val="00F9574A"/>
    <w:rsid w:val="00FA0C05"/>
    <w:rsid w:val="00FA0F6C"/>
    <w:rsid w:val="00FA30E3"/>
    <w:rsid w:val="00FA4975"/>
    <w:rsid w:val="00FA4D87"/>
    <w:rsid w:val="00FB546A"/>
    <w:rsid w:val="00FB5DEC"/>
    <w:rsid w:val="00FB75A2"/>
    <w:rsid w:val="00FC2AAB"/>
    <w:rsid w:val="00FC3CA2"/>
    <w:rsid w:val="00FC63F0"/>
    <w:rsid w:val="00FD0724"/>
    <w:rsid w:val="00FD1B4D"/>
    <w:rsid w:val="00FD2324"/>
    <w:rsid w:val="00FD68FF"/>
    <w:rsid w:val="00FF1270"/>
    <w:rsid w:val="00FF1D39"/>
    <w:rsid w:val="00FF2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5DA8"/>
  <w15:chartTrackingRefBased/>
  <w15:docId w15:val="{A9E2A250-B3CB-42E8-9F13-E54010C2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95C"/>
    <w:pPr>
      <w:suppressAutoHyphens/>
      <w:autoSpaceDN w:val="0"/>
      <w:spacing w:after="200" w:line="276" w:lineRule="auto"/>
      <w:textAlignment w:val="baseline"/>
    </w:pPr>
    <w:rPr>
      <w:sz w:val="22"/>
      <w:szCs w:val="22"/>
      <w:lang w:eastAsia="en-US"/>
    </w:rPr>
  </w:style>
  <w:style w:type="paragraph" w:styleId="Heading1">
    <w:name w:val="heading 1"/>
    <w:basedOn w:val="Normal"/>
    <w:next w:val="Normal"/>
    <w:rsid w:val="0071195C"/>
    <w:pPr>
      <w:keepNext/>
      <w:numPr>
        <w:numId w:val="1"/>
      </w:numPr>
      <w:spacing w:after="0" w:line="240" w:lineRule="auto"/>
      <w:jc w:val="center"/>
      <w:outlineLvl w:val="0"/>
    </w:pPr>
    <w:rPr>
      <w:rFonts w:ascii="Times New Roman" w:eastAsia="Times New Roman" w:hAnsi="Times New Roman"/>
      <w:b/>
      <w:sz w:val="28"/>
      <w:szCs w:val="24"/>
      <w:lang w:val="en-US"/>
    </w:rPr>
  </w:style>
  <w:style w:type="paragraph" w:styleId="Heading2">
    <w:name w:val="heading 2"/>
    <w:basedOn w:val="Normal"/>
    <w:next w:val="Normal"/>
    <w:rsid w:val="0071195C"/>
    <w:pPr>
      <w:keepNext/>
      <w:numPr>
        <w:ilvl w:val="1"/>
        <w:numId w:val="1"/>
      </w:numPr>
      <w:overflowPunct w:val="0"/>
      <w:autoSpaceDE w:val="0"/>
      <w:spacing w:after="0" w:line="240" w:lineRule="auto"/>
      <w:outlineLvl w:val="1"/>
    </w:pPr>
    <w:rPr>
      <w:rFonts w:ascii="Times New Roman" w:eastAsia="Times New Roman" w:hAnsi="Times New Roman"/>
      <w:b/>
      <w:sz w:val="24"/>
      <w:szCs w:val="20"/>
      <w:lang w:val="sv-SE"/>
    </w:rPr>
  </w:style>
  <w:style w:type="paragraph" w:styleId="Heading3">
    <w:name w:val="heading 3"/>
    <w:basedOn w:val="Normal"/>
    <w:next w:val="Normal"/>
    <w:rsid w:val="0071195C"/>
    <w:pPr>
      <w:keepNext/>
      <w:numPr>
        <w:ilvl w:val="2"/>
        <w:numId w:val="1"/>
      </w:numPr>
      <w:spacing w:after="0" w:line="240" w:lineRule="auto"/>
      <w:jc w:val="center"/>
      <w:outlineLvl w:val="2"/>
    </w:pPr>
    <w:rPr>
      <w:rFonts w:ascii="RimGaramond" w:eastAsia="Times New Roman" w:hAnsi="RimGaramond"/>
      <w:sz w:val="24"/>
      <w:szCs w:val="20"/>
    </w:rPr>
  </w:style>
  <w:style w:type="paragraph" w:styleId="Heading4">
    <w:name w:val="heading 4"/>
    <w:basedOn w:val="Normal"/>
    <w:next w:val="Normal"/>
    <w:rsid w:val="0071195C"/>
    <w:pPr>
      <w:keepNext/>
      <w:numPr>
        <w:ilvl w:val="3"/>
        <w:numId w:val="1"/>
      </w:numPr>
      <w:spacing w:after="0" w:line="240" w:lineRule="auto"/>
      <w:jc w:val="both"/>
      <w:outlineLvl w:val="3"/>
    </w:pPr>
    <w:rPr>
      <w:rFonts w:ascii="Times New Roman" w:eastAsia="Times New Roman" w:hAnsi="Times New Roman"/>
      <w:i/>
      <w:iCs/>
      <w:sz w:val="24"/>
      <w:szCs w:val="24"/>
    </w:rPr>
  </w:style>
  <w:style w:type="paragraph" w:styleId="Heading5">
    <w:name w:val="heading 5"/>
    <w:basedOn w:val="Normal"/>
    <w:next w:val="Normal"/>
    <w:rsid w:val="0071195C"/>
    <w:pPr>
      <w:keepNext/>
      <w:numPr>
        <w:ilvl w:val="4"/>
        <w:numId w:val="1"/>
      </w:numPr>
      <w:spacing w:after="0" w:line="240" w:lineRule="auto"/>
      <w:jc w:val="both"/>
      <w:outlineLvl w:val="4"/>
    </w:pPr>
    <w:rPr>
      <w:rFonts w:ascii="Times New Roman" w:eastAsia="Times New Roman" w:hAnsi="Times New Roman"/>
      <w:sz w:val="24"/>
      <w:szCs w:val="20"/>
    </w:rPr>
  </w:style>
  <w:style w:type="paragraph" w:styleId="Heading6">
    <w:name w:val="heading 6"/>
    <w:basedOn w:val="Normal"/>
    <w:next w:val="Normal"/>
    <w:rsid w:val="0071195C"/>
    <w:pPr>
      <w:keepNext/>
      <w:numPr>
        <w:ilvl w:val="5"/>
        <w:numId w:val="1"/>
      </w:numPr>
      <w:tabs>
        <w:tab w:val="left" w:pos="-1152"/>
        <w:tab w:val="left" w:pos="-399"/>
      </w:tabs>
      <w:overflowPunct w:val="0"/>
      <w:autoSpaceDE w:val="0"/>
      <w:spacing w:after="0" w:line="240" w:lineRule="auto"/>
      <w:outlineLvl w:val="5"/>
    </w:pPr>
    <w:rPr>
      <w:rFonts w:ascii="Times New Roman" w:eastAsia="Times New Roman" w:hAnsi="Times New Roman"/>
      <w:b/>
      <w:bCs/>
      <w:sz w:val="28"/>
      <w:szCs w:val="20"/>
      <w:lang w:val="sv-SE"/>
    </w:rPr>
  </w:style>
  <w:style w:type="paragraph" w:styleId="Heading7">
    <w:name w:val="heading 7"/>
    <w:basedOn w:val="Normal"/>
    <w:next w:val="Normal"/>
    <w:rsid w:val="0071195C"/>
    <w:pPr>
      <w:keepNext/>
      <w:numPr>
        <w:ilvl w:val="6"/>
        <w:numId w:val="1"/>
      </w:numPr>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rsid w:val="0071195C"/>
    <w:pPr>
      <w:numPr>
        <w:ilvl w:val="7"/>
        <w:numId w:val="1"/>
      </w:num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rsid w:val="0071195C"/>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71195C"/>
    <w:pPr>
      <w:numPr>
        <w:numId w:val="1"/>
      </w:numPr>
    </w:pPr>
  </w:style>
  <w:style w:type="character" w:customStyle="1" w:styleId="Heading1Char">
    <w:name w:val="Heading 1 Char"/>
    <w:rsid w:val="0071195C"/>
    <w:rPr>
      <w:rFonts w:ascii="Times New Roman" w:eastAsia="Times New Roman" w:hAnsi="Times New Roman" w:cs="Times New Roman"/>
      <w:b/>
      <w:sz w:val="28"/>
      <w:szCs w:val="24"/>
      <w:lang w:val="en-US"/>
    </w:rPr>
  </w:style>
  <w:style w:type="character" w:customStyle="1" w:styleId="Heading2Char">
    <w:name w:val="Heading 2 Char"/>
    <w:rsid w:val="0071195C"/>
    <w:rPr>
      <w:rFonts w:ascii="Times New Roman" w:eastAsia="Times New Roman" w:hAnsi="Times New Roman" w:cs="Times New Roman"/>
      <w:b/>
      <w:sz w:val="24"/>
      <w:szCs w:val="20"/>
      <w:lang w:val="sv-SE"/>
    </w:rPr>
  </w:style>
  <w:style w:type="character" w:customStyle="1" w:styleId="Heading3Char">
    <w:name w:val="Heading 3 Char"/>
    <w:rsid w:val="0071195C"/>
    <w:rPr>
      <w:rFonts w:ascii="RimGaramond" w:eastAsia="Times New Roman" w:hAnsi="RimGaramond" w:cs="Times New Roman"/>
      <w:sz w:val="24"/>
      <w:szCs w:val="20"/>
    </w:rPr>
  </w:style>
  <w:style w:type="character" w:customStyle="1" w:styleId="Heading4Char">
    <w:name w:val="Heading 4 Char"/>
    <w:rsid w:val="0071195C"/>
    <w:rPr>
      <w:rFonts w:ascii="Times New Roman" w:eastAsia="Times New Roman" w:hAnsi="Times New Roman" w:cs="Times New Roman"/>
      <w:i/>
      <w:iCs/>
      <w:sz w:val="24"/>
      <w:szCs w:val="24"/>
    </w:rPr>
  </w:style>
  <w:style w:type="character" w:customStyle="1" w:styleId="Heading5Char">
    <w:name w:val="Heading 5 Char"/>
    <w:rsid w:val="0071195C"/>
    <w:rPr>
      <w:rFonts w:ascii="Times New Roman" w:eastAsia="Times New Roman" w:hAnsi="Times New Roman" w:cs="Times New Roman"/>
      <w:sz w:val="24"/>
      <w:szCs w:val="20"/>
    </w:rPr>
  </w:style>
  <w:style w:type="character" w:customStyle="1" w:styleId="Heading6Char">
    <w:name w:val="Heading 6 Char"/>
    <w:rsid w:val="0071195C"/>
    <w:rPr>
      <w:rFonts w:ascii="Times New Roman" w:eastAsia="Times New Roman" w:hAnsi="Times New Roman" w:cs="Times New Roman"/>
      <w:b/>
      <w:bCs/>
      <w:sz w:val="28"/>
      <w:szCs w:val="20"/>
      <w:lang w:val="sv-SE"/>
    </w:rPr>
  </w:style>
  <w:style w:type="character" w:customStyle="1" w:styleId="Heading7Char">
    <w:name w:val="Heading 7 Char"/>
    <w:rsid w:val="0071195C"/>
    <w:rPr>
      <w:rFonts w:ascii="Times New Roman" w:eastAsia="Times New Roman" w:hAnsi="Times New Roman" w:cs="Times New Roman"/>
      <w:b/>
      <w:bCs/>
      <w:sz w:val="24"/>
      <w:szCs w:val="24"/>
    </w:rPr>
  </w:style>
  <w:style w:type="character" w:customStyle="1" w:styleId="Heading8Char">
    <w:name w:val="Heading 8 Char"/>
    <w:rsid w:val="0071195C"/>
    <w:rPr>
      <w:rFonts w:ascii="Times New Roman" w:eastAsia="Times New Roman" w:hAnsi="Times New Roman" w:cs="Times New Roman"/>
      <w:i/>
      <w:iCs/>
      <w:sz w:val="24"/>
      <w:szCs w:val="24"/>
      <w:lang w:val="en-US"/>
    </w:rPr>
  </w:style>
  <w:style w:type="character" w:customStyle="1" w:styleId="Heading9Char">
    <w:name w:val="Heading 9 Char"/>
    <w:rsid w:val="0071195C"/>
    <w:rPr>
      <w:rFonts w:ascii="Arial" w:eastAsia="Times New Roman" w:hAnsi="Arial" w:cs="Arial"/>
      <w:lang w:val="en-US"/>
    </w:rPr>
  </w:style>
  <w:style w:type="paragraph" w:styleId="BodyText">
    <w:name w:val="Body Text"/>
    <w:basedOn w:val="Normal"/>
    <w:rsid w:val="0071195C"/>
    <w:pPr>
      <w:overflowPunct w:val="0"/>
      <w:autoSpaceDE w:val="0"/>
      <w:spacing w:after="0" w:line="240" w:lineRule="auto"/>
      <w:jc w:val="both"/>
    </w:pPr>
    <w:rPr>
      <w:rFonts w:ascii="Times New Roman" w:eastAsia="Times New Roman" w:hAnsi="Times New Roman"/>
      <w:sz w:val="28"/>
      <w:szCs w:val="20"/>
      <w:lang w:val="fr-FR"/>
    </w:rPr>
  </w:style>
  <w:style w:type="character" w:customStyle="1" w:styleId="BodyTextChar">
    <w:name w:val="Body Text Char"/>
    <w:rsid w:val="0071195C"/>
    <w:rPr>
      <w:rFonts w:ascii="Times New Roman" w:eastAsia="Times New Roman" w:hAnsi="Times New Roman" w:cs="Times New Roman"/>
      <w:sz w:val="28"/>
      <w:szCs w:val="20"/>
      <w:lang w:val="fr-FR"/>
    </w:rPr>
  </w:style>
  <w:style w:type="paragraph" w:styleId="BodyText2">
    <w:name w:val="Body Text 2"/>
    <w:basedOn w:val="Normal"/>
    <w:rsid w:val="0071195C"/>
    <w:pPr>
      <w:spacing w:after="0" w:line="240" w:lineRule="auto"/>
      <w:jc w:val="center"/>
    </w:pPr>
    <w:rPr>
      <w:rFonts w:ascii="Times New Roman" w:eastAsia="Times New Roman" w:hAnsi="Times New Roman"/>
      <w:b/>
      <w:sz w:val="28"/>
      <w:szCs w:val="24"/>
    </w:rPr>
  </w:style>
  <w:style w:type="character" w:customStyle="1" w:styleId="BodyText2Char">
    <w:name w:val="Body Text 2 Char"/>
    <w:rsid w:val="0071195C"/>
    <w:rPr>
      <w:rFonts w:ascii="Times New Roman" w:eastAsia="Times New Roman" w:hAnsi="Times New Roman" w:cs="Times New Roman"/>
      <w:b/>
      <w:sz w:val="28"/>
      <w:szCs w:val="24"/>
    </w:rPr>
  </w:style>
  <w:style w:type="paragraph" w:styleId="BodyText3">
    <w:name w:val="Body Text 3"/>
    <w:basedOn w:val="Normal"/>
    <w:rsid w:val="0071195C"/>
    <w:pPr>
      <w:spacing w:after="0" w:line="240" w:lineRule="auto"/>
      <w:jc w:val="both"/>
    </w:pPr>
    <w:rPr>
      <w:rFonts w:ascii="Times New Roman" w:eastAsia="Times New Roman" w:hAnsi="Times New Roman"/>
      <w:sz w:val="24"/>
      <w:szCs w:val="24"/>
    </w:rPr>
  </w:style>
  <w:style w:type="character" w:customStyle="1" w:styleId="BodyText3Char">
    <w:name w:val="Body Text 3 Char"/>
    <w:rsid w:val="0071195C"/>
    <w:rPr>
      <w:rFonts w:ascii="Times New Roman" w:eastAsia="Times New Roman" w:hAnsi="Times New Roman" w:cs="Times New Roman"/>
      <w:sz w:val="24"/>
      <w:szCs w:val="24"/>
    </w:rPr>
  </w:style>
  <w:style w:type="paragraph" w:styleId="BodyTextIndent">
    <w:name w:val="Body Text Indent"/>
    <w:basedOn w:val="Normal"/>
    <w:rsid w:val="0071195C"/>
    <w:pPr>
      <w:spacing w:after="0" w:line="240" w:lineRule="auto"/>
      <w:ind w:left="720"/>
      <w:jc w:val="both"/>
    </w:pPr>
    <w:rPr>
      <w:rFonts w:ascii="Times New Roman" w:eastAsia="Times New Roman" w:hAnsi="Times New Roman"/>
      <w:sz w:val="24"/>
      <w:szCs w:val="24"/>
    </w:rPr>
  </w:style>
  <w:style w:type="character" w:customStyle="1" w:styleId="BodyTextIndentChar">
    <w:name w:val="Body Text Indent Char"/>
    <w:rsid w:val="0071195C"/>
    <w:rPr>
      <w:rFonts w:ascii="Times New Roman" w:eastAsia="Times New Roman" w:hAnsi="Times New Roman" w:cs="Times New Roman"/>
      <w:sz w:val="24"/>
      <w:szCs w:val="24"/>
    </w:rPr>
  </w:style>
  <w:style w:type="paragraph" w:styleId="Footer">
    <w:name w:val="foot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rsid w:val="0071195C"/>
    <w:rPr>
      <w:rFonts w:ascii="Times New Roman" w:eastAsia="Times New Roman" w:hAnsi="Times New Roman" w:cs="Times New Roman"/>
      <w:sz w:val="24"/>
      <w:szCs w:val="24"/>
      <w:lang w:val="en-US"/>
    </w:rPr>
  </w:style>
  <w:style w:type="character" w:styleId="PageNumber">
    <w:name w:val="page number"/>
    <w:basedOn w:val="DefaultParagraphFont"/>
    <w:rsid w:val="0071195C"/>
  </w:style>
  <w:style w:type="paragraph" w:styleId="BodyTextIndent2">
    <w:name w:val="Body Text Indent 2"/>
    <w:basedOn w:val="Normal"/>
    <w:rsid w:val="0071195C"/>
    <w:pPr>
      <w:spacing w:after="0" w:line="240" w:lineRule="auto"/>
      <w:ind w:left="374"/>
      <w:jc w:val="both"/>
    </w:pPr>
    <w:rPr>
      <w:rFonts w:ascii="Times New Roman" w:eastAsia="Times New Roman" w:hAnsi="Times New Roman"/>
      <w:sz w:val="24"/>
      <w:szCs w:val="24"/>
    </w:rPr>
  </w:style>
  <w:style w:type="character" w:customStyle="1" w:styleId="BodyTextIndent2Char">
    <w:name w:val="Body Text Indent 2 Char"/>
    <w:rsid w:val="0071195C"/>
    <w:rPr>
      <w:rFonts w:ascii="Times New Roman" w:eastAsia="Times New Roman" w:hAnsi="Times New Roman" w:cs="Times New Roman"/>
      <w:sz w:val="24"/>
      <w:szCs w:val="24"/>
    </w:rPr>
  </w:style>
  <w:style w:type="paragraph" w:styleId="BodyTextIndent3">
    <w:name w:val="Body Text Indent 3"/>
    <w:basedOn w:val="Normal"/>
    <w:rsid w:val="0071195C"/>
    <w:pPr>
      <w:overflowPunct w:val="0"/>
      <w:autoSpaceDE w:val="0"/>
      <w:spacing w:after="0" w:line="240" w:lineRule="auto"/>
      <w:ind w:left="187" w:hanging="187"/>
      <w:jc w:val="both"/>
    </w:pPr>
    <w:rPr>
      <w:rFonts w:ascii="Dutch TL" w:eastAsia="Times New Roman" w:hAnsi="Dutch TL"/>
      <w:sz w:val="24"/>
      <w:szCs w:val="24"/>
    </w:rPr>
  </w:style>
  <w:style w:type="character" w:customStyle="1" w:styleId="BodyTextIndent3Char">
    <w:name w:val="Body Text Indent 3 Char"/>
    <w:rsid w:val="0071195C"/>
    <w:rPr>
      <w:rFonts w:ascii="Dutch TL" w:eastAsia="Times New Roman" w:hAnsi="Dutch TL" w:cs="Times New Roman"/>
      <w:sz w:val="24"/>
      <w:szCs w:val="24"/>
    </w:rPr>
  </w:style>
  <w:style w:type="paragraph" w:styleId="BalloonText">
    <w:name w:val="Balloon Text"/>
    <w:basedOn w:val="Normal"/>
    <w:rsid w:val="0071195C"/>
    <w:pPr>
      <w:spacing w:after="0" w:line="240" w:lineRule="auto"/>
    </w:pPr>
    <w:rPr>
      <w:rFonts w:ascii="Tahoma" w:eastAsia="Times New Roman" w:hAnsi="Tahoma" w:cs="Tahoma"/>
      <w:sz w:val="16"/>
      <w:szCs w:val="16"/>
      <w:lang w:val="en-US"/>
    </w:rPr>
  </w:style>
  <w:style w:type="character" w:customStyle="1" w:styleId="BalloonTextChar">
    <w:name w:val="Balloon Text Char"/>
    <w:rsid w:val="0071195C"/>
    <w:rPr>
      <w:rFonts w:ascii="Tahoma" w:eastAsia="Times New Roman" w:hAnsi="Tahoma" w:cs="Tahoma"/>
      <w:sz w:val="16"/>
      <w:szCs w:val="16"/>
      <w:lang w:val="en-US"/>
    </w:rPr>
  </w:style>
  <w:style w:type="paragraph" w:styleId="BlockText">
    <w:name w:val="Block Text"/>
    <w:basedOn w:val="Normal"/>
    <w:rsid w:val="0071195C"/>
    <w:pPr>
      <w:spacing w:after="120" w:line="240" w:lineRule="auto"/>
      <w:ind w:left="1440" w:right="1440"/>
    </w:pPr>
    <w:rPr>
      <w:rFonts w:ascii="Times New Roman" w:eastAsia="Times New Roman" w:hAnsi="Times New Roman"/>
      <w:sz w:val="24"/>
      <w:szCs w:val="24"/>
      <w:lang w:val="en-US"/>
    </w:rPr>
  </w:style>
  <w:style w:type="paragraph" w:styleId="BodyTextFirstIndent">
    <w:name w:val="Body Text First Indent"/>
    <w:basedOn w:val="BodyText"/>
    <w:rsid w:val="0071195C"/>
    <w:pPr>
      <w:overflowPunct/>
      <w:autoSpaceDE/>
      <w:spacing w:after="120"/>
      <w:ind w:firstLine="210"/>
      <w:jc w:val="left"/>
      <w:textAlignment w:val="auto"/>
    </w:pPr>
    <w:rPr>
      <w:sz w:val="24"/>
      <w:szCs w:val="24"/>
      <w:lang w:val="en-US"/>
    </w:rPr>
  </w:style>
  <w:style w:type="character" w:customStyle="1" w:styleId="BodyTextFirstIndentChar">
    <w:name w:val="Body Text First Indent Char"/>
    <w:rsid w:val="0071195C"/>
    <w:rPr>
      <w:rFonts w:ascii="Times New Roman" w:eastAsia="Times New Roman" w:hAnsi="Times New Roman" w:cs="Times New Roman"/>
      <w:sz w:val="24"/>
      <w:szCs w:val="24"/>
      <w:lang w:val="en-US"/>
    </w:rPr>
  </w:style>
  <w:style w:type="paragraph" w:styleId="BodyTextFirstIndent2">
    <w:name w:val="Body Text First Indent 2"/>
    <w:basedOn w:val="BodyTextIndent"/>
    <w:rsid w:val="0071195C"/>
    <w:pPr>
      <w:spacing w:after="120"/>
      <w:ind w:left="283" w:firstLine="210"/>
      <w:jc w:val="left"/>
    </w:pPr>
    <w:rPr>
      <w:lang w:val="en-US"/>
    </w:rPr>
  </w:style>
  <w:style w:type="character" w:customStyle="1" w:styleId="BodyTextFirstIndent2Char">
    <w:name w:val="Body Text First Indent 2 Char"/>
    <w:rsid w:val="0071195C"/>
    <w:rPr>
      <w:rFonts w:ascii="Times New Roman" w:eastAsia="Times New Roman" w:hAnsi="Times New Roman" w:cs="Times New Roman"/>
      <w:sz w:val="24"/>
      <w:szCs w:val="24"/>
      <w:lang w:val="en-US"/>
    </w:rPr>
  </w:style>
  <w:style w:type="paragraph" w:styleId="Caption">
    <w:name w:val="caption"/>
    <w:basedOn w:val="Normal"/>
    <w:next w:val="Normal"/>
    <w:rsid w:val="0071195C"/>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ClosingChar">
    <w:name w:val="Closing Char"/>
    <w:rsid w:val="0071195C"/>
    <w:rPr>
      <w:rFonts w:ascii="Times New Roman" w:eastAsia="Times New Roman" w:hAnsi="Times New Roman" w:cs="Times New Roman"/>
      <w:sz w:val="24"/>
      <w:szCs w:val="24"/>
      <w:lang w:val="en-US"/>
    </w:rPr>
  </w:style>
  <w:style w:type="character" w:styleId="CommentReference">
    <w:name w:val="annotation reference"/>
    <w:rsid w:val="0071195C"/>
    <w:rPr>
      <w:sz w:val="16"/>
      <w:szCs w:val="16"/>
    </w:rPr>
  </w:style>
  <w:style w:type="paragraph" w:styleId="CommentText">
    <w:name w:val="annotation text"/>
    <w:basedOn w:val="Normal"/>
    <w:rsid w:val="0071195C"/>
    <w:pPr>
      <w:spacing w:after="0" w:line="240" w:lineRule="auto"/>
    </w:pPr>
    <w:rPr>
      <w:rFonts w:ascii="Times New Roman" w:eastAsia="Times New Roman" w:hAnsi="Times New Roman"/>
      <w:sz w:val="20"/>
      <w:szCs w:val="20"/>
      <w:lang w:val="en-US"/>
    </w:rPr>
  </w:style>
  <w:style w:type="character" w:customStyle="1" w:styleId="CommentTextChar">
    <w:name w:val="Comment Text Char"/>
    <w:rsid w:val="0071195C"/>
    <w:rPr>
      <w:rFonts w:ascii="Times New Roman" w:eastAsia="Times New Roman" w:hAnsi="Times New Roman" w:cs="Times New Roman"/>
      <w:sz w:val="20"/>
      <w:szCs w:val="20"/>
      <w:lang w:val="en-US"/>
    </w:rPr>
  </w:style>
  <w:style w:type="paragraph" w:styleId="CommentSubject">
    <w:name w:val="annotation subject"/>
    <w:basedOn w:val="CommentText"/>
    <w:next w:val="CommentText"/>
    <w:rsid w:val="0071195C"/>
    <w:rPr>
      <w:b/>
      <w:bCs/>
    </w:rPr>
  </w:style>
  <w:style w:type="character" w:customStyle="1" w:styleId="CommentSubjectChar">
    <w:name w:val="Comment Subject Char"/>
    <w:rsid w:val="0071195C"/>
    <w:rPr>
      <w:rFonts w:ascii="Times New Roman" w:eastAsia="Times New Roman" w:hAnsi="Times New Roman" w:cs="Times New Roman"/>
      <w:b/>
      <w:bCs/>
      <w:sz w:val="20"/>
      <w:szCs w:val="20"/>
      <w:lang w:val="en-US"/>
    </w:rPr>
  </w:style>
  <w:style w:type="paragraph" w:styleId="Date">
    <w:name w:val="Date"/>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DateChar">
    <w:name w:val="Date Char"/>
    <w:rsid w:val="0071195C"/>
    <w:rPr>
      <w:rFonts w:ascii="Times New Roman" w:eastAsia="Times New Roman" w:hAnsi="Times New Roman" w:cs="Times New Roman"/>
      <w:sz w:val="24"/>
      <w:szCs w:val="24"/>
      <w:lang w:val="en-US"/>
    </w:rPr>
  </w:style>
  <w:style w:type="paragraph" w:styleId="DocumentMap">
    <w:name w:val="Document Map"/>
    <w:basedOn w:val="Normal"/>
    <w:rsid w:val="0071195C"/>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rsid w:val="0071195C"/>
    <w:rPr>
      <w:rFonts w:ascii="Tahoma" w:eastAsia="Times New Roman" w:hAnsi="Tahoma" w:cs="Tahoma"/>
      <w:sz w:val="24"/>
      <w:szCs w:val="24"/>
      <w:shd w:val="clear" w:color="auto" w:fill="000080"/>
      <w:lang w:val="en-US"/>
    </w:rPr>
  </w:style>
  <w:style w:type="paragraph" w:styleId="E-mailSignature">
    <w:name w:val="E-mail Signature"/>
    <w:basedOn w:val="Normal"/>
    <w:rsid w:val="0071195C"/>
    <w:pPr>
      <w:spacing w:after="0" w:line="240" w:lineRule="auto"/>
    </w:pPr>
    <w:rPr>
      <w:rFonts w:ascii="Times New Roman" w:eastAsia="Times New Roman" w:hAnsi="Times New Roman"/>
      <w:sz w:val="24"/>
      <w:szCs w:val="24"/>
      <w:lang w:val="en-US"/>
    </w:rPr>
  </w:style>
  <w:style w:type="character" w:customStyle="1" w:styleId="E-mailSignatureChar">
    <w:name w:val="E-mail Signature Char"/>
    <w:rsid w:val="0071195C"/>
    <w:rPr>
      <w:rFonts w:ascii="Times New Roman" w:eastAsia="Times New Roman" w:hAnsi="Times New Roman" w:cs="Times New Roman"/>
      <w:sz w:val="24"/>
      <w:szCs w:val="24"/>
      <w:lang w:val="en-US"/>
    </w:rPr>
  </w:style>
  <w:style w:type="character" w:styleId="Emphasis">
    <w:name w:val="Emphasis"/>
    <w:rsid w:val="0071195C"/>
    <w:rPr>
      <w:i/>
      <w:iCs/>
    </w:rPr>
  </w:style>
  <w:style w:type="character" w:styleId="EndnoteReference">
    <w:name w:val="endnote reference"/>
    <w:rsid w:val="0071195C"/>
    <w:rPr>
      <w:position w:val="0"/>
      <w:vertAlign w:val="superscript"/>
    </w:rPr>
  </w:style>
  <w:style w:type="paragraph" w:styleId="EndnoteText">
    <w:name w:val="endnote text"/>
    <w:basedOn w:val="Normal"/>
    <w:rsid w:val="0071195C"/>
    <w:pPr>
      <w:spacing w:after="0" w:line="240" w:lineRule="auto"/>
    </w:pPr>
    <w:rPr>
      <w:rFonts w:ascii="Times New Roman" w:eastAsia="Times New Roman" w:hAnsi="Times New Roman"/>
      <w:sz w:val="20"/>
      <w:szCs w:val="20"/>
      <w:lang w:val="en-US"/>
    </w:rPr>
  </w:style>
  <w:style w:type="character" w:customStyle="1" w:styleId="EndnoteTextChar">
    <w:name w:val="Endnote Text Char"/>
    <w:rsid w:val="0071195C"/>
    <w:rPr>
      <w:rFonts w:ascii="Times New Roman" w:eastAsia="Times New Roman" w:hAnsi="Times New Roman" w:cs="Times New Roman"/>
      <w:sz w:val="20"/>
      <w:szCs w:val="20"/>
      <w:lang w:val="en-US"/>
    </w:rPr>
  </w:style>
  <w:style w:type="paragraph" w:styleId="EnvelopeAddress">
    <w:name w:val="envelope address"/>
    <w:basedOn w:val="Normal"/>
    <w:rsid w:val="0071195C"/>
    <w:pPr>
      <w:spacing w:after="0" w:line="240" w:lineRule="auto"/>
      <w:ind w:left="2880"/>
    </w:pPr>
    <w:rPr>
      <w:rFonts w:ascii="Arial" w:eastAsia="Times New Roman" w:hAnsi="Arial" w:cs="Arial"/>
      <w:sz w:val="24"/>
      <w:szCs w:val="24"/>
      <w:lang w:val="en-US"/>
    </w:rPr>
  </w:style>
  <w:style w:type="paragraph" w:styleId="EnvelopeReturn">
    <w:name w:val="envelope return"/>
    <w:basedOn w:val="Normal"/>
    <w:rsid w:val="0071195C"/>
    <w:pPr>
      <w:spacing w:after="0" w:line="240" w:lineRule="auto"/>
    </w:pPr>
    <w:rPr>
      <w:rFonts w:ascii="Arial" w:eastAsia="Times New Roman" w:hAnsi="Arial" w:cs="Arial"/>
      <w:sz w:val="20"/>
      <w:szCs w:val="20"/>
      <w:lang w:val="en-US"/>
    </w:rPr>
  </w:style>
  <w:style w:type="character" w:styleId="FollowedHyperlink">
    <w:name w:val="FollowedHyperlink"/>
    <w:rsid w:val="0071195C"/>
    <w:rPr>
      <w:color w:val="800080"/>
      <w:u w:val="single"/>
    </w:rPr>
  </w:style>
  <w:style w:type="character" w:styleId="FootnoteReference">
    <w:name w:val="footnote reference"/>
    <w:rsid w:val="0071195C"/>
    <w:rPr>
      <w:position w:val="0"/>
      <w:vertAlign w:val="superscript"/>
    </w:rPr>
  </w:style>
  <w:style w:type="paragraph" w:styleId="FootnoteText">
    <w:name w:val="footnote text"/>
    <w:basedOn w:val="Normal"/>
    <w:rsid w:val="0071195C"/>
    <w:pPr>
      <w:spacing w:after="0" w:line="240" w:lineRule="auto"/>
    </w:pPr>
    <w:rPr>
      <w:rFonts w:ascii="Times New Roman" w:eastAsia="Times New Roman" w:hAnsi="Times New Roman"/>
      <w:sz w:val="20"/>
      <w:szCs w:val="20"/>
      <w:lang w:val="en-US"/>
    </w:rPr>
  </w:style>
  <w:style w:type="character" w:customStyle="1" w:styleId="FootnoteTextChar">
    <w:name w:val="Footnote Text Char"/>
    <w:rsid w:val="0071195C"/>
    <w:rPr>
      <w:rFonts w:ascii="Times New Roman" w:eastAsia="Times New Roman" w:hAnsi="Times New Roman" w:cs="Times New Roman"/>
      <w:sz w:val="20"/>
      <w:szCs w:val="20"/>
      <w:lang w:val="en-US"/>
    </w:rPr>
  </w:style>
  <w:style w:type="paragraph" w:styleId="Header">
    <w:name w:val="head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rsid w:val="0071195C"/>
    <w:rPr>
      <w:rFonts w:ascii="Times New Roman" w:eastAsia="Times New Roman" w:hAnsi="Times New Roman" w:cs="Times New Roman"/>
      <w:sz w:val="24"/>
      <w:szCs w:val="24"/>
      <w:lang w:val="en-US"/>
    </w:rPr>
  </w:style>
  <w:style w:type="character" w:styleId="HTMLAcronym">
    <w:name w:val="HTML Acronym"/>
    <w:basedOn w:val="DefaultParagraphFont"/>
    <w:rsid w:val="0071195C"/>
  </w:style>
  <w:style w:type="paragraph" w:styleId="HTMLAddress">
    <w:name w:val="HTML Address"/>
    <w:basedOn w:val="Normal"/>
    <w:rsid w:val="0071195C"/>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rsid w:val="0071195C"/>
    <w:rPr>
      <w:rFonts w:ascii="Times New Roman" w:eastAsia="Times New Roman" w:hAnsi="Times New Roman" w:cs="Times New Roman"/>
      <w:i/>
      <w:iCs/>
      <w:sz w:val="24"/>
      <w:szCs w:val="24"/>
      <w:lang w:val="en-US"/>
    </w:rPr>
  </w:style>
  <w:style w:type="character" w:styleId="HTMLCite">
    <w:name w:val="HTML Cite"/>
    <w:rsid w:val="0071195C"/>
    <w:rPr>
      <w:i/>
      <w:iCs/>
    </w:rPr>
  </w:style>
  <w:style w:type="character" w:styleId="HTMLCode">
    <w:name w:val="HTML Code"/>
    <w:rsid w:val="0071195C"/>
    <w:rPr>
      <w:rFonts w:ascii="Courier New" w:hAnsi="Courier New" w:cs="Courier New"/>
      <w:sz w:val="20"/>
      <w:szCs w:val="20"/>
    </w:rPr>
  </w:style>
  <w:style w:type="character" w:styleId="HTMLDefinition">
    <w:name w:val="HTML Definition"/>
    <w:rsid w:val="0071195C"/>
    <w:rPr>
      <w:i/>
      <w:iCs/>
    </w:rPr>
  </w:style>
  <w:style w:type="character" w:styleId="HTMLKeyboard">
    <w:name w:val="HTML Keyboard"/>
    <w:rsid w:val="0071195C"/>
    <w:rPr>
      <w:rFonts w:ascii="Courier New" w:hAnsi="Courier New" w:cs="Courier New"/>
      <w:sz w:val="20"/>
      <w:szCs w:val="20"/>
    </w:rPr>
  </w:style>
  <w:style w:type="paragraph" w:styleId="HTMLPreformatted">
    <w:name w:val="HTML Preformatted"/>
    <w:basedOn w:val="Normal"/>
    <w:rsid w:val="0071195C"/>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sid w:val="0071195C"/>
    <w:rPr>
      <w:rFonts w:ascii="Courier New" w:eastAsia="Times New Roman" w:hAnsi="Courier New" w:cs="Courier New"/>
      <w:sz w:val="20"/>
      <w:szCs w:val="20"/>
      <w:lang w:val="en-US"/>
    </w:rPr>
  </w:style>
  <w:style w:type="character" w:styleId="HTMLSample">
    <w:name w:val="HTML Sample"/>
    <w:rsid w:val="0071195C"/>
    <w:rPr>
      <w:rFonts w:ascii="Courier New" w:hAnsi="Courier New" w:cs="Courier New"/>
    </w:rPr>
  </w:style>
  <w:style w:type="character" w:styleId="HTMLTypewriter">
    <w:name w:val="HTML Typewriter"/>
    <w:rsid w:val="0071195C"/>
    <w:rPr>
      <w:rFonts w:ascii="Courier New" w:hAnsi="Courier New" w:cs="Courier New"/>
      <w:sz w:val="20"/>
      <w:szCs w:val="20"/>
    </w:rPr>
  </w:style>
  <w:style w:type="character" w:styleId="HTMLVariable">
    <w:name w:val="HTML Variable"/>
    <w:rsid w:val="0071195C"/>
    <w:rPr>
      <w:i/>
      <w:iCs/>
    </w:rPr>
  </w:style>
  <w:style w:type="character" w:styleId="Hyperlink">
    <w:name w:val="Hyperlink"/>
    <w:rsid w:val="0071195C"/>
    <w:rPr>
      <w:color w:val="0000FF"/>
      <w:u w:val="single"/>
    </w:rPr>
  </w:style>
  <w:style w:type="paragraph" w:styleId="Index1">
    <w:name w:val="index 1"/>
    <w:basedOn w:val="Normal"/>
    <w:next w:val="Normal"/>
    <w:autoRedefine/>
    <w:rsid w:val="0071195C"/>
    <w:pPr>
      <w:spacing w:after="0" w:line="240" w:lineRule="auto"/>
      <w:ind w:left="240" w:hanging="240"/>
    </w:pPr>
    <w:rPr>
      <w:rFonts w:ascii="Times New Roman" w:eastAsia="Times New Roman" w:hAnsi="Times New Roman"/>
      <w:sz w:val="24"/>
      <w:szCs w:val="24"/>
      <w:lang w:val="en-US"/>
    </w:rPr>
  </w:style>
  <w:style w:type="paragraph" w:styleId="Index2">
    <w:name w:val="index 2"/>
    <w:basedOn w:val="Normal"/>
    <w:next w:val="Normal"/>
    <w:autoRedefine/>
    <w:rsid w:val="0071195C"/>
    <w:pPr>
      <w:spacing w:after="0" w:line="240" w:lineRule="auto"/>
      <w:ind w:left="480" w:hanging="240"/>
    </w:pPr>
    <w:rPr>
      <w:rFonts w:ascii="Times New Roman" w:eastAsia="Times New Roman" w:hAnsi="Times New Roman"/>
      <w:sz w:val="24"/>
      <w:szCs w:val="24"/>
      <w:lang w:val="en-US"/>
    </w:rPr>
  </w:style>
  <w:style w:type="paragraph" w:styleId="Index3">
    <w:name w:val="index 3"/>
    <w:basedOn w:val="Normal"/>
    <w:next w:val="Normal"/>
    <w:autoRedefine/>
    <w:rsid w:val="0071195C"/>
    <w:pPr>
      <w:spacing w:after="0" w:line="240" w:lineRule="auto"/>
      <w:ind w:left="720" w:hanging="240"/>
    </w:pPr>
    <w:rPr>
      <w:rFonts w:ascii="Times New Roman" w:eastAsia="Times New Roman" w:hAnsi="Times New Roman"/>
      <w:sz w:val="24"/>
      <w:szCs w:val="24"/>
      <w:lang w:val="en-US"/>
    </w:rPr>
  </w:style>
  <w:style w:type="paragraph" w:styleId="Index4">
    <w:name w:val="index 4"/>
    <w:basedOn w:val="Normal"/>
    <w:next w:val="Normal"/>
    <w:autoRedefine/>
    <w:rsid w:val="0071195C"/>
    <w:pPr>
      <w:spacing w:after="0" w:line="240" w:lineRule="auto"/>
      <w:ind w:left="960" w:hanging="240"/>
    </w:pPr>
    <w:rPr>
      <w:rFonts w:ascii="Times New Roman" w:eastAsia="Times New Roman" w:hAnsi="Times New Roman"/>
      <w:sz w:val="24"/>
      <w:szCs w:val="24"/>
      <w:lang w:val="en-US"/>
    </w:rPr>
  </w:style>
  <w:style w:type="paragraph" w:styleId="Index5">
    <w:name w:val="index 5"/>
    <w:basedOn w:val="Normal"/>
    <w:next w:val="Normal"/>
    <w:autoRedefine/>
    <w:rsid w:val="0071195C"/>
    <w:pPr>
      <w:spacing w:after="0" w:line="240" w:lineRule="auto"/>
      <w:ind w:left="1200" w:hanging="240"/>
    </w:pPr>
    <w:rPr>
      <w:rFonts w:ascii="Times New Roman" w:eastAsia="Times New Roman" w:hAnsi="Times New Roman"/>
      <w:sz w:val="24"/>
      <w:szCs w:val="24"/>
      <w:lang w:val="en-US"/>
    </w:rPr>
  </w:style>
  <w:style w:type="paragraph" w:styleId="Index6">
    <w:name w:val="index 6"/>
    <w:basedOn w:val="Normal"/>
    <w:next w:val="Normal"/>
    <w:autoRedefine/>
    <w:rsid w:val="0071195C"/>
    <w:pPr>
      <w:spacing w:after="0" w:line="240" w:lineRule="auto"/>
      <w:ind w:left="1440" w:hanging="240"/>
    </w:pPr>
    <w:rPr>
      <w:rFonts w:ascii="Times New Roman" w:eastAsia="Times New Roman" w:hAnsi="Times New Roman"/>
      <w:sz w:val="24"/>
      <w:szCs w:val="24"/>
      <w:lang w:val="en-US"/>
    </w:rPr>
  </w:style>
  <w:style w:type="paragraph" w:styleId="Index7">
    <w:name w:val="index 7"/>
    <w:basedOn w:val="Normal"/>
    <w:next w:val="Normal"/>
    <w:autoRedefine/>
    <w:rsid w:val="0071195C"/>
    <w:pPr>
      <w:spacing w:after="0" w:line="240" w:lineRule="auto"/>
      <w:ind w:left="1680" w:hanging="240"/>
    </w:pPr>
    <w:rPr>
      <w:rFonts w:ascii="Times New Roman" w:eastAsia="Times New Roman" w:hAnsi="Times New Roman"/>
      <w:sz w:val="24"/>
      <w:szCs w:val="24"/>
      <w:lang w:val="en-US"/>
    </w:rPr>
  </w:style>
  <w:style w:type="paragraph" w:styleId="Index8">
    <w:name w:val="index 8"/>
    <w:basedOn w:val="Normal"/>
    <w:next w:val="Normal"/>
    <w:autoRedefine/>
    <w:rsid w:val="0071195C"/>
    <w:pPr>
      <w:spacing w:after="0" w:line="240" w:lineRule="auto"/>
      <w:ind w:left="1920" w:hanging="240"/>
    </w:pPr>
    <w:rPr>
      <w:rFonts w:ascii="Times New Roman" w:eastAsia="Times New Roman" w:hAnsi="Times New Roman"/>
      <w:sz w:val="24"/>
      <w:szCs w:val="24"/>
      <w:lang w:val="en-US"/>
    </w:rPr>
  </w:style>
  <w:style w:type="paragraph" w:styleId="Index9">
    <w:name w:val="index 9"/>
    <w:basedOn w:val="Normal"/>
    <w:next w:val="Normal"/>
    <w:autoRedefine/>
    <w:rsid w:val="0071195C"/>
    <w:pPr>
      <w:spacing w:after="0" w:line="240" w:lineRule="auto"/>
      <w:ind w:left="2160" w:hanging="240"/>
    </w:pPr>
    <w:rPr>
      <w:rFonts w:ascii="Times New Roman" w:eastAsia="Times New Roman" w:hAnsi="Times New Roman"/>
      <w:sz w:val="24"/>
      <w:szCs w:val="24"/>
      <w:lang w:val="en-US"/>
    </w:rPr>
  </w:style>
  <w:style w:type="paragraph" w:styleId="IndexHeading">
    <w:name w:val="index heading"/>
    <w:basedOn w:val="Normal"/>
    <w:next w:val="Index1"/>
    <w:rsid w:val="0071195C"/>
    <w:pPr>
      <w:spacing w:after="0" w:line="240" w:lineRule="auto"/>
    </w:pPr>
    <w:rPr>
      <w:rFonts w:ascii="Arial" w:eastAsia="Times New Roman" w:hAnsi="Arial" w:cs="Arial"/>
      <w:b/>
      <w:bCs/>
      <w:sz w:val="24"/>
      <w:szCs w:val="24"/>
      <w:lang w:val="en-US"/>
    </w:rPr>
  </w:style>
  <w:style w:type="character" w:styleId="LineNumber">
    <w:name w:val="line number"/>
    <w:basedOn w:val="DefaultParagraphFont"/>
    <w:rsid w:val="0071195C"/>
  </w:style>
  <w:style w:type="paragraph" w:styleId="List">
    <w:name w:val="List"/>
    <w:basedOn w:val="Normal"/>
    <w:rsid w:val="0071195C"/>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rsid w:val="0071195C"/>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rsid w:val="0071195C"/>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rsid w:val="0071195C"/>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rsid w:val="0071195C"/>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autoRedefine/>
    <w:rsid w:val="0071195C"/>
    <w:pPr>
      <w:numPr>
        <w:numId w:val="6"/>
      </w:numPr>
      <w:spacing w:after="0" w:line="240" w:lineRule="auto"/>
    </w:pPr>
    <w:rPr>
      <w:rFonts w:ascii="Times New Roman" w:eastAsia="Times New Roman" w:hAnsi="Times New Roman"/>
      <w:sz w:val="24"/>
      <w:szCs w:val="24"/>
      <w:lang w:val="en-US"/>
    </w:rPr>
  </w:style>
  <w:style w:type="paragraph" w:styleId="ListBullet2">
    <w:name w:val="List Bullet 2"/>
    <w:basedOn w:val="Normal"/>
    <w:autoRedefine/>
    <w:rsid w:val="0071195C"/>
    <w:pPr>
      <w:numPr>
        <w:numId w:val="7"/>
      </w:numPr>
      <w:spacing w:after="0" w:line="240" w:lineRule="auto"/>
    </w:pPr>
    <w:rPr>
      <w:rFonts w:ascii="Times New Roman" w:eastAsia="Times New Roman" w:hAnsi="Times New Roman"/>
      <w:sz w:val="24"/>
      <w:szCs w:val="24"/>
      <w:lang w:val="en-US"/>
    </w:rPr>
  </w:style>
  <w:style w:type="paragraph" w:styleId="ListBullet3">
    <w:name w:val="List Bullet 3"/>
    <w:basedOn w:val="Normal"/>
    <w:autoRedefine/>
    <w:rsid w:val="0071195C"/>
    <w:pPr>
      <w:numPr>
        <w:numId w:val="8"/>
      </w:numPr>
      <w:spacing w:after="0" w:line="240" w:lineRule="auto"/>
    </w:pPr>
    <w:rPr>
      <w:rFonts w:ascii="Times New Roman" w:eastAsia="Times New Roman" w:hAnsi="Times New Roman"/>
      <w:sz w:val="24"/>
      <w:szCs w:val="24"/>
      <w:lang w:val="en-US"/>
    </w:rPr>
  </w:style>
  <w:style w:type="paragraph" w:styleId="ListBullet4">
    <w:name w:val="List Bullet 4"/>
    <w:basedOn w:val="Normal"/>
    <w:autoRedefine/>
    <w:rsid w:val="0071195C"/>
    <w:pPr>
      <w:numPr>
        <w:numId w:val="9"/>
      </w:numPr>
      <w:spacing w:after="0" w:line="240" w:lineRule="auto"/>
    </w:pPr>
    <w:rPr>
      <w:rFonts w:ascii="Times New Roman" w:eastAsia="Times New Roman" w:hAnsi="Times New Roman"/>
      <w:sz w:val="24"/>
      <w:szCs w:val="24"/>
      <w:lang w:val="en-US"/>
    </w:rPr>
  </w:style>
  <w:style w:type="paragraph" w:styleId="ListBullet5">
    <w:name w:val="List Bullet 5"/>
    <w:basedOn w:val="Normal"/>
    <w:autoRedefine/>
    <w:rsid w:val="0071195C"/>
    <w:pPr>
      <w:numPr>
        <w:numId w:val="10"/>
      </w:numPr>
      <w:spacing w:after="0" w:line="240" w:lineRule="auto"/>
    </w:pPr>
    <w:rPr>
      <w:rFonts w:ascii="Times New Roman" w:eastAsia="Times New Roman" w:hAnsi="Times New Roman"/>
      <w:sz w:val="24"/>
      <w:szCs w:val="24"/>
      <w:lang w:val="en-US"/>
    </w:rPr>
  </w:style>
  <w:style w:type="paragraph" w:styleId="ListContinue">
    <w:name w:val="List Continue"/>
    <w:basedOn w:val="Normal"/>
    <w:rsid w:val="0071195C"/>
    <w:pPr>
      <w:spacing w:after="120" w:line="240" w:lineRule="auto"/>
      <w:ind w:left="283"/>
    </w:pPr>
    <w:rPr>
      <w:rFonts w:ascii="Times New Roman" w:eastAsia="Times New Roman" w:hAnsi="Times New Roman"/>
      <w:sz w:val="24"/>
      <w:szCs w:val="24"/>
      <w:lang w:val="en-US"/>
    </w:rPr>
  </w:style>
  <w:style w:type="paragraph" w:styleId="ListContinue2">
    <w:name w:val="List Continue 2"/>
    <w:basedOn w:val="Normal"/>
    <w:rsid w:val="0071195C"/>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rsid w:val="0071195C"/>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rsid w:val="0071195C"/>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rsid w:val="0071195C"/>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rsid w:val="0071195C"/>
    <w:pPr>
      <w:numPr>
        <w:numId w:val="11"/>
      </w:numPr>
      <w:spacing w:after="0" w:line="240" w:lineRule="auto"/>
    </w:pPr>
    <w:rPr>
      <w:rFonts w:ascii="Times New Roman" w:eastAsia="Times New Roman" w:hAnsi="Times New Roman"/>
      <w:sz w:val="24"/>
      <w:szCs w:val="24"/>
      <w:lang w:val="en-US"/>
    </w:rPr>
  </w:style>
  <w:style w:type="paragraph" w:styleId="ListNumber2">
    <w:name w:val="List Number 2"/>
    <w:basedOn w:val="Normal"/>
    <w:rsid w:val="0071195C"/>
    <w:pPr>
      <w:numPr>
        <w:numId w:val="12"/>
      </w:numPr>
      <w:spacing w:after="0" w:line="240" w:lineRule="auto"/>
    </w:pPr>
    <w:rPr>
      <w:rFonts w:ascii="Times New Roman" w:eastAsia="Times New Roman" w:hAnsi="Times New Roman"/>
      <w:sz w:val="24"/>
      <w:szCs w:val="24"/>
      <w:lang w:val="en-US"/>
    </w:rPr>
  </w:style>
  <w:style w:type="paragraph" w:styleId="ListNumber3">
    <w:name w:val="List Number 3"/>
    <w:basedOn w:val="Normal"/>
    <w:rsid w:val="0071195C"/>
    <w:pPr>
      <w:numPr>
        <w:numId w:val="13"/>
      </w:numPr>
      <w:spacing w:after="0" w:line="240" w:lineRule="auto"/>
    </w:pPr>
    <w:rPr>
      <w:rFonts w:ascii="Times New Roman" w:eastAsia="Times New Roman" w:hAnsi="Times New Roman"/>
      <w:sz w:val="24"/>
      <w:szCs w:val="24"/>
      <w:lang w:val="en-US"/>
    </w:rPr>
  </w:style>
  <w:style w:type="paragraph" w:styleId="ListNumber4">
    <w:name w:val="List Number 4"/>
    <w:basedOn w:val="Normal"/>
    <w:rsid w:val="0071195C"/>
    <w:pPr>
      <w:numPr>
        <w:numId w:val="14"/>
      </w:numPr>
      <w:spacing w:after="0" w:line="240" w:lineRule="auto"/>
    </w:pPr>
    <w:rPr>
      <w:rFonts w:ascii="Times New Roman" w:eastAsia="Times New Roman" w:hAnsi="Times New Roman"/>
      <w:sz w:val="24"/>
      <w:szCs w:val="24"/>
      <w:lang w:val="en-US"/>
    </w:rPr>
  </w:style>
  <w:style w:type="paragraph" w:styleId="ListNumber5">
    <w:name w:val="List Number 5"/>
    <w:basedOn w:val="Normal"/>
    <w:rsid w:val="0071195C"/>
    <w:pPr>
      <w:numPr>
        <w:numId w:val="15"/>
      </w:numPr>
      <w:spacing w:after="0" w:line="240" w:lineRule="auto"/>
    </w:pPr>
    <w:rPr>
      <w:rFonts w:ascii="Times New Roman" w:eastAsia="Times New Roman" w:hAnsi="Times New Roman"/>
      <w:sz w:val="24"/>
      <w:szCs w:val="24"/>
      <w:lang w:val="en-US"/>
    </w:rPr>
  </w:style>
  <w:style w:type="paragraph" w:styleId="MacroText">
    <w:name w:val="macro"/>
    <w:rsid w:val="0071195C"/>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urier New" w:eastAsia="Times New Roman" w:hAnsi="Courier New" w:cs="Courier New"/>
      <w:lang w:val="en-US" w:eastAsia="en-US"/>
    </w:rPr>
  </w:style>
  <w:style w:type="character" w:customStyle="1" w:styleId="MacroTextChar">
    <w:name w:val="Macro Text Char"/>
    <w:rsid w:val="0071195C"/>
    <w:rPr>
      <w:rFonts w:ascii="Courier New" w:eastAsia="Times New Roman" w:hAnsi="Courier New" w:cs="Courier New"/>
      <w:sz w:val="20"/>
      <w:szCs w:val="20"/>
      <w:lang w:val="en-US"/>
    </w:rPr>
  </w:style>
  <w:style w:type="paragraph" w:styleId="MessageHeader">
    <w:name w:val="Message Header"/>
    <w:basedOn w:val="Normal"/>
    <w:rsid w:val="0071195C"/>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rsid w:val="0071195C"/>
    <w:rPr>
      <w:rFonts w:ascii="Arial" w:eastAsia="Times New Roman" w:hAnsi="Arial" w:cs="Arial"/>
      <w:sz w:val="24"/>
      <w:szCs w:val="24"/>
      <w:shd w:val="clear" w:color="auto" w:fill="auto"/>
      <w:lang w:val="en-US"/>
    </w:rPr>
  </w:style>
  <w:style w:type="paragraph" w:styleId="NormalWeb">
    <w:name w:val="Normal (Web)"/>
    <w:basedOn w:val="Normal"/>
    <w:uiPriority w:val="99"/>
    <w:rsid w:val="0071195C"/>
    <w:pPr>
      <w:spacing w:after="0" w:line="240" w:lineRule="auto"/>
    </w:pPr>
    <w:rPr>
      <w:rFonts w:ascii="Times New Roman" w:eastAsia="Times New Roman" w:hAnsi="Times New Roman"/>
      <w:sz w:val="24"/>
      <w:szCs w:val="24"/>
      <w:lang w:val="en-US"/>
    </w:rPr>
  </w:style>
  <w:style w:type="paragraph" w:styleId="NormalIndent">
    <w:name w:val="Normal Indent"/>
    <w:basedOn w:val="Normal"/>
    <w:rsid w:val="0071195C"/>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NoteHeadingChar">
    <w:name w:val="Note Heading Char"/>
    <w:rsid w:val="0071195C"/>
    <w:rPr>
      <w:rFonts w:ascii="Times New Roman" w:eastAsia="Times New Roman" w:hAnsi="Times New Roman" w:cs="Times New Roman"/>
      <w:sz w:val="24"/>
      <w:szCs w:val="24"/>
      <w:lang w:val="en-US"/>
    </w:rPr>
  </w:style>
  <w:style w:type="paragraph" w:styleId="PlainText">
    <w:name w:val="Plain Text"/>
    <w:basedOn w:val="Normal"/>
    <w:rsid w:val="0071195C"/>
    <w:pPr>
      <w:spacing w:after="0" w:line="240" w:lineRule="auto"/>
    </w:pPr>
    <w:rPr>
      <w:rFonts w:ascii="Courier New" w:eastAsia="Times New Roman" w:hAnsi="Courier New" w:cs="Courier New"/>
      <w:sz w:val="20"/>
      <w:szCs w:val="20"/>
      <w:lang w:val="en-US"/>
    </w:rPr>
  </w:style>
  <w:style w:type="character" w:customStyle="1" w:styleId="PlainTextChar">
    <w:name w:val="Plain Text Char"/>
    <w:rsid w:val="0071195C"/>
    <w:rPr>
      <w:rFonts w:ascii="Courier New" w:eastAsia="Times New Roman" w:hAnsi="Courier New" w:cs="Courier New"/>
      <w:sz w:val="20"/>
      <w:szCs w:val="20"/>
      <w:lang w:val="en-US"/>
    </w:rPr>
  </w:style>
  <w:style w:type="paragraph" w:styleId="Salutation">
    <w:name w:val="Salutation"/>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SalutationChar">
    <w:name w:val="Salutation Char"/>
    <w:rsid w:val="0071195C"/>
    <w:rPr>
      <w:rFonts w:ascii="Times New Roman" w:eastAsia="Times New Roman" w:hAnsi="Times New Roman" w:cs="Times New Roman"/>
      <w:sz w:val="24"/>
      <w:szCs w:val="24"/>
      <w:lang w:val="en-US"/>
    </w:rPr>
  </w:style>
  <w:style w:type="paragraph" w:styleId="Signature">
    <w:name w:val="Signature"/>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rsid w:val="0071195C"/>
    <w:rPr>
      <w:rFonts w:ascii="Times New Roman" w:eastAsia="Times New Roman" w:hAnsi="Times New Roman" w:cs="Times New Roman"/>
      <w:sz w:val="24"/>
      <w:szCs w:val="24"/>
      <w:lang w:val="en-US"/>
    </w:rPr>
  </w:style>
  <w:style w:type="character" w:styleId="Strong">
    <w:name w:val="Strong"/>
    <w:rsid w:val="0071195C"/>
    <w:rPr>
      <w:b/>
      <w:bCs/>
    </w:rPr>
  </w:style>
  <w:style w:type="paragraph" w:styleId="Subtitle">
    <w:name w:val="Subtitle"/>
    <w:basedOn w:val="Normal"/>
    <w:rsid w:val="0071195C"/>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rsid w:val="0071195C"/>
    <w:rPr>
      <w:rFonts w:ascii="Arial" w:eastAsia="Times New Roman" w:hAnsi="Arial" w:cs="Arial"/>
      <w:sz w:val="24"/>
      <w:szCs w:val="24"/>
      <w:lang w:val="en-US"/>
    </w:rPr>
  </w:style>
  <w:style w:type="paragraph" w:styleId="TableofAuthorities">
    <w:name w:val="table of authorities"/>
    <w:basedOn w:val="Normal"/>
    <w:next w:val="Normal"/>
    <w:rsid w:val="0071195C"/>
    <w:pPr>
      <w:spacing w:after="0" w:line="240" w:lineRule="auto"/>
      <w:ind w:left="240" w:hanging="240"/>
    </w:pPr>
    <w:rPr>
      <w:rFonts w:ascii="Times New Roman" w:eastAsia="Times New Roman" w:hAnsi="Times New Roman"/>
      <w:sz w:val="24"/>
      <w:szCs w:val="24"/>
      <w:lang w:val="en-US"/>
    </w:rPr>
  </w:style>
  <w:style w:type="paragraph" w:styleId="TableofFigures">
    <w:name w:val="table of figures"/>
    <w:basedOn w:val="Normal"/>
    <w:next w:val="Normal"/>
    <w:rsid w:val="0071195C"/>
    <w:pPr>
      <w:spacing w:after="0" w:line="240" w:lineRule="auto"/>
      <w:ind w:left="480" w:hanging="480"/>
    </w:pPr>
    <w:rPr>
      <w:rFonts w:ascii="Times New Roman" w:eastAsia="Times New Roman" w:hAnsi="Times New Roman"/>
      <w:sz w:val="24"/>
      <w:szCs w:val="24"/>
      <w:lang w:val="en-US"/>
    </w:rPr>
  </w:style>
  <w:style w:type="paragraph" w:styleId="Title">
    <w:name w:val="Title"/>
    <w:basedOn w:val="Normal"/>
    <w:rsid w:val="0071195C"/>
    <w:pPr>
      <w:spacing w:before="240" w:after="60" w:line="240" w:lineRule="auto"/>
      <w:jc w:val="center"/>
      <w:outlineLvl w:val="0"/>
    </w:pPr>
    <w:rPr>
      <w:rFonts w:ascii="Arial" w:eastAsia="Times New Roman" w:hAnsi="Arial" w:cs="Arial"/>
      <w:b/>
      <w:bCs/>
      <w:kern w:val="3"/>
      <w:sz w:val="32"/>
      <w:szCs w:val="32"/>
      <w:lang w:val="en-US"/>
    </w:rPr>
  </w:style>
  <w:style w:type="character" w:customStyle="1" w:styleId="TitleChar">
    <w:name w:val="Title Char"/>
    <w:rsid w:val="0071195C"/>
    <w:rPr>
      <w:rFonts w:ascii="Arial" w:eastAsia="Times New Roman" w:hAnsi="Arial" w:cs="Arial"/>
      <w:b/>
      <w:bCs/>
      <w:kern w:val="3"/>
      <w:sz w:val="32"/>
      <w:szCs w:val="32"/>
      <w:lang w:val="en-US"/>
    </w:rPr>
  </w:style>
  <w:style w:type="paragraph" w:styleId="TOAHeading">
    <w:name w:val="toa heading"/>
    <w:basedOn w:val="Normal"/>
    <w:next w:val="Normal"/>
    <w:rsid w:val="0071195C"/>
    <w:pPr>
      <w:spacing w:before="120" w:after="0" w:line="240" w:lineRule="auto"/>
    </w:pPr>
    <w:rPr>
      <w:rFonts w:ascii="Arial" w:eastAsia="Times New Roman" w:hAnsi="Arial" w:cs="Arial"/>
      <w:b/>
      <w:bCs/>
      <w:sz w:val="24"/>
      <w:szCs w:val="24"/>
      <w:lang w:val="en-US"/>
    </w:rPr>
  </w:style>
  <w:style w:type="paragraph" w:styleId="TOC1">
    <w:name w:val="toc 1"/>
    <w:basedOn w:val="Normal"/>
    <w:next w:val="Normal"/>
    <w:autoRedefine/>
    <w:rsid w:val="0071195C"/>
    <w:pPr>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rsid w:val="0071195C"/>
    <w:pPr>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rsid w:val="0071195C"/>
    <w:pPr>
      <w:spacing w:after="0" w:line="240" w:lineRule="auto"/>
      <w:ind w:left="480"/>
    </w:pPr>
    <w:rPr>
      <w:rFonts w:ascii="Times New Roman" w:eastAsia="Times New Roman" w:hAnsi="Times New Roman"/>
      <w:sz w:val="24"/>
      <w:szCs w:val="24"/>
      <w:lang w:val="en-US"/>
    </w:rPr>
  </w:style>
  <w:style w:type="paragraph" w:styleId="TOC4">
    <w:name w:val="toc 4"/>
    <w:basedOn w:val="Normal"/>
    <w:next w:val="Normal"/>
    <w:autoRedefine/>
    <w:rsid w:val="0071195C"/>
    <w:pPr>
      <w:spacing w:after="0" w:line="240" w:lineRule="auto"/>
      <w:ind w:left="720"/>
    </w:pPr>
    <w:rPr>
      <w:rFonts w:ascii="Times New Roman" w:eastAsia="Times New Roman" w:hAnsi="Times New Roman"/>
      <w:sz w:val="24"/>
      <w:szCs w:val="24"/>
      <w:lang w:val="en-US"/>
    </w:rPr>
  </w:style>
  <w:style w:type="paragraph" w:styleId="TOC5">
    <w:name w:val="toc 5"/>
    <w:basedOn w:val="Normal"/>
    <w:next w:val="Normal"/>
    <w:autoRedefine/>
    <w:rsid w:val="0071195C"/>
    <w:pPr>
      <w:spacing w:after="0" w:line="240" w:lineRule="auto"/>
      <w:ind w:left="960"/>
    </w:pPr>
    <w:rPr>
      <w:rFonts w:ascii="Times New Roman" w:eastAsia="Times New Roman" w:hAnsi="Times New Roman"/>
      <w:sz w:val="24"/>
      <w:szCs w:val="24"/>
      <w:lang w:val="en-US"/>
    </w:rPr>
  </w:style>
  <w:style w:type="paragraph" w:styleId="TOC6">
    <w:name w:val="toc 6"/>
    <w:basedOn w:val="Normal"/>
    <w:next w:val="Normal"/>
    <w:autoRedefine/>
    <w:rsid w:val="0071195C"/>
    <w:pPr>
      <w:spacing w:after="0" w:line="240" w:lineRule="auto"/>
      <w:ind w:left="1200"/>
    </w:pPr>
    <w:rPr>
      <w:rFonts w:ascii="Times New Roman" w:eastAsia="Times New Roman" w:hAnsi="Times New Roman"/>
      <w:sz w:val="24"/>
      <w:szCs w:val="24"/>
      <w:lang w:val="en-US"/>
    </w:rPr>
  </w:style>
  <w:style w:type="paragraph" w:styleId="TOC7">
    <w:name w:val="toc 7"/>
    <w:basedOn w:val="Normal"/>
    <w:next w:val="Normal"/>
    <w:autoRedefine/>
    <w:rsid w:val="0071195C"/>
    <w:pPr>
      <w:spacing w:after="0" w:line="240" w:lineRule="auto"/>
      <w:ind w:left="1440"/>
    </w:pPr>
    <w:rPr>
      <w:rFonts w:ascii="Times New Roman" w:eastAsia="Times New Roman" w:hAnsi="Times New Roman"/>
      <w:sz w:val="24"/>
      <w:szCs w:val="24"/>
      <w:lang w:val="en-US"/>
    </w:rPr>
  </w:style>
  <w:style w:type="paragraph" w:styleId="TOC8">
    <w:name w:val="toc 8"/>
    <w:basedOn w:val="Normal"/>
    <w:next w:val="Normal"/>
    <w:autoRedefine/>
    <w:rsid w:val="0071195C"/>
    <w:pPr>
      <w:spacing w:after="0" w:line="240" w:lineRule="auto"/>
      <w:ind w:left="1680"/>
    </w:pPr>
    <w:rPr>
      <w:rFonts w:ascii="Times New Roman" w:eastAsia="Times New Roman" w:hAnsi="Times New Roman"/>
      <w:sz w:val="24"/>
      <w:szCs w:val="24"/>
      <w:lang w:val="en-US"/>
    </w:rPr>
  </w:style>
  <w:style w:type="paragraph" w:styleId="TOC9">
    <w:name w:val="toc 9"/>
    <w:basedOn w:val="Normal"/>
    <w:next w:val="Normal"/>
    <w:autoRedefine/>
    <w:rsid w:val="0071195C"/>
    <w:pPr>
      <w:spacing w:after="0" w:line="240" w:lineRule="auto"/>
      <w:ind w:left="1920"/>
    </w:pPr>
    <w:rPr>
      <w:rFonts w:ascii="Times New Roman" w:eastAsia="Times New Roman" w:hAnsi="Times New Roman"/>
      <w:sz w:val="24"/>
      <w:szCs w:val="24"/>
      <w:lang w:val="en-US"/>
    </w:rPr>
  </w:style>
  <w:style w:type="paragraph" w:customStyle="1" w:styleId="Heading">
    <w:name w:val="Heading"/>
    <w:basedOn w:val="Normal"/>
    <w:next w:val="Normal"/>
    <w:rsid w:val="0071195C"/>
    <w:pPr>
      <w:overflowPunct w:val="0"/>
      <w:autoSpaceDE w:val="0"/>
      <w:spacing w:before="120" w:after="120" w:line="240" w:lineRule="auto"/>
      <w:jc w:val="both"/>
    </w:pPr>
    <w:rPr>
      <w:rFonts w:ascii="Arial" w:eastAsia="Times New Roman" w:hAnsi="Arial"/>
      <w:b/>
      <w:sz w:val="24"/>
      <w:szCs w:val="20"/>
    </w:rPr>
  </w:style>
  <w:style w:type="paragraph" w:customStyle="1" w:styleId="naisf">
    <w:name w:val="naisf"/>
    <w:basedOn w:val="Normal"/>
    <w:rsid w:val="0071195C"/>
    <w:pPr>
      <w:spacing w:before="75" w:after="75" w:line="240" w:lineRule="auto"/>
      <w:ind w:firstLine="375"/>
      <w:jc w:val="both"/>
    </w:pPr>
    <w:rPr>
      <w:rFonts w:ascii="Times New Roman" w:eastAsia="Times New Roman" w:hAnsi="Times New Roman"/>
      <w:sz w:val="24"/>
      <w:szCs w:val="24"/>
      <w:lang w:eastAsia="lv-LV"/>
    </w:rPr>
  </w:style>
  <w:style w:type="paragraph" w:styleId="ListParagraph">
    <w:name w:val="List Paragraph"/>
    <w:basedOn w:val="Normal"/>
    <w:uiPriority w:val="34"/>
    <w:qFormat/>
    <w:rsid w:val="0071195C"/>
    <w:pPr>
      <w:spacing w:after="0" w:line="240" w:lineRule="auto"/>
      <w:ind w:left="720"/>
    </w:pPr>
    <w:rPr>
      <w:rFonts w:ascii="Times New Roman" w:eastAsia="Times New Roman" w:hAnsi="Times New Roman"/>
      <w:sz w:val="24"/>
      <w:szCs w:val="24"/>
      <w:lang w:val="en-US"/>
    </w:rPr>
  </w:style>
  <w:style w:type="numbering" w:customStyle="1" w:styleId="WWOutlineListStyle">
    <w:name w:val="WW_OutlineListStyle"/>
    <w:basedOn w:val="NoList"/>
    <w:rsid w:val="0071195C"/>
    <w:pPr>
      <w:numPr>
        <w:numId w:val="2"/>
      </w:numPr>
    </w:pPr>
  </w:style>
  <w:style w:type="numbering" w:customStyle="1" w:styleId="1111111">
    <w:name w:val="1 / 1.1 / 1.1.11"/>
    <w:basedOn w:val="NoList"/>
    <w:rsid w:val="0071195C"/>
    <w:pPr>
      <w:numPr>
        <w:numId w:val="3"/>
      </w:numPr>
    </w:pPr>
  </w:style>
  <w:style w:type="numbering" w:customStyle="1" w:styleId="1ai1">
    <w:name w:val="1 / a / i1"/>
    <w:basedOn w:val="NoList"/>
    <w:rsid w:val="0071195C"/>
    <w:pPr>
      <w:numPr>
        <w:numId w:val="4"/>
      </w:numPr>
    </w:pPr>
  </w:style>
  <w:style w:type="numbering" w:customStyle="1" w:styleId="ArticleSection1">
    <w:name w:val="Article / Section1"/>
    <w:basedOn w:val="NoList"/>
    <w:rsid w:val="0071195C"/>
    <w:pPr>
      <w:numPr>
        <w:numId w:val="5"/>
      </w:numPr>
    </w:pPr>
  </w:style>
  <w:style w:type="numbering" w:customStyle="1" w:styleId="LFO4">
    <w:name w:val="LFO4"/>
    <w:basedOn w:val="NoList"/>
    <w:rsid w:val="0071195C"/>
    <w:pPr>
      <w:numPr>
        <w:numId w:val="6"/>
      </w:numPr>
    </w:pPr>
  </w:style>
  <w:style w:type="numbering" w:customStyle="1" w:styleId="LFO5">
    <w:name w:val="LFO5"/>
    <w:basedOn w:val="NoList"/>
    <w:rsid w:val="0071195C"/>
    <w:pPr>
      <w:numPr>
        <w:numId w:val="7"/>
      </w:numPr>
    </w:pPr>
  </w:style>
  <w:style w:type="numbering" w:customStyle="1" w:styleId="LFO6">
    <w:name w:val="LFO6"/>
    <w:basedOn w:val="NoList"/>
    <w:rsid w:val="0071195C"/>
    <w:pPr>
      <w:numPr>
        <w:numId w:val="8"/>
      </w:numPr>
    </w:pPr>
  </w:style>
  <w:style w:type="numbering" w:customStyle="1" w:styleId="LFO7">
    <w:name w:val="LFO7"/>
    <w:basedOn w:val="NoList"/>
    <w:rsid w:val="0071195C"/>
    <w:pPr>
      <w:numPr>
        <w:numId w:val="9"/>
      </w:numPr>
    </w:pPr>
  </w:style>
  <w:style w:type="numbering" w:customStyle="1" w:styleId="LFO8">
    <w:name w:val="LFO8"/>
    <w:basedOn w:val="NoList"/>
    <w:rsid w:val="0071195C"/>
    <w:pPr>
      <w:numPr>
        <w:numId w:val="10"/>
      </w:numPr>
    </w:pPr>
  </w:style>
  <w:style w:type="numbering" w:customStyle="1" w:styleId="LFO9">
    <w:name w:val="LFO9"/>
    <w:basedOn w:val="NoList"/>
    <w:rsid w:val="0071195C"/>
    <w:pPr>
      <w:numPr>
        <w:numId w:val="11"/>
      </w:numPr>
    </w:pPr>
  </w:style>
  <w:style w:type="numbering" w:customStyle="1" w:styleId="LFO10">
    <w:name w:val="LFO10"/>
    <w:basedOn w:val="NoList"/>
    <w:rsid w:val="0071195C"/>
    <w:pPr>
      <w:numPr>
        <w:numId w:val="12"/>
      </w:numPr>
    </w:pPr>
  </w:style>
  <w:style w:type="numbering" w:customStyle="1" w:styleId="LFO11">
    <w:name w:val="LFO11"/>
    <w:basedOn w:val="NoList"/>
    <w:rsid w:val="0071195C"/>
    <w:pPr>
      <w:numPr>
        <w:numId w:val="13"/>
      </w:numPr>
    </w:pPr>
  </w:style>
  <w:style w:type="numbering" w:customStyle="1" w:styleId="LFO12">
    <w:name w:val="LFO12"/>
    <w:basedOn w:val="NoList"/>
    <w:rsid w:val="0071195C"/>
    <w:pPr>
      <w:numPr>
        <w:numId w:val="14"/>
      </w:numPr>
    </w:pPr>
  </w:style>
  <w:style w:type="numbering" w:customStyle="1" w:styleId="LFO13">
    <w:name w:val="LFO13"/>
    <w:basedOn w:val="NoList"/>
    <w:rsid w:val="0071195C"/>
    <w:pPr>
      <w:numPr>
        <w:numId w:val="15"/>
      </w:numPr>
    </w:pPr>
  </w:style>
  <w:style w:type="character" w:styleId="UnresolvedMention">
    <w:name w:val="Unresolved Mention"/>
    <w:basedOn w:val="DefaultParagraphFont"/>
    <w:uiPriority w:val="99"/>
    <w:semiHidden/>
    <w:unhideWhenUsed/>
    <w:rsid w:val="00F008A1"/>
    <w:rPr>
      <w:color w:val="605E5C"/>
      <w:shd w:val="clear" w:color="auto" w:fill="E1DFDD"/>
    </w:rPr>
  </w:style>
  <w:style w:type="paragraph" w:styleId="Revision">
    <w:name w:val="Revision"/>
    <w:hidden/>
    <w:uiPriority w:val="99"/>
    <w:semiHidden/>
    <w:rsid w:val="00EE63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balsts@eveselib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alsts@eveseliba.gov.lv" TargetMode="External"/><Relationship Id="rId4" Type="http://schemas.openxmlformats.org/officeDocument/2006/relationships/settings" Target="settings.xml"/><Relationship Id="rId9" Type="http://schemas.openxmlformats.org/officeDocument/2006/relationships/hyperlink" Target="mailto:atbalsts@eveselib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5DD3F-5077-4D16-99EA-B3EE9DD3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18059</Words>
  <Characters>10295</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VNC</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Aleksandroviča-Anaņjeva</dc:creator>
  <cp:keywords/>
  <cp:lastModifiedBy>Anna Ziemele</cp:lastModifiedBy>
  <cp:revision>6</cp:revision>
  <cp:lastPrinted>2019-01-03T08:42:00Z</cp:lastPrinted>
  <dcterms:created xsi:type="dcterms:W3CDTF">2023-04-18T15:17:00Z</dcterms:created>
  <dcterms:modified xsi:type="dcterms:W3CDTF">2023-05-12T07:31:00Z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c32d574242e7dd5e114091af840efe490c9f1e0e47e6b8f47b18a94d99da784e</vt:lpwstr>
  </property>
</Properties>
</file>