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BD84" w14:textId="77777777" w:rsidR="005D7FA2" w:rsidRPr="00E938B8" w:rsidRDefault="00B565E0" w:rsidP="0C7FA51D">
      <w:pPr>
        <w:pStyle w:val="ListParagraph"/>
        <w:spacing w:after="0" w:line="276" w:lineRule="auto"/>
        <w:ind w:left="567" w:hanging="567"/>
        <w:jc w:val="right"/>
        <w:rPr>
          <w:rFonts w:asciiTheme="majorHAnsi" w:eastAsia="Times New Roman" w:hAnsiTheme="majorHAnsi" w:cstheme="majorBidi"/>
          <w:sz w:val="24"/>
          <w:szCs w:val="24"/>
        </w:rPr>
      </w:pPr>
      <w:r w:rsidRPr="0C7FA51D">
        <w:rPr>
          <w:rFonts w:asciiTheme="majorHAnsi" w:eastAsia="Times New Roman" w:hAnsiTheme="majorHAnsi" w:cstheme="majorBidi"/>
          <w:sz w:val="24"/>
          <w:szCs w:val="24"/>
          <w:highlight w:val="white"/>
        </w:rPr>
        <w:t>APSTIPRINĀTS</w:t>
      </w:r>
    </w:p>
    <w:p w14:paraId="7CE7BD85" w14:textId="32F990D8" w:rsidR="005D7FA2" w:rsidRPr="00E938B8" w:rsidRDefault="00B565E0" w:rsidP="00CE49BD">
      <w:pPr>
        <w:pStyle w:val="ListParagraph"/>
        <w:spacing w:after="0" w:line="276" w:lineRule="auto"/>
        <w:ind w:left="567" w:hanging="567"/>
        <w:jc w:val="right"/>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 xml:space="preserve">Ar  Nacionālā veselības dienesta </w:t>
      </w:r>
      <w:r w:rsidR="007E3911">
        <w:rPr>
          <w:rFonts w:asciiTheme="majorHAnsi" w:eastAsia="Times New Roman" w:hAnsiTheme="majorHAnsi" w:cstheme="majorHAnsi"/>
          <w:sz w:val="24"/>
          <w:szCs w:val="24"/>
          <w:highlight w:val="white"/>
        </w:rPr>
        <w:br/>
      </w:r>
      <w:r w:rsidRPr="00E938B8">
        <w:rPr>
          <w:rFonts w:asciiTheme="majorHAnsi" w:eastAsia="Times New Roman" w:hAnsiTheme="majorHAnsi" w:cstheme="majorHAnsi"/>
          <w:sz w:val="24"/>
          <w:szCs w:val="24"/>
          <w:highlight w:val="white"/>
        </w:rPr>
        <w:t xml:space="preserve">2023. gada </w:t>
      </w:r>
      <w:r w:rsidR="007E3911">
        <w:rPr>
          <w:rFonts w:asciiTheme="majorHAnsi" w:eastAsia="Times New Roman" w:hAnsiTheme="majorHAnsi" w:cstheme="majorHAnsi"/>
          <w:sz w:val="24"/>
          <w:szCs w:val="24"/>
          <w:highlight w:val="white"/>
        </w:rPr>
        <w:t xml:space="preserve">12. jūlija </w:t>
      </w:r>
      <w:r w:rsidRPr="00E938B8">
        <w:rPr>
          <w:rFonts w:asciiTheme="majorHAnsi" w:eastAsia="Times New Roman" w:hAnsiTheme="majorHAnsi" w:cstheme="majorHAnsi"/>
          <w:sz w:val="24"/>
          <w:szCs w:val="24"/>
          <w:highlight w:val="white"/>
        </w:rPr>
        <w:t>rīkojumu Nr. </w:t>
      </w:r>
      <w:r w:rsidR="007E3911" w:rsidRPr="007E3911">
        <w:rPr>
          <w:rFonts w:asciiTheme="majorHAnsi" w:eastAsia="Times New Roman" w:hAnsiTheme="majorHAnsi" w:cstheme="majorHAnsi"/>
          <w:sz w:val="24"/>
          <w:szCs w:val="24"/>
        </w:rPr>
        <w:t>16-2/178/2023</w:t>
      </w:r>
    </w:p>
    <w:p w14:paraId="7CE7BD86" w14:textId="77777777" w:rsidR="005D7FA2" w:rsidRPr="00E938B8" w:rsidRDefault="005D7FA2" w:rsidP="00CE49BD">
      <w:pPr>
        <w:spacing w:after="0" w:line="276" w:lineRule="auto"/>
        <w:ind w:left="567" w:right="-15" w:hanging="567"/>
        <w:jc w:val="both"/>
        <w:rPr>
          <w:rFonts w:asciiTheme="majorHAnsi" w:eastAsia="Times New Roman" w:hAnsiTheme="majorHAnsi" w:cstheme="majorHAnsi"/>
          <w:sz w:val="24"/>
          <w:szCs w:val="24"/>
        </w:rPr>
      </w:pPr>
    </w:p>
    <w:p w14:paraId="7CE7BD87" w14:textId="77777777" w:rsidR="005D7FA2" w:rsidRPr="00E938B8" w:rsidRDefault="00B565E0" w:rsidP="00CE49BD">
      <w:pPr>
        <w:pStyle w:val="ListParagraph"/>
        <w:spacing w:after="0" w:line="276" w:lineRule="auto"/>
        <w:ind w:left="567" w:hanging="567"/>
        <w:jc w:val="center"/>
        <w:rPr>
          <w:rFonts w:asciiTheme="majorHAnsi" w:eastAsia="Times New Roman" w:hAnsiTheme="majorHAnsi" w:cstheme="majorHAnsi"/>
          <w:b/>
          <w:sz w:val="24"/>
          <w:szCs w:val="24"/>
        </w:rPr>
      </w:pPr>
      <w:bookmarkStart w:id="0" w:name="_Hlk132289339"/>
      <w:r w:rsidRPr="00E938B8">
        <w:rPr>
          <w:rFonts w:asciiTheme="majorHAnsi" w:eastAsia="Times New Roman" w:hAnsiTheme="majorHAnsi" w:cstheme="majorHAnsi"/>
          <w:b/>
          <w:sz w:val="24"/>
          <w:szCs w:val="24"/>
          <w:highlight w:val="white"/>
        </w:rPr>
        <w:t xml:space="preserve">Projekta </w:t>
      </w:r>
      <w:bookmarkStart w:id="1" w:name="_Hlk136522432"/>
      <w:r w:rsidRPr="00E938B8">
        <w:rPr>
          <w:rFonts w:asciiTheme="majorHAnsi" w:eastAsia="Times New Roman" w:hAnsiTheme="majorHAnsi" w:cstheme="majorHAnsi"/>
          <w:b/>
          <w:sz w:val="24"/>
          <w:szCs w:val="24"/>
        </w:rPr>
        <w:t>“Veselības aprūpes pakalpojumu modeļu attīstības laboratorija”</w:t>
      </w:r>
    </w:p>
    <w:p w14:paraId="47119F3A" w14:textId="265483A0" w:rsidR="00A45E13" w:rsidRPr="00E938B8" w:rsidRDefault="00B565E0" w:rsidP="00CE49BD">
      <w:pPr>
        <w:pStyle w:val="ListParagraph"/>
        <w:spacing w:after="0" w:line="276" w:lineRule="auto"/>
        <w:ind w:left="567" w:hanging="567"/>
        <w:jc w:val="center"/>
        <w:rPr>
          <w:rFonts w:asciiTheme="majorHAnsi" w:eastAsia="Times New Roman" w:hAnsiTheme="majorHAnsi" w:cstheme="majorHAnsi"/>
          <w:b/>
          <w:bCs/>
          <w:sz w:val="24"/>
          <w:szCs w:val="24"/>
          <w:highlight w:val="white"/>
        </w:rPr>
      </w:pPr>
      <w:r w:rsidRPr="00E938B8">
        <w:rPr>
          <w:rFonts w:asciiTheme="majorHAnsi" w:eastAsia="Times New Roman" w:hAnsiTheme="majorHAnsi" w:cstheme="majorHAnsi"/>
          <w:b/>
          <w:bCs/>
          <w:sz w:val="24"/>
          <w:szCs w:val="24"/>
          <w:highlight w:val="white"/>
        </w:rPr>
        <w:t>2023. gada</w:t>
      </w:r>
      <w:r w:rsidR="0012133E" w:rsidRPr="00E938B8">
        <w:rPr>
          <w:rFonts w:asciiTheme="majorHAnsi" w:eastAsia="Times New Roman" w:hAnsiTheme="majorHAnsi" w:cstheme="majorHAnsi"/>
          <w:b/>
          <w:bCs/>
          <w:sz w:val="24"/>
          <w:szCs w:val="24"/>
          <w:highlight w:val="white"/>
        </w:rPr>
        <w:t xml:space="preserve"> </w:t>
      </w:r>
      <w:r w:rsidR="3987F4F0" w:rsidRPr="00E938B8">
        <w:rPr>
          <w:rFonts w:asciiTheme="majorHAnsi" w:eastAsia="Times New Roman" w:hAnsiTheme="majorHAnsi" w:cstheme="majorHAnsi"/>
          <w:b/>
          <w:bCs/>
          <w:sz w:val="24"/>
          <w:szCs w:val="24"/>
          <w:highlight w:val="white"/>
        </w:rPr>
        <w:t>atklātās pilotprojektu atlases</w:t>
      </w:r>
      <w:bookmarkEnd w:id="1"/>
    </w:p>
    <w:p w14:paraId="7CE7BD88" w14:textId="548DD9C7" w:rsidR="005D7FA2" w:rsidRPr="00E938B8" w:rsidRDefault="00B565E0" w:rsidP="00CE49BD">
      <w:pPr>
        <w:pStyle w:val="ListParagraph"/>
        <w:spacing w:after="0" w:line="276" w:lineRule="auto"/>
        <w:ind w:left="567" w:hanging="567"/>
        <w:jc w:val="center"/>
        <w:rPr>
          <w:rFonts w:asciiTheme="majorHAnsi" w:eastAsia="Times New Roman" w:hAnsiTheme="majorHAnsi" w:cstheme="majorHAnsi"/>
          <w:sz w:val="24"/>
          <w:szCs w:val="24"/>
        </w:rPr>
      </w:pPr>
      <w:r w:rsidRPr="00E938B8">
        <w:rPr>
          <w:rFonts w:asciiTheme="majorHAnsi" w:eastAsia="Times New Roman" w:hAnsiTheme="majorHAnsi" w:cstheme="majorHAnsi"/>
          <w:b/>
          <w:sz w:val="24"/>
          <w:szCs w:val="24"/>
          <w:highlight w:val="white"/>
        </w:rPr>
        <w:t>NOLIKUMS</w:t>
      </w:r>
    </w:p>
    <w:bookmarkEnd w:id="0"/>
    <w:p w14:paraId="474063DD" w14:textId="77777777" w:rsidR="00F57D46" w:rsidRDefault="00F57D46" w:rsidP="00CE49BD">
      <w:pPr>
        <w:spacing w:after="0" w:line="276" w:lineRule="auto"/>
        <w:ind w:left="567" w:hanging="567"/>
        <w:jc w:val="both"/>
        <w:rPr>
          <w:rFonts w:asciiTheme="majorHAnsi" w:eastAsia="Times New Roman" w:hAnsiTheme="majorHAnsi" w:cstheme="majorHAnsi"/>
          <w:sz w:val="24"/>
          <w:szCs w:val="24"/>
        </w:rPr>
      </w:pPr>
    </w:p>
    <w:p w14:paraId="7CE7BD8A" w14:textId="5599792E" w:rsidR="005D7FA2" w:rsidRPr="00E938B8" w:rsidRDefault="00A45E13" w:rsidP="00CE49BD">
      <w:pPr>
        <w:spacing w:after="0" w:line="276" w:lineRule="auto"/>
        <w:ind w:left="567" w:hanging="567"/>
        <w:jc w:val="center"/>
        <w:rPr>
          <w:rFonts w:asciiTheme="majorHAnsi" w:eastAsia="Times New Roman" w:hAnsiTheme="majorHAnsi" w:cstheme="majorHAnsi"/>
          <w:sz w:val="24"/>
          <w:szCs w:val="24"/>
        </w:rPr>
      </w:pPr>
      <w:r w:rsidRPr="00E938B8">
        <w:rPr>
          <w:rFonts w:asciiTheme="majorHAnsi" w:eastAsia="Times New Roman" w:hAnsiTheme="majorHAnsi" w:cstheme="majorHAnsi"/>
          <w:b/>
          <w:sz w:val="24"/>
          <w:szCs w:val="24"/>
          <w:highlight w:val="white"/>
        </w:rPr>
        <w:t xml:space="preserve">I </w:t>
      </w:r>
      <w:r w:rsidR="00B565E0" w:rsidRPr="00E938B8">
        <w:rPr>
          <w:rFonts w:asciiTheme="majorHAnsi" w:eastAsia="Times New Roman" w:hAnsiTheme="majorHAnsi" w:cstheme="majorHAnsi"/>
          <w:b/>
          <w:sz w:val="24"/>
          <w:szCs w:val="24"/>
          <w:highlight w:val="white"/>
        </w:rPr>
        <w:t>Vispārīgie jautājumi</w:t>
      </w:r>
    </w:p>
    <w:p w14:paraId="7CE7BD8B" w14:textId="21E493F4" w:rsidR="005D7FA2" w:rsidRPr="00E938B8" w:rsidRDefault="005D7FA2" w:rsidP="66E75BFC">
      <w:pPr>
        <w:spacing w:after="0" w:line="276" w:lineRule="auto"/>
        <w:ind w:left="567" w:hanging="567"/>
        <w:jc w:val="both"/>
        <w:rPr>
          <w:rFonts w:asciiTheme="majorHAnsi" w:eastAsia="Times New Roman" w:hAnsiTheme="majorHAnsi" w:cstheme="majorBidi"/>
          <w:sz w:val="24"/>
          <w:szCs w:val="24"/>
        </w:rPr>
      </w:pPr>
    </w:p>
    <w:p w14:paraId="00D60E4D" w14:textId="61CF221F" w:rsidR="00A45E13" w:rsidRPr="00E938B8" w:rsidRDefault="00B565E0"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Latvijas Atveseļošanas un noturības mehānisma plāna 4.komponentes “Veselība”</w:t>
      </w:r>
      <w:r w:rsidR="00A45E13" w:rsidRPr="00E938B8">
        <w:rPr>
          <w:rFonts w:asciiTheme="majorHAnsi" w:eastAsia="Times New Roman" w:hAnsiTheme="majorHAnsi" w:cstheme="majorHAnsi"/>
          <w:sz w:val="24"/>
          <w:szCs w:val="24"/>
        </w:rPr>
        <w:t xml:space="preserve"> </w:t>
      </w:r>
      <w:r w:rsidRPr="00E938B8">
        <w:rPr>
          <w:rFonts w:asciiTheme="majorHAnsi" w:eastAsia="Times New Roman" w:hAnsiTheme="majorHAnsi" w:cstheme="majorHAnsi"/>
          <w:sz w:val="24"/>
          <w:szCs w:val="24"/>
          <w:highlight w:val="white"/>
        </w:rPr>
        <w:t xml:space="preserve">4.3. reformu un investīciju virziena “Veselības aprūpes ilgtspēja, pārvaldības stiprināšana, efektīva veselības aprūpes resursu izlietošana” 4.3.1.r. reformas “Veselības aprūpes ilgtspēja, pārvaldības stiprināšana, efektīva veselības aprūpes resursu izlietošana, kopējā valsts budžeta veselības aprūpes nozarē palielinājums” projekta “Veselības aprūpes pakalpojumu modeļu attīstības laboratorija” 2023. gada </w:t>
      </w:r>
      <w:r w:rsidR="0012133E" w:rsidRPr="00E938B8">
        <w:rPr>
          <w:rFonts w:asciiTheme="majorHAnsi" w:eastAsia="Times New Roman" w:hAnsiTheme="majorHAnsi" w:cstheme="majorHAnsi"/>
          <w:sz w:val="24"/>
          <w:szCs w:val="24"/>
          <w:highlight w:val="white"/>
        </w:rPr>
        <w:t>atklātās pilotprojektu atlases</w:t>
      </w:r>
      <w:r w:rsidRPr="00E938B8">
        <w:rPr>
          <w:rFonts w:asciiTheme="majorHAnsi" w:eastAsia="Times New Roman" w:hAnsiTheme="majorHAnsi" w:cstheme="majorHAnsi"/>
          <w:sz w:val="24"/>
          <w:szCs w:val="24"/>
          <w:highlight w:val="white"/>
        </w:rPr>
        <w:t xml:space="preserve"> nolikums (turpmāk – nolikums) nosaka kārtību, kādā Nacionālais veselības dienests (turpmāk – Dienests)</w:t>
      </w:r>
      <w:r w:rsidRPr="00E938B8">
        <w:rPr>
          <w:rFonts w:asciiTheme="majorHAnsi" w:eastAsia="Times New Roman" w:hAnsiTheme="majorHAnsi" w:cstheme="majorHAnsi"/>
          <w:sz w:val="24"/>
          <w:szCs w:val="24"/>
        </w:rPr>
        <w:t xml:space="preserve"> </w:t>
      </w:r>
      <w:r w:rsidRPr="00E938B8">
        <w:rPr>
          <w:rFonts w:asciiTheme="majorHAnsi" w:eastAsia="Times New Roman" w:hAnsiTheme="majorHAnsi" w:cstheme="majorHAnsi"/>
          <w:sz w:val="24"/>
          <w:szCs w:val="24"/>
          <w:highlight w:val="white"/>
        </w:rPr>
        <w:t>organizē un īsteno pakalpojumu modeļu atlasi (turpmāk – konkurss), un administrē pakalpojumu modeļu (turpmāk – pilotprojekts vai pilotprojekti</w:t>
      </w:r>
      <w:r w:rsidRPr="00E938B8">
        <w:rPr>
          <w:rStyle w:val="FootnoteReference"/>
          <w:rFonts w:asciiTheme="majorHAnsi" w:eastAsia="Times New Roman" w:hAnsiTheme="majorHAnsi" w:cstheme="majorHAnsi"/>
          <w:sz w:val="24"/>
          <w:szCs w:val="24"/>
          <w:highlight w:val="white"/>
        </w:rPr>
        <w:footnoteReference w:id="2"/>
      </w:r>
      <w:r w:rsidRPr="00E938B8">
        <w:rPr>
          <w:rFonts w:asciiTheme="majorHAnsi" w:eastAsia="Times New Roman" w:hAnsiTheme="majorHAnsi" w:cstheme="majorHAnsi"/>
          <w:sz w:val="24"/>
          <w:szCs w:val="24"/>
          <w:highlight w:val="white"/>
        </w:rPr>
        <w:t>) finansēšanai piešķirto publisko finansējumu.</w:t>
      </w:r>
      <w:r w:rsidR="00A45E13" w:rsidRPr="00E938B8">
        <w:rPr>
          <w:rFonts w:asciiTheme="majorHAnsi" w:eastAsia="Times New Roman" w:hAnsiTheme="majorHAnsi" w:cstheme="majorHAnsi"/>
          <w:sz w:val="24"/>
          <w:szCs w:val="24"/>
        </w:rPr>
        <w:t xml:space="preserve"> </w:t>
      </w:r>
    </w:p>
    <w:p w14:paraId="37F0AEDA" w14:textId="77777777" w:rsidR="00A45E13" w:rsidRPr="00E938B8" w:rsidRDefault="00A45E13" w:rsidP="00CE49BD">
      <w:pPr>
        <w:pStyle w:val="ListParagraph"/>
        <w:spacing w:after="0" w:line="276" w:lineRule="auto"/>
        <w:ind w:left="567" w:hanging="567"/>
        <w:jc w:val="both"/>
        <w:rPr>
          <w:rFonts w:asciiTheme="majorHAnsi" w:eastAsia="Times New Roman" w:hAnsiTheme="majorHAnsi" w:cstheme="majorHAnsi"/>
          <w:sz w:val="24"/>
          <w:szCs w:val="24"/>
        </w:rPr>
      </w:pPr>
    </w:p>
    <w:p w14:paraId="7CE7BD8F" w14:textId="34EBA3FE" w:rsidR="005D7FA2" w:rsidRPr="00E938B8" w:rsidRDefault="7BFBC9ED"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Nolikums izstrādāts, ievērojot Ministru kabineta informatīvo ziņojumu “Par Eiropas Savienības Atveseļošanas un noturības mehānisma plāna 4.komponentes “Veselība” 4.3. reformu un investīciju virziena “Veselības aprūpes ilgtspēja, pārvaldības stiprināšana, efektīva veselības aprūpes resursu izlietošana” 4.3.1.r. reformas “Veselības aprūpes ilgtspēja, pārvaldības stiprināšana, efektīva veselības aprūpes resursu izlietošana, kopējā valsts budžeta veselības aprūpes nozarē palielinājums” un 4.3.1.1.i investīcijas “Atbalsts sekundārās ambulatorās veselības aprūpes kvalitātes un pieejamības novērtēšanai un uzlabošanai” īstenošanu”</w:t>
      </w:r>
      <w:r w:rsidR="008903FB">
        <w:rPr>
          <w:rFonts w:asciiTheme="majorHAnsi" w:eastAsia="Times New Roman" w:hAnsiTheme="majorHAnsi" w:cstheme="majorHAnsi"/>
          <w:sz w:val="24"/>
          <w:szCs w:val="24"/>
        </w:rPr>
        <w:t xml:space="preserve">. </w:t>
      </w:r>
      <w:r w:rsidR="0012133E" w:rsidRPr="00E938B8">
        <w:rPr>
          <w:rFonts w:asciiTheme="majorHAnsi" w:eastAsia="Times New Roman" w:hAnsiTheme="majorHAnsi" w:cstheme="majorHAnsi"/>
          <w:sz w:val="24"/>
          <w:szCs w:val="24"/>
        </w:rPr>
        <w:t xml:space="preserve">  </w:t>
      </w:r>
      <w:r w:rsidRPr="00E938B8">
        <w:rPr>
          <w:rFonts w:asciiTheme="majorHAnsi" w:eastAsia="Times New Roman" w:hAnsiTheme="majorHAnsi" w:cstheme="majorHAnsi"/>
          <w:sz w:val="24"/>
          <w:szCs w:val="24"/>
        </w:rPr>
        <w:t xml:space="preserve">  </w:t>
      </w:r>
    </w:p>
    <w:p w14:paraId="4E1785D3" w14:textId="0E4AB214"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highlight w:val="white"/>
        </w:rPr>
      </w:pPr>
    </w:p>
    <w:p w14:paraId="7CE7BD91" w14:textId="070EA590" w:rsidR="005D7FA2" w:rsidRPr="00E938B8" w:rsidRDefault="00B565E0"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 xml:space="preserve">Pilotprojekta iesnieguma iesniedzējs (turpmāk - pilotprojekta iesniedzējs) konkursā iesniedz </w:t>
      </w:r>
      <w:r w:rsidR="00651B75" w:rsidRPr="00E938B8">
        <w:rPr>
          <w:rFonts w:asciiTheme="majorHAnsi" w:eastAsia="Times New Roman" w:hAnsiTheme="majorHAnsi" w:cstheme="majorHAnsi"/>
          <w:sz w:val="24"/>
          <w:szCs w:val="24"/>
          <w:highlight w:val="white"/>
        </w:rPr>
        <w:t>n</w:t>
      </w:r>
      <w:r w:rsidRPr="00E938B8">
        <w:rPr>
          <w:rFonts w:asciiTheme="majorHAnsi" w:eastAsia="Times New Roman" w:hAnsiTheme="majorHAnsi" w:cstheme="majorHAnsi"/>
          <w:sz w:val="24"/>
          <w:szCs w:val="24"/>
          <w:highlight w:val="white"/>
        </w:rPr>
        <w:t xml:space="preserve">olikumā noteiktajā kārtībā un apjomā aizpildītas </w:t>
      </w:r>
      <w:r w:rsidR="004126D0" w:rsidRPr="00E938B8">
        <w:rPr>
          <w:rFonts w:asciiTheme="majorHAnsi" w:eastAsia="Times New Roman" w:hAnsiTheme="majorHAnsi" w:cstheme="majorHAnsi"/>
          <w:sz w:val="24"/>
          <w:szCs w:val="24"/>
          <w:highlight w:val="white"/>
        </w:rPr>
        <w:t>pilot</w:t>
      </w:r>
      <w:r w:rsidRPr="00E938B8">
        <w:rPr>
          <w:rFonts w:asciiTheme="majorHAnsi" w:eastAsia="Times New Roman" w:hAnsiTheme="majorHAnsi" w:cstheme="majorHAnsi"/>
          <w:sz w:val="24"/>
          <w:szCs w:val="24"/>
          <w:highlight w:val="white"/>
        </w:rPr>
        <w:t xml:space="preserve">projekta </w:t>
      </w:r>
      <w:r w:rsidR="000C27D0">
        <w:rPr>
          <w:rFonts w:asciiTheme="majorHAnsi" w:eastAsia="Times New Roman" w:hAnsiTheme="majorHAnsi" w:cstheme="majorHAnsi"/>
          <w:sz w:val="24"/>
          <w:szCs w:val="24"/>
          <w:highlight w:val="white"/>
        </w:rPr>
        <w:t>pieteikumu</w:t>
      </w:r>
      <w:r w:rsidRPr="00E938B8">
        <w:rPr>
          <w:rFonts w:asciiTheme="majorHAnsi" w:eastAsia="Times New Roman" w:hAnsiTheme="majorHAnsi" w:cstheme="majorHAnsi"/>
          <w:sz w:val="24"/>
          <w:szCs w:val="24"/>
          <w:highlight w:val="white"/>
        </w:rPr>
        <w:t xml:space="preserve"> veidlapas atbilstoši </w:t>
      </w:r>
      <w:r w:rsidR="00220E3E" w:rsidRPr="00E938B8">
        <w:rPr>
          <w:rFonts w:asciiTheme="majorHAnsi" w:eastAsia="Times New Roman" w:hAnsiTheme="majorHAnsi" w:cstheme="majorHAnsi"/>
          <w:sz w:val="24"/>
          <w:szCs w:val="24"/>
          <w:highlight w:val="white"/>
        </w:rPr>
        <w:t xml:space="preserve">šī </w:t>
      </w:r>
      <w:r w:rsidRPr="00E938B8">
        <w:rPr>
          <w:rFonts w:asciiTheme="majorHAnsi" w:eastAsia="Times New Roman" w:hAnsiTheme="majorHAnsi" w:cstheme="majorHAnsi"/>
          <w:sz w:val="24"/>
          <w:szCs w:val="24"/>
          <w:highlight w:val="white"/>
        </w:rPr>
        <w:t>nolikuma 1.pielikumam</w:t>
      </w:r>
      <w:r w:rsidR="00F848EE" w:rsidRPr="00E938B8">
        <w:rPr>
          <w:rFonts w:asciiTheme="majorHAnsi" w:eastAsia="Times New Roman" w:hAnsiTheme="majorHAnsi" w:cstheme="majorHAnsi"/>
          <w:sz w:val="24"/>
          <w:szCs w:val="24"/>
        </w:rPr>
        <w:t xml:space="preserve"> </w:t>
      </w:r>
      <w:r w:rsidR="00D21FCD" w:rsidRPr="00D21FCD">
        <w:rPr>
          <w:rFonts w:asciiTheme="majorHAnsi" w:eastAsia="Times New Roman" w:hAnsiTheme="majorHAnsi" w:cstheme="majorHAnsi"/>
          <w:sz w:val="24"/>
          <w:szCs w:val="24"/>
        </w:rPr>
        <w:t>“Pakalpojumu modeļu projekta pieteikuma pirmā posma veidlapa projektam “Veselības aprūpes pakalpojumu modeļu attīstības laboratorija””</w:t>
      </w:r>
      <w:r w:rsidR="00D21FCD">
        <w:rPr>
          <w:rFonts w:asciiTheme="majorHAnsi" w:eastAsia="Times New Roman" w:hAnsiTheme="majorHAnsi" w:cstheme="majorHAnsi"/>
          <w:sz w:val="24"/>
          <w:szCs w:val="24"/>
        </w:rPr>
        <w:t xml:space="preserve"> </w:t>
      </w:r>
      <w:r w:rsidR="00F848EE" w:rsidRPr="00E938B8">
        <w:rPr>
          <w:rFonts w:asciiTheme="majorHAnsi" w:eastAsia="Times New Roman" w:hAnsiTheme="majorHAnsi" w:cstheme="majorHAnsi"/>
          <w:sz w:val="24"/>
          <w:szCs w:val="24"/>
        </w:rPr>
        <w:t xml:space="preserve">un </w:t>
      </w:r>
      <w:r w:rsidR="00F848EE" w:rsidRPr="00E938B8">
        <w:rPr>
          <w:rFonts w:asciiTheme="majorHAnsi" w:eastAsia="Times New Roman" w:hAnsiTheme="majorHAnsi" w:cstheme="majorHAnsi"/>
          <w:sz w:val="24"/>
          <w:szCs w:val="24"/>
        </w:rPr>
        <w:lastRenderedPageBreak/>
        <w:t xml:space="preserve">2.pielikumam </w:t>
      </w:r>
      <w:r w:rsidR="00D21FCD" w:rsidRPr="00D21FCD">
        <w:rPr>
          <w:rFonts w:asciiTheme="majorHAnsi" w:eastAsia="Times New Roman" w:hAnsiTheme="majorHAnsi" w:cstheme="majorHAnsi"/>
          <w:sz w:val="24"/>
          <w:szCs w:val="24"/>
        </w:rPr>
        <w:t>“Pakalpojumu modeļu projekta pieteikuma otrā posma veidlapa projektam “Veselības aprūpes pakalpojumu modeļu attīstības laboratorija””</w:t>
      </w:r>
      <w:r w:rsidR="00D21FCD" w:rsidRPr="00D21FCD">
        <w:rPr>
          <w:rFonts w:asciiTheme="majorHAnsi" w:eastAsia="Times New Roman" w:hAnsiTheme="majorHAnsi" w:cstheme="majorHAnsi"/>
          <w:sz w:val="24"/>
          <w:szCs w:val="24"/>
          <w:highlight w:val="white"/>
        </w:rPr>
        <w:t xml:space="preserve"> </w:t>
      </w:r>
      <w:r w:rsidRPr="00E938B8">
        <w:rPr>
          <w:rFonts w:asciiTheme="majorHAnsi" w:eastAsia="Times New Roman" w:hAnsiTheme="majorHAnsi" w:cstheme="majorHAnsi"/>
          <w:sz w:val="24"/>
          <w:szCs w:val="24"/>
          <w:highlight w:val="white"/>
        </w:rPr>
        <w:t xml:space="preserve">(turpmāk – pilotprojekta </w:t>
      </w:r>
      <w:r w:rsidR="00E25CAB">
        <w:rPr>
          <w:rFonts w:asciiTheme="majorHAnsi" w:eastAsia="Times New Roman" w:hAnsiTheme="majorHAnsi" w:cstheme="majorHAnsi"/>
          <w:sz w:val="24"/>
          <w:szCs w:val="24"/>
          <w:highlight w:val="white"/>
        </w:rPr>
        <w:t>pieteikums</w:t>
      </w:r>
      <w:r w:rsidRPr="00E938B8">
        <w:rPr>
          <w:rFonts w:asciiTheme="majorHAnsi" w:eastAsia="Times New Roman" w:hAnsiTheme="majorHAnsi" w:cstheme="majorHAnsi"/>
          <w:sz w:val="24"/>
          <w:szCs w:val="24"/>
          <w:highlight w:val="white"/>
        </w:rPr>
        <w:t>).</w:t>
      </w:r>
    </w:p>
    <w:p w14:paraId="7CE7BD92"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highlight w:val="white"/>
        </w:rPr>
      </w:pPr>
    </w:p>
    <w:p w14:paraId="7CE7BD93" w14:textId="14DD7000" w:rsidR="005D7FA2" w:rsidRPr="00E938B8" w:rsidRDefault="7BFBC9ED"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 xml:space="preserve">Konkursam pieejamais kopējais </w:t>
      </w:r>
      <w:r w:rsidRPr="00E938B8">
        <w:rPr>
          <w:rFonts w:asciiTheme="majorHAnsi" w:eastAsia="Times New Roman" w:hAnsiTheme="majorHAnsi" w:cstheme="majorHAnsi"/>
          <w:sz w:val="24"/>
          <w:szCs w:val="24"/>
        </w:rPr>
        <w:t xml:space="preserve">publiskais </w:t>
      </w:r>
      <w:r w:rsidRPr="00E938B8">
        <w:rPr>
          <w:rFonts w:asciiTheme="majorHAnsi" w:eastAsia="Times New Roman" w:hAnsiTheme="majorHAnsi" w:cstheme="majorHAnsi"/>
          <w:sz w:val="24"/>
          <w:szCs w:val="24"/>
          <w:highlight w:val="white"/>
        </w:rPr>
        <w:t>finansējums</w:t>
      </w:r>
      <w:r w:rsidR="008834B0" w:rsidRPr="00E938B8">
        <w:rPr>
          <w:rFonts w:asciiTheme="majorHAnsi" w:eastAsia="Times New Roman" w:hAnsiTheme="majorHAnsi" w:cstheme="majorHAnsi"/>
          <w:sz w:val="24"/>
          <w:szCs w:val="24"/>
          <w:highlight w:val="white"/>
        </w:rPr>
        <w:t xml:space="preserve"> (ieskaitot </w:t>
      </w:r>
      <w:r w:rsidR="00460C3D" w:rsidRPr="00E938B8">
        <w:rPr>
          <w:rFonts w:asciiTheme="majorHAnsi" w:eastAsia="Times New Roman" w:hAnsiTheme="majorHAnsi" w:cstheme="majorHAnsi"/>
          <w:sz w:val="24"/>
          <w:szCs w:val="24"/>
          <w:highlight w:val="white"/>
        </w:rPr>
        <w:t>pievienotās vērtības nodokli – turpmāk -</w:t>
      </w:r>
      <w:r w:rsidR="002A08F0" w:rsidRPr="00E938B8">
        <w:rPr>
          <w:rFonts w:asciiTheme="majorHAnsi" w:eastAsia="Times New Roman" w:hAnsiTheme="majorHAnsi" w:cstheme="majorHAnsi"/>
          <w:sz w:val="24"/>
          <w:szCs w:val="24"/>
          <w:highlight w:val="white"/>
        </w:rPr>
        <w:t xml:space="preserve"> </w:t>
      </w:r>
      <w:r w:rsidR="00460C3D" w:rsidRPr="00E938B8">
        <w:rPr>
          <w:rFonts w:asciiTheme="majorHAnsi" w:eastAsia="Times New Roman" w:hAnsiTheme="majorHAnsi" w:cstheme="majorHAnsi"/>
          <w:sz w:val="24"/>
          <w:szCs w:val="24"/>
          <w:highlight w:val="white"/>
        </w:rPr>
        <w:t>PVN)</w:t>
      </w:r>
      <w:r w:rsidRPr="00E938B8">
        <w:rPr>
          <w:rFonts w:asciiTheme="majorHAnsi" w:eastAsia="Times New Roman" w:hAnsiTheme="majorHAnsi" w:cstheme="majorHAnsi"/>
          <w:sz w:val="24"/>
          <w:szCs w:val="24"/>
          <w:highlight w:val="white"/>
        </w:rPr>
        <w:t xml:space="preserve"> ir līdz </w:t>
      </w:r>
      <w:r w:rsidRPr="00E938B8">
        <w:rPr>
          <w:rFonts w:asciiTheme="majorHAnsi" w:eastAsia="Times New Roman" w:hAnsiTheme="majorHAnsi" w:cstheme="majorHAnsi"/>
          <w:sz w:val="24"/>
          <w:szCs w:val="24"/>
        </w:rPr>
        <w:t>16 300</w:t>
      </w:r>
      <w:r w:rsidR="005E35DF" w:rsidRPr="00E938B8">
        <w:rPr>
          <w:rFonts w:asciiTheme="majorHAnsi" w:eastAsia="Times New Roman" w:hAnsiTheme="majorHAnsi" w:cstheme="majorHAnsi"/>
          <w:sz w:val="24"/>
          <w:szCs w:val="24"/>
        </w:rPr>
        <w:t> </w:t>
      </w:r>
      <w:r w:rsidRPr="00E938B8">
        <w:rPr>
          <w:rFonts w:asciiTheme="majorHAnsi" w:eastAsia="Times New Roman" w:hAnsiTheme="majorHAnsi" w:cstheme="majorHAnsi"/>
          <w:sz w:val="24"/>
          <w:szCs w:val="24"/>
        </w:rPr>
        <w:t>000</w:t>
      </w:r>
      <w:r w:rsidR="005E35DF" w:rsidRPr="00E938B8">
        <w:rPr>
          <w:rFonts w:asciiTheme="majorHAnsi" w:eastAsia="Times New Roman" w:hAnsiTheme="majorHAnsi" w:cstheme="majorHAnsi"/>
          <w:sz w:val="24"/>
          <w:szCs w:val="24"/>
        </w:rPr>
        <w:t>,00</w:t>
      </w:r>
      <w:r w:rsidRPr="00E938B8">
        <w:rPr>
          <w:rFonts w:asciiTheme="majorHAnsi" w:eastAsia="Times New Roman" w:hAnsiTheme="majorHAnsi" w:cstheme="majorHAnsi"/>
          <w:sz w:val="24"/>
          <w:szCs w:val="24"/>
        </w:rPr>
        <w:t xml:space="preserve"> </w:t>
      </w:r>
      <w:r w:rsidRPr="00E938B8">
        <w:rPr>
          <w:rFonts w:asciiTheme="majorHAnsi" w:eastAsia="Times New Roman" w:hAnsiTheme="majorHAnsi" w:cstheme="majorHAnsi"/>
          <w:i/>
          <w:iCs/>
          <w:sz w:val="24"/>
          <w:szCs w:val="24"/>
        </w:rPr>
        <w:t>euro (sešpadsmit miljoniem trīs simts tūkstoši</w:t>
      </w:r>
      <w:r w:rsidR="5B14D258" w:rsidRPr="00E938B8">
        <w:rPr>
          <w:rFonts w:asciiTheme="majorHAnsi" w:eastAsia="Times New Roman" w:hAnsiTheme="majorHAnsi" w:cstheme="majorHAnsi"/>
          <w:i/>
          <w:iCs/>
          <w:sz w:val="24"/>
          <w:szCs w:val="24"/>
        </w:rPr>
        <w:t>em</w:t>
      </w:r>
      <w:r w:rsidRPr="00E938B8">
        <w:rPr>
          <w:rFonts w:asciiTheme="majorHAnsi" w:eastAsia="Times New Roman" w:hAnsiTheme="majorHAnsi" w:cstheme="majorHAnsi"/>
          <w:i/>
          <w:iCs/>
          <w:sz w:val="24"/>
          <w:szCs w:val="24"/>
        </w:rPr>
        <w:t xml:space="preserve"> euro</w:t>
      </w:r>
      <w:r w:rsidR="005E35DF" w:rsidRPr="00E938B8">
        <w:rPr>
          <w:rFonts w:asciiTheme="majorHAnsi" w:eastAsia="Times New Roman" w:hAnsiTheme="majorHAnsi" w:cstheme="majorHAnsi"/>
          <w:i/>
          <w:iCs/>
          <w:sz w:val="24"/>
          <w:szCs w:val="24"/>
        </w:rPr>
        <w:t>, 00 centi</w:t>
      </w:r>
      <w:r w:rsidRPr="00E938B8">
        <w:rPr>
          <w:rFonts w:asciiTheme="majorHAnsi" w:eastAsia="Times New Roman" w:hAnsiTheme="majorHAnsi" w:cstheme="majorHAnsi"/>
          <w:sz w:val="24"/>
          <w:szCs w:val="24"/>
        </w:rPr>
        <w:t xml:space="preserve">) (turpmāk – konkursa finansējums), kas ir paredzēts pilotprojektu pilotēšanai, aprobēšanai un rezultātu izvērtēšanai. </w:t>
      </w:r>
    </w:p>
    <w:p w14:paraId="7CE7BD94"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highlight w:val="white"/>
        </w:rPr>
      </w:pPr>
    </w:p>
    <w:p w14:paraId="7CE7BD95" w14:textId="27A4F295" w:rsidR="005D7FA2" w:rsidRPr="00E938B8" w:rsidRDefault="00B565E0"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P</w:t>
      </w:r>
      <w:r w:rsidRPr="00E938B8">
        <w:rPr>
          <w:rFonts w:asciiTheme="majorHAnsi" w:eastAsia="Times New Roman" w:hAnsiTheme="majorHAnsi" w:cstheme="majorHAnsi"/>
          <w:sz w:val="24"/>
          <w:szCs w:val="24"/>
        </w:rPr>
        <w:t xml:space="preserve">ilotprojektu </w:t>
      </w:r>
      <w:r w:rsidRPr="00E938B8">
        <w:rPr>
          <w:rFonts w:asciiTheme="majorHAnsi" w:eastAsia="Times New Roman" w:hAnsiTheme="majorHAnsi" w:cstheme="majorHAnsi"/>
          <w:sz w:val="24"/>
          <w:szCs w:val="24"/>
          <w:highlight w:val="white"/>
        </w:rPr>
        <w:t xml:space="preserve">pirmā posma </w:t>
      </w:r>
      <w:r w:rsidR="00E25CAB">
        <w:rPr>
          <w:rFonts w:asciiTheme="majorHAnsi" w:eastAsia="Times New Roman" w:hAnsiTheme="majorHAnsi" w:cstheme="majorHAnsi"/>
          <w:sz w:val="24"/>
          <w:szCs w:val="24"/>
          <w:highlight w:val="white"/>
        </w:rPr>
        <w:t>pieteikumu</w:t>
      </w:r>
      <w:r w:rsidRPr="00E938B8">
        <w:rPr>
          <w:rFonts w:asciiTheme="majorHAnsi" w:eastAsia="Times New Roman" w:hAnsiTheme="majorHAnsi" w:cstheme="majorHAnsi"/>
          <w:sz w:val="24"/>
          <w:szCs w:val="24"/>
          <w:highlight w:val="white"/>
        </w:rPr>
        <w:t xml:space="preserve"> iesniegšanas termiņš </w:t>
      </w:r>
      <w:r w:rsidRPr="00E938B8">
        <w:rPr>
          <w:rFonts w:asciiTheme="majorHAnsi" w:eastAsia="Times New Roman" w:hAnsiTheme="majorHAnsi" w:cstheme="majorHAnsi"/>
          <w:sz w:val="24"/>
          <w:szCs w:val="24"/>
        </w:rPr>
        <w:t xml:space="preserve">ir 6 (sešas) nedēļas no paziņojuma par konkursa izsludināšanu publicēšanas </w:t>
      </w:r>
      <w:r w:rsidRPr="00E938B8">
        <w:rPr>
          <w:rFonts w:asciiTheme="majorHAnsi" w:eastAsia="Times New Roman" w:hAnsiTheme="majorHAnsi" w:cstheme="majorHAnsi"/>
          <w:sz w:val="24"/>
          <w:szCs w:val="24"/>
          <w:highlight w:val="white"/>
        </w:rPr>
        <w:t>(turpmāk - pilotprojektu iesniegumu iesniegšanas termiņš), pilotprojektu otrā posma iesniegšanas termiņš ir 8 (astoņas) nedēļas no brīža, kad pieņemts lēmums par pilotprojekta virzību uz nākamo konkursa posmu.</w:t>
      </w:r>
    </w:p>
    <w:p w14:paraId="7CE7BD96"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4E2B04E3" w14:textId="5FC1FC47" w:rsidR="00D33C65" w:rsidRPr="00E938B8" w:rsidRDefault="00B565E0"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Dienests </w:t>
      </w:r>
      <w:r w:rsidRPr="00E938B8">
        <w:rPr>
          <w:rFonts w:asciiTheme="majorHAnsi" w:eastAsia="Times New Roman" w:hAnsiTheme="majorHAnsi" w:cstheme="majorHAnsi"/>
          <w:sz w:val="24"/>
          <w:szCs w:val="24"/>
          <w:highlight w:val="white"/>
        </w:rPr>
        <w:t xml:space="preserve">izsludina konkursu, publicējot </w:t>
      </w:r>
      <w:r w:rsidRPr="00E938B8">
        <w:rPr>
          <w:rFonts w:asciiTheme="majorHAnsi" w:eastAsia="Times New Roman" w:hAnsiTheme="majorHAnsi" w:cstheme="majorHAnsi"/>
          <w:sz w:val="24"/>
          <w:szCs w:val="24"/>
        </w:rPr>
        <w:t>paziņojuma par konkursa izsludināšanu</w:t>
      </w:r>
      <w:r w:rsidRPr="00E938B8">
        <w:rPr>
          <w:rFonts w:asciiTheme="majorHAnsi" w:eastAsia="Times New Roman" w:hAnsiTheme="majorHAnsi" w:cstheme="majorHAnsi"/>
          <w:sz w:val="24"/>
          <w:szCs w:val="24"/>
          <w:highlight w:val="white"/>
        </w:rPr>
        <w:t xml:space="preserve"> Dienesta tīmekļa vietnē</w:t>
      </w:r>
      <w:r w:rsidR="006F488D">
        <w:rPr>
          <w:rFonts w:asciiTheme="majorHAnsi" w:eastAsia="Times New Roman" w:hAnsiTheme="majorHAnsi" w:cstheme="majorHAnsi"/>
          <w:sz w:val="24"/>
          <w:szCs w:val="24"/>
          <w:highlight w:val="white"/>
        </w:rPr>
        <w:t xml:space="preserve">, </w:t>
      </w:r>
      <w:r w:rsidRPr="00E938B8">
        <w:rPr>
          <w:rFonts w:asciiTheme="majorHAnsi" w:eastAsia="Times New Roman" w:hAnsiTheme="majorHAnsi" w:cstheme="majorHAnsi"/>
          <w:sz w:val="24"/>
          <w:szCs w:val="24"/>
          <w:highlight w:val="white"/>
        </w:rPr>
        <w:t xml:space="preserve">Veselības ministrijas tīmekļa vietnē </w:t>
      </w:r>
      <w:r w:rsidR="006F488D">
        <w:rPr>
          <w:rFonts w:asciiTheme="majorHAnsi" w:eastAsia="Times New Roman" w:hAnsiTheme="majorHAnsi" w:cstheme="majorHAnsi"/>
          <w:sz w:val="24"/>
          <w:szCs w:val="24"/>
          <w:highlight w:val="white"/>
        </w:rPr>
        <w:t xml:space="preserve">un oficiālajā laikrakstā “Latvijas Vēstnesis” </w:t>
      </w:r>
      <w:r w:rsidRPr="00E938B8">
        <w:rPr>
          <w:rFonts w:asciiTheme="majorHAnsi" w:eastAsia="Times New Roman" w:hAnsiTheme="majorHAnsi" w:cstheme="majorHAnsi"/>
          <w:sz w:val="24"/>
          <w:szCs w:val="24"/>
          <w:highlight w:val="white"/>
        </w:rPr>
        <w:t>norādot:</w:t>
      </w:r>
      <w:r w:rsidR="00D33C65" w:rsidRPr="00E938B8">
        <w:rPr>
          <w:rFonts w:asciiTheme="majorHAnsi" w:eastAsia="Times New Roman" w:hAnsiTheme="majorHAnsi" w:cstheme="majorHAnsi"/>
          <w:sz w:val="24"/>
          <w:szCs w:val="24"/>
        </w:rPr>
        <w:t xml:space="preserve"> </w:t>
      </w:r>
    </w:p>
    <w:p w14:paraId="4E9BF220" w14:textId="77777777" w:rsidR="00D33C65" w:rsidRPr="00E938B8" w:rsidRDefault="00D33C65" w:rsidP="007B666D">
      <w:pPr>
        <w:pStyle w:val="ListParagraph"/>
        <w:numPr>
          <w:ilvl w:val="1"/>
          <w:numId w:val="12"/>
        </w:numPr>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k</w:t>
      </w:r>
      <w:r w:rsidR="00B565E0" w:rsidRPr="00E938B8">
        <w:rPr>
          <w:rFonts w:asciiTheme="majorHAnsi" w:eastAsia="Times New Roman" w:hAnsiTheme="majorHAnsi" w:cstheme="majorHAnsi"/>
          <w:sz w:val="24"/>
          <w:szCs w:val="24"/>
          <w:highlight w:val="white"/>
        </w:rPr>
        <w:t>onkursa nosaukumu;</w:t>
      </w:r>
      <w:r w:rsidRPr="00E938B8">
        <w:rPr>
          <w:rFonts w:asciiTheme="majorHAnsi" w:eastAsia="Times New Roman" w:hAnsiTheme="majorHAnsi" w:cstheme="majorHAnsi"/>
          <w:sz w:val="24"/>
          <w:szCs w:val="24"/>
        </w:rPr>
        <w:t xml:space="preserve"> </w:t>
      </w:r>
    </w:p>
    <w:p w14:paraId="6C1D8680" w14:textId="77777777" w:rsidR="00D33C65" w:rsidRPr="00E938B8" w:rsidRDefault="00B565E0" w:rsidP="007B666D">
      <w:pPr>
        <w:pStyle w:val="ListParagraph"/>
        <w:numPr>
          <w:ilvl w:val="1"/>
          <w:numId w:val="12"/>
        </w:numPr>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konkursa finansējumu;</w:t>
      </w:r>
    </w:p>
    <w:p w14:paraId="6C7758F6" w14:textId="0C882FA1" w:rsidR="00D33C65" w:rsidRPr="00E938B8" w:rsidRDefault="00B565E0" w:rsidP="007B666D">
      <w:pPr>
        <w:pStyle w:val="ListParagraph"/>
        <w:numPr>
          <w:ilvl w:val="1"/>
          <w:numId w:val="12"/>
        </w:numPr>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 xml:space="preserve">pilotprojekta </w:t>
      </w:r>
      <w:r w:rsidR="00E25CAB">
        <w:rPr>
          <w:rFonts w:asciiTheme="majorHAnsi" w:eastAsia="Times New Roman" w:hAnsiTheme="majorHAnsi" w:cstheme="majorHAnsi"/>
          <w:sz w:val="24"/>
          <w:szCs w:val="24"/>
          <w:highlight w:val="white"/>
        </w:rPr>
        <w:t>pieteikuma</w:t>
      </w:r>
      <w:r w:rsidRPr="00E938B8">
        <w:rPr>
          <w:rFonts w:asciiTheme="majorHAnsi" w:eastAsia="Times New Roman" w:hAnsiTheme="majorHAnsi" w:cstheme="majorHAnsi"/>
          <w:sz w:val="24"/>
          <w:szCs w:val="24"/>
          <w:highlight w:val="white"/>
        </w:rPr>
        <w:t xml:space="preserve"> iesniegšanas termiņus;</w:t>
      </w:r>
    </w:p>
    <w:p w14:paraId="7CE7BD9B" w14:textId="1FE9EEB5" w:rsidR="005D7FA2" w:rsidRPr="00E938B8" w:rsidRDefault="00B565E0" w:rsidP="007B666D">
      <w:pPr>
        <w:pStyle w:val="ListParagraph"/>
        <w:numPr>
          <w:ilvl w:val="1"/>
          <w:numId w:val="12"/>
        </w:numPr>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tīmekļa vietni, kurā atrodama papildu informācija par konkursa norises posmiem un dokumentācija pilotprojektu iesniegumu iesniegšanai.</w:t>
      </w:r>
    </w:p>
    <w:p w14:paraId="7CE7BD9C"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5CE738B7" w14:textId="48A644BB" w:rsidR="006969CD" w:rsidRPr="00E938B8" w:rsidRDefault="7BFBC9ED"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 xml:space="preserve">Konkursu īsteno visās veselības aprūpes nozarēs ar mērķi izveidot pakalpojumu </w:t>
      </w:r>
      <w:r w:rsidRPr="00E938B8">
        <w:rPr>
          <w:rFonts w:asciiTheme="majorHAnsi" w:eastAsia="Times New Roman" w:hAnsiTheme="majorHAnsi" w:cstheme="majorHAnsi"/>
          <w:sz w:val="24"/>
          <w:szCs w:val="24"/>
        </w:rPr>
        <w:t>laboratorijas</w:t>
      </w:r>
      <w:r w:rsidRPr="00E938B8">
        <w:rPr>
          <w:rStyle w:val="FootnoteReference"/>
          <w:rFonts w:asciiTheme="majorHAnsi" w:eastAsia="Times New Roman" w:hAnsiTheme="majorHAnsi" w:cstheme="majorHAnsi"/>
          <w:sz w:val="24"/>
          <w:szCs w:val="24"/>
          <w:highlight w:val="white"/>
        </w:rPr>
        <w:footnoteReference w:id="3"/>
      </w:r>
      <w:r w:rsidRPr="00E938B8">
        <w:rPr>
          <w:rFonts w:asciiTheme="majorHAnsi" w:eastAsia="Times New Roman" w:hAnsiTheme="majorHAnsi" w:cstheme="majorHAnsi"/>
          <w:sz w:val="24"/>
          <w:szCs w:val="24"/>
          <w:highlight w:val="white"/>
        </w:rPr>
        <w:t xml:space="preserve"> sistēmu, izvērtējot un testējot dažādus pakalpojumu modeļus, tādējādi uzlabojot un efektivizējot valsts apmaksāto</w:t>
      </w:r>
      <w:r w:rsidR="1EB92B22" w:rsidRPr="00E938B8">
        <w:rPr>
          <w:rFonts w:asciiTheme="majorHAnsi" w:eastAsia="Times New Roman" w:hAnsiTheme="majorHAnsi" w:cstheme="majorHAnsi"/>
          <w:sz w:val="24"/>
          <w:szCs w:val="24"/>
          <w:highlight w:val="white"/>
        </w:rPr>
        <w:t xml:space="preserve"> </w:t>
      </w:r>
      <w:r w:rsidRPr="00E938B8">
        <w:rPr>
          <w:rFonts w:asciiTheme="majorHAnsi" w:eastAsia="Times New Roman" w:hAnsiTheme="majorHAnsi" w:cstheme="majorHAnsi"/>
          <w:sz w:val="24"/>
          <w:szCs w:val="24"/>
          <w:highlight w:val="white"/>
        </w:rPr>
        <w:t>veselības aprūpes pakalpojumu sniegšanu, nodrošinot pakalpojumu pieejamību, izveidojot sistēmisku izmaiņu mehānismu valsts apmaksātajiem</w:t>
      </w:r>
      <w:r w:rsidR="6D97DC43" w:rsidRPr="00E938B8">
        <w:rPr>
          <w:rFonts w:asciiTheme="majorHAnsi" w:eastAsia="Times New Roman" w:hAnsiTheme="majorHAnsi" w:cstheme="majorHAnsi"/>
          <w:sz w:val="24"/>
          <w:szCs w:val="24"/>
          <w:highlight w:val="white"/>
        </w:rPr>
        <w:t xml:space="preserve"> </w:t>
      </w:r>
      <w:r w:rsidRPr="00E938B8">
        <w:rPr>
          <w:rFonts w:asciiTheme="majorHAnsi" w:eastAsia="Times New Roman" w:hAnsiTheme="majorHAnsi" w:cstheme="majorHAnsi"/>
          <w:sz w:val="24"/>
          <w:szCs w:val="24"/>
          <w:highlight w:val="white"/>
        </w:rPr>
        <w:t>pakalpojumiem.</w:t>
      </w:r>
      <w:r w:rsidR="006969CD" w:rsidRPr="00E938B8">
        <w:rPr>
          <w:rFonts w:asciiTheme="majorHAnsi" w:eastAsia="Times New Roman" w:hAnsiTheme="majorHAnsi" w:cstheme="majorHAnsi"/>
          <w:sz w:val="24"/>
          <w:szCs w:val="24"/>
        </w:rPr>
        <w:t xml:space="preserve"> </w:t>
      </w:r>
      <w:r w:rsidR="006969CD" w:rsidRPr="00E938B8">
        <w:rPr>
          <w:rFonts w:asciiTheme="majorHAnsi" w:eastAsia="Times New Roman" w:hAnsiTheme="majorHAnsi" w:cstheme="majorHAnsi"/>
          <w:sz w:val="24"/>
          <w:szCs w:val="24"/>
        </w:rPr>
        <w:br/>
      </w:r>
    </w:p>
    <w:p w14:paraId="5C1E7D59" w14:textId="71092C26" w:rsidR="006969CD" w:rsidRPr="00E938B8" w:rsidRDefault="006969CD"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Konkursa kārtībā finansētie un pilotētie pilotprojekti negarantē veselības aprūpes modeļa un/vai pakalpojuma automātisku iekļaušanu valsts apmaksāto veselības aprūpes pakalpojumu klāstā. Lēmums par pilotētā veselības aprūpes pakalpojuma modeļa iekļaušanu valsts apmaksāto veselības aprūpes pakalpojumu klāstā tiks pieņemts</w:t>
      </w:r>
      <w:r w:rsidR="00C030E0" w:rsidRPr="00E938B8">
        <w:rPr>
          <w:rFonts w:asciiTheme="majorHAnsi" w:eastAsia="Times New Roman" w:hAnsiTheme="majorHAnsi" w:cstheme="majorHAnsi"/>
          <w:sz w:val="24"/>
          <w:szCs w:val="24"/>
        </w:rPr>
        <w:t xml:space="preserve"> pēc pilotēšanas laikā gūto rezultātu izvērtēšanas Administratīvā procesa likuma noteiktajā kārtībā. </w:t>
      </w:r>
    </w:p>
    <w:p w14:paraId="3344E026" w14:textId="77777777" w:rsidR="00DF3CF9" w:rsidRPr="00E938B8" w:rsidRDefault="00DF3CF9" w:rsidP="00CE49BD">
      <w:pPr>
        <w:pStyle w:val="ListParagraph"/>
        <w:spacing w:after="0" w:line="276" w:lineRule="auto"/>
        <w:ind w:left="567" w:hanging="567"/>
        <w:jc w:val="both"/>
        <w:rPr>
          <w:rFonts w:asciiTheme="majorHAnsi" w:eastAsia="Times New Roman" w:hAnsiTheme="majorHAnsi" w:cstheme="majorHAnsi"/>
          <w:sz w:val="24"/>
          <w:szCs w:val="24"/>
        </w:rPr>
      </w:pPr>
    </w:p>
    <w:p w14:paraId="0FB041C3" w14:textId="10226366" w:rsidR="00DF3CF9" w:rsidRPr="00E938B8" w:rsidRDefault="00DF3CF9"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lastRenderedPageBreak/>
        <w:t>Kon</w:t>
      </w:r>
      <w:r w:rsidR="00FA01C2" w:rsidRPr="00E938B8">
        <w:rPr>
          <w:rFonts w:asciiTheme="majorHAnsi" w:eastAsia="Times New Roman" w:hAnsiTheme="majorHAnsi" w:cstheme="majorHAnsi"/>
          <w:sz w:val="24"/>
          <w:szCs w:val="24"/>
        </w:rPr>
        <w:t>kursā</w:t>
      </w:r>
      <w:r w:rsidRPr="00E938B8">
        <w:rPr>
          <w:rFonts w:asciiTheme="majorHAnsi" w:eastAsia="Times New Roman" w:hAnsiTheme="majorHAnsi" w:cstheme="majorHAnsi"/>
          <w:sz w:val="24"/>
          <w:szCs w:val="24"/>
        </w:rPr>
        <w:t xml:space="preserve"> iesniegto pilotprojektu īstenošanas</w:t>
      </w:r>
      <w:r w:rsidR="00BA1D48" w:rsidRPr="00E938B8">
        <w:rPr>
          <w:rFonts w:asciiTheme="majorHAnsi" w:eastAsia="Times New Roman" w:hAnsiTheme="majorHAnsi" w:cstheme="majorHAnsi"/>
          <w:sz w:val="24"/>
          <w:szCs w:val="24"/>
        </w:rPr>
        <w:t xml:space="preserve"> jeb </w:t>
      </w:r>
      <w:r w:rsidR="00FA01C2" w:rsidRPr="00E938B8">
        <w:rPr>
          <w:rFonts w:asciiTheme="majorHAnsi" w:eastAsia="Times New Roman" w:hAnsiTheme="majorHAnsi" w:cstheme="majorHAnsi"/>
          <w:sz w:val="24"/>
          <w:szCs w:val="24"/>
        </w:rPr>
        <w:t>pilotēšanas</w:t>
      </w:r>
      <w:r w:rsidRPr="00E938B8">
        <w:rPr>
          <w:rFonts w:asciiTheme="majorHAnsi" w:eastAsia="Times New Roman" w:hAnsiTheme="majorHAnsi" w:cstheme="majorHAnsi"/>
          <w:sz w:val="24"/>
          <w:szCs w:val="24"/>
        </w:rPr>
        <w:t xml:space="preserve"> teritorija ir Latvijas Republika. </w:t>
      </w:r>
    </w:p>
    <w:p w14:paraId="7CE7BD9D" w14:textId="118561BD"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44EC4310" w14:textId="77777777" w:rsidR="00B4031C" w:rsidRPr="00E938B8" w:rsidRDefault="0E28C339"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Konkursā var tikt iesniegti pilotprojekti</w:t>
      </w:r>
      <w:r w:rsidR="003361DB" w:rsidRPr="00E938B8">
        <w:rPr>
          <w:rFonts w:asciiTheme="majorHAnsi" w:eastAsia="Times New Roman" w:hAnsiTheme="majorHAnsi" w:cstheme="majorHAnsi"/>
          <w:sz w:val="24"/>
          <w:szCs w:val="24"/>
          <w:highlight w:val="white"/>
        </w:rPr>
        <w:t xml:space="preserve"> visās veselības aprūpes nozarēs, taču kā prioritāras</w:t>
      </w:r>
      <w:r w:rsidR="00D2774D" w:rsidRPr="00E938B8">
        <w:rPr>
          <w:rStyle w:val="FootnoteReference"/>
          <w:rFonts w:asciiTheme="majorHAnsi" w:eastAsia="Times New Roman" w:hAnsiTheme="majorHAnsi" w:cstheme="majorHAnsi"/>
          <w:sz w:val="24"/>
          <w:szCs w:val="24"/>
          <w:highlight w:val="white"/>
        </w:rPr>
        <w:footnoteReference w:id="4"/>
      </w:r>
      <w:r w:rsidR="003361DB" w:rsidRPr="00E938B8">
        <w:rPr>
          <w:rFonts w:asciiTheme="majorHAnsi" w:eastAsia="Times New Roman" w:hAnsiTheme="majorHAnsi" w:cstheme="majorHAnsi"/>
          <w:sz w:val="24"/>
          <w:szCs w:val="24"/>
          <w:highlight w:val="white"/>
        </w:rPr>
        <w:t xml:space="preserve"> tiek uzskatītas šādas: </w:t>
      </w:r>
      <w:r w:rsidRPr="00E938B8">
        <w:rPr>
          <w:rFonts w:asciiTheme="majorHAnsi" w:eastAsia="Times New Roman" w:hAnsiTheme="majorHAnsi" w:cstheme="majorHAnsi"/>
          <w:sz w:val="24"/>
          <w:szCs w:val="24"/>
          <w:highlight w:val="white"/>
        </w:rPr>
        <w:t xml:space="preserve"> </w:t>
      </w:r>
    </w:p>
    <w:p w14:paraId="06F65DC3" w14:textId="77777777" w:rsidR="00B4031C" w:rsidRPr="00E938B8" w:rsidRDefault="0067238B"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highlight w:val="white"/>
        </w:rPr>
        <w:t xml:space="preserve">onkoloģija; </w:t>
      </w:r>
    </w:p>
    <w:p w14:paraId="6E9D7299" w14:textId="77777777"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hAnsiTheme="majorHAnsi" w:cstheme="majorHAnsi"/>
          <w:sz w:val="24"/>
          <w:szCs w:val="24"/>
        </w:rPr>
        <w:t>s</w:t>
      </w:r>
      <w:r w:rsidR="0067238B" w:rsidRPr="00E938B8">
        <w:rPr>
          <w:rFonts w:asciiTheme="majorHAnsi" w:hAnsiTheme="majorHAnsi" w:cstheme="majorHAnsi"/>
          <w:sz w:val="24"/>
          <w:szCs w:val="24"/>
        </w:rPr>
        <w:t>irds un asinsvadu slimību mazināšana</w:t>
      </w:r>
      <w:r w:rsidR="0067238B" w:rsidRPr="00E938B8">
        <w:rPr>
          <w:rFonts w:asciiTheme="majorHAnsi" w:hAnsiTheme="majorHAnsi" w:cstheme="majorHAnsi"/>
        </w:rPr>
        <w:t xml:space="preserve">; </w:t>
      </w:r>
    </w:p>
    <w:p w14:paraId="67E640CE" w14:textId="77777777"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rPr>
        <w:t>p</w:t>
      </w:r>
      <w:r w:rsidR="0067238B" w:rsidRPr="00E938B8">
        <w:rPr>
          <w:rFonts w:asciiTheme="majorHAnsi" w:eastAsia="Times New Roman" w:hAnsiTheme="majorHAnsi" w:cstheme="majorHAnsi"/>
          <w:sz w:val="24"/>
          <w:szCs w:val="24"/>
        </w:rPr>
        <w:t xml:space="preserve">sihiskā veselība; </w:t>
      </w:r>
    </w:p>
    <w:p w14:paraId="20F62A27" w14:textId="77777777"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rPr>
        <w:t>m</w:t>
      </w:r>
      <w:r w:rsidR="0067238B" w:rsidRPr="00E938B8">
        <w:rPr>
          <w:rFonts w:asciiTheme="majorHAnsi" w:eastAsia="Times New Roman" w:hAnsiTheme="majorHAnsi" w:cstheme="majorHAnsi"/>
          <w:sz w:val="24"/>
          <w:szCs w:val="24"/>
        </w:rPr>
        <w:t xml:space="preserve">ātes un bērna veselība; </w:t>
      </w:r>
    </w:p>
    <w:p w14:paraId="1C5287A1" w14:textId="77777777"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rPr>
        <w:t>p</w:t>
      </w:r>
      <w:r w:rsidR="0067238B" w:rsidRPr="00E938B8">
        <w:rPr>
          <w:rFonts w:asciiTheme="majorHAnsi" w:eastAsia="Times New Roman" w:hAnsiTheme="majorHAnsi" w:cstheme="majorHAnsi"/>
          <w:sz w:val="24"/>
          <w:szCs w:val="24"/>
        </w:rPr>
        <w:t>aliatīvā aprūpe;</w:t>
      </w:r>
    </w:p>
    <w:p w14:paraId="7D05EA53" w14:textId="77777777"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rPr>
        <w:t>r</w:t>
      </w:r>
      <w:r w:rsidR="0067238B" w:rsidRPr="00E938B8">
        <w:rPr>
          <w:rFonts w:asciiTheme="majorHAnsi" w:eastAsia="Times New Roman" w:hAnsiTheme="majorHAnsi" w:cstheme="majorHAnsi"/>
          <w:sz w:val="24"/>
          <w:szCs w:val="24"/>
        </w:rPr>
        <w:t xml:space="preserve">etās slimības; </w:t>
      </w:r>
    </w:p>
    <w:p w14:paraId="5727B925" w14:textId="77777777"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rPr>
        <w:t>h</w:t>
      </w:r>
      <w:r w:rsidR="0067238B" w:rsidRPr="00E938B8">
        <w:rPr>
          <w:rFonts w:asciiTheme="majorHAnsi" w:eastAsia="Times New Roman" w:hAnsiTheme="majorHAnsi" w:cstheme="majorHAnsi"/>
          <w:sz w:val="24"/>
          <w:szCs w:val="24"/>
        </w:rPr>
        <w:t xml:space="preserve">ronisko pacientu aprūpe; </w:t>
      </w:r>
    </w:p>
    <w:p w14:paraId="2E8E5EBB" w14:textId="4699F2A6"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rPr>
        <w:t>m</w:t>
      </w:r>
      <w:r w:rsidR="0067238B" w:rsidRPr="00E938B8">
        <w:rPr>
          <w:rFonts w:asciiTheme="majorHAnsi" w:eastAsia="Times New Roman" w:hAnsiTheme="majorHAnsi" w:cstheme="majorHAnsi"/>
          <w:sz w:val="24"/>
          <w:szCs w:val="24"/>
        </w:rPr>
        <w:t>edicīniskā rehabilitācija;</w:t>
      </w:r>
    </w:p>
    <w:p w14:paraId="4477B2F7" w14:textId="611C0E61"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rPr>
        <w:t>m</w:t>
      </w:r>
      <w:r w:rsidR="0067238B" w:rsidRPr="00E938B8">
        <w:rPr>
          <w:rFonts w:asciiTheme="majorHAnsi" w:eastAsia="Times New Roman" w:hAnsiTheme="majorHAnsi" w:cstheme="majorHAnsi"/>
          <w:sz w:val="24"/>
          <w:szCs w:val="24"/>
        </w:rPr>
        <w:t xml:space="preserve">uguras un galvas sāpju mazināšana; </w:t>
      </w:r>
    </w:p>
    <w:p w14:paraId="42520F26" w14:textId="77777777"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rPr>
        <w:t>a</w:t>
      </w:r>
      <w:r w:rsidR="0067238B" w:rsidRPr="00E938B8">
        <w:rPr>
          <w:rFonts w:asciiTheme="majorHAnsi" w:eastAsia="Times New Roman" w:hAnsiTheme="majorHAnsi" w:cstheme="majorHAnsi"/>
          <w:sz w:val="24"/>
          <w:szCs w:val="24"/>
        </w:rPr>
        <w:t xml:space="preserve">udi un asins komponentes; </w:t>
      </w:r>
    </w:p>
    <w:p w14:paraId="2B799EF1" w14:textId="77777777"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hAnsiTheme="majorHAnsi" w:cstheme="majorHAnsi"/>
          <w:sz w:val="24"/>
          <w:szCs w:val="24"/>
        </w:rPr>
        <w:t>t</w:t>
      </w:r>
      <w:r w:rsidR="0067238B" w:rsidRPr="00E938B8">
        <w:rPr>
          <w:rFonts w:asciiTheme="majorHAnsi" w:hAnsiTheme="majorHAnsi" w:cstheme="majorHAnsi"/>
          <w:sz w:val="24"/>
          <w:szCs w:val="24"/>
        </w:rPr>
        <w:t xml:space="preserve">elemedicīna; </w:t>
      </w:r>
    </w:p>
    <w:p w14:paraId="3F3B3518" w14:textId="631C0090" w:rsidR="00B4031C" w:rsidRPr="00E938B8" w:rsidRDefault="000A1282" w:rsidP="007B666D">
      <w:pPr>
        <w:pStyle w:val="ListParagraph"/>
        <w:numPr>
          <w:ilvl w:val="1"/>
          <w:numId w:val="22"/>
        </w:numPr>
        <w:spacing w:after="0" w:line="276" w:lineRule="auto"/>
        <w:ind w:left="1134" w:hanging="567"/>
        <w:jc w:val="both"/>
        <w:rPr>
          <w:rFonts w:asciiTheme="majorHAnsi" w:hAnsiTheme="majorHAnsi" w:cstheme="majorHAnsi"/>
        </w:rPr>
      </w:pPr>
      <w:r w:rsidRPr="00E938B8">
        <w:rPr>
          <w:rFonts w:asciiTheme="majorHAnsi" w:eastAsia="Times New Roman" w:hAnsiTheme="majorHAnsi" w:cstheme="majorHAnsi"/>
          <w:sz w:val="24"/>
          <w:szCs w:val="24"/>
        </w:rPr>
        <w:t>v</w:t>
      </w:r>
      <w:r w:rsidR="0067238B" w:rsidRPr="00E938B8">
        <w:rPr>
          <w:rFonts w:asciiTheme="majorHAnsi" w:eastAsia="Times New Roman" w:hAnsiTheme="majorHAnsi" w:cstheme="majorHAnsi"/>
          <w:sz w:val="24"/>
          <w:szCs w:val="24"/>
        </w:rPr>
        <w:t>eselības aprūpes pārvaldības stiprināšana</w:t>
      </w:r>
      <w:r w:rsidR="00257B46">
        <w:rPr>
          <w:rFonts w:asciiTheme="majorHAnsi" w:eastAsia="Times New Roman" w:hAnsiTheme="majorHAnsi" w:cstheme="majorHAnsi"/>
          <w:sz w:val="24"/>
          <w:szCs w:val="24"/>
        </w:rPr>
        <w:t>.</w:t>
      </w:r>
      <w:r w:rsidR="00471756" w:rsidRPr="00E938B8">
        <w:rPr>
          <w:rFonts w:asciiTheme="majorHAnsi" w:eastAsia="Times New Roman" w:hAnsiTheme="majorHAnsi" w:cstheme="majorHAnsi"/>
          <w:sz w:val="24"/>
          <w:szCs w:val="24"/>
        </w:rPr>
        <w:t xml:space="preserve"> </w:t>
      </w:r>
    </w:p>
    <w:p w14:paraId="7D66175C" w14:textId="77777777" w:rsidR="00257A4F" w:rsidRPr="00E938B8" w:rsidRDefault="00257A4F" w:rsidP="00CE49BD">
      <w:pPr>
        <w:spacing w:after="0" w:line="276" w:lineRule="auto"/>
        <w:ind w:left="567" w:hanging="567"/>
        <w:jc w:val="both"/>
        <w:rPr>
          <w:rFonts w:asciiTheme="majorHAnsi" w:eastAsia="Times New Roman" w:hAnsiTheme="majorHAnsi" w:cstheme="majorHAnsi"/>
          <w:sz w:val="24"/>
          <w:szCs w:val="24"/>
        </w:rPr>
      </w:pPr>
    </w:p>
    <w:p w14:paraId="1C804BD5" w14:textId="789B489C" w:rsidR="009C4E54" w:rsidRPr="00E938B8" w:rsidRDefault="00C15DCB"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Konkursā</w:t>
      </w:r>
      <w:r w:rsidR="39A2BC45" w:rsidRPr="00E938B8">
        <w:rPr>
          <w:rFonts w:asciiTheme="majorHAnsi" w:eastAsia="Times New Roman" w:hAnsiTheme="majorHAnsi" w:cstheme="majorHAnsi"/>
          <w:sz w:val="24"/>
          <w:szCs w:val="24"/>
          <w:highlight w:val="white"/>
        </w:rPr>
        <w:t xml:space="preserve"> </w:t>
      </w:r>
      <w:r w:rsidR="00257A4F" w:rsidRPr="00E938B8">
        <w:rPr>
          <w:rFonts w:asciiTheme="majorHAnsi" w:eastAsia="Times New Roman" w:hAnsiTheme="majorHAnsi" w:cstheme="majorHAnsi"/>
          <w:sz w:val="24"/>
          <w:szCs w:val="24"/>
          <w:highlight w:val="white"/>
        </w:rPr>
        <w:t xml:space="preserve">var tikt iesniegti pilotprojekti šādos </w:t>
      </w:r>
      <w:r w:rsidR="00257A4F" w:rsidRPr="00E938B8">
        <w:rPr>
          <w:rFonts w:asciiTheme="majorHAnsi" w:eastAsia="Times New Roman" w:hAnsiTheme="majorHAnsi" w:cstheme="majorHAnsi"/>
          <w:sz w:val="24"/>
          <w:szCs w:val="24"/>
        </w:rPr>
        <w:t>pakalpojumu veidos</w:t>
      </w:r>
      <w:r w:rsidR="00460C3D" w:rsidRPr="00E938B8">
        <w:rPr>
          <w:rFonts w:asciiTheme="majorHAnsi" w:eastAsia="Times New Roman" w:hAnsiTheme="majorHAnsi" w:cstheme="majorHAnsi"/>
          <w:sz w:val="24"/>
          <w:szCs w:val="24"/>
        </w:rPr>
        <w:t xml:space="preserve"> veselības aprūpes jomā</w:t>
      </w:r>
      <w:r w:rsidR="00257A4F" w:rsidRPr="00E938B8">
        <w:rPr>
          <w:rFonts w:asciiTheme="majorHAnsi" w:eastAsia="Times New Roman" w:hAnsiTheme="majorHAnsi" w:cstheme="majorHAnsi"/>
          <w:sz w:val="24"/>
          <w:szCs w:val="24"/>
          <w:highlight w:val="white"/>
        </w:rPr>
        <w:t xml:space="preserve">: </w:t>
      </w:r>
    </w:p>
    <w:p w14:paraId="77BE46B6"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 xml:space="preserve">profilakses pasākums; </w:t>
      </w:r>
    </w:p>
    <w:p w14:paraId="54BA0E7F"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 xml:space="preserve">diagnostikas izmeklējums; </w:t>
      </w:r>
    </w:p>
    <w:p w14:paraId="012931A2"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veselības aprūpes pakalpojums</w:t>
      </w:r>
      <w:r w:rsidR="00B4031C" w:rsidRPr="00E938B8">
        <w:rPr>
          <w:rFonts w:asciiTheme="majorHAnsi" w:eastAsia="Times New Roman" w:hAnsiTheme="majorHAnsi" w:cstheme="majorHAnsi"/>
          <w:sz w:val="24"/>
          <w:szCs w:val="24"/>
        </w:rPr>
        <w:t xml:space="preserve"> mājās</w:t>
      </w:r>
      <w:r w:rsidRPr="00E938B8">
        <w:rPr>
          <w:rFonts w:asciiTheme="majorHAnsi" w:eastAsia="Times New Roman" w:hAnsiTheme="majorHAnsi" w:cstheme="majorHAnsi"/>
          <w:sz w:val="24"/>
          <w:szCs w:val="24"/>
        </w:rPr>
        <w:t xml:space="preserve">; </w:t>
      </w:r>
    </w:p>
    <w:p w14:paraId="3563C94A"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laboratori</w:t>
      </w:r>
      <w:r w:rsidR="009C4E54" w:rsidRPr="00E938B8">
        <w:rPr>
          <w:rFonts w:asciiTheme="majorHAnsi" w:eastAsia="Times New Roman" w:hAnsiTheme="majorHAnsi" w:cstheme="majorHAnsi"/>
          <w:sz w:val="24"/>
          <w:szCs w:val="24"/>
        </w:rPr>
        <w:t>jas</w:t>
      </w:r>
      <w:r w:rsidRPr="00E938B8">
        <w:rPr>
          <w:rFonts w:asciiTheme="majorHAnsi" w:eastAsia="Times New Roman" w:hAnsiTheme="majorHAnsi" w:cstheme="majorHAnsi"/>
          <w:sz w:val="24"/>
          <w:szCs w:val="24"/>
        </w:rPr>
        <w:t xml:space="preserve"> izmeklējums; </w:t>
      </w:r>
    </w:p>
    <w:p w14:paraId="393ABABB"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 xml:space="preserve">sekundārās ambulatorās veselības aprūpes pakalpojums; </w:t>
      </w:r>
    </w:p>
    <w:p w14:paraId="1C3FC3E0"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rehabilitācijas pakalpojums;</w:t>
      </w:r>
    </w:p>
    <w:p w14:paraId="206C85B8"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 xml:space="preserve">stacionāra pakalpojums; </w:t>
      </w:r>
    </w:p>
    <w:p w14:paraId="2A42C44E"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 xml:space="preserve">ģimenes ārsta prakses pakalpojums; </w:t>
      </w:r>
    </w:p>
    <w:p w14:paraId="7BDEA5EF"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medikament</w:t>
      </w:r>
      <w:r w:rsidR="00D2774D" w:rsidRPr="00E938B8">
        <w:rPr>
          <w:rFonts w:asciiTheme="majorHAnsi" w:eastAsia="Times New Roman" w:hAnsiTheme="majorHAnsi" w:cstheme="majorHAnsi"/>
          <w:sz w:val="24"/>
          <w:szCs w:val="24"/>
        </w:rPr>
        <w:t>i</w:t>
      </w:r>
      <w:r w:rsidRPr="00E938B8">
        <w:rPr>
          <w:rFonts w:asciiTheme="majorHAnsi" w:eastAsia="Times New Roman" w:hAnsiTheme="majorHAnsi" w:cstheme="majorHAnsi"/>
          <w:sz w:val="24"/>
          <w:szCs w:val="24"/>
        </w:rPr>
        <w:t xml:space="preserve">; </w:t>
      </w:r>
    </w:p>
    <w:p w14:paraId="0D6B7B47"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hAnsiTheme="majorHAnsi" w:cstheme="majorHAnsi"/>
          <w:sz w:val="24"/>
          <w:szCs w:val="24"/>
        </w:rPr>
        <w:t>cilvēkresurs</w:t>
      </w:r>
      <w:r w:rsidR="00D2774D" w:rsidRPr="00E938B8">
        <w:rPr>
          <w:rFonts w:asciiTheme="majorHAnsi" w:hAnsiTheme="majorHAnsi" w:cstheme="majorHAnsi"/>
          <w:sz w:val="24"/>
          <w:szCs w:val="24"/>
        </w:rPr>
        <w:t>i</w:t>
      </w:r>
      <w:r w:rsidRPr="00E938B8">
        <w:rPr>
          <w:rFonts w:asciiTheme="majorHAnsi" w:hAnsiTheme="majorHAnsi" w:cstheme="majorHAnsi"/>
        </w:rPr>
        <w:t xml:space="preserve">; </w:t>
      </w:r>
    </w:p>
    <w:p w14:paraId="471EDE1C" w14:textId="77777777" w:rsidR="009C4E54" w:rsidRPr="00E938B8" w:rsidRDefault="00257A4F" w:rsidP="007B666D">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hAnsiTheme="majorHAnsi" w:cstheme="majorHAnsi"/>
          <w:sz w:val="24"/>
          <w:szCs w:val="24"/>
        </w:rPr>
        <w:t>veselības aprūpes organizācija</w:t>
      </w:r>
      <w:r w:rsidR="00471756" w:rsidRPr="00E938B8">
        <w:rPr>
          <w:rFonts w:asciiTheme="majorHAnsi" w:hAnsiTheme="majorHAnsi" w:cstheme="majorHAnsi"/>
          <w:sz w:val="24"/>
          <w:szCs w:val="24"/>
        </w:rPr>
        <w:t>;</w:t>
      </w:r>
    </w:p>
    <w:p w14:paraId="5590A817" w14:textId="35FA4CE1" w:rsidR="009C4E54" w:rsidRPr="00E938B8" w:rsidRDefault="00D2774D" w:rsidP="000D7371">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hAnsiTheme="majorHAnsi" w:cstheme="majorHAnsi"/>
          <w:sz w:val="24"/>
          <w:szCs w:val="24"/>
        </w:rPr>
        <w:t xml:space="preserve"> veselības aprūpes kvalitātes uzlabošana</w:t>
      </w:r>
      <w:r w:rsidR="008660EC">
        <w:rPr>
          <w:rFonts w:asciiTheme="majorHAnsi" w:hAnsiTheme="majorHAnsi" w:cstheme="majorHAnsi"/>
          <w:sz w:val="24"/>
          <w:szCs w:val="24"/>
        </w:rPr>
        <w:t>;</w:t>
      </w:r>
      <w:r w:rsidR="00471756" w:rsidRPr="00E938B8">
        <w:rPr>
          <w:rFonts w:asciiTheme="majorHAnsi" w:hAnsiTheme="majorHAnsi" w:cstheme="majorHAnsi"/>
          <w:sz w:val="24"/>
          <w:szCs w:val="24"/>
        </w:rPr>
        <w:t xml:space="preserve"> </w:t>
      </w:r>
    </w:p>
    <w:p w14:paraId="549F3820" w14:textId="290590CC" w:rsidR="00257A4F" w:rsidRPr="00E938B8" w:rsidRDefault="004E0282" w:rsidP="000D7371">
      <w:pPr>
        <w:pStyle w:val="ListParagraph"/>
        <w:numPr>
          <w:ilvl w:val="1"/>
          <w:numId w:val="24"/>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hAnsiTheme="majorHAnsi" w:cstheme="majorHAnsi"/>
          <w:sz w:val="24"/>
          <w:szCs w:val="24"/>
        </w:rPr>
        <w:t xml:space="preserve">u.c. </w:t>
      </w:r>
      <w:r w:rsidR="00DF68D1" w:rsidRPr="00E938B8">
        <w:rPr>
          <w:rStyle w:val="FootnoteReference"/>
          <w:rFonts w:asciiTheme="majorHAnsi" w:hAnsiTheme="majorHAnsi" w:cstheme="majorHAnsi"/>
          <w:sz w:val="24"/>
          <w:szCs w:val="24"/>
        </w:rPr>
        <w:footnoteReference w:id="5"/>
      </w:r>
    </w:p>
    <w:p w14:paraId="746F878B" w14:textId="36B3F6F1" w:rsidR="00257A4F" w:rsidRPr="00E938B8" w:rsidRDefault="00257A4F"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0285B18A" w14:textId="48640521" w:rsidR="00D33C65" w:rsidRPr="00E938B8" w:rsidRDefault="00B565E0" w:rsidP="00CE49BD">
      <w:pPr>
        <w:pStyle w:val="ListParagraph"/>
        <w:numPr>
          <w:ilvl w:val="0"/>
          <w:numId w:val="5"/>
        </w:numPr>
        <w:pBdr>
          <w:top w:val="nil"/>
          <w:left w:val="nil"/>
          <w:bottom w:val="nil"/>
          <w:right w:val="nil"/>
          <w:between w:val="nil"/>
        </w:pBd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 xml:space="preserve">Pilotprojekta maksimālais īstenošanas laiks </w:t>
      </w:r>
      <w:r w:rsidRPr="00FB7C83">
        <w:rPr>
          <w:rFonts w:asciiTheme="majorHAnsi" w:eastAsia="Times New Roman" w:hAnsiTheme="majorHAnsi" w:cstheme="majorHAnsi"/>
          <w:sz w:val="24"/>
          <w:szCs w:val="24"/>
        </w:rPr>
        <w:t xml:space="preserve">ir </w:t>
      </w:r>
      <w:r w:rsidR="000D7371" w:rsidRPr="00FB7C83">
        <w:rPr>
          <w:rFonts w:asciiTheme="majorHAnsi" w:eastAsia="Times New Roman" w:hAnsiTheme="majorHAnsi" w:cstheme="majorHAnsi"/>
          <w:sz w:val="24"/>
          <w:szCs w:val="24"/>
        </w:rPr>
        <w:t>2</w:t>
      </w:r>
      <w:r w:rsidR="002E01C5">
        <w:rPr>
          <w:rFonts w:asciiTheme="majorHAnsi" w:eastAsia="Times New Roman" w:hAnsiTheme="majorHAnsi" w:cstheme="majorHAnsi"/>
          <w:sz w:val="24"/>
          <w:szCs w:val="24"/>
        </w:rPr>
        <w:t>7</w:t>
      </w:r>
      <w:r w:rsidRPr="00FB7C83">
        <w:rPr>
          <w:rFonts w:asciiTheme="majorHAnsi" w:eastAsia="Times New Roman" w:hAnsiTheme="majorHAnsi" w:cstheme="majorHAnsi"/>
          <w:sz w:val="24"/>
          <w:szCs w:val="24"/>
        </w:rPr>
        <w:t xml:space="preserve"> mēneši </w:t>
      </w:r>
      <w:r w:rsidRPr="00E938B8">
        <w:rPr>
          <w:rFonts w:asciiTheme="majorHAnsi" w:eastAsia="Times New Roman" w:hAnsiTheme="majorHAnsi" w:cstheme="majorHAnsi"/>
          <w:sz w:val="24"/>
          <w:szCs w:val="24"/>
          <w:highlight w:val="white"/>
        </w:rPr>
        <w:t xml:space="preserve">un tiem ir jābūt </w:t>
      </w:r>
      <w:r w:rsidR="008834B0" w:rsidRPr="00E938B8">
        <w:rPr>
          <w:rFonts w:asciiTheme="majorHAnsi" w:eastAsia="Times New Roman" w:hAnsiTheme="majorHAnsi" w:cstheme="majorHAnsi"/>
          <w:sz w:val="24"/>
          <w:szCs w:val="24"/>
          <w:highlight w:val="white"/>
        </w:rPr>
        <w:t xml:space="preserve">pilnībā </w:t>
      </w:r>
      <w:r w:rsidRPr="00E938B8">
        <w:rPr>
          <w:rFonts w:asciiTheme="majorHAnsi" w:eastAsia="Times New Roman" w:hAnsiTheme="majorHAnsi" w:cstheme="majorHAnsi"/>
          <w:sz w:val="24"/>
          <w:szCs w:val="24"/>
          <w:highlight w:val="white"/>
        </w:rPr>
        <w:t>pabeigtiem ne vēlāk kā līdz</w:t>
      </w:r>
      <w:r w:rsidRPr="00E938B8">
        <w:rPr>
          <w:rFonts w:asciiTheme="majorHAnsi" w:eastAsia="Times New Roman" w:hAnsiTheme="majorHAnsi" w:cstheme="majorHAnsi"/>
          <w:sz w:val="24"/>
          <w:szCs w:val="24"/>
        </w:rPr>
        <w:t xml:space="preserve"> 2026. gada </w:t>
      </w:r>
      <w:r w:rsidR="001E1552" w:rsidRPr="00E938B8">
        <w:rPr>
          <w:rFonts w:asciiTheme="majorHAnsi" w:eastAsia="Times New Roman" w:hAnsiTheme="majorHAnsi" w:cstheme="majorHAnsi"/>
          <w:sz w:val="24"/>
          <w:szCs w:val="24"/>
        </w:rPr>
        <w:t>3</w:t>
      </w:r>
      <w:r w:rsidR="001E1552">
        <w:rPr>
          <w:rFonts w:asciiTheme="majorHAnsi" w:eastAsia="Times New Roman" w:hAnsiTheme="majorHAnsi" w:cstheme="majorHAnsi"/>
          <w:sz w:val="24"/>
          <w:szCs w:val="24"/>
        </w:rPr>
        <w:t>1</w:t>
      </w:r>
      <w:r w:rsidRPr="00E938B8">
        <w:rPr>
          <w:rFonts w:asciiTheme="majorHAnsi" w:eastAsia="Times New Roman" w:hAnsiTheme="majorHAnsi" w:cstheme="majorHAnsi"/>
          <w:sz w:val="24"/>
          <w:szCs w:val="24"/>
        </w:rPr>
        <w:t>. martam.</w:t>
      </w:r>
      <w:r w:rsidRPr="00E938B8">
        <w:rPr>
          <w:rFonts w:asciiTheme="majorHAnsi" w:eastAsia="Times New Roman" w:hAnsiTheme="majorHAnsi" w:cstheme="majorHAnsi"/>
          <w:sz w:val="24"/>
          <w:szCs w:val="24"/>
          <w:highlight w:val="white"/>
        </w:rPr>
        <w:t xml:space="preserve"> </w:t>
      </w:r>
    </w:p>
    <w:p w14:paraId="25BAE522" w14:textId="77777777" w:rsidR="00D33C65" w:rsidRPr="00E938B8" w:rsidRDefault="00D33C65" w:rsidP="00CE49BD">
      <w:pPr>
        <w:pStyle w:val="ListParagraph"/>
        <w:spacing w:after="0"/>
        <w:ind w:left="567" w:hanging="567"/>
        <w:rPr>
          <w:rFonts w:asciiTheme="majorHAnsi" w:eastAsia="Times New Roman" w:hAnsiTheme="majorHAnsi" w:cstheme="majorHAnsi"/>
          <w:sz w:val="24"/>
          <w:szCs w:val="24"/>
        </w:rPr>
      </w:pPr>
    </w:p>
    <w:p w14:paraId="5032F242" w14:textId="5A242A8C" w:rsidR="00B565E0" w:rsidRPr="00E938B8" w:rsidRDefault="000D7371" w:rsidP="00CE49BD">
      <w:pPr>
        <w:pStyle w:val="ListParagraph"/>
        <w:numPr>
          <w:ilvl w:val="0"/>
          <w:numId w:val="5"/>
        </w:numPr>
        <w:shd w:val="clear" w:color="auto" w:fill="FFFFFF" w:themeFill="background1"/>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lastRenderedPageBreak/>
        <w:t>Viena p</w:t>
      </w:r>
      <w:r w:rsidR="00B565E0" w:rsidRPr="00E938B8">
        <w:rPr>
          <w:rFonts w:asciiTheme="majorHAnsi" w:eastAsia="Times New Roman" w:hAnsiTheme="majorHAnsi" w:cstheme="majorHAnsi"/>
          <w:sz w:val="24"/>
          <w:szCs w:val="24"/>
          <w:highlight w:val="white"/>
        </w:rPr>
        <w:t xml:space="preserve">ilotprojekta maksimālais pieejamais publiskais finansējuma apjoms visā projekta īstenošanas laikā nepārsniedz </w:t>
      </w:r>
      <w:r w:rsidR="00B565E0" w:rsidRPr="00E938B8">
        <w:rPr>
          <w:rFonts w:asciiTheme="majorHAnsi" w:eastAsia="Times New Roman" w:hAnsiTheme="majorHAnsi" w:cstheme="majorHAnsi"/>
          <w:sz w:val="24"/>
          <w:szCs w:val="24"/>
        </w:rPr>
        <w:t>1 6</w:t>
      </w:r>
      <w:r w:rsidR="008834B0" w:rsidRPr="00E938B8">
        <w:rPr>
          <w:rFonts w:asciiTheme="majorHAnsi" w:eastAsia="Times New Roman" w:hAnsiTheme="majorHAnsi" w:cstheme="majorHAnsi"/>
          <w:sz w:val="24"/>
          <w:szCs w:val="24"/>
        </w:rPr>
        <w:t>3</w:t>
      </w:r>
      <w:r w:rsidR="00B565E0" w:rsidRPr="00E938B8">
        <w:rPr>
          <w:rFonts w:asciiTheme="majorHAnsi" w:eastAsia="Times New Roman" w:hAnsiTheme="majorHAnsi" w:cstheme="majorHAnsi"/>
          <w:sz w:val="24"/>
          <w:szCs w:val="24"/>
        </w:rPr>
        <w:t xml:space="preserve">0 000, 00 </w:t>
      </w:r>
      <w:r w:rsidR="00B565E0" w:rsidRPr="00E938B8">
        <w:rPr>
          <w:rFonts w:asciiTheme="majorHAnsi" w:eastAsia="Times New Roman" w:hAnsiTheme="majorHAnsi" w:cstheme="majorHAnsi"/>
          <w:i/>
          <w:iCs/>
          <w:sz w:val="24"/>
          <w:szCs w:val="24"/>
        </w:rPr>
        <w:t xml:space="preserve">euro </w:t>
      </w:r>
      <w:r w:rsidR="00B565E0" w:rsidRPr="00E938B8">
        <w:rPr>
          <w:rFonts w:asciiTheme="majorHAnsi" w:eastAsia="Times New Roman" w:hAnsiTheme="majorHAnsi" w:cstheme="majorHAnsi"/>
          <w:sz w:val="24"/>
          <w:szCs w:val="24"/>
        </w:rPr>
        <w:t>(viens miljons seši simti</w:t>
      </w:r>
      <w:r w:rsidR="008834B0" w:rsidRPr="00E938B8">
        <w:rPr>
          <w:rFonts w:asciiTheme="majorHAnsi" w:eastAsia="Times New Roman" w:hAnsiTheme="majorHAnsi" w:cstheme="majorHAnsi"/>
          <w:sz w:val="24"/>
          <w:szCs w:val="24"/>
        </w:rPr>
        <w:t xml:space="preserve"> trīsdesmit</w:t>
      </w:r>
      <w:r w:rsidR="00B565E0" w:rsidRPr="00E938B8">
        <w:rPr>
          <w:rFonts w:asciiTheme="majorHAnsi" w:eastAsia="Times New Roman" w:hAnsiTheme="majorHAnsi" w:cstheme="majorHAnsi"/>
          <w:sz w:val="24"/>
          <w:szCs w:val="24"/>
        </w:rPr>
        <w:t xml:space="preserve"> tūkstoši </w:t>
      </w:r>
      <w:r w:rsidR="00B565E0" w:rsidRPr="00E938B8">
        <w:rPr>
          <w:rFonts w:asciiTheme="majorHAnsi" w:eastAsia="Times New Roman" w:hAnsiTheme="majorHAnsi" w:cstheme="majorHAnsi"/>
          <w:i/>
          <w:iCs/>
          <w:sz w:val="24"/>
          <w:szCs w:val="24"/>
          <w:highlight w:val="white"/>
        </w:rPr>
        <w:t>euro</w:t>
      </w:r>
      <w:r w:rsidR="00F848EE" w:rsidRPr="00E938B8">
        <w:rPr>
          <w:rFonts w:asciiTheme="majorHAnsi" w:eastAsia="Times New Roman" w:hAnsiTheme="majorHAnsi" w:cstheme="majorHAnsi"/>
          <w:i/>
          <w:iCs/>
          <w:sz w:val="24"/>
          <w:szCs w:val="24"/>
          <w:highlight w:val="white"/>
        </w:rPr>
        <w:t>, 00 centi</w:t>
      </w:r>
      <w:r w:rsidR="00B565E0" w:rsidRPr="00E938B8">
        <w:rPr>
          <w:rFonts w:asciiTheme="majorHAnsi" w:eastAsia="Times New Roman" w:hAnsiTheme="majorHAnsi" w:cstheme="majorHAnsi"/>
          <w:sz w:val="24"/>
          <w:szCs w:val="24"/>
          <w:highlight w:val="white"/>
        </w:rPr>
        <w:t>)</w:t>
      </w:r>
      <w:r w:rsidR="00460C3D" w:rsidRPr="00E938B8">
        <w:rPr>
          <w:rFonts w:asciiTheme="majorHAnsi" w:eastAsia="Times New Roman" w:hAnsiTheme="majorHAnsi" w:cstheme="majorHAnsi"/>
          <w:sz w:val="24"/>
          <w:szCs w:val="24"/>
          <w:highlight w:val="white"/>
        </w:rPr>
        <w:t xml:space="preserve">, ieskaitot PVN. </w:t>
      </w:r>
      <w:r w:rsidR="00B565E0" w:rsidRPr="00E938B8">
        <w:rPr>
          <w:rFonts w:asciiTheme="majorHAnsi" w:eastAsia="Times New Roman" w:hAnsiTheme="majorHAnsi" w:cstheme="majorHAnsi"/>
          <w:sz w:val="24"/>
          <w:szCs w:val="24"/>
          <w:highlight w:val="white"/>
        </w:rPr>
        <w:t xml:space="preserve">Konkursa ietvaros finanšu instrumenta maksimāli pieļaujamā atbalsta intensitāte no pilotprojekta </w:t>
      </w:r>
      <w:r w:rsidRPr="00E938B8">
        <w:rPr>
          <w:rFonts w:asciiTheme="majorHAnsi" w:eastAsia="Times New Roman" w:hAnsiTheme="majorHAnsi" w:cstheme="majorHAnsi"/>
          <w:sz w:val="24"/>
          <w:szCs w:val="24"/>
          <w:highlight w:val="white"/>
        </w:rPr>
        <w:t xml:space="preserve">pieteikumā </w:t>
      </w:r>
      <w:r w:rsidR="00B565E0" w:rsidRPr="00E938B8">
        <w:rPr>
          <w:rFonts w:asciiTheme="majorHAnsi" w:eastAsia="Times New Roman" w:hAnsiTheme="majorHAnsi" w:cstheme="majorHAnsi"/>
          <w:sz w:val="24"/>
          <w:szCs w:val="24"/>
          <w:highlight w:val="white"/>
        </w:rPr>
        <w:t xml:space="preserve">norādītajām kopējām </w:t>
      </w:r>
      <w:r w:rsidR="00B565E0" w:rsidRPr="00E938B8">
        <w:rPr>
          <w:rFonts w:asciiTheme="majorHAnsi" w:eastAsia="Times New Roman" w:hAnsiTheme="majorHAnsi" w:cstheme="majorHAnsi"/>
          <w:sz w:val="24"/>
          <w:szCs w:val="24"/>
        </w:rPr>
        <w:t xml:space="preserve">attiecināmajām izmaksām ir 100%. </w:t>
      </w:r>
      <w:r w:rsidR="00B565E0" w:rsidRPr="00E938B8">
        <w:rPr>
          <w:rFonts w:asciiTheme="majorHAnsi" w:eastAsia="Times New Roman" w:hAnsiTheme="majorHAnsi" w:cstheme="majorHAnsi"/>
          <w:sz w:val="24"/>
          <w:szCs w:val="24"/>
          <w:highlight w:val="white"/>
        </w:rPr>
        <w:t xml:space="preserve">Ja pilotprojekta </w:t>
      </w:r>
      <w:r w:rsidRPr="00E938B8">
        <w:rPr>
          <w:rFonts w:asciiTheme="majorHAnsi" w:eastAsia="Times New Roman" w:hAnsiTheme="majorHAnsi" w:cstheme="majorHAnsi"/>
          <w:sz w:val="24"/>
          <w:szCs w:val="24"/>
          <w:highlight w:val="white"/>
        </w:rPr>
        <w:t xml:space="preserve">pieteikumā </w:t>
      </w:r>
      <w:r w:rsidR="00B565E0" w:rsidRPr="00E938B8">
        <w:rPr>
          <w:rFonts w:asciiTheme="majorHAnsi" w:eastAsia="Times New Roman" w:hAnsiTheme="majorHAnsi" w:cstheme="majorHAnsi"/>
          <w:sz w:val="24"/>
          <w:szCs w:val="24"/>
          <w:highlight w:val="white"/>
        </w:rPr>
        <w:t>norādītās izmaksas vai īstenošanas gaitā pilotprojekta izmaksas pārsniedz tā maksimālā finansējuma apjomu, šo starpību sedz no pilotprojekta iesniedzēja finanšu līdzekļiem.</w:t>
      </w:r>
      <w:r w:rsidR="152728FD" w:rsidRPr="00E938B8">
        <w:rPr>
          <w:rFonts w:asciiTheme="majorHAnsi" w:eastAsia="Times New Roman" w:hAnsiTheme="majorHAnsi" w:cstheme="majorHAnsi"/>
          <w:sz w:val="24"/>
          <w:szCs w:val="24"/>
          <w:highlight w:val="white"/>
        </w:rPr>
        <w:t xml:space="preserve"> </w:t>
      </w:r>
    </w:p>
    <w:p w14:paraId="7CE7BDA1"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7CE7BDA2" w14:textId="335B20A3" w:rsidR="005D7FA2" w:rsidRPr="00E938B8" w:rsidRDefault="00D33C65" w:rsidP="00CE49BD">
      <w:pPr>
        <w:pStyle w:val="ListParagraph"/>
        <w:spacing w:after="0" w:line="276" w:lineRule="auto"/>
        <w:ind w:left="567" w:hanging="567"/>
        <w:jc w:val="center"/>
        <w:rPr>
          <w:rFonts w:asciiTheme="majorHAnsi" w:eastAsia="Times New Roman" w:hAnsiTheme="majorHAnsi" w:cstheme="majorHAnsi"/>
          <w:sz w:val="24"/>
          <w:szCs w:val="24"/>
        </w:rPr>
      </w:pPr>
      <w:r w:rsidRPr="00E938B8">
        <w:rPr>
          <w:rFonts w:asciiTheme="majorHAnsi" w:eastAsia="Times New Roman" w:hAnsiTheme="majorHAnsi" w:cstheme="majorHAnsi"/>
          <w:b/>
          <w:sz w:val="24"/>
          <w:szCs w:val="24"/>
          <w:highlight w:val="white"/>
        </w:rPr>
        <w:t xml:space="preserve">II </w:t>
      </w:r>
      <w:r w:rsidR="00B565E0" w:rsidRPr="00E938B8">
        <w:rPr>
          <w:rFonts w:asciiTheme="majorHAnsi" w:eastAsia="Times New Roman" w:hAnsiTheme="majorHAnsi" w:cstheme="majorHAnsi"/>
          <w:b/>
          <w:sz w:val="24"/>
          <w:szCs w:val="24"/>
          <w:highlight w:val="white"/>
        </w:rPr>
        <w:t>Prasības pilotprojekta iesniedzējam un pilotprojekta sadarbības partnerim</w:t>
      </w:r>
    </w:p>
    <w:p w14:paraId="7CE7BDA3"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4A9D6633" w14:textId="77777777" w:rsidR="009C4E54" w:rsidRPr="00E938B8" w:rsidRDefault="00B565E0" w:rsidP="00CE49BD">
      <w:pPr>
        <w:pStyle w:val="ListParagraph"/>
        <w:numPr>
          <w:ilvl w:val="0"/>
          <w:numId w:val="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 xml:space="preserve">Pilotprojekta iesniedzējs atbilst </w:t>
      </w:r>
      <w:r w:rsidRPr="00E938B8">
        <w:rPr>
          <w:rFonts w:asciiTheme="majorHAnsi" w:eastAsia="Times New Roman" w:hAnsiTheme="majorHAnsi" w:cstheme="majorHAnsi"/>
          <w:sz w:val="24"/>
          <w:szCs w:val="24"/>
        </w:rPr>
        <w:t>šādām prasībām:</w:t>
      </w:r>
    </w:p>
    <w:p w14:paraId="3AF9582E" w14:textId="112172B9" w:rsidR="009C4E54" w:rsidRPr="00E938B8" w:rsidRDefault="00B565E0"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ir juridiska persona</w:t>
      </w:r>
      <w:r w:rsidR="000857EF">
        <w:rPr>
          <w:rFonts w:asciiTheme="majorHAnsi" w:eastAsia="Times New Roman" w:hAnsiTheme="majorHAnsi" w:cstheme="majorHAnsi"/>
          <w:sz w:val="24"/>
          <w:szCs w:val="24"/>
          <w:highlight w:val="white"/>
        </w:rPr>
        <w:t>,</w:t>
      </w:r>
      <w:r w:rsidR="008A16DD">
        <w:rPr>
          <w:rFonts w:asciiTheme="majorHAnsi" w:eastAsia="Times New Roman" w:hAnsiTheme="majorHAnsi" w:cstheme="majorHAnsi"/>
          <w:sz w:val="24"/>
          <w:szCs w:val="24"/>
          <w:highlight w:val="white"/>
        </w:rPr>
        <w:t xml:space="preserve"> </w:t>
      </w:r>
      <w:r w:rsidR="00963376">
        <w:rPr>
          <w:rFonts w:asciiTheme="majorHAnsi" w:eastAsia="Times New Roman" w:hAnsiTheme="majorHAnsi" w:cstheme="majorHAnsi"/>
          <w:sz w:val="24"/>
          <w:szCs w:val="24"/>
          <w:highlight w:val="white"/>
        </w:rPr>
        <w:t xml:space="preserve">kas atbilst vienam vai vairākiem </w:t>
      </w:r>
      <w:r w:rsidR="004A3C31">
        <w:rPr>
          <w:rFonts w:asciiTheme="majorHAnsi" w:eastAsia="Times New Roman" w:hAnsiTheme="majorHAnsi" w:cstheme="majorHAnsi"/>
          <w:sz w:val="24"/>
          <w:szCs w:val="24"/>
          <w:highlight w:val="white"/>
        </w:rPr>
        <w:t xml:space="preserve">no </w:t>
      </w:r>
      <w:r w:rsidR="00963376">
        <w:rPr>
          <w:rFonts w:asciiTheme="majorHAnsi" w:eastAsia="Times New Roman" w:hAnsiTheme="majorHAnsi" w:cstheme="majorHAnsi"/>
          <w:sz w:val="24"/>
          <w:szCs w:val="24"/>
          <w:highlight w:val="white"/>
        </w:rPr>
        <w:t>šādiem kritērijiem</w:t>
      </w:r>
      <w:r w:rsidR="00D33C65" w:rsidRPr="00E938B8">
        <w:rPr>
          <w:rFonts w:asciiTheme="majorHAnsi" w:eastAsia="Times New Roman" w:hAnsiTheme="majorHAnsi" w:cstheme="majorHAnsi"/>
          <w:sz w:val="24"/>
          <w:szCs w:val="24"/>
          <w:highlight w:val="white"/>
        </w:rPr>
        <w:t xml:space="preserve">: </w:t>
      </w:r>
    </w:p>
    <w:p w14:paraId="16D8912B" w14:textId="77777777" w:rsidR="009C4E54" w:rsidRPr="00E938B8" w:rsidRDefault="00B565E0" w:rsidP="000D7371">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komersants,</w:t>
      </w:r>
    </w:p>
    <w:p w14:paraId="4BA2937B" w14:textId="77777777" w:rsidR="009C4E54" w:rsidRPr="00E938B8" w:rsidRDefault="00B565E0" w:rsidP="0C7FA51D">
      <w:pPr>
        <w:pStyle w:val="ListParagraph"/>
        <w:numPr>
          <w:ilvl w:val="2"/>
          <w:numId w:val="25"/>
        </w:numPr>
        <w:spacing w:after="0" w:line="276" w:lineRule="auto"/>
        <w:ind w:left="1701" w:hanging="567"/>
        <w:jc w:val="both"/>
        <w:rPr>
          <w:rFonts w:asciiTheme="majorHAnsi" w:eastAsia="Times New Roman" w:hAnsiTheme="majorHAnsi" w:cstheme="majorBidi"/>
          <w:sz w:val="24"/>
          <w:szCs w:val="24"/>
        </w:rPr>
      </w:pPr>
      <w:r w:rsidRPr="0C7FA51D">
        <w:rPr>
          <w:rFonts w:asciiTheme="majorHAnsi" w:eastAsia="Times New Roman" w:hAnsiTheme="majorHAnsi" w:cstheme="majorBidi"/>
          <w:sz w:val="24"/>
          <w:szCs w:val="24"/>
          <w:highlight w:val="white"/>
        </w:rPr>
        <w:t xml:space="preserve">ārstniecības iestāde, kura nesniedz valsts budžeta apmaksātus veselības aprūpes pakalpojumus; </w:t>
      </w:r>
    </w:p>
    <w:p w14:paraId="01BB9ECD" w14:textId="77777777" w:rsidR="009C4E54" w:rsidRPr="00E938B8" w:rsidRDefault="00B565E0" w:rsidP="0C7FA51D">
      <w:pPr>
        <w:pStyle w:val="ListParagraph"/>
        <w:numPr>
          <w:ilvl w:val="2"/>
          <w:numId w:val="25"/>
        </w:numPr>
        <w:spacing w:after="0" w:line="276" w:lineRule="auto"/>
        <w:ind w:left="1701" w:hanging="567"/>
        <w:jc w:val="both"/>
        <w:rPr>
          <w:rFonts w:asciiTheme="majorHAnsi" w:eastAsia="Times New Roman" w:hAnsiTheme="majorHAnsi" w:cstheme="majorBidi"/>
          <w:sz w:val="24"/>
          <w:szCs w:val="24"/>
        </w:rPr>
      </w:pPr>
      <w:r w:rsidRPr="0C7FA51D">
        <w:rPr>
          <w:rFonts w:asciiTheme="majorHAnsi" w:eastAsia="Times New Roman" w:hAnsiTheme="majorHAnsi" w:cstheme="majorBidi"/>
          <w:sz w:val="24"/>
          <w:szCs w:val="24"/>
          <w:highlight w:val="white"/>
        </w:rPr>
        <w:t xml:space="preserve">ārstniecības iestāde, kura sniedz valsts budžeta apmaksātus veselības aprūpes pakalpojumus; </w:t>
      </w:r>
    </w:p>
    <w:p w14:paraId="522C0BE0" w14:textId="1C1089EF" w:rsidR="009C4E54" w:rsidRPr="00E938B8" w:rsidRDefault="00B565E0" w:rsidP="0C7FA51D">
      <w:pPr>
        <w:pStyle w:val="ListParagraph"/>
        <w:numPr>
          <w:ilvl w:val="2"/>
          <w:numId w:val="25"/>
        </w:numPr>
        <w:spacing w:after="0" w:line="276" w:lineRule="auto"/>
        <w:ind w:left="1701" w:hanging="567"/>
        <w:jc w:val="both"/>
        <w:rPr>
          <w:rFonts w:asciiTheme="majorHAnsi" w:eastAsia="Times New Roman" w:hAnsiTheme="majorHAnsi" w:cstheme="majorBidi"/>
          <w:sz w:val="24"/>
          <w:szCs w:val="24"/>
        </w:rPr>
      </w:pPr>
      <w:r w:rsidRPr="0C7FA51D">
        <w:rPr>
          <w:rFonts w:asciiTheme="majorHAnsi" w:eastAsia="Times New Roman" w:hAnsiTheme="majorHAnsi" w:cstheme="majorBidi"/>
          <w:sz w:val="24"/>
          <w:szCs w:val="24"/>
        </w:rPr>
        <w:t xml:space="preserve">izglītības iestāde, </w:t>
      </w:r>
      <w:r w:rsidRPr="0C7FA51D">
        <w:rPr>
          <w:rFonts w:asciiTheme="majorHAnsi" w:eastAsia="Times New Roman" w:hAnsiTheme="majorHAnsi" w:cstheme="majorBidi"/>
          <w:sz w:val="24"/>
          <w:szCs w:val="24"/>
          <w:highlight w:val="white"/>
        </w:rPr>
        <w:t>kura īsteno kādu no veselības aprūpes</w:t>
      </w:r>
      <w:r w:rsidR="00F33396">
        <w:rPr>
          <w:rFonts w:asciiTheme="majorHAnsi" w:eastAsia="Times New Roman" w:hAnsiTheme="majorHAnsi" w:cstheme="majorBidi"/>
          <w:sz w:val="24"/>
          <w:szCs w:val="24"/>
          <w:highlight w:val="white"/>
        </w:rPr>
        <w:t>/medicīnas</w:t>
      </w:r>
      <w:r w:rsidRPr="0C7FA51D">
        <w:rPr>
          <w:rFonts w:asciiTheme="majorHAnsi" w:eastAsia="Times New Roman" w:hAnsiTheme="majorHAnsi" w:cstheme="majorBidi"/>
          <w:sz w:val="24"/>
          <w:szCs w:val="24"/>
          <w:highlight w:val="white"/>
        </w:rPr>
        <w:t xml:space="preserve"> izglītības programmām; </w:t>
      </w:r>
    </w:p>
    <w:p w14:paraId="500E1DEE" w14:textId="77777777" w:rsidR="009C4E54" w:rsidRPr="00E938B8" w:rsidRDefault="00B565E0" w:rsidP="000D7371">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zinātniskā institūcija</w:t>
      </w:r>
      <w:r w:rsidR="00C15DCB" w:rsidRPr="00E938B8">
        <w:rPr>
          <w:rFonts w:asciiTheme="majorHAnsi" w:eastAsia="Times New Roman" w:hAnsiTheme="majorHAnsi" w:cstheme="majorHAnsi"/>
          <w:sz w:val="24"/>
          <w:szCs w:val="24"/>
          <w:highlight w:val="white"/>
        </w:rPr>
        <w:t>;</w:t>
      </w:r>
    </w:p>
    <w:p w14:paraId="18831A20" w14:textId="765AC5FF" w:rsidR="004B4366" w:rsidRPr="007C0E4D" w:rsidRDefault="00DF3CF9" w:rsidP="000D7371">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 xml:space="preserve">biedrība </w:t>
      </w:r>
      <w:r w:rsidR="00644AE2">
        <w:rPr>
          <w:rFonts w:asciiTheme="majorHAnsi" w:eastAsia="Times New Roman" w:hAnsiTheme="majorHAnsi" w:cstheme="majorHAnsi"/>
          <w:sz w:val="24"/>
          <w:szCs w:val="24"/>
          <w:highlight w:val="white"/>
        </w:rPr>
        <w:t xml:space="preserve">vai </w:t>
      </w:r>
      <w:r w:rsidRPr="00E938B8">
        <w:rPr>
          <w:rFonts w:asciiTheme="majorHAnsi" w:eastAsia="Times New Roman" w:hAnsiTheme="majorHAnsi" w:cstheme="majorHAnsi"/>
          <w:sz w:val="24"/>
          <w:szCs w:val="24"/>
          <w:highlight w:val="white"/>
        </w:rPr>
        <w:t>nodibinājums</w:t>
      </w:r>
      <w:r w:rsidR="004B4366">
        <w:rPr>
          <w:rFonts w:asciiTheme="majorHAnsi" w:eastAsia="Times New Roman" w:hAnsiTheme="majorHAnsi" w:cstheme="majorHAnsi"/>
          <w:sz w:val="24"/>
          <w:szCs w:val="24"/>
          <w:highlight w:val="white"/>
        </w:rPr>
        <w:t xml:space="preserve">; </w:t>
      </w:r>
    </w:p>
    <w:p w14:paraId="0878517C" w14:textId="3904306B" w:rsidR="009C4E54" w:rsidRPr="00E938B8" w:rsidRDefault="004B4366" w:rsidP="000D7371">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highlight w:val="white"/>
        </w:rPr>
        <w:t>valsts vai pašvaldības iestāde</w:t>
      </w:r>
      <w:r w:rsidR="00DF3CF9" w:rsidRPr="00E938B8">
        <w:rPr>
          <w:rFonts w:asciiTheme="majorHAnsi" w:eastAsia="Times New Roman" w:hAnsiTheme="majorHAnsi" w:cstheme="majorHAnsi"/>
          <w:sz w:val="24"/>
          <w:szCs w:val="24"/>
          <w:highlight w:val="white"/>
        </w:rPr>
        <w:t>;</w:t>
      </w:r>
    </w:p>
    <w:p w14:paraId="02AB826C" w14:textId="256E0310" w:rsidR="00C15DCB" w:rsidRPr="00E938B8" w:rsidRDefault="00B565E0"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ir dibināts jebkurā Eiropas Savienības vai Eiropas Ekonomiskās zonas dalībvalstī;</w:t>
      </w:r>
    </w:p>
    <w:p w14:paraId="6E70D6AA" w14:textId="77777777" w:rsidR="00C15DCB" w:rsidRPr="00E938B8" w:rsidRDefault="00B565E0"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 xml:space="preserve">ja </w:t>
      </w:r>
      <w:r w:rsidR="00F20FFA" w:rsidRPr="00E938B8">
        <w:rPr>
          <w:rFonts w:asciiTheme="majorHAnsi" w:eastAsia="Times New Roman" w:hAnsiTheme="majorHAnsi" w:cstheme="majorHAnsi"/>
          <w:sz w:val="24"/>
          <w:szCs w:val="24"/>
          <w:highlight w:val="white"/>
        </w:rPr>
        <w:t>pilot</w:t>
      </w:r>
      <w:r w:rsidRPr="00E938B8">
        <w:rPr>
          <w:rFonts w:asciiTheme="majorHAnsi" w:eastAsia="Times New Roman" w:hAnsiTheme="majorHAnsi" w:cstheme="majorHAnsi"/>
          <w:sz w:val="24"/>
          <w:szCs w:val="24"/>
          <w:highlight w:val="white"/>
        </w:rPr>
        <w:t>projekta iesniedzējs ir komersants, tas atbilst sīkā (mikro), mazā vai vidējā komersanta definīcijai, kas noteikta Komisijas regulas Nr.</w:t>
      </w:r>
      <w:hyperlink r:id="rId11">
        <w:r w:rsidRPr="00E938B8">
          <w:rPr>
            <w:rFonts w:asciiTheme="majorHAnsi" w:eastAsia="Times New Roman" w:hAnsiTheme="majorHAnsi" w:cstheme="majorHAnsi"/>
            <w:sz w:val="24"/>
            <w:szCs w:val="24"/>
            <w:highlight w:val="white"/>
          </w:rPr>
          <w:t xml:space="preserve"> </w:t>
        </w:r>
      </w:hyperlink>
      <w:hyperlink r:id="rId12">
        <w:r w:rsidRPr="00E938B8">
          <w:rPr>
            <w:rFonts w:asciiTheme="majorHAnsi" w:eastAsia="Times New Roman" w:hAnsiTheme="majorHAnsi" w:cstheme="majorHAnsi"/>
            <w:sz w:val="24"/>
            <w:szCs w:val="24"/>
            <w:highlight w:val="white"/>
            <w:u w:val="single"/>
          </w:rPr>
          <w:t>800/2008</w:t>
        </w:r>
      </w:hyperlink>
      <w:r w:rsidRPr="00E938B8">
        <w:rPr>
          <w:rFonts w:asciiTheme="majorHAnsi" w:eastAsia="Times New Roman" w:hAnsiTheme="majorHAnsi" w:cstheme="majorHAnsi"/>
          <w:sz w:val="24"/>
          <w:szCs w:val="24"/>
          <w:highlight w:val="white"/>
        </w:rPr>
        <w:t xml:space="preserve"> 1.pielikuma 2.pantā, vai lielā komersanta definīcijai, kas noteikta Komisijas regulas Nr.</w:t>
      </w:r>
      <w:hyperlink r:id="rId13">
        <w:r w:rsidRPr="00E938B8">
          <w:rPr>
            <w:rFonts w:asciiTheme="majorHAnsi" w:eastAsia="Times New Roman" w:hAnsiTheme="majorHAnsi" w:cstheme="majorHAnsi"/>
            <w:sz w:val="24"/>
            <w:szCs w:val="24"/>
            <w:highlight w:val="white"/>
          </w:rPr>
          <w:t xml:space="preserve"> </w:t>
        </w:r>
      </w:hyperlink>
      <w:hyperlink r:id="rId14">
        <w:r w:rsidRPr="00E938B8">
          <w:rPr>
            <w:rFonts w:asciiTheme="majorHAnsi" w:eastAsia="Times New Roman" w:hAnsiTheme="majorHAnsi" w:cstheme="majorHAnsi"/>
            <w:sz w:val="24"/>
            <w:szCs w:val="24"/>
            <w:highlight w:val="white"/>
            <w:u w:val="single"/>
          </w:rPr>
          <w:t>800/2008</w:t>
        </w:r>
      </w:hyperlink>
      <w:r w:rsidRPr="00E938B8">
        <w:rPr>
          <w:rFonts w:asciiTheme="majorHAnsi" w:eastAsia="Times New Roman" w:hAnsiTheme="majorHAnsi" w:cstheme="majorHAnsi"/>
          <w:sz w:val="24"/>
          <w:szCs w:val="24"/>
          <w:highlight w:val="white"/>
        </w:rPr>
        <w:t xml:space="preserve"> 2.panta 8.punktā (ja attiecināms);</w:t>
      </w:r>
    </w:p>
    <w:p w14:paraId="0CD34FF8" w14:textId="4FDF178B" w:rsidR="00C15DCB" w:rsidRPr="00E938B8" w:rsidRDefault="00655E65"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pilot</w:t>
      </w:r>
      <w:r w:rsidR="00B565E0" w:rsidRPr="00E938B8">
        <w:rPr>
          <w:rFonts w:asciiTheme="majorHAnsi" w:eastAsia="Times New Roman" w:hAnsiTheme="majorHAnsi" w:cstheme="majorHAnsi"/>
          <w:sz w:val="24"/>
          <w:szCs w:val="24"/>
          <w:highlight w:val="white"/>
        </w:rPr>
        <w:t xml:space="preserve">projekta iesniedzēja saimnieciskā darbība ietver aktivitātes, kas atbilst saimnieciskās darbības statistiskās klasifikācijas (NACE 2.red.) kodiem 21.00 Farmaceitisko pamatvielu un farmaceitisko preparātu ražošana, </w:t>
      </w:r>
      <w:r w:rsidR="00B565E0" w:rsidRPr="00E938B8">
        <w:rPr>
          <w:rFonts w:asciiTheme="majorHAnsi" w:eastAsia="Times New Roman" w:hAnsiTheme="majorHAnsi" w:cstheme="majorHAnsi"/>
          <w:sz w:val="24"/>
          <w:szCs w:val="24"/>
        </w:rPr>
        <w:t xml:space="preserve">32.50 Medicīnas un zobārstniecības instrumentu un piederumu ražošana, </w:t>
      </w:r>
      <w:r w:rsidR="00571268" w:rsidRPr="00571268">
        <w:rPr>
          <w:rFonts w:asciiTheme="majorHAnsi" w:eastAsia="Times New Roman" w:hAnsiTheme="majorHAnsi" w:cstheme="majorHAnsi"/>
          <w:sz w:val="24"/>
          <w:szCs w:val="24"/>
        </w:rPr>
        <w:t>46.46 Farmaceitisko izstrādājumu vairumtirdzniecība</w:t>
      </w:r>
      <w:r w:rsidR="00571268">
        <w:rPr>
          <w:rFonts w:asciiTheme="majorHAnsi" w:eastAsia="Times New Roman" w:hAnsiTheme="majorHAnsi" w:cstheme="majorHAnsi"/>
          <w:sz w:val="24"/>
          <w:szCs w:val="24"/>
        </w:rPr>
        <w:t xml:space="preserve">, </w:t>
      </w:r>
      <w:r w:rsidR="00B565E0" w:rsidRPr="00E938B8">
        <w:rPr>
          <w:rFonts w:asciiTheme="majorHAnsi" w:eastAsia="Times New Roman" w:hAnsiTheme="majorHAnsi" w:cstheme="majorHAnsi"/>
          <w:sz w:val="24"/>
          <w:szCs w:val="24"/>
        </w:rPr>
        <w:t>72.1 Pētījumu un eksperimentālo izstrāžu veikšana dabaszinātnēs un inženierzinātnēs, 84.1 Valsts vadīšana un sabiedrības sociāli ekonomiskā politika, 85.4 Augstākā izglītība, 86.00 Veselības aizsardzība, 87.00 Sociālā aprūpe ar izmitināšanu,</w:t>
      </w:r>
      <w:r w:rsidR="007153CF" w:rsidRPr="007153CF">
        <w:rPr>
          <w:rFonts w:eastAsia="Times New Roman"/>
        </w:rPr>
        <w:t xml:space="preserve"> </w:t>
      </w:r>
      <w:r w:rsidR="007153CF" w:rsidRPr="007C0E4D">
        <w:rPr>
          <w:rFonts w:eastAsia="Times New Roman"/>
          <w:sz w:val="24"/>
          <w:szCs w:val="24"/>
        </w:rPr>
        <w:t>88.99 Sabiedrības veselība un veselības izglītība,</w:t>
      </w:r>
      <w:r w:rsidR="007153CF">
        <w:rPr>
          <w:rFonts w:eastAsia="Times New Roman"/>
        </w:rPr>
        <w:t xml:space="preserve"> </w:t>
      </w:r>
      <w:r w:rsidR="00B565E0" w:rsidRPr="00E938B8">
        <w:rPr>
          <w:rFonts w:asciiTheme="majorHAnsi" w:eastAsia="Times New Roman" w:hAnsiTheme="majorHAnsi" w:cstheme="majorHAnsi"/>
          <w:sz w:val="24"/>
          <w:szCs w:val="24"/>
        </w:rPr>
        <w:t>94.1 Darba devēju un profesionālo organizāciju darbība, 94.9 Citu organizāciju darbība</w:t>
      </w:r>
      <w:r w:rsidR="007153CF" w:rsidRPr="00B84CC6">
        <w:rPr>
          <w:rFonts w:asciiTheme="majorHAnsi" w:eastAsia="Times New Roman" w:hAnsiTheme="majorHAnsi" w:cstheme="majorHAnsi"/>
          <w:sz w:val="24"/>
          <w:szCs w:val="24"/>
        </w:rPr>
        <w:t xml:space="preserve">, </w:t>
      </w:r>
      <w:r w:rsidR="007153CF" w:rsidRPr="007C0E4D">
        <w:rPr>
          <w:rFonts w:eastAsia="Times New Roman"/>
          <w:sz w:val="24"/>
          <w:szCs w:val="24"/>
        </w:rPr>
        <w:t>94.99 Interešu aizstāvības organizāciju darbība</w:t>
      </w:r>
      <w:r w:rsidR="007153CF" w:rsidRPr="00E938B8">
        <w:rPr>
          <w:rFonts w:asciiTheme="majorHAnsi" w:eastAsia="Times New Roman" w:hAnsiTheme="majorHAnsi" w:cstheme="majorHAnsi"/>
          <w:sz w:val="24"/>
          <w:szCs w:val="24"/>
        </w:rPr>
        <w:t xml:space="preserve"> </w:t>
      </w:r>
      <w:r w:rsidR="00B565E0" w:rsidRPr="00E938B8">
        <w:rPr>
          <w:rFonts w:asciiTheme="majorHAnsi" w:eastAsia="Times New Roman" w:hAnsiTheme="majorHAnsi" w:cstheme="majorHAnsi"/>
          <w:sz w:val="24"/>
          <w:szCs w:val="24"/>
        </w:rPr>
        <w:t xml:space="preserve"> u</w:t>
      </w:r>
      <w:r w:rsidR="00B565E0" w:rsidRPr="00E938B8">
        <w:rPr>
          <w:rFonts w:asciiTheme="majorHAnsi" w:eastAsia="Times New Roman" w:hAnsiTheme="majorHAnsi" w:cstheme="majorHAnsi"/>
          <w:sz w:val="24"/>
          <w:szCs w:val="24"/>
          <w:highlight w:val="white"/>
        </w:rPr>
        <w:t>n pilotprojekta iesniedzējs saimniecisko darbību veic ēkā vai teritorijā, kurā plānots īstenot pilotprojekta aktivitātes, vai plāno veikt minētajā ēkā pēc pilotprojekta aktivitāšu īstenošanas (ja attiecināms);</w:t>
      </w:r>
    </w:p>
    <w:p w14:paraId="06DF75D3" w14:textId="77777777" w:rsidR="00C15DCB" w:rsidRPr="00E938B8" w:rsidRDefault="00D62841"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lastRenderedPageBreak/>
        <w:t xml:space="preserve">pilotprojekta iesniedzējs </w:t>
      </w:r>
      <w:r w:rsidRPr="00E938B8">
        <w:rPr>
          <w:rFonts w:asciiTheme="majorHAnsi" w:eastAsia="Times New Roman" w:hAnsiTheme="majorHAnsi" w:cstheme="majorHAnsi"/>
          <w:sz w:val="24"/>
          <w:szCs w:val="24"/>
        </w:rPr>
        <w:t xml:space="preserve">spēj patstāvīgi paredzēt nepieciešamo risku vadības, uzraudzības, kontroles un pārvaldības pasākumu kopumu, atbilstoši noteiktiem pilotprojekta mērķiem; </w:t>
      </w:r>
    </w:p>
    <w:p w14:paraId="6F0B32A5" w14:textId="77777777" w:rsidR="00C15DCB" w:rsidRPr="00E938B8" w:rsidRDefault="00B565E0"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pilotprojekta iesniedzēja interesēs fiziska persona nav izdarījusi noziedzīgu nodarījumu, kas skāris Latvijas Republikas vai Eiropas Savienības finanšu intereses, un pilotprojekta iesniedzējam saskaņā ar Krimināllikumu nav piemēroti piespiedu ietekmēšanas līdzekļi;</w:t>
      </w:r>
    </w:p>
    <w:p w14:paraId="271C5E40" w14:textId="032D9E70" w:rsidR="00C15DCB" w:rsidRPr="00E938B8" w:rsidRDefault="00B565E0"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pilotprojekta iesniedzējam nav nodokļu parādi uz pilotprojekta iesnieguma iesniegšanas brīdi un</w:t>
      </w:r>
      <w:r w:rsidRPr="00E938B8">
        <w:rPr>
          <w:rFonts w:asciiTheme="majorHAnsi" w:eastAsia="Times New Roman" w:hAnsiTheme="majorHAnsi" w:cstheme="majorHAnsi"/>
          <w:sz w:val="24"/>
          <w:szCs w:val="24"/>
        </w:rPr>
        <w:t xml:space="preserve"> Dienesta </w:t>
      </w:r>
      <w:r w:rsidRPr="00E938B8">
        <w:rPr>
          <w:rFonts w:asciiTheme="majorHAnsi" w:eastAsia="Times New Roman" w:hAnsiTheme="majorHAnsi" w:cstheme="majorHAnsi"/>
          <w:sz w:val="24"/>
          <w:szCs w:val="24"/>
          <w:highlight w:val="white"/>
        </w:rPr>
        <w:t xml:space="preserve">lēmuma pieņemšanas brīdi, tai skaitā valsts sociālās apdrošināšanas obligāto iemaksu parādi, kas kopsummā </w:t>
      </w:r>
      <w:r w:rsidRPr="00E938B8">
        <w:rPr>
          <w:rFonts w:asciiTheme="majorHAnsi" w:eastAsia="Times New Roman" w:hAnsiTheme="majorHAnsi" w:cstheme="majorHAnsi"/>
          <w:sz w:val="24"/>
          <w:szCs w:val="24"/>
        </w:rPr>
        <w:t xml:space="preserve">pārsniedz 150,00 </w:t>
      </w:r>
      <w:r w:rsidRPr="00E938B8">
        <w:rPr>
          <w:rFonts w:asciiTheme="majorHAnsi" w:eastAsia="Times New Roman" w:hAnsiTheme="majorHAnsi" w:cstheme="majorHAnsi"/>
          <w:i/>
          <w:sz w:val="24"/>
          <w:szCs w:val="24"/>
        </w:rPr>
        <w:t>euro</w:t>
      </w:r>
      <w:r w:rsidR="00F848EE" w:rsidRPr="00E938B8">
        <w:rPr>
          <w:rFonts w:asciiTheme="majorHAnsi" w:eastAsia="Times New Roman" w:hAnsiTheme="majorHAnsi" w:cstheme="majorHAnsi"/>
          <w:i/>
          <w:sz w:val="24"/>
          <w:szCs w:val="24"/>
        </w:rPr>
        <w:t xml:space="preserve"> (simts piecdesmit euro, 00 centi)</w:t>
      </w:r>
      <w:r w:rsidRPr="00E938B8">
        <w:rPr>
          <w:rFonts w:asciiTheme="majorHAnsi" w:eastAsia="Times New Roman" w:hAnsiTheme="majorHAnsi" w:cstheme="majorHAnsi"/>
          <w:sz w:val="24"/>
          <w:szCs w:val="24"/>
        </w:rPr>
        <w:t>;</w:t>
      </w:r>
    </w:p>
    <w:p w14:paraId="063E6BAE" w14:textId="17F594AF" w:rsidR="002A08F0" w:rsidRPr="00E938B8" w:rsidRDefault="00B565E0"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pret pilotprojekta iesniedzēju nav vērsta prasība par līdzekļu atgūšanu no citām valsts atbalsta programmām vai projektiem saskaņā ar iepriekšēju Eiropas Komisijas lēmumu, ar ko atbalsts tiek atzīts par nelikumīgu un nesaderīgu ar kopējo tirgu</w:t>
      </w:r>
      <w:r w:rsidR="002A08F0" w:rsidRPr="00E938B8">
        <w:rPr>
          <w:rFonts w:asciiTheme="majorHAnsi" w:eastAsia="Times New Roman" w:hAnsiTheme="majorHAnsi" w:cstheme="majorHAnsi"/>
          <w:sz w:val="24"/>
          <w:szCs w:val="24"/>
          <w:highlight w:val="white"/>
        </w:rPr>
        <w:t xml:space="preserve">. </w:t>
      </w:r>
    </w:p>
    <w:p w14:paraId="0F75FC60" w14:textId="77777777" w:rsidR="002A08F0" w:rsidRPr="00E938B8" w:rsidRDefault="002A08F0" w:rsidP="00CE49BD">
      <w:pPr>
        <w:spacing w:after="0" w:line="276" w:lineRule="auto"/>
        <w:ind w:left="567" w:hanging="567"/>
        <w:jc w:val="both"/>
        <w:rPr>
          <w:rFonts w:asciiTheme="majorHAnsi" w:eastAsia="Times New Roman" w:hAnsiTheme="majorHAnsi" w:cstheme="majorHAnsi"/>
          <w:sz w:val="24"/>
          <w:szCs w:val="24"/>
        </w:rPr>
      </w:pPr>
      <w:bookmarkStart w:id="2" w:name="_Hlk130980709"/>
    </w:p>
    <w:p w14:paraId="1D636546" w14:textId="27CD87D1" w:rsidR="007C7279" w:rsidRPr="007C0E4D" w:rsidRDefault="002A08F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P</w:t>
      </w:r>
      <w:r w:rsidR="00B565E0" w:rsidRPr="00E938B8">
        <w:rPr>
          <w:rFonts w:asciiTheme="majorHAnsi" w:eastAsia="Times New Roman" w:hAnsiTheme="majorHAnsi" w:cstheme="majorHAnsi"/>
          <w:sz w:val="24"/>
          <w:szCs w:val="24"/>
        </w:rPr>
        <w:t>ilotprojekta iesniedzējs tiek pakļauts pārbaudei atbilstoši Starptautisko un Latvijas Republikas nacionālo sankciju likuma 11.1 panta pirmajai un otrajai daļai. Pilotprojekta iesniedz</w:t>
      </w:r>
      <w:r w:rsidR="00B124AB">
        <w:rPr>
          <w:rFonts w:asciiTheme="majorHAnsi" w:eastAsia="Times New Roman" w:hAnsiTheme="majorHAnsi" w:cstheme="majorHAnsi"/>
          <w:sz w:val="24"/>
          <w:szCs w:val="24"/>
        </w:rPr>
        <w:t>ēj</w:t>
      </w:r>
      <w:r w:rsidR="00B565E0" w:rsidRPr="00E938B8">
        <w:rPr>
          <w:rFonts w:asciiTheme="majorHAnsi" w:eastAsia="Times New Roman" w:hAnsiTheme="majorHAnsi" w:cstheme="majorHAnsi"/>
          <w:sz w:val="24"/>
          <w:szCs w:val="24"/>
        </w:rPr>
        <w:t>s, kas atbilst minētajos pantos noteiktajiem izslēgšanas kritēri</w:t>
      </w:r>
      <w:r w:rsidR="4DC4999D" w:rsidRPr="00E938B8">
        <w:rPr>
          <w:rFonts w:asciiTheme="majorHAnsi" w:eastAsia="Times New Roman" w:hAnsiTheme="majorHAnsi" w:cstheme="majorHAnsi"/>
          <w:sz w:val="24"/>
          <w:szCs w:val="24"/>
        </w:rPr>
        <w:t>j</w:t>
      </w:r>
      <w:r w:rsidR="00B565E0" w:rsidRPr="00E938B8">
        <w:rPr>
          <w:rFonts w:asciiTheme="majorHAnsi" w:eastAsia="Times New Roman" w:hAnsiTheme="majorHAnsi" w:cstheme="majorHAnsi"/>
          <w:sz w:val="24"/>
          <w:szCs w:val="24"/>
        </w:rPr>
        <w:t>iem, tiek izslēgts no dalības turpmākajā konkursā</w:t>
      </w:r>
      <w:r w:rsidR="004666B3" w:rsidRPr="00E938B8">
        <w:rPr>
          <w:rFonts w:asciiTheme="majorHAnsi" w:eastAsia="Times New Roman" w:hAnsiTheme="majorHAnsi" w:cstheme="majorHAnsi"/>
          <w:sz w:val="24"/>
          <w:szCs w:val="24"/>
        </w:rPr>
        <w:t>.</w:t>
      </w:r>
      <w:bookmarkEnd w:id="2"/>
    </w:p>
    <w:p w14:paraId="4341C33E" w14:textId="77777777" w:rsidR="00B84CC6" w:rsidRPr="00E938B8" w:rsidRDefault="00B84CC6" w:rsidP="007C0E4D">
      <w:pPr>
        <w:pStyle w:val="ListParagraph"/>
        <w:spacing w:after="0" w:line="276" w:lineRule="auto"/>
        <w:ind w:left="567"/>
        <w:jc w:val="both"/>
        <w:rPr>
          <w:rFonts w:asciiTheme="majorHAnsi" w:eastAsia="Times New Roman" w:hAnsiTheme="majorHAnsi" w:cstheme="majorHAnsi"/>
          <w:sz w:val="24"/>
          <w:szCs w:val="24"/>
          <w:highlight w:val="white"/>
        </w:rPr>
      </w:pPr>
    </w:p>
    <w:p w14:paraId="7CE4E9F9" w14:textId="77777777" w:rsidR="007C7279" w:rsidRPr="00E938B8" w:rsidRDefault="004666B3"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P</w:t>
      </w:r>
      <w:r w:rsidR="00B565E0" w:rsidRPr="00E938B8">
        <w:rPr>
          <w:rFonts w:asciiTheme="majorHAnsi" w:eastAsia="Times New Roman" w:hAnsiTheme="majorHAnsi" w:cstheme="majorHAnsi"/>
          <w:sz w:val="24"/>
          <w:szCs w:val="24"/>
          <w:highlight w:val="white"/>
        </w:rPr>
        <w:t>ilotprojekta iesniegumā plānotās attiecināmās izmaksas netiek vai nav tikušas finansētas no citiem finanšu instrumentiem, tai skaitā Eiropas Savienības vai ārvalstu finanšu palīdzības līdzekļiem</w:t>
      </w:r>
      <w:r w:rsidRPr="00E938B8">
        <w:rPr>
          <w:rFonts w:asciiTheme="majorHAnsi" w:eastAsia="Times New Roman" w:hAnsiTheme="majorHAnsi" w:cstheme="majorHAnsi"/>
          <w:sz w:val="24"/>
          <w:szCs w:val="24"/>
          <w:highlight w:val="white"/>
        </w:rPr>
        <w:t xml:space="preserve">. </w:t>
      </w:r>
    </w:p>
    <w:p w14:paraId="5AC8293E" w14:textId="77777777" w:rsidR="007C7279" w:rsidRPr="00E938B8" w:rsidRDefault="007C7279"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3C94EBB4" w14:textId="5E65A7D8" w:rsidR="001352D8" w:rsidRPr="00E938B8" w:rsidRDefault="004666B3"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 xml:space="preserve">Pilotprojekta iesniedzējs </w:t>
      </w:r>
      <w:r w:rsidR="2DBDB9FC" w:rsidRPr="00E938B8">
        <w:rPr>
          <w:rFonts w:asciiTheme="majorHAnsi" w:eastAsia="Times New Roman" w:hAnsiTheme="majorHAnsi" w:cstheme="majorHAnsi"/>
          <w:sz w:val="24"/>
          <w:szCs w:val="24"/>
        </w:rPr>
        <w:t xml:space="preserve">ir ievērojis spēkā esošus nacionālos normatīvos aktus par intelektuālā īpašuma aizsardzību un autortiesību ievērošanu (ja pilotprojektā tiek izmantoti jau esoši risinājumi). </w:t>
      </w:r>
    </w:p>
    <w:p w14:paraId="7CE7BDB3" w14:textId="0F84FDA5"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7CE7BDB4" w14:textId="77261180" w:rsidR="005D7FA2"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Pilotprojekta iesniedzējs pakalpojumu modeļa pilotēšanas mērķa sasniegšanai var piesaistīt sadarbības partneri/-us, kas atbilst šī nolikuma 1</w:t>
      </w:r>
      <w:r w:rsidR="001333A7" w:rsidRPr="00E938B8">
        <w:rPr>
          <w:rFonts w:asciiTheme="majorHAnsi" w:eastAsia="Times New Roman" w:hAnsiTheme="majorHAnsi" w:cstheme="majorHAnsi"/>
          <w:sz w:val="24"/>
          <w:szCs w:val="24"/>
          <w:highlight w:val="white"/>
        </w:rPr>
        <w:t>4</w:t>
      </w:r>
      <w:r w:rsidRPr="00E938B8">
        <w:rPr>
          <w:rFonts w:asciiTheme="majorHAnsi" w:eastAsia="Times New Roman" w:hAnsiTheme="majorHAnsi" w:cstheme="majorHAnsi"/>
          <w:sz w:val="24"/>
          <w:szCs w:val="24"/>
          <w:highlight w:val="white"/>
        </w:rPr>
        <w:t xml:space="preserve">. punktā minētajām prasībām. Īstenojot pilotprojektu sadarbībā ar sadarbības partneri/iem, pilotprojekta iesniedzējs uzņemas pilnu atbildību par pilotprojekta īstenošanu un </w:t>
      </w:r>
      <w:r w:rsidR="00A65A0E" w:rsidRPr="00E938B8">
        <w:rPr>
          <w:rFonts w:asciiTheme="majorHAnsi" w:eastAsia="Times New Roman" w:hAnsiTheme="majorHAnsi" w:cstheme="majorHAnsi"/>
          <w:sz w:val="24"/>
          <w:szCs w:val="24"/>
          <w:highlight w:val="white"/>
        </w:rPr>
        <w:t xml:space="preserve">līguma par pilotprojekta finansēšanu </w:t>
      </w:r>
      <w:r w:rsidRPr="00E938B8">
        <w:rPr>
          <w:rFonts w:asciiTheme="majorHAnsi" w:eastAsia="Times New Roman" w:hAnsiTheme="majorHAnsi" w:cstheme="majorHAnsi"/>
          <w:sz w:val="24"/>
          <w:szCs w:val="24"/>
          <w:highlight w:val="white"/>
        </w:rPr>
        <w:t>saistību izpildi.</w:t>
      </w:r>
    </w:p>
    <w:p w14:paraId="5DF8A970" w14:textId="77777777" w:rsidR="00E83C6B" w:rsidRDefault="00E83C6B" w:rsidP="00CE49BD">
      <w:pPr>
        <w:spacing w:after="0" w:line="276" w:lineRule="auto"/>
        <w:ind w:left="567" w:hanging="567"/>
        <w:rPr>
          <w:rFonts w:asciiTheme="majorHAnsi" w:eastAsia="Times New Roman" w:hAnsiTheme="majorHAnsi" w:cstheme="majorHAnsi"/>
          <w:sz w:val="24"/>
          <w:szCs w:val="24"/>
        </w:rPr>
      </w:pPr>
    </w:p>
    <w:p w14:paraId="27891145" w14:textId="77777777" w:rsidR="005D7FA2" w:rsidRPr="00E938B8" w:rsidRDefault="0065390E" w:rsidP="00CE49BD">
      <w:pPr>
        <w:spacing w:after="0" w:line="276" w:lineRule="auto"/>
        <w:ind w:left="567" w:hanging="567"/>
        <w:jc w:val="center"/>
        <w:rPr>
          <w:rFonts w:asciiTheme="majorHAnsi" w:eastAsia="Times New Roman" w:hAnsiTheme="majorHAnsi" w:cstheme="majorHAnsi"/>
          <w:b/>
          <w:bCs/>
          <w:sz w:val="24"/>
          <w:szCs w:val="24"/>
        </w:rPr>
      </w:pPr>
      <w:r w:rsidRPr="00E938B8">
        <w:rPr>
          <w:rFonts w:asciiTheme="majorHAnsi" w:eastAsia="Times New Roman" w:hAnsiTheme="majorHAnsi" w:cstheme="majorHAnsi"/>
          <w:b/>
          <w:bCs/>
          <w:sz w:val="24"/>
          <w:szCs w:val="24"/>
        </w:rPr>
        <w:t xml:space="preserve">III </w:t>
      </w:r>
      <w:r w:rsidR="00B565E0" w:rsidRPr="00E938B8">
        <w:rPr>
          <w:rFonts w:asciiTheme="majorHAnsi" w:eastAsia="Times New Roman" w:hAnsiTheme="majorHAnsi" w:cstheme="majorHAnsi"/>
          <w:b/>
          <w:bCs/>
          <w:sz w:val="24"/>
          <w:szCs w:val="24"/>
        </w:rPr>
        <w:t>Atbalstāmās darbības un izmaksas</w:t>
      </w:r>
    </w:p>
    <w:p w14:paraId="7CE7BDBB"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7CE7BDBC" w14:textId="35F765CB" w:rsidR="005D7FA2"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Pilotprojekta iesniedzējs īsteno projektu, ievērojot šī nolikuma 2. punktā minētos normatīvos aktus un citus Latvijas Republikā spēkā esošos normatīvos aktus.</w:t>
      </w:r>
    </w:p>
    <w:p w14:paraId="6F08ECFE" w14:textId="77777777" w:rsidR="001337CA" w:rsidRPr="00E938B8" w:rsidRDefault="001337CA" w:rsidP="00CE49BD">
      <w:pPr>
        <w:pStyle w:val="ListParagraph"/>
        <w:spacing w:after="0" w:line="276" w:lineRule="auto"/>
        <w:ind w:left="567" w:hanging="567"/>
        <w:jc w:val="both"/>
        <w:rPr>
          <w:rFonts w:asciiTheme="majorHAnsi" w:eastAsia="Times New Roman" w:hAnsiTheme="majorHAnsi" w:cstheme="majorHAnsi"/>
          <w:sz w:val="24"/>
          <w:szCs w:val="24"/>
        </w:rPr>
      </w:pPr>
    </w:p>
    <w:p w14:paraId="213A1726" w14:textId="7E64B1C2" w:rsidR="00E758C9"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lastRenderedPageBreak/>
        <w:t xml:space="preserve">Pilotprojekta iesniedzējs pilotprojekta </w:t>
      </w:r>
      <w:r w:rsidR="000C5F5D" w:rsidRPr="00E938B8">
        <w:rPr>
          <w:rFonts w:asciiTheme="majorHAnsi" w:eastAsia="Times New Roman" w:hAnsiTheme="majorHAnsi" w:cstheme="majorHAnsi"/>
          <w:sz w:val="24"/>
          <w:szCs w:val="24"/>
        </w:rPr>
        <w:t xml:space="preserve">pieteikuma </w:t>
      </w:r>
      <w:r w:rsidR="00E07A17" w:rsidRPr="00E938B8">
        <w:rPr>
          <w:rFonts w:asciiTheme="majorHAnsi" w:eastAsia="Times New Roman" w:hAnsiTheme="majorHAnsi" w:cstheme="majorHAnsi"/>
          <w:sz w:val="24"/>
          <w:szCs w:val="24"/>
        </w:rPr>
        <w:t>sa</w:t>
      </w:r>
      <w:r w:rsidRPr="00E938B8">
        <w:rPr>
          <w:rFonts w:asciiTheme="majorHAnsi" w:eastAsia="Times New Roman" w:hAnsiTheme="majorHAnsi" w:cstheme="majorHAnsi"/>
          <w:sz w:val="24"/>
          <w:szCs w:val="24"/>
          <w:highlight w:val="white"/>
        </w:rPr>
        <w:t>daļā “Pilotprojekta budžets”</w:t>
      </w:r>
      <w:r w:rsidR="0000044D" w:rsidRPr="00E938B8">
        <w:rPr>
          <w:rFonts w:asciiTheme="majorHAnsi" w:eastAsia="Times New Roman" w:hAnsiTheme="majorHAnsi" w:cstheme="majorHAnsi"/>
          <w:sz w:val="24"/>
          <w:szCs w:val="24"/>
          <w:highlight w:val="white"/>
        </w:rPr>
        <w:t xml:space="preserve"> </w:t>
      </w:r>
      <w:r w:rsidRPr="00E938B8">
        <w:rPr>
          <w:rFonts w:asciiTheme="majorHAnsi" w:eastAsia="Times New Roman" w:hAnsiTheme="majorHAnsi" w:cstheme="majorHAnsi"/>
          <w:sz w:val="24"/>
          <w:szCs w:val="24"/>
          <w:highlight w:val="white"/>
        </w:rPr>
        <w:t>iekļauj informāciju par pilotprojekta attiecināmo izmaksu pozīcijām. Pilotprojekta iesniedzējam ir tiesības attiecināt šādas izmaksas:</w:t>
      </w:r>
    </w:p>
    <w:p w14:paraId="78726108" w14:textId="77777777" w:rsidR="00E758C9" w:rsidRPr="00E938B8" w:rsidRDefault="34534E0E"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rPr>
      </w:pPr>
      <w:bookmarkStart w:id="3" w:name="_Hlk138156719"/>
      <w:r w:rsidRPr="00E938B8">
        <w:rPr>
          <w:rFonts w:asciiTheme="majorHAnsi" w:eastAsia="Times New Roman" w:hAnsiTheme="majorHAnsi" w:cstheme="majorHAnsi"/>
          <w:sz w:val="24"/>
          <w:szCs w:val="24"/>
        </w:rPr>
        <w:t>modeļu pilotēšanas izmaksas</w:t>
      </w:r>
      <w:r w:rsidR="00E758C9" w:rsidRPr="00E938B8">
        <w:rPr>
          <w:rFonts w:asciiTheme="majorHAnsi" w:eastAsia="Times New Roman" w:hAnsiTheme="majorHAnsi" w:cstheme="majorHAnsi"/>
          <w:sz w:val="24"/>
          <w:szCs w:val="24"/>
        </w:rPr>
        <w:t xml:space="preserve">; </w:t>
      </w:r>
    </w:p>
    <w:p w14:paraId="42ECB8FF" w14:textId="77777777" w:rsidR="00E758C9" w:rsidRPr="00E938B8" w:rsidRDefault="00A33CC6"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modeļu rezultātu izvērtējuma un pētījuma veikšanas izmaksas;</w:t>
      </w:r>
    </w:p>
    <w:p w14:paraId="50A0FDD8" w14:textId="570DAE83" w:rsidR="0EA5E41D" w:rsidRPr="00E938B8" w:rsidRDefault="009C4E54"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c</w:t>
      </w:r>
      <w:r w:rsidR="0EA5E41D" w:rsidRPr="00E938B8">
        <w:rPr>
          <w:rFonts w:asciiTheme="majorHAnsi" w:eastAsia="Times New Roman" w:hAnsiTheme="majorHAnsi" w:cstheme="majorHAnsi"/>
          <w:sz w:val="24"/>
          <w:szCs w:val="24"/>
          <w:highlight w:val="white"/>
        </w:rPr>
        <w:t>itas ar pilotprojekta īstenošanu saistītas atbalstāma</w:t>
      </w:r>
      <w:bookmarkEnd w:id="3"/>
      <w:r w:rsidR="0EA5E41D" w:rsidRPr="00E938B8">
        <w:rPr>
          <w:rFonts w:asciiTheme="majorHAnsi" w:eastAsia="Times New Roman" w:hAnsiTheme="majorHAnsi" w:cstheme="majorHAnsi"/>
          <w:sz w:val="24"/>
          <w:szCs w:val="24"/>
          <w:highlight w:val="white"/>
        </w:rPr>
        <w:t>s izmak</w:t>
      </w:r>
      <w:r w:rsidR="0EA5E41D" w:rsidRPr="00E938B8">
        <w:rPr>
          <w:rFonts w:asciiTheme="majorHAnsi" w:eastAsia="Times New Roman" w:hAnsiTheme="majorHAnsi" w:cstheme="majorHAnsi"/>
          <w:sz w:val="24"/>
          <w:szCs w:val="24"/>
        </w:rPr>
        <w:t>sas</w:t>
      </w:r>
      <w:r w:rsidR="00A33CC6" w:rsidRPr="00E938B8">
        <w:rPr>
          <w:rFonts w:asciiTheme="majorHAnsi" w:eastAsia="Times New Roman" w:hAnsiTheme="majorHAnsi" w:cstheme="majorHAnsi"/>
          <w:sz w:val="24"/>
          <w:szCs w:val="24"/>
        </w:rPr>
        <w:t xml:space="preserve">. </w:t>
      </w:r>
    </w:p>
    <w:p w14:paraId="7CE7BDD2" w14:textId="0D51BB4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7CE7BDD4" w14:textId="4AFD933B" w:rsidR="005D7FA2" w:rsidRPr="00E938B8" w:rsidRDefault="001337CA" w:rsidP="000D7371">
      <w:pPr>
        <w:pStyle w:val="ListParagraph"/>
        <w:spacing w:after="0" w:line="276" w:lineRule="auto"/>
        <w:ind w:left="567" w:hanging="567"/>
        <w:jc w:val="center"/>
        <w:rPr>
          <w:rFonts w:asciiTheme="majorHAnsi" w:eastAsia="Times New Roman" w:hAnsiTheme="majorHAnsi" w:cstheme="majorHAnsi"/>
          <w:b/>
          <w:sz w:val="24"/>
          <w:szCs w:val="24"/>
        </w:rPr>
      </w:pPr>
      <w:r w:rsidRPr="00E938B8">
        <w:rPr>
          <w:rFonts w:asciiTheme="majorHAnsi" w:eastAsia="Times New Roman" w:hAnsiTheme="majorHAnsi" w:cstheme="majorHAnsi"/>
          <w:b/>
          <w:bCs/>
          <w:sz w:val="24"/>
          <w:szCs w:val="24"/>
          <w:highlight w:val="white"/>
        </w:rPr>
        <w:t xml:space="preserve">IV </w:t>
      </w:r>
      <w:r w:rsidR="483285E3" w:rsidRPr="00E938B8">
        <w:rPr>
          <w:rFonts w:asciiTheme="majorHAnsi" w:eastAsia="Times New Roman" w:hAnsiTheme="majorHAnsi" w:cstheme="majorHAnsi"/>
          <w:b/>
          <w:bCs/>
          <w:sz w:val="24"/>
          <w:szCs w:val="24"/>
          <w:highlight w:val="white"/>
        </w:rPr>
        <w:t>Pilotp</w:t>
      </w:r>
      <w:r w:rsidR="56563B8A" w:rsidRPr="00E938B8">
        <w:rPr>
          <w:rFonts w:asciiTheme="majorHAnsi" w:eastAsia="Times New Roman" w:hAnsiTheme="majorHAnsi" w:cstheme="majorHAnsi"/>
          <w:b/>
          <w:bCs/>
          <w:sz w:val="24"/>
          <w:szCs w:val="24"/>
          <w:highlight w:val="white"/>
        </w:rPr>
        <w:t>rojekta</w:t>
      </w:r>
      <w:r w:rsidR="00B565E0" w:rsidRPr="00E938B8">
        <w:rPr>
          <w:rFonts w:asciiTheme="majorHAnsi" w:eastAsia="Times New Roman" w:hAnsiTheme="majorHAnsi" w:cstheme="majorHAnsi"/>
          <w:b/>
          <w:sz w:val="24"/>
          <w:szCs w:val="24"/>
          <w:highlight w:val="white"/>
        </w:rPr>
        <w:t xml:space="preserve"> </w:t>
      </w:r>
      <w:r w:rsidR="00F57D46">
        <w:rPr>
          <w:rFonts w:asciiTheme="majorHAnsi" w:eastAsia="Times New Roman" w:hAnsiTheme="majorHAnsi" w:cstheme="majorHAnsi"/>
          <w:b/>
          <w:sz w:val="24"/>
          <w:szCs w:val="24"/>
          <w:highlight w:val="white"/>
        </w:rPr>
        <w:t>pieteikuma</w:t>
      </w:r>
      <w:r w:rsidR="00B565E0" w:rsidRPr="00E938B8">
        <w:rPr>
          <w:rFonts w:asciiTheme="majorHAnsi" w:eastAsia="Times New Roman" w:hAnsiTheme="majorHAnsi" w:cstheme="majorHAnsi"/>
          <w:b/>
          <w:sz w:val="24"/>
          <w:szCs w:val="24"/>
          <w:highlight w:val="white"/>
        </w:rPr>
        <w:t xml:space="preserve"> noformēšanas un iesniegšanas kārtība</w:t>
      </w:r>
    </w:p>
    <w:p w14:paraId="23B1B269" w14:textId="77777777" w:rsidR="000C5F5D" w:rsidRPr="00E938B8" w:rsidRDefault="000C5F5D" w:rsidP="00CE49BD">
      <w:pPr>
        <w:pStyle w:val="ListParagraph"/>
        <w:spacing w:after="0" w:line="276" w:lineRule="auto"/>
        <w:ind w:left="567" w:hanging="567"/>
        <w:rPr>
          <w:rFonts w:asciiTheme="majorHAnsi" w:eastAsia="Times New Roman" w:hAnsiTheme="majorHAnsi" w:cstheme="majorHAnsi"/>
          <w:sz w:val="24"/>
          <w:szCs w:val="24"/>
        </w:rPr>
      </w:pPr>
    </w:p>
    <w:p w14:paraId="7CE7BDD6" w14:textId="38D674D1" w:rsidR="005D7FA2"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Lai piedalītos konkursā, pilotprojekta iesniedzējs sagatavo pilotprojekta pieteikumu. Pilotprojekta pieteikums jāsagatavo šādā kārtībā:</w:t>
      </w:r>
    </w:p>
    <w:p w14:paraId="7CE7BDD7" w14:textId="79F0B40E" w:rsidR="005D7FA2" w:rsidRPr="00E938B8" w:rsidRDefault="00B565E0" w:rsidP="000D7371">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 xml:space="preserve">atbilstoši </w:t>
      </w:r>
      <w:r w:rsidR="52B1155A" w:rsidRPr="00E938B8">
        <w:rPr>
          <w:rFonts w:asciiTheme="majorHAnsi" w:eastAsia="Times New Roman" w:hAnsiTheme="majorHAnsi" w:cstheme="majorHAnsi"/>
          <w:sz w:val="24"/>
          <w:szCs w:val="24"/>
          <w:highlight w:val="white"/>
        </w:rPr>
        <w:t>šī</w:t>
      </w:r>
      <w:r w:rsidR="56563B8A" w:rsidRPr="00E938B8">
        <w:rPr>
          <w:rFonts w:asciiTheme="majorHAnsi" w:eastAsia="Times New Roman" w:hAnsiTheme="majorHAnsi" w:cstheme="majorHAnsi"/>
          <w:sz w:val="24"/>
          <w:szCs w:val="24"/>
          <w:highlight w:val="white"/>
        </w:rPr>
        <w:t xml:space="preserve"> </w:t>
      </w:r>
      <w:r w:rsidRPr="00FF75C2">
        <w:rPr>
          <w:rFonts w:asciiTheme="majorHAnsi" w:eastAsia="Times New Roman" w:hAnsiTheme="majorHAnsi" w:cstheme="majorHAnsi"/>
          <w:sz w:val="24"/>
          <w:szCs w:val="24"/>
        </w:rPr>
        <w:t xml:space="preserve">nolikuma 1. pielikumam </w:t>
      </w:r>
      <w:r w:rsidR="00342842" w:rsidRPr="00FF75C2">
        <w:rPr>
          <w:rFonts w:asciiTheme="majorHAnsi" w:eastAsia="Times New Roman" w:hAnsiTheme="majorHAnsi" w:cstheme="majorHAnsi"/>
          <w:sz w:val="24"/>
          <w:szCs w:val="24"/>
        </w:rPr>
        <w:t>“</w:t>
      </w:r>
      <w:r w:rsidR="000C5F5D" w:rsidRPr="00E938B8">
        <w:rPr>
          <w:rFonts w:asciiTheme="majorHAnsi" w:eastAsia="Times New Roman" w:hAnsiTheme="majorHAnsi" w:cstheme="majorHAnsi"/>
          <w:sz w:val="24"/>
          <w:szCs w:val="24"/>
        </w:rPr>
        <w:t>Pakalpojumu modeļu projekta pieteikuma pirmā posma veidlapa projektam “Veselības aprūpes pakalpojumu modeļu attīstības laboratorija”</w:t>
      </w:r>
      <w:r w:rsidR="00342842" w:rsidRPr="00E938B8">
        <w:rPr>
          <w:rFonts w:asciiTheme="majorHAnsi" w:eastAsia="Times New Roman" w:hAnsiTheme="majorHAnsi" w:cstheme="majorHAnsi"/>
          <w:sz w:val="24"/>
          <w:szCs w:val="24"/>
        </w:rPr>
        <w:t xml:space="preserve">” </w:t>
      </w:r>
      <w:r w:rsidRPr="00E938B8">
        <w:rPr>
          <w:rFonts w:asciiTheme="majorHAnsi" w:eastAsia="Times New Roman" w:hAnsiTheme="majorHAnsi" w:cstheme="majorHAnsi"/>
          <w:sz w:val="24"/>
          <w:szCs w:val="24"/>
          <w:highlight w:val="white"/>
        </w:rPr>
        <w:t>konkursa paziņojumā noteiktajā pilotprojekt</w:t>
      </w:r>
      <w:r w:rsidRPr="00E938B8">
        <w:rPr>
          <w:rFonts w:asciiTheme="majorHAnsi" w:eastAsia="Times New Roman" w:hAnsiTheme="majorHAnsi" w:cstheme="majorHAnsi"/>
          <w:sz w:val="24"/>
          <w:szCs w:val="24"/>
        </w:rPr>
        <w:t>u</w:t>
      </w:r>
      <w:r w:rsidRPr="00E938B8">
        <w:rPr>
          <w:rFonts w:asciiTheme="majorHAnsi" w:eastAsia="Times New Roman" w:hAnsiTheme="majorHAnsi" w:cstheme="majorHAnsi"/>
          <w:sz w:val="24"/>
          <w:szCs w:val="24"/>
          <w:highlight w:val="white"/>
        </w:rPr>
        <w:t xml:space="preserve"> </w:t>
      </w:r>
      <w:r w:rsidRPr="00E938B8">
        <w:rPr>
          <w:rFonts w:asciiTheme="majorHAnsi" w:eastAsia="Times New Roman" w:hAnsiTheme="majorHAnsi" w:cstheme="majorHAnsi"/>
          <w:sz w:val="24"/>
          <w:szCs w:val="24"/>
        </w:rPr>
        <w:t>iesniegumu</w:t>
      </w:r>
      <w:r w:rsidRPr="00E938B8">
        <w:rPr>
          <w:rFonts w:asciiTheme="majorHAnsi" w:eastAsia="Times New Roman" w:hAnsiTheme="majorHAnsi" w:cstheme="majorHAnsi"/>
          <w:sz w:val="24"/>
          <w:szCs w:val="24"/>
          <w:highlight w:val="white"/>
        </w:rPr>
        <w:t xml:space="preserve"> iesniegšanas termiņā;</w:t>
      </w:r>
    </w:p>
    <w:p w14:paraId="7CE7BDD8" w14:textId="699AA78D" w:rsidR="005D7FA2" w:rsidRPr="00E938B8" w:rsidRDefault="00B565E0" w:rsidP="5876942F">
      <w:pPr>
        <w:pStyle w:val="ListParagraph"/>
        <w:numPr>
          <w:ilvl w:val="1"/>
          <w:numId w:val="25"/>
        </w:numPr>
        <w:spacing w:after="0" w:line="276" w:lineRule="auto"/>
        <w:ind w:left="1134" w:hanging="567"/>
        <w:jc w:val="both"/>
        <w:rPr>
          <w:rFonts w:asciiTheme="majorHAnsi" w:eastAsia="Times New Roman" w:hAnsiTheme="majorHAnsi" w:cstheme="majorBidi"/>
          <w:sz w:val="24"/>
          <w:szCs w:val="24"/>
          <w:highlight w:val="white"/>
        </w:rPr>
      </w:pPr>
      <w:r w:rsidRPr="5876942F">
        <w:rPr>
          <w:rFonts w:asciiTheme="majorHAnsi" w:eastAsia="Times New Roman" w:hAnsiTheme="majorHAnsi" w:cstheme="majorBidi"/>
          <w:sz w:val="24"/>
          <w:szCs w:val="24"/>
          <w:highlight w:val="white"/>
        </w:rPr>
        <w:t xml:space="preserve">atbilstoši </w:t>
      </w:r>
      <w:r w:rsidR="2B4E1D47" w:rsidRPr="5876942F">
        <w:rPr>
          <w:rFonts w:asciiTheme="majorHAnsi" w:eastAsia="Times New Roman" w:hAnsiTheme="majorHAnsi" w:cstheme="majorBidi"/>
          <w:sz w:val="24"/>
          <w:szCs w:val="24"/>
          <w:highlight w:val="white"/>
        </w:rPr>
        <w:t xml:space="preserve">šī </w:t>
      </w:r>
      <w:r w:rsidRPr="5876942F">
        <w:rPr>
          <w:rFonts w:asciiTheme="majorHAnsi" w:eastAsia="Times New Roman" w:hAnsiTheme="majorHAnsi" w:cstheme="majorBidi"/>
          <w:sz w:val="24"/>
          <w:szCs w:val="24"/>
          <w:highlight w:val="white"/>
        </w:rPr>
        <w:t>nolikum</w:t>
      </w:r>
      <w:r w:rsidRPr="00FF75C2">
        <w:rPr>
          <w:rFonts w:asciiTheme="majorHAnsi" w:eastAsia="Times New Roman" w:hAnsiTheme="majorHAnsi" w:cstheme="majorBidi"/>
          <w:sz w:val="24"/>
          <w:szCs w:val="24"/>
        </w:rPr>
        <w:t xml:space="preserve">a 2. pielikumam </w:t>
      </w:r>
      <w:r w:rsidR="2C7332C5" w:rsidRPr="5876942F">
        <w:rPr>
          <w:rFonts w:asciiTheme="majorHAnsi" w:eastAsia="Times New Roman" w:hAnsiTheme="majorHAnsi" w:cstheme="majorBidi"/>
          <w:sz w:val="24"/>
          <w:szCs w:val="24"/>
        </w:rPr>
        <w:t>“</w:t>
      </w:r>
      <w:r w:rsidR="708712BE" w:rsidRPr="5876942F">
        <w:rPr>
          <w:rFonts w:asciiTheme="majorHAnsi" w:eastAsia="Times New Roman" w:hAnsiTheme="majorHAnsi" w:cstheme="majorBidi"/>
          <w:sz w:val="24"/>
          <w:szCs w:val="24"/>
        </w:rPr>
        <w:t>Pakalpojumu modeļu pilotprojekta pieteikuma otrā posma veidlapa projektam “Veselības aprūpes pakalpojumu modeļu attīstības laboratorija”</w:t>
      </w:r>
      <w:r w:rsidR="2C7332C5" w:rsidRPr="5876942F">
        <w:rPr>
          <w:rFonts w:asciiTheme="majorHAnsi" w:eastAsia="Times New Roman" w:hAnsiTheme="majorHAnsi" w:cstheme="majorBidi"/>
          <w:sz w:val="24"/>
          <w:szCs w:val="24"/>
        </w:rPr>
        <w:t xml:space="preserve">” </w:t>
      </w:r>
      <w:r w:rsidRPr="5876942F">
        <w:rPr>
          <w:rFonts w:asciiTheme="majorHAnsi" w:eastAsia="Times New Roman" w:hAnsiTheme="majorHAnsi" w:cstheme="majorBidi"/>
          <w:sz w:val="24"/>
          <w:szCs w:val="24"/>
          <w:highlight w:val="white"/>
        </w:rPr>
        <w:t xml:space="preserve">Dienesta lēmumā par konkursa pirmajā posmā atbalstītajiem pilotprojektu iesniegumiem noteiktajā </w:t>
      </w:r>
      <w:r w:rsidRPr="5876942F">
        <w:rPr>
          <w:rFonts w:asciiTheme="majorHAnsi" w:eastAsia="Times New Roman" w:hAnsiTheme="majorHAnsi" w:cstheme="majorBidi"/>
          <w:sz w:val="24"/>
          <w:szCs w:val="24"/>
        </w:rPr>
        <w:t>iesniegumu</w:t>
      </w:r>
      <w:r w:rsidRPr="5876942F">
        <w:rPr>
          <w:rFonts w:asciiTheme="majorHAnsi" w:eastAsia="Times New Roman" w:hAnsiTheme="majorHAnsi" w:cstheme="majorBidi"/>
          <w:sz w:val="24"/>
          <w:szCs w:val="24"/>
          <w:highlight w:val="white"/>
        </w:rPr>
        <w:t xml:space="preserve"> iesniegšanas termiņā, bet ne vēlāk kā 8 (astoņu) nedēļu laikā no Dienesta lēmuma par konkursa pirmajā posmā atbalstītajiem pilotprojektu </w:t>
      </w:r>
      <w:r w:rsidR="708712BE" w:rsidRPr="5876942F">
        <w:rPr>
          <w:rFonts w:asciiTheme="majorHAnsi" w:eastAsia="Times New Roman" w:hAnsiTheme="majorHAnsi" w:cstheme="majorBidi"/>
          <w:sz w:val="24"/>
          <w:szCs w:val="24"/>
          <w:highlight w:val="white"/>
        </w:rPr>
        <w:t xml:space="preserve">pieteikumiem </w:t>
      </w:r>
      <w:r w:rsidRPr="5876942F">
        <w:rPr>
          <w:rFonts w:asciiTheme="majorHAnsi" w:eastAsia="Times New Roman" w:hAnsiTheme="majorHAnsi" w:cstheme="majorBidi"/>
          <w:sz w:val="24"/>
          <w:szCs w:val="24"/>
          <w:highlight w:val="white"/>
        </w:rPr>
        <w:t>pieņemšanas datuma.</w:t>
      </w:r>
    </w:p>
    <w:p w14:paraId="0E2EDC95" w14:textId="77777777" w:rsidR="001337CA" w:rsidRPr="00E938B8" w:rsidRDefault="001337CA"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7CE7BDD9" w14:textId="01A4F9C6" w:rsidR="005D7FA2" w:rsidRPr="00E938B8" w:rsidRDefault="00B565E0" w:rsidP="0C7FA51D">
      <w:pPr>
        <w:pStyle w:val="ListParagraph"/>
        <w:numPr>
          <w:ilvl w:val="0"/>
          <w:numId w:val="25"/>
        </w:numPr>
        <w:spacing w:after="0" w:line="276" w:lineRule="auto"/>
        <w:ind w:left="567" w:hanging="567"/>
        <w:jc w:val="both"/>
        <w:rPr>
          <w:rFonts w:asciiTheme="majorHAnsi" w:eastAsia="Times New Roman" w:hAnsiTheme="majorHAnsi" w:cstheme="majorBidi"/>
          <w:sz w:val="24"/>
          <w:szCs w:val="24"/>
          <w:highlight w:val="white"/>
        </w:rPr>
      </w:pPr>
      <w:r w:rsidRPr="0C7FA51D">
        <w:rPr>
          <w:rFonts w:asciiTheme="majorHAnsi" w:eastAsia="Times New Roman" w:hAnsiTheme="majorHAnsi" w:cstheme="majorBidi"/>
          <w:sz w:val="24"/>
          <w:szCs w:val="24"/>
          <w:highlight w:val="white"/>
        </w:rPr>
        <w:t xml:space="preserve">Pilotprojekta pieteikumu paraksta pilotprojekta iesniedzēja pārstāvēttiesīgā vai pilnvarotā persona. </w:t>
      </w:r>
      <w:r w:rsidR="78A6D7F4" w:rsidRPr="0C7FA51D">
        <w:rPr>
          <w:rFonts w:asciiTheme="majorHAnsi" w:eastAsia="Times New Roman" w:hAnsiTheme="majorHAnsi" w:cstheme="majorBidi"/>
          <w:sz w:val="24"/>
          <w:szCs w:val="24"/>
          <w:highlight w:val="white"/>
        </w:rPr>
        <w:t>Ja pilotprojekta pieteikumu paraksta pilnvarotā persona, pilotprojekta pieteikumam tiek pievienots atbilstoši normatīvajam regulējumam noformēts pilnvarojums</w:t>
      </w:r>
      <w:r w:rsidR="700F82B4" w:rsidRPr="0C7FA51D">
        <w:rPr>
          <w:rFonts w:asciiTheme="majorHAnsi" w:eastAsia="Times New Roman" w:hAnsiTheme="majorHAnsi" w:cstheme="majorBidi"/>
          <w:sz w:val="24"/>
          <w:szCs w:val="24"/>
          <w:highlight w:val="white"/>
        </w:rPr>
        <w:t xml:space="preserve"> vai tā apliecinātā kopija</w:t>
      </w:r>
      <w:r w:rsidR="78A6D7F4" w:rsidRPr="0C7FA51D">
        <w:rPr>
          <w:rFonts w:asciiTheme="majorHAnsi" w:eastAsia="Times New Roman" w:hAnsiTheme="majorHAnsi" w:cstheme="majorBidi"/>
          <w:sz w:val="24"/>
          <w:szCs w:val="24"/>
          <w:highlight w:val="white"/>
        </w:rPr>
        <w:t xml:space="preserve">. </w:t>
      </w:r>
    </w:p>
    <w:p w14:paraId="09327214" w14:textId="77777777" w:rsidR="001337CA" w:rsidRPr="00E938B8" w:rsidRDefault="001337CA"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24359B43" w14:textId="2366CB30" w:rsidR="001337CA"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 xml:space="preserve">Pilotprojekta iesniedzējs pilotprojekta pieteikumu sagatavo latviešu valodā. Ja kāds no projekta pieteikuma dokumentiem ir svešvalodā, tam jāpievieno apliecināts tulkojums latviešu valodā saskaņā ar Ministru kabineta 2000. gada 22. augusta noteikumiem Nr. 291 “Kārtība, kādā apliecināmi dokumentu tulkojumi valsts valodā”. Par dokumenta tulkojuma atbilstību oriģinālam atbild pilotprojekta iesniedzējs. </w:t>
      </w:r>
      <w:r w:rsidR="0055042C" w:rsidRPr="00E938B8">
        <w:rPr>
          <w:rFonts w:asciiTheme="majorHAnsi" w:eastAsia="Times New Roman" w:hAnsiTheme="majorHAnsi" w:cstheme="majorHAnsi"/>
          <w:sz w:val="24"/>
          <w:szCs w:val="24"/>
          <w:highlight w:val="white"/>
        </w:rPr>
        <w:t>Ja nosaukum</w:t>
      </w:r>
      <w:r w:rsidR="006B720C" w:rsidRPr="00E938B8">
        <w:rPr>
          <w:rFonts w:asciiTheme="majorHAnsi" w:eastAsia="Times New Roman" w:hAnsiTheme="majorHAnsi" w:cstheme="majorHAnsi"/>
          <w:sz w:val="24"/>
          <w:szCs w:val="24"/>
          <w:highlight w:val="white"/>
        </w:rPr>
        <w:t>s</w:t>
      </w:r>
      <w:r w:rsidR="0055042C" w:rsidRPr="00E938B8">
        <w:rPr>
          <w:rFonts w:asciiTheme="majorHAnsi" w:eastAsia="Times New Roman" w:hAnsiTheme="majorHAnsi" w:cstheme="majorHAnsi"/>
          <w:sz w:val="24"/>
          <w:szCs w:val="24"/>
          <w:highlight w:val="white"/>
        </w:rPr>
        <w:t xml:space="preserve"> vai tā daļa</w:t>
      </w:r>
      <w:r w:rsidR="006B720C" w:rsidRPr="00E938B8">
        <w:rPr>
          <w:rFonts w:asciiTheme="majorHAnsi" w:eastAsia="Times New Roman" w:hAnsiTheme="majorHAnsi" w:cstheme="majorHAnsi"/>
          <w:sz w:val="24"/>
          <w:szCs w:val="24"/>
          <w:highlight w:val="white"/>
        </w:rPr>
        <w:t xml:space="preserve"> ir veidota ar</w:t>
      </w:r>
      <w:r w:rsidR="0055042C" w:rsidRPr="00E938B8">
        <w:rPr>
          <w:rFonts w:asciiTheme="majorHAnsi" w:eastAsia="Times New Roman" w:hAnsiTheme="majorHAnsi" w:cstheme="majorHAnsi"/>
          <w:sz w:val="24"/>
          <w:szCs w:val="24"/>
          <w:highlight w:val="white"/>
        </w:rPr>
        <w:t xml:space="preserve"> </w:t>
      </w:r>
      <w:r w:rsidR="006B720C" w:rsidRPr="00E938B8">
        <w:rPr>
          <w:rFonts w:asciiTheme="majorHAnsi" w:eastAsia="Times New Roman" w:hAnsiTheme="majorHAnsi" w:cstheme="majorHAnsi"/>
          <w:sz w:val="24"/>
          <w:szCs w:val="24"/>
        </w:rPr>
        <w:t>latīņu alfabēta burtiem</w:t>
      </w:r>
      <w:r w:rsidR="0055042C" w:rsidRPr="00E938B8">
        <w:rPr>
          <w:rFonts w:asciiTheme="majorHAnsi" w:eastAsia="Times New Roman" w:hAnsiTheme="majorHAnsi" w:cstheme="majorHAnsi"/>
          <w:sz w:val="24"/>
          <w:szCs w:val="24"/>
          <w:highlight w:val="white"/>
        </w:rPr>
        <w:t xml:space="preserve">, tad tas ir </w:t>
      </w:r>
      <w:r w:rsidR="002823C6" w:rsidRPr="00E938B8">
        <w:rPr>
          <w:rFonts w:asciiTheme="majorHAnsi" w:eastAsia="Times New Roman" w:hAnsiTheme="majorHAnsi" w:cstheme="majorHAnsi"/>
          <w:sz w:val="24"/>
          <w:szCs w:val="24"/>
          <w:highlight w:val="white"/>
        </w:rPr>
        <w:t>izdalāms</w:t>
      </w:r>
      <w:r w:rsidR="0055042C" w:rsidRPr="00E938B8">
        <w:rPr>
          <w:rFonts w:asciiTheme="majorHAnsi" w:eastAsia="Times New Roman" w:hAnsiTheme="majorHAnsi" w:cstheme="majorHAnsi"/>
          <w:sz w:val="24"/>
          <w:szCs w:val="24"/>
          <w:highlight w:val="white"/>
        </w:rPr>
        <w:t xml:space="preserve"> slīprakstā, bet </w:t>
      </w:r>
      <w:r w:rsidR="006B720C" w:rsidRPr="00E938B8">
        <w:rPr>
          <w:rFonts w:asciiTheme="majorHAnsi" w:eastAsia="Times New Roman" w:hAnsiTheme="majorHAnsi" w:cstheme="majorHAnsi"/>
          <w:sz w:val="24"/>
          <w:szCs w:val="24"/>
          <w:highlight w:val="white"/>
        </w:rPr>
        <w:t xml:space="preserve">notariāli apliecināts tulkojums nav </w:t>
      </w:r>
      <w:r w:rsidR="002823C6" w:rsidRPr="00E938B8">
        <w:rPr>
          <w:rFonts w:asciiTheme="majorHAnsi" w:eastAsia="Times New Roman" w:hAnsiTheme="majorHAnsi" w:cstheme="majorHAnsi"/>
          <w:sz w:val="24"/>
          <w:szCs w:val="24"/>
          <w:highlight w:val="white"/>
        </w:rPr>
        <w:t>pievienojams</w:t>
      </w:r>
      <w:r w:rsidR="006B720C" w:rsidRPr="00E938B8">
        <w:rPr>
          <w:rFonts w:asciiTheme="majorHAnsi" w:eastAsia="Times New Roman" w:hAnsiTheme="majorHAnsi" w:cstheme="majorHAnsi"/>
          <w:sz w:val="24"/>
          <w:szCs w:val="24"/>
          <w:highlight w:val="white"/>
        </w:rPr>
        <w:t>.</w:t>
      </w:r>
    </w:p>
    <w:p w14:paraId="1E6BDEB8" w14:textId="77777777" w:rsidR="00C23C3E" w:rsidRPr="00E938B8" w:rsidRDefault="00C23C3E" w:rsidP="00C23C3E">
      <w:pPr>
        <w:pStyle w:val="ListParagraph"/>
        <w:spacing w:after="0" w:line="276" w:lineRule="auto"/>
        <w:ind w:left="567"/>
        <w:jc w:val="both"/>
        <w:rPr>
          <w:rFonts w:asciiTheme="majorHAnsi" w:eastAsia="Times New Roman" w:hAnsiTheme="majorHAnsi" w:cstheme="majorHAnsi"/>
          <w:sz w:val="24"/>
          <w:szCs w:val="24"/>
          <w:highlight w:val="white"/>
        </w:rPr>
      </w:pPr>
    </w:p>
    <w:p w14:paraId="035D1E64" w14:textId="20BCEB9F" w:rsidR="001337CA" w:rsidRPr="00E938B8" w:rsidRDefault="7BFBC9ED"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highlight w:val="white"/>
        </w:rPr>
        <w:t xml:space="preserve">Pilotprojekta pieteikumu </w:t>
      </w:r>
      <w:r w:rsidR="532B5C29" w:rsidRPr="00E938B8">
        <w:rPr>
          <w:rFonts w:asciiTheme="majorHAnsi" w:eastAsia="Times New Roman" w:hAnsiTheme="majorHAnsi" w:cstheme="majorHAnsi"/>
          <w:sz w:val="24"/>
          <w:szCs w:val="24"/>
          <w:highlight w:val="white"/>
        </w:rPr>
        <w:t>iesniedz</w:t>
      </w:r>
      <w:r w:rsidRPr="00E938B8">
        <w:rPr>
          <w:rFonts w:asciiTheme="majorHAnsi" w:eastAsia="Times New Roman" w:hAnsiTheme="majorHAnsi" w:cstheme="majorHAnsi"/>
          <w:sz w:val="24"/>
          <w:szCs w:val="24"/>
          <w:highlight w:val="white"/>
        </w:rPr>
        <w:t xml:space="preserve"> elektroniski. Iesniedzot pilotprojekta pieteikumu elektroniski, to noformē atbilstoši Elektronisko dokumentu likumā un Ministru kabineta 2005.</w:t>
      </w:r>
      <w:r w:rsidR="00470013">
        <w:rPr>
          <w:rFonts w:asciiTheme="majorHAnsi" w:eastAsia="Times New Roman" w:hAnsiTheme="majorHAnsi" w:cstheme="majorHAnsi"/>
          <w:sz w:val="24"/>
          <w:szCs w:val="24"/>
          <w:highlight w:val="white"/>
        </w:rPr>
        <w:t> </w:t>
      </w:r>
      <w:r w:rsidRPr="00E938B8">
        <w:rPr>
          <w:rFonts w:asciiTheme="majorHAnsi" w:eastAsia="Times New Roman" w:hAnsiTheme="majorHAnsi" w:cstheme="majorHAnsi"/>
          <w:sz w:val="24"/>
          <w:szCs w:val="24"/>
          <w:highlight w:val="white"/>
        </w:rPr>
        <w:t>gada 28.</w:t>
      </w:r>
      <w:r w:rsidR="00470013">
        <w:rPr>
          <w:rFonts w:asciiTheme="majorHAnsi" w:eastAsia="Times New Roman" w:hAnsiTheme="majorHAnsi" w:cstheme="majorHAnsi"/>
          <w:sz w:val="24"/>
          <w:szCs w:val="24"/>
          <w:highlight w:val="white"/>
        </w:rPr>
        <w:t> </w:t>
      </w:r>
      <w:r w:rsidRPr="00E938B8">
        <w:rPr>
          <w:rFonts w:asciiTheme="majorHAnsi" w:eastAsia="Times New Roman" w:hAnsiTheme="majorHAnsi" w:cstheme="majorHAnsi"/>
          <w:sz w:val="24"/>
          <w:szCs w:val="24"/>
          <w:highlight w:val="white"/>
        </w:rPr>
        <w:t xml:space="preserve">jūnija noteikumos Nr.473 “Elektronisko dokumentu izstrādāšanas, noformēšanas, glabāšanas un aprites kārtība valsts un pašvaldību iestādēs un kārtība, kādā </w:t>
      </w:r>
      <w:r w:rsidRPr="00E938B8">
        <w:rPr>
          <w:rFonts w:asciiTheme="majorHAnsi" w:eastAsia="Times New Roman" w:hAnsiTheme="majorHAnsi" w:cstheme="majorHAnsi"/>
          <w:sz w:val="24"/>
          <w:szCs w:val="24"/>
          <w:highlight w:val="white"/>
        </w:rPr>
        <w:lastRenderedPageBreak/>
        <w:t xml:space="preserve">notiek elektronisko dokumentu aprite starp valsts un pašvaldību iestādēm vai starp šīm iestādēm un fiziskajām un juridiskajām personām” noteiktajām prasībām. Pilotprojekta pieteikumam (tajā skaitā pilotprojekta pieteikuma veidlapai un pielikumiem) jābūt parakstītam ar drošu elektronisko parakstu un apliecinātam ar laika zīmogu. </w:t>
      </w:r>
    </w:p>
    <w:p w14:paraId="26639DF9" w14:textId="77777777" w:rsidR="001337CA" w:rsidRPr="00E938B8" w:rsidRDefault="001337CA" w:rsidP="00CE49BD">
      <w:pPr>
        <w:pStyle w:val="ListParagraph"/>
        <w:ind w:left="567" w:hanging="567"/>
        <w:rPr>
          <w:rFonts w:asciiTheme="majorHAnsi" w:hAnsiTheme="majorHAnsi" w:cstheme="majorHAnsi"/>
        </w:rPr>
      </w:pPr>
    </w:p>
    <w:p w14:paraId="22C94887" w14:textId="2CC1B0DE" w:rsidR="001337CA" w:rsidRPr="00E938B8" w:rsidRDefault="07EFC1DE" w:rsidP="0C7FA51D">
      <w:pPr>
        <w:pStyle w:val="ListParagraph"/>
        <w:numPr>
          <w:ilvl w:val="0"/>
          <w:numId w:val="25"/>
        </w:numPr>
        <w:spacing w:after="0" w:line="276" w:lineRule="auto"/>
        <w:ind w:left="567" w:hanging="567"/>
        <w:jc w:val="both"/>
        <w:rPr>
          <w:rFonts w:asciiTheme="majorHAnsi" w:eastAsia="Times New Roman" w:hAnsiTheme="majorHAnsi" w:cstheme="majorBidi"/>
          <w:sz w:val="24"/>
          <w:szCs w:val="24"/>
          <w:highlight w:val="white"/>
        </w:rPr>
      </w:pPr>
      <w:r w:rsidRPr="0C7FA51D">
        <w:rPr>
          <w:rFonts w:asciiTheme="majorHAnsi" w:eastAsia="Times New Roman" w:hAnsiTheme="majorHAnsi" w:cstheme="majorBidi"/>
          <w:sz w:val="24"/>
          <w:szCs w:val="24"/>
          <w:highlight w:val="white"/>
        </w:rPr>
        <w:t xml:space="preserve">Pilotprojekta </w:t>
      </w:r>
      <w:r w:rsidR="4E5BA612" w:rsidRPr="0C7FA51D">
        <w:rPr>
          <w:rFonts w:asciiTheme="majorHAnsi" w:eastAsia="Times New Roman" w:hAnsiTheme="majorHAnsi" w:cstheme="majorBidi"/>
          <w:sz w:val="24"/>
          <w:szCs w:val="24"/>
          <w:highlight w:val="white"/>
        </w:rPr>
        <w:t xml:space="preserve">pirmā posma </w:t>
      </w:r>
      <w:r w:rsidRPr="0C7FA51D">
        <w:rPr>
          <w:rFonts w:asciiTheme="majorHAnsi" w:eastAsia="Times New Roman" w:hAnsiTheme="majorHAnsi" w:cstheme="majorBidi"/>
          <w:sz w:val="24"/>
          <w:szCs w:val="24"/>
          <w:highlight w:val="white"/>
        </w:rPr>
        <w:t xml:space="preserve">pieteikumu elektroniski iesniedz līdz </w:t>
      </w:r>
      <w:r w:rsidRPr="00FF75C2">
        <w:rPr>
          <w:rFonts w:asciiTheme="majorHAnsi" w:eastAsia="Times New Roman" w:hAnsiTheme="majorHAnsi" w:cstheme="majorBidi"/>
          <w:sz w:val="24"/>
          <w:szCs w:val="24"/>
        </w:rPr>
        <w:t xml:space="preserve">2023. gada </w:t>
      </w:r>
      <w:r w:rsidR="002D3B7E">
        <w:rPr>
          <w:rFonts w:asciiTheme="majorHAnsi" w:eastAsia="Times New Roman" w:hAnsiTheme="majorHAnsi" w:cstheme="majorBidi"/>
          <w:sz w:val="24"/>
          <w:szCs w:val="24"/>
        </w:rPr>
        <w:t xml:space="preserve">29. augusta </w:t>
      </w:r>
      <w:r w:rsidRPr="00FF75C2">
        <w:rPr>
          <w:rFonts w:asciiTheme="majorHAnsi" w:eastAsia="Times New Roman" w:hAnsiTheme="majorHAnsi" w:cstheme="majorBidi"/>
          <w:sz w:val="24"/>
          <w:szCs w:val="24"/>
        </w:rPr>
        <w:t>plkst.</w:t>
      </w:r>
      <w:r w:rsidR="005B39B6">
        <w:rPr>
          <w:rFonts w:asciiTheme="majorHAnsi" w:eastAsia="Times New Roman" w:hAnsiTheme="majorHAnsi" w:cstheme="majorBidi"/>
          <w:sz w:val="24"/>
          <w:szCs w:val="24"/>
        </w:rPr>
        <w:t> 2</w:t>
      </w:r>
      <w:r w:rsidR="616FEB40" w:rsidRPr="0C7FA51D">
        <w:rPr>
          <w:rFonts w:asciiTheme="majorHAnsi" w:eastAsia="Times New Roman" w:hAnsiTheme="majorHAnsi" w:cstheme="majorBidi"/>
          <w:sz w:val="24"/>
          <w:szCs w:val="24"/>
        </w:rPr>
        <w:t>3</w:t>
      </w:r>
      <w:r w:rsidRPr="0C7FA51D">
        <w:rPr>
          <w:rFonts w:asciiTheme="majorHAnsi" w:eastAsia="Times New Roman" w:hAnsiTheme="majorHAnsi" w:cstheme="majorBidi"/>
          <w:sz w:val="24"/>
          <w:szCs w:val="24"/>
        </w:rPr>
        <w:t>.</w:t>
      </w:r>
      <w:r w:rsidR="62ECA8CC" w:rsidRPr="0C7FA51D">
        <w:rPr>
          <w:rFonts w:asciiTheme="majorHAnsi" w:eastAsia="Times New Roman" w:hAnsiTheme="majorHAnsi" w:cstheme="majorBidi"/>
          <w:sz w:val="24"/>
          <w:szCs w:val="24"/>
        </w:rPr>
        <w:t>59</w:t>
      </w:r>
      <w:r w:rsidRPr="0C7FA51D">
        <w:rPr>
          <w:rFonts w:asciiTheme="majorHAnsi" w:eastAsia="Times New Roman" w:hAnsiTheme="majorHAnsi" w:cstheme="majorBidi"/>
          <w:sz w:val="24"/>
          <w:szCs w:val="24"/>
        </w:rPr>
        <w:t xml:space="preserve">, </w:t>
      </w:r>
      <w:r w:rsidRPr="0C7FA51D">
        <w:rPr>
          <w:rFonts w:asciiTheme="majorHAnsi" w:eastAsia="Times New Roman" w:hAnsiTheme="majorHAnsi" w:cstheme="majorBidi"/>
          <w:sz w:val="24"/>
          <w:szCs w:val="24"/>
          <w:highlight w:val="white"/>
        </w:rPr>
        <w:t xml:space="preserve">nosūtot uz Dienesta e-pasta adresi </w:t>
      </w:r>
      <w:bookmarkStart w:id="4" w:name="_Hlk138156641"/>
      <w:r w:rsidR="006377B6">
        <w:rPr>
          <w:rFonts w:asciiTheme="majorHAnsi" w:eastAsia="Times New Roman" w:hAnsiTheme="majorHAnsi" w:cstheme="majorBidi"/>
          <w:sz w:val="24"/>
          <w:szCs w:val="24"/>
        </w:rPr>
        <w:fldChar w:fldCharType="begin"/>
      </w:r>
      <w:r w:rsidR="006377B6">
        <w:rPr>
          <w:rFonts w:asciiTheme="majorHAnsi" w:eastAsia="Times New Roman" w:hAnsiTheme="majorHAnsi" w:cstheme="majorBidi"/>
          <w:sz w:val="24"/>
          <w:szCs w:val="24"/>
        </w:rPr>
        <w:instrText>HYPERLINK "mailto:</w:instrText>
      </w:r>
      <w:r w:rsidR="006377B6" w:rsidRPr="006377B6">
        <w:rPr>
          <w:rFonts w:asciiTheme="majorHAnsi" w:eastAsia="Times New Roman" w:hAnsiTheme="majorHAnsi" w:cstheme="majorBidi"/>
          <w:sz w:val="24"/>
          <w:szCs w:val="24"/>
        </w:rPr>
        <w:instrText>projekts@vmnvd.gov.lv</w:instrText>
      </w:r>
      <w:r w:rsidR="006377B6">
        <w:rPr>
          <w:rFonts w:asciiTheme="majorHAnsi" w:eastAsia="Times New Roman" w:hAnsiTheme="majorHAnsi" w:cstheme="majorBidi"/>
          <w:sz w:val="24"/>
          <w:szCs w:val="24"/>
        </w:rPr>
        <w:instrText>"</w:instrText>
      </w:r>
      <w:r w:rsidR="006377B6">
        <w:rPr>
          <w:rFonts w:asciiTheme="majorHAnsi" w:eastAsia="Times New Roman" w:hAnsiTheme="majorHAnsi" w:cstheme="majorBidi"/>
          <w:sz w:val="24"/>
          <w:szCs w:val="24"/>
        </w:rPr>
        <w:fldChar w:fldCharType="separate"/>
      </w:r>
      <w:r w:rsidR="006377B6" w:rsidRPr="003D0E52">
        <w:rPr>
          <w:rStyle w:val="Hyperlink"/>
          <w:rFonts w:asciiTheme="majorHAnsi" w:eastAsia="Times New Roman" w:hAnsiTheme="majorHAnsi" w:cstheme="majorBidi"/>
          <w:sz w:val="24"/>
          <w:szCs w:val="24"/>
        </w:rPr>
        <w:t>projekts@vmnvd.gov.lv</w:t>
      </w:r>
      <w:bookmarkEnd w:id="4"/>
      <w:r w:rsidR="006377B6">
        <w:rPr>
          <w:rFonts w:asciiTheme="majorHAnsi" w:eastAsia="Times New Roman" w:hAnsiTheme="majorHAnsi" w:cstheme="majorBidi"/>
          <w:sz w:val="24"/>
          <w:szCs w:val="24"/>
        </w:rPr>
        <w:fldChar w:fldCharType="end"/>
      </w:r>
      <w:r w:rsidRPr="0C7FA51D">
        <w:rPr>
          <w:rFonts w:asciiTheme="majorHAnsi" w:eastAsia="Times New Roman" w:hAnsiTheme="majorHAnsi" w:cstheme="majorBidi"/>
          <w:sz w:val="24"/>
          <w:szCs w:val="24"/>
        </w:rPr>
        <w:t>, e-pasta temata ailē norādot pilotprojekta iesniedzēja nosaukumu</w:t>
      </w:r>
      <w:r w:rsidR="0026772E" w:rsidRPr="0C7FA51D">
        <w:rPr>
          <w:rFonts w:asciiTheme="majorHAnsi" w:eastAsia="Times New Roman" w:hAnsiTheme="majorHAnsi" w:cstheme="majorBidi"/>
          <w:sz w:val="24"/>
          <w:szCs w:val="24"/>
        </w:rPr>
        <w:t xml:space="preserve"> un iesniegtā pilotprojekta nosaukumu.</w:t>
      </w:r>
      <w:r w:rsidRPr="0C7FA51D">
        <w:rPr>
          <w:rFonts w:asciiTheme="majorHAnsi" w:eastAsia="Times New Roman" w:hAnsiTheme="majorHAnsi" w:cstheme="majorBidi"/>
          <w:sz w:val="24"/>
          <w:szCs w:val="24"/>
        </w:rPr>
        <w:t xml:space="preserve"> Par iesniegšanas termiņu tiek uzskatīts laiks, kad pilotprojekta pieteikums</w:t>
      </w:r>
      <w:r w:rsidR="473AA0D0" w:rsidRPr="0C7FA51D">
        <w:rPr>
          <w:rFonts w:asciiTheme="majorHAnsi" w:eastAsia="Times New Roman" w:hAnsiTheme="majorHAnsi" w:cstheme="majorBidi"/>
          <w:sz w:val="24"/>
          <w:szCs w:val="24"/>
        </w:rPr>
        <w:t xml:space="preserve"> saņemts </w:t>
      </w:r>
      <w:r w:rsidR="00772063">
        <w:rPr>
          <w:rFonts w:asciiTheme="majorHAnsi" w:eastAsia="Times New Roman" w:hAnsiTheme="majorHAnsi" w:cstheme="majorBidi"/>
          <w:sz w:val="24"/>
          <w:szCs w:val="24"/>
        </w:rPr>
        <w:t xml:space="preserve">iepriekš norādītajā </w:t>
      </w:r>
      <w:r w:rsidRPr="0C7FA51D">
        <w:rPr>
          <w:rFonts w:asciiTheme="majorHAnsi" w:eastAsia="Times New Roman" w:hAnsiTheme="majorHAnsi" w:cstheme="majorBidi"/>
          <w:sz w:val="24"/>
          <w:szCs w:val="24"/>
        </w:rPr>
        <w:t>Dienesta</w:t>
      </w:r>
      <w:r w:rsidR="00772063">
        <w:rPr>
          <w:rFonts w:asciiTheme="majorHAnsi" w:eastAsia="Times New Roman" w:hAnsiTheme="majorHAnsi" w:cstheme="majorBidi"/>
          <w:sz w:val="24"/>
          <w:szCs w:val="24"/>
        </w:rPr>
        <w:t xml:space="preserve"> e-pasta adresē</w:t>
      </w:r>
      <w:r w:rsidRPr="0C7FA51D">
        <w:rPr>
          <w:rFonts w:asciiTheme="majorHAnsi" w:eastAsia="Times New Roman" w:hAnsiTheme="majorHAnsi" w:cstheme="majorBidi"/>
          <w:sz w:val="24"/>
          <w:szCs w:val="24"/>
        </w:rPr>
        <w:t xml:space="preserve">. Pēc pilotprojekta pieteikuma iesniegšanas pilotprojekta iesniedzējs saņems automātisku sistēmas paziņojumu par e-pasta saņemšanu, taču tā atvēršana un elektroniskā paraksta identitātes un derīguma pārbaude tiks veikta tikai pēc pilotprojektu pieteikumu iesniegšanas termiņa beigām. </w:t>
      </w:r>
    </w:p>
    <w:p w14:paraId="1EF033F8" w14:textId="77777777" w:rsidR="001337CA" w:rsidRPr="00E938B8" w:rsidRDefault="001337CA" w:rsidP="00CE49BD">
      <w:pPr>
        <w:pStyle w:val="ListParagraph"/>
        <w:ind w:left="567" w:hanging="567"/>
        <w:rPr>
          <w:rFonts w:asciiTheme="majorHAnsi" w:eastAsia="Times New Roman" w:hAnsiTheme="majorHAnsi" w:cstheme="majorHAnsi"/>
          <w:sz w:val="24"/>
          <w:szCs w:val="24"/>
        </w:rPr>
      </w:pPr>
    </w:p>
    <w:p w14:paraId="7CE7BDDC" w14:textId="401B274C" w:rsidR="005D7FA2"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0E938B8">
        <w:rPr>
          <w:rFonts w:asciiTheme="majorHAnsi" w:eastAsia="Times New Roman" w:hAnsiTheme="majorHAnsi" w:cstheme="majorHAnsi"/>
          <w:sz w:val="24"/>
          <w:szCs w:val="24"/>
        </w:rPr>
        <w:t xml:space="preserve">Pilotprojekta pieteikumu, kas saņemts pēc </w:t>
      </w:r>
      <w:r w:rsidR="006D626B" w:rsidRPr="00E938B8">
        <w:rPr>
          <w:rFonts w:asciiTheme="majorHAnsi" w:eastAsia="Times New Roman" w:hAnsiTheme="majorHAnsi" w:cstheme="majorHAnsi"/>
          <w:sz w:val="24"/>
          <w:szCs w:val="24"/>
        </w:rPr>
        <w:t>nolikuma 2</w:t>
      </w:r>
      <w:r w:rsidR="000237FF" w:rsidRPr="00E938B8">
        <w:rPr>
          <w:rFonts w:asciiTheme="majorHAnsi" w:eastAsia="Times New Roman" w:hAnsiTheme="majorHAnsi" w:cstheme="majorHAnsi"/>
          <w:sz w:val="24"/>
          <w:szCs w:val="24"/>
        </w:rPr>
        <w:t>5</w:t>
      </w:r>
      <w:r w:rsidR="006D626B" w:rsidRPr="00E938B8">
        <w:rPr>
          <w:rFonts w:asciiTheme="majorHAnsi" w:eastAsia="Times New Roman" w:hAnsiTheme="majorHAnsi" w:cstheme="majorHAnsi"/>
          <w:sz w:val="24"/>
          <w:szCs w:val="24"/>
        </w:rPr>
        <w:t>.</w:t>
      </w:r>
      <w:r w:rsidR="00CD3065">
        <w:rPr>
          <w:rFonts w:asciiTheme="majorHAnsi" w:eastAsia="Times New Roman" w:hAnsiTheme="majorHAnsi" w:cstheme="majorHAnsi"/>
          <w:sz w:val="24"/>
          <w:szCs w:val="24"/>
        </w:rPr>
        <w:t> </w:t>
      </w:r>
      <w:r w:rsidR="006D626B" w:rsidRPr="00E938B8">
        <w:rPr>
          <w:rFonts w:asciiTheme="majorHAnsi" w:eastAsia="Times New Roman" w:hAnsiTheme="majorHAnsi" w:cstheme="majorHAnsi"/>
          <w:sz w:val="24"/>
          <w:szCs w:val="24"/>
        </w:rPr>
        <w:t xml:space="preserve">punktā </w:t>
      </w:r>
      <w:r w:rsidRPr="00E938B8">
        <w:rPr>
          <w:rFonts w:asciiTheme="majorHAnsi" w:eastAsia="Times New Roman" w:hAnsiTheme="majorHAnsi" w:cstheme="majorHAnsi"/>
          <w:sz w:val="24"/>
          <w:szCs w:val="24"/>
        </w:rPr>
        <w:t xml:space="preserve">norādītā termiņa beigām, Dienests neizskata un par to informē pilotprojekta iesniedzēju. </w:t>
      </w:r>
    </w:p>
    <w:p w14:paraId="7CE7BDDD"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7CE7BDDE" w14:textId="7843985B" w:rsidR="005D7FA2" w:rsidRPr="00E938B8" w:rsidRDefault="001337CA" w:rsidP="00CE49BD">
      <w:pPr>
        <w:spacing w:after="0" w:line="276" w:lineRule="auto"/>
        <w:ind w:left="567" w:hanging="567"/>
        <w:jc w:val="center"/>
        <w:rPr>
          <w:rFonts w:asciiTheme="majorHAnsi" w:eastAsia="Times New Roman" w:hAnsiTheme="majorHAnsi" w:cstheme="majorHAnsi"/>
          <w:b/>
          <w:sz w:val="24"/>
          <w:szCs w:val="24"/>
          <w:highlight w:val="white"/>
        </w:rPr>
      </w:pPr>
      <w:r w:rsidRPr="00E938B8">
        <w:rPr>
          <w:rFonts w:asciiTheme="majorHAnsi" w:eastAsia="Times New Roman" w:hAnsiTheme="majorHAnsi" w:cstheme="majorHAnsi"/>
          <w:b/>
          <w:sz w:val="24"/>
          <w:szCs w:val="24"/>
          <w:highlight w:val="white"/>
        </w:rPr>
        <w:t xml:space="preserve">V </w:t>
      </w:r>
      <w:r w:rsidR="00B565E0" w:rsidRPr="00E938B8">
        <w:rPr>
          <w:rFonts w:asciiTheme="majorHAnsi" w:eastAsia="Times New Roman" w:hAnsiTheme="majorHAnsi" w:cstheme="majorHAnsi"/>
          <w:b/>
          <w:sz w:val="24"/>
          <w:szCs w:val="24"/>
          <w:highlight w:val="white"/>
        </w:rPr>
        <w:t xml:space="preserve">Pilotprojektu </w:t>
      </w:r>
      <w:r w:rsidR="00A85C8F">
        <w:rPr>
          <w:rFonts w:asciiTheme="majorHAnsi" w:eastAsia="Times New Roman" w:hAnsiTheme="majorHAnsi" w:cstheme="majorHAnsi"/>
          <w:b/>
          <w:sz w:val="24"/>
          <w:szCs w:val="24"/>
          <w:highlight w:val="white"/>
        </w:rPr>
        <w:t>pieteikumu</w:t>
      </w:r>
      <w:r w:rsidR="00B565E0" w:rsidRPr="00E938B8">
        <w:rPr>
          <w:rFonts w:asciiTheme="majorHAnsi" w:eastAsia="Times New Roman" w:hAnsiTheme="majorHAnsi" w:cstheme="majorHAnsi"/>
          <w:b/>
          <w:sz w:val="24"/>
          <w:szCs w:val="24"/>
          <w:highlight w:val="white"/>
        </w:rPr>
        <w:t xml:space="preserve"> vērtēšanas un lēmuma pieņemšanas kārtība</w:t>
      </w:r>
    </w:p>
    <w:p w14:paraId="7CE7BDDF" w14:textId="47A01A58" w:rsidR="005D7FA2" w:rsidRPr="00E938B8" w:rsidRDefault="005D7FA2" w:rsidP="00CE49BD">
      <w:pPr>
        <w:spacing w:after="0" w:line="276" w:lineRule="auto"/>
        <w:ind w:left="567" w:hanging="567"/>
        <w:jc w:val="both"/>
        <w:rPr>
          <w:rFonts w:asciiTheme="majorHAnsi" w:eastAsia="Times New Roman" w:hAnsiTheme="majorHAnsi" w:cstheme="majorHAnsi"/>
          <w:b/>
          <w:sz w:val="24"/>
          <w:szCs w:val="24"/>
          <w:highlight w:val="white"/>
        </w:rPr>
      </w:pPr>
    </w:p>
    <w:p w14:paraId="306E98F3" w14:textId="651A52E7" w:rsidR="001337CA" w:rsidRPr="00DC5FE3" w:rsidRDefault="00B565E0" w:rsidP="00DC5FE3">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Pilotprojekta pieteikumus vērtē </w:t>
      </w:r>
      <w:r w:rsidR="0026772E">
        <w:rPr>
          <w:rFonts w:asciiTheme="majorHAnsi" w:eastAsia="Times New Roman" w:hAnsiTheme="majorHAnsi" w:cstheme="majorHAnsi"/>
          <w:sz w:val="24"/>
          <w:szCs w:val="24"/>
        </w:rPr>
        <w:t xml:space="preserve">Dienests un </w:t>
      </w:r>
      <w:r w:rsidRPr="00E938B8">
        <w:rPr>
          <w:rFonts w:asciiTheme="majorHAnsi" w:eastAsia="Times New Roman" w:hAnsiTheme="majorHAnsi" w:cstheme="majorHAnsi"/>
          <w:sz w:val="24"/>
          <w:szCs w:val="24"/>
        </w:rPr>
        <w:t xml:space="preserve">ar Dienesta </w:t>
      </w:r>
      <w:r w:rsidR="00DC5FE3">
        <w:rPr>
          <w:rFonts w:asciiTheme="majorHAnsi" w:eastAsia="Times New Roman" w:hAnsiTheme="majorHAnsi" w:cstheme="majorHAnsi"/>
          <w:sz w:val="24"/>
          <w:szCs w:val="24"/>
        </w:rPr>
        <w:t>2023. gada 20. jūnija</w:t>
      </w:r>
      <w:r w:rsidR="00255623" w:rsidRPr="00E938B8">
        <w:rPr>
          <w:rFonts w:asciiTheme="majorHAnsi" w:eastAsia="Times New Roman" w:hAnsiTheme="majorHAnsi" w:cstheme="majorHAnsi"/>
          <w:sz w:val="24"/>
          <w:szCs w:val="24"/>
        </w:rPr>
        <w:t xml:space="preserve"> </w:t>
      </w:r>
      <w:r w:rsidRPr="00E938B8">
        <w:rPr>
          <w:rFonts w:asciiTheme="majorHAnsi" w:eastAsia="Times New Roman" w:hAnsiTheme="majorHAnsi" w:cstheme="majorHAnsi"/>
          <w:sz w:val="24"/>
          <w:szCs w:val="24"/>
        </w:rPr>
        <w:t xml:space="preserve">rīkojumu </w:t>
      </w:r>
      <w:r w:rsidRPr="00DC5FE3">
        <w:rPr>
          <w:rFonts w:asciiTheme="majorHAnsi" w:eastAsia="Times New Roman" w:hAnsiTheme="majorHAnsi" w:cstheme="majorHAnsi"/>
          <w:sz w:val="24"/>
          <w:szCs w:val="24"/>
        </w:rPr>
        <w:t>Nr.</w:t>
      </w:r>
      <w:r w:rsidR="00DC5FE3" w:rsidRPr="00DC5FE3">
        <w:rPr>
          <w:rFonts w:asciiTheme="majorHAnsi" w:eastAsia="Times New Roman" w:hAnsiTheme="majorHAnsi" w:cstheme="majorHAnsi"/>
          <w:sz w:val="24"/>
          <w:szCs w:val="24"/>
        </w:rPr>
        <w:t xml:space="preserve"> 16-2/162/2023 </w:t>
      </w:r>
      <w:r w:rsidRPr="00DC5FE3">
        <w:rPr>
          <w:rFonts w:asciiTheme="majorHAnsi" w:eastAsia="Times New Roman" w:hAnsiTheme="majorHAnsi" w:cstheme="majorHAnsi"/>
          <w:sz w:val="24"/>
          <w:szCs w:val="24"/>
        </w:rPr>
        <w:t>“</w:t>
      </w:r>
      <w:r w:rsidR="00DC5FE3" w:rsidRPr="00DC5FE3">
        <w:rPr>
          <w:rFonts w:asciiTheme="majorHAnsi" w:eastAsia="Times New Roman" w:hAnsiTheme="majorHAnsi" w:cstheme="majorHAnsi"/>
          <w:sz w:val="24"/>
          <w:szCs w:val="24"/>
        </w:rPr>
        <w:t>Par rīkojuma Nr. 16-2/432/2022 atcelšanu un darba grupas izveidošanu</w:t>
      </w:r>
      <w:r w:rsidRPr="00DC5FE3">
        <w:rPr>
          <w:rFonts w:asciiTheme="majorHAnsi" w:eastAsia="Times New Roman" w:hAnsiTheme="majorHAnsi" w:cstheme="majorHAnsi"/>
          <w:sz w:val="24"/>
          <w:szCs w:val="24"/>
        </w:rPr>
        <w:t>” izveidotā Darba grupa (turpmāk - Darba grupa)</w:t>
      </w:r>
      <w:r w:rsidR="0026772E" w:rsidRPr="00DC5FE3">
        <w:rPr>
          <w:rFonts w:asciiTheme="majorHAnsi" w:eastAsia="Times New Roman" w:hAnsiTheme="majorHAnsi" w:cstheme="majorHAnsi"/>
          <w:sz w:val="24"/>
          <w:szCs w:val="24"/>
        </w:rPr>
        <w:t xml:space="preserve">, kā arī ieinteresētie sabiedrības pārstāvji. </w:t>
      </w:r>
      <w:r w:rsidRPr="00DC5FE3">
        <w:rPr>
          <w:rFonts w:asciiTheme="majorHAnsi" w:eastAsia="Times New Roman" w:hAnsiTheme="majorHAnsi" w:cstheme="majorHAnsi"/>
          <w:sz w:val="24"/>
          <w:szCs w:val="24"/>
        </w:rPr>
        <w:t xml:space="preserve">  </w:t>
      </w:r>
    </w:p>
    <w:p w14:paraId="14480B9B" w14:textId="77777777" w:rsidR="001337CA" w:rsidRPr="00E938B8" w:rsidRDefault="001337CA" w:rsidP="00CE49BD">
      <w:pPr>
        <w:pStyle w:val="ListParagraph"/>
        <w:shd w:val="clear" w:color="auto" w:fill="FFFFFF"/>
        <w:spacing w:after="0" w:line="276" w:lineRule="auto"/>
        <w:ind w:left="567" w:hanging="567"/>
        <w:jc w:val="both"/>
        <w:rPr>
          <w:rFonts w:asciiTheme="majorHAnsi" w:eastAsia="Times New Roman" w:hAnsiTheme="majorHAnsi" w:cstheme="majorHAnsi"/>
          <w:sz w:val="24"/>
          <w:szCs w:val="24"/>
        </w:rPr>
      </w:pPr>
    </w:p>
    <w:p w14:paraId="73988188" w14:textId="6CBF71AA" w:rsidR="001337CA" w:rsidRPr="00E938B8" w:rsidRDefault="2E98475D"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D</w:t>
      </w:r>
      <w:r w:rsidR="2C67CBAD" w:rsidRPr="00E938B8">
        <w:rPr>
          <w:rFonts w:asciiTheme="majorHAnsi" w:eastAsia="Times New Roman" w:hAnsiTheme="majorHAnsi" w:cstheme="majorHAnsi"/>
          <w:sz w:val="24"/>
          <w:szCs w:val="24"/>
        </w:rPr>
        <w:t xml:space="preserve">ienests ir tiesīgs lūgt pilotprojektu </w:t>
      </w:r>
      <w:r w:rsidR="00781B77" w:rsidRPr="00E938B8">
        <w:rPr>
          <w:rFonts w:asciiTheme="majorHAnsi" w:eastAsia="Times New Roman" w:hAnsiTheme="majorHAnsi" w:cstheme="majorHAnsi"/>
          <w:sz w:val="24"/>
          <w:szCs w:val="24"/>
        </w:rPr>
        <w:t xml:space="preserve">pieteikumus </w:t>
      </w:r>
      <w:r w:rsidR="2C67CBAD" w:rsidRPr="00E938B8">
        <w:rPr>
          <w:rFonts w:asciiTheme="majorHAnsi" w:eastAsia="Times New Roman" w:hAnsiTheme="majorHAnsi" w:cstheme="majorHAnsi"/>
          <w:sz w:val="24"/>
          <w:szCs w:val="24"/>
        </w:rPr>
        <w:t xml:space="preserve">vērtēt atsevišķiem ekspertiem, ar kuriem noslēgts līgums par pilotprojektu </w:t>
      </w:r>
      <w:r w:rsidR="00D138BC">
        <w:rPr>
          <w:rFonts w:asciiTheme="majorHAnsi" w:eastAsia="Times New Roman" w:hAnsiTheme="majorHAnsi" w:cstheme="majorHAnsi"/>
          <w:sz w:val="24"/>
          <w:szCs w:val="24"/>
        </w:rPr>
        <w:t xml:space="preserve">pieteikumu </w:t>
      </w:r>
      <w:r w:rsidR="2C67CBAD" w:rsidRPr="00E938B8">
        <w:rPr>
          <w:rFonts w:asciiTheme="majorHAnsi" w:eastAsia="Times New Roman" w:hAnsiTheme="majorHAnsi" w:cstheme="majorHAnsi"/>
          <w:sz w:val="24"/>
          <w:szCs w:val="24"/>
        </w:rPr>
        <w:t xml:space="preserve">vērtēšanu. Dienesta pieaicinātie eksperti pilotprojektu vērtēšanā balstās uz tiem pašiem nosacījumiem, kā šī nolikuma </w:t>
      </w:r>
      <w:r w:rsidR="006B720C" w:rsidRPr="00E938B8">
        <w:rPr>
          <w:rFonts w:asciiTheme="majorHAnsi" w:eastAsia="Times New Roman" w:hAnsiTheme="majorHAnsi" w:cstheme="majorHAnsi"/>
          <w:sz w:val="24"/>
          <w:szCs w:val="24"/>
        </w:rPr>
        <w:t>2</w:t>
      </w:r>
      <w:r w:rsidR="00781B77" w:rsidRPr="00E938B8">
        <w:rPr>
          <w:rFonts w:asciiTheme="majorHAnsi" w:eastAsia="Times New Roman" w:hAnsiTheme="majorHAnsi" w:cstheme="majorHAnsi"/>
          <w:sz w:val="24"/>
          <w:szCs w:val="24"/>
        </w:rPr>
        <w:t>7</w:t>
      </w:r>
      <w:r w:rsidR="2C67CBAD" w:rsidRPr="00E938B8">
        <w:rPr>
          <w:rFonts w:asciiTheme="majorHAnsi" w:eastAsia="Times New Roman" w:hAnsiTheme="majorHAnsi" w:cstheme="majorHAnsi"/>
          <w:sz w:val="24"/>
          <w:szCs w:val="24"/>
        </w:rPr>
        <w:t>.</w:t>
      </w:r>
      <w:r w:rsidR="00CD3065">
        <w:rPr>
          <w:rFonts w:asciiTheme="majorHAnsi" w:eastAsia="Times New Roman" w:hAnsiTheme="majorHAnsi" w:cstheme="majorHAnsi"/>
          <w:sz w:val="24"/>
          <w:szCs w:val="24"/>
        </w:rPr>
        <w:t> </w:t>
      </w:r>
      <w:r w:rsidR="2C67CBAD" w:rsidRPr="00E938B8">
        <w:rPr>
          <w:rFonts w:asciiTheme="majorHAnsi" w:eastAsia="Times New Roman" w:hAnsiTheme="majorHAnsi" w:cstheme="majorHAnsi"/>
          <w:sz w:val="24"/>
          <w:szCs w:val="24"/>
        </w:rPr>
        <w:t xml:space="preserve">punktā minētās institūcijas. </w:t>
      </w:r>
    </w:p>
    <w:p w14:paraId="21DC8E72" w14:textId="77777777" w:rsidR="00E07A17" w:rsidRPr="00E938B8" w:rsidRDefault="00E07A17" w:rsidP="00CE49BD">
      <w:pPr>
        <w:pStyle w:val="ListParagraph"/>
        <w:ind w:left="567" w:hanging="567"/>
        <w:rPr>
          <w:rFonts w:asciiTheme="majorHAnsi" w:eastAsia="Times New Roman" w:hAnsiTheme="majorHAnsi" w:cstheme="majorHAnsi"/>
          <w:sz w:val="24"/>
          <w:szCs w:val="24"/>
        </w:rPr>
      </w:pPr>
    </w:p>
    <w:p w14:paraId="4649E00E" w14:textId="326264BA" w:rsidR="001337CA"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Pilotprojekta </w:t>
      </w:r>
      <w:r w:rsidR="00781B77" w:rsidRPr="00E938B8">
        <w:rPr>
          <w:rFonts w:asciiTheme="majorHAnsi" w:eastAsia="Times New Roman" w:hAnsiTheme="majorHAnsi" w:cstheme="majorHAnsi"/>
          <w:sz w:val="24"/>
          <w:szCs w:val="24"/>
        </w:rPr>
        <w:t>pieteikumi</w:t>
      </w:r>
      <w:r w:rsidRPr="00E938B8">
        <w:rPr>
          <w:rFonts w:asciiTheme="majorHAnsi" w:eastAsia="Times New Roman" w:hAnsiTheme="majorHAnsi" w:cstheme="majorHAnsi"/>
          <w:sz w:val="24"/>
          <w:szCs w:val="24"/>
        </w:rPr>
        <w:t xml:space="preserve"> tiek vērtēti atbilstoši šī </w:t>
      </w:r>
      <w:r w:rsidR="00651B75" w:rsidRPr="00E938B8">
        <w:rPr>
          <w:rFonts w:asciiTheme="majorHAnsi" w:eastAsia="Times New Roman" w:hAnsiTheme="majorHAnsi" w:cstheme="majorHAnsi"/>
          <w:sz w:val="24"/>
          <w:szCs w:val="24"/>
        </w:rPr>
        <w:t>n</w:t>
      </w:r>
      <w:r w:rsidRPr="00E938B8">
        <w:rPr>
          <w:rFonts w:asciiTheme="majorHAnsi" w:eastAsia="Times New Roman" w:hAnsiTheme="majorHAnsi" w:cstheme="majorHAnsi"/>
          <w:sz w:val="24"/>
          <w:szCs w:val="24"/>
        </w:rPr>
        <w:t xml:space="preserve">olikuma </w:t>
      </w:r>
      <w:r w:rsidR="00D138BC" w:rsidRPr="00FF75C2">
        <w:rPr>
          <w:rFonts w:asciiTheme="majorHAnsi" w:eastAsia="Times New Roman" w:hAnsiTheme="majorHAnsi" w:cstheme="majorHAnsi"/>
          <w:sz w:val="24"/>
          <w:szCs w:val="24"/>
        </w:rPr>
        <w:t>3.</w:t>
      </w:r>
      <w:r w:rsidR="00921B1F" w:rsidRPr="00FF75C2">
        <w:rPr>
          <w:rFonts w:asciiTheme="majorHAnsi" w:eastAsia="Times New Roman" w:hAnsiTheme="majorHAnsi" w:cstheme="majorHAnsi"/>
          <w:sz w:val="24"/>
          <w:szCs w:val="24"/>
        </w:rPr>
        <w:t xml:space="preserve"> un 4.</w:t>
      </w:r>
      <w:r w:rsidR="00921B1F">
        <w:rPr>
          <w:rFonts w:asciiTheme="majorHAnsi" w:eastAsia="Times New Roman" w:hAnsiTheme="majorHAnsi" w:cstheme="majorHAnsi"/>
          <w:sz w:val="24"/>
          <w:szCs w:val="24"/>
        </w:rPr>
        <w:t xml:space="preserve"> </w:t>
      </w:r>
      <w:r w:rsidR="00D138BC">
        <w:rPr>
          <w:rFonts w:asciiTheme="majorHAnsi" w:eastAsia="Times New Roman" w:hAnsiTheme="majorHAnsi" w:cstheme="majorHAnsi"/>
          <w:sz w:val="24"/>
          <w:szCs w:val="24"/>
        </w:rPr>
        <w:t>p</w:t>
      </w:r>
      <w:r w:rsidRPr="00E938B8">
        <w:rPr>
          <w:rFonts w:asciiTheme="majorHAnsi" w:eastAsia="Times New Roman" w:hAnsiTheme="majorHAnsi" w:cstheme="majorHAnsi"/>
          <w:sz w:val="24"/>
          <w:szCs w:val="24"/>
        </w:rPr>
        <w:t>ielikum</w:t>
      </w:r>
      <w:r w:rsidR="00393F90">
        <w:rPr>
          <w:rFonts w:asciiTheme="majorHAnsi" w:eastAsia="Times New Roman" w:hAnsiTheme="majorHAnsi" w:cstheme="majorHAnsi"/>
          <w:sz w:val="24"/>
          <w:szCs w:val="24"/>
        </w:rPr>
        <w:t>os</w:t>
      </w:r>
      <w:r w:rsidRPr="00E938B8">
        <w:rPr>
          <w:rFonts w:asciiTheme="majorHAnsi" w:eastAsia="Times New Roman" w:hAnsiTheme="majorHAnsi" w:cstheme="majorHAnsi"/>
          <w:sz w:val="24"/>
          <w:szCs w:val="24"/>
        </w:rPr>
        <w:t xml:space="preserve"> norādītajiem vērtēšanas kritērijiem</w:t>
      </w:r>
      <w:r w:rsidR="002E5481" w:rsidRPr="00E938B8">
        <w:rPr>
          <w:rFonts w:asciiTheme="majorHAnsi" w:eastAsia="Times New Roman" w:hAnsiTheme="majorHAnsi" w:cstheme="majorHAnsi"/>
          <w:sz w:val="24"/>
          <w:szCs w:val="24"/>
        </w:rPr>
        <w:t xml:space="preserve"> (turpmāk – kritēriji)</w:t>
      </w:r>
      <w:r w:rsidRPr="00E938B8">
        <w:rPr>
          <w:rFonts w:asciiTheme="majorHAnsi" w:eastAsia="Times New Roman" w:hAnsiTheme="majorHAnsi" w:cstheme="majorHAnsi"/>
          <w:sz w:val="24"/>
          <w:szCs w:val="24"/>
        </w:rPr>
        <w:t>.</w:t>
      </w:r>
    </w:p>
    <w:p w14:paraId="4FAE85DC" w14:textId="77777777" w:rsidR="00E07A17" w:rsidRPr="00E938B8" w:rsidRDefault="00E07A17" w:rsidP="00CE49BD">
      <w:pPr>
        <w:pStyle w:val="ListParagraph"/>
        <w:ind w:left="567" w:hanging="567"/>
        <w:rPr>
          <w:rFonts w:asciiTheme="majorHAnsi" w:eastAsia="Times New Roman" w:hAnsiTheme="majorHAnsi" w:cstheme="majorHAnsi"/>
          <w:sz w:val="24"/>
          <w:szCs w:val="24"/>
        </w:rPr>
      </w:pPr>
    </w:p>
    <w:p w14:paraId="23F2D92F" w14:textId="6FFE64F7" w:rsidR="009C4E54" w:rsidRPr="00E938B8" w:rsidRDefault="2E98475D"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P</w:t>
      </w:r>
      <w:r w:rsidR="00B565E0" w:rsidRPr="00E938B8">
        <w:rPr>
          <w:rFonts w:asciiTheme="majorHAnsi" w:eastAsia="Times New Roman" w:hAnsiTheme="majorHAnsi" w:cstheme="majorHAnsi"/>
          <w:sz w:val="24"/>
          <w:szCs w:val="24"/>
        </w:rPr>
        <w:t xml:space="preserve">ilotprojektu </w:t>
      </w:r>
      <w:r w:rsidR="00781B77" w:rsidRPr="00E938B8">
        <w:rPr>
          <w:rFonts w:asciiTheme="majorHAnsi" w:eastAsia="Times New Roman" w:hAnsiTheme="majorHAnsi" w:cstheme="majorHAnsi"/>
          <w:sz w:val="24"/>
          <w:szCs w:val="24"/>
        </w:rPr>
        <w:t>pieteikumu</w:t>
      </w:r>
      <w:r w:rsidR="00B565E0" w:rsidRPr="00E938B8">
        <w:rPr>
          <w:rFonts w:asciiTheme="majorHAnsi" w:eastAsia="Times New Roman" w:hAnsiTheme="majorHAnsi" w:cstheme="majorHAnsi"/>
          <w:sz w:val="24"/>
          <w:szCs w:val="24"/>
        </w:rPr>
        <w:t xml:space="preserve"> vērtēšana notiek vairākos posmos, kas norādīti Dienesta 2023. gada </w:t>
      </w:r>
      <w:r w:rsidR="00CD3065">
        <w:rPr>
          <w:rFonts w:asciiTheme="majorHAnsi" w:eastAsia="Times New Roman" w:hAnsiTheme="majorHAnsi" w:cstheme="majorHAnsi"/>
          <w:sz w:val="24"/>
          <w:szCs w:val="24"/>
        </w:rPr>
        <w:t>26. jūnija</w:t>
      </w:r>
      <w:r w:rsidR="00B565E0" w:rsidRPr="00E938B8">
        <w:rPr>
          <w:rFonts w:asciiTheme="majorHAnsi" w:eastAsia="Times New Roman" w:hAnsiTheme="majorHAnsi" w:cstheme="majorHAnsi"/>
          <w:sz w:val="24"/>
          <w:szCs w:val="24"/>
        </w:rPr>
        <w:t xml:space="preserve"> rīkojumā Nr.16-2/</w:t>
      </w:r>
      <w:r w:rsidR="00CD3065">
        <w:rPr>
          <w:rFonts w:asciiTheme="majorHAnsi" w:eastAsia="Times New Roman" w:hAnsiTheme="majorHAnsi" w:cstheme="majorHAnsi"/>
          <w:sz w:val="24"/>
          <w:szCs w:val="24"/>
        </w:rPr>
        <w:t>168</w:t>
      </w:r>
      <w:r w:rsidR="00B565E0" w:rsidRPr="00E938B8">
        <w:rPr>
          <w:rFonts w:asciiTheme="majorHAnsi" w:eastAsia="Times New Roman" w:hAnsiTheme="majorHAnsi" w:cstheme="majorHAnsi"/>
          <w:sz w:val="24"/>
          <w:szCs w:val="24"/>
        </w:rPr>
        <w:t>/2023 “</w:t>
      </w:r>
      <w:r w:rsidR="00CD3065" w:rsidRPr="00CD3065">
        <w:rPr>
          <w:rFonts w:asciiTheme="majorHAnsi" w:eastAsia="Times New Roman" w:hAnsiTheme="majorHAnsi" w:cstheme="majorHAnsi"/>
          <w:sz w:val="24"/>
          <w:szCs w:val="24"/>
        </w:rPr>
        <w:t>Par projekta “Veselības aprūpes pakalpojumu modeļu attīstības laboratorija” procesa apraksta versijas 2.0 apstiprināšanu</w:t>
      </w:r>
      <w:r w:rsidR="00B565E0" w:rsidRPr="00E938B8">
        <w:rPr>
          <w:rFonts w:asciiTheme="majorHAnsi" w:eastAsia="Times New Roman" w:hAnsiTheme="majorHAnsi" w:cstheme="majorHAnsi"/>
          <w:sz w:val="24"/>
          <w:szCs w:val="24"/>
        </w:rPr>
        <w:t>”</w:t>
      </w:r>
      <w:r w:rsidR="002A0215">
        <w:rPr>
          <w:rFonts w:asciiTheme="majorHAnsi" w:eastAsia="Times New Roman" w:hAnsiTheme="majorHAnsi" w:cstheme="majorHAnsi"/>
          <w:sz w:val="24"/>
          <w:szCs w:val="24"/>
        </w:rPr>
        <w:t xml:space="preserve"> un Dienesta tīmekļa vietnē (</w:t>
      </w:r>
      <w:r w:rsidR="002A0215" w:rsidRPr="002A0215">
        <w:rPr>
          <w:rFonts w:asciiTheme="majorHAnsi" w:eastAsia="Times New Roman" w:hAnsiTheme="majorHAnsi" w:cstheme="majorHAnsi"/>
          <w:sz w:val="24"/>
          <w:szCs w:val="24"/>
        </w:rPr>
        <w:t>https://www.vmnvd.gov.lv/lv/projekta-veselibas-aprupes-pakalpojumu-modelu-attistibas-laboratorija-istenosanas-process</w:t>
      </w:r>
      <w:r w:rsidR="002A0215">
        <w:rPr>
          <w:rFonts w:asciiTheme="majorHAnsi" w:eastAsia="Times New Roman" w:hAnsiTheme="majorHAnsi" w:cstheme="majorHAnsi"/>
          <w:sz w:val="24"/>
          <w:szCs w:val="24"/>
        </w:rPr>
        <w:t>)</w:t>
      </w:r>
      <w:r w:rsidR="00B565E0" w:rsidRPr="00E938B8">
        <w:rPr>
          <w:rFonts w:asciiTheme="majorHAnsi" w:eastAsia="Times New Roman" w:hAnsiTheme="majorHAnsi" w:cstheme="majorHAnsi"/>
          <w:sz w:val="24"/>
          <w:szCs w:val="24"/>
        </w:rPr>
        <w:t xml:space="preserve">. </w:t>
      </w:r>
      <w:r w:rsidR="00393F90">
        <w:rPr>
          <w:rFonts w:asciiTheme="majorHAnsi" w:eastAsia="Times New Roman" w:hAnsiTheme="majorHAnsi" w:cstheme="majorHAnsi"/>
          <w:sz w:val="24"/>
          <w:szCs w:val="24"/>
        </w:rPr>
        <w:t xml:space="preserve"> </w:t>
      </w:r>
    </w:p>
    <w:p w14:paraId="3682A250" w14:textId="77777777" w:rsidR="009C4E54" w:rsidRPr="00E938B8" w:rsidRDefault="009C4E54" w:rsidP="00CE49BD">
      <w:pPr>
        <w:pStyle w:val="ListParagraph"/>
        <w:ind w:left="567" w:hanging="567"/>
        <w:rPr>
          <w:rFonts w:asciiTheme="majorHAnsi" w:eastAsia="Times New Roman" w:hAnsiTheme="majorHAnsi" w:cstheme="majorHAnsi"/>
          <w:sz w:val="24"/>
          <w:szCs w:val="24"/>
        </w:rPr>
      </w:pPr>
    </w:p>
    <w:p w14:paraId="3C955B66" w14:textId="0D6864D5" w:rsidR="001337CA"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Ja vērtēšanas procesā precizējamajos kritērijos tiek konstatētas neatbilstības, Dienests rakstiski informē pilotprojekta iesniedzēju par konstatētajām neatbilstībām un pieprasa iesniegt papildu informāciju</w:t>
      </w:r>
      <w:r w:rsidR="00810A04" w:rsidRPr="00E938B8">
        <w:rPr>
          <w:rFonts w:asciiTheme="majorHAnsi" w:eastAsia="Times New Roman" w:hAnsiTheme="majorHAnsi" w:cstheme="majorHAnsi"/>
          <w:sz w:val="24"/>
          <w:szCs w:val="24"/>
        </w:rPr>
        <w:t xml:space="preserve">, nosakot </w:t>
      </w:r>
      <w:r w:rsidR="00781B77" w:rsidRPr="00E938B8">
        <w:rPr>
          <w:rFonts w:asciiTheme="majorHAnsi" w:eastAsia="Times New Roman" w:hAnsiTheme="majorHAnsi" w:cstheme="majorHAnsi"/>
          <w:sz w:val="24"/>
          <w:szCs w:val="24"/>
        </w:rPr>
        <w:t xml:space="preserve">precizējumu </w:t>
      </w:r>
      <w:r w:rsidR="00810A04" w:rsidRPr="00E938B8">
        <w:rPr>
          <w:rFonts w:asciiTheme="majorHAnsi" w:eastAsia="Times New Roman" w:hAnsiTheme="majorHAnsi" w:cstheme="majorHAnsi"/>
          <w:sz w:val="24"/>
          <w:szCs w:val="24"/>
        </w:rPr>
        <w:t>iesniegšanas termiņu</w:t>
      </w:r>
      <w:r w:rsidRPr="00E938B8">
        <w:rPr>
          <w:rFonts w:asciiTheme="majorHAnsi" w:eastAsia="Times New Roman" w:hAnsiTheme="majorHAnsi" w:cstheme="majorHAnsi"/>
          <w:sz w:val="24"/>
          <w:szCs w:val="24"/>
        </w:rPr>
        <w:t xml:space="preserve">. </w:t>
      </w:r>
    </w:p>
    <w:p w14:paraId="48E038B6" w14:textId="77777777" w:rsidR="001337CA" w:rsidRPr="00E938B8" w:rsidRDefault="001337CA" w:rsidP="00CE49BD">
      <w:pPr>
        <w:pStyle w:val="ListParagraph"/>
        <w:ind w:left="567" w:hanging="567"/>
        <w:rPr>
          <w:rFonts w:asciiTheme="majorHAnsi" w:eastAsia="Times New Roman" w:hAnsiTheme="majorHAnsi" w:cstheme="majorHAnsi"/>
          <w:sz w:val="24"/>
          <w:szCs w:val="24"/>
        </w:rPr>
      </w:pPr>
    </w:p>
    <w:p w14:paraId="228B9A9F" w14:textId="19F1BC3D" w:rsidR="00611A3E"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Papildu informācija netiks pieprasīta tiem pilotprojektu </w:t>
      </w:r>
      <w:r w:rsidR="00D21B5B" w:rsidRPr="00E938B8">
        <w:rPr>
          <w:rFonts w:asciiTheme="majorHAnsi" w:eastAsia="Times New Roman" w:hAnsiTheme="majorHAnsi" w:cstheme="majorHAnsi"/>
          <w:sz w:val="24"/>
          <w:szCs w:val="24"/>
        </w:rPr>
        <w:t>iesniedzējiem</w:t>
      </w:r>
      <w:r w:rsidRPr="00E938B8">
        <w:rPr>
          <w:rFonts w:asciiTheme="majorHAnsi" w:eastAsia="Times New Roman" w:hAnsiTheme="majorHAnsi" w:cstheme="majorHAnsi"/>
          <w:sz w:val="24"/>
          <w:szCs w:val="24"/>
        </w:rPr>
        <w:t>, kuri</w:t>
      </w:r>
      <w:r w:rsidR="00D21B5B" w:rsidRPr="00E938B8">
        <w:rPr>
          <w:rFonts w:asciiTheme="majorHAnsi" w:eastAsia="Times New Roman" w:hAnsiTheme="majorHAnsi" w:cstheme="majorHAnsi"/>
          <w:sz w:val="24"/>
          <w:szCs w:val="24"/>
        </w:rPr>
        <w:t xml:space="preserve"> noteiktajā termiņā</w:t>
      </w:r>
      <w:r w:rsidRPr="00E938B8">
        <w:rPr>
          <w:rFonts w:asciiTheme="majorHAnsi" w:eastAsia="Times New Roman" w:hAnsiTheme="majorHAnsi" w:cstheme="majorHAnsi"/>
          <w:sz w:val="24"/>
          <w:szCs w:val="24"/>
        </w:rPr>
        <w:t xml:space="preserve"> ir iesnieg</w:t>
      </w:r>
      <w:r w:rsidR="00D21B5B" w:rsidRPr="00E938B8">
        <w:rPr>
          <w:rFonts w:asciiTheme="majorHAnsi" w:eastAsia="Times New Roman" w:hAnsiTheme="majorHAnsi" w:cstheme="majorHAnsi"/>
          <w:sz w:val="24"/>
          <w:szCs w:val="24"/>
        </w:rPr>
        <w:t xml:space="preserve">uši </w:t>
      </w:r>
      <w:r w:rsidRPr="00E938B8">
        <w:rPr>
          <w:rFonts w:asciiTheme="majorHAnsi" w:eastAsia="Times New Roman" w:hAnsiTheme="majorHAnsi" w:cstheme="majorHAnsi"/>
          <w:sz w:val="24"/>
          <w:szCs w:val="24"/>
        </w:rPr>
        <w:t>neparakstī</w:t>
      </w:r>
      <w:r w:rsidR="00D21B5B" w:rsidRPr="00E938B8">
        <w:rPr>
          <w:rFonts w:asciiTheme="majorHAnsi" w:eastAsia="Times New Roman" w:hAnsiTheme="majorHAnsi" w:cstheme="majorHAnsi"/>
          <w:sz w:val="24"/>
          <w:szCs w:val="24"/>
        </w:rPr>
        <w:t>tu pieteikumu</w:t>
      </w:r>
      <w:r w:rsidRPr="00E938B8">
        <w:rPr>
          <w:rFonts w:asciiTheme="majorHAnsi" w:eastAsia="Times New Roman" w:hAnsiTheme="majorHAnsi" w:cstheme="majorHAnsi"/>
          <w:sz w:val="24"/>
          <w:szCs w:val="24"/>
        </w:rPr>
        <w:t xml:space="preserve">. Ja pilotprojekta pieteikums iesniegts termiņā kā neparakstīts, tas tiks noraidīts kā neatbilstošs un Dienests par to rakstiski informēs pilotprojekta iesniedzēju.  </w:t>
      </w:r>
    </w:p>
    <w:p w14:paraId="60B78081" w14:textId="77777777" w:rsidR="00611A3E" w:rsidRPr="00E938B8" w:rsidRDefault="00611A3E" w:rsidP="00CE49BD">
      <w:pPr>
        <w:pStyle w:val="ListParagraph"/>
        <w:ind w:left="567" w:hanging="567"/>
        <w:rPr>
          <w:rFonts w:asciiTheme="majorHAnsi" w:eastAsia="Times New Roman" w:hAnsiTheme="majorHAnsi" w:cstheme="majorHAnsi"/>
          <w:sz w:val="24"/>
          <w:szCs w:val="24"/>
        </w:rPr>
      </w:pPr>
    </w:p>
    <w:p w14:paraId="3AC27758" w14:textId="77777777" w:rsidR="008A16DD" w:rsidRDefault="00597A5F" w:rsidP="008A16D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3620E0">
        <w:rPr>
          <w:rFonts w:asciiTheme="majorHAnsi" w:eastAsia="Times New Roman" w:hAnsiTheme="majorHAnsi" w:cstheme="majorHAnsi"/>
          <w:sz w:val="24"/>
          <w:szCs w:val="24"/>
        </w:rPr>
        <w:t>Izskatot pilotprojekta pieteikumu vērtē:</w:t>
      </w:r>
    </w:p>
    <w:p w14:paraId="5718E198" w14:textId="6E501DD4" w:rsidR="00E01C58" w:rsidRDefault="00B565E0" w:rsidP="00E01C58">
      <w:pPr>
        <w:pStyle w:val="ListParagraph"/>
        <w:numPr>
          <w:ilvl w:val="1"/>
          <w:numId w:val="25"/>
        </w:numPr>
        <w:shd w:val="clear" w:color="auto" w:fill="FFFFFF" w:themeFill="background1"/>
        <w:spacing w:after="0" w:line="276" w:lineRule="auto"/>
        <w:ind w:left="1134" w:hanging="567"/>
        <w:jc w:val="both"/>
        <w:rPr>
          <w:rFonts w:asciiTheme="majorHAnsi" w:eastAsia="Times New Roman" w:hAnsiTheme="majorHAnsi" w:cstheme="majorHAnsi"/>
          <w:sz w:val="24"/>
          <w:szCs w:val="24"/>
        </w:rPr>
      </w:pPr>
      <w:r w:rsidRPr="00E01C58">
        <w:rPr>
          <w:rFonts w:asciiTheme="majorHAnsi" w:eastAsia="Times New Roman" w:hAnsiTheme="majorHAnsi" w:cstheme="majorHAnsi"/>
          <w:sz w:val="24"/>
          <w:szCs w:val="24"/>
        </w:rPr>
        <w:t xml:space="preserve">pilotprojekta </w:t>
      </w:r>
      <w:r w:rsidR="00781B77" w:rsidRPr="00E01C58">
        <w:rPr>
          <w:rFonts w:asciiTheme="majorHAnsi" w:eastAsia="Times New Roman" w:hAnsiTheme="majorHAnsi" w:cstheme="majorHAnsi"/>
          <w:sz w:val="24"/>
          <w:szCs w:val="24"/>
        </w:rPr>
        <w:t xml:space="preserve">pieteikumu </w:t>
      </w:r>
      <w:r w:rsidRPr="00E01C58">
        <w:rPr>
          <w:rFonts w:asciiTheme="majorHAnsi" w:eastAsia="Times New Roman" w:hAnsiTheme="majorHAnsi" w:cstheme="majorHAnsi"/>
          <w:sz w:val="24"/>
          <w:szCs w:val="24"/>
        </w:rPr>
        <w:t>atbilstīb</w:t>
      </w:r>
      <w:r w:rsidR="00E07A17" w:rsidRPr="00E01C58">
        <w:rPr>
          <w:rFonts w:asciiTheme="majorHAnsi" w:eastAsia="Times New Roman" w:hAnsiTheme="majorHAnsi" w:cstheme="majorHAnsi"/>
          <w:sz w:val="24"/>
          <w:szCs w:val="24"/>
        </w:rPr>
        <w:t>u</w:t>
      </w:r>
      <w:r w:rsidRPr="00E01C58">
        <w:rPr>
          <w:rFonts w:asciiTheme="majorHAnsi" w:eastAsia="Times New Roman" w:hAnsiTheme="majorHAnsi" w:cstheme="majorHAnsi"/>
          <w:sz w:val="24"/>
          <w:szCs w:val="24"/>
        </w:rPr>
        <w:t xml:space="preserve"> šī </w:t>
      </w:r>
      <w:r w:rsidR="00651B75" w:rsidRPr="00393F90">
        <w:rPr>
          <w:rFonts w:asciiTheme="majorHAnsi" w:eastAsia="Times New Roman" w:hAnsiTheme="majorHAnsi" w:cstheme="majorHAnsi"/>
          <w:sz w:val="24"/>
          <w:szCs w:val="24"/>
        </w:rPr>
        <w:t>n</w:t>
      </w:r>
      <w:r w:rsidRPr="00393F90">
        <w:rPr>
          <w:rFonts w:asciiTheme="majorHAnsi" w:eastAsia="Times New Roman" w:hAnsiTheme="majorHAnsi" w:cstheme="majorHAnsi"/>
          <w:sz w:val="24"/>
          <w:szCs w:val="24"/>
        </w:rPr>
        <w:t xml:space="preserve">olikuma </w:t>
      </w:r>
      <w:r w:rsidR="00393F90" w:rsidRPr="00FF75C2">
        <w:rPr>
          <w:rFonts w:asciiTheme="majorHAnsi" w:eastAsia="Times New Roman" w:hAnsiTheme="majorHAnsi" w:cstheme="majorHAnsi"/>
          <w:sz w:val="24"/>
          <w:szCs w:val="24"/>
        </w:rPr>
        <w:t>3., 4.,</w:t>
      </w:r>
      <w:r w:rsidRPr="00E01C58">
        <w:rPr>
          <w:rFonts w:asciiTheme="majorHAnsi" w:eastAsia="Times New Roman" w:hAnsiTheme="majorHAnsi" w:cstheme="majorHAnsi"/>
          <w:sz w:val="24"/>
          <w:szCs w:val="24"/>
        </w:rPr>
        <w:t xml:space="preserve"> pielikum</w:t>
      </w:r>
      <w:r w:rsidR="00393F90">
        <w:rPr>
          <w:rFonts w:asciiTheme="majorHAnsi" w:eastAsia="Times New Roman" w:hAnsiTheme="majorHAnsi" w:cstheme="majorHAnsi"/>
          <w:sz w:val="24"/>
          <w:szCs w:val="24"/>
        </w:rPr>
        <w:t>os</w:t>
      </w:r>
      <w:r w:rsidRPr="00E01C58">
        <w:rPr>
          <w:rFonts w:asciiTheme="majorHAnsi" w:eastAsia="Times New Roman" w:hAnsiTheme="majorHAnsi" w:cstheme="majorHAnsi"/>
          <w:sz w:val="24"/>
          <w:szCs w:val="24"/>
        </w:rPr>
        <w:t xml:space="preserve"> norādītajiem vienotajiem </w:t>
      </w:r>
      <w:r w:rsidR="00781B77" w:rsidRPr="00E01C58">
        <w:rPr>
          <w:rFonts w:asciiTheme="majorHAnsi" w:eastAsia="Times New Roman" w:hAnsiTheme="majorHAnsi" w:cstheme="majorHAnsi"/>
          <w:sz w:val="24"/>
          <w:szCs w:val="24"/>
        </w:rPr>
        <w:t xml:space="preserve">administratīvās atbilstības </w:t>
      </w:r>
      <w:r w:rsidRPr="00E01C58">
        <w:rPr>
          <w:rFonts w:asciiTheme="majorHAnsi" w:eastAsia="Times New Roman" w:hAnsiTheme="majorHAnsi" w:cstheme="majorHAnsi"/>
          <w:sz w:val="24"/>
          <w:szCs w:val="24"/>
        </w:rPr>
        <w:t xml:space="preserve">kritērijiem </w:t>
      </w:r>
      <w:r w:rsidR="00781B77" w:rsidRPr="00E01C58">
        <w:rPr>
          <w:rFonts w:asciiTheme="majorHAnsi" w:eastAsia="Times New Roman" w:hAnsiTheme="majorHAnsi" w:cstheme="majorHAnsi"/>
          <w:sz w:val="24"/>
          <w:szCs w:val="24"/>
        </w:rPr>
        <w:t>v</w:t>
      </w:r>
      <w:r w:rsidRPr="00E01C58">
        <w:rPr>
          <w:rFonts w:asciiTheme="majorHAnsi" w:eastAsia="Times New Roman" w:hAnsiTheme="majorHAnsi" w:cstheme="majorHAnsi"/>
          <w:sz w:val="24"/>
          <w:szCs w:val="24"/>
        </w:rPr>
        <w:t>ērtēšanu veic Dienests.</w:t>
      </w:r>
      <w:r w:rsidR="008A16DD" w:rsidRPr="00E01C58">
        <w:rPr>
          <w:rFonts w:asciiTheme="majorHAnsi" w:eastAsia="Times New Roman" w:hAnsiTheme="majorHAnsi" w:cstheme="majorHAnsi"/>
          <w:sz w:val="24"/>
          <w:szCs w:val="24"/>
        </w:rPr>
        <w:t xml:space="preserve"> </w:t>
      </w:r>
    </w:p>
    <w:p w14:paraId="11E1E88F" w14:textId="58B83C82" w:rsidR="005A1ADF" w:rsidRPr="00C23C3E" w:rsidRDefault="005A1ADF" w:rsidP="005A1ADF">
      <w:pPr>
        <w:pStyle w:val="ListParagraph"/>
        <w:numPr>
          <w:ilvl w:val="1"/>
          <w:numId w:val="25"/>
        </w:numPr>
        <w:shd w:val="clear" w:color="auto" w:fill="FFFFFF" w:themeFill="background1"/>
        <w:spacing w:after="0" w:line="276" w:lineRule="auto"/>
        <w:ind w:left="1134" w:hanging="567"/>
        <w:jc w:val="both"/>
        <w:rPr>
          <w:rFonts w:asciiTheme="majorHAnsi" w:eastAsia="Times New Roman" w:hAnsiTheme="majorHAnsi" w:cstheme="majorHAnsi"/>
          <w:sz w:val="24"/>
          <w:szCs w:val="24"/>
        </w:rPr>
      </w:pPr>
      <w:r w:rsidRPr="00C23C3E">
        <w:rPr>
          <w:rFonts w:asciiTheme="majorHAnsi" w:eastAsia="Times New Roman" w:hAnsiTheme="majorHAnsi" w:cstheme="majorHAnsi"/>
          <w:sz w:val="24"/>
          <w:szCs w:val="24"/>
        </w:rPr>
        <w:t>Darba grupas locekļi un Dienesta pieaicinātie eksperti saistībā ar iespējamo interešu konfliktu rīkojas atbilstoši 2018. gada 18. jūlija Eiropas Parlamenta un Padomes Regulas (ES, Euratom) 2018/1046 61. pantam, 2019. gada 7. oktobra Dienesta iekšējai kārtībai Nr. 16-4/14 “Korupcijas un interešu konflikta riska novēršanas kārtība” un Darba grupas nolikumā noteiktajam un savā darbībā ievēro principus, kas ir noteikti dokumentā “Vadlīnijas par interešu konfliktu novēršanu un pārvaldību saskaņā ar Finanšu regulu</w:t>
      </w:r>
      <w:r w:rsidRPr="00C23C3E">
        <w:rPr>
          <w:rStyle w:val="FootnoteReference"/>
          <w:rFonts w:asciiTheme="majorHAnsi" w:eastAsia="Times New Roman" w:hAnsiTheme="majorHAnsi" w:cstheme="majorHAnsi"/>
          <w:sz w:val="24"/>
          <w:szCs w:val="24"/>
        </w:rPr>
        <w:footnoteReference w:id="6"/>
      </w:r>
      <w:r w:rsidRPr="00C23C3E">
        <w:rPr>
          <w:rFonts w:asciiTheme="majorHAnsi" w:eastAsia="Times New Roman" w:hAnsiTheme="majorHAnsi" w:cstheme="majorHAnsi"/>
          <w:sz w:val="24"/>
          <w:szCs w:val="24"/>
        </w:rPr>
        <w:t>”;</w:t>
      </w:r>
    </w:p>
    <w:p w14:paraId="5478CE67" w14:textId="6B91973B" w:rsidR="007623B2" w:rsidRDefault="00B565E0" w:rsidP="007623B2">
      <w:pPr>
        <w:pStyle w:val="ListParagraph"/>
        <w:numPr>
          <w:ilvl w:val="1"/>
          <w:numId w:val="25"/>
        </w:numPr>
        <w:shd w:val="clear" w:color="auto" w:fill="FFFFFF" w:themeFill="background1"/>
        <w:spacing w:after="0" w:line="276" w:lineRule="auto"/>
        <w:ind w:left="1134" w:hanging="567"/>
        <w:jc w:val="both"/>
        <w:rPr>
          <w:rFonts w:asciiTheme="majorHAnsi" w:eastAsia="Times New Roman" w:hAnsiTheme="majorHAnsi" w:cstheme="majorHAnsi"/>
          <w:sz w:val="24"/>
          <w:szCs w:val="24"/>
        </w:rPr>
      </w:pPr>
      <w:r w:rsidRPr="00E01C58">
        <w:rPr>
          <w:rFonts w:asciiTheme="majorHAnsi" w:eastAsia="Times New Roman" w:hAnsiTheme="majorHAnsi" w:cstheme="majorHAnsi"/>
          <w:sz w:val="24"/>
          <w:szCs w:val="24"/>
        </w:rPr>
        <w:t xml:space="preserve">pilotprojekta </w:t>
      </w:r>
      <w:r w:rsidR="00781B77" w:rsidRPr="00E01C58">
        <w:rPr>
          <w:rFonts w:asciiTheme="majorHAnsi" w:eastAsia="Times New Roman" w:hAnsiTheme="majorHAnsi" w:cstheme="majorHAnsi"/>
          <w:sz w:val="24"/>
          <w:szCs w:val="24"/>
        </w:rPr>
        <w:t>pieteikumu</w:t>
      </w:r>
      <w:r w:rsidRPr="00E01C58">
        <w:rPr>
          <w:rFonts w:asciiTheme="majorHAnsi" w:eastAsia="Times New Roman" w:hAnsiTheme="majorHAnsi" w:cstheme="majorHAnsi"/>
          <w:sz w:val="24"/>
          <w:szCs w:val="24"/>
        </w:rPr>
        <w:t xml:space="preserve"> atbilstīb</w:t>
      </w:r>
      <w:r w:rsidR="00E07A17" w:rsidRPr="00E01C58">
        <w:rPr>
          <w:rFonts w:asciiTheme="majorHAnsi" w:eastAsia="Times New Roman" w:hAnsiTheme="majorHAnsi" w:cstheme="majorHAnsi"/>
          <w:sz w:val="24"/>
          <w:szCs w:val="24"/>
        </w:rPr>
        <w:t>u</w:t>
      </w:r>
      <w:r w:rsidRPr="00E01C58">
        <w:rPr>
          <w:rFonts w:asciiTheme="majorHAnsi" w:eastAsia="Times New Roman" w:hAnsiTheme="majorHAnsi" w:cstheme="majorHAnsi"/>
          <w:sz w:val="24"/>
          <w:szCs w:val="24"/>
        </w:rPr>
        <w:t xml:space="preserve"> šī </w:t>
      </w:r>
      <w:r w:rsidR="00651B75" w:rsidRPr="00E01C58">
        <w:rPr>
          <w:rFonts w:asciiTheme="majorHAnsi" w:eastAsia="Times New Roman" w:hAnsiTheme="majorHAnsi" w:cstheme="majorHAnsi"/>
          <w:sz w:val="24"/>
          <w:szCs w:val="24"/>
        </w:rPr>
        <w:t>n</w:t>
      </w:r>
      <w:r w:rsidRPr="00E01C58">
        <w:rPr>
          <w:rFonts w:asciiTheme="majorHAnsi" w:eastAsia="Times New Roman" w:hAnsiTheme="majorHAnsi" w:cstheme="majorHAnsi"/>
          <w:sz w:val="24"/>
          <w:szCs w:val="24"/>
        </w:rPr>
        <w:t xml:space="preserve">olikuma </w:t>
      </w:r>
      <w:r w:rsidR="00393F90" w:rsidRPr="00FF75C2">
        <w:rPr>
          <w:rFonts w:asciiTheme="majorHAnsi" w:eastAsia="Times New Roman" w:hAnsiTheme="majorHAnsi" w:cstheme="majorHAnsi"/>
          <w:sz w:val="24"/>
          <w:szCs w:val="24"/>
        </w:rPr>
        <w:t>3., 4.</w:t>
      </w:r>
      <w:r w:rsidR="00D138BC">
        <w:rPr>
          <w:rFonts w:asciiTheme="majorHAnsi" w:eastAsia="Times New Roman" w:hAnsiTheme="majorHAnsi" w:cstheme="majorHAnsi"/>
          <w:sz w:val="24"/>
          <w:szCs w:val="24"/>
        </w:rPr>
        <w:t xml:space="preserve"> </w:t>
      </w:r>
      <w:r w:rsidRPr="00E01C58">
        <w:rPr>
          <w:rFonts w:asciiTheme="majorHAnsi" w:eastAsia="Times New Roman" w:hAnsiTheme="majorHAnsi" w:cstheme="majorHAnsi"/>
          <w:sz w:val="24"/>
          <w:szCs w:val="24"/>
        </w:rPr>
        <w:t xml:space="preserve">pielikumos norādītajiem  </w:t>
      </w:r>
      <w:r w:rsidR="002E4BE4" w:rsidRPr="00E01C58">
        <w:rPr>
          <w:rFonts w:asciiTheme="majorHAnsi" w:eastAsia="Times New Roman" w:hAnsiTheme="majorHAnsi" w:cstheme="majorHAnsi"/>
          <w:sz w:val="24"/>
          <w:szCs w:val="24"/>
        </w:rPr>
        <w:t xml:space="preserve">kvalitatīvajiem </w:t>
      </w:r>
      <w:r w:rsidR="008E2C9E" w:rsidRPr="00E01C58">
        <w:rPr>
          <w:rFonts w:asciiTheme="majorHAnsi" w:eastAsia="Times New Roman" w:hAnsiTheme="majorHAnsi" w:cstheme="majorHAnsi"/>
          <w:sz w:val="24"/>
          <w:szCs w:val="24"/>
        </w:rPr>
        <w:t xml:space="preserve">vērtēšanas kritērijiem </w:t>
      </w:r>
      <w:r w:rsidR="002E4BE4" w:rsidRPr="00E01C58">
        <w:rPr>
          <w:rFonts w:asciiTheme="majorHAnsi" w:eastAsia="Times New Roman" w:hAnsiTheme="majorHAnsi" w:cstheme="majorHAnsi"/>
          <w:sz w:val="24"/>
          <w:szCs w:val="24"/>
        </w:rPr>
        <w:t xml:space="preserve">vērtēšanu </w:t>
      </w:r>
      <w:r w:rsidRPr="00E01C58">
        <w:rPr>
          <w:rFonts w:asciiTheme="majorHAnsi" w:eastAsia="Times New Roman" w:hAnsiTheme="majorHAnsi" w:cstheme="majorHAnsi"/>
          <w:sz w:val="24"/>
          <w:szCs w:val="24"/>
        </w:rPr>
        <w:t>veic Darba grupas locekļi</w:t>
      </w:r>
      <w:r w:rsidR="00E07A17" w:rsidRPr="00E01C58">
        <w:rPr>
          <w:rFonts w:asciiTheme="majorHAnsi" w:eastAsia="Times New Roman" w:hAnsiTheme="majorHAnsi" w:cstheme="majorHAnsi"/>
          <w:sz w:val="24"/>
          <w:szCs w:val="24"/>
        </w:rPr>
        <w:t xml:space="preserve"> un Dienesta pieaicinātie eksperti</w:t>
      </w:r>
      <w:r w:rsidRPr="00E01C58">
        <w:rPr>
          <w:rFonts w:asciiTheme="majorHAnsi" w:eastAsia="Times New Roman" w:hAnsiTheme="majorHAnsi" w:cstheme="majorHAnsi"/>
          <w:sz w:val="24"/>
          <w:szCs w:val="24"/>
        </w:rPr>
        <w:t xml:space="preserve">. Katru </w:t>
      </w:r>
      <w:r w:rsidR="00BD7612" w:rsidRPr="00E01C58">
        <w:rPr>
          <w:rFonts w:asciiTheme="majorHAnsi" w:eastAsia="Times New Roman" w:hAnsiTheme="majorHAnsi" w:cstheme="majorHAnsi"/>
          <w:sz w:val="24"/>
          <w:szCs w:val="24"/>
        </w:rPr>
        <w:t>pilot</w:t>
      </w:r>
      <w:r w:rsidRPr="00E01C58">
        <w:rPr>
          <w:rFonts w:asciiTheme="majorHAnsi" w:eastAsia="Times New Roman" w:hAnsiTheme="majorHAnsi" w:cstheme="majorHAnsi"/>
          <w:sz w:val="24"/>
          <w:szCs w:val="24"/>
        </w:rPr>
        <w:t xml:space="preserve">projektu pēc nejaušības principa izvērtē </w:t>
      </w:r>
      <w:r w:rsidR="00AD05E9">
        <w:rPr>
          <w:rFonts w:asciiTheme="majorHAnsi" w:eastAsia="Times New Roman" w:hAnsiTheme="majorHAnsi" w:cstheme="majorHAnsi"/>
          <w:sz w:val="24"/>
          <w:szCs w:val="24"/>
        </w:rPr>
        <w:t xml:space="preserve">vismaz </w:t>
      </w:r>
      <w:r w:rsidRPr="00E01C58">
        <w:rPr>
          <w:rFonts w:asciiTheme="majorHAnsi" w:eastAsia="Times New Roman" w:hAnsiTheme="majorHAnsi" w:cstheme="majorHAnsi"/>
          <w:sz w:val="24"/>
          <w:szCs w:val="24"/>
        </w:rPr>
        <w:t>3 (trīs) Darba grupas locekļi</w:t>
      </w:r>
      <w:r w:rsidR="005C2C6A" w:rsidRPr="00E01C58">
        <w:rPr>
          <w:rFonts w:asciiTheme="majorHAnsi" w:eastAsia="Times New Roman" w:hAnsiTheme="majorHAnsi" w:cstheme="majorHAnsi"/>
          <w:sz w:val="24"/>
          <w:szCs w:val="24"/>
        </w:rPr>
        <w:t xml:space="preserve"> un vismaz viens Dienesta pieaicinātais eksperts</w:t>
      </w:r>
      <w:r w:rsidRPr="00E01C58">
        <w:rPr>
          <w:rFonts w:asciiTheme="majorHAnsi" w:eastAsia="Times New Roman" w:hAnsiTheme="majorHAnsi" w:cstheme="majorHAnsi"/>
          <w:sz w:val="24"/>
          <w:szCs w:val="24"/>
        </w:rPr>
        <w:t>, pirms vērtēšanas</w:t>
      </w:r>
      <w:r w:rsidR="005A1ADF">
        <w:rPr>
          <w:rFonts w:asciiTheme="majorHAnsi" w:eastAsia="Times New Roman" w:hAnsiTheme="majorHAnsi" w:cstheme="majorHAnsi"/>
          <w:sz w:val="24"/>
          <w:szCs w:val="24"/>
        </w:rPr>
        <w:t xml:space="preserve"> </w:t>
      </w:r>
      <w:r w:rsidRPr="00E01C58">
        <w:rPr>
          <w:rFonts w:asciiTheme="majorHAnsi" w:eastAsia="Times New Roman" w:hAnsiTheme="majorHAnsi" w:cstheme="majorHAnsi"/>
          <w:sz w:val="24"/>
          <w:szCs w:val="24"/>
        </w:rPr>
        <w:t xml:space="preserve">parakstot </w:t>
      </w:r>
      <w:bookmarkStart w:id="5" w:name="_Hlk136444938"/>
      <w:r w:rsidRPr="00E01C58">
        <w:rPr>
          <w:rFonts w:asciiTheme="majorHAnsi" w:eastAsia="Times New Roman" w:hAnsiTheme="majorHAnsi" w:cstheme="majorHAnsi"/>
          <w:sz w:val="24"/>
          <w:szCs w:val="24"/>
        </w:rPr>
        <w:t>Apliecinājumu par interešu konflikta neesamību</w:t>
      </w:r>
      <w:bookmarkEnd w:id="5"/>
      <w:r w:rsidR="00393F90">
        <w:rPr>
          <w:rFonts w:asciiTheme="majorHAnsi" w:eastAsia="Times New Roman" w:hAnsiTheme="majorHAnsi" w:cstheme="majorHAnsi"/>
          <w:sz w:val="24"/>
          <w:szCs w:val="24"/>
        </w:rPr>
        <w:t xml:space="preserve"> </w:t>
      </w:r>
      <w:r w:rsidR="00C23C3E">
        <w:rPr>
          <w:rFonts w:asciiTheme="majorHAnsi" w:eastAsia="Times New Roman" w:hAnsiTheme="majorHAnsi" w:cstheme="majorHAnsi"/>
          <w:sz w:val="24"/>
          <w:szCs w:val="24"/>
        </w:rPr>
        <w:t xml:space="preserve">un konfidencialitātes ievērošanu </w:t>
      </w:r>
      <w:r w:rsidR="00393F90" w:rsidRPr="00A460E1">
        <w:rPr>
          <w:rFonts w:asciiTheme="majorHAnsi" w:eastAsia="Times New Roman" w:hAnsiTheme="majorHAnsi" w:cstheme="majorHAnsi"/>
          <w:sz w:val="24"/>
          <w:szCs w:val="24"/>
        </w:rPr>
        <w:t xml:space="preserve">(nolikuma </w:t>
      </w:r>
      <w:r w:rsidR="00A83E40" w:rsidRPr="00A460E1">
        <w:rPr>
          <w:rFonts w:asciiTheme="majorHAnsi" w:eastAsia="Times New Roman" w:hAnsiTheme="majorHAnsi" w:cstheme="majorHAnsi"/>
          <w:sz w:val="24"/>
          <w:szCs w:val="24"/>
        </w:rPr>
        <w:t>8</w:t>
      </w:r>
      <w:r w:rsidR="00393F90" w:rsidRPr="00A460E1">
        <w:rPr>
          <w:rFonts w:asciiTheme="majorHAnsi" w:eastAsia="Times New Roman" w:hAnsiTheme="majorHAnsi" w:cstheme="majorHAnsi"/>
          <w:sz w:val="24"/>
          <w:szCs w:val="24"/>
        </w:rPr>
        <w:t>.</w:t>
      </w:r>
      <w:r w:rsidR="00A83E40" w:rsidRPr="00A460E1">
        <w:rPr>
          <w:rFonts w:asciiTheme="majorHAnsi" w:eastAsia="Times New Roman" w:hAnsiTheme="majorHAnsi" w:cstheme="majorHAnsi"/>
          <w:sz w:val="24"/>
          <w:szCs w:val="24"/>
        </w:rPr>
        <w:t> </w:t>
      </w:r>
      <w:r w:rsidR="00393F90" w:rsidRPr="00A460E1">
        <w:rPr>
          <w:rFonts w:asciiTheme="majorHAnsi" w:eastAsia="Times New Roman" w:hAnsiTheme="majorHAnsi" w:cstheme="majorHAnsi"/>
          <w:sz w:val="24"/>
          <w:szCs w:val="24"/>
        </w:rPr>
        <w:t>pielikums)</w:t>
      </w:r>
      <w:r w:rsidRPr="00E01C58">
        <w:rPr>
          <w:rFonts w:asciiTheme="majorHAnsi" w:eastAsia="Times New Roman" w:hAnsiTheme="majorHAnsi" w:cstheme="majorHAnsi"/>
          <w:sz w:val="24"/>
          <w:szCs w:val="24"/>
        </w:rPr>
        <w:t xml:space="preserve"> </w:t>
      </w:r>
      <w:r w:rsidR="005A1ADF" w:rsidRPr="00C23C3E">
        <w:rPr>
          <w:rFonts w:asciiTheme="majorHAnsi" w:eastAsia="Times New Roman" w:hAnsiTheme="majorHAnsi" w:cstheme="majorHAnsi"/>
          <w:sz w:val="24"/>
          <w:szCs w:val="24"/>
        </w:rPr>
        <w:t xml:space="preserve">vai </w:t>
      </w:r>
      <w:r w:rsidR="00C23C3E" w:rsidRPr="00C23C3E">
        <w:rPr>
          <w:rFonts w:asciiTheme="majorHAnsi" w:eastAsia="Times New Roman" w:hAnsiTheme="majorHAnsi" w:cstheme="majorHAnsi"/>
          <w:sz w:val="24"/>
          <w:szCs w:val="24"/>
        </w:rPr>
        <w:t>eksperta/</w:t>
      </w:r>
      <w:r w:rsidR="005A1ADF" w:rsidRPr="00C23C3E">
        <w:rPr>
          <w:rFonts w:asciiTheme="majorHAnsi" w:eastAsia="Times New Roman" w:hAnsiTheme="majorHAnsi" w:cstheme="majorHAnsi"/>
          <w:sz w:val="24"/>
          <w:szCs w:val="24"/>
        </w:rPr>
        <w:t>darba grupas locekļa Apliecinājumu par interešu konflikta esamību</w:t>
      </w:r>
      <w:r w:rsidR="00FA258F" w:rsidRPr="00C23C3E">
        <w:rPr>
          <w:rFonts w:asciiTheme="majorHAnsi" w:eastAsia="Times New Roman" w:hAnsiTheme="majorHAnsi" w:cstheme="majorHAnsi"/>
          <w:sz w:val="24"/>
          <w:szCs w:val="24"/>
        </w:rPr>
        <w:t xml:space="preserve"> (nolikuma 9. pielikums)</w:t>
      </w:r>
      <w:r w:rsidR="00C23C3E">
        <w:rPr>
          <w:rFonts w:asciiTheme="majorHAnsi" w:eastAsia="Times New Roman" w:hAnsiTheme="majorHAnsi" w:cstheme="majorHAnsi"/>
          <w:sz w:val="24"/>
          <w:szCs w:val="24"/>
        </w:rPr>
        <w:t xml:space="preserve"> </w:t>
      </w:r>
      <w:r w:rsidRPr="00C23C3E">
        <w:rPr>
          <w:rFonts w:asciiTheme="majorHAnsi" w:eastAsia="Times New Roman" w:hAnsiTheme="majorHAnsi" w:cstheme="majorHAnsi"/>
          <w:sz w:val="24"/>
          <w:szCs w:val="24"/>
        </w:rPr>
        <w:t>un</w:t>
      </w:r>
      <w:r w:rsidRPr="00E01C58">
        <w:rPr>
          <w:rFonts w:asciiTheme="majorHAnsi" w:eastAsia="Times New Roman" w:hAnsiTheme="majorHAnsi" w:cstheme="majorHAnsi"/>
          <w:sz w:val="24"/>
          <w:szCs w:val="24"/>
        </w:rPr>
        <w:t xml:space="preserve"> aizpildot </w:t>
      </w:r>
      <w:r w:rsidR="00F7114F">
        <w:rPr>
          <w:rFonts w:asciiTheme="majorHAnsi" w:eastAsia="Times New Roman" w:hAnsiTheme="majorHAnsi" w:cstheme="majorHAnsi"/>
          <w:sz w:val="24"/>
          <w:szCs w:val="24"/>
        </w:rPr>
        <w:t xml:space="preserve">Pilotprojekta pieteikuma </w:t>
      </w:r>
      <w:r w:rsidRPr="00F7114F">
        <w:rPr>
          <w:rFonts w:asciiTheme="majorHAnsi" w:eastAsia="Times New Roman" w:hAnsiTheme="majorHAnsi" w:cstheme="majorHAnsi"/>
          <w:sz w:val="24"/>
          <w:szCs w:val="24"/>
        </w:rPr>
        <w:t xml:space="preserve">individuālās </w:t>
      </w:r>
      <w:r w:rsidR="00F7114F" w:rsidRPr="00F7114F">
        <w:rPr>
          <w:rFonts w:asciiTheme="majorHAnsi" w:eastAsia="Times New Roman" w:hAnsiTheme="majorHAnsi" w:cstheme="majorHAnsi"/>
          <w:sz w:val="24"/>
          <w:szCs w:val="24"/>
        </w:rPr>
        <w:t>v</w:t>
      </w:r>
      <w:r w:rsidRPr="00F7114F">
        <w:rPr>
          <w:rFonts w:asciiTheme="majorHAnsi" w:eastAsia="Times New Roman" w:hAnsiTheme="majorHAnsi" w:cstheme="majorHAnsi"/>
          <w:sz w:val="24"/>
          <w:szCs w:val="24"/>
        </w:rPr>
        <w:t xml:space="preserve">ērtēšanas </w:t>
      </w:r>
      <w:r w:rsidR="00E07A17" w:rsidRPr="00F7114F">
        <w:rPr>
          <w:rFonts w:asciiTheme="majorHAnsi" w:eastAsia="Times New Roman" w:hAnsiTheme="majorHAnsi" w:cstheme="majorHAnsi"/>
          <w:sz w:val="24"/>
          <w:szCs w:val="24"/>
        </w:rPr>
        <w:t>veidlapas</w:t>
      </w:r>
      <w:r w:rsidR="00F7114F">
        <w:rPr>
          <w:rFonts w:asciiTheme="majorHAnsi" w:eastAsia="Times New Roman" w:hAnsiTheme="majorHAnsi" w:cstheme="majorHAnsi"/>
          <w:sz w:val="24"/>
          <w:szCs w:val="24"/>
        </w:rPr>
        <w:t xml:space="preserve"> (nolikuma 7. pielikums)</w:t>
      </w:r>
      <w:r w:rsidR="00393F90">
        <w:rPr>
          <w:rFonts w:asciiTheme="majorHAnsi" w:eastAsia="Times New Roman" w:hAnsiTheme="majorHAnsi" w:cstheme="majorHAnsi"/>
          <w:sz w:val="24"/>
          <w:szCs w:val="24"/>
        </w:rPr>
        <w:t>.</w:t>
      </w:r>
    </w:p>
    <w:p w14:paraId="638CC04D" w14:textId="0D08AE13" w:rsidR="00E83C6B" w:rsidRDefault="003620E0" w:rsidP="00E01C58">
      <w:pPr>
        <w:pStyle w:val="ListParagraph"/>
        <w:numPr>
          <w:ilvl w:val="1"/>
          <w:numId w:val="25"/>
        </w:numPr>
        <w:shd w:val="clear" w:color="auto" w:fill="FFFFFF" w:themeFill="background1"/>
        <w:spacing w:after="0" w:line="276" w:lineRule="auto"/>
        <w:ind w:left="1134" w:hanging="567"/>
        <w:jc w:val="both"/>
        <w:rPr>
          <w:rFonts w:asciiTheme="majorHAnsi" w:eastAsia="Times New Roman" w:hAnsiTheme="majorHAnsi" w:cstheme="majorHAnsi"/>
          <w:sz w:val="24"/>
          <w:szCs w:val="24"/>
        </w:rPr>
      </w:pPr>
      <w:r w:rsidRPr="00E01C58">
        <w:rPr>
          <w:rFonts w:asciiTheme="majorHAnsi" w:eastAsia="Times New Roman" w:hAnsiTheme="majorHAnsi" w:cstheme="majorHAnsi"/>
          <w:sz w:val="24"/>
          <w:szCs w:val="24"/>
        </w:rPr>
        <w:t xml:space="preserve">publiskā pasākumā </w:t>
      </w:r>
      <w:r w:rsidR="00B565E0" w:rsidRPr="00E01C58">
        <w:rPr>
          <w:rFonts w:asciiTheme="majorHAnsi" w:eastAsia="Times New Roman" w:hAnsiTheme="majorHAnsi" w:cstheme="majorHAnsi"/>
          <w:sz w:val="24"/>
          <w:szCs w:val="24"/>
        </w:rPr>
        <w:t xml:space="preserve">pēc šī </w:t>
      </w:r>
      <w:r w:rsidR="00651B75" w:rsidRPr="00E01C58">
        <w:rPr>
          <w:rFonts w:asciiTheme="majorHAnsi" w:eastAsia="Times New Roman" w:hAnsiTheme="majorHAnsi" w:cstheme="majorHAnsi"/>
          <w:sz w:val="24"/>
          <w:szCs w:val="24"/>
        </w:rPr>
        <w:t>n</w:t>
      </w:r>
      <w:r w:rsidR="00B565E0" w:rsidRPr="00E01C58">
        <w:rPr>
          <w:rFonts w:asciiTheme="majorHAnsi" w:eastAsia="Times New Roman" w:hAnsiTheme="majorHAnsi" w:cstheme="majorHAnsi"/>
          <w:sz w:val="24"/>
          <w:szCs w:val="24"/>
        </w:rPr>
        <w:t xml:space="preserve">olikuma </w:t>
      </w:r>
      <w:r w:rsidR="00393F90" w:rsidRPr="00FF75C2">
        <w:rPr>
          <w:rFonts w:asciiTheme="majorHAnsi" w:eastAsia="Times New Roman" w:hAnsiTheme="majorHAnsi" w:cstheme="majorHAnsi"/>
          <w:sz w:val="24"/>
          <w:szCs w:val="24"/>
        </w:rPr>
        <w:t>5.</w:t>
      </w:r>
      <w:r w:rsidR="00A83E40" w:rsidRPr="00FF75C2">
        <w:rPr>
          <w:rFonts w:asciiTheme="majorHAnsi" w:eastAsia="Times New Roman" w:hAnsiTheme="majorHAnsi" w:cstheme="majorHAnsi"/>
          <w:sz w:val="24"/>
          <w:szCs w:val="24"/>
        </w:rPr>
        <w:t> </w:t>
      </w:r>
      <w:r w:rsidR="00B565E0" w:rsidRPr="00FF75C2">
        <w:rPr>
          <w:rFonts w:asciiTheme="majorHAnsi" w:eastAsia="Times New Roman" w:hAnsiTheme="majorHAnsi" w:cstheme="majorHAnsi"/>
          <w:sz w:val="24"/>
          <w:szCs w:val="24"/>
        </w:rPr>
        <w:t>pielikumā norādīt</w:t>
      </w:r>
      <w:r w:rsidR="00C7536A" w:rsidRPr="00FF75C2">
        <w:rPr>
          <w:rFonts w:asciiTheme="majorHAnsi" w:eastAsia="Times New Roman" w:hAnsiTheme="majorHAnsi" w:cstheme="majorHAnsi"/>
          <w:sz w:val="24"/>
          <w:szCs w:val="24"/>
        </w:rPr>
        <w:t xml:space="preserve">ās </w:t>
      </w:r>
      <w:r w:rsidRPr="00FF75C2">
        <w:rPr>
          <w:rFonts w:asciiTheme="majorHAnsi" w:eastAsia="Times New Roman" w:hAnsiTheme="majorHAnsi" w:cstheme="majorHAnsi"/>
          <w:sz w:val="24"/>
          <w:szCs w:val="24"/>
        </w:rPr>
        <w:t xml:space="preserve">vērtēšanas kārtības </w:t>
      </w:r>
      <w:r w:rsidR="00B565E0" w:rsidRPr="00FF75C2">
        <w:rPr>
          <w:rFonts w:asciiTheme="majorHAnsi" w:eastAsia="Times New Roman" w:hAnsiTheme="majorHAnsi" w:cstheme="majorHAnsi"/>
          <w:sz w:val="24"/>
          <w:szCs w:val="24"/>
        </w:rPr>
        <w:t xml:space="preserve">vērtē </w:t>
      </w:r>
      <w:r w:rsidRPr="00FF75C2">
        <w:rPr>
          <w:rFonts w:asciiTheme="majorHAnsi" w:eastAsia="Times New Roman" w:hAnsiTheme="majorHAnsi" w:cstheme="majorHAnsi"/>
          <w:sz w:val="24"/>
          <w:szCs w:val="24"/>
        </w:rPr>
        <w:t xml:space="preserve">ieinteresētie sabiedrības pārstāvji, savu viedokli par prezentētajiem pilotprojektiem </w:t>
      </w:r>
      <w:r w:rsidR="002E4BE4" w:rsidRPr="00FF75C2">
        <w:rPr>
          <w:rFonts w:asciiTheme="majorHAnsi" w:eastAsia="Times New Roman" w:hAnsiTheme="majorHAnsi" w:cstheme="majorHAnsi"/>
          <w:sz w:val="24"/>
          <w:szCs w:val="24"/>
        </w:rPr>
        <w:t>nosūt</w:t>
      </w:r>
      <w:r w:rsidR="008C6803" w:rsidRPr="00FF75C2">
        <w:rPr>
          <w:rFonts w:asciiTheme="majorHAnsi" w:eastAsia="Times New Roman" w:hAnsiTheme="majorHAnsi" w:cstheme="majorHAnsi"/>
          <w:sz w:val="24"/>
          <w:szCs w:val="24"/>
        </w:rPr>
        <w:t>a</w:t>
      </w:r>
      <w:r w:rsidRPr="00FF75C2">
        <w:rPr>
          <w:rFonts w:asciiTheme="majorHAnsi" w:eastAsia="Times New Roman" w:hAnsiTheme="majorHAnsi" w:cstheme="majorHAnsi"/>
          <w:sz w:val="24"/>
          <w:szCs w:val="24"/>
        </w:rPr>
        <w:t xml:space="preserve"> Dienestam uz e-pastu</w:t>
      </w:r>
      <w:r w:rsidR="00324B9B" w:rsidRPr="00FF75C2">
        <w:rPr>
          <w:rFonts w:asciiTheme="majorHAnsi" w:eastAsia="Times New Roman" w:hAnsiTheme="majorHAnsi" w:cstheme="majorHAnsi"/>
          <w:sz w:val="24"/>
          <w:szCs w:val="24"/>
        </w:rPr>
        <w:t xml:space="preserve">: </w:t>
      </w:r>
      <w:hyperlink r:id="rId15" w:history="1">
        <w:r w:rsidR="00324B9B" w:rsidRPr="00FF75C2">
          <w:rPr>
            <w:rStyle w:val="Hyperlink"/>
            <w:rFonts w:asciiTheme="majorHAnsi" w:eastAsia="Times New Roman" w:hAnsiTheme="majorHAnsi" w:cstheme="majorHAnsi"/>
            <w:sz w:val="24"/>
            <w:szCs w:val="24"/>
          </w:rPr>
          <w:t>projekts@vmnvd.gov.lv</w:t>
        </w:r>
      </w:hyperlink>
      <w:r w:rsidR="00324B9B" w:rsidRPr="00FF75C2">
        <w:rPr>
          <w:rFonts w:asciiTheme="majorHAnsi" w:eastAsia="Times New Roman" w:hAnsiTheme="majorHAnsi" w:cstheme="majorHAnsi"/>
          <w:sz w:val="24"/>
          <w:szCs w:val="24"/>
        </w:rPr>
        <w:t xml:space="preserve"> </w:t>
      </w:r>
      <w:r w:rsidRPr="00FF75C2">
        <w:rPr>
          <w:rFonts w:asciiTheme="majorHAnsi" w:eastAsia="Times New Roman" w:hAnsiTheme="majorHAnsi" w:cstheme="majorHAnsi"/>
          <w:sz w:val="24"/>
          <w:szCs w:val="24"/>
        </w:rPr>
        <w:t xml:space="preserve"> </w:t>
      </w:r>
      <w:r w:rsidR="008907CB" w:rsidRPr="00FF75C2">
        <w:rPr>
          <w:rFonts w:asciiTheme="majorHAnsi" w:eastAsia="Times New Roman" w:hAnsiTheme="majorHAnsi" w:cstheme="majorHAnsi"/>
          <w:sz w:val="24"/>
          <w:szCs w:val="24"/>
        </w:rPr>
        <w:t>5</w:t>
      </w:r>
      <w:r w:rsidRPr="00FF75C2">
        <w:rPr>
          <w:rFonts w:asciiTheme="majorHAnsi" w:eastAsia="Times New Roman" w:hAnsiTheme="majorHAnsi" w:cstheme="majorHAnsi"/>
          <w:sz w:val="24"/>
          <w:szCs w:val="24"/>
        </w:rPr>
        <w:t>.</w:t>
      </w:r>
      <w:r w:rsidR="00A83E40" w:rsidRPr="00FF75C2">
        <w:rPr>
          <w:rFonts w:asciiTheme="majorHAnsi" w:eastAsia="Times New Roman" w:hAnsiTheme="majorHAnsi" w:cstheme="majorHAnsi"/>
          <w:sz w:val="24"/>
          <w:szCs w:val="24"/>
        </w:rPr>
        <w:t> </w:t>
      </w:r>
      <w:r w:rsidRPr="00FF75C2">
        <w:rPr>
          <w:rFonts w:asciiTheme="majorHAnsi" w:eastAsia="Times New Roman" w:hAnsiTheme="majorHAnsi" w:cstheme="majorHAnsi"/>
          <w:sz w:val="24"/>
          <w:szCs w:val="24"/>
        </w:rPr>
        <w:t>pielikumā</w:t>
      </w:r>
      <w:r w:rsidRPr="00E01C58">
        <w:rPr>
          <w:rFonts w:asciiTheme="majorHAnsi" w:eastAsia="Times New Roman" w:hAnsiTheme="majorHAnsi" w:cstheme="majorHAnsi"/>
          <w:sz w:val="24"/>
          <w:szCs w:val="24"/>
        </w:rPr>
        <w:t xml:space="preserve"> norādītajā termiņā.</w:t>
      </w:r>
      <w:r w:rsidR="00C7536A">
        <w:rPr>
          <w:rFonts w:asciiTheme="majorHAnsi" w:eastAsia="Times New Roman" w:hAnsiTheme="majorHAnsi" w:cstheme="majorHAnsi"/>
          <w:sz w:val="24"/>
          <w:szCs w:val="24"/>
        </w:rPr>
        <w:t xml:space="preserve"> </w:t>
      </w:r>
    </w:p>
    <w:p w14:paraId="78135312" w14:textId="77777777" w:rsidR="00E01C58" w:rsidRPr="00E01C58" w:rsidRDefault="00E01C58" w:rsidP="00E01C58">
      <w:pPr>
        <w:pStyle w:val="ListParagraph"/>
        <w:shd w:val="clear" w:color="auto" w:fill="FFFFFF" w:themeFill="background1"/>
        <w:spacing w:after="0" w:line="276" w:lineRule="auto"/>
        <w:ind w:left="1134"/>
        <w:jc w:val="both"/>
        <w:rPr>
          <w:rFonts w:asciiTheme="majorHAnsi" w:eastAsia="Times New Roman" w:hAnsiTheme="majorHAnsi" w:cstheme="majorHAnsi"/>
          <w:sz w:val="24"/>
          <w:szCs w:val="24"/>
        </w:rPr>
      </w:pPr>
    </w:p>
    <w:p w14:paraId="7CE7BDEB" w14:textId="663A1D35" w:rsidR="005D7FA2"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Pilotprojektu iesniegumu vērtēšanas kārtība</w:t>
      </w:r>
      <w:r w:rsidR="29DC8FEE" w:rsidRPr="00E938B8">
        <w:rPr>
          <w:rFonts w:asciiTheme="majorHAnsi" w:eastAsia="Times New Roman" w:hAnsiTheme="majorHAnsi" w:cstheme="majorHAnsi"/>
          <w:sz w:val="24"/>
          <w:szCs w:val="24"/>
        </w:rPr>
        <w:t xml:space="preserve"> 1.</w:t>
      </w:r>
      <w:r w:rsidR="00054CC5">
        <w:rPr>
          <w:rFonts w:asciiTheme="majorHAnsi" w:eastAsia="Times New Roman" w:hAnsiTheme="majorHAnsi" w:cstheme="majorHAnsi"/>
          <w:sz w:val="24"/>
          <w:szCs w:val="24"/>
        </w:rPr>
        <w:t> </w:t>
      </w:r>
      <w:r w:rsidR="29DC8FEE" w:rsidRPr="00E938B8">
        <w:rPr>
          <w:rFonts w:asciiTheme="majorHAnsi" w:eastAsia="Times New Roman" w:hAnsiTheme="majorHAnsi" w:cstheme="majorHAnsi"/>
          <w:sz w:val="24"/>
          <w:szCs w:val="24"/>
        </w:rPr>
        <w:t>posmā</w:t>
      </w:r>
      <w:r w:rsidRPr="00E938B8">
        <w:rPr>
          <w:rFonts w:asciiTheme="majorHAnsi" w:eastAsia="Times New Roman" w:hAnsiTheme="majorHAnsi" w:cstheme="majorHAnsi"/>
          <w:sz w:val="24"/>
          <w:szCs w:val="24"/>
        </w:rPr>
        <w:t>:</w:t>
      </w:r>
    </w:p>
    <w:p w14:paraId="6BD2F175" w14:textId="23118687" w:rsidR="00B878A9" w:rsidRPr="00E938B8" w:rsidRDefault="00611A3E"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 </w:t>
      </w:r>
      <w:r w:rsidR="00B565E0" w:rsidRPr="00E938B8">
        <w:rPr>
          <w:rFonts w:asciiTheme="majorHAnsi" w:eastAsia="Times New Roman" w:hAnsiTheme="majorHAnsi" w:cstheme="majorHAnsi"/>
          <w:sz w:val="24"/>
          <w:szCs w:val="24"/>
        </w:rPr>
        <w:t xml:space="preserve">vispirms </w:t>
      </w:r>
      <w:r w:rsidR="001E0A41">
        <w:rPr>
          <w:rFonts w:asciiTheme="majorHAnsi" w:eastAsia="Times New Roman" w:hAnsiTheme="majorHAnsi" w:cstheme="majorHAnsi"/>
          <w:sz w:val="24"/>
          <w:szCs w:val="24"/>
        </w:rPr>
        <w:t xml:space="preserve">Dienests </w:t>
      </w:r>
      <w:r w:rsidR="00B565E0" w:rsidRPr="00E938B8">
        <w:rPr>
          <w:rFonts w:asciiTheme="majorHAnsi" w:eastAsia="Times New Roman" w:hAnsiTheme="majorHAnsi" w:cstheme="majorHAnsi"/>
          <w:sz w:val="24"/>
          <w:szCs w:val="24"/>
        </w:rPr>
        <w:t xml:space="preserve">vērtē pilotprojekta </w:t>
      </w:r>
      <w:r w:rsidR="00781B77" w:rsidRPr="00E938B8">
        <w:rPr>
          <w:rFonts w:asciiTheme="majorHAnsi" w:eastAsia="Times New Roman" w:hAnsiTheme="majorHAnsi" w:cstheme="majorHAnsi"/>
          <w:sz w:val="24"/>
          <w:szCs w:val="24"/>
        </w:rPr>
        <w:t>pieteikuma</w:t>
      </w:r>
      <w:r w:rsidR="00B565E0" w:rsidRPr="00E938B8">
        <w:rPr>
          <w:rFonts w:asciiTheme="majorHAnsi" w:eastAsia="Times New Roman" w:hAnsiTheme="majorHAnsi" w:cstheme="majorHAnsi"/>
          <w:sz w:val="24"/>
          <w:szCs w:val="24"/>
        </w:rPr>
        <w:t xml:space="preserve"> atbilstību šī </w:t>
      </w:r>
      <w:r w:rsidR="007F3003" w:rsidRPr="00FF75C2">
        <w:rPr>
          <w:rFonts w:asciiTheme="majorHAnsi" w:eastAsia="Times New Roman" w:hAnsiTheme="majorHAnsi" w:cstheme="majorHAnsi"/>
          <w:sz w:val="24"/>
          <w:szCs w:val="24"/>
        </w:rPr>
        <w:t>n</w:t>
      </w:r>
      <w:r w:rsidR="00B565E0" w:rsidRPr="00FF75C2">
        <w:rPr>
          <w:rFonts w:asciiTheme="majorHAnsi" w:eastAsia="Times New Roman" w:hAnsiTheme="majorHAnsi" w:cstheme="majorHAnsi"/>
          <w:sz w:val="24"/>
          <w:szCs w:val="24"/>
        </w:rPr>
        <w:t xml:space="preserve">olikuma </w:t>
      </w:r>
      <w:r w:rsidR="008907CB" w:rsidRPr="00FF75C2">
        <w:rPr>
          <w:rFonts w:asciiTheme="majorHAnsi" w:eastAsia="Times New Roman" w:hAnsiTheme="majorHAnsi" w:cstheme="majorHAnsi"/>
          <w:sz w:val="24"/>
          <w:szCs w:val="24"/>
        </w:rPr>
        <w:t xml:space="preserve">3. </w:t>
      </w:r>
      <w:r w:rsidR="00B565E0" w:rsidRPr="00FF75C2">
        <w:rPr>
          <w:rFonts w:asciiTheme="majorHAnsi" w:eastAsia="Times New Roman" w:hAnsiTheme="majorHAnsi" w:cstheme="majorHAnsi"/>
          <w:sz w:val="24"/>
          <w:szCs w:val="24"/>
        </w:rPr>
        <w:t>piel</w:t>
      </w:r>
      <w:r w:rsidR="00B565E0" w:rsidRPr="00E938B8">
        <w:rPr>
          <w:rFonts w:asciiTheme="majorHAnsi" w:eastAsia="Times New Roman" w:hAnsiTheme="majorHAnsi" w:cstheme="majorHAnsi"/>
          <w:sz w:val="24"/>
          <w:szCs w:val="24"/>
        </w:rPr>
        <w:t xml:space="preserve">ikumā norādītajiem vienotajiem </w:t>
      </w:r>
      <w:r w:rsidR="00781B77" w:rsidRPr="00E938B8">
        <w:rPr>
          <w:rFonts w:asciiTheme="majorHAnsi" w:eastAsia="Times New Roman" w:hAnsiTheme="majorHAnsi" w:cstheme="majorHAnsi"/>
          <w:sz w:val="24"/>
          <w:szCs w:val="24"/>
        </w:rPr>
        <w:t xml:space="preserve">administratīvās atbilstības </w:t>
      </w:r>
      <w:r w:rsidR="00B565E0" w:rsidRPr="00E938B8">
        <w:rPr>
          <w:rFonts w:asciiTheme="majorHAnsi" w:eastAsia="Times New Roman" w:hAnsiTheme="majorHAnsi" w:cstheme="majorHAnsi"/>
          <w:sz w:val="24"/>
          <w:szCs w:val="24"/>
        </w:rPr>
        <w:t xml:space="preserve">kritērijiem. Ja pilotprojekta </w:t>
      </w:r>
      <w:r w:rsidR="00781B77" w:rsidRPr="00E938B8">
        <w:rPr>
          <w:rFonts w:asciiTheme="majorHAnsi" w:eastAsia="Times New Roman" w:hAnsiTheme="majorHAnsi" w:cstheme="majorHAnsi"/>
          <w:sz w:val="24"/>
          <w:szCs w:val="24"/>
        </w:rPr>
        <w:t>pieteikum</w:t>
      </w:r>
      <w:r w:rsidR="00B565E0" w:rsidRPr="00E938B8">
        <w:rPr>
          <w:rFonts w:asciiTheme="majorHAnsi" w:eastAsia="Times New Roman" w:hAnsiTheme="majorHAnsi" w:cstheme="majorHAnsi"/>
          <w:sz w:val="24"/>
          <w:szCs w:val="24"/>
        </w:rPr>
        <w:t xml:space="preserve">s neatbilst kaut vienam no minētajiem vienotajiem </w:t>
      </w:r>
      <w:r w:rsidR="00F9295E">
        <w:rPr>
          <w:rFonts w:asciiTheme="majorHAnsi" w:eastAsia="Times New Roman" w:hAnsiTheme="majorHAnsi" w:cstheme="majorHAnsi"/>
          <w:sz w:val="24"/>
          <w:szCs w:val="24"/>
        </w:rPr>
        <w:t xml:space="preserve">neprecizējamiem </w:t>
      </w:r>
      <w:r w:rsidR="00B565E0" w:rsidRPr="00E938B8">
        <w:rPr>
          <w:rFonts w:asciiTheme="majorHAnsi" w:eastAsia="Times New Roman" w:hAnsiTheme="majorHAnsi" w:cstheme="majorHAnsi"/>
          <w:sz w:val="24"/>
          <w:szCs w:val="24"/>
        </w:rPr>
        <w:t xml:space="preserve">kritērijiem, pilotprojekta </w:t>
      </w:r>
      <w:r w:rsidR="00781B77" w:rsidRPr="00E938B8">
        <w:rPr>
          <w:rFonts w:asciiTheme="majorHAnsi" w:eastAsia="Times New Roman" w:hAnsiTheme="majorHAnsi" w:cstheme="majorHAnsi"/>
          <w:sz w:val="24"/>
          <w:szCs w:val="24"/>
        </w:rPr>
        <w:t>pieteikumu</w:t>
      </w:r>
      <w:r w:rsidR="00B565E0" w:rsidRPr="00E938B8">
        <w:rPr>
          <w:rFonts w:asciiTheme="majorHAnsi" w:eastAsia="Times New Roman" w:hAnsiTheme="majorHAnsi" w:cstheme="majorHAnsi"/>
          <w:sz w:val="24"/>
          <w:szCs w:val="24"/>
        </w:rPr>
        <w:t xml:space="preserve"> vērtēšanu neturpina un Dienests pieņem lēmumu par pilotprojekta </w:t>
      </w:r>
      <w:r w:rsidR="00781B77" w:rsidRPr="00E938B8">
        <w:rPr>
          <w:rFonts w:asciiTheme="majorHAnsi" w:eastAsia="Times New Roman" w:hAnsiTheme="majorHAnsi" w:cstheme="majorHAnsi"/>
          <w:sz w:val="24"/>
          <w:szCs w:val="24"/>
        </w:rPr>
        <w:t>pieteikuma</w:t>
      </w:r>
      <w:r w:rsidR="00B565E0" w:rsidRPr="00E938B8">
        <w:rPr>
          <w:rFonts w:asciiTheme="majorHAnsi" w:eastAsia="Times New Roman" w:hAnsiTheme="majorHAnsi" w:cstheme="majorHAnsi"/>
          <w:sz w:val="24"/>
          <w:szCs w:val="24"/>
        </w:rPr>
        <w:t xml:space="preserve"> noraidīšanu</w:t>
      </w:r>
      <w:r w:rsidR="00B878A9" w:rsidRPr="00E938B8">
        <w:rPr>
          <w:rFonts w:asciiTheme="majorHAnsi" w:eastAsia="Times New Roman" w:hAnsiTheme="majorHAnsi" w:cstheme="majorHAnsi"/>
          <w:sz w:val="24"/>
          <w:szCs w:val="24"/>
        </w:rPr>
        <w:t>;</w:t>
      </w:r>
    </w:p>
    <w:p w14:paraId="1883CDAC" w14:textId="7AD6A670" w:rsidR="00B52DB1" w:rsidRDefault="009F3C2A" w:rsidP="00B52DB1">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ja</w:t>
      </w:r>
      <w:r w:rsidR="008A16DD">
        <w:rPr>
          <w:rFonts w:asciiTheme="majorHAnsi" w:eastAsia="Times New Roman" w:hAnsiTheme="majorHAnsi" w:cstheme="majorHAnsi"/>
          <w:sz w:val="24"/>
          <w:szCs w:val="24"/>
        </w:rPr>
        <w:t xml:space="preserve"> </w:t>
      </w:r>
      <w:r w:rsidRPr="00E938B8">
        <w:rPr>
          <w:rFonts w:asciiTheme="majorHAnsi" w:eastAsia="Times New Roman" w:hAnsiTheme="majorHAnsi" w:cstheme="majorHAnsi"/>
          <w:sz w:val="24"/>
          <w:szCs w:val="24"/>
        </w:rPr>
        <w:t xml:space="preserve">pilotprojekta </w:t>
      </w:r>
      <w:r w:rsidR="00781B77" w:rsidRPr="00E938B8">
        <w:rPr>
          <w:rFonts w:asciiTheme="majorHAnsi" w:eastAsia="Times New Roman" w:hAnsiTheme="majorHAnsi" w:cstheme="majorHAnsi"/>
          <w:sz w:val="24"/>
          <w:szCs w:val="24"/>
        </w:rPr>
        <w:t>pieteikums</w:t>
      </w:r>
      <w:r w:rsidRPr="00E938B8">
        <w:rPr>
          <w:rFonts w:asciiTheme="majorHAnsi" w:eastAsia="Times New Roman" w:hAnsiTheme="majorHAnsi" w:cstheme="majorHAnsi"/>
          <w:sz w:val="24"/>
          <w:szCs w:val="24"/>
        </w:rPr>
        <w:t xml:space="preserve"> atbilst šī </w:t>
      </w:r>
      <w:r w:rsidR="007F3003" w:rsidRPr="00E938B8">
        <w:rPr>
          <w:rFonts w:asciiTheme="majorHAnsi" w:eastAsia="Times New Roman" w:hAnsiTheme="majorHAnsi" w:cstheme="majorHAnsi"/>
          <w:sz w:val="24"/>
          <w:szCs w:val="24"/>
        </w:rPr>
        <w:t>n</w:t>
      </w:r>
      <w:r w:rsidRPr="00E938B8">
        <w:rPr>
          <w:rFonts w:asciiTheme="majorHAnsi" w:eastAsia="Times New Roman" w:hAnsiTheme="majorHAnsi" w:cstheme="majorHAnsi"/>
          <w:sz w:val="24"/>
          <w:szCs w:val="24"/>
        </w:rPr>
        <w:t xml:space="preserve">olikuma </w:t>
      </w:r>
      <w:r w:rsidR="008907CB" w:rsidRPr="00FF75C2">
        <w:rPr>
          <w:rFonts w:asciiTheme="majorHAnsi" w:eastAsia="Times New Roman" w:hAnsiTheme="majorHAnsi" w:cstheme="majorHAnsi"/>
          <w:sz w:val="24"/>
          <w:szCs w:val="24"/>
        </w:rPr>
        <w:t xml:space="preserve">3. </w:t>
      </w:r>
      <w:r w:rsidRPr="00FF75C2">
        <w:rPr>
          <w:rFonts w:asciiTheme="majorHAnsi" w:eastAsia="Times New Roman" w:hAnsiTheme="majorHAnsi" w:cstheme="majorHAnsi"/>
          <w:sz w:val="24"/>
          <w:szCs w:val="24"/>
        </w:rPr>
        <w:t>pielikumā</w:t>
      </w:r>
      <w:r w:rsidRPr="00E938B8">
        <w:rPr>
          <w:rFonts w:asciiTheme="majorHAnsi" w:eastAsia="Times New Roman" w:hAnsiTheme="majorHAnsi" w:cstheme="majorHAnsi"/>
          <w:sz w:val="24"/>
          <w:szCs w:val="24"/>
        </w:rPr>
        <w:t xml:space="preserve"> norādītajiem vienotajiem </w:t>
      </w:r>
      <w:r w:rsidR="008907CB">
        <w:rPr>
          <w:rFonts w:asciiTheme="majorHAnsi" w:eastAsia="Times New Roman" w:hAnsiTheme="majorHAnsi" w:cstheme="majorHAnsi"/>
          <w:sz w:val="24"/>
          <w:szCs w:val="24"/>
        </w:rPr>
        <w:t xml:space="preserve"> </w:t>
      </w:r>
      <w:r w:rsidR="008907CB" w:rsidRPr="00E938B8">
        <w:rPr>
          <w:rFonts w:asciiTheme="majorHAnsi" w:eastAsia="Times New Roman" w:hAnsiTheme="majorHAnsi" w:cstheme="majorHAnsi"/>
          <w:sz w:val="24"/>
          <w:szCs w:val="24"/>
        </w:rPr>
        <w:t>administratīvās atbilstī</w:t>
      </w:r>
      <w:r w:rsidR="008907CB">
        <w:rPr>
          <w:rFonts w:asciiTheme="majorHAnsi" w:eastAsia="Times New Roman" w:hAnsiTheme="majorHAnsi" w:cstheme="majorHAnsi"/>
          <w:sz w:val="24"/>
          <w:szCs w:val="24"/>
        </w:rPr>
        <w:t xml:space="preserve">bas </w:t>
      </w:r>
      <w:r w:rsidRPr="00E938B8">
        <w:rPr>
          <w:rFonts w:asciiTheme="majorHAnsi" w:eastAsia="Times New Roman" w:hAnsiTheme="majorHAnsi" w:cstheme="majorHAnsi"/>
          <w:sz w:val="24"/>
          <w:szCs w:val="24"/>
        </w:rPr>
        <w:t xml:space="preserve">kritērijiem, </w:t>
      </w:r>
      <w:r w:rsidR="00B52DB1">
        <w:rPr>
          <w:rFonts w:asciiTheme="majorHAnsi" w:eastAsia="Times New Roman" w:hAnsiTheme="majorHAnsi" w:cstheme="majorHAnsi"/>
          <w:sz w:val="24"/>
          <w:szCs w:val="24"/>
        </w:rPr>
        <w:t xml:space="preserve">Dienests nodot pilotprojektu pieteikumus vērtēšanai Darba grupai, kas vērtē to atbilstību kvalitatīvās vērtēšanas kritērijiem; </w:t>
      </w:r>
    </w:p>
    <w:p w14:paraId="0A17E85B" w14:textId="4EE0DC40" w:rsidR="00B52DB1" w:rsidRDefault="1CB38BD3" w:rsidP="0C7FA51D">
      <w:pPr>
        <w:pStyle w:val="ListParagraph"/>
        <w:numPr>
          <w:ilvl w:val="1"/>
          <w:numId w:val="25"/>
        </w:numPr>
        <w:shd w:val="clear" w:color="auto" w:fill="FFFFFF" w:themeFill="background1"/>
        <w:spacing w:after="0" w:line="276" w:lineRule="auto"/>
        <w:ind w:left="1134" w:hanging="567"/>
        <w:jc w:val="both"/>
        <w:rPr>
          <w:rFonts w:asciiTheme="majorHAnsi" w:eastAsia="Times New Roman" w:hAnsiTheme="majorHAnsi" w:cstheme="majorBidi"/>
          <w:sz w:val="24"/>
          <w:szCs w:val="24"/>
        </w:rPr>
      </w:pPr>
      <w:r w:rsidRPr="0C7FA51D">
        <w:rPr>
          <w:rFonts w:asciiTheme="majorHAnsi" w:eastAsia="Times New Roman" w:hAnsiTheme="majorHAnsi" w:cstheme="majorBidi"/>
          <w:sz w:val="24"/>
          <w:szCs w:val="24"/>
        </w:rPr>
        <w:t xml:space="preserve">pēc pilotprojektu pieteikumu vērtēšanas atbilstoši šī nolikuma </w:t>
      </w:r>
      <w:r w:rsidRPr="00FF75C2">
        <w:rPr>
          <w:rFonts w:asciiTheme="majorHAnsi" w:eastAsia="Times New Roman" w:hAnsiTheme="majorHAnsi" w:cstheme="majorBidi"/>
          <w:sz w:val="24"/>
          <w:szCs w:val="24"/>
        </w:rPr>
        <w:t>3. pielikumā</w:t>
      </w:r>
      <w:r w:rsidRPr="0C7FA51D">
        <w:rPr>
          <w:rFonts w:asciiTheme="majorHAnsi" w:eastAsia="Times New Roman" w:hAnsiTheme="majorHAnsi" w:cstheme="majorBidi"/>
          <w:sz w:val="24"/>
          <w:szCs w:val="24"/>
        </w:rPr>
        <w:t xml:space="preserve"> norādītajiem kvalitātes kritērijiem, pilotprojekta pieteikumi tiek sarindoti dilstošā </w:t>
      </w:r>
      <w:r w:rsidRPr="0C7FA51D">
        <w:rPr>
          <w:rFonts w:asciiTheme="majorHAnsi" w:eastAsia="Times New Roman" w:hAnsiTheme="majorHAnsi" w:cstheme="majorBidi"/>
          <w:sz w:val="24"/>
          <w:szCs w:val="24"/>
        </w:rPr>
        <w:lastRenderedPageBreak/>
        <w:t>secībā atbilstoši iegūtajam punktu skaitam. Pilotprojektu iesniedzējiem, kuru pilotprojektu pieteikumi ir saņēmuši augstāko punktu skaitu un kuri saskaņā ar Darba grupas rekomendāciju un Dienesta lēmumu ir virzāmi konkursa 2.</w:t>
      </w:r>
      <w:r w:rsidR="79C968E8" w:rsidRPr="0C7FA51D">
        <w:rPr>
          <w:rFonts w:asciiTheme="majorHAnsi" w:eastAsia="Times New Roman" w:hAnsiTheme="majorHAnsi" w:cstheme="majorBidi"/>
          <w:sz w:val="24"/>
          <w:szCs w:val="24"/>
        </w:rPr>
        <w:t> </w:t>
      </w:r>
      <w:r w:rsidRPr="0C7FA51D">
        <w:rPr>
          <w:rFonts w:asciiTheme="majorHAnsi" w:eastAsia="Times New Roman" w:hAnsiTheme="majorHAnsi" w:cstheme="majorBidi"/>
          <w:sz w:val="24"/>
          <w:szCs w:val="24"/>
        </w:rPr>
        <w:t xml:space="preserve">posmam, Dienests nosūta lēmumu, norādot termiņu, kas nedrīkst būt īsāks par </w:t>
      </w:r>
      <w:r w:rsidR="00F02BA9">
        <w:rPr>
          <w:rFonts w:asciiTheme="majorHAnsi" w:eastAsia="Times New Roman" w:hAnsiTheme="majorHAnsi" w:cstheme="majorBidi"/>
          <w:sz w:val="24"/>
          <w:szCs w:val="24"/>
        </w:rPr>
        <w:t>4 (četrām) nedēļām</w:t>
      </w:r>
      <w:r w:rsidRPr="0C7FA51D">
        <w:rPr>
          <w:rFonts w:asciiTheme="majorHAnsi" w:eastAsia="Times New Roman" w:hAnsiTheme="majorHAnsi" w:cstheme="majorBidi"/>
          <w:sz w:val="24"/>
          <w:szCs w:val="24"/>
        </w:rPr>
        <w:t xml:space="preserve"> un garāks par </w:t>
      </w:r>
      <w:r w:rsidR="00F02BA9">
        <w:rPr>
          <w:rFonts w:asciiTheme="majorHAnsi" w:eastAsia="Times New Roman" w:hAnsiTheme="majorHAnsi" w:cstheme="majorBidi"/>
          <w:sz w:val="24"/>
          <w:szCs w:val="24"/>
        </w:rPr>
        <w:t>8 (astoņām) nedēļām</w:t>
      </w:r>
      <w:r w:rsidRPr="0C7FA51D">
        <w:rPr>
          <w:rFonts w:asciiTheme="majorHAnsi" w:eastAsia="Times New Roman" w:hAnsiTheme="majorHAnsi" w:cstheme="majorBidi"/>
          <w:sz w:val="24"/>
          <w:szCs w:val="24"/>
        </w:rPr>
        <w:t xml:space="preserve"> no lēmuma pieņemšanas dienas, kurā projekta iesniedzējam ir tiesības iesniegt pilotprojekta pieteikumu </w:t>
      </w:r>
      <w:r w:rsidR="17E075BC" w:rsidRPr="00FF75C2">
        <w:rPr>
          <w:rFonts w:asciiTheme="majorHAnsi" w:eastAsia="Times New Roman" w:hAnsiTheme="majorHAnsi" w:cstheme="majorBidi"/>
          <w:sz w:val="24"/>
          <w:szCs w:val="24"/>
        </w:rPr>
        <w:t>(sk.</w:t>
      </w:r>
      <w:r w:rsidR="79C968E8" w:rsidRPr="00FF75C2">
        <w:rPr>
          <w:rFonts w:asciiTheme="majorHAnsi" w:eastAsia="Times New Roman" w:hAnsiTheme="majorHAnsi" w:cstheme="majorBidi"/>
          <w:sz w:val="24"/>
          <w:szCs w:val="24"/>
        </w:rPr>
        <w:t> </w:t>
      </w:r>
      <w:r w:rsidR="17E075BC" w:rsidRPr="00FF75C2">
        <w:rPr>
          <w:rFonts w:asciiTheme="majorHAnsi" w:eastAsia="Times New Roman" w:hAnsiTheme="majorHAnsi" w:cstheme="majorBidi"/>
          <w:sz w:val="24"/>
          <w:szCs w:val="24"/>
        </w:rPr>
        <w:t>2. pielikumu)</w:t>
      </w:r>
      <w:r w:rsidR="17E075BC" w:rsidRPr="0C7FA51D">
        <w:rPr>
          <w:rFonts w:asciiTheme="majorHAnsi" w:eastAsia="Times New Roman" w:hAnsiTheme="majorHAnsi" w:cstheme="majorBidi"/>
          <w:sz w:val="24"/>
          <w:szCs w:val="24"/>
        </w:rPr>
        <w:t xml:space="preserve"> </w:t>
      </w:r>
      <w:r w:rsidRPr="0C7FA51D">
        <w:rPr>
          <w:rFonts w:asciiTheme="majorHAnsi" w:eastAsia="Times New Roman" w:hAnsiTheme="majorHAnsi" w:cstheme="majorBidi"/>
          <w:sz w:val="24"/>
          <w:szCs w:val="24"/>
        </w:rPr>
        <w:t>vērtēšanai 2.</w:t>
      </w:r>
      <w:r w:rsidR="79C968E8" w:rsidRPr="0C7FA51D">
        <w:rPr>
          <w:rFonts w:asciiTheme="majorHAnsi" w:eastAsia="Times New Roman" w:hAnsiTheme="majorHAnsi" w:cstheme="majorBidi"/>
          <w:sz w:val="24"/>
          <w:szCs w:val="24"/>
        </w:rPr>
        <w:t> </w:t>
      </w:r>
      <w:r w:rsidRPr="0C7FA51D">
        <w:rPr>
          <w:rFonts w:asciiTheme="majorHAnsi" w:eastAsia="Times New Roman" w:hAnsiTheme="majorHAnsi" w:cstheme="majorBidi"/>
          <w:sz w:val="24"/>
          <w:szCs w:val="24"/>
        </w:rPr>
        <w:t>posmā</w:t>
      </w:r>
      <w:r w:rsidR="17E075BC" w:rsidRPr="0C7FA51D">
        <w:rPr>
          <w:rFonts w:asciiTheme="majorHAnsi" w:eastAsia="Times New Roman" w:hAnsiTheme="majorHAnsi" w:cstheme="majorBidi"/>
          <w:sz w:val="24"/>
          <w:szCs w:val="24"/>
        </w:rPr>
        <w:t xml:space="preserve">; </w:t>
      </w:r>
    </w:p>
    <w:p w14:paraId="2E6AB357" w14:textId="617D7FE6" w:rsidR="0095606B" w:rsidRPr="00E938B8" w:rsidRDefault="0095606B" w:rsidP="00B52DB1">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pilotprojektu iesniedzējiem, kuru pilotprojektu pieteikumi tiek virzīti konkursa 2.</w:t>
      </w:r>
      <w:r w:rsidR="00AC628D">
        <w:rPr>
          <w:rFonts w:asciiTheme="majorHAnsi" w:eastAsia="Times New Roman" w:hAnsiTheme="majorHAnsi" w:cstheme="majorHAnsi"/>
          <w:sz w:val="24"/>
          <w:szCs w:val="24"/>
        </w:rPr>
        <w:t> </w:t>
      </w:r>
      <w:r>
        <w:rPr>
          <w:rFonts w:asciiTheme="majorHAnsi" w:eastAsia="Times New Roman" w:hAnsiTheme="majorHAnsi" w:cstheme="majorHAnsi"/>
          <w:sz w:val="24"/>
          <w:szCs w:val="24"/>
        </w:rPr>
        <w:t xml:space="preserve">posmam, ir tiesības pieteikties un izmantot Dienesta nodrošināto ekspertu/mentoru atbalstu saskaņā ar šī nolikuma </w:t>
      </w:r>
      <w:r w:rsidRPr="00FF75C2">
        <w:rPr>
          <w:rFonts w:asciiTheme="majorHAnsi" w:eastAsia="Times New Roman" w:hAnsiTheme="majorHAnsi" w:cstheme="majorHAnsi"/>
          <w:sz w:val="24"/>
          <w:szCs w:val="24"/>
        </w:rPr>
        <w:t>12. pielikumā</w:t>
      </w:r>
      <w:r>
        <w:rPr>
          <w:rFonts w:asciiTheme="majorHAnsi" w:eastAsia="Times New Roman" w:hAnsiTheme="majorHAnsi" w:cstheme="majorHAnsi"/>
          <w:sz w:val="24"/>
          <w:szCs w:val="24"/>
        </w:rPr>
        <w:t xml:space="preserve"> noteikto kārtību “Ekspertu/mentoru piešķiršanas kārtība</w:t>
      </w:r>
      <w:r w:rsidR="001019AB">
        <w:rPr>
          <w:rFonts w:asciiTheme="majorHAnsi" w:eastAsia="Times New Roman" w:hAnsiTheme="majorHAnsi" w:cstheme="majorHAnsi"/>
          <w:sz w:val="24"/>
          <w:szCs w:val="24"/>
        </w:rPr>
        <w:t xml:space="preserve"> </w:t>
      </w:r>
      <w:r w:rsidR="001019AB" w:rsidRPr="001019AB">
        <w:rPr>
          <w:rFonts w:asciiTheme="majorHAnsi" w:eastAsia="Times New Roman" w:hAnsiTheme="majorHAnsi" w:cstheme="majorHAnsi"/>
          <w:sz w:val="24"/>
          <w:szCs w:val="24"/>
        </w:rPr>
        <w:t>sadarbībai ar pilotprojektu iesniedzējiem</w:t>
      </w:r>
      <w:r>
        <w:rPr>
          <w:rFonts w:asciiTheme="majorHAnsi" w:eastAsia="Times New Roman" w:hAnsiTheme="majorHAnsi" w:cstheme="majorHAnsi"/>
          <w:sz w:val="24"/>
          <w:szCs w:val="24"/>
        </w:rPr>
        <w:t xml:space="preserve">”. </w:t>
      </w:r>
    </w:p>
    <w:p w14:paraId="46A18C0B" w14:textId="77777777" w:rsidR="00B52DB1" w:rsidRDefault="00B52DB1" w:rsidP="00B52DB1">
      <w:pPr>
        <w:pStyle w:val="ListParagraph"/>
        <w:shd w:val="clear" w:color="auto" w:fill="FFFFFF"/>
        <w:spacing w:after="0" w:line="276" w:lineRule="auto"/>
        <w:ind w:left="1134"/>
        <w:jc w:val="both"/>
        <w:rPr>
          <w:rFonts w:asciiTheme="majorHAnsi" w:eastAsia="Times New Roman" w:hAnsiTheme="majorHAnsi" w:cstheme="majorHAnsi"/>
          <w:sz w:val="24"/>
          <w:szCs w:val="24"/>
        </w:rPr>
      </w:pPr>
    </w:p>
    <w:p w14:paraId="46159F0A" w14:textId="3633EFE0" w:rsidR="00343C87"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Pilotprojektu </w:t>
      </w:r>
      <w:r w:rsidR="00781B77" w:rsidRPr="00E938B8">
        <w:rPr>
          <w:rFonts w:asciiTheme="majorHAnsi" w:eastAsia="Times New Roman" w:hAnsiTheme="majorHAnsi" w:cstheme="majorHAnsi"/>
          <w:sz w:val="24"/>
          <w:szCs w:val="24"/>
        </w:rPr>
        <w:t>pieteikumu</w:t>
      </w:r>
      <w:r w:rsidRPr="00E938B8">
        <w:rPr>
          <w:rFonts w:asciiTheme="majorHAnsi" w:eastAsia="Times New Roman" w:hAnsiTheme="majorHAnsi" w:cstheme="majorHAnsi"/>
          <w:sz w:val="24"/>
          <w:szCs w:val="24"/>
        </w:rPr>
        <w:t xml:space="preserve"> vērtēšanas kārtība 2.</w:t>
      </w:r>
      <w:r w:rsidR="00D80B90">
        <w:rPr>
          <w:rFonts w:asciiTheme="majorHAnsi" w:eastAsia="Times New Roman" w:hAnsiTheme="majorHAnsi" w:cstheme="majorHAnsi"/>
          <w:sz w:val="24"/>
          <w:szCs w:val="24"/>
        </w:rPr>
        <w:t> </w:t>
      </w:r>
      <w:r w:rsidRPr="00E938B8">
        <w:rPr>
          <w:rFonts w:asciiTheme="majorHAnsi" w:eastAsia="Times New Roman" w:hAnsiTheme="majorHAnsi" w:cstheme="majorHAnsi"/>
          <w:sz w:val="24"/>
          <w:szCs w:val="24"/>
        </w:rPr>
        <w:t>posmā:</w:t>
      </w:r>
    </w:p>
    <w:p w14:paraId="3A63F7F4" w14:textId="2CA7A3D4" w:rsidR="00B878A9" w:rsidRPr="00E938B8" w:rsidRDefault="00611A3E"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 </w:t>
      </w:r>
      <w:r w:rsidR="00B565E0" w:rsidRPr="00E938B8">
        <w:rPr>
          <w:rFonts w:asciiTheme="majorHAnsi" w:eastAsia="Times New Roman" w:hAnsiTheme="majorHAnsi" w:cstheme="majorHAnsi"/>
          <w:sz w:val="24"/>
          <w:szCs w:val="24"/>
        </w:rPr>
        <w:t xml:space="preserve">vispirms </w:t>
      </w:r>
      <w:r w:rsidR="001E0A41">
        <w:rPr>
          <w:rFonts w:asciiTheme="majorHAnsi" w:eastAsia="Times New Roman" w:hAnsiTheme="majorHAnsi" w:cstheme="majorHAnsi"/>
          <w:sz w:val="24"/>
          <w:szCs w:val="24"/>
        </w:rPr>
        <w:t xml:space="preserve">Dienests </w:t>
      </w:r>
      <w:r w:rsidR="00B565E0" w:rsidRPr="00E938B8">
        <w:rPr>
          <w:rFonts w:asciiTheme="majorHAnsi" w:eastAsia="Times New Roman" w:hAnsiTheme="majorHAnsi" w:cstheme="majorHAnsi"/>
          <w:sz w:val="24"/>
          <w:szCs w:val="24"/>
        </w:rPr>
        <w:t xml:space="preserve">vērtē pilotprojekta </w:t>
      </w:r>
      <w:r w:rsidR="00781B77" w:rsidRPr="00E938B8">
        <w:rPr>
          <w:rFonts w:asciiTheme="majorHAnsi" w:eastAsia="Times New Roman" w:hAnsiTheme="majorHAnsi" w:cstheme="majorHAnsi"/>
          <w:sz w:val="24"/>
          <w:szCs w:val="24"/>
        </w:rPr>
        <w:t>pieteikuma</w:t>
      </w:r>
      <w:r w:rsidR="00B565E0" w:rsidRPr="00E938B8">
        <w:rPr>
          <w:rFonts w:asciiTheme="majorHAnsi" w:eastAsia="Times New Roman" w:hAnsiTheme="majorHAnsi" w:cstheme="majorHAnsi"/>
          <w:sz w:val="24"/>
          <w:szCs w:val="24"/>
        </w:rPr>
        <w:t xml:space="preserve"> atbilstību šī </w:t>
      </w:r>
      <w:r w:rsidR="00A67CF7" w:rsidRPr="00FF75C2">
        <w:rPr>
          <w:rFonts w:asciiTheme="majorHAnsi" w:eastAsia="Times New Roman" w:hAnsiTheme="majorHAnsi" w:cstheme="majorHAnsi"/>
          <w:sz w:val="24"/>
          <w:szCs w:val="24"/>
        </w:rPr>
        <w:t>n</w:t>
      </w:r>
      <w:r w:rsidR="00B565E0" w:rsidRPr="00FF75C2">
        <w:rPr>
          <w:rFonts w:asciiTheme="majorHAnsi" w:eastAsia="Times New Roman" w:hAnsiTheme="majorHAnsi" w:cstheme="majorHAnsi"/>
          <w:sz w:val="24"/>
          <w:szCs w:val="24"/>
        </w:rPr>
        <w:t xml:space="preserve">olikuma </w:t>
      </w:r>
      <w:r w:rsidR="00D80B90" w:rsidRPr="00FF75C2">
        <w:rPr>
          <w:rFonts w:asciiTheme="majorHAnsi" w:eastAsia="Times New Roman" w:hAnsiTheme="majorHAnsi" w:cstheme="majorHAnsi"/>
          <w:sz w:val="24"/>
          <w:szCs w:val="24"/>
        </w:rPr>
        <w:t>4. </w:t>
      </w:r>
      <w:r w:rsidR="00B565E0" w:rsidRPr="00FF75C2">
        <w:rPr>
          <w:rFonts w:asciiTheme="majorHAnsi" w:eastAsia="Times New Roman" w:hAnsiTheme="majorHAnsi" w:cstheme="majorHAnsi"/>
          <w:sz w:val="24"/>
          <w:szCs w:val="24"/>
        </w:rPr>
        <w:t>piel</w:t>
      </w:r>
      <w:r w:rsidR="00B565E0" w:rsidRPr="00E938B8">
        <w:rPr>
          <w:rFonts w:asciiTheme="majorHAnsi" w:eastAsia="Times New Roman" w:hAnsiTheme="majorHAnsi" w:cstheme="majorHAnsi"/>
          <w:sz w:val="24"/>
          <w:szCs w:val="24"/>
        </w:rPr>
        <w:t xml:space="preserve">ikumā norādītajiem vienotajiem </w:t>
      </w:r>
      <w:r w:rsidR="00781B77" w:rsidRPr="00E938B8">
        <w:rPr>
          <w:rFonts w:asciiTheme="majorHAnsi" w:eastAsia="Times New Roman" w:hAnsiTheme="majorHAnsi" w:cstheme="majorHAnsi"/>
          <w:sz w:val="24"/>
          <w:szCs w:val="24"/>
        </w:rPr>
        <w:t xml:space="preserve">administratīvās atbilstības </w:t>
      </w:r>
      <w:r w:rsidR="00B565E0" w:rsidRPr="00E938B8">
        <w:rPr>
          <w:rFonts w:asciiTheme="majorHAnsi" w:eastAsia="Times New Roman" w:hAnsiTheme="majorHAnsi" w:cstheme="majorHAnsi"/>
          <w:sz w:val="24"/>
          <w:szCs w:val="24"/>
        </w:rPr>
        <w:t xml:space="preserve">kritērijiem. Ja pilotprojekta </w:t>
      </w:r>
      <w:r w:rsidR="00781B77" w:rsidRPr="00E938B8">
        <w:rPr>
          <w:rFonts w:asciiTheme="majorHAnsi" w:eastAsia="Times New Roman" w:hAnsiTheme="majorHAnsi" w:cstheme="majorHAnsi"/>
          <w:sz w:val="24"/>
          <w:szCs w:val="24"/>
        </w:rPr>
        <w:t>pieteikums</w:t>
      </w:r>
      <w:r w:rsidR="00B565E0" w:rsidRPr="00E938B8">
        <w:rPr>
          <w:rFonts w:asciiTheme="majorHAnsi" w:eastAsia="Times New Roman" w:hAnsiTheme="majorHAnsi" w:cstheme="majorHAnsi"/>
          <w:sz w:val="24"/>
          <w:szCs w:val="24"/>
        </w:rPr>
        <w:t xml:space="preserve"> neatbilst kaut vienam no minētajiem vienotajiem </w:t>
      </w:r>
      <w:r w:rsidR="00781B77" w:rsidRPr="00E938B8">
        <w:rPr>
          <w:rFonts w:asciiTheme="majorHAnsi" w:eastAsia="Times New Roman" w:hAnsiTheme="majorHAnsi" w:cstheme="majorHAnsi"/>
          <w:sz w:val="24"/>
          <w:szCs w:val="24"/>
        </w:rPr>
        <w:t xml:space="preserve">administratīvās atbilstības </w:t>
      </w:r>
      <w:r w:rsidR="00F9295E">
        <w:rPr>
          <w:rFonts w:asciiTheme="majorHAnsi" w:eastAsia="Times New Roman" w:hAnsiTheme="majorHAnsi" w:cstheme="majorHAnsi"/>
          <w:sz w:val="24"/>
          <w:szCs w:val="24"/>
        </w:rPr>
        <w:t xml:space="preserve">neprecizējamiem </w:t>
      </w:r>
      <w:r w:rsidR="00B565E0" w:rsidRPr="00E938B8">
        <w:rPr>
          <w:rFonts w:asciiTheme="majorHAnsi" w:eastAsia="Times New Roman" w:hAnsiTheme="majorHAnsi" w:cstheme="majorHAnsi"/>
          <w:sz w:val="24"/>
          <w:szCs w:val="24"/>
        </w:rPr>
        <w:t xml:space="preserve">kritērijiem, pilotprojekta </w:t>
      </w:r>
      <w:r w:rsidR="00781B77" w:rsidRPr="00E938B8">
        <w:rPr>
          <w:rFonts w:asciiTheme="majorHAnsi" w:eastAsia="Times New Roman" w:hAnsiTheme="majorHAnsi" w:cstheme="majorHAnsi"/>
          <w:sz w:val="24"/>
          <w:szCs w:val="24"/>
        </w:rPr>
        <w:t>pieteikuma</w:t>
      </w:r>
      <w:r w:rsidR="00B565E0" w:rsidRPr="00E938B8">
        <w:rPr>
          <w:rFonts w:asciiTheme="majorHAnsi" w:eastAsia="Times New Roman" w:hAnsiTheme="majorHAnsi" w:cstheme="majorHAnsi"/>
          <w:sz w:val="24"/>
          <w:szCs w:val="24"/>
        </w:rPr>
        <w:t xml:space="preserve"> vērtēšanu neturpina un Dienests pieņem lēmumu par pilotprojekta </w:t>
      </w:r>
      <w:r w:rsidR="00781B77" w:rsidRPr="00E938B8">
        <w:rPr>
          <w:rFonts w:asciiTheme="majorHAnsi" w:eastAsia="Times New Roman" w:hAnsiTheme="majorHAnsi" w:cstheme="majorHAnsi"/>
          <w:sz w:val="24"/>
          <w:szCs w:val="24"/>
        </w:rPr>
        <w:t>pieteikuma</w:t>
      </w:r>
      <w:r w:rsidR="00B565E0" w:rsidRPr="00E938B8">
        <w:rPr>
          <w:rFonts w:asciiTheme="majorHAnsi" w:eastAsia="Times New Roman" w:hAnsiTheme="majorHAnsi" w:cstheme="majorHAnsi"/>
          <w:sz w:val="24"/>
          <w:szCs w:val="24"/>
        </w:rPr>
        <w:t xml:space="preserve"> noraidīšanu;</w:t>
      </w:r>
    </w:p>
    <w:p w14:paraId="40BA0168" w14:textId="386B6C9A" w:rsidR="00B878A9" w:rsidRPr="00FF75C2" w:rsidRDefault="00B565E0"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ja pilotprojekta </w:t>
      </w:r>
      <w:r w:rsidR="00781B77" w:rsidRPr="00E938B8">
        <w:rPr>
          <w:rFonts w:asciiTheme="majorHAnsi" w:eastAsia="Times New Roman" w:hAnsiTheme="majorHAnsi" w:cstheme="majorHAnsi"/>
          <w:sz w:val="24"/>
          <w:szCs w:val="24"/>
        </w:rPr>
        <w:t>pieteikums</w:t>
      </w:r>
      <w:r w:rsidRPr="00E938B8">
        <w:rPr>
          <w:rFonts w:asciiTheme="majorHAnsi" w:eastAsia="Times New Roman" w:hAnsiTheme="majorHAnsi" w:cstheme="majorHAnsi"/>
          <w:sz w:val="24"/>
          <w:szCs w:val="24"/>
        </w:rPr>
        <w:t xml:space="preserve"> atbilst šī </w:t>
      </w:r>
      <w:r w:rsidR="00A67CF7" w:rsidRPr="00FF75C2">
        <w:rPr>
          <w:rFonts w:asciiTheme="majorHAnsi" w:eastAsia="Times New Roman" w:hAnsiTheme="majorHAnsi" w:cstheme="majorHAnsi"/>
          <w:sz w:val="24"/>
          <w:szCs w:val="24"/>
        </w:rPr>
        <w:t>n</w:t>
      </w:r>
      <w:r w:rsidRPr="00FF75C2">
        <w:rPr>
          <w:rFonts w:asciiTheme="majorHAnsi" w:eastAsia="Times New Roman" w:hAnsiTheme="majorHAnsi" w:cstheme="majorHAnsi"/>
          <w:sz w:val="24"/>
          <w:szCs w:val="24"/>
        </w:rPr>
        <w:t xml:space="preserve">olikuma </w:t>
      </w:r>
      <w:r w:rsidR="00D80B90" w:rsidRPr="00FF75C2">
        <w:rPr>
          <w:rFonts w:asciiTheme="majorHAnsi" w:eastAsia="Times New Roman" w:hAnsiTheme="majorHAnsi" w:cstheme="majorHAnsi"/>
          <w:sz w:val="24"/>
          <w:szCs w:val="24"/>
        </w:rPr>
        <w:t>4. </w:t>
      </w:r>
      <w:r w:rsidRPr="00FF75C2">
        <w:rPr>
          <w:rFonts w:asciiTheme="majorHAnsi" w:eastAsia="Times New Roman" w:hAnsiTheme="majorHAnsi" w:cstheme="majorHAnsi"/>
          <w:sz w:val="24"/>
          <w:szCs w:val="24"/>
        </w:rPr>
        <w:t xml:space="preserve">pielikumā norādītajiem vienotajiem </w:t>
      </w:r>
      <w:r w:rsidR="00781B77" w:rsidRPr="00FF75C2">
        <w:rPr>
          <w:rFonts w:asciiTheme="majorHAnsi" w:eastAsia="Times New Roman" w:hAnsiTheme="majorHAnsi" w:cstheme="majorHAnsi"/>
          <w:sz w:val="24"/>
          <w:szCs w:val="24"/>
        </w:rPr>
        <w:t xml:space="preserve">administratīvās atbilstības </w:t>
      </w:r>
      <w:r w:rsidRPr="00FF75C2">
        <w:rPr>
          <w:rFonts w:asciiTheme="majorHAnsi" w:eastAsia="Times New Roman" w:hAnsiTheme="majorHAnsi" w:cstheme="majorHAnsi"/>
          <w:sz w:val="24"/>
          <w:szCs w:val="24"/>
        </w:rPr>
        <w:t xml:space="preserve">kritērijiem, </w:t>
      </w:r>
      <w:r w:rsidR="00D80B90" w:rsidRPr="00FF75C2">
        <w:rPr>
          <w:rFonts w:asciiTheme="majorHAnsi" w:eastAsia="Times New Roman" w:hAnsiTheme="majorHAnsi" w:cstheme="majorHAnsi"/>
          <w:sz w:val="24"/>
          <w:szCs w:val="24"/>
        </w:rPr>
        <w:t xml:space="preserve">Dienests nodot pilotprojektu pieteikumus vērtēšanai Darba grupai un pieaicinātajiem ekspertiem, kas </w:t>
      </w:r>
      <w:r w:rsidRPr="00FF75C2">
        <w:rPr>
          <w:rFonts w:asciiTheme="majorHAnsi" w:eastAsia="Times New Roman" w:hAnsiTheme="majorHAnsi" w:cstheme="majorHAnsi"/>
          <w:sz w:val="24"/>
          <w:szCs w:val="24"/>
        </w:rPr>
        <w:t xml:space="preserve">vērtē pilotprojekta </w:t>
      </w:r>
      <w:r w:rsidR="00781B77" w:rsidRPr="00FF75C2">
        <w:rPr>
          <w:rFonts w:asciiTheme="majorHAnsi" w:eastAsia="Times New Roman" w:hAnsiTheme="majorHAnsi" w:cstheme="majorHAnsi"/>
          <w:sz w:val="24"/>
          <w:szCs w:val="24"/>
        </w:rPr>
        <w:t>pieteikum</w:t>
      </w:r>
      <w:r w:rsidR="00D80B90" w:rsidRPr="00FF75C2">
        <w:rPr>
          <w:rFonts w:asciiTheme="majorHAnsi" w:eastAsia="Times New Roman" w:hAnsiTheme="majorHAnsi" w:cstheme="majorHAnsi"/>
          <w:sz w:val="24"/>
          <w:szCs w:val="24"/>
        </w:rPr>
        <w:t>u</w:t>
      </w:r>
      <w:r w:rsidRPr="00FF75C2">
        <w:rPr>
          <w:rFonts w:asciiTheme="majorHAnsi" w:eastAsia="Times New Roman" w:hAnsiTheme="majorHAnsi" w:cstheme="majorHAnsi"/>
          <w:sz w:val="24"/>
          <w:szCs w:val="24"/>
        </w:rPr>
        <w:t xml:space="preserve"> atbilstību šī </w:t>
      </w:r>
      <w:r w:rsidR="00651B75" w:rsidRPr="00FF75C2">
        <w:rPr>
          <w:rFonts w:asciiTheme="majorHAnsi" w:eastAsia="Times New Roman" w:hAnsiTheme="majorHAnsi" w:cstheme="majorHAnsi"/>
          <w:sz w:val="24"/>
          <w:szCs w:val="24"/>
        </w:rPr>
        <w:t>n</w:t>
      </w:r>
      <w:r w:rsidRPr="00FF75C2">
        <w:rPr>
          <w:rFonts w:asciiTheme="majorHAnsi" w:eastAsia="Times New Roman" w:hAnsiTheme="majorHAnsi" w:cstheme="majorHAnsi"/>
          <w:sz w:val="24"/>
          <w:szCs w:val="24"/>
        </w:rPr>
        <w:t xml:space="preserve">olikuma </w:t>
      </w:r>
      <w:r w:rsidR="00D80B90" w:rsidRPr="00FF75C2">
        <w:rPr>
          <w:rFonts w:asciiTheme="majorHAnsi" w:eastAsia="Times New Roman" w:hAnsiTheme="majorHAnsi" w:cstheme="majorHAnsi"/>
          <w:sz w:val="24"/>
          <w:szCs w:val="24"/>
        </w:rPr>
        <w:t>4</w:t>
      </w:r>
      <w:r w:rsidRPr="00FF75C2">
        <w:rPr>
          <w:rFonts w:asciiTheme="majorHAnsi" w:eastAsia="Times New Roman" w:hAnsiTheme="majorHAnsi" w:cstheme="majorHAnsi"/>
          <w:sz w:val="24"/>
          <w:szCs w:val="24"/>
        </w:rPr>
        <w:t>.</w:t>
      </w:r>
      <w:r w:rsidR="00D80B90" w:rsidRPr="00FF75C2">
        <w:rPr>
          <w:rFonts w:asciiTheme="majorHAnsi" w:eastAsia="Times New Roman" w:hAnsiTheme="majorHAnsi" w:cstheme="majorHAnsi"/>
          <w:sz w:val="24"/>
          <w:szCs w:val="24"/>
        </w:rPr>
        <w:t> </w:t>
      </w:r>
      <w:r w:rsidRPr="00FF75C2">
        <w:rPr>
          <w:rFonts w:asciiTheme="majorHAnsi" w:eastAsia="Times New Roman" w:hAnsiTheme="majorHAnsi" w:cstheme="majorHAnsi"/>
          <w:sz w:val="24"/>
          <w:szCs w:val="24"/>
        </w:rPr>
        <w:t xml:space="preserve">pielikumā norādītajiem </w:t>
      </w:r>
      <w:r w:rsidR="00EB1303" w:rsidRPr="00FF75C2">
        <w:rPr>
          <w:rFonts w:asciiTheme="majorHAnsi" w:eastAsia="Times New Roman" w:hAnsiTheme="majorHAnsi" w:cstheme="majorHAnsi"/>
          <w:sz w:val="24"/>
          <w:szCs w:val="24"/>
        </w:rPr>
        <w:t>kvalitātes</w:t>
      </w:r>
      <w:r w:rsidRPr="00FF75C2">
        <w:rPr>
          <w:rFonts w:asciiTheme="majorHAnsi" w:eastAsia="Times New Roman" w:hAnsiTheme="majorHAnsi" w:cstheme="majorHAnsi"/>
          <w:sz w:val="24"/>
          <w:szCs w:val="24"/>
        </w:rPr>
        <w:t xml:space="preserve"> kritērijiem;</w:t>
      </w:r>
    </w:p>
    <w:p w14:paraId="65E8A248" w14:textId="1245E7CB" w:rsidR="00611A3E" w:rsidRPr="00E938B8" w:rsidRDefault="00B565E0" w:rsidP="0C7FA51D">
      <w:pPr>
        <w:pStyle w:val="ListParagraph"/>
        <w:numPr>
          <w:ilvl w:val="1"/>
          <w:numId w:val="25"/>
        </w:numPr>
        <w:shd w:val="clear" w:color="auto" w:fill="FFFFFF" w:themeFill="background1"/>
        <w:spacing w:after="0" w:line="276" w:lineRule="auto"/>
        <w:ind w:left="1134" w:hanging="567"/>
        <w:jc w:val="both"/>
        <w:rPr>
          <w:rFonts w:asciiTheme="majorHAnsi" w:eastAsia="Times New Roman" w:hAnsiTheme="majorHAnsi" w:cstheme="majorBidi"/>
          <w:sz w:val="24"/>
          <w:szCs w:val="24"/>
        </w:rPr>
      </w:pPr>
      <w:r w:rsidRPr="00FF75C2">
        <w:rPr>
          <w:rFonts w:asciiTheme="majorHAnsi" w:eastAsia="Times New Roman" w:hAnsiTheme="majorHAnsi" w:cstheme="majorBidi"/>
          <w:sz w:val="24"/>
          <w:szCs w:val="24"/>
        </w:rPr>
        <w:t xml:space="preserve">pēc pilotprojektu </w:t>
      </w:r>
      <w:r w:rsidR="54F1DAA0" w:rsidRPr="00FF75C2">
        <w:rPr>
          <w:rFonts w:asciiTheme="majorHAnsi" w:eastAsia="Times New Roman" w:hAnsiTheme="majorHAnsi" w:cstheme="majorBidi"/>
          <w:sz w:val="24"/>
          <w:szCs w:val="24"/>
        </w:rPr>
        <w:t>pieteikumu</w:t>
      </w:r>
      <w:r w:rsidRPr="00FF75C2">
        <w:rPr>
          <w:rFonts w:asciiTheme="majorHAnsi" w:eastAsia="Times New Roman" w:hAnsiTheme="majorHAnsi" w:cstheme="majorBidi"/>
          <w:sz w:val="24"/>
          <w:szCs w:val="24"/>
        </w:rPr>
        <w:t xml:space="preserve"> vērtēšanas atbilstoši šī </w:t>
      </w:r>
      <w:r w:rsidR="53D34DDB" w:rsidRPr="00FF75C2">
        <w:rPr>
          <w:rFonts w:asciiTheme="majorHAnsi" w:eastAsia="Times New Roman" w:hAnsiTheme="majorHAnsi" w:cstheme="majorBidi"/>
          <w:sz w:val="24"/>
          <w:szCs w:val="24"/>
        </w:rPr>
        <w:t>n</w:t>
      </w:r>
      <w:r w:rsidRPr="00FF75C2">
        <w:rPr>
          <w:rFonts w:asciiTheme="majorHAnsi" w:eastAsia="Times New Roman" w:hAnsiTheme="majorHAnsi" w:cstheme="majorBidi"/>
          <w:sz w:val="24"/>
          <w:szCs w:val="24"/>
        </w:rPr>
        <w:t xml:space="preserve">olikuma </w:t>
      </w:r>
      <w:r w:rsidR="28D00109" w:rsidRPr="00FF75C2">
        <w:rPr>
          <w:rFonts w:asciiTheme="majorHAnsi" w:eastAsia="Times New Roman" w:hAnsiTheme="majorHAnsi" w:cstheme="majorBidi"/>
          <w:sz w:val="24"/>
          <w:szCs w:val="24"/>
        </w:rPr>
        <w:t>4. </w:t>
      </w:r>
      <w:r w:rsidRPr="00FF75C2">
        <w:rPr>
          <w:rFonts w:asciiTheme="majorHAnsi" w:eastAsia="Times New Roman" w:hAnsiTheme="majorHAnsi" w:cstheme="majorBidi"/>
          <w:sz w:val="24"/>
          <w:szCs w:val="24"/>
        </w:rPr>
        <w:t>pielikumā</w:t>
      </w:r>
      <w:r w:rsidRPr="0C7FA51D">
        <w:rPr>
          <w:rFonts w:asciiTheme="majorHAnsi" w:eastAsia="Times New Roman" w:hAnsiTheme="majorHAnsi" w:cstheme="majorBidi"/>
          <w:sz w:val="24"/>
          <w:szCs w:val="24"/>
        </w:rPr>
        <w:t xml:space="preserve"> norādītajiem kvalitātes kritērijiem, pilotprojekta </w:t>
      </w:r>
      <w:r w:rsidR="54F1DAA0" w:rsidRPr="0C7FA51D">
        <w:rPr>
          <w:rFonts w:asciiTheme="majorHAnsi" w:eastAsia="Times New Roman" w:hAnsiTheme="majorHAnsi" w:cstheme="majorBidi"/>
          <w:sz w:val="24"/>
          <w:szCs w:val="24"/>
        </w:rPr>
        <w:t>pieteikumi</w:t>
      </w:r>
      <w:r w:rsidRPr="0C7FA51D">
        <w:rPr>
          <w:rFonts w:asciiTheme="majorHAnsi" w:eastAsia="Times New Roman" w:hAnsiTheme="majorHAnsi" w:cstheme="majorBidi"/>
          <w:sz w:val="24"/>
          <w:szCs w:val="24"/>
        </w:rPr>
        <w:t xml:space="preserve"> tiek sarindoti dilstošā secībā atbilstoši iegūtajam punktu skaitam. Pilotprojektu iesniedzējiem, kuru pilotprojektu </w:t>
      </w:r>
      <w:r w:rsidR="54F1DAA0" w:rsidRPr="0C7FA51D">
        <w:rPr>
          <w:rFonts w:asciiTheme="majorHAnsi" w:eastAsia="Times New Roman" w:hAnsiTheme="majorHAnsi" w:cstheme="majorBidi"/>
          <w:sz w:val="24"/>
          <w:szCs w:val="24"/>
        </w:rPr>
        <w:t>pieteikumi</w:t>
      </w:r>
      <w:r w:rsidRPr="0C7FA51D">
        <w:rPr>
          <w:rFonts w:asciiTheme="majorHAnsi" w:eastAsia="Times New Roman" w:hAnsiTheme="majorHAnsi" w:cstheme="majorBidi"/>
          <w:sz w:val="24"/>
          <w:szCs w:val="24"/>
        </w:rPr>
        <w:t xml:space="preserve"> ir saņēmuši augstāko punktu skaitu</w:t>
      </w:r>
      <w:r w:rsidR="3D4C0DDD" w:rsidRPr="0C7FA51D">
        <w:rPr>
          <w:rFonts w:asciiTheme="majorHAnsi" w:eastAsia="Times New Roman" w:hAnsiTheme="majorHAnsi" w:cstheme="majorBidi"/>
          <w:sz w:val="24"/>
          <w:szCs w:val="24"/>
        </w:rPr>
        <w:t xml:space="preserve"> un kuri saskaņā ar Darba grupas rekomendāciju un Dienesta lēmumu ir virzāmi konkursa 3.</w:t>
      </w:r>
      <w:r w:rsidR="28D00109" w:rsidRPr="0C7FA51D">
        <w:rPr>
          <w:rFonts w:asciiTheme="majorHAnsi" w:eastAsia="Times New Roman" w:hAnsiTheme="majorHAnsi" w:cstheme="majorBidi"/>
          <w:sz w:val="24"/>
          <w:szCs w:val="24"/>
        </w:rPr>
        <w:t>  </w:t>
      </w:r>
      <w:r w:rsidR="3D4C0DDD" w:rsidRPr="0C7FA51D">
        <w:rPr>
          <w:rFonts w:asciiTheme="majorHAnsi" w:eastAsia="Times New Roman" w:hAnsiTheme="majorHAnsi" w:cstheme="majorBidi"/>
          <w:sz w:val="24"/>
          <w:szCs w:val="24"/>
        </w:rPr>
        <w:t>posmam</w:t>
      </w:r>
      <w:r w:rsidRPr="0C7FA51D">
        <w:rPr>
          <w:rFonts w:asciiTheme="majorHAnsi" w:eastAsia="Times New Roman" w:hAnsiTheme="majorHAnsi" w:cstheme="majorBidi"/>
          <w:sz w:val="24"/>
          <w:szCs w:val="24"/>
        </w:rPr>
        <w:t>, Dienests nosūta lēmumu, norādot termiņu, kas nedrīkst būt īsāks par 10 (desmit)</w:t>
      </w:r>
      <w:r w:rsidR="39589E91" w:rsidRPr="0C7FA51D">
        <w:rPr>
          <w:rFonts w:asciiTheme="majorHAnsi" w:eastAsia="Times New Roman" w:hAnsiTheme="majorHAnsi" w:cstheme="majorBidi"/>
          <w:sz w:val="24"/>
          <w:szCs w:val="24"/>
        </w:rPr>
        <w:t xml:space="preserve"> darba</w:t>
      </w:r>
      <w:r w:rsidRPr="0C7FA51D">
        <w:rPr>
          <w:rFonts w:asciiTheme="majorHAnsi" w:eastAsia="Times New Roman" w:hAnsiTheme="majorHAnsi" w:cstheme="majorBidi"/>
          <w:sz w:val="24"/>
          <w:szCs w:val="24"/>
        </w:rPr>
        <w:t xml:space="preserve"> dienām un garāks par 20 (divdesmit)</w:t>
      </w:r>
      <w:r w:rsidR="0CD415F5" w:rsidRPr="0C7FA51D">
        <w:rPr>
          <w:rFonts w:asciiTheme="majorHAnsi" w:eastAsia="Times New Roman" w:hAnsiTheme="majorHAnsi" w:cstheme="majorBidi"/>
          <w:sz w:val="24"/>
          <w:szCs w:val="24"/>
        </w:rPr>
        <w:t xml:space="preserve"> darba</w:t>
      </w:r>
      <w:r w:rsidR="006B2C99">
        <w:rPr>
          <w:rFonts w:asciiTheme="majorHAnsi" w:eastAsia="Times New Roman" w:hAnsiTheme="majorHAnsi" w:cstheme="majorBidi"/>
          <w:sz w:val="24"/>
          <w:szCs w:val="24"/>
        </w:rPr>
        <w:t xml:space="preserve"> </w:t>
      </w:r>
      <w:r w:rsidRPr="0C7FA51D">
        <w:rPr>
          <w:rFonts w:asciiTheme="majorHAnsi" w:eastAsia="Times New Roman" w:hAnsiTheme="majorHAnsi" w:cstheme="majorBidi"/>
          <w:sz w:val="24"/>
          <w:szCs w:val="24"/>
        </w:rPr>
        <w:t xml:space="preserve">dienām no lēmumu pieņemšanas </w:t>
      </w:r>
      <w:r w:rsidR="2A409E02" w:rsidRPr="0C7FA51D">
        <w:rPr>
          <w:rFonts w:asciiTheme="majorHAnsi" w:eastAsia="Times New Roman" w:hAnsiTheme="majorHAnsi" w:cstheme="majorBidi"/>
          <w:sz w:val="24"/>
          <w:szCs w:val="24"/>
        </w:rPr>
        <w:t>dienas</w:t>
      </w:r>
      <w:r w:rsidRPr="0C7FA51D">
        <w:rPr>
          <w:rFonts w:asciiTheme="majorHAnsi" w:eastAsia="Times New Roman" w:hAnsiTheme="majorHAnsi" w:cstheme="majorBidi"/>
          <w:sz w:val="24"/>
          <w:szCs w:val="24"/>
        </w:rPr>
        <w:t>, kurā pilotprojekta iesniedzējam ir tiesības pieteikties uz konkursa 3.</w:t>
      </w:r>
      <w:r w:rsidR="28D00109" w:rsidRPr="0C7FA51D">
        <w:rPr>
          <w:rFonts w:asciiTheme="majorHAnsi" w:eastAsia="Times New Roman" w:hAnsiTheme="majorHAnsi" w:cstheme="majorBidi"/>
          <w:sz w:val="24"/>
          <w:szCs w:val="24"/>
        </w:rPr>
        <w:t> </w:t>
      </w:r>
      <w:r w:rsidRPr="0C7FA51D">
        <w:rPr>
          <w:rFonts w:asciiTheme="majorHAnsi" w:eastAsia="Times New Roman" w:hAnsiTheme="majorHAnsi" w:cstheme="majorBidi"/>
          <w:sz w:val="24"/>
          <w:szCs w:val="24"/>
        </w:rPr>
        <w:t>posm</w:t>
      </w:r>
      <w:r w:rsidR="28D00109" w:rsidRPr="0C7FA51D">
        <w:rPr>
          <w:rFonts w:asciiTheme="majorHAnsi" w:eastAsia="Times New Roman" w:hAnsiTheme="majorHAnsi" w:cstheme="majorBidi"/>
          <w:sz w:val="24"/>
          <w:szCs w:val="24"/>
        </w:rPr>
        <w:t xml:space="preserve">u </w:t>
      </w:r>
      <w:r w:rsidR="6158512A" w:rsidRPr="0C7FA51D">
        <w:rPr>
          <w:rFonts w:asciiTheme="majorHAnsi" w:eastAsia="Times New Roman" w:hAnsiTheme="majorHAnsi" w:cstheme="majorBidi"/>
          <w:sz w:val="24"/>
          <w:szCs w:val="24"/>
        </w:rPr>
        <w:t>un sagatavoties publiskai sava pilotprojekta prezentācijai</w:t>
      </w:r>
      <w:r w:rsidRPr="0C7FA51D">
        <w:rPr>
          <w:rFonts w:asciiTheme="majorHAnsi" w:eastAsia="Times New Roman" w:hAnsiTheme="majorHAnsi" w:cstheme="majorBidi"/>
          <w:sz w:val="24"/>
          <w:szCs w:val="24"/>
        </w:rPr>
        <w:t>.</w:t>
      </w:r>
      <w:r w:rsidR="59267EA2" w:rsidRPr="0C7FA51D">
        <w:rPr>
          <w:rFonts w:asciiTheme="majorHAnsi" w:eastAsia="Times New Roman" w:hAnsiTheme="majorHAnsi" w:cstheme="majorBidi"/>
          <w:sz w:val="24"/>
          <w:szCs w:val="24"/>
        </w:rPr>
        <w:t xml:space="preserve"> </w:t>
      </w:r>
    </w:p>
    <w:p w14:paraId="16FFE884" w14:textId="77777777" w:rsidR="00611A3E" w:rsidRPr="00E938B8" w:rsidRDefault="00611A3E" w:rsidP="00CE49BD">
      <w:pPr>
        <w:pStyle w:val="ListParagraph"/>
        <w:shd w:val="clear" w:color="auto" w:fill="FFFFFF"/>
        <w:spacing w:after="0" w:line="276" w:lineRule="auto"/>
        <w:ind w:left="567" w:hanging="567"/>
        <w:jc w:val="both"/>
        <w:rPr>
          <w:rFonts w:asciiTheme="majorHAnsi" w:eastAsia="Times New Roman" w:hAnsiTheme="majorHAnsi" w:cstheme="majorHAnsi"/>
          <w:sz w:val="24"/>
          <w:szCs w:val="24"/>
        </w:rPr>
      </w:pPr>
    </w:p>
    <w:p w14:paraId="614F375E" w14:textId="5E7F5D28" w:rsidR="00611A3E"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Pilotprojekta </w:t>
      </w:r>
      <w:r w:rsidR="00DC61BD" w:rsidRPr="00E938B8">
        <w:rPr>
          <w:rFonts w:asciiTheme="majorHAnsi" w:eastAsia="Times New Roman" w:hAnsiTheme="majorHAnsi" w:cstheme="majorHAnsi"/>
          <w:sz w:val="24"/>
          <w:szCs w:val="24"/>
        </w:rPr>
        <w:t xml:space="preserve">pieteikumu </w:t>
      </w:r>
      <w:r w:rsidRPr="00E938B8">
        <w:rPr>
          <w:rFonts w:asciiTheme="majorHAnsi" w:eastAsia="Times New Roman" w:hAnsiTheme="majorHAnsi" w:cstheme="majorHAnsi"/>
          <w:sz w:val="24"/>
          <w:szCs w:val="24"/>
        </w:rPr>
        <w:t>vērtēšanas kārtība 3.</w:t>
      </w:r>
      <w:r w:rsidR="00054CC5">
        <w:rPr>
          <w:rFonts w:asciiTheme="majorHAnsi" w:eastAsia="Times New Roman" w:hAnsiTheme="majorHAnsi" w:cstheme="majorHAnsi"/>
          <w:sz w:val="24"/>
          <w:szCs w:val="24"/>
        </w:rPr>
        <w:t> </w:t>
      </w:r>
      <w:r w:rsidRPr="00E938B8">
        <w:rPr>
          <w:rFonts w:asciiTheme="majorHAnsi" w:eastAsia="Times New Roman" w:hAnsiTheme="majorHAnsi" w:cstheme="majorHAnsi"/>
          <w:sz w:val="24"/>
          <w:szCs w:val="24"/>
        </w:rPr>
        <w:t>posmā:</w:t>
      </w:r>
      <w:r w:rsidR="00343C87" w:rsidRPr="00E938B8">
        <w:rPr>
          <w:rFonts w:asciiTheme="majorHAnsi" w:eastAsia="Times New Roman" w:hAnsiTheme="majorHAnsi" w:cstheme="majorHAnsi"/>
          <w:sz w:val="24"/>
          <w:szCs w:val="24"/>
        </w:rPr>
        <w:t xml:space="preserve"> </w:t>
      </w:r>
    </w:p>
    <w:p w14:paraId="5815F67D" w14:textId="19186FCA" w:rsidR="00B878A9" w:rsidRPr="00E938B8" w:rsidRDefault="00D80B90"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3. posmā </w:t>
      </w:r>
      <w:r w:rsidR="00B565E0" w:rsidRPr="00E938B8">
        <w:rPr>
          <w:rFonts w:asciiTheme="majorHAnsi" w:eastAsia="Times New Roman" w:hAnsiTheme="majorHAnsi" w:cstheme="majorHAnsi"/>
          <w:sz w:val="24"/>
          <w:szCs w:val="24"/>
        </w:rPr>
        <w:t xml:space="preserve">pilotprojektu </w:t>
      </w:r>
      <w:r w:rsidR="00DC61BD" w:rsidRPr="00E938B8">
        <w:rPr>
          <w:rFonts w:asciiTheme="majorHAnsi" w:eastAsia="Times New Roman" w:hAnsiTheme="majorHAnsi" w:cstheme="majorHAnsi"/>
          <w:sz w:val="24"/>
          <w:szCs w:val="24"/>
        </w:rPr>
        <w:t xml:space="preserve">pieteikums </w:t>
      </w:r>
      <w:r w:rsidR="00B565E0" w:rsidRPr="00E938B8">
        <w:rPr>
          <w:rFonts w:asciiTheme="majorHAnsi" w:eastAsia="Times New Roman" w:hAnsiTheme="majorHAnsi" w:cstheme="majorHAnsi"/>
          <w:sz w:val="24"/>
          <w:szCs w:val="24"/>
        </w:rPr>
        <w:t xml:space="preserve">ir brīvā formā </w:t>
      </w:r>
      <w:r>
        <w:rPr>
          <w:rFonts w:asciiTheme="majorHAnsi" w:eastAsia="Times New Roman" w:hAnsiTheme="majorHAnsi" w:cstheme="majorHAnsi"/>
          <w:sz w:val="24"/>
          <w:szCs w:val="24"/>
        </w:rPr>
        <w:t>sagatavota</w:t>
      </w:r>
      <w:r w:rsidR="00B565E0" w:rsidRPr="00E938B8">
        <w:rPr>
          <w:rFonts w:asciiTheme="majorHAnsi" w:eastAsia="Times New Roman" w:hAnsiTheme="majorHAnsi" w:cstheme="majorHAnsi"/>
          <w:sz w:val="24"/>
          <w:szCs w:val="24"/>
        </w:rPr>
        <w:t xml:space="preserve"> prezentācija, kas tiek demonstrēta </w:t>
      </w:r>
      <w:r w:rsidR="001E0A41">
        <w:rPr>
          <w:rFonts w:asciiTheme="majorHAnsi" w:eastAsia="Times New Roman" w:hAnsiTheme="majorHAnsi" w:cstheme="majorHAnsi"/>
          <w:sz w:val="24"/>
          <w:szCs w:val="24"/>
        </w:rPr>
        <w:t xml:space="preserve">ieinteresētajiem sabiedrības pārstāvjiem publiskā </w:t>
      </w:r>
      <w:r w:rsidR="00B565E0" w:rsidRPr="00E938B8">
        <w:rPr>
          <w:rFonts w:asciiTheme="majorHAnsi" w:eastAsia="Times New Roman" w:hAnsiTheme="majorHAnsi" w:cstheme="majorHAnsi"/>
          <w:sz w:val="24"/>
          <w:szCs w:val="24"/>
        </w:rPr>
        <w:t>pasākumā (turpmāk - EXPO);</w:t>
      </w:r>
    </w:p>
    <w:p w14:paraId="5D5F3DBF" w14:textId="587B865B" w:rsidR="00B878A9" w:rsidRDefault="001E0A41"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ieinteresētie sabiedrības pārstāvji</w:t>
      </w:r>
      <w:r w:rsidR="00D12CFE">
        <w:rPr>
          <w:rFonts w:asciiTheme="majorHAnsi" w:eastAsia="Times New Roman" w:hAnsiTheme="majorHAnsi" w:cstheme="majorHAnsi"/>
          <w:sz w:val="24"/>
          <w:szCs w:val="24"/>
        </w:rPr>
        <w:t xml:space="preserve"> EXPO pasākumā piedalās atbilstoši šī nolikuma </w:t>
      </w:r>
      <w:r w:rsidR="00D12CFE" w:rsidRPr="00FF75C2">
        <w:rPr>
          <w:rFonts w:asciiTheme="majorHAnsi" w:eastAsia="Times New Roman" w:hAnsiTheme="majorHAnsi" w:cstheme="majorHAnsi"/>
          <w:sz w:val="24"/>
          <w:szCs w:val="24"/>
        </w:rPr>
        <w:t xml:space="preserve">5. pielikumā noteiktajai kārtībai un pēc EXPO pasākuma nosūta savu </w:t>
      </w:r>
      <w:r w:rsidR="00F9295E" w:rsidRPr="00FF75C2">
        <w:rPr>
          <w:rFonts w:asciiTheme="majorHAnsi" w:eastAsia="Times New Roman" w:hAnsiTheme="majorHAnsi" w:cstheme="majorHAnsi"/>
          <w:sz w:val="24"/>
          <w:szCs w:val="24"/>
        </w:rPr>
        <w:t xml:space="preserve">vērtējumu </w:t>
      </w:r>
      <w:r w:rsidRPr="00FF75C2">
        <w:rPr>
          <w:rFonts w:asciiTheme="majorHAnsi" w:eastAsia="Times New Roman" w:hAnsiTheme="majorHAnsi" w:cstheme="majorHAnsi"/>
          <w:sz w:val="24"/>
          <w:szCs w:val="24"/>
        </w:rPr>
        <w:lastRenderedPageBreak/>
        <w:t xml:space="preserve">Dienestam atbilstoši </w:t>
      </w:r>
      <w:r w:rsidR="00D12CFE" w:rsidRPr="00FF75C2">
        <w:rPr>
          <w:rFonts w:asciiTheme="majorHAnsi" w:eastAsia="Times New Roman" w:hAnsiTheme="majorHAnsi" w:cstheme="majorHAnsi"/>
          <w:sz w:val="24"/>
          <w:szCs w:val="24"/>
        </w:rPr>
        <w:t xml:space="preserve">šī </w:t>
      </w:r>
      <w:r w:rsidRPr="00FF75C2">
        <w:rPr>
          <w:rFonts w:asciiTheme="majorHAnsi" w:eastAsia="Times New Roman" w:hAnsiTheme="majorHAnsi" w:cstheme="majorHAnsi"/>
          <w:sz w:val="24"/>
          <w:szCs w:val="24"/>
        </w:rPr>
        <w:t xml:space="preserve">nolikuma </w:t>
      </w:r>
      <w:r w:rsidR="00D12CFE" w:rsidRPr="00FF75C2">
        <w:rPr>
          <w:rFonts w:asciiTheme="majorHAnsi" w:eastAsia="Times New Roman" w:hAnsiTheme="majorHAnsi" w:cstheme="majorHAnsi"/>
          <w:sz w:val="24"/>
          <w:szCs w:val="24"/>
        </w:rPr>
        <w:t>5. pielikumā</w:t>
      </w:r>
      <w:r w:rsidR="00D12CFE">
        <w:rPr>
          <w:rFonts w:asciiTheme="majorHAnsi" w:eastAsia="Times New Roman" w:hAnsiTheme="majorHAnsi" w:cstheme="majorHAnsi"/>
          <w:sz w:val="24"/>
          <w:szCs w:val="24"/>
        </w:rPr>
        <w:t xml:space="preserve"> noteiktajai kārtībai un noteiktajos termiņos</w:t>
      </w:r>
      <w:r w:rsidR="00B565E0" w:rsidRPr="00E938B8">
        <w:rPr>
          <w:rFonts w:asciiTheme="majorHAnsi" w:eastAsia="Times New Roman" w:hAnsiTheme="majorHAnsi" w:cstheme="majorHAnsi"/>
          <w:sz w:val="24"/>
          <w:szCs w:val="24"/>
        </w:rPr>
        <w:t xml:space="preserve">; </w:t>
      </w:r>
    </w:p>
    <w:p w14:paraId="2F69A70D" w14:textId="2C919F36" w:rsidR="00191E97" w:rsidRDefault="00191E97"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Dienests apkopo visus saņemtos vērtējumus un nodod </w:t>
      </w:r>
      <w:r w:rsidR="00D12CFE">
        <w:rPr>
          <w:rFonts w:asciiTheme="majorHAnsi" w:eastAsia="Times New Roman" w:hAnsiTheme="majorHAnsi" w:cstheme="majorHAnsi"/>
          <w:sz w:val="24"/>
          <w:szCs w:val="24"/>
        </w:rPr>
        <w:t xml:space="preserve">tos </w:t>
      </w:r>
      <w:r>
        <w:rPr>
          <w:rFonts w:asciiTheme="majorHAnsi" w:eastAsia="Times New Roman" w:hAnsiTheme="majorHAnsi" w:cstheme="majorHAnsi"/>
          <w:sz w:val="24"/>
          <w:szCs w:val="24"/>
        </w:rPr>
        <w:t>Darba grupai gala rekomendācijas sagatavošanai</w:t>
      </w:r>
      <w:r w:rsidR="00AD16F6">
        <w:rPr>
          <w:rFonts w:asciiTheme="majorHAnsi" w:eastAsia="Times New Roman" w:hAnsiTheme="majorHAnsi" w:cstheme="majorHAnsi"/>
          <w:sz w:val="24"/>
          <w:szCs w:val="24"/>
        </w:rPr>
        <w:t xml:space="preserve">; </w:t>
      </w:r>
    </w:p>
    <w:p w14:paraId="4193D3A3" w14:textId="454AF493" w:rsidR="00AD16F6" w:rsidRDefault="00AD16F6"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Darba grupa, gatavojot rekomendāciju Dienestam lēmuma pieņemšanai ņem vērā pēc EXPO pasākuma saņemtos sabiedrības viedokļus par demonstrētajiem pilotprojektu pieteikumiem.  </w:t>
      </w:r>
    </w:p>
    <w:p w14:paraId="45F78534" w14:textId="77777777" w:rsidR="00B878A9" w:rsidRPr="00E938B8" w:rsidRDefault="00B878A9" w:rsidP="00CE49BD">
      <w:pPr>
        <w:pStyle w:val="ListParagraph"/>
        <w:shd w:val="clear" w:color="auto" w:fill="FFFFFF"/>
        <w:spacing w:after="0" w:line="276" w:lineRule="auto"/>
        <w:ind w:left="567" w:hanging="567"/>
        <w:jc w:val="both"/>
        <w:rPr>
          <w:rFonts w:asciiTheme="majorHAnsi" w:eastAsia="Times New Roman" w:hAnsiTheme="majorHAnsi" w:cstheme="majorHAnsi"/>
          <w:sz w:val="24"/>
          <w:szCs w:val="24"/>
        </w:rPr>
      </w:pPr>
    </w:p>
    <w:p w14:paraId="2AAA0B2E" w14:textId="61CF1338" w:rsidR="00611A3E"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rPr>
        <w:t xml:space="preserve">Lēmumu par pilotprojektu, kuram piešķirts publiskais finansējums, virzīšanu (vai atteikumu virzīt) to </w:t>
      </w:r>
      <w:r w:rsidR="00DC61BD" w:rsidRPr="00E938B8">
        <w:rPr>
          <w:rFonts w:asciiTheme="majorHAnsi" w:eastAsia="Times New Roman" w:hAnsiTheme="majorHAnsi" w:cstheme="majorHAnsi"/>
          <w:sz w:val="24"/>
          <w:szCs w:val="24"/>
        </w:rPr>
        <w:t>pilotēšanai un testēšanai</w:t>
      </w:r>
      <w:r w:rsidRPr="00E938B8">
        <w:rPr>
          <w:rFonts w:asciiTheme="majorHAnsi" w:eastAsia="Times New Roman" w:hAnsiTheme="majorHAnsi" w:cstheme="majorHAnsi"/>
          <w:sz w:val="24"/>
          <w:szCs w:val="24"/>
        </w:rPr>
        <w:t>, pieņem Dienests, pamatojoties uz Darba grupas</w:t>
      </w:r>
      <w:r w:rsidR="00AD16F6">
        <w:rPr>
          <w:rFonts w:asciiTheme="majorHAnsi" w:eastAsia="Times New Roman" w:hAnsiTheme="majorHAnsi" w:cstheme="majorHAnsi"/>
          <w:sz w:val="24"/>
          <w:szCs w:val="24"/>
        </w:rPr>
        <w:t xml:space="preserve"> sagatavotajām gala rekomendācijām, kurās ir iekļauti Dienesta pieaicināto </w:t>
      </w:r>
      <w:r w:rsidR="00F9295E">
        <w:rPr>
          <w:rFonts w:asciiTheme="majorHAnsi" w:eastAsia="Times New Roman" w:hAnsiTheme="majorHAnsi" w:cstheme="majorHAnsi"/>
          <w:sz w:val="24"/>
          <w:szCs w:val="24"/>
        </w:rPr>
        <w:t>ekspertu</w:t>
      </w:r>
      <w:r w:rsidRPr="00E938B8">
        <w:rPr>
          <w:rFonts w:asciiTheme="majorHAnsi" w:eastAsia="Times New Roman" w:hAnsiTheme="majorHAnsi" w:cstheme="majorHAnsi"/>
          <w:sz w:val="24"/>
          <w:szCs w:val="24"/>
        </w:rPr>
        <w:t xml:space="preserve"> </w:t>
      </w:r>
      <w:r w:rsidR="00AD16F6">
        <w:rPr>
          <w:rFonts w:asciiTheme="majorHAnsi" w:eastAsia="Times New Roman" w:hAnsiTheme="majorHAnsi" w:cstheme="majorHAnsi"/>
          <w:sz w:val="24"/>
          <w:szCs w:val="24"/>
        </w:rPr>
        <w:t xml:space="preserve">vērtējumi un </w:t>
      </w:r>
      <w:r w:rsidR="00991630">
        <w:rPr>
          <w:rFonts w:asciiTheme="majorHAnsi" w:eastAsia="Times New Roman" w:hAnsiTheme="majorHAnsi" w:cstheme="majorHAnsi"/>
          <w:sz w:val="24"/>
          <w:szCs w:val="24"/>
        </w:rPr>
        <w:t xml:space="preserve">ieinteresēto sabiedrības pārstāvju </w:t>
      </w:r>
      <w:r w:rsidR="00AD16F6">
        <w:rPr>
          <w:rFonts w:asciiTheme="majorHAnsi" w:eastAsia="Times New Roman" w:hAnsiTheme="majorHAnsi" w:cstheme="majorHAnsi"/>
          <w:sz w:val="24"/>
          <w:szCs w:val="24"/>
        </w:rPr>
        <w:t>sniegtie viedokļi</w:t>
      </w:r>
      <w:r w:rsidRPr="00E938B8">
        <w:rPr>
          <w:rFonts w:asciiTheme="majorHAnsi" w:eastAsia="Times New Roman" w:hAnsiTheme="majorHAnsi" w:cstheme="majorHAnsi"/>
          <w:sz w:val="24"/>
          <w:szCs w:val="24"/>
        </w:rPr>
        <w:t xml:space="preserve">. </w:t>
      </w:r>
    </w:p>
    <w:p w14:paraId="2AD84FDD" w14:textId="77777777" w:rsidR="00800CA7" w:rsidRPr="00E938B8" w:rsidRDefault="00800CA7" w:rsidP="00CE49BD">
      <w:pPr>
        <w:pStyle w:val="ListParagraph"/>
        <w:shd w:val="clear" w:color="auto" w:fill="FFFFFF"/>
        <w:spacing w:after="0" w:line="276" w:lineRule="auto"/>
        <w:ind w:left="567" w:hanging="567"/>
        <w:jc w:val="both"/>
        <w:rPr>
          <w:rFonts w:asciiTheme="majorHAnsi" w:eastAsia="Times New Roman" w:hAnsiTheme="majorHAnsi" w:cstheme="majorHAnsi"/>
          <w:sz w:val="24"/>
          <w:szCs w:val="24"/>
        </w:rPr>
      </w:pPr>
    </w:p>
    <w:p w14:paraId="53D2BE8F" w14:textId="3969F0CA" w:rsidR="00F9295E" w:rsidRDefault="00F9295E" w:rsidP="00F9295E">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Pirms </w:t>
      </w:r>
      <w:r w:rsidR="00145DBA">
        <w:rPr>
          <w:rFonts w:asciiTheme="majorHAnsi" w:eastAsia="Times New Roman" w:hAnsiTheme="majorHAnsi" w:cstheme="majorHAnsi"/>
          <w:sz w:val="24"/>
          <w:szCs w:val="24"/>
        </w:rPr>
        <w:t>pilotprojektu pieteikumu vērtēšanas uzsākšanas 2. posmā</w:t>
      </w:r>
      <w:r>
        <w:rPr>
          <w:rFonts w:asciiTheme="majorHAnsi" w:eastAsia="Times New Roman" w:hAnsiTheme="majorHAnsi" w:cstheme="majorHAnsi"/>
          <w:sz w:val="24"/>
          <w:szCs w:val="24"/>
        </w:rPr>
        <w:t xml:space="preserve">, Dienests </w:t>
      </w:r>
      <w:r w:rsidRPr="00F9295E">
        <w:rPr>
          <w:rFonts w:asciiTheme="majorHAnsi" w:eastAsia="Times New Roman" w:hAnsiTheme="majorHAnsi" w:cstheme="majorHAnsi"/>
          <w:sz w:val="24"/>
          <w:szCs w:val="24"/>
        </w:rPr>
        <w:t xml:space="preserve">lūdz Veselības ministriju kā Eiropas Savienības Atveseļošanas </w:t>
      </w:r>
      <w:r>
        <w:rPr>
          <w:rFonts w:asciiTheme="majorHAnsi" w:eastAsia="Times New Roman" w:hAnsiTheme="majorHAnsi" w:cstheme="majorHAnsi"/>
          <w:sz w:val="24"/>
          <w:szCs w:val="24"/>
        </w:rPr>
        <w:t xml:space="preserve">un noturības mehānisma </w:t>
      </w:r>
      <w:r w:rsidRPr="00F9295E">
        <w:rPr>
          <w:rFonts w:asciiTheme="majorHAnsi" w:eastAsia="Times New Roman" w:hAnsiTheme="majorHAnsi" w:cstheme="majorHAnsi"/>
          <w:sz w:val="24"/>
          <w:szCs w:val="24"/>
        </w:rPr>
        <w:t>fonda nozares ministriju sniegt</w:t>
      </w:r>
      <w:r w:rsidR="002C091E">
        <w:rPr>
          <w:rFonts w:asciiTheme="majorHAnsi" w:eastAsia="Times New Roman" w:hAnsiTheme="majorHAnsi" w:cstheme="majorHAnsi"/>
          <w:sz w:val="24"/>
          <w:szCs w:val="24"/>
        </w:rPr>
        <w:t xml:space="preserve"> šādu</w:t>
      </w:r>
      <w:r w:rsidRPr="00F9295E">
        <w:rPr>
          <w:rFonts w:asciiTheme="majorHAnsi" w:eastAsia="Times New Roman" w:hAnsiTheme="majorHAnsi" w:cstheme="majorHAnsi"/>
          <w:sz w:val="24"/>
          <w:szCs w:val="24"/>
        </w:rPr>
        <w:t xml:space="preserve"> informāciju par projektu iesniedzēju un to sadarbības partner</w:t>
      </w:r>
      <w:r w:rsidR="002C091E">
        <w:rPr>
          <w:rFonts w:asciiTheme="majorHAnsi" w:eastAsia="Times New Roman" w:hAnsiTheme="majorHAnsi" w:cstheme="majorHAnsi"/>
          <w:sz w:val="24"/>
          <w:szCs w:val="24"/>
        </w:rPr>
        <w:t>iem:</w:t>
      </w:r>
    </w:p>
    <w:p w14:paraId="4585EFF2" w14:textId="08FEFAE5" w:rsidR="00F9295E" w:rsidRDefault="002C091E" w:rsidP="00972C11">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sidRPr="002C091E">
        <w:rPr>
          <w:rFonts w:asciiTheme="majorHAnsi" w:eastAsia="Times New Roman" w:hAnsiTheme="majorHAnsi" w:cstheme="majorHAnsi"/>
          <w:sz w:val="24"/>
          <w:szCs w:val="24"/>
        </w:rPr>
        <w:t>pamatojoties uz</w:t>
      </w:r>
      <w:r>
        <w:rPr>
          <w:rFonts w:asciiTheme="majorHAnsi" w:eastAsia="Times New Roman" w:hAnsiTheme="majorHAnsi" w:cstheme="majorHAnsi"/>
          <w:sz w:val="24"/>
          <w:szCs w:val="24"/>
        </w:rPr>
        <w:t xml:space="preserve"> </w:t>
      </w:r>
      <w:r w:rsidRPr="002C091E">
        <w:rPr>
          <w:rFonts w:asciiTheme="majorHAnsi" w:eastAsia="Times New Roman" w:hAnsiTheme="majorHAnsi" w:cstheme="majorHAnsi"/>
          <w:sz w:val="24"/>
          <w:szCs w:val="24"/>
        </w:rPr>
        <w:t>Kohēzijas politikas fondu vadības informācijas sistēm</w:t>
      </w:r>
      <w:r>
        <w:rPr>
          <w:rFonts w:asciiTheme="majorHAnsi" w:eastAsia="Times New Roman" w:hAnsiTheme="majorHAnsi" w:cstheme="majorHAnsi"/>
          <w:sz w:val="24"/>
          <w:szCs w:val="24"/>
        </w:rPr>
        <w:t>ā</w:t>
      </w:r>
      <w:r w:rsidRPr="002C091E">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 xml:space="preserve">(turpmāk – KPVIS) </w:t>
      </w:r>
      <w:r w:rsidRPr="002C091E">
        <w:rPr>
          <w:rFonts w:asciiTheme="majorHAnsi" w:eastAsia="Times New Roman" w:hAnsiTheme="majorHAnsi" w:cstheme="majorHAnsi"/>
          <w:sz w:val="24"/>
          <w:szCs w:val="24"/>
        </w:rPr>
        <w:t xml:space="preserve">un sistēmā ARACHNE pieejamo informāciju, </w:t>
      </w:r>
      <w:r w:rsidR="00F9295E" w:rsidRPr="00AB797D">
        <w:rPr>
          <w:rFonts w:asciiTheme="majorHAnsi" w:eastAsia="Times New Roman" w:hAnsiTheme="majorHAnsi" w:cstheme="majorHAnsi"/>
          <w:sz w:val="24"/>
          <w:szCs w:val="24"/>
        </w:rPr>
        <w:t xml:space="preserve">nav </w:t>
      </w:r>
      <w:r>
        <w:rPr>
          <w:rFonts w:asciiTheme="majorHAnsi" w:eastAsia="Times New Roman" w:hAnsiTheme="majorHAnsi" w:cstheme="majorHAnsi"/>
          <w:sz w:val="24"/>
          <w:szCs w:val="24"/>
        </w:rPr>
        <w:t>pieejama informācija par</w:t>
      </w:r>
      <w:r w:rsidR="00F9295E" w:rsidRPr="00AB797D">
        <w:rPr>
          <w:rFonts w:asciiTheme="majorHAnsi" w:eastAsia="Times New Roman" w:hAnsiTheme="majorHAnsi" w:cstheme="majorHAnsi"/>
          <w:sz w:val="24"/>
          <w:szCs w:val="24"/>
        </w:rPr>
        <w:t xml:space="preserve"> dubultā finansējuma risk</w:t>
      </w:r>
      <w:r>
        <w:rPr>
          <w:rFonts w:asciiTheme="majorHAnsi" w:eastAsia="Times New Roman" w:hAnsiTheme="majorHAnsi" w:cstheme="majorHAnsi"/>
          <w:sz w:val="24"/>
          <w:szCs w:val="24"/>
        </w:rPr>
        <w:t>u</w:t>
      </w:r>
      <w:r w:rsidR="00F9295E" w:rsidRPr="00AB797D">
        <w:rPr>
          <w:rFonts w:asciiTheme="majorHAnsi" w:eastAsia="Times New Roman" w:hAnsiTheme="majorHAnsi" w:cstheme="majorHAnsi"/>
          <w:sz w:val="24"/>
          <w:szCs w:val="24"/>
        </w:rPr>
        <w:t>;</w:t>
      </w:r>
    </w:p>
    <w:p w14:paraId="398A721A" w14:textId="26BF1957" w:rsidR="00F9295E" w:rsidRDefault="002C091E" w:rsidP="00972C11">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sidRPr="002C091E">
        <w:rPr>
          <w:rFonts w:asciiTheme="majorHAnsi" w:eastAsia="Times New Roman" w:hAnsiTheme="majorHAnsi" w:cstheme="majorHAnsi"/>
          <w:sz w:val="24"/>
          <w:szCs w:val="24"/>
        </w:rPr>
        <w:t xml:space="preserve">pamatojoties uz KPVIS un sistēmā ARACHNE pieejamo informāciju, </w:t>
      </w:r>
      <w:r w:rsidR="00F9295E" w:rsidRPr="00AB797D">
        <w:rPr>
          <w:rFonts w:asciiTheme="majorHAnsi" w:eastAsia="Times New Roman" w:hAnsiTheme="majorHAnsi" w:cstheme="majorHAnsi"/>
          <w:sz w:val="24"/>
          <w:szCs w:val="24"/>
        </w:rPr>
        <w:t xml:space="preserve">nav </w:t>
      </w:r>
      <w:r w:rsidR="006159BE">
        <w:rPr>
          <w:rFonts w:asciiTheme="majorHAnsi" w:eastAsia="Times New Roman" w:hAnsiTheme="majorHAnsi" w:cstheme="majorHAnsi"/>
          <w:sz w:val="24"/>
          <w:szCs w:val="24"/>
        </w:rPr>
        <w:t xml:space="preserve">pieejama informācija par </w:t>
      </w:r>
      <w:r w:rsidR="00F9295E" w:rsidRPr="00AB797D">
        <w:rPr>
          <w:rFonts w:asciiTheme="majorHAnsi" w:eastAsia="Times New Roman" w:hAnsiTheme="majorHAnsi" w:cstheme="majorHAnsi"/>
          <w:sz w:val="24"/>
          <w:szCs w:val="24"/>
        </w:rPr>
        <w:t>interešu konflikta, krāpšanas un korupcijas risk</w:t>
      </w:r>
      <w:r w:rsidR="006159BE">
        <w:rPr>
          <w:rFonts w:asciiTheme="majorHAnsi" w:eastAsia="Times New Roman" w:hAnsiTheme="majorHAnsi" w:cstheme="majorHAnsi"/>
          <w:sz w:val="24"/>
          <w:szCs w:val="24"/>
        </w:rPr>
        <w:t>u</w:t>
      </w:r>
      <w:r w:rsidR="00F9295E" w:rsidRPr="00AB797D">
        <w:rPr>
          <w:rFonts w:asciiTheme="majorHAnsi" w:eastAsia="Times New Roman" w:hAnsiTheme="majorHAnsi" w:cstheme="majorHAnsi"/>
          <w:sz w:val="24"/>
          <w:szCs w:val="24"/>
        </w:rPr>
        <w:t>, tai skaitā attiecībā uz projekta vērtēšanā iesaistītajām personām;</w:t>
      </w:r>
    </w:p>
    <w:p w14:paraId="767E3066" w14:textId="2FF200EC" w:rsidR="00F9295E" w:rsidRDefault="006159BE" w:rsidP="00972C11">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pamatojoties uz informāciju, ko Veselības ministrija pieprasa Centrālajai finanšu un līgumu aģentūrai (turpmāk – CFLA) </w:t>
      </w:r>
      <w:r w:rsidR="00F9295E" w:rsidRPr="00AB797D">
        <w:rPr>
          <w:rFonts w:asciiTheme="majorHAnsi" w:eastAsia="Times New Roman" w:hAnsiTheme="majorHAnsi" w:cstheme="majorHAnsi"/>
          <w:sz w:val="24"/>
          <w:szCs w:val="24"/>
        </w:rPr>
        <w:t>nav identificēta kāda no šādām izslēgšanas situācijām:</w:t>
      </w:r>
    </w:p>
    <w:p w14:paraId="21A64501" w14:textId="77777777" w:rsidR="00F9295E" w:rsidRDefault="00F9295E" w:rsidP="00972C11">
      <w:pPr>
        <w:pStyle w:val="ListParagraph"/>
        <w:numPr>
          <w:ilvl w:val="2"/>
          <w:numId w:val="25"/>
        </w:numPr>
        <w:shd w:val="clear" w:color="auto" w:fill="FFFFFF"/>
        <w:spacing w:after="0" w:line="276" w:lineRule="auto"/>
        <w:ind w:left="1701"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 xml:space="preserve">persona vai subjekts ir bankrotējis vai tam tiek piemērota maksātnespējas vai likvidācijas procedūra, tā aktīvus pārvalda likvidators vai tiesa, tam ir mierizlīgums ar kreditoriem, tā darbība ir apturēta vai tas ir nonācis citā analogā situācijā, kas izriet no līdzīgas procedūras, kura paredzēta </w:t>
      </w:r>
      <w:r>
        <w:rPr>
          <w:rFonts w:asciiTheme="majorHAnsi" w:eastAsia="Times New Roman" w:hAnsiTheme="majorHAnsi" w:cstheme="majorHAnsi"/>
          <w:sz w:val="24"/>
          <w:szCs w:val="24"/>
        </w:rPr>
        <w:t xml:space="preserve">Eiropas </w:t>
      </w:r>
      <w:r w:rsidRPr="00AB797D">
        <w:rPr>
          <w:rFonts w:asciiTheme="majorHAnsi" w:eastAsia="Times New Roman" w:hAnsiTheme="majorHAnsi" w:cstheme="majorHAnsi"/>
          <w:sz w:val="24"/>
          <w:szCs w:val="24"/>
        </w:rPr>
        <w:t>Savienības vai valsts tiesībās;</w:t>
      </w:r>
    </w:p>
    <w:p w14:paraId="5E9D3927" w14:textId="77777777" w:rsidR="00F9295E" w:rsidRDefault="00F9295E" w:rsidP="00972C11">
      <w:pPr>
        <w:pStyle w:val="ListParagraph"/>
        <w:numPr>
          <w:ilvl w:val="2"/>
          <w:numId w:val="25"/>
        </w:numPr>
        <w:shd w:val="clear" w:color="auto" w:fill="FFFFFF"/>
        <w:spacing w:after="0" w:line="276" w:lineRule="auto"/>
        <w:ind w:left="1701"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ar galīgu spriedumu vai galīgu administratīvo lēmumu ir atzīts, ka persona vai subjekts nav izpildījis savus pienākumus saistībā ar nodokļu maksāšanu vai sociālā nodrošinājuma iemaksu veikšanu saskaņā ar piemērojamiem tiesību aktiem;</w:t>
      </w:r>
    </w:p>
    <w:p w14:paraId="1530C03C" w14:textId="77777777" w:rsidR="00F9295E" w:rsidRDefault="00F9295E" w:rsidP="00972C11">
      <w:pPr>
        <w:pStyle w:val="ListParagraph"/>
        <w:numPr>
          <w:ilvl w:val="2"/>
          <w:numId w:val="25"/>
        </w:numPr>
        <w:shd w:val="clear" w:color="auto" w:fill="FFFFFF"/>
        <w:spacing w:after="0" w:line="276" w:lineRule="auto"/>
        <w:ind w:left="1701"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p w14:paraId="78B58F33"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lastRenderedPageBreak/>
        <w:t>tādas informācijas sagrozīšana krāpnieciskos nolūkos vai nolaidības rezultātā, kas jāsniedz, lai pārbaudītu, vai nepastāv izslēgšanas iemesli un vai ir izpildīti attiecināmības vai atlases kritēriji, vai kas jāsniedz, pildot juridiskās saistības;</w:t>
      </w:r>
    </w:p>
    <w:p w14:paraId="56EB5B6A"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nolīguma noslēgšana ar citām personām vai subjektiem nolūkā izkropļot konkurenci</w:t>
      </w:r>
      <w:r>
        <w:rPr>
          <w:rFonts w:asciiTheme="majorHAnsi" w:eastAsia="Times New Roman" w:hAnsiTheme="majorHAnsi" w:cstheme="majorHAnsi"/>
          <w:sz w:val="24"/>
          <w:szCs w:val="24"/>
        </w:rPr>
        <w:t xml:space="preserve">; </w:t>
      </w:r>
    </w:p>
    <w:p w14:paraId="24702207"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intelektuālā īpašuma tiesību pārkāpums;</w:t>
      </w:r>
      <w:r w:rsidRPr="00F9295E">
        <w:rPr>
          <w:rFonts w:asciiTheme="majorHAnsi" w:eastAsia="Times New Roman" w:hAnsiTheme="majorHAnsi" w:cstheme="majorHAnsi"/>
          <w:sz w:val="24"/>
          <w:szCs w:val="24"/>
        </w:rPr>
        <w:t xml:space="preserve"> </w:t>
      </w:r>
    </w:p>
    <w:p w14:paraId="2F97F412"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F9295E">
        <w:rPr>
          <w:rFonts w:asciiTheme="majorHAnsi" w:eastAsia="Times New Roman" w:hAnsiTheme="majorHAnsi" w:cstheme="majorHAnsi"/>
          <w:sz w:val="24"/>
          <w:szCs w:val="24"/>
        </w:rPr>
        <w:t xml:space="preserve">mēģinājums piešķiršanas procedūras laikā ietekmēt atbildīgā kredītrīkotāja lēmumu pieņemšanu; </w:t>
      </w:r>
    </w:p>
    <w:p w14:paraId="313504AE"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F9295E">
        <w:rPr>
          <w:rFonts w:asciiTheme="majorHAnsi" w:eastAsia="Times New Roman" w:hAnsiTheme="majorHAnsi" w:cstheme="majorHAnsi"/>
          <w:sz w:val="24"/>
          <w:szCs w:val="24"/>
        </w:rPr>
        <w:t>mēģinājums iegūt konfidenciālu informāciju, kas tam varētu dot nepamatotas priekšrocības piešķiršanas procedūrā;</w:t>
      </w:r>
    </w:p>
    <w:p w14:paraId="3D973C05" w14:textId="77777777" w:rsidR="00F9295E" w:rsidRDefault="00F9295E" w:rsidP="00972C11">
      <w:pPr>
        <w:pStyle w:val="ListParagraph"/>
        <w:numPr>
          <w:ilvl w:val="2"/>
          <w:numId w:val="25"/>
        </w:numPr>
        <w:shd w:val="clear" w:color="auto" w:fill="FFFFFF"/>
        <w:spacing w:after="0" w:line="276" w:lineRule="auto"/>
        <w:ind w:left="1701"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ar galīgu spriedumu ir atzīts, ka persona vai subjekts ir vainīgs kādā no šādām rīcībām</w:t>
      </w:r>
      <w:r>
        <w:rPr>
          <w:rFonts w:asciiTheme="majorHAnsi" w:eastAsia="Times New Roman" w:hAnsiTheme="majorHAnsi" w:cstheme="majorHAnsi"/>
          <w:sz w:val="24"/>
          <w:szCs w:val="24"/>
        </w:rPr>
        <w:t xml:space="preserve">: </w:t>
      </w:r>
    </w:p>
    <w:p w14:paraId="2C90692C"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krāpšana Eiropas Parlamenta un Padomes Direktīvas (ES) 2017/1371 3.panta un ar Padomes 1995.gada 26.jūlija aktu izstrādātās Konvencijas par Eiropas Kopienu finansiālo interešu aizsardzību 1.panta nozīmē;</w:t>
      </w:r>
      <w:r w:rsidRPr="00F9295E">
        <w:rPr>
          <w:rFonts w:asciiTheme="majorHAnsi" w:eastAsia="Times New Roman" w:hAnsiTheme="majorHAnsi" w:cstheme="majorHAnsi"/>
          <w:sz w:val="24"/>
          <w:szCs w:val="24"/>
        </w:rPr>
        <w:t xml:space="preserve"> </w:t>
      </w:r>
    </w:p>
    <w:p w14:paraId="3F5E54FB"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F9295E">
        <w:rPr>
          <w:rFonts w:asciiTheme="majorHAnsi" w:eastAsia="Times New Roman" w:hAnsiTheme="majorHAnsi" w:cstheme="majorHAnsi"/>
          <w:sz w:val="24"/>
          <w:szCs w:val="24"/>
        </w:rPr>
        <w:t xml:space="preserve">korupcija, kā definēts 4.panta 2.punktā Direktīvā (ES) 2017/1371 vai aktīva korupcija 3.panta nozīmē ar Padomes 1997.gada 26.maija aktu izstrādātajā Konvencijā par cīņu pret korupciju, kurā iesaistītas Eiropas Kopienas amatpersonas vai Eiropas Savienības dalībvalstu amatpersonas, vai rīcība, kas minēta Padomes Pamatlēmuma 2003/568/TI 2.panta 1.punktā, vai korupcija, kā definēts citos piemērojamos tiesību aktos; </w:t>
      </w:r>
    </w:p>
    <w:p w14:paraId="43E7D90B"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F9295E">
        <w:rPr>
          <w:rFonts w:asciiTheme="majorHAnsi" w:eastAsia="Times New Roman" w:hAnsiTheme="majorHAnsi" w:cstheme="majorHAnsi"/>
          <w:sz w:val="24"/>
          <w:szCs w:val="24"/>
        </w:rPr>
        <w:t xml:space="preserve">rīcība saistībā ar līdzdalību noziedzīgā organizācijā, kā minēts Padomes Pamatlēmuma 2008/841/TI 2.pantā; </w:t>
      </w:r>
    </w:p>
    <w:p w14:paraId="33CD88AB"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F9295E">
        <w:rPr>
          <w:rFonts w:asciiTheme="majorHAnsi" w:eastAsia="Times New Roman" w:hAnsiTheme="majorHAnsi" w:cstheme="majorHAnsi"/>
          <w:sz w:val="24"/>
          <w:szCs w:val="24"/>
        </w:rPr>
        <w:t xml:space="preserve">nelikumīgi iegūtu līdzekļu legalizēšana vai teroristu finansēšana Eiropas Parlamenta un Padomes Direktīvas (ES) 2015/849 1.panta 3., 4. un 5.punkta nozīmē; </w:t>
      </w:r>
    </w:p>
    <w:p w14:paraId="01D174D8"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F9295E">
        <w:rPr>
          <w:rFonts w:asciiTheme="majorHAnsi" w:eastAsia="Times New Roman" w:hAnsiTheme="majorHAnsi" w:cstheme="majorHAnsi"/>
          <w:sz w:val="24"/>
          <w:szCs w:val="24"/>
        </w:rPr>
        <w:t xml:space="preserve">teroristu nodarījumi vai nodarījumi, kas saistīti ar teroristu darbībām, kā definēts attiecīgi Padomes Pamatlēmuma 2002/475/TI 1. un 3.pantā, vai kūdīšana, atbalstīšana, līdzdalība vai mēģinājums izdarīt šādus nodarījumus, kā minēts minētā lēmuma 4.pantā; </w:t>
      </w:r>
    </w:p>
    <w:p w14:paraId="03620961"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F9295E">
        <w:rPr>
          <w:rFonts w:asciiTheme="majorHAnsi" w:eastAsia="Times New Roman" w:hAnsiTheme="majorHAnsi" w:cstheme="majorHAnsi"/>
          <w:sz w:val="24"/>
          <w:szCs w:val="24"/>
        </w:rPr>
        <w:t>bērnu darbs vai citi nodarījumi, kas saistīti ar cilvēku tirdzniecību, kā minēts Eiropas Parlamenta un Padomes Direktīvas 2011/36/ES 2.pantā;</w:t>
      </w:r>
    </w:p>
    <w:p w14:paraId="572F49B6" w14:textId="77777777" w:rsidR="00F9295E" w:rsidRDefault="00F9295E" w:rsidP="00972C11">
      <w:pPr>
        <w:pStyle w:val="ListParagraph"/>
        <w:numPr>
          <w:ilvl w:val="2"/>
          <w:numId w:val="25"/>
        </w:numPr>
        <w:shd w:val="clear" w:color="auto" w:fill="FFFFFF"/>
        <w:spacing w:after="0" w:line="276" w:lineRule="auto"/>
        <w:ind w:left="1701"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persona vai subjekts, pildot juridiskas saistības, ko finansē no budžeta, saistībā ar galveno pienākumu izpildi ir pieļāvis būtiskus trūkumus, kuri:</w:t>
      </w:r>
    </w:p>
    <w:p w14:paraId="129D0A2E"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ir noveduši pie priekšlaicīgas juridisko saistību izbeigšanas;</w:t>
      </w:r>
      <w:r w:rsidRPr="00F9295E">
        <w:rPr>
          <w:rFonts w:asciiTheme="majorHAnsi" w:eastAsia="Times New Roman" w:hAnsiTheme="majorHAnsi" w:cstheme="majorHAnsi"/>
          <w:sz w:val="24"/>
          <w:szCs w:val="24"/>
        </w:rPr>
        <w:t xml:space="preserve"> </w:t>
      </w:r>
    </w:p>
    <w:p w14:paraId="0FCF891C"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sidRPr="00F9295E">
        <w:rPr>
          <w:rFonts w:asciiTheme="majorHAnsi" w:eastAsia="Times New Roman" w:hAnsiTheme="majorHAnsi" w:cstheme="majorHAnsi"/>
          <w:sz w:val="24"/>
          <w:szCs w:val="24"/>
        </w:rPr>
        <w:t xml:space="preserve">ir noveduši pie līgumsodu vai citu līgumā noteiktu sodu piemērošanas; vai; </w:t>
      </w:r>
    </w:p>
    <w:p w14:paraId="5E5FED3A" w14:textId="77777777" w:rsidR="00F9295E" w:rsidRDefault="00F9295E" w:rsidP="00972C11">
      <w:pPr>
        <w:pStyle w:val="ListParagraph"/>
        <w:numPr>
          <w:ilvl w:val="3"/>
          <w:numId w:val="25"/>
        </w:numPr>
        <w:shd w:val="clear" w:color="auto" w:fill="FFFFFF"/>
        <w:spacing w:after="0" w:line="276" w:lineRule="auto"/>
        <w:ind w:left="2268"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i</w:t>
      </w:r>
      <w:r w:rsidRPr="00F9295E">
        <w:rPr>
          <w:rFonts w:asciiTheme="majorHAnsi" w:eastAsia="Times New Roman" w:hAnsiTheme="majorHAnsi" w:cstheme="majorHAnsi"/>
          <w:sz w:val="24"/>
          <w:szCs w:val="24"/>
        </w:rPr>
        <w:t>r atklāti kredītrīkotāja, Eiropas Birojam krāpšanas apkarošanai (OLAF) vai Revīzijas palātas veiktās pārbaudēs, revīzijās vai izmeklēšanā;</w:t>
      </w:r>
    </w:p>
    <w:p w14:paraId="65747589" w14:textId="77777777" w:rsidR="00F9295E" w:rsidRDefault="00F9295E" w:rsidP="00972C11">
      <w:pPr>
        <w:pStyle w:val="ListParagraph"/>
        <w:numPr>
          <w:ilvl w:val="2"/>
          <w:numId w:val="25"/>
        </w:numPr>
        <w:shd w:val="clear" w:color="auto" w:fill="FFFFFF"/>
        <w:spacing w:after="0" w:line="276" w:lineRule="auto"/>
        <w:ind w:left="1701"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ar galīgu spriedumu vai galīgu administratīvo lēmumu ir atzīts, ka persona vai subjekts ir izdarījis pārkāpumu Padomes Regulas (EK, Euratom) Nr.2988/95 1.panta 2.punkta nozīmē;</w:t>
      </w:r>
      <w:r w:rsidRPr="00F9295E">
        <w:rPr>
          <w:rFonts w:asciiTheme="majorHAnsi" w:eastAsia="Times New Roman" w:hAnsiTheme="majorHAnsi" w:cstheme="majorHAnsi"/>
          <w:sz w:val="24"/>
          <w:szCs w:val="24"/>
        </w:rPr>
        <w:t xml:space="preserve"> </w:t>
      </w:r>
    </w:p>
    <w:p w14:paraId="129BA42C" w14:textId="77777777" w:rsidR="00F9295E" w:rsidRDefault="00F9295E" w:rsidP="00972C11">
      <w:pPr>
        <w:pStyle w:val="ListParagraph"/>
        <w:numPr>
          <w:ilvl w:val="2"/>
          <w:numId w:val="25"/>
        </w:numPr>
        <w:shd w:val="clear" w:color="auto" w:fill="FFFFFF"/>
        <w:spacing w:after="0" w:line="276" w:lineRule="auto"/>
        <w:ind w:left="1701" w:hanging="567"/>
        <w:jc w:val="both"/>
        <w:rPr>
          <w:rFonts w:asciiTheme="majorHAnsi" w:eastAsia="Times New Roman" w:hAnsiTheme="majorHAnsi" w:cstheme="majorHAnsi"/>
          <w:sz w:val="24"/>
          <w:szCs w:val="24"/>
        </w:rPr>
      </w:pPr>
      <w:r w:rsidRPr="00F9295E">
        <w:rPr>
          <w:rFonts w:asciiTheme="majorHAnsi" w:eastAsia="Times New Roman" w:hAnsiTheme="majorHAnsi" w:cstheme="majorHAnsi"/>
          <w:sz w:val="24"/>
          <w:szCs w:val="24"/>
        </w:rPr>
        <w:t>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darbības vietas jurisdikcijā;</w:t>
      </w:r>
    </w:p>
    <w:p w14:paraId="4CB4DC66" w14:textId="62D566A8" w:rsidR="00F9295E" w:rsidRPr="00AB797D" w:rsidRDefault="00F9295E" w:rsidP="00972C11">
      <w:pPr>
        <w:pStyle w:val="ListParagraph"/>
        <w:numPr>
          <w:ilvl w:val="2"/>
          <w:numId w:val="25"/>
        </w:numPr>
        <w:shd w:val="clear" w:color="auto" w:fill="FFFFFF"/>
        <w:spacing w:after="0" w:line="276" w:lineRule="auto"/>
        <w:ind w:left="1701" w:hanging="567"/>
        <w:jc w:val="both"/>
        <w:rPr>
          <w:rFonts w:asciiTheme="majorHAnsi" w:eastAsia="Times New Roman" w:hAnsiTheme="majorHAnsi" w:cstheme="majorHAnsi"/>
          <w:sz w:val="24"/>
          <w:szCs w:val="24"/>
        </w:rPr>
      </w:pPr>
      <w:r w:rsidRPr="00AB797D">
        <w:rPr>
          <w:rFonts w:asciiTheme="majorHAnsi" w:eastAsia="Times New Roman" w:hAnsiTheme="majorHAnsi" w:cstheme="majorHAnsi"/>
          <w:sz w:val="24"/>
          <w:szCs w:val="24"/>
        </w:rPr>
        <w:t>ar galīgu spriedumu vai galīgu administratīvo lēmumu ir atzīts, ka subjekts ir izveidots g) apakšpunktā minētajā nolūkā.</w:t>
      </w:r>
    </w:p>
    <w:p w14:paraId="7E4F8BD8" w14:textId="77777777" w:rsidR="00F9295E" w:rsidRDefault="00F9295E" w:rsidP="00F9295E">
      <w:pPr>
        <w:shd w:val="clear" w:color="auto" w:fill="FFFFFF"/>
        <w:spacing w:after="0" w:line="276" w:lineRule="auto"/>
        <w:jc w:val="both"/>
        <w:rPr>
          <w:rFonts w:asciiTheme="majorHAnsi" w:eastAsia="Times New Roman" w:hAnsiTheme="majorHAnsi" w:cstheme="majorHAnsi"/>
          <w:sz w:val="24"/>
          <w:szCs w:val="24"/>
        </w:rPr>
      </w:pPr>
    </w:p>
    <w:p w14:paraId="6EE8D2AF" w14:textId="0573ADA7" w:rsidR="007D571E" w:rsidRDefault="61D8C90E" w:rsidP="0C7FA51D">
      <w:pPr>
        <w:pStyle w:val="ListParagraph"/>
        <w:numPr>
          <w:ilvl w:val="0"/>
          <w:numId w:val="25"/>
        </w:numPr>
        <w:shd w:val="clear" w:color="auto" w:fill="FFFFFF" w:themeFill="background1"/>
        <w:spacing w:after="0" w:line="276" w:lineRule="auto"/>
        <w:ind w:left="567" w:hanging="567"/>
        <w:jc w:val="both"/>
        <w:rPr>
          <w:rFonts w:asciiTheme="majorHAnsi" w:eastAsia="Times New Roman" w:hAnsiTheme="majorHAnsi" w:cstheme="majorBidi"/>
          <w:sz w:val="24"/>
          <w:szCs w:val="24"/>
        </w:rPr>
      </w:pPr>
      <w:r w:rsidRPr="0C7FA51D">
        <w:rPr>
          <w:rFonts w:asciiTheme="majorHAnsi" w:eastAsia="Times New Roman" w:hAnsiTheme="majorHAnsi" w:cstheme="majorBidi"/>
          <w:sz w:val="24"/>
          <w:szCs w:val="24"/>
        </w:rPr>
        <w:t>Gadījumā, ja tiek konstatēts</w:t>
      </w:r>
      <w:r w:rsidR="0BAC014F" w:rsidRPr="0C7FA51D">
        <w:rPr>
          <w:rFonts w:asciiTheme="majorHAnsi" w:eastAsia="Times New Roman" w:hAnsiTheme="majorHAnsi" w:cstheme="majorBidi"/>
          <w:sz w:val="24"/>
          <w:szCs w:val="24"/>
        </w:rPr>
        <w:t xml:space="preserve"> nepārprotams dubultais finansējums, pilotprojekta iesniedzējs tiek izslēgts</w:t>
      </w:r>
      <w:r w:rsidR="20414BE2" w:rsidRPr="0C7FA51D">
        <w:rPr>
          <w:rFonts w:asciiTheme="majorHAnsi" w:eastAsia="Times New Roman" w:hAnsiTheme="majorHAnsi" w:cstheme="majorBidi"/>
          <w:sz w:val="24"/>
          <w:szCs w:val="24"/>
        </w:rPr>
        <w:t xml:space="preserve"> no</w:t>
      </w:r>
      <w:r w:rsidR="0BAC014F" w:rsidRPr="0C7FA51D">
        <w:rPr>
          <w:rFonts w:asciiTheme="majorHAnsi" w:eastAsia="Times New Roman" w:hAnsiTheme="majorHAnsi" w:cstheme="majorBidi"/>
          <w:sz w:val="24"/>
          <w:szCs w:val="24"/>
        </w:rPr>
        <w:t xml:space="preserve"> </w:t>
      </w:r>
      <w:bookmarkStart w:id="6" w:name="_Hlk135304054"/>
      <w:r w:rsidR="4DEE4D22" w:rsidRPr="0C7FA51D">
        <w:rPr>
          <w:rFonts w:asciiTheme="majorHAnsi" w:eastAsia="Times New Roman" w:hAnsiTheme="majorHAnsi" w:cstheme="majorBidi"/>
          <w:sz w:val="24"/>
          <w:szCs w:val="24"/>
        </w:rPr>
        <w:t xml:space="preserve">turpmākā pilotprojekta vērtēšanas procesa </w:t>
      </w:r>
      <w:bookmarkEnd w:id="6"/>
      <w:r w:rsidR="0BAC014F" w:rsidRPr="0C7FA51D">
        <w:rPr>
          <w:rFonts w:asciiTheme="majorHAnsi" w:eastAsia="Times New Roman" w:hAnsiTheme="majorHAnsi" w:cstheme="majorBidi"/>
          <w:sz w:val="24"/>
          <w:szCs w:val="24"/>
        </w:rPr>
        <w:t>un par to Dienests informē pilotprojekta iesniedzēju.</w:t>
      </w:r>
    </w:p>
    <w:p w14:paraId="715736AF" w14:textId="77777777" w:rsidR="00231A43" w:rsidRPr="006159BE" w:rsidRDefault="00231A43" w:rsidP="00231A43">
      <w:pPr>
        <w:pStyle w:val="ListParagraph"/>
        <w:shd w:val="clear" w:color="auto" w:fill="FFFFFF" w:themeFill="background1"/>
        <w:spacing w:after="0" w:line="276" w:lineRule="auto"/>
        <w:ind w:left="567"/>
        <w:jc w:val="both"/>
        <w:rPr>
          <w:rFonts w:asciiTheme="majorHAnsi" w:eastAsia="Times New Roman" w:hAnsiTheme="majorHAnsi" w:cstheme="majorBidi"/>
          <w:sz w:val="24"/>
          <w:szCs w:val="24"/>
        </w:rPr>
      </w:pPr>
    </w:p>
    <w:p w14:paraId="0FE73F90" w14:textId="680FC1F3" w:rsidR="007D571E" w:rsidRPr="006159BE" w:rsidRDefault="0BAC014F" w:rsidP="0C7FA51D">
      <w:pPr>
        <w:pStyle w:val="ListParagraph"/>
        <w:numPr>
          <w:ilvl w:val="0"/>
          <w:numId w:val="25"/>
        </w:numPr>
        <w:shd w:val="clear" w:color="auto" w:fill="FFFFFF" w:themeFill="background1"/>
        <w:spacing w:after="0" w:line="276" w:lineRule="auto"/>
        <w:ind w:left="567" w:hanging="567"/>
        <w:jc w:val="both"/>
        <w:rPr>
          <w:rFonts w:asciiTheme="majorHAnsi" w:eastAsia="Times New Roman" w:hAnsiTheme="majorHAnsi" w:cstheme="majorBidi"/>
          <w:sz w:val="24"/>
          <w:szCs w:val="24"/>
        </w:rPr>
      </w:pPr>
      <w:r w:rsidRPr="0C7FA51D">
        <w:rPr>
          <w:rFonts w:asciiTheme="majorHAnsi" w:eastAsia="Times New Roman" w:hAnsiTheme="majorHAnsi" w:cstheme="majorBidi"/>
          <w:sz w:val="24"/>
          <w:szCs w:val="24"/>
        </w:rPr>
        <w:t xml:space="preserve">Gadījumā, ja tiek konstatēts, ka tiek īstenots līdzīgs pilotprojekts un tā darbības nepārklājas, bet tās ir piemēram papildinošas un pilotprojekta iesniedzējs savā pieteikumā to nav norādījis, Dienests lūdz precizēt pilotprojekta pieteikumu, norādot termiņu precizējuma iesniegšanai. </w:t>
      </w:r>
    </w:p>
    <w:p w14:paraId="326FD59A" w14:textId="77777777" w:rsidR="007D571E" w:rsidRPr="007D571E" w:rsidRDefault="007D571E" w:rsidP="00FD73A1">
      <w:pPr>
        <w:pStyle w:val="ListParagraph"/>
        <w:shd w:val="clear" w:color="auto" w:fill="FFFFFF"/>
        <w:spacing w:after="0" w:line="276" w:lineRule="auto"/>
        <w:ind w:left="480"/>
        <w:jc w:val="both"/>
        <w:rPr>
          <w:rFonts w:asciiTheme="majorHAnsi" w:eastAsia="Times New Roman" w:hAnsiTheme="majorHAnsi" w:cstheme="majorHAnsi"/>
          <w:sz w:val="24"/>
          <w:szCs w:val="24"/>
        </w:rPr>
      </w:pPr>
    </w:p>
    <w:p w14:paraId="357E2000" w14:textId="2062D2A3" w:rsidR="007D571E" w:rsidRPr="006159BE" w:rsidRDefault="0BAC014F" w:rsidP="0042567B">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Gadījumā, ja tiek konstatēts nolikuma 38.2. un 38.3. apakšpunktos minētie nosacījumi, pilotprojekta iesniedzējs tiek izslēgts no </w:t>
      </w:r>
      <w:r w:rsidR="4DEE4D22" w:rsidRPr="0C7FA51D">
        <w:rPr>
          <w:rFonts w:asciiTheme="majorHAnsi" w:eastAsia="Times New Roman" w:hAnsiTheme="majorHAnsi" w:cstheme="majorBidi"/>
          <w:sz w:val="24"/>
          <w:szCs w:val="24"/>
        </w:rPr>
        <w:t>turpmākās pilotprojekta vērtēšanas</w:t>
      </w:r>
      <w:r w:rsidRPr="0C7FA51D">
        <w:rPr>
          <w:rFonts w:asciiTheme="majorHAnsi" w:eastAsia="Times New Roman" w:hAnsiTheme="majorHAnsi" w:cstheme="majorBidi"/>
          <w:sz w:val="24"/>
          <w:szCs w:val="24"/>
        </w:rPr>
        <w:t xml:space="preserve"> un Dienests par to informē pilotprojekta iesniedzēju. </w:t>
      </w:r>
    </w:p>
    <w:p w14:paraId="0073F448" w14:textId="77777777" w:rsidR="00996840" w:rsidRPr="00722F3E" w:rsidRDefault="00996840" w:rsidP="00722F3E">
      <w:pPr>
        <w:pStyle w:val="ListParagraph"/>
        <w:rPr>
          <w:rFonts w:asciiTheme="majorHAnsi" w:eastAsia="Times New Roman" w:hAnsiTheme="majorHAnsi" w:cstheme="majorHAnsi"/>
          <w:sz w:val="24"/>
          <w:szCs w:val="24"/>
        </w:rPr>
      </w:pPr>
    </w:p>
    <w:p w14:paraId="445DD24B" w14:textId="74999135" w:rsidR="00611A3E"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Paziņojumu par pieņemto lēmumu Dienests nosūta pilotprojekta iesniedzējam 5 (piecu) </w:t>
      </w:r>
      <w:r w:rsidR="378B4CF1" w:rsidRPr="0C7FA51D">
        <w:rPr>
          <w:rFonts w:asciiTheme="majorHAnsi" w:eastAsia="Times New Roman" w:hAnsiTheme="majorHAnsi" w:cstheme="majorBidi"/>
          <w:sz w:val="24"/>
          <w:szCs w:val="24"/>
        </w:rPr>
        <w:t xml:space="preserve">darba </w:t>
      </w:r>
      <w:r w:rsidRPr="0C7FA51D">
        <w:rPr>
          <w:rFonts w:asciiTheme="majorHAnsi" w:eastAsia="Times New Roman" w:hAnsiTheme="majorHAnsi" w:cstheme="majorBidi"/>
          <w:sz w:val="24"/>
          <w:szCs w:val="24"/>
        </w:rPr>
        <w:t>dienu laikā pēc lēmuma pieņemšanas. Dien</w:t>
      </w:r>
      <w:r w:rsidRPr="0C7FA51D">
        <w:rPr>
          <w:rFonts w:asciiTheme="majorHAnsi" w:eastAsia="Times New Roman" w:hAnsiTheme="majorHAnsi" w:cstheme="majorBidi"/>
          <w:sz w:val="24"/>
          <w:szCs w:val="24"/>
          <w:highlight w:val="white"/>
        </w:rPr>
        <w:t xml:space="preserve">ests elektroniski </w:t>
      </w:r>
      <w:r w:rsidR="542CB6AF" w:rsidRPr="0C7FA51D">
        <w:rPr>
          <w:rFonts w:asciiTheme="majorHAnsi" w:eastAsia="Times New Roman" w:hAnsiTheme="majorHAnsi" w:cstheme="majorBidi"/>
          <w:sz w:val="24"/>
          <w:szCs w:val="24"/>
          <w:highlight w:val="white"/>
        </w:rPr>
        <w:t xml:space="preserve">uz </w:t>
      </w:r>
      <w:r w:rsidR="54F1DAA0" w:rsidRPr="0C7FA51D">
        <w:rPr>
          <w:rFonts w:asciiTheme="majorHAnsi" w:eastAsia="Times New Roman" w:hAnsiTheme="majorHAnsi" w:cstheme="majorBidi"/>
          <w:sz w:val="24"/>
          <w:szCs w:val="24"/>
          <w:highlight w:val="white"/>
        </w:rPr>
        <w:t>pieteikumā</w:t>
      </w:r>
      <w:r w:rsidR="542CB6AF" w:rsidRPr="0C7FA51D">
        <w:rPr>
          <w:rFonts w:asciiTheme="majorHAnsi" w:eastAsia="Times New Roman" w:hAnsiTheme="majorHAnsi" w:cstheme="majorBidi"/>
          <w:sz w:val="24"/>
          <w:szCs w:val="24"/>
          <w:highlight w:val="white"/>
        </w:rPr>
        <w:t xml:space="preserve"> norādīto e-pasta adresi </w:t>
      </w:r>
      <w:r w:rsidRPr="0C7FA51D">
        <w:rPr>
          <w:rFonts w:asciiTheme="majorHAnsi" w:eastAsia="Times New Roman" w:hAnsiTheme="majorHAnsi" w:cstheme="majorBidi"/>
          <w:sz w:val="24"/>
          <w:szCs w:val="24"/>
          <w:highlight w:val="white"/>
        </w:rPr>
        <w:t>nosūta k</w:t>
      </w:r>
      <w:r w:rsidRPr="0C7FA51D">
        <w:rPr>
          <w:rFonts w:asciiTheme="majorHAnsi" w:eastAsia="Times New Roman" w:hAnsiTheme="majorHAnsi" w:cstheme="majorBidi"/>
          <w:sz w:val="24"/>
          <w:szCs w:val="24"/>
        </w:rPr>
        <w:t xml:space="preserve">atram pilotprojekta iesniedzējam pilotprojekta </w:t>
      </w:r>
      <w:r w:rsidR="54F1DAA0" w:rsidRPr="0C7FA51D">
        <w:rPr>
          <w:rFonts w:asciiTheme="majorHAnsi" w:eastAsia="Times New Roman" w:hAnsiTheme="majorHAnsi" w:cstheme="majorBidi"/>
          <w:sz w:val="24"/>
          <w:szCs w:val="24"/>
        </w:rPr>
        <w:t>pieteikuma</w:t>
      </w:r>
      <w:r w:rsidRPr="0C7FA51D">
        <w:rPr>
          <w:rFonts w:asciiTheme="majorHAnsi" w:eastAsia="Times New Roman" w:hAnsiTheme="majorHAnsi" w:cstheme="majorBidi"/>
          <w:sz w:val="24"/>
          <w:szCs w:val="24"/>
        </w:rPr>
        <w:t xml:space="preserve"> konsolidēto vērtējumu punktos.</w:t>
      </w:r>
    </w:p>
    <w:p w14:paraId="5E595E50" w14:textId="77777777" w:rsidR="00611A3E" w:rsidRPr="00E938B8" w:rsidRDefault="00611A3E" w:rsidP="00CE49BD">
      <w:pPr>
        <w:pStyle w:val="ListParagraph"/>
        <w:ind w:left="567" w:hanging="567"/>
        <w:rPr>
          <w:rFonts w:asciiTheme="majorHAnsi" w:eastAsia="Times New Roman" w:hAnsiTheme="majorHAnsi" w:cstheme="majorHAnsi"/>
          <w:sz w:val="24"/>
          <w:szCs w:val="24"/>
          <w:highlight w:val="white"/>
        </w:rPr>
      </w:pPr>
    </w:p>
    <w:p w14:paraId="1960E008" w14:textId="3F2D9247" w:rsidR="00611A3E"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highlight w:val="white"/>
        </w:rPr>
        <w:t xml:space="preserve">Pilotprojekta iesniedzējam ir tiesības apstrīdēt Dienesta lēmumu Administratīvā procesa likuma kārtībā. </w:t>
      </w:r>
    </w:p>
    <w:p w14:paraId="347F4B7A" w14:textId="77777777" w:rsidR="00611A3E" w:rsidRPr="00E938B8" w:rsidRDefault="00611A3E" w:rsidP="00CE49BD">
      <w:pPr>
        <w:pStyle w:val="ListParagraph"/>
        <w:ind w:left="567" w:hanging="567"/>
        <w:rPr>
          <w:rFonts w:asciiTheme="majorHAnsi" w:eastAsia="Times New Roman" w:hAnsiTheme="majorHAnsi" w:cstheme="majorHAnsi"/>
          <w:sz w:val="24"/>
          <w:szCs w:val="24"/>
        </w:rPr>
      </w:pPr>
    </w:p>
    <w:p w14:paraId="6CA58091" w14:textId="4DA0A3A1" w:rsidR="00B878A9" w:rsidRPr="00E938B8" w:rsidRDefault="00B565E0" w:rsidP="00CE49BD">
      <w:pPr>
        <w:pStyle w:val="ListParagraph"/>
        <w:numPr>
          <w:ilvl w:val="0"/>
          <w:numId w:val="25"/>
        </w:numPr>
        <w:shd w:val="clear" w:color="auto" w:fill="FFFFFF"/>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Dienests ne vēlāk kā 4 (četru) nedēļu laikā no konkursa 3.</w:t>
      </w:r>
      <w:r w:rsidR="055BD4E8" w:rsidRPr="0C7FA51D">
        <w:rPr>
          <w:rFonts w:asciiTheme="majorHAnsi" w:eastAsia="Times New Roman" w:hAnsiTheme="majorHAnsi" w:cstheme="majorBidi"/>
          <w:sz w:val="24"/>
          <w:szCs w:val="24"/>
        </w:rPr>
        <w:t> </w:t>
      </w:r>
      <w:r w:rsidRPr="0C7FA51D">
        <w:rPr>
          <w:rFonts w:asciiTheme="majorHAnsi" w:eastAsia="Times New Roman" w:hAnsiTheme="majorHAnsi" w:cstheme="majorBidi"/>
          <w:sz w:val="24"/>
          <w:szCs w:val="24"/>
        </w:rPr>
        <w:t xml:space="preserve">posma norises, ievērojot nolikumā noteiktā kārtībā veiktu pilotprojekta </w:t>
      </w:r>
      <w:r w:rsidR="54F1DAA0" w:rsidRPr="0C7FA51D">
        <w:rPr>
          <w:rFonts w:asciiTheme="majorHAnsi" w:eastAsia="Times New Roman" w:hAnsiTheme="majorHAnsi" w:cstheme="majorBidi"/>
          <w:sz w:val="24"/>
          <w:szCs w:val="24"/>
        </w:rPr>
        <w:t>pieteikumu</w:t>
      </w:r>
      <w:r w:rsidRPr="0C7FA51D">
        <w:rPr>
          <w:rFonts w:asciiTheme="majorHAnsi" w:eastAsia="Times New Roman" w:hAnsiTheme="majorHAnsi" w:cstheme="majorBidi"/>
          <w:sz w:val="24"/>
          <w:szCs w:val="24"/>
        </w:rPr>
        <w:t xml:space="preserve"> vērtēšanu</w:t>
      </w:r>
      <w:r w:rsidR="1AE0F5EA" w:rsidRPr="0C7FA51D">
        <w:rPr>
          <w:rFonts w:asciiTheme="majorHAnsi" w:eastAsia="Times New Roman" w:hAnsiTheme="majorHAnsi" w:cstheme="majorBidi"/>
          <w:sz w:val="24"/>
          <w:szCs w:val="24"/>
        </w:rPr>
        <w:t xml:space="preserve"> un </w:t>
      </w:r>
      <w:r w:rsidR="4CEAC2FC" w:rsidRPr="0C7FA51D">
        <w:rPr>
          <w:rFonts w:asciiTheme="majorHAnsi" w:eastAsia="Times New Roman" w:hAnsiTheme="majorHAnsi" w:cstheme="majorBidi"/>
          <w:sz w:val="24"/>
          <w:szCs w:val="24"/>
        </w:rPr>
        <w:t xml:space="preserve">uz </w:t>
      </w:r>
      <w:r w:rsidRPr="0C7FA51D">
        <w:rPr>
          <w:rFonts w:asciiTheme="majorHAnsi" w:eastAsia="Times New Roman" w:hAnsiTheme="majorHAnsi" w:cstheme="majorBidi"/>
          <w:sz w:val="24"/>
          <w:szCs w:val="24"/>
        </w:rPr>
        <w:t xml:space="preserve">Darba grupas </w:t>
      </w:r>
      <w:r w:rsidR="4CEAC2FC" w:rsidRPr="0C7FA51D">
        <w:rPr>
          <w:rFonts w:asciiTheme="majorHAnsi" w:eastAsia="Times New Roman" w:hAnsiTheme="majorHAnsi" w:cstheme="majorBidi"/>
          <w:sz w:val="24"/>
          <w:szCs w:val="24"/>
        </w:rPr>
        <w:t>rekomendācijām</w:t>
      </w:r>
      <w:r w:rsidRPr="0C7FA51D">
        <w:rPr>
          <w:rFonts w:asciiTheme="majorHAnsi" w:eastAsia="Times New Roman" w:hAnsiTheme="majorHAnsi" w:cstheme="majorBidi"/>
          <w:sz w:val="24"/>
          <w:szCs w:val="24"/>
        </w:rPr>
        <w:t>, pieņem vienu no šādiem lēmumiem</w:t>
      </w:r>
      <w:r w:rsidR="7CBCB8A5" w:rsidRPr="0C7FA51D">
        <w:rPr>
          <w:rFonts w:asciiTheme="majorHAnsi" w:eastAsia="Times New Roman" w:hAnsiTheme="majorHAnsi" w:cstheme="majorBidi"/>
          <w:sz w:val="24"/>
          <w:szCs w:val="24"/>
        </w:rPr>
        <w:t xml:space="preserve"> un izdod administratīvo aktu:</w:t>
      </w:r>
    </w:p>
    <w:p w14:paraId="72AA7F65" w14:textId="17FD7B59" w:rsidR="00B878A9" w:rsidRPr="00E938B8" w:rsidRDefault="00B565E0"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lēmumu par pilotprojekta finansēšanu bez papildu nosacījumiem. </w:t>
      </w:r>
      <w:r w:rsidRPr="0C7FA51D">
        <w:rPr>
          <w:rFonts w:asciiTheme="majorHAnsi" w:eastAsia="Times New Roman" w:hAnsiTheme="majorHAnsi" w:cstheme="majorBidi"/>
          <w:sz w:val="24"/>
          <w:szCs w:val="24"/>
          <w:highlight w:val="white"/>
        </w:rPr>
        <w:t xml:space="preserve">Gadījumā, ja Dienesta lēmumā norādītais termiņš līguma </w:t>
      </w:r>
      <w:r w:rsidRPr="0C7FA51D">
        <w:rPr>
          <w:rFonts w:asciiTheme="majorHAnsi" w:eastAsia="Times New Roman" w:hAnsiTheme="majorHAnsi" w:cstheme="majorBidi"/>
          <w:sz w:val="24"/>
          <w:szCs w:val="24"/>
        </w:rPr>
        <w:t xml:space="preserve">noslēgšanai netiek ievērots no </w:t>
      </w:r>
      <w:r w:rsidRPr="0C7FA51D">
        <w:rPr>
          <w:rFonts w:asciiTheme="majorHAnsi" w:eastAsia="Times New Roman" w:hAnsiTheme="majorHAnsi" w:cstheme="majorBidi"/>
          <w:sz w:val="24"/>
          <w:szCs w:val="24"/>
        </w:rPr>
        <w:lastRenderedPageBreak/>
        <w:t>pilotprojekta iesniedzēja puses,</w:t>
      </w:r>
      <w:r w:rsidRPr="0C7FA51D">
        <w:rPr>
          <w:rFonts w:asciiTheme="majorHAnsi" w:eastAsia="Times New Roman" w:hAnsiTheme="majorHAnsi" w:cstheme="majorBidi"/>
          <w:sz w:val="24"/>
          <w:szCs w:val="24"/>
          <w:highlight w:val="white"/>
        </w:rPr>
        <w:t xml:space="preserve"> Dienests pieņem lēmumu par pilotprojekta </w:t>
      </w:r>
      <w:r w:rsidR="54F1DAA0" w:rsidRPr="0C7FA51D">
        <w:rPr>
          <w:rFonts w:asciiTheme="majorHAnsi" w:eastAsia="Times New Roman" w:hAnsiTheme="majorHAnsi" w:cstheme="majorBidi"/>
          <w:sz w:val="24"/>
          <w:szCs w:val="24"/>
          <w:highlight w:val="white"/>
        </w:rPr>
        <w:t>pieteikuma</w:t>
      </w:r>
      <w:r w:rsidRPr="0C7FA51D">
        <w:rPr>
          <w:rFonts w:asciiTheme="majorHAnsi" w:eastAsia="Times New Roman" w:hAnsiTheme="majorHAnsi" w:cstheme="majorBidi"/>
          <w:sz w:val="24"/>
          <w:szCs w:val="24"/>
          <w:highlight w:val="white"/>
        </w:rPr>
        <w:t xml:space="preserve"> noraidīšanu;</w:t>
      </w:r>
    </w:p>
    <w:p w14:paraId="76961E3C" w14:textId="75D1B6B3" w:rsidR="00B878A9" w:rsidRPr="00E938B8" w:rsidRDefault="00B565E0"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lēmumu par pilotprojekta finansēša</w:t>
      </w:r>
      <w:r w:rsidRPr="0C7FA51D">
        <w:rPr>
          <w:rFonts w:asciiTheme="majorHAnsi" w:eastAsia="Times New Roman" w:hAnsiTheme="majorHAnsi" w:cstheme="majorBidi"/>
          <w:sz w:val="24"/>
          <w:szCs w:val="24"/>
          <w:highlight w:val="white"/>
        </w:rPr>
        <w:t xml:space="preserve">nu ar papildu nosacījumiem un papildu nosacījumu izpildes termiņu, t.sk. </w:t>
      </w:r>
      <w:r w:rsidRPr="0C7FA51D">
        <w:rPr>
          <w:rFonts w:asciiTheme="majorHAnsi" w:eastAsia="Times New Roman" w:hAnsiTheme="majorHAnsi" w:cstheme="majorBidi"/>
          <w:sz w:val="24"/>
          <w:szCs w:val="24"/>
        </w:rPr>
        <w:t>Dienestam ir tiesības pieņemt lēmumu par atbalsta piešķiršanu par mazāku summu kā norādīts pilotprojekta</w:t>
      </w:r>
      <w:r w:rsidR="54F1DAA0" w:rsidRPr="0C7FA51D">
        <w:rPr>
          <w:rFonts w:asciiTheme="majorHAnsi" w:eastAsia="Times New Roman" w:hAnsiTheme="majorHAnsi" w:cstheme="majorBidi"/>
          <w:sz w:val="24"/>
          <w:szCs w:val="24"/>
        </w:rPr>
        <w:t xml:space="preserve"> pieteikumā</w:t>
      </w:r>
      <w:r w:rsidRPr="0C7FA51D">
        <w:rPr>
          <w:rFonts w:asciiTheme="majorHAnsi" w:eastAsia="Times New Roman" w:hAnsiTheme="majorHAnsi" w:cstheme="majorBidi"/>
          <w:sz w:val="24"/>
          <w:szCs w:val="24"/>
        </w:rPr>
        <w:t xml:space="preserve"> gadījumā, ja pieejamā publiskā finansējuma apmērs ir mazāks par pilotprojekta </w:t>
      </w:r>
      <w:r w:rsidR="54F1DAA0" w:rsidRPr="0C7FA51D">
        <w:rPr>
          <w:rFonts w:asciiTheme="majorHAnsi" w:eastAsia="Times New Roman" w:hAnsiTheme="majorHAnsi" w:cstheme="majorBidi"/>
          <w:sz w:val="24"/>
          <w:szCs w:val="24"/>
        </w:rPr>
        <w:t>pieteikumā</w:t>
      </w:r>
      <w:r w:rsidRPr="0C7FA51D">
        <w:rPr>
          <w:rFonts w:asciiTheme="majorHAnsi" w:eastAsia="Times New Roman" w:hAnsiTheme="majorHAnsi" w:cstheme="majorBidi"/>
          <w:sz w:val="24"/>
          <w:szCs w:val="24"/>
        </w:rPr>
        <w:t xml:space="preserve"> norādīto. </w:t>
      </w:r>
      <w:r w:rsidRPr="0C7FA51D">
        <w:rPr>
          <w:rFonts w:asciiTheme="majorHAnsi" w:eastAsia="Times New Roman" w:hAnsiTheme="majorHAnsi" w:cstheme="majorBidi"/>
          <w:sz w:val="24"/>
          <w:szCs w:val="24"/>
          <w:highlight w:val="white"/>
        </w:rPr>
        <w:t xml:space="preserve">Gadījumā, ja Dienesta lēmumā norādītie papildu nosacījumi netiek izpildīti lēmumā noteiktajā termiņā, Dienests pieņem lēmumu par pilotprojekta </w:t>
      </w:r>
      <w:r w:rsidR="54F1DAA0" w:rsidRPr="0C7FA51D">
        <w:rPr>
          <w:rFonts w:asciiTheme="majorHAnsi" w:eastAsia="Times New Roman" w:hAnsiTheme="majorHAnsi" w:cstheme="majorBidi"/>
          <w:sz w:val="24"/>
          <w:szCs w:val="24"/>
          <w:highlight w:val="white"/>
        </w:rPr>
        <w:t>pieteikuma</w:t>
      </w:r>
      <w:r w:rsidRPr="0C7FA51D">
        <w:rPr>
          <w:rFonts w:asciiTheme="majorHAnsi" w:eastAsia="Times New Roman" w:hAnsiTheme="majorHAnsi" w:cstheme="majorBidi"/>
          <w:sz w:val="24"/>
          <w:szCs w:val="24"/>
          <w:highlight w:val="white"/>
        </w:rPr>
        <w:t xml:space="preserve"> noraidīšanu;</w:t>
      </w:r>
      <w:r w:rsidR="59267EA2" w:rsidRPr="0C7FA51D">
        <w:rPr>
          <w:rFonts w:asciiTheme="majorHAnsi" w:eastAsia="Times New Roman" w:hAnsiTheme="majorHAnsi" w:cstheme="majorBidi"/>
          <w:sz w:val="24"/>
          <w:szCs w:val="24"/>
        </w:rPr>
        <w:t xml:space="preserve"> </w:t>
      </w:r>
    </w:p>
    <w:p w14:paraId="1FAE217A" w14:textId="6D999B20" w:rsidR="00611A3E" w:rsidRPr="00E938B8" w:rsidRDefault="00B565E0" w:rsidP="00CE49BD">
      <w:pPr>
        <w:pStyle w:val="ListParagraph"/>
        <w:numPr>
          <w:ilvl w:val="1"/>
          <w:numId w:val="25"/>
        </w:numPr>
        <w:shd w:val="clear" w:color="auto" w:fill="FFFFFF"/>
        <w:spacing w:after="0" w:line="276" w:lineRule="auto"/>
        <w:ind w:left="1134"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lēmumu par pilotprojekta noraidīšanu, ja nav pietiekams konkursa </w:t>
      </w:r>
      <w:r w:rsidR="54F1DAA0" w:rsidRPr="0C7FA51D">
        <w:rPr>
          <w:rFonts w:asciiTheme="majorHAnsi" w:eastAsia="Times New Roman" w:hAnsiTheme="majorHAnsi" w:cstheme="majorBidi"/>
          <w:sz w:val="24"/>
          <w:szCs w:val="24"/>
        </w:rPr>
        <w:t xml:space="preserve">publiskais </w:t>
      </w:r>
      <w:r w:rsidRPr="0C7FA51D">
        <w:rPr>
          <w:rFonts w:asciiTheme="majorHAnsi" w:eastAsia="Times New Roman" w:hAnsiTheme="majorHAnsi" w:cstheme="majorBidi"/>
          <w:sz w:val="24"/>
          <w:szCs w:val="24"/>
        </w:rPr>
        <w:t xml:space="preserve">finansējums kvalitātes slieksni sasnieguša pilotprojekta </w:t>
      </w:r>
      <w:r w:rsidR="54F1DAA0" w:rsidRPr="0C7FA51D">
        <w:rPr>
          <w:rFonts w:asciiTheme="majorHAnsi" w:eastAsia="Times New Roman" w:hAnsiTheme="majorHAnsi" w:cstheme="majorBidi"/>
          <w:sz w:val="24"/>
          <w:szCs w:val="24"/>
        </w:rPr>
        <w:t>pieteikuma</w:t>
      </w:r>
      <w:r w:rsidRPr="0C7FA51D">
        <w:rPr>
          <w:rFonts w:asciiTheme="majorHAnsi" w:eastAsia="Times New Roman" w:hAnsiTheme="majorHAnsi" w:cstheme="majorBidi"/>
          <w:sz w:val="24"/>
          <w:szCs w:val="24"/>
        </w:rPr>
        <w:t xml:space="preserve"> finansēšanai.</w:t>
      </w:r>
      <w:r w:rsidR="59267EA2" w:rsidRPr="0C7FA51D">
        <w:rPr>
          <w:rFonts w:asciiTheme="majorHAnsi" w:eastAsia="Times New Roman" w:hAnsiTheme="majorHAnsi" w:cstheme="majorBidi"/>
          <w:sz w:val="24"/>
          <w:szCs w:val="24"/>
        </w:rPr>
        <w:t xml:space="preserve"> </w:t>
      </w:r>
    </w:p>
    <w:p w14:paraId="1F4A132D" w14:textId="77777777" w:rsidR="00611A3E" w:rsidRPr="00E938B8" w:rsidRDefault="00611A3E"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370AD8D8" w14:textId="2295D0B4" w:rsidR="00E83C6B"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rPr>
        <w:t xml:space="preserve">Ja pilotprojekta iesniedzējs, par kura pilotprojektu ir pieņemts lēmums par tā finansēšanu, un pilotprojekta iesniedzējs ar Dienestu nenoslēdz pilotprojekta līgumu atbilstoši Dienesta lēmumā noteiktajā termiņā, šā pilotprojekta </w:t>
      </w:r>
      <w:r w:rsidR="54F1DAA0" w:rsidRPr="0C7FA51D">
        <w:rPr>
          <w:rFonts w:asciiTheme="majorHAnsi" w:eastAsia="Times New Roman" w:hAnsiTheme="majorHAnsi" w:cstheme="majorBidi"/>
          <w:sz w:val="24"/>
          <w:szCs w:val="24"/>
        </w:rPr>
        <w:t>pieteikumam</w:t>
      </w:r>
      <w:r w:rsidRPr="0C7FA51D">
        <w:rPr>
          <w:rFonts w:asciiTheme="majorHAnsi" w:eastAsia="Times New Roman" w:hAnsiTheme="majorHAnsi" w:cstheme="majorBidi"/>
          <w:sz w:val="24"/>
          <w:szCs w:val="24"/>
        </w:rPr>
        <w:t xml:space="preserve"> piešķirto finansējumu, pamatojoties uz Dienesta lēmumu, Dienests piešķir nākamajam pilotprojekta</w:t>
      </w:r>
      <w:r w:rsidR="3D51F9A2" w:rsidRPr="0C7FA51D">
        <w:rPr>
          <w:rFonts w:asciiTheme="majorHAnsi" w:eastAsia="Times New Roman" w:hAnsiTheme="majorHAnsi" w:cstheme="majorBidi"/>
          <w:sz w:val="24"/>
          <w:szCs w:val="24"/>
        </w:rPr>
        <w:t xml:space="preserve"> pieteikumam, kas vērtēšanā saņēmis vērtēšanas kritēriju noteikto kvalitātes slieksni, </w:t>
      </w:r>
      <w:r w:rsidRPr="0C7FA51D">
        <w:rPr>
          <w:rFonts w:asciiTheme="majorHAnsi" w:eastAsia="Times New Roman" w:hAnsiTheme="majorHAnsi" w:cstheme="majorBidi"/>
          <w:sz w:val="24"/>
          <w:szCs w:val="24"/>
        </w:rPr>
        <w:t>par ko Dienests pieņem atsevišķu lēmumu.</w:t>
      </w:r>
      <w:r w:rsidR="52E0521C" w:rsidRPr="0C7FA51D">
        <w:rPr>
          <w:rFonts w:asciiTheme="majorHAnsi" w:eastAsia="Times New Roman" w:hAnsiTheme="majorHAnsi" w:cstheme="majorBidi"/>
          <w:sz w:val="24"/>
          <w:szCs w:val="24"/>
        </w:rPr>
        <w:t xml:space="preserve"> </w:t>
      </w:r>
    </w:p>
    <w:p w14:paraId="12DCEC59" w14:textId="77777777" w:rsidR="00E83C6B" w:rsidRPr="00E938B8" w:rsidRDefault="00E83C6B"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7CE7BE05" w14:textId="61CF2309" w:rsidR="005D7FA2"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Ja, noslē</w:t>
      </w:r>
      <w:r w:rsidRPr="0C7FA51D">
        <w:rPr>
          <w:rFonts w:asciiTheme="majorHAnsi" w:eastAsia="Times New Roman" w:hAnsiTheme="majorHAnsi" w:cstheme="majorBidi"/>
          <w:sz w:val="24"/>
          <w:szCs w:val="24"/>
        </w:rPr>
        <w:t xml:space="preserve">dzoties </w:t>
      </w:r>
      <w:r w:rsidR="2D935F4E" w:rsidRPr="0C7FA51D">
        <w:rPr>
          <w:rFonts w:asciiTheme="majorHAnsi" w:eastAsia="Times New Roman" w:hAnsiTheme="majorHAnsi" w:cstheme="majorBidi"/>
          <w:sz w:val="24"/>
          <w:szCs w:val="24"/>
        </w:rPr>
        <w:t xml:space="preserve">pilotprojekta līguma </w:t>
      </w:r>
      <w:r w:rsidRPr="0C7FA51D">
        <w:rPr>
          <w:rFonts w:asciiTheme="majorHAnsi" w:eastAsia="Times New Roman" w:hAnsiTheme="majorHAnsi" w:cstheme="majorBidi"/>
          <w:sz w:val="24"/>
          <w:szCs w:val="24"/>
        </w:rPr>
        <w:t xml:space="preserve">parakstīšanas procesam, tiek konstatēts </w:t>
      </w:r>
      <w:r w:rsidR="3588C62B" w:rsidRPr="0C7FA51D">
        <w:rPr>
          <w:rFonts w:asciiTheme="majorHAnsi" w:eastAsia="Times New Roman" w:hAnsiTheme="majorHAnsi" w:cstheme="majorBidi"/>
          <w:sz w:val="24"/>
          <w:szCs w:val="24"/>
        </w:rPr>
        <w:t xml:space="preserve">šī nolikuma </w:t>
      </w:r>
      <w:r w:rsidR="0DECD6DE" w:rsidRPr="0C7FA51D">
        <w:rPr>
          <w:rFonts w:asciiTheme="majorHAnsi" w:eastAsia="Times New Roman" w:hAnsiTheme="majorHAnsi" w:cstheme="majorBidi"/>
          <w:sz w:val="24"/>
          <w:szCs w:val="24"/>
        </w:rPr>
        <w:t>4.</w:t>
      </w:r>
      <w:r w:rsidR="3588C62B" w:rsidRPr="0C7FA51D">
        <w:rPr>
          <w:rFonts w:asciiTheme="majorHAnsi" w:eastAsia="Times New Roman" w:hAnsiTheme="majorHAnsi" w:cstheme="majorBidi"/>
          <w:sz w:val="24"/>
          <w:szCs w:val="24"/>
        </w:rPr>
        <w:t> </w:t>
      </w:r>
      <w:r w:rsidRPr="0C7FA51D">
        <w:rPr>
          <w:rFonts w:asciiTheme="majorHAnsi" w:eastAsia="Times New Roman" w:hAnsiTheme="majorHAnsi" w:cstheme="majorBidi"/>
          <w:sz w:val="24"/>
          <w:szCs w:val="24"/>
        </w:rPr>
        <w:t xml:space="preserve">punktā norādītā pieejamā </w:t>
      </w:r>
      <w:r w:rsidR="79287637" w:rsidRPr="0C7FA51D">
        <w:rPr>
          <w:rFonts w:asciiTheme="majorHAnsi" w:eastAsia="Times New Roman" w:hAnsiTheme="majorHAnsi" w:cstheme="majorBidi"/>
          <w:sz w:val="24"/>
          <w:szCs w:val="24"/>
        </w:rPr>
        <w:t xml:space="preserve">publiskā </w:t>
      </w:r>
      <w:r w:rsidRPr="0C7FA51D">
        <w:rPr>
          <w:rFonts w:asciiTheme="majorHAnsi" w:eastAsia="Times New Roman" w:hAnsiTheme="majorHAnsi" w:cstheme="majorBidi"/>
          <w:sz w:val="24"/>
          <w:szCs w:val="24"/>
        </w:rPr>
        <w:t>finansējuma atlikums, Dienests pieņem lēmumu par nākamā</w:t>
      </w:r>
      <w:r w:rsidR="54F1DAA0" w:rsidRPr="0C7FA51D">
        <w:rPr>
          <w:rFonts w:asciiTheme="majorHAnsi" w:eastAsia="Times New Roman" w:hAnsiTheme="majorHAnsi" w:cstheme="majorBidi"/>
          <w:sz w:val="24"/>
          <w:szCs w:val="24"/>
        </w:rPr>
        <w:t>s</w:t>
      </w:r>
      <w:r w:rsidRPr="0C7FA51D">
        <w:rPr>
          <w:rFonts w:asciiTheme="majorHAnsi" w:eastAsia="Times New Roman" w:hAnsiTheme="majorHAnsi" w:cstheme="majorBidi"/>
          <w:sz w:val="24"/>
          <w:szCs w:val="24"/>
        </w:rPr>
        <w:t xml:space="preserve"> pilotprojektu </w:t>
      </w:r>
      <w:r w:rsidR="54F1DAA0" w:rsidRPr="0C7FA51D">
        <w:rPr>
          <w:rFonts w:asciiTheme="majorHAnsi" w:eastAsia="Times New Roman" w:hAnsiTheme="majorHAnsi" w:cstheme="majorBidi"/>
          <w:sz w:val="24"/>
          <w:szCs w:val="24"/>
        </w:rPr>
        <w:t xml:space="preserve">atlases </w:t>
      </w:r>
      <w:r w:rsidRPr="0C7FA51D">
        <w:rPr>
          <w:rFonts w:asciiTheme="majorHAnsi" w:eastAsia="Times New Roman" w:hAnsiTheme="majorHAnsi" w:cstheme="majorBidi"/>
          <w:sz w:val="24"/>
          <w:szCs w:val="24"/>
        </w:rPr>
        <w:t xml:space="preserve">organizēšanu atbilstoši šajā </w:t>
      </w:r>
      <w:r w:rsidR="76AF36B8" w:rsidRPr="0C7FA51D">
        <w:rPr>
          <w:rFonts w:asciiTheme="majorHAnsi" w:eastAsia="Times New Roman" w:hAnsiTheme="majorHAnsi" w:cstheme="majorBidi"/>
          <w:sz w:val="24"/>
          <w:szCs w:val="24"/>
        </w:rPr>
        <w:t>n</w:t>
      </w:r>
      <w:r w:rsidRPr="0C7FA51D">
        <w:rPr>
          <w:rFonts w:asciiTheme="majorHAnsi" w:eastAsia="Times New Roman" w:hAnsiTheme="majorHAnsi" w:cstheme="majorBidi"/>
          <w:sz w:val="24"/>
          <w:szCs w:val="24"/>
        </w:rPr>
        <w:t>olikumā noteiktajai kārtībai.</w:t>
      </w:r>
      <w:r w:rsidR="6D0E7F4A" w:rsidRPr="0C7FA51D">
        <w:rPr>
          <w:rFonts w:asciiTheme="majorHAnsi" w:eastAsia="Times New Roman" w:hAnsiTheme="majorHAnsi" w:cstheme="majorBidi"/>
          <w:sz w:val="24"/>
          <w:szCs w:val="24"/>
        </w:rPr>
        <w:t xml:space="preserve"> </w:t>
      </w:r>
    </w:p>
    <w:p w14:paraId="2E6E0F11" w14:textId="297A9316" w:rsidR="00003A46" w:rsidRPr="00E938B8" w:rsidRDefault="00003A46" w:rsidP="00CE49BD">
      <w:pPr>
        <w:spacing w:after="0" w:line="276" w:lineRule="auto"/>
        <w:ind w:left="567" w:hanging="567"/>
        <w:jc w:val="both"/>
        <w:rPr>
          <w:rFonts w:asciiTheme="majorHAnsi" w:eastAsia="Times New Roman" w:hAnsiTheme="majorHAnsi" w:cstheme="majorHAnsi"/>
          <w:sz w:val="24"/>
          <w:szCs w:val="24"/>
        </w:rPr>
      </w:pPr>
    </w:p>
    <w:p w14:paraId="07CDEEF6" w14:textId="080D1CE5" w:rsidR="00E83C6B" w:rsidRPr="00E938B8" w:rsidRDefault="2107723A" w:rsidP="00CE49BD">
      <w:pPr>
        <w:pStyle w:val="ListParagraph"/>
        <w:numPr>
          <w:ilvl w:val="0"/>
          <w:numId w:val="25"/>
        </w:numPr>
        <w:spacing w:after="0" w:line="276" w:lineRule="auto"/>
        <w:ind w:left="567" w:hanging="567"/>
        <w:jc w:val="both"/>
        <w:rPr>
          <w:rFonts w:asciiTheme="majorHAnsi" w:hAnsiTheme="majorHAnsi" w:cstheme="majorHAnsi"/>
        </w:rPr>
      </w:pPr>
      <w:r w:rsidRPr="0C7FA51D">
        <w:rPr>
          <w:rFonts w:asciiTheme="majorHAnsi" w:eastAsia="Times New Roman" w:hAnsiTheme="majorHAnsi" w:cstheme="majorBidi"/>
          <w:sz w:val="24"/>
          <w:szCs w:val="24"/>
        </w:rPr>
        <w:t>Pilotprojekta iesniedzēj</w:t>
      </w:r>
      <w:r w:rsidR="5C3500EF" w:rsidRPr="0C7FA51D">
        <w:rPr>
          <w:rFonts w:asciiTheme="majorHAnsi" w:eastAsia="Times New Roman" w:hAnsiTheme="majorHAnsi" w:cstheme="majorBidi"/>
          <w:sz w:val="24"/>
          <w:szCs w:val="24"/>
        </w:rPr>
        <w:t xml:space="preserve">s </w:t>
      </w:r>
      <w:r w:rsidR="2403A05B" w:rsidRPr="0C7FA51D">
        <w:rPr>
          <w:rFonts w:asciiTheme="majorHAnsi" w:hAnsiTheme="majorHAnsi" w:cstheme="majorBidi"/>
          <w:sz w:val="24"/>
          <w:szCs w:val="24"/>
        </w:rPr>
        <w:t xml:space="preserve">var atsaukt iesniegto </w:t>
      </w:r>
      <w:r w:rsidR="5A8FFAEA" w:rsidRPr="0C7FA51D">
        <w:rPr>
          <w:rFonts w:asciiTheme="majorHAnsi" w:hAnsiTheme="majorHAnsi" w:cstheme="majorBidi"/>
          <w:sz w:val="24"/>
          <w:szCs w:val="24"/>
        </w:rPr>
        <w:t>pilot</w:t>
      </w:r>
      <w:r w:rsidR="2403A05B" w:rsidRPr="0C7FA51D">
        <w:rPr>
          <w:rFonts w:asciiTheme="majorHAnsi" w:hAnsiTheme="majorHAnsi" w:cstheme="majorBidi"/>
          <w:sz w:val="24"/>
          <w:szCs w:val="24"/>
        </w:rPr>
        <w:t xml:space="preserve">projekta </w:t>
      </w:r>
      <w:r w:rsidR="54F1DAA0" w:rsidRPr="0C7FA51D">
        <w:rPr>
          <w:rFonts w:asciiTheme="majorHAnsi" w:hAnsiTheme="majorHAnsi" w:cstheme="majorBidi"/>
          <w:sz w:val="24"/>
          <w:szCs w:val="24"/>
        </w:rPr>
        <w:t xml:space="preserve">pieteikumu </w:t>
      </w:r>
      <w:r w:rsidR="0DECD6DE" w:rsidRPr="0C7FA51D">
        <w:rPr>
          <w:rFonts w:asciiTheme="majorHAnsi" w:hAnsiTheme="majorHAnsi" w:cstheme="majorBidi"/>
          <w:sz w:val="24"/>
          <w:szCs w:val="24"/>
        </w:rPr>
        <w:t>līdz pilotprojekta līguma noslēgšanai</w:t>
      </w:r>
      <w:r w:rsidR="32BC639E" w:rsidRPr="0C7FA51D">
        <w:rPr>
          <w:rFonts w:asciiTheme="majorHAnsi" w:hAnsiTheme="majorHAnsi" w:cstheme="majorBidi"/>
          <w:sz w:val="24"/>
          <w:szCs w:val="24"/>
        </w:rPr>
        <w:t xml:space="preserve">, norādot pamatotu argumentāciju pilotprojekta atsaukšanai. </w:t>
      </w:r>
      <w:r w:rsidR="1B521650" w:rsidRPr="0C7FA51D">
        <w:rPr>
          <w:rFonts w:asciiTheme="majorHAnsi" w:hAnsiTheme="majorHAnsi" w:cstheme="majorBidi"/>
          <w:sz w:val="24"/>
          <w:szCs w:val="24"/>
        </w:rPr>
        <w:t xml:space="preserve"> </w:t>
      </w:r>
    </w:p>
    <w:p w14:paraId="651B864A" w14:textId="1DAE77D3" w:rsidR="3A090D22" w:rsidRPr="00E938B8" w:rsidRDefault="3A090D22" w:rsidP="00CE49BD">
      <w:pPr>
        <w:spacing w:after="0" w:line="276" w:lineRule="auto"/>
        <w:ind w:left="567" w:hanging="567"/>
        <w:jc w:val="both"/>
        <w:rPr>
          <w:rFonts w:asciiTheme="majorHAnsi" w:hAnsiTheme="majorHAnsi" w:cstheme="majorHAnsi"/>
        </w:rPr>
      </w:pPr>
    </w:p>
    <w:p w14:paraId="7CE7BE07" w14:textId="3D135397" w:rsidR="005D7FA2" w:rsidRPr="00E938B8" w:rsidRDefault="00E83C6B" w:rsidP="00CE49BD">
      <w:pPr>
        <w:spacing w:after="0" w:line="276" w:lineRule="auto"/>
        <w:ind w:left="567" w:hanging="567"/>
        <w:jc w:val="center"/>
        <w:rPr>
          <w:rFonts w:asciiTheme="majorHAnsi" w:eastAsia="Times New Roman" w:hAnsiTheme="majorHAnsi" w:cstheme="majorHAnsi"/>
          <w:b/>
          <w:bCs/>
          <w:sz w:val="24"/>
          <w:szCs w:val="24"/>
        </w:rPr>
      </w:pPr>
      <w:r w:rsidRPr="00E938B8">
        <w:rPr>
          <w:rFonts w:asciiTheme="majorHAnsi" w:eastAsia="Times New Roman" w:hAnsiTheme="majorHAnsi" w:cstheme="majorHAnsi"/>
          <w:b/>
          <w:bCs/>
          <w:sz w:val="24"/>
          <w:szCs w:val="24"/>
        </w:rPr>
        <w:t xml:space="preserve">VI </w:t>
      </w:r>
      <w:r w:rsidR="00B565E0" w:rsidRPr="00E938B8">
        <w:rPr>
          <w:rFonts w:asciiTheme="majorHAnsi" w:eastAsia="Times New Roman" w:hAnsiTheme="majorHAnsi" w:cstheme="majorHAnsi"/>
          <w:b/>
          <w:bCs/>
          <w:sz w:val="24"/>
          <w:szCs w:val="24"/>
        </w:rPr>
        <w:t>Līgums par pilotprojekta īstenošanu</w:t>
      </w:r>
    </w:p>
    <w:p w14:paraId="3C1F6AEE" w14:textId="77777777" w:rsidR="00E83C6B" w:rsidRPr="00E938B8" w:rsidRDefault="00E83C6B" w:rsidP="00CE49BD">
      <w:pPr>
        <w:spacing w:after="0" w:line="276" w:lineRule="auto"/>
        <w:ind w:left="567" w:hanging="567"/>
        <w:jc w:val="both"/>
        <w:rPr>
          <w:rFonts w:asciiTheme="majorHAnsi" w:eastAsia="Times New Roman" w:hAnsiTheme="majorHAnsi" w:cstheme="majorHAnsi"/>
          <w:sz w:val="24"/>
          <w:szCs w:val="24"/>
        </w:rPr>
      </w:pPr>
    </w:p>
    <w:p w14:paraId="4D486556" w14:textId="7FADDC2F" w:rsidR="00E83C6B" w:rsidRPr="00E938B8" w:rsidRDefault="07EFC1DE"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Pamatojoties uz Dienesta lēmumu</w:t>
      </w:r>
      <w:r w:rsidR="54F1DAA0" w:rsidRPr="0C7FA51D">
        <w:rPr>
          <w:rFonts w:asciiTheme="majorHAnsi" w:eastAsia="Times New Roman" w:hAnsiTheme="majorHAnsi" w:cstheme="majorBidi"/>
          <w:sz w:val="24"/>
          <w:szCs w:val="24"/>
        </w:rPr>
        <w:t xml:space="preserve">, </w:t>
      </w:r>
      <w:r w:rsidRPr="0C7FA51D">
        <w:rPr>
          <w:rFonts w:asciiTheme="majorHAnsi" w:eastAsia="Times New Roman" w:hAnsiTheme="majorHAnsi" w:cstheme="majorBidi"/>
          <w:sz w:val="24"/>
          <w:szCs w:val="24"/>
          <w:highlight w:val="white"/>
        </w:rPr>
        <w:t>Dienests</w:t>
      </w:r>
      <w:r w:rsidRPr="0C7FA51D">
        <w:rPr>
          <w:rFonts w:asciiTheme="majorHAnsi" w:eastAsia="Times New Roman" w:hAnsiTheme="majorHAnsi" w:cstheme="majorBidi"/>
          <w:sz w:val="24"/>
          <w:szCs w:val="24"/>
        </w:rPr>
        <w:t xml:space="preserve"> ar pilotprojekta iesniedzēju noslēdz līgumu</w:t>
      </w:r>
      <w:r w:rsidR="4334549F" w:rsidRPr="0C7FA51D">
        <w:rPr>
          <w:rFonts w:asciiTheme="majorHAnsi" w:eastAsia="Times New Roman" w:hAnsiTheme="majorHAnsi" w:cstheme="majorBidi"/>
          <w:sz w:val="24"/>
          <w:szCs w:val="24"/>
        </w:rPr>
        <w:t xml:space="preserve"> (šī </w:t>
      </w:r>
      <w:r w:rsidR="4334549F" w:rsidRPr="00FF75C2">
        <w:rPr>
          <w:rFonts w:asciiTheme="majorHAnsi" w:eastAsia="Times New Roman" w:hAnsiTheme="majorHAnsi" w:cstheme="majorBidi"/>
          <w:sz w:val="24"/>
          <w:szCs w:val="24"/>
        </w:rPr>
        <w:t>nolikuma 13. pielikums)</w:t>
      </w:r>
      <w:r w:rsidRPr="00FF75C2">
        <w:rPr>
          <w:rFonts w:asciiTheme="majorHAnsi" w:eastAsia="Times New Roman" w:hAnsiTheme="majorHAnsi" w:cstheme="majorBidi"/>
          <w:sz w:val="24"/>
          <w:szCs w:val="24"/>
        </w:rPr>
        <w:t xml:space="preserve"> par pilotprojekta īstenošanu. Pirms līguma par pilotprojekta</w:t>
      </w:r>
      <w:r w:rsidRPr="0C7FA51D">
        <w:rPr>
          <w:rFonts w:asciiTheme="majorHAnsi" w:eastAsia="Times New Roman" w:hAnsiTheme="majorHAnsi" w:cstheme="majorBidi"/>
          <w:sz w:val="24"/>
          <w:szCs w:val="24"/>
        </w:rPr>
        <w:t xml:space="preserve"> īstenošanu, pilotprojekta iesniedzējs iesniedz Dienestam pilotprojekta iesniedzēja augstākstāvošās institūcijas lēmumu par </w:t>
      </w:r>
      <w:r w:rsidR="25BA4949" w:rsidRPr="0C7FA51D">
        <w:rPr>
          <w:rFonts w:asciiTheme="majorHAnsi" w:eastAsia="Times New Roman" w:hAnsiTheme="majorHAnsi" w:cstheme="majorBidi"/>
          <w:sz w:val="24"/>
          <w:szCs w:val="24"/>
        </w:rPr>
        <w:t>pilot</w:t>
      </w:r>
      <w:r w:rsidRPr="0C7FA51D">
        <w:rPr>
          <w:rFonts w:asciiTheme="majorHAnsi" w:eastAsia="Times New Roman" w:hAnsiTheme="majorHAnsi" w:cstheme="majorBidi"/>
          <w:sz w:val="24"/>
          <w:szCs w:val="24"/>
        </w:rPr>
        <w:t>projekta finansējuma nodrošinājumu visam projekta īstenošanas periodam.</w:t>
      </w:r>
      <w:r w:rsidR="542CB6AF" w:rsidRPr="0C7FA51D">
        <w:rPr>
          <w:rFonts w:asciiTheme="majorHAnsi" w:eastAsia="Times New Roman" w:hAnsiTheme="majorHAnsi" w:cstheme="majorBidi"/>
          <w:sz w:val="24"/>
          <w:szCs w:val="24"/>
        </w:rPr>
        <w:t xml:space="preserve"> Ja nav augstākstāvošās institūcijas, tad pilotprojekta iesniedzējs iesniedz Dienestam pilotprojekta iesniedzēja atbildīgās institūcijas </w:t>
      </w:r>
      <w:r w:rsidR="79B368BC" w:rsidRPr="0C7FA51D">
        <w:rPr>
          <w:rFonts w:asciiTheme="majorHAnsi" w:eastAsia="Times New Roman" w:hAnsiTheme="majorHAnsi" w:cstheme="majorBidi"/>
          <w:sz w:val="24"/>
          <w:szCs w:val="24"/>
        </w:rPr>
        <w:t xml:space="preserve">vai deleģētās institūcijas </w:t>
      </w:r>
      <w:r w:rsidR="542CB6AF" w:rsidRPr="0C7FA51D">
        <w:rPr>
          <w:rFonts w:asciiTheme="majorHAnsi" w:eastAsia="Times New Roman" w:hAnsiTheme="majorHAnsi" w:cstheme="majorBidi"/>
          <w:sz w:val="24"/>
          <w:szCs w:val="24"/>
        </w:rPr>
        <w:t>vadītāja</w:t>
      </w:r>
      <w:r w:rsidR="35085F8F" w:rsidRPr="0C7FA51D">
        <w:rPr>
          <w:rFonts w:asciiTheme="majorHAnsi" w:eastAsia="Times New Roman" w:hAnsiTheme="majorHAnsi" w:cstheme="majorBidi"/>
          <w:sz w:val="24"/>
          <w:szCs w:val="24"/>
        </w:rPr>
        <w:t xml:space="preserve"> parakstītu</w:t>
      </w:r>
      <w:r w:rsidR="542CB6AF" w:rsidRPr="0C7FA51D">
        <w:rPr>
          <w:rFonts w:asciiTheme="majorHAnsi" w:eastAsia="Times New Roman" w:hAnsiTheme="majorHAnsi" w:cstheme="majorBidi"/>
          <w:sz w:val="24"/>
          <w:szCs w:val="24"/>
        </w:rPr>
        <w:t xml:space="preserve"> lēmumu par pilotprojekta finansējuma nodrošinājumu visam projekta īstenošanas periodam. </w:t>
      </w:r>
      <w:r w:rsidRPr="0C7FA51D">
        <w:rPr>
          <w:rFonts w:asciiTheme="majorHAnsi" w:eastAsia="Times New Roman" w:hAnsiTheme="majorHAnsi" w:cstheme="majorBidi"/>
          <w:sz w:val="24"/>
          <w:szCs w:val="24"/>
        </w:rPr>
        <w:t>Ar pilotprojekta līguma spēkā stāšanās dienu pilotprojekta iesniedzējs turpmāk tiek saukts par pilotprojekta īstenotāju.</w:t>
      </w:r>
      <w:r w:rsidR="52E0521C" w:rsidRPr="0C7FA51D">
        <w:rPr>
          <w:rFonts w:asciiTheme="majorHAnsi" w:eastAsia="Times New Roman" w:hAnsiTheme="majorHAnsi" w:cstheme="majorBidi"/>
          <w:sz w:val="24"/>
          <w:szCs w:val="24"/>
        </w:rPr>
        <w:t xml:space="preserve"> </w:t>
      </w:r>
    </w:p>
    <w:p w14:paraId="7C0D765B" w14:textId="77777777" w:rsidR="00E83C6B" w:rsidRPr="00E938B8" w:rsidRDefault="00E83C6B" w:rsidP="00CE49BD">
      <w:pPr>
        <w:pStyle w:val="ListParagraph"/>
        <w:spacing w:after="0" w:line="276" w:lineRule="auto"/>
        <w:ind w:left="567" w:hanging="567"/>
        <w:jc w:val="both"/>
        <w:rPr>
          <w:rFonts w:asciiTheme="majorHAnsi" w:eastAsia="Times New Roman" w:hAnsiTheme="majorHAnsi" w:cstheme="majorHAnsi"/>
          <w:sz w:val="24"/>
          <w:szCs w:val="24"/>
        </w:rPr>
      </w:pPr>
    </w:p>
    <w:p w14:paraId="6C8C4748" w14:textId="2A1B91C8" w:rsidR="00E83C6B" w:rsidRPr="00E938B8" w:rsidRDefault="00B565E0" w:rsidP="0C7FA51D">
      <w:pPr>
        <w:pStyle w:val="ListParagraph"/>
        <w:numPr>
          <w:ilvl w:val="0"/>
          <w:numId w:val="25"/>
        </w:numPr>
        <w:spacing w:after="0" w:line="276" w:lineRule="auto"/>
        <w:ind w:left="567" w:hanging="567"/>
        <w:jc w:val="both"/>
        <w:rPr>
          <w:rFonts w:asciiTheme="majorHAnsi" w:eastAsia="Times New Roman" w:hAnsiTheme="majorHAnsi" w:cstheme="majorBidi"/>
          <w:sz w:val="24"/>
          <w:szCs w:val="24"/>
        </w:rPr>
      </w:pPr>
      <w:r w:rsidRPr="0C7FA51D">
        <w:rPr>
          <w:rFonts w:asciiTheme="majorHAnsi" w:eastAsia="Times New Roman" w:hAnsiTheme="majorHAnsi" w:cstheme="majorBidi"/>
          <w:sz w:val="24"/>
          <w:szCs w:val="24"/>
          <w:highlight w:val="white"/>
        </w:rPr>
        <w:t>Ja pilot</w:t>
      </w:r>
      <w:r w:rsidRPr="0C7FA51D">
        <w:rPr>
          <w:rFonts w:asciiTheme="majorHAnsi" w:eastAsia="Times New Roman" w:hAnsiTheme="majorHAnsi" w:cstheme="majorBidi"/>
          <w:sz w:val="24"/>
          <w:szCs w:val="24"/>
        </w:rPr>
        <w:t xml:space="preserve">projekta līgums </w:t>
      </w:r>
      <w:r w:rsidRPr="0C7FA51D">
        <w:rPr>
          <w:rFonts w:asciiTheme="majorHAnsi" w:eastAsia="Times New Roman" w:hAnsiTheme="majorHAnsi" w:cstheme="majorBidi"/>
          <w:sz w:val="24"/>
          <w:szCs w:val="24"/>
          <w:highlight w:val="white"/>
        </w:rPr>
        <w:t>ir noslēgts</w:t>
      </w:r>
      <w:r w:rsidRPr="0C7FA51D">
        <w:rPr>
          <w:rFonts w:asciiTheme="majorHAnsi" w:eastAsia="Times New Roman" w:hAnsiTheme="majorHAnsi" w:cstheme="majorBidi"/>
          <w:sz w:val="24"/>
          <w:szCs w:val="24"/>
        </w:rPr>
        <w:t xml:space="preserve"> </w:t>
      </w:r>
      <w:r w:rsidRPr="0C7FA51D">
        <w:rPr>
          <w:rFonts w:asciiTheme="majorHAnsi" w:eastAsia="Times New Roman" w:hAnsiTheme="majorHAnsi" w:cstheme="majorBidi"/>
          <w:sz w:val="24"/>
          <w:szCs w:val="24"/>
          <w:highlight w:val="white"/>
        </w:rPr>
        <w:t xml:space="preserve">atbilstoši šim </w:t>
      </w:r>
      <w:r w:rsidR="76AF36B8" w:rsidRPr="0C7FA51D">
        <w:rPr>
          <w:rFonts w:asciiTheme="majorHAnsi" w:eastAsia="Times New Roman" w:hAnsiTheme="majorHAnsi" w:cstheme="majorBidi"/>
          <w:sz w:val="24"/>
          <w:szCs w:val="24"/>
          <w:highlight w:val="white"/>
        </w:rPr>
        <w:t>n</w:t>
      </w:r>
      <w:r w:rsidRPr="0C7FA51D">
        <w:rPr>
          <w:rFonts w:asciiTheme="majorHAnsi" w:eastAsia="Times New Roman" w:hAnsiTheme="majorHAnsi" w:cstheme="majorBidi"/>
          <w:sz w:val="24"/>
          <w:szCs w:val="24"/>
          <w:highlight w:val="white"/>
        </w:rPr>
        <w:t xml:space="preserve">olikumam, pilotprojekta īstenotājs un sadarbības partneris (ja tāds ir), slēdz sadarbības līgumu, kurā paredz </w:t>
      </w:r>
      <w:r w:rsidR="5AA7FA22" w:rsidRPr="0C7FA51D">
        <w:rPr>
          <w:rFonts w:asciiTheme="majorHAnsi" w:eastAsia="Times New Roman" w:hAnsiTheme="majorHAnsi" w:cstheme="majorBidi"/>
          <w:sz w:val="24"/>
          <w:szCs w:val="24"/>
          <w:highlight w:val="white"/>
        </w:rPr>
        <w:t xml:space="preserve">līguma priekšmetu, </w:t>
      </w:r>
      <w:r w:rsidR="2F33CD7F" w:rsidRPr="0C7FA51D">
        <w:rPr>
          <w:rFonts w:asciiTheme="majorHAnsi" w:eastAsia="Times New Roman" w:hAnsiTheme="majorHAnsi" w:cstheme="majorBidi"/>
          <w:sz w:val="24"/>
          <w:szCs w:val="24"/>
          <w:highlight w:val="white"/>
        </w:rPr>
        <w:lastRenderedPageBreak/>
        <w:t xml:space="preserve">pušu tiesības un pienākumus, </w:t>
      </w:r>
      <w:r w:rsidR="5AA7FA22" w:rsidRPr="0C7FA51D">
        <w:rPr>
          <w:rFonts w:asciiTheme="majorHAnsi" w:eastAsia="Times New Roman" w:hAnsiTheme="majorHAnsi" w:cstheme="majorBidi"/>
          <w:sz w:val="24"/>
          <w:szCs w:val="24"/>
          <w:highlight w:val="white"/>
        </w:rPr>
        <w:t>norēķinu kārtīb</w:t>
      </w:r>
      <w:r w:rsidR="4DE60831" w:rsidRPr="0C7FA51D">
        <w:rPr>
          <w:rFonts w:asciiTheme="majorHAnsi" w:eastAsia="Times New Roman" w:hAnsiTheme="majorHAnsi" w:cstheme="majorBidi"/>
          <w:sz w:val="24"/>
          <w:szCs w:val="24"/>
          <w:highlight w:val="white"/>
        </w:rPr>
        <w:t xml:space="preserve">u, </w:t>
      </w:r>
      <w:r w:rsidRPr="0C7FA51D">
        <w:rPr>
          <w:rFonts w:asciiTheme="majorHAnsi" w:eastAsia="Times New Roman" w:hAnsiTheme="majorHAnsi" w:cstheme="majorBidi"/>
          <w:sz w:val="24"/>
          <w:szCs w:val="24"/>
          <w:highlight w:val="white"/>
        </w:rPr>
        <w:t xml:space="preserve">finanšu nosacījumus, strīdu risināšanas un konfidenciālas informācijas neizpaušanas kārtību, </w:t>
      </w:r>
      <w:r w:rsidR="5AA7FA22" w:rsidRPr="0C7FA51D">
        <w:rPr>
          <w:rFonts w:asciiTheme="majorHAnsi" w:eastAsia="Times New Roman" w:hAnsiTheme="majorHAnsi" w:cstheme="majorBidi"/>
          <w:sz w:val="24"/>
          <w:szCs w:val="24"/>
          <w:highlight w:val="white"/>
        </w:rPr>
        <w:t>sadarbības l</w:t>
      </w:r>
      <w:r w:rsidR="1042BAEF" w:rsidRPr="0C7FA51D">
        <w:rPr>
          <w:rFonts w:asciiTheme="majorHAnsi" w:eastAsia="Times New Roman" w:hAnsiTheme="majorHAnsi" w:cstheme="majorBidi"/>
          <w:sz w:val="24"/>
          <w:szCs w:val="24"/>
          <w:highlight w:val="white"/>
        </w:rPr>
        <w:t>īguma izpildes termiņu un kārtību</w:t>
      </w:r>
      <w:r w:rsidRPr="0C7FA51D">
        <w:rPr>
          <w:rFonts w:asciiTheme="majorHAnsi" w:eastAsia="Times New Roman" w:hAnsiTheme="majorHAnsi" w:cstheme="majorBidi"/>
          <w:sz w:val="24"/>
          <w:szCs w:val="24"/>
          <w:highlight w:val="white"/>
        </w:rPr>
        <w:t xml:space="preserve">, </w:t>
      </w:r>
      <w:r w:rsidR="1042BAEF" w:rsidRPr="0C7FA51D">
        <w:rPr>
          <w:rFonts w:asciiTheme="majorHAnsi" w:eastAsia="Times New Roman" w:hAnsiTheme="majorHAnsi" w:cstheme="majorBidi"/>
          <w:sz w:val="24"/>
          <w:szCs w:val="24"/>
          <w:highlight w:val="white"/>
        </w:rPr>
        <w:t>n</w:t>
      </w:r>
      <w:r w:rsidR="5AA7FA22" w:rsidRPr="0C7FA51D">
        <w:rPr>
          <w:rFonts w:asciiTheme="majorHAnsi" w:eastAsia="Times New Roman" w:hAnsiTheme="majorHAnsi" w:cstheme="majorBidi"/>
          <w:sz w:val="24"/>
          <w:szCs w:val="24"/>
          <w:highlight w:val="white"/>
        </w:rPr>
        <w:t>e</w:t>
      </w:r>
      <w:r w:rsidR="1042BAEF" w:rsidRPr="0C7FA51D">
        <w:rPr>
          <w:rFonts w:asciiTheme="majorHAnsi" w:eastAsia="Times New Roman" w:hAnsiTheme="majorHAnsi" w:cstheme="majorBidi"/>
          <w:sz w:val="24"/>
          <w:szCs w:val="24"/>
          <w:highlight w:val="white"/>
        </w:rPr>
        <w:t>pārvaramas varas apstākļus,</w:t>
      </w:r>
      <w:r w:rsidR="2FE899E6" w:rsidRPr="0C7FA51D">
        <w:rPr>
          <w:rFonts w:asciiTheme="majorHAnsi" w:eastAsia="Times New Roman" w:hAnsiTheme="majorHAnsi" w:cstheme="majorBidi"/>
          <w:sz w:val="24"/>
          <w:szCs w:val="24"/>
          <w:highlight w:val="white"/>
        </w:rPr>
        <w:t xml:space="preserve"> </w:t>
      </w:r>
      <w:r w:rsidR="54F1DAA0" w:rsidRPr="0C7FA51D">
        <w:rPr>
          <w:rFonts w:asciiTheme="majorHAnsi" w:eastAsia="Times New Roman" w:hAnsiTheme="majorHAnsi" w:cstheme="majorBidi"/>
          <w:sz w:val="24"/>
          <w:szCs w:val="24"/>
          <w:highlight w:val="white"/>
        </w:rPr>
        <w:t xml:space="preserve">līguma </w:t>
      </w:r>
      <w:r w:rsidR="2FE899E6" w:rsidRPr="0C7FA51D">
        <w:rPr>
          <w:rFonts w:asciiTheme="majorHAnsi" w:eastAsia="Times New Roman" w:hAnsiTheme="majorHAnsi" w:cstheme="majorBidi"/>
          <w:sz w:val="24"/>
          <w:szCs w:val="24"/>
          <w:highlight w:val="white"/>
        </w:rPr>
        <w:t>izbeigšanas kārtību,</w:t>
      </w:r>
      <w:r w:rsidR="1042BAEF" w:rsidRPr="0C7FA51D">
        <w:rPr>
          <w:rFonts w:asciiTheme="majorHAnsi" w:eastAsia="Times New Roman" w:hAnsiTheme="majorHAnsi" w:cstheme="majorBidi"/>
          <w:sz w:val="24"/>
          <w:szCs w:val="24"/>
          <w:highlight w:val="white"/>
        </w:rPr>
        <w:t xml:space="preserve"> </w:t>
      </w:r>
      <w:r w:rsidRPr="0C7FA51D">
        <w:rPr>
          <w:rFonts w:asciiTheme="majorHAnsi" w:eastAsia="Times New Roman" w:hAnsiTheme="majorHAnsi" w:cstheme="majorBidi"/>
          <w:sz w:val="24"/>
          <w:szCs w:val="24"/>
          <w:highlight w:val="white"/>
        </w:rPr>
        <w:t xml:space="preserve">detalizētu sadarbības plānu un budžetu, ņemot vērā pilotprojekta </w:t>
      </w:r>
      <w:r w:rsidR="54F1DAA0" w:rsidRPr="0C7FA51D">
        <w:rPr>
          <w:rFonts w:asciiTheme="majorHAnsi" w:eastAsia="Times New Roman" w:hAnsiTheme="majorHAnsi" w:cstheme="majorBidi"/>
          <w:sz w:val="24"/>
          <w:szCs w:val="24"/>
          <w:highlight w:val="white"/>
        </w:rPr>
        <w:t>pieteikumā</w:t>
      </w:r>
      <w:r w:rsidRPr="0C7FA51D">
        <w:rPr>
          <w:rFonts w:asciiTheme="majorHAnsi" w:eastAsia="Times New Roman" w:hAnsiTheme="majorHAnsi" w:cstheme="majorBidi"/>
          <w:sz w:val="24"/>
          <w:szCs w:val="24"/>
          <w:highlight w:val="white"/>
        </w:rPr>
        <w:t xml:space="preserve"> minēto, kā arī noteikumus par intelektuālā īpašuma tiesībām. Sadarbības līgumu pilotprojekta īstenotājs iesniedz Dienestā </w:t>
      </w:r>
      <w:r w:rsidR="00231A43">
        <w:rPr>
          <w:rFonts w:asciiTheme="majorHAnsi" w:eastAsia="Times New Roman" w:hAnsiTheme="majorHAnsi" w:cstheme="majorBidi"/>
          <w:sz w:val="24"/>
          <w:szCs w:val="24"/>
        </w:rPr>
        <w:t>viena mēneša</w:t>
      </w:r>
      <w:r w:rsidRPr="0C7FA51D">
        <w:rPr>
          <w:rFonts w:asciiTheme="majorHAnsi" w:eastAsia="Times New Roman" w:hAnsiTheme="majorHAnsi" w:cstheme="majorBidi"/>
          <w:sz w:val="24"/>
          <w:szCs w:val="24"/>
        </w:rPr>
        <w:t xml:space="preserve"> laikā no pilotprojekta līguma noslēgšanas dienas. Ja sadarbības līgums Dienestā netiek iesniegts noteiktajā laikā, Dienests ir tiesīgs vienpusēji lemt par līguma laušanu par pilotprojekta īstenošanu. </w:t>
      </w:r>
    </w:p>
    <w:p w14:paraId="5C978FF6" w14:textId="77777777" w:rsidR="00E83C6B" w:rsidRPr="00E938B8" w:rsidRDefault="00E83C6B" w:rsidP="00CE49BD">
      <w:pPr>
        <w:pStyle w:val="ListParagraph"/>
        <w:ind w:left="567" w:hanging="567"/>
        <w:rPr>
          <w:rFonts w:asciiTheme="majorHAnsi" w:eastAsia="Times New Roman" w:hAnsiTheme="majorHAnsi" w:cstheme="majorHAnsi"/>
          <w:sz w:val="24"/>
          <w:szCs w:val="24"/>
          <w:highlight w:val="white"/>
        </w:rPr>
      </w:pPr>
    </w:p>
    <w:p w14:paraId="1D9FDF78" w14:textId="648C4994" w:rsidR="00E83C6B" w:rsidRPr="00E938B8" w:rsidRDefault="07EFC1DE"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highlight w:val="white"/>
        </w:rPr>
        <w:t>Pilotprojekta izmaksas ir attiecināmas</w:t>
      </w:r>
      <w:r w:rsidR="4DE60831" w:rsidRPr="0C7FA51D">
        <w:rPr>
          <w:rFonts w:asciiTheme="majorHAnsi" w:eastAsia="Times New Roman" w:hAnsiTheme="majorHAnsi" w:cstheme="majorBidi"/>
          <w:sz w:val="24"/>
          <w:szCs w:val="24"/>
        </w:rPr>
        <w:t xml:space="preserve"> no pilotprojekta līguma parakstīšanas brīža. </w:t>
      </w:r>
      <w:r w:rsidRPr="0C7FA51D">
        <w:rPr>
          <w:rFonts w:asciiTheme="majorHAnsi" w:eastAsia="Times New Roman" w:hAnsiTheme="majorHAnsi" w:cstheme="majorBidi"/>
          <w:sz w:val="24"/>
          <w:szCs w:val="24"/>
        </w:rPr>
        <w:t>Pilotprojekta līguma un citu saistošo normatīvo aktu neizpildes gadījumā Dienests pieprasa pilotprojekta īstenotājam pilnībā vai daļēji atmaksāt pilotprojektam piešķirto finansējumu, pamatojoties uz pilotprojekta līguma un citu normatīvo aktu noteikumiem.</w:t>
      </w:r>
      <w:r w:rsidR="52E0521C" w:rsidRPr="0C7FA51D">
        <w:rPr>
          <w:rFonts w:asciiTheme="majorHAnsi" w:eastAsia="Times New Roman" w:hAnsiTheme="majorHAnsi" w:cstheme="majorBidi"/>
          <w:sz w:val="24"/>
          <w:szCs w:val="24"/>
        </w:rPr>
        <w:t xml:space="preserve"> </w:t>
      </w:r>
    </w:p>
    <w:p w14:paraId="194CCB66" w14:textId="77777777" w:rsidR="00E83C6B" w:rsidRPr="00E938B8" w:rsidRDefault="00E83C6B" w:rsidP="00CE49BD">
      <w:pPr>
        <w:pStyle w:val="ListParagraph"/>
        <w:ind w:left="567" w:hanging="567"/>
        <w:rPr>
          <w:rFonts w:asciiTheme="majorHAnsi" w:eastAsia="Times New Roman" w:hAnsiTheme="majorHAnsi" w:cstheme="majorHAnsi"/>
          <w:sz w:val="24"/>
          <w:szCs w:val="24"/>
          <w:highlight w:val="white"/>
        </w:rPr>
      </w:pPr>
    </w:p>
    <w:p w14:paraId="7CE7BE10" w14:textId="02E32F83" w:rsidR="005D7FA2" w:rsidRPr="00E938B8" w:rsidRDefault="00B565E0" w:rsidP="00CE49BD">
      <w:pPr>
        <w:pStyle w:val="ListParagraph"/>
        <w:numPr>
          <w:ilvl w:val="0"/>
          <w:numId w:val="25"/>
        </w:numPr>
        <w:spacing w:after="0" w:line="276" w:lineRule="auto"/>
        <w:ind w:left="567" w:hanging="567"/>
        <w:jc w:val="both"/>
        <w:rPr>
          <w:rFonts w:asciiTheme="majorHAnsi" w:hAnsiTheme="majorHAnsi" w:cstheme="majorHAnsi"/>
          <w:sz w:val="24"/>
          <w:szCs w:val="24"/>
          <w:highlight w:val="white"/>
        </w:rPr>
      </w:pPr>
      <w:r w:rsidRPr="0C7FA51D">
        <w:rPr>
          <w:rFonts w:asciiTheme="majorHAnsi" w:hAnsiTheme="majorHAnsi" w:cstheme="majorBidi"/>
          <w:sz w:val="24"/>
          <w:szCs w:val="24"/>
          <w:highlight w:val="white"/>
        </w:rPr>
        <w:t>Pilotprojekta īstenošanas laiku</w:t>
      </w:r>
      <w:r w:rsidR="13DF6DAF" w:rsidRPr="0C7FA51D">
        <w:rPr>
          <w:rFonts w:asciiTheme="majorHAnsi" w:hAnsiTheme="majorHAnsi" w:cstheme="majorBidi"/>
          <w:sz w:val="24"/>
          <w:szCs w:val="24"/>
          <w:highlight w:val="white"/>
        </w:rPr>
        <w:t xml:space="preserve">, ja tas ir noteikts īsāks par maksimāli noteikto, </w:t>
      </w:r>
      <w:r w:rsidRPr="0C7FA51D">
        <w:rPr>
          <w:rFonts w:asciiTheme="majorHAnsi" w:hAnsiTheme="majorHAnsi" w:cstheme="majorBidi"/>
          <w:sz w:val="24"/>
          <w:szCs w:val="24"/>
          <w:highlight w:val="white"/>
        </w:rPr>
        <w:t>iespējams pagarināt līdz 2026.</w:t>
      </w:r>
      <w:r w:rsidR="52E0521C" w:rsidRPr="0C7FA51D">
        <w:rPr>
          <w:rFonts w:asciiTheme="majorHAnsi" w:hAnsiTheme="majorHAnsi" w:cstheme="majorBidi"/>
          <w:sz w:val="24"/>
          <w:szCs w:val="24"/>
          <w:highlight w:val="white"/>
        </w:rPr>
        <w:t> </w:t>
      </w:r>
      <w:r w:rsidRPr="0C7FA51D">
        <w:rPr>
          <w:rFonts w:asciiTheme="majorHAnsi" w:hAnsiTheme="majorHAnsi" w:cstheme="majorBidi"/>
          <w:sz w:val="24"/>
          <w:szCs w:val="24"/>
          <w:highlight w:val="white"/>
        </w:rPr>
        <w:t>gada 3</w:t>
      </w:r>
      <w:r w:rsidR="12091C63" w:rsidRPr="0C7FA51D">
        <w:rPr>
          <w:rFonts w:asciiTheme="majorHAnsi" w:hAnsiTheme="majorHAnsi" w:cstheme="majorBidi"/>
          <w:sz w:val="24"/>
          <w:szCs w:val="24"/>
          <w:highlight w:val="white"/>
        </w:rPr>
        <w:t>1</w:t>
      </w:r>
      <w:r w:rsidRPr="0C7FA51D">
        <w:rPr>
          <w:rFonts w:asciiTheme="majorHAnsi" w:hAnsiTheme="majorHAnsi" w:cstheme="majorBidi"/>
          <w:sz w:val="24"/>
          <w:szCs w:val="24"/>
          <w:highlight w:val="white"/>
        </w:rPr>
        <w:t>.</w:t>
      </w:r>
      <w:r w:rsidR="52E0521C" w:rsidRPr="0C7FA51D">
        <w:rPr>
          <w:rFonts w:asciiTheme="majorHAnsi" w:hAnsiTheme="majorHAnsi" w:cstheme="majorBidi"/>
          <w:sz w:val="24"/>
          <w:szCs w:val="24"/>
          <w:highlight w:val="white"/>
        </w:rPr>
        <w:t> </w:t>
      </w:r>
      <w:r w:rsidRPr="0C7FA51D">
        <w:rPr>
          <w:rFonts w:asciiTheme="majorHAnsi" w:hAnsiTheme="majorHAnsi" w:cstheme="majorBidi"/>
          <w:sz w:val="24"/>
          <w:szCs w:val="24"/>
          <w:highlight w:val="white"/>
        </w:rPr>
        <w:t>martam rezultātu nostiprināšanai</w:t>
      </w:r>
      <w:r w:rsidRPr="0C7FA51D">
        <w:rPr>
          <w:rFonts w:asciiTheme="majorHAnsi" w:hAnsiTheme="majorHAnsi" w:cstheme="majorBidi"/>
          <w:sz w:val="24"/>
          <w:szCs w:val="24"/>
        </w:rPr>
        <w:t xml:space="preserve"> un publiskošanai,</w:t>
      </w:r>
      <w:r w:rsidRPr="0C7FA51D">
        <w:rPr>
          <w:rFonts w:asciiTheme="majorHAnsi" w:hAnsiTheme="majorHAnsi" w:cstheme="majorBidi"/>
          <w:sz w:val="24"/>
          <w:szCs w:val="24"/>
          <w:highlight w:val="white"/>
        </w:rPr>
        <w:t xml:space="preserve"> bez papildu finansējuma piešķiršanas, pilotprojekta īstenotājam iesniedzot </w:t>
      </w:r>
      <w:r w:rsidRPr="0C7FA51D">
        <w:rPr>
          <w:rFonts w:asciiTheme="majorHAnsi" w:hAnsiTheme="majorHAnsi" w:cstheme="majorBidi"/>
          <w:sz w:val="24"/>
          <w:szCs w:val="24"/>
        </w:rPr>
        <w:t>Dienestā</w:t>
      </w:r>
      <w:r w:rsidRPr="0C7FA51D">
        <w:rPr>
          <w:rFonts w:asciiTheme="majorHAnsi" w:hAnsiTheme="majorHAnsi" w:cstheme="majorBidi"/>
          <w:sz w:val="24"/>
          <w:szCs w:val="24"/>
          <w:highlight w:val="white"/>
        </w:rPr>
        <w:t xml:space="preserve"> argumentēti pamatotu iesniegumu</w:t>
      </w:r>
      <w:r w:rsidR="6930F4D1" w:rsidRPr="0C7FA51D">
        <w:rPr>
          <w:rFonts w:asciiTheme="majorHAnsi" w:hAnsiTheme="majorHAnsi" w:cstheme="majorBidi"/>
          <w:sz w:val="24"/>
          <w:szCs w:val="24"/>
          <w:highlight w:val="white"/>
        </w:rPr>
        <w:t xml:space="preserve">. </w:t>
      </w:r>
      <w:r w:rsidRPr="0C7FA51D">
        <w:rPr>
          <w:rFonts w:asciiTheme="majorHAnsi" w:hAnsiTheme="majorHAnsi" w:cstheme="majorBidi"/>
          <w:sz w:val="24"/>
          <w:szCs w:val="24"/>
          <w:highlight w:val="white"/>
        </w:rPr>
        <w:t xml:space="preserve"> </w:t>
      </w:r>
    </w:p>
    <w:p w14:paraId="0F8E8823" w14:textId="77777777" w:rsidR="009861EA" w:rsidRPr="00E938B8" w:rsidRDefault="009861EA" w:rsidP="00CE49BD">
      <w:pPr>
        <w:spacing w:after="0" w:line="276" w:lineRule="auto"/>
        <w:ind w:left="567" w:hanging="567"/>
        <w:jc w:val="both"/>
        <w:rPr>
          <w:rFonts w:asciiTheme="majorHAnsi" w:hAnsiTheme="majorHAnsi" w:cstheme="majorHAnsi"/>
          <w:highlight w:val="white"/>
        </w:rPr>
      </w:pPr>
    </w:p>
    <w:p w14:paraId="7CE7BE12" w14:textId="1AC75DB0" w:rsidR="005D7FA2" w:rsidRPr="00E938B8" w:rsidRDefault="00E83C6B" w:rsidP="00CE49BD">
      <w:pPr>
        <w:pStyle w:val="ListParagraph"/>
        <w:spacing w:after="0" w:line="276" w:lineRule="auto"/>
        <w:ind w:left="567" w:hanging="567"/>
        <w:jc w:val="center"/>
        <w:rPr>
          <w:rFonts w:asciiTheme="majorHAnsi" w:eastAsia="Times New Roman" w:hAnsiTheme="majorHAnsi" w:cstheme="majorHAnsi"/>
          <w:sz w:val="24"/>
          <w:szCs w:val="24"/>
        </w:rPr>
      </w:pPr>
      <w:r w:rsidRPr="00E938B8">
        <w:rPr>
          <w:rFonts w:asciiTheme="majorHAnsi" w:eastAsia="Times New Roman" w:hAnsiTheme="majorHAnsi" w:cstheme="majorHAnsi"/>
          <w:b/>
          <w:sz w:val="24"/>
          <w:szCs w:val="24"/>
        </w:rPr>
        <w:t xml:space="preserve">VII </w:t>
      </w:r>
      <w:r w:rsidR="00B565E0" w:rsidRPr="00E938B8">
        <w:rPr>
          <w:rFonts w:asciiTheme="majorHAnsi" w:eastAsia="Times New Roman" w:hAnsiTheme="majorHAnsi" w:cstheme="majorHAnsi"/>
          <w:b/>
          <w:sz w:val="24"/>
          <w:szCs w:val="24"/>
        </w:rPr>
        <w:t xml:space="preserve">Pilotprojektu finansēšanas kārtība un Pilotprojekta starpposma un noslēguma </w:t>
      </w:r>
      <w:r w:rsidR="000F2CAF">
        <w:rPr>
          <w:rFonts w:asciiTheme="majorHAnsi" w:eastAsia="Times New Roman" w:hAnsiTheme="majorHAnsi" w:cstheme="majorHAnsi"/>
          <w:b/>
          <w:sz w:val="24"/>
          <w:szCs w:val="24"/>
        </w:rPr>
        <w:t xml:space="preserve">maksājuma pieprasījuma </w:t>
      </w:r>
      <w:r w:rsidR="00B565E0" w:rsidRPr="00E938B8">
        <w:rPr>
          <w:rFonts w:asciiTheme="majorHAnsi" w:eastAsia="Times New Roman" w:hAnsiTheme="majorHAnsi" w:cstheme="majorHAnsi"/>
          <w:b/>
          <w:sz w:val="24"/>
          <w:szCs w:val="24"/>
        </w:rPr>
        <w:t xml:space="preserve">iesniegšana </w:t>
      </w:r>
    </w:p>
    <w:p w14:paraId="7CE7BE13"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161C0341" w14:textId="68F47E9A" w:rsidR="00E83C6B" w:rsidRPr="002253A3"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Pilotprojekta īstenotājs </w:t>
      </w:r>
      <w:r w:rsidR="58164262" w:rsidRPr="0C7FA51D">
        <w:rPr>
          <w:rFonts w:asciiTheme="majorHAnsi" w:eastAsia="Times New Roman" w:hAnsiTheme="majorHAnsi" w:cstheme="majorBidi"/>
          <w:sz w:val="24"/>
          <w:szCs w:val="24"/>
          <w:highlight w:val="white"/>
        </w:rPr>
        <w:t>maksājumus</w:t>
      </w:r>
      <w:r w:rsidRPr="0C7FA51D">
        <w:rPr>
          <w:rFonts w:asciiTheme="majorHAnsi" w:eastAsia="Times New Roman" w:hAnsiTheme="majorHAnsi" w:cstheme="majorBidi"/>
          <w:sz w:val="24"/>
          <w:szCs w:val="24"/>
          <w:highlight w:val="white"/>
        </w:rPr>
        <w:t xml:space="preserve"> veic no saviem </w:t>
      </w:r>
      <w:r w:rsidR="58164262" w:rsidRPr="0C7FA51D">
        <w:rPr>
          <w:rFonts w:asciiTheme="majorHAnsi" w:eastAsia="Times New Roman" w:hAnsiTheme="majorHAnsi" w:cstheme="majorBidi"/>
          <w:sz w:val="24"/>
          <w:szCs w:val="24"/>
          <w:highlight w:val="white"/>
        </w:rPr>
        <w:t>līdzekļiem</w:t>
      </w:r>
      <w:r w:rsidRPr="0C7FA51D">
        <w:rPr>
          <w:rFonts w:asciiTheme="majorHAnsi" w:eastAsia="Times New Roman" w:hAnsiTheme="majorHAnsi" w:cstheme="majorBidi"/>
          <w:sz w:val="24"/>
          <w:szCs w:val="24"/>
          <w:highlight w:val="white"/>
        </w:rPr>
        <w:t xml:space="preserve"> vai </w:t>
      </w:r>
      <w:r w:rsidR="58164262" w:rsidRPr="0C7FA51D">
        <w:rPr>
          <w:rFonts w:asciiTheme="majorHAnsi" w:eastAsia="Times New Roman" w:hAnsiTheme="majorHAnsi" w:cstheme="majorBidi"/>
          <w:sz w:val="24"/>
          <w:szCs w:val="24"/>
          <w:highlight w:val="white"/>
        </w:rPr>
        <w:t>saņemt</w:t>
      </w:r>
      <w:r w:rsidR="11B175CA" w:rsidRPr="0C7FA51D">
        <w:rPr>
          <w:rFonts w:asciiTheme="majorHAnsi" w:eastAsia="Times New Roman" w:hAnsiTheme="majorHAnsi" w:cstheme="majorBidi"/>
          <w:sz w:val="24"/>
          <w:szCs w:val="24"/>
          <w:highlight w:val="white"/>
        </w:rPr>
        <w:t xml:space="preserve">ā </w:t>
      </w:r>
      <w:r w:rsidR="4507B35A" w:rsidRPr="0C7FA51D">
        <w:rPr>
          <w:rFonts w:asciiTheme="majorHAnsi" w:eastAsia="Times New Roman" w:hAnsiTheme="majorHAnsi" w:cstheme="majorBidi"/>
          <w:sz w:val="24"/>
          <w:szCs w:val="24"/>
          <w:highlight w:val="white"/>
        </w:rPr>
        <w:t>a</w:t>
      </w:r>
      <w:r w:rsidRPr="0C7FA51D">
        <w:rPr>
          <w:rFonts w:asciiTheme="majorHAnsi" w:eastAsia="Times New Roman" w:hAnsiTheme="majorHAnsi" w:cstheme="majorBidi"/>
          <w:sz w:val="24"/>
          <w:szCs w:val="24"/>
          <w:highlight w:val="white"/>
        </w:rPr>
        <w:t xml:space="preserve">vansa </w:t>
      </w:r>
      <w:r w:rsidR="58164262" w:rsidRPr="0C7FA51D">
        <w:rPr>
          <w:rFonts w:asciiTheme="majorHAnsi" w:eastAsia="Times New Roman" w:hAnsiTheme="majorHAnsi" w:cstheme="majorBidi"/>
          <w:sz w:val="24"/>
          <w:szCs w:val="24"/>
          <w:highlight w:val="white"/>
        </w:rPr>
        <w:t>maksājum</w:t>
      </w:r>
      <w:r w:rsidR="1B93756C" w:rsidRPr="0C7FA51D">
        <w:rPr>
          <w:rFonts w:asciiTheme="majorHAnsi" w:eastAsia="Times New Roman" w:hAnsiTheme="majorHAnsi" w:cstheme="majorBidi"/>
          <w:sz w:val="24"/>
          <w:szCs w:val="24"/>
          <w:highlight w:val="white"/>
        </w:rPr>
        <w:t>a</w:t>
      </w:r>
      <w:r w:rsidR="64DF07C2" w:rsidRPr="0C7FA51D">
        <w:rPr>
          <w:rFonts w:asciiTheme="majorHAnsi" w:eastAsia="Times New Roman" w:hAnsiTheme="majorHAnsi" w:cstheme="majorBidi"/>
          <w:sz w:val="24"/>
          <w:szCs w:val="24"/>
          <w:highlight w:val="white"/>
        </w:rPr>
        <w:t xml:space="preserve">. Avansa maksājuma saņemšanas kārtība noteikta šī </w:t>
      </w:r>
      <w:r w:rsidR="64DF07C2" w:rsidRPr="0C7FA51D">
        <w:rPr>
          <w:rFonts w:asciiTheme="majorHAnsi" w:eastAsia="Times New Roman" w:hAnsiTheme="majorHAnsi" w:cstheme="majorBidi"/>
          <w:sz w:val="24"/>
          <w:szCs w:val="24"/>
        </w:rPr>
        <w:t>nolikuma 5</w:t>
      </w:r>
      <w:r w:rsidR="00017B69">
        <w:rPr>
          <w:rFonts w:asciiTheme="majorHAnsi" w:eastAsia="Times New Roman" w:hAnsiTheme="majorHAnsi" w:cstheme="majorBidi"/>
          <w:sz w:val="24"/>
          <w:szCs w:val="24"/>
        </w:rPr>
        <w:t>8</w:t>
      </w:r>
      <w:r w:rsidR="64DF07C2" w:rsidRPr="0C7FA51D">
        <w:rPr>
          <w:rFonts w:asciiTheme="majorHAnsi" w:eastAsia="Times New Roman" w:hAnsiTheme="majorHAnsi" w:cstheme="majorBidi"/>
          <w:sz w:val="24"/>
          <w:szCs w:val="24"/>
        </w:rPr>
        <w:t>.</w:t>
      </w:r>
      <w:r w:rsidR="12091C63" w:rsidRPr="0C7FA51D">
        <w:rPr>
          <w:rFonts w:asciiTheme="majorHAnsi" w:eastAsia="Times New Roman" w:hAnsiTheme="majorHAnsi" w:cstheme="majorBidi"/>
          <w:sz w:val="24"/>
          <w:szCs w:val="24"/>
        </w:rPr>
        <w:t> </w:t>
      </w:r>
      <w:r w:rsidR="64DF07C2" w:rsidRPr="0C7FA51D">
        <w:rPr>
          <w:rFonts w:asciiTheme="majorHAnsi" w:eastAsia="Times New Roman" w:hAnsiTheme="majorHAnsi" w:cstheme="majorBidi"/>
          <w:sz w:val="24"/>
          <w:szCs w:val="24"/>
        </w:rPr>
        <w:t>punktā</w:t>
      </w:r>
      <w:r w:rsidRPr="0C7FA51D">
        <w:rPr>
          <w:rFonts w:asciiTheme="majorHAnsi" w:eastAsia="Times New Roman" w:hAnsiTheme="majorHAnsi" w:cstheme="majorBidi"/>
          <w:sz w:val="24"/>
          <w:szCs w:val="24"/>
        </w:rPr>
        <w:t xml:space="preserve">. </w:t>
      </w:r>
    </w:p>
    <w:p w14:paraId="0D2FF7AC" w14:textId="77777777" w:rsidR="00E83C6B" w:rsidRPr="00E938B8" w:rsidRDefault="00E83C6B"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26C2AC47" w14:textId="592079C7" w:rsidR="006E4D7D" w:rsidRPr="00FF75C2"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highlight w:val="white"/>
        </w:rPr>
        <w:t xml:space="preserve">Pilotprojekta īstenotājs </w:t>
      </w:r>
      <w:bookmarkStart w:id="7" w:name="_Hlk138155642"/>
      <w:r w:rsidRPr="0C7FA51D">
        <w:rPr>
          <w:rFonts w:asciiTheme="majorHAnsi" w:eastAsia="Times New Roman" w:hAnsiTheme="majorHAnsi" w:cstheme="majorBidi"/>
          <w:sz w:val="24"/>
          <w:szCs w:val="24"/>
          <w:highlight w:val="white"/>
        </w:rPr>
        <w:t>10 (desmit) darb</w:t>
      </w:r>
      <w:r w:rsidR="554F4D58" w:rsidRPr="0C7FA51D">
        <w:rPr>
          <w:rFonts w:asciiTheme="majorHAnsi" w:eastAsia="Times New Roman" w:hAnsiTheme="majorHAnsi" w:cstheme="majorBidi"/>
          <w:sz w:val="24"/>
          <w:szCs w:val="24"/>
          <w:highlight w:val="white"/>
        </w:rPr>
        <w:t xml:space="preserve">a </w:t>
      </w:r>
      <w:r w:rsidRPr="0C7FA51D">
        <w:rPr>
          <w:rFonts w:asciiTheme="majorHAnsi" w:eastAsia="Times New Roman" w:hAnsiTheme="majorHAnsi" w:cstheme="majorBidi"/>
          <w:sz w:val="24"/>
          <w:szCs w:val="24"/>
          <w:highlight w:val="white"/>
        </w:rPr>
        <w:t xml:space="preserve">dienu laikā pēc </w:t>
      </w:r>
      <w:r w:rsidR="2D935F4E" w:rsidRPr="0C7FA51D">
        <w:rPr>
          <w:rFonts w:asciiTheme="majorHAnsi" w:eastAsia="Times New Roman" w:hAnsiTheme="majorHAnsi" w:cstheme="majorBidi"/>
          <w:sz w:val="24"/>
          <w:szCs w:val="24"/>
          <w:highlight w:val="white"/>
        </w:rPr>
        <w:t xml:space="preserve">pilotprojekta līguma </w:t>
      </w:r>
      <w:r w:rsidR="001B3EDE" w:rsidRPr="0C7FA51D">
        <w:rPr>
          <w:rFonts w:asciiTheme="majorHAnsi" w:eastAsia="Times New Roman" w:hAnsiTheme="majorHAnsi" w:cstheme="majorBidi"/>
          <w:sz w:val="24"/>
          <w:szCs w:val="24"/>
          <w:highlight w:val="white"/>
        </w:rPr>
        <w:t>noslēgšanas</w:t>
      </w:r>
      <w:r w:rsidRPr="0C7FA51D">
        <w:rPr>
          <w:rFonts w:asciiTheme="majorHAnsi" w:eastAsia="Times New Roman" w:hAnsiTheme="majorHAnsi" w:cstheme="majorBidi"/>
          <w:sz w:val="24"/>
          <w:szCs w:val="24"/>
          <w:highlight w:val="white"/>
        </w:rPr>
        <w:t xml:space="preserve"> </w:t>
      </w:r>
      <w:bookmarkEnd w:id="7"/>
      <w:r w:rsidRPr="0C7FA51D">
        <w:rPr>
          <w:rFonts w:asciiTheme="majorHAnsi" w:eastAsia="Times New Roman" w:hAnsiTheme="majorHAnsi" w:cstheme="majorBidi"/>
          <w:sz w:val="24"/>
          <w:szCs w:val="24"/>
          <w:highlight w:val="white"/>
        </w:rPr>
        <w:t xml:space="preserve">iesniedz Dienestā </w:t>
      </w:r>
      <w:bookmarkStart w:id="8" w:name="_Hlk138079463"/>
      <w:bookmarkStart w:id="9" w:name="_Hlk137556352"/>
      <w:r w:rsidR="001B3EDE" w:rsidRPr="0C7FA51D">
        <w:rPr>
          <w:rFonts w:asciiTheme="majorHAnsi" w:eastAsia="Times New Roman" w:hAnsiTheme="majorHAnsi" w:cstheme="majorBidi"/>
          <w:sz w:val="24"/>
          <w:szCs w:val="24"/>
          <w:highlight w:val="white"/>
        </w:rPr>
        <w:t>Plānoto</w:t>
      </w:r>
      <w:r w:rsidRPr="0C7FA51D">
        <w:rPr>
          <w:rFonts w:asciiTheme="majorHAnsi" w:eastAsia="Times New Roman" w:hAnsiTheme="majorHAnsi" w:cstheme="majorBidi"/>
          <w:sz w:val="24"/>
          <w:szCs w:val="24"/>
          <w:highlight w:val="white"/>
        </w:rPr>
        <w:t xml:space="preserve"> </w:t>
      </w:r>
      <w:r w:rsidR="13DF6DAF" w:rsidRPr="0C7FA51D">
        <w:rPr>
          <w:rFonts w:asciiTheme="majorHAnsi" w:eastAsia="Times New Roman" w:hAnsiTheme="majorHAnsi" w:cstheme="majorBidi"/>
          <w:sz w:val="24"/>
          <w:szCs w:val="24"/>
          <w:highlight w:val="white"/>
        </w:rPr>
        <w:t>maksājuma pieprasījuma</w:t>
      </w:r>
      <w:r w:rsidRPr="0C7FA51D">
        <w:rPr>
          <w:rFonts w:asciiTheme="majorHAnsi" w:eastAsia="Times New Roman" w:hAnsiTheme="majorHAnsi" w:cstheme="majorBidi"/>
          <w:sz w:val="24"/>
          <w:szCs w:val="24"/>
          <w:highlight w:val="white"/>
        </w:rPr>
        <w:t xml:space="preserve"> </w:t>
      </w:r>
      <w:r w:rsidR="001B3EDE" w:rsidRPr="0C7FA51D">
        <w:rPr>
          <w:rFonts w:asciiTheme="majorHAnsi" w:eastAsia="Times New Roman" w:hAnsiTheme="majorHAnsi" w:cstheme="majorBidi"/>
          <w:sz w:val="24"/>
          <w:szCs w:val="24"/>
          <w:highlight w:val="white"/>
        </w:rPr>
        <w:t>iesniegšanas</w:t>
      </w:r>
      <w:r w:rsidRPr="0C7FA51D">
        <w:rPr>
          <w:rFonts w:asciiTheme="majorHAnsi" w:eastAsia="Times New Roman" w:hAnsiTheme="majorHAnsi" w:cstheme="majorBidi"/>
          <w:sz w:val="24"/>
          <w:szCs w:val="24"/>
          <w:highlight w:val="white"/>
        </w:rPr>
        <w:t xml:space="preserve"> grafiku </w:t>
      </w:r>
      <w:bookmarkEnd w:id="8"/>
      <w:r w:rsidRPr="00FF75C2">
        <w:rPr>
          <w:rFonts w:asciiTheme="majorHAnsi" w:eastAsia="Times New Roman" w:hAnsiTheme="majorHAnsi" w:cstheme="majorBidi"/>
          <w:sz w:val="24"/>
          <w:szCs w:val="24"/>
        </w:rPr>
        <w:t>(</w:t>
      </w:r>
      <w:r w:rsidR="12091C63" w:rsidRPr="00FF75C2">
        <w:rPr>
          <w:rFonts w:asciiTheme="majorHAnsi" w:eastAsia="Times New Roman" w:hAnsiTheme="majorHAnsi" w:cstheme="majorBidi"/>
          <w:sz w:val="24"/>
          <w:szCs w:val="24"/>
        </w:rPr>
        <w:t>1</w:t>
      </w:r>
      <w:r w:rsidR="68E49CE6" w:rsidRPr="00FF75C2">
        <w:rPr>
          <w:rFonts w:asciiTheme="majorHAnsi" w:eastAsia="Times New Roman" w:hAnsiTheme="majorHAnsi" w:cstheme="majorBidi"/>
          <w:sz w:val="24"/>
          <w:szCs w:val="24"/>
        </w:rPr>
        <w:t>0</w:t>
      </w:r>
      <w:r w:rsidR="12091C63" w:rsidRPr="00FF75C2">
        <w:rPr>
          <w:rFonts w:asciiTheme="majorHAnsi" w:eastAsia="Times New Roman" w:hAnsiTheme="majorHAnsi" w:cstheme="majorBidi"/>
          <w:sz w:val="24"/>
          <w:szCs w:val="24"/>
        </w:rPr>
        <w:t>. pielikums</w:t>
      </w:r>
      <w:bookmarkEnd w:id="9"/>
      <w:r w:rsidR="12091C63" w:rsidRPr="00FF75C2">
        <w:rPr>
          <w:rFonts w:asciiTheme="majorHAnsi" w:eastAsia="Times New Roman" w:hAnsiTheme="majorHAnsi" w:cstheme="majorBidi"/>
          <w:sz w:val="24"/>
          <w:szCs w:val="24"/>
        </w:rPr>
        <w:t xml:space="preserve">) </w:t>
      </w:r>
      <w:r w:rsidR="4E7EC1AE" w:rsidRPr="00FF75C2">
        <w:rPr>
          <w:rFonts w:asciiTheme="majorHAnsi" w:eastAsia="Times New Roman" w:hAnsiTheme="majorHAnsi" w:cstheme="majorBidi"/>
          <w:sz w:val="24"/>
          <w:szCs w:val="24"/>
        </w:rPr>
        <w:t xml:space="preserve">(turpmāk – </w:t>
      </w:r>
      <w:r w:rsidR="13DF6DAF" w:rsidRPr="00FF75C2">
        <w:rPr>
          <w:rFonts w:asciiTheme="majorHAnsi" w:eastAsia="Times New Roman" w:hAnsiTheme="majorHAnsi" w:cstheme="majorBidi"/>
          <w:sz w:val="24"/>
          <w:szCs w:val="24"/>
        </w:rPr>
        <w:t>maksājuma pieprasījuma</w:t>
      </w:r>
      <w:r w:rsidR="23B469C8" w:rsidRPr="00FF75C2">
        <w:rPr>
          <w:rFonts w:asciiTheme="majorHAnsi" w:eastAsia="Times New Roman" w:hAnsiTheme="majorHAnsi" w:cstheme="majorBidi"/>
          <w:sz w:val="24"/>
          <w:szCs w:val="24"/>
        </w:rPr>
        <w:t xml:space="preserve"> </w:t>
      </w:r>
      <w:r w:rsidR="4E7EC1AE" w:rsidRPr="00FF75C2">
        <w:rPr>
          <w:rFonts w:asciiTheme="majorHAnsi" w:eastAsia="Times New Roman" w:hAnsiTheme="majorHAnsi" w:cstheme="majorBidi"/>
          <w:sz w:val="24"/>
          <w:szCs w:val="24"/>
        </w:rPr>
        <w:t>grafiks)</w:t>
      </w:r>
      <w:r w:rsidRPr="00FF75C2">
        <w:rPr>
          <w:rFonts w:asciiTheme="majorHAnsi" w:eastAsia="Times New Roman" w:hAnsiTheme="majorHAnsi" w:cstheme="majorBidi"/>
          <w:sz w:val="24"/>
          <w:szCs w:val="24"/>
        </w:rPr>
        <w:t xml:space="preserve">. Ja ir </w:t>
      </w:r>
      <w:r w:rsidR="001B3EDE" w:rsidRPr="00FF75C2">
        <w:rPr>
          <w:rFonts w:asciiTheme="majorHAnsi" w:eastAsia="Times New Roman" w:hAnsiTheme="majorHAnsi" w:cstheme="majorBidi"/>
          <w:sz w:val="24"/>
          <w:szCs w:val="24"/>
        </w:rPr>
        <w:t>notikušas</w:t>
      </w:r>
      <w:r w:rsidRPr="00FF75C2">
        <w:rPr>
          <w:rFonts w:asciiTheme="majorHAnsi" w:eastAsia="Times New Roman" w:hAnsiTheme="majorHAnsi" w:cstheme="majorBidi"/>
          <w:sz w:val="24"/>
          <w:szCs w:val="24"/>
        </w:rPr>
        <w:t xml:space="preserve"> </w:t>
      </w:r>
      <w:r w:rsidR="001B3EDE" w:rsidRPr="00FF75C2">
        <w:rPr>
          <w:rFonts w:asciiTheme="majorHAnsi" w:eastAsia="Times New Roman" w:hAnsiTheme="majorHAnsi" w:cstheme="majorBidi"/>
          <w:sz w:val="24"/>
          <w:szCs w:val="24"/>
        </w:rPr>
        <w:t>izmaiņas</w:t>
      </w:r>
      <w:r w:rsidRPr="00FF75C2">
        <w:rPr>
          <w:rFonts w:asciiTheme="majorHAnsi" w:eastAsia="Times New Roman" w:hAnsiTheme="majorHAnsi" w:cstheme="majorBidi"/>
          <w:sz w:val="24"/>
          <w:szCs w:val="24"/>
        </w:rPr>
        <w:t xml:space="preserve"> </w:t>
      </w:r>
      <w:r w:rsidR="001B3EDE" w:rsidRPr="00FF75C2">
        <w:rPr>
          <w:rFonts w:asciiTheme="majorHAnsi" w:eastAsia="Times New Roman" w:hAnsiTheme="majorHAnsi" w:cstheme="majorBidi"/>
          <w:sz w:val="24"/>
          <w:szCs w:val="24"/>
        </w:rPr>
        <w:t>iepriekš</w:t>
      </w:r>
      <w:r w:rsidRPr="00FF75C2">
        <w:rPr>
          <w:rFonts w:asciiTheme="majorHAnsi" w:eastAsia="Times New Roman" w:hAnsiTheme="majorHAnsi" w:cstheme="majorBidi"/>
          <w:sz w:val="24"/>
          <w:szCs w:val="24"/>
        </w:rPr>
        <w:t xml:space="preserve">̌ </w:t>
      </w:r>
      <w:r w:rsidR="001B3EDE" w:rsidRPr="00FF75C2">
        <w:rPr>
          <w:rFonts w:asciiTheme="majorHAnsi" w:eastAsia="Times New Roman" w:hAnsiTheme="majorHAnsi" w:cstheme="majorBidi"/>
          <w:sz w:val="24"/>
          <w:szCs w:val="24"/>
        </w:rPr>
        <w:t>iesniegtajā</w:t>
      </w:r>
      <w:r w:rsidRPr="00FF75C2">
        <w:rPr>
          <w:rFonts w:asciiTheme="majorHAnsi" w:eastAsia="Times New Roman" w:hAnsiTheme="majorHAnsi" w:cstheme="majorBidi"/>
          <w:sz w:val="24"/>
          <w:szCs w:val="24"/>
        </w:rPr>
        <w:t xml:space="preserve">̄ </w:t>
      </w:r>
      <w:r w:rsidR="13DF6DAF" w:rsidRPr="00FF75C2">
        <w:rPr>
          <w:rFonts w:asciiTheme="majorHAnsi" w:eastAsia="Times New Roman" w:hAnsiTheme="majorHAnsi" w:cstheme="majorBidi"/>
          <w:sz w:val="24"/>
          <w:szCs w:val="24"/>
        </w:rPr>
        <w:t xml:space="preserve">maksājuma pieprasījuma </w:t>
      </w:r>
      <w:r w:rsidRPr="00FF75C2">
        <w:rPr>
          <w:rFonts w:asciiTheme="majorHAnsi" w:eastAsia="Times New Roman" w:hAnsiTheme="majorHAnsi" w:cstheme="majorBidi"/>
          <w:sz w:val="24"/>
          <w:szCs w:val="24"/>
        </w:rPr>
        <w:t xml:space="preserve">grafikā (t.sk., ja iesniedzamais </w:t>
      </w:r>
      <w:r w:rsidR="13DF6DAF" w:rsidRPr="00FF75C2">
        <w:rPr>
          <w:rFonts w:asciiTheme="majorHAnsi" w:eastAsia="Times New Roman" w:hAnsiTheme="majorHAnsi" w:cstheme="majorBidi"/>
          <w:sz w:val="24"/>
          <w:szCs w:val="24"/>
        </w:rPr>
        <w:t>maksājuma pieprasījums</w:t>
      </w:r>
      <w:r w:rsidRPr="00FF75C2">
        <w:rPr>
          <w:rFonts w:asciiTheme="majorHAnsi" w:eastAsia="Times New Roman" w:hAnsiTheme="majorHAnsi" w:cstheme="majorBidi"/>
          <w:sz w:val="24"/>
          <w:szCs w:val="24"/>
        </w:rPr>
        <w:t xml:space="preserve"> ir par </w:t>
      </w:r>
      <w:r w:rsidR="7A34AC43" w:rsidRPr="00FF75C2">
        <w:rPr>
          <w:rFonts w:asciiTheme="majorHAnsi" w:eastAsia="Times New Roman" w:hAnsiTheme="majorHAnsi" w:cstheme="majorBidi"/>
          <w:sz w:val="24"/>
          <w:szCs w:val="24"/>
        </w:rPr>
        <w:t>mazāku</w:t>
      </w:r>
      <w:r w:rsidRPr="00FF75C2">
        <w:rPr>
          <w:rFonts w:asciiTheme="majorHAnsi" w:eastAsia="Times New Roman" w:hAnsiTheme="majorHAnsi" w:cstheme="majorBidi"/>
          <w:sz w:val="24"/>
          <w:szCs w:val="24"/>
        </w:rPr>
        <w:t xml:space="preserve"> vai </w:t>
      </w:r>
      <w:r w:rsidR="001B3EDE" w:rsidRPr="00FF75C2">
        <w:rPr>
          <w:rFonts w:asciiTheme="majorHAnsi" w:eastAsia="Times New Roman" w:hAnsiTheme="majorHAnsi" w:cstheme="majorBidi"/>
          <w:sz w:val="24"/>
          <w:szCs w:val="24"/>
        </w:rPr>
        <w:t>lielāku</w:t>
      </w:r>
      <w:r w:rsidRPr="00FF75C2">
        <w:rPr>
          <w:rFonts w:asciiTheme="majorHAnsi" w:eastAsia="Times New Roman" w:hAnsiTheme="majorHAnsi" w:cstheme="majorBidi"/>
          <w:sz w:val="24"/>
          <w:szCs w:val="24"/>
        </w:rPr>
        <w:t xml:space="preserve"> summu par </w:t>
      </w:r>
      <w:r w:rsidR="001B3EDE" w:rsidRPr="00FF75C2">
        <w:rPr>
          <w:rFonts w:asciiTheme="majorHAnsi" w:eastAsia="Times New Roman" w:hAnsiTheme="majorHAnsi" w:cstheme="majorBidi"/>
          <w:sz w:val="24"/>
          <w:szCs w:val="24"/>
        </w:rPr>
        <w:t>iepriekš</w:t>
      </w:r>
      <w:r w:rsidRPr="00FF75C2">
        <w:rPr>
          <w:rFonts w:asciiTheme="majorHAnsi" w:eastAsia="Times New Roman" w:hAnsiTheme="majorHAnsi" w:cstheme="majorBidi"/>
          <w:sz w:val="24"/>
          <w:szCs w:val="24"/>
        </w:rPr>
        <w:t xml:space="preserve">̌ </w:t>
      </w:r>
      <w:r w:rsidR="001B3EDE" w:rsidRPr="00FF75C2">
        <w:rPr>
          <w:rFonts w:asciiTheme="majorHAnsi" w:eastAsia="Times New Roman" w:hAnsiTheme="majorHAnsi" w:cstheme="majorBidi"/>
          <w:sz w:val="24"/>
          <w:szCs w:val="24"/>
        </w:rPr>
        <w:t>plānoto</w:t>
      </w:r>
      <w:r w:rsidRPr="00FF75C2">
        <w:rPr>
          <w:rFonts w:asciiTheme="majorHAnsi" w:eastAsia="Times New Roman" w:hAnsiTheme="majorHAnsi" w:cstheme="majorBidi"/>
          <w:sz w:val="24"/>
          <w:szCs w:val="24"/>
        </w:rPr>
        <w:t xml:space="preserve"> vai </w:t>
      </w:r>
      <w:r w:rsidR="13DF6DAF" w:rsidRPr="00FF75C2">
        <w:rPr>
          <w:rFonts w:asciiTheme="majorHAnsi" w:eastAsia="Times New Roman" w:hAnsiTheme="majorHAnsi" w:cstheme="majorBidi"/>
          <w:sz w:val="24"/>
          <w:szCs w:val="24"/>
        </w:rPr>
        <w:t>maksājuma pieprasījums</w:t>
      </w:r>
      <w:r w:rsidRPr="00FF75C2">
        <w:rPr>
          <w:rFonts w:asciiTheme="majorHAnsi" w:eastAsia="Times New Roman" w:hAnsiTheme="majorHAnsi" w:cstheme="majorBidi"/>
          <w:sz w:val="24"/>
          <w:szCs w:val="24"/>
        </w:rPr>
        <w:t xml:space="preserve"> tiks iesniegts </w:t>
      </w:r>
      <w:r w:rsidR="001B3EDE" w:rsidRPr="00FF75C2">
        <w:rPr>
          <w:rFonts w:asciiTheme="majorHAnsi" w:eastAsia="Times New Roman" w:hAnsiTheme="majorHAnsi" w:cstheme="majorBidi"/>
          <w:sz w:val="24"/>
          <w:szCs w:val="24"/>
        </w:rPr>
        <w:t>vēlāk</w:t>
      </w:r>
      <w:r w:rsidRPr="00FF75C2">
        <w:rPr>
          <w:rFonts w:asciiTheme="majorHAnsi" w:eastAsia="Times New Roman" w:hAnsiTheme="majorHAnsi" w:cstheme="majorBidi"/>
          <w:sz w:val="24"/>
          <w:szCs w:val="24"/>
        </w:rPr>
        <w:t xml:space="preserve"> </w:t>
      </w:r>
      <w:r w:rsidR="001B3EDE" w:rsidRPr="00FF75C2">
        <w:rPr>
          <w:rFonts w:asciiTheme="majorHAnsi" w:eastAsia="Times New Roman" w:hAnsiTheme="majorHAnsi" w:cstheme="majorBidi"/>
          <w:sz w:val="24"/>
          <w:szCs w:val="24"/>
        </w:rPr>
        <w:t>nekā</w:t>
      </w:r>
      <w:r w:rsidRPr="00FF75C2">
        <w:rPr>
          <w:rFonts w:asciiTheme="majorHAnsi" w:eastAsia="Times New Roman" w:hAnsiTheme="majorHAnsi" w:cstheme="majorBidi"/>
          <w:sz w:val="24"/>
          <w:szCs w:val="24"/>
        </w:rPr>
        <w:t xml:space="preserve">̄ </w:t>
      </w:r>
      <w:r w:rsidR="001B3EDE" w:rsidRPr="00FF75C2">
        <w:rPr>
          <w:rFonts w:asciiTheme="majorHAnsi" w:eastAsia="Times New Roman" w:hAnsiTheme="majorHAnsi" w:cstheme="majorBidi"/>
          <w:sz w:val="24"/>
          <w:szCs w:val="24"/>
        </w:rPr>
        <w:t>iepriekš</w:t>
      </w:r>
      <w:r w:rsidRPr="00FF75C2">
        <w:rPr>
          <w:rFonts w:asciiTheme="majorHAnsi" w:eastAsia="Times New Roman" w:hAnsiTheme="majorHAnsi" w:cstheme="majorBidi"/>
          <w:sz w:val="24"/>
          <w:szCs w:val="24"/>
        </w:rPr>
        <w:t xml:space="preserve">̌ grafikā </w:t>
      </w:r>
      <w:r w:rsidR="001B3EDE" w:rsidRPr="00FF75C2">
        <w:rPr>
          <w:rFonts w:asciiTheme="majorHAnsi" w:eastAsia="Times New Roman" w:hAnsiTheme="majorHAnsi" w:cstheme="majorBidi"/>
          <w:sz w:val="24"/>
          <w:szCs w:val="24"/>
        </w:rPr>
        <w:t>norādīts</w:t>
      </w:r>
      <w:r w:rsidRPr="00FF75C2">
        <w:rPr>
          <w:rFonts w:asciiTheme="majorHAnsi" w:eastAsia="Times New Roman" w:hAnsiTheme="majorHAnsi" w:cstheme="majorBidi"/>
          <w:sz w:val="24"/>
          <w:szCs w:val="24"/>
        </w:rPr>
        <w:t>),</w:t>
      </w:r>
      <w:r w:rsidR="4E7EC1AE" w:rsidRPr="00FF75C2">
        <w:rPr>
          <w:rFonts w:asciiTheme="majorHAnsi" w:eastAsia="Times New Roman" w:hAnsiTheme="majorHAnsi" w:cstheme="majorBidi"/>
          <w:sz w:val="24"/>
          <w:szCs w:val="24"/>
        </w:rPr>
        <w:t xml:space="preserve"> </w:t>
      </w:r>
      <w:r w:rsidR="5479DA3D" w:rsidRPr="00FF75C2">
        <w:rPr>
          <w:rFonts w:asciiTheme="majorHAnsi" w:eastAsia="Times New Roman" w:hAnsiTheme="majorHAnsi" w:cstheme="majorBidi"/>
          <w:sz w:val="24"/>
          <w:szCs w:val="24"/>
        </w:rPr>
        <w:t>p</w:t>
      </w:r>
      <w:r w:rsidRPr="00FF75C2">
        <w:rPr>
          <w:rFonts w:asciiTheme="majorHAnsi" w:eastAsia="Times New Roman" w:hAnsiTheme="majorHAnsi" w:cstheme="majorBidi"/>
          <w:sz w:val="24"/>
          <w:szCs w:val="24"/>
        </w:rPr>
        <w:t xml:space="preserve">ilotprojekta īstenotājs </w:t>
      </w:r>
      <w:r w:rsidR="001B3EDE" w:rsidRPr="00FF75C2">
        <w:rPr>
          <w:rFonts w:asciiTheme="majorHAnsi" w:eastAsia="Times New Roman" w:hAnsiTheme="majorHAnsi" w:cstheme="majorBidi"/>
          <w:sz w:val="24"/>
          <w:szCs w:val="24"/>
        </w:rPr>
        <w:t>precizētu</w:t>
      </w:r>
      <w:r w:rsidRPr="00FF75C2">
        <w:rPr>
          <w:rFonts w:asciiTheme="majorHAnsi" w:eastAsia="Times New Roman" w:hAnsiTheme="majorHAnsi" w:cstheme="majorBidi"/>
          <w:sz w:val="24"/>
          <w:szCs w:val="24"/>
        </w:rPr>
        <w:t xml:space="preserve"> </w:t>
      </w:r>
      <w:r w:rsidR="13DF6DAF" w:rsidRPr="00FF75C2">
        <w:rPr>
          <w:rFonts w:asciiTheme="majorHAnsi" w:eastAsia="Times New Roman" w:hAnsiTheme="majorHAnsi" w:cstheme="majorBidi"/>
          <w:sz w:val="24"/>
          <w:szCs w:val="24"/>
        </w:rPr>
        <w:t xml:space="preserve">maksājuma pieprasījuma </w:t>
      </w:r>
      <w:r w:rsidRPr="00FF75C2">
        <w:rPr>
          <w:rFonts w:asciiTheme="majorHAnsi" w:eastAsia="Times New Roman" w:hAnsiTheme="majorHAnsi" w:cstheme="majorBidi"/>
          <w:sz w:val="24"/>
          <w:szCs w:val="24"/>
        </w:rPr>
        <w:t xml:space="preserve">grafiku un </w:t>
      </w:r>
      <w:r w:rsidR="001B3EDE" w:rsidRPr="00FF75C2">
        <w:rPr>
          <w:rFonts w:asciiTheme="majorHAnsi" w:eastAsia="Times New Roman" w:hAnsiTheme="majorHAnsi" w:cstheme="majorBidi"/>
          <w:sz w:val="24"/>
          <w:szCs w:val="24"/>
        </w:rPr>
        <w:t>detalizētu</w:t>
      </w:r>
      <w:r w:rsidRPr="00FF75C2">
        <w:rPr>
          <w:rFonts w:asciiTheme="majorHAnsi" w:eastAsia="Times New Roman" w:hAnsiTheme="majorHAnsi" w:cstheme="majorBidi"/>
          <w:sz w:val="24"/>
          <w:szCs w:val="24"/>
        </w:rPr>
        <w:t xml:space="preserve"> </w:t>
      </w:r>
      <w:r w:rsidR="001B3EDE" w:rsidRPr="00FF75C2">
        <w:rPr>
          <w:rFonts w:asciiTheme="majorHAnsi" w:eastAsia="Times New Roman" w:hAnsiTheme="majorHAnsi" w:cstheme="majorBidi"/>
          <w:sz w:val="24"/>
          <w:szCs w:val="24"/>
        </w:rPr>
        <w:t>izmaiņu</w:t>
      </w:r>
      <w:r w:rsidRPr="00FF75C2">
        <w:rPr>
          <w:rFonts w:asciiTheme="majorHAnsi" w:eastAsia="Times New Roman" w:hAnsiTheme="majorHAnsi" w:cstheme="majorBidi"/>
          <w:sz w:val="24"/>
          <w:szCs w:val="24"/>
        </w:rPr>
        <w:t xml:space="preserve"> skaidrojumu iesniedz </w:t>
      </w:r>
      <w:r w:rsidR="001B3EDE" w:rsidRPr="00FF75C2">
        <w:rPr>
          <w:rFonts w:asciiTheme="majorHAnsi" w:eastAsia="Times New Roman" w:hAnsiTheme="majorHAnsi" w:cstheme="majorBidi"/>
          <w:sz w:val="24"/>
          <w:szCs w:val="24"/>
        </w:rPr>
        <w:t>saskaņošanai</w:t>
      </w:r>
      <w:r w:rsidRPr="00FF75C2">
        <w:rPr>
          <w:rFonts w:asciiTheme="majorHAnsi" w:eastAsia="Times New Roman" w:hAnsiTheme="majorHAnsi" w:cstheme="majorBidi"/>
          <w:sz w:val="24"/>
          <w:szCs w:val="24"/>
        </w:rPr>
        <w:t xml:space="preserve"> Dienestā</w:t>
      </w:r>
      <w:r w:rsidR="044FCBFB" w:rsidRPr="00FF75C2">
        <w:rPr>
          <w:rFonts w:asciiTheme="majorHAnsi" w:eastAsia="Times New Roman" w:hAnsiTheme="majorHAnsi" w:cstheme="majorBidi"/>
          <w:sz w:val="24"/>
          <w:szCs w:val="24"/>
        </w:rPr>
        <w:t xml:space="preserve"> līdz nākamā mēneša 5.</w:t>
      </w:r>
      <w:r w:rsidR="4334549F" w:rsidRPr="00FF75C2">
        <w:rPr>
          <w:rFonts w:asciiTheme="majorHAnsi" w:eastAsia="Times New Roman" w:hAnsiTheme="majorHAnsi" w:cstheme="majorBidi"/>
          <w:sz w:val="24"/>
          <w:szCs w:val="24"/>
        </w:rPr>
        <w:t> </w:t>
      </w:r>
      <w:r w:rsidR="044FCBFB" w:rsidRPr="00FF75C2">
        <w:rPr>
          <w:rFonts w:asciiTheme="majorHAnsi" w:eastAsia="Times New Roman" w:hAnsiTheme="majorHAnsi" w:cstheme="majorBidi"/>
          <w:sz w:val="24"/>
          <w:szCs w:val="24"/>
        </w:rPr>
        <w:t>datumam</w:t>
      </w:r>
      <w:r w:rsidRPr="00FF75C2">
        <w:rPr>
          <w:rFonts w:asciiTheme="majorHAnsi" w:eastAsia="Times New Roman" w:hAnsiTheme="majorHAnsi" w:cstheme="majorBidi"/>
          <w:sz w:val="24"/>
          <w:szCs w:val="24"/>
        </w:rPr>
        <w:t xml:space="preserve">, </w:t>
      </w:r>
      <w:r w:rsidR="001B3EDE" w:rsidRPr="00FF75C2">
        <w:rPr>
          <w:rFonts w:asciiTheme="majorHAnsi" w:eastAsia="Times New Roman" w:hAnsiTheme="majorHAnsi" w:cstheme="majorBidi"/>
          <w:sz w:val="24"/>
          <w:szCs w:val="24"/>
        </w:rPr>
        <w:t>tiklīdz</w:t>
      </w:r>
      <w:r w:rsidRPr="00FF75C2">
        <w:rPr>
          <w:rFonts w:asciiTheme="majorHAnsi" w:eastAsia="Times New Roman" w:hAnsiTheme="majorHAnsi" w:cstheme="majorBidi"/>
          <w:sz w:val="24"/>
          <w:szCs w:val="24"/>
        </w:rPr>
        <w:t xml:space="preserve"> ir </w:t>
      </w:r>
      <w:r w:rsidR="001B3EDE" w:rsidRPr="00FF75C2">
        <w:rPr>
          <w:rFonts w:asciiTheme="majorHAnsi" w:eastAsia="Times New Roman" w:hAnsiTheme="majorHAnsi" w:cstheme="majorBidi"/>
          <w:sz w:val="24"/>
          <w:szCs w:val="24"/>
        </w:rPr>
        <w:t>zināma</w:t>
      </w:r>
      <w:r w:rsidRPr="00FF75C2">
        <w:rPr>
          <w:rFonts w:asciiTheme="majorHAnsi" w:eastAsia="Times New Roman" w:hAnsiTheme="majorHAnsi" w:cstheme="majorBidi"/>
          <w:sz w:val="24"/>
          <w:szCs w:val="24"/>
        </w:rPr>
        <w:t xml:space="preserve"> </w:t>
      </w:r>
      <w:r w:rsidR="001B3EDE" w:rsidRPr="00FF75C2">
        <w:rPr>
          <w:rFonts w:asciiTheme="majorHAnsi" w:eastAsia="Times New Roman" w:hAnsiTheme="majorHAnsi" w:cstheme="majorBidi"/>
          <w:sz w:val="24"/>
          <w:szCs w:val="24"/>
        </w:rPr>
        <w:t>informācija</w:t>
      </w:r>
      <w:r w:rsidRPr="00FF75C2">
        <w:rPr>
          <w:rFonts w:asciiTheme="majorHAnsi" w:eastAsia="Times New Roman" w:hAnsiTheme="majorHAnsi" w:cstheme="majorBidi"/>
          <w:sz w:val="24"/>
          <w:szCs w:val="24"/>
        </w:rPr>
        <w:t xml:space="preserve"> par </w:t>
      </w:r>
      <w:r w:rsidR="001B3EDE" w:rsidRPr="00FF75C2">
        <w:rPr>
          <w:rFonts w:asciiTheme="majorHAnsi" w:eastAsia="Times New Roman" w:hAnsiTheme="majorHAnsi" w:cstheme="majorBidi"/>
          <w:sz w:val="24"/>
          <w:szCs w:val="24"/>
        </w:rPr>
        <w:t>izmaiņām</w:t>
      </w:r>
      <w:r w:rsidRPr="00FF75C2">
        <w:rPr>
          <w:rFonts w:asciiTheme="majorHAnsi" w:eastAsia="Times New Roman" w:hAnsiTheme="majorHAnsi" w:cstheme="majorBidi"/>
          <w:sz w:val="24"/>
          <w:szCs w:val="24"/>
        </w:rPr>
        <w:t xml:space="preserve"> </w:t>
      </w:r>
      <w:r w:rsidR="13DF6DAF" w:rsidRPr="00FF75C2">
        <w:rPr>
          <w:rFonts w:asciiTheme="majorHAnsi" w:eastAsia="Times New Roman" w:hAnsiTheme="majorHAnsi" w:cstheme="majorBidi"/>
          <w:sz w:val="24"/>
          <w:szCs w:val="24"/>
        </w:rPr>
        <w:t xml:space="preserve">maksājuma pieprasījuma </w:t>
      </w:r>
      <w:r w:rsidRPr="00FF75C2">
        <w:rPr>
          <w:rFonts w:asciiTheme="majorHAnsi" w:eastAsia="Times New Roman" w:hAnsiTheme="majorHAnsi" w:cstheme="majorBidi"/>
          <w:sz w:val="24"/>
          <w:szCs w:val="24"/>
        </w:rPr>
        <w:t xml:space="preserve">grafikā, bet ne </w:t>
      </w:r>
      <w:r w:rsidR="001B3EDE" w:rsidRPr="00FF75C2">
        <w:rPr>
          <w:rFonts w:asciiTheme="majorHAnsi" w:eastAsia="Times New Roman" w:hAnsiTheme="majorHAnsi" w:cstheme="majorBidi"/>
          <w:sz w:val="24"/>
          <w:szCs w:val="24"/>
        </w:rPr>
        <w:t>vēlāk</w:t>
      </w:r>
      <w:r w:rsidRPr="00FF75C2">
        <w:rPr>
          <w:rFonts w:asciiTheme="majorHAnsi" w:eastAsia="Times New Roman" w:hAnsiTheme="majorHAnsi" w:cstheme="majorBidi"/>
          <w:sz w:val="24"/>
          <w:szCs w:val="24"/>
        </w:rPr>
        <w:t xml:space="preserve"> kā kopā ar </w:t>
      </w:r>
      <w:r w:rsidR="001B3EDE" w:rsidRPr="00FF75C2">
        <w:rPr>
          <w:rFonts w:asciiTheme="majorHAnsi" w:eastAsia="Times New Roman" w:hAnsiTheme="majorHAnsi" w:cstheme="majorBidi"/>
          <w:sz w:val="24"/>
          <w:szCs w:val="24"/>
        </w:rPr>
        <w:t>kārtējo</w:t>
      </w:r>
      <w:r w:rsidRPr="00FF75C2">
        <w:rPr>
          <w:rFonts w:asciiTheme="majorHAnsi" w:eastAsia="Times New Roman" w:hAnsiTheme="majorHAnsi" w:cstheme="majorBidi"/>
          <w:sz w:val="24"/>
          <w:szCs w:val="24"/>
        </w:rPr>
        <w:t xml:space="preserve"> </w:t>
      </w:r>
      <w:r w:rsidR="13DF6DAF" w:rsidRPr="00FF75C2">
        <w:rPr>
          <w:rFonts w:asciiTheme="majorHAnsi" w:eastAsia="Times New Roman" w:hAnsiTheme="majorHAnsi" w:cstheme="majorBidi"/>
          <w:sz w:val="24"/>
          <w:szCs w:val="24"/>
        </w:rPr>
        <w:t>maksājuma pieprasījumu</w:t>
      </w:r>
      <w:r w:rsidR="5A5020AC" w:rsidRPr="00FF75C2">
        <w:rPr>
          <w:rFonts w:asciiTheme="majorHAnsi" w:eastAsia="Times New Roman" w:hAnsiTheme="majorHAnsi" w:cstheme="majorBidi"/>
          <w:sz w:val="24"/>
          <w:szCs w:val="24"/>
        </w:rPr>
        <w:t xml:space="preserve"> (11. pielikums)</w:t>
      </w:r>
      <w:r w:rsidRPr="00FF75C2">
        <w:rPr>
          <w:rFonts w:asciiTheme="majorHAnsi" w:eastAsia="Times New Roman" w:hAnsiTheme="majorHAnsi" w:cstheme="majorBidi"/>
          <w:sz w:val="24"/>
          <w:szCs w:val="24"/>
        </w:rPr>
        <w:t>.</w:t>
      </w:r>
      <w:r w:rsidR="2EEC10F2" w:rsidRPr="00FF75C2">
        <w:rPr>
          <w:rFonts w:asciiTheme="majorHAnsi" w:eastAsia="Times New Roman" w:hAnsiTheme="majorHAnsi" w:cstheme="majorBidi"/>
          <w:sz w:val="24"/>
          <w:szCs w:val="24"/>
        </w:rPr>
        <w:t xml:space="preserve"> </w:t>
      </w:r>
    </w:p>
    <w:p w14:paraId="7D2DA943" w14:textId="77777777" w:rsidR="00917932" w:rsidRPr="00E938B8" w:rsidRDefault="00917932" w:rsidP="00917932">
      <w:pPr>
        <w:pStyle w:val="ListParagraph"/>
        <w:spacing w:after="0" w:line="276" w:lineRule="auto"/>
        <w:ind w:left="567"/>
        <w:jc w:val="both"/>
        <w:rPr>
          <w:rFonts w:asciiTheme="majorHAnsi" w:eastAsia="Times New Roman" w:hAnsiTheme="majorHAnsi" w:cstheme="majorHAnsi"/>
          <w:sz w:val="24"/>
          <w:szCs w:val="24"/>
          <w:highlight w:val="white"/>
        </w:rPr>
      </w:pPr>
    </w:p>
    <w:p w14:paraId="1FD624CD" w14:textId="1CCBC993" w:rsidR="00FB2A86" w:rsidRPr="00E938B8" w:rsidRDefault="13DF6DAF"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Maksājuma pieprasījuma</w:t>
      </w:r>
      <w:r w:rsidR="23B469C8" w:rsidRPr="0C7FA51D">
        <w:rPr>
          <w:rFonts w:asciiTheme="majorHAnsi" w:eastAsia="Times New Roman" w:hAnsiTheme="majorHAnsi" w:cstheme="majorBidi"/>
          <w:sz w:val="24"/>
          <w:szCs w:val="24"/>
          <w:highlight w:val="white"/>
        </w:rPr>
        <w:t xml:space="preserve"> </w:t>
      </w:r>
      <w:r w:rsidR="4E7EC1AE" w:rsidRPr="0C7FA51D">
        <w:rPr>
          <w:rFonts w:asciiTheme="majorHAnsi" w:eastAsia="Times New Roman" w:hAnsiTheme="majorHAnsi" w:cstheme="majorBidi"/>
          <w:sz w:val="24"/>
          <w:szCs w:val="24"/>
          <w:highlight w:val="white"/>
        </w:rPr>
        <w:t>grafikā</w:t>
      </w:r>
      <w:r w:rsidR="00B565E0" w:rsidRPr="0C7FA51D">
        <w:rPr>
          <w:rFonts w:asciiTheme="majorHAnsi" w:eastAsia="Times New Roman" w:hAnsiTheme="majorHAnsi" w:cstheme="majorBidi"/>
          <w:sz w:val="24"/>
          <w:szCs w:val="24"/>
          <w:highlight w:val="white"/>
        </w:rPr>
        <w:t xml:space="preserve"> starpposma </w:t>
      </w:r>
      <w:r w:rsidRPr="0C7FA51D">
        <w:rPr>
          <w:rFonts w:asciiTheme="majorHAnsi" w:eastAsia="Times New Roman" w:hAnsiTheme="majorHAnsi" w:cstheme="majorBidi"/>
          <w:sz w:val="24"/>
          <w:szCs w:val="24"/>
          <w:highlight w:val="white"/>
        </w:rPr>
        <w:t xml:space="preserve">maksājuma pieprasījuma </w:t>
      </w:r>
      <w:r w:rsidR="00B565E0" w:rsidRPr="0C7FA51D">
        <w:rPr>
          <w:rFonts w:asciiTheme="majorHAnsi" w:eastAsia="Times New Roman" w:hAnsiTheme="majorHAnsi" w:cstheme="majorBidi"/>
          <w:sz w:val="24"/>
          <w:szCs w:val="24"/>
          <w:highlight w:val="white"/>
        </w:rPr>
        <w:t>iesniegšana</w:t>
      </w:r>
      <w:r w:rsidR="4E7EC1AE" w:rsidRPr="0C7FA51D">
        <w:rPr>
          <w:rFonts w:asciiTheme="majorHAnsi" w:eastAsia="Times New Roman" w:hAnsiTheme="majorHAnsi" w:cstheme="majorBidi"/>
          <w:sz w:val="24"/>
          <w:szCs w:val="24"/>
          <w:highlight w:val="white"/>
        </w:rPr>
        <w:t xml:space="preserve">s termiņi tiek noteikti katrā pilotprojekta līgumā individuāli, atbilstoši pilotprojekta īstenošanas laika grafikam. </w:t>
      </w:r>
    </w:p>
    <w:p w14:paraId="4B033711" w14:textId="77777777" w:rsidR="00FB2A86" w:rsidRPr="00E938B8" w:rsidRDefault="00FB2A86" w:rsidP="00CE49BD">
      <w:pPr>
        <w:pStyle w:val="ListParagraph"/>
        <w:ind w:left="567" w:hanging="567"/>
        <w:rPr>
          <w:rFonts w:asciiTheme="majorHAnsi" w:eastAsia="Times New Roman" w:hAnsiTheme="majorHAnsi" w:cstheme="majorHAnsi"/>
          <w:sz w:val="24"/>
          <w:szCs w:val="24"/>
          <w:highlight w:val="white"/>
        </w:rPr>
      </w:pPr>
    </w:p>
    <w:p w14:paraId="5DB7A358" w14:textId="76239B51" w:rsidR="006E4D7D" w:rsidRPr="00AB797D" w:rsidRDefault="4E7EC1AE"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lastRenderedPageBreak/>
        <w:t xml:space="preserve">Pilotprojekta </w:t>
      </w:r>
      <w:r w:rsidR="135DABFD" w:rsidRPr="0C7FA51D">
        <w:rPr>
          <w:rFonts w:asciiTheme="majorHAnsi" w:eastAsia="Times New Roman" w:hAnsiTheme="majorHAnsi" w:cstheme="majorBidi"/>
          <w:sz w:val="24"/>
          <w:szCs w:val="24"/>
        </w:rPr>
        <w:t>īstenotājs Pilotprojekta īstenošanai atver atsevišķu kontu Valsts kasē vai Latvijas Republikā reģistrētā kredītiestādē.</w:t>
      </w:r>
    </w:p>
    <w:p w14:paraId="7ED47ABA" w14:textId="77777777" w:rsidR="007B61C2" w:rsidRPr="00AB797D" w:rsidRDefault="007B61C2" w:rsidP="00AB797D">
      <w:pPr>
        <w:pStyle w:val="ListParagraph"/>
        <w:rPr>
          <w:rFonts w:asciiTheme="majorHAnsi" w:eastAsia="Times New Roman" w:hAnsiTheme="majorHAnsi" w:cstheme="majorHAnsi"/>
          <w:sz w:val="24"/>
          <w:szCs w:val="24"/>
          <w:highlight w:val="white"/>
        </w:rPr>
      </w:pPr>
    </w:p>
    <w:p w14:paraId="2458987E" w14:textId="77777777" w:rsidR="00917932" w:rsidRPr="00917932" w:rsidRDefault="45972EB4" w:rsidP="00917932">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rPr>
        <w:t xml:space="preserve">Pilotprojekta īstenotājs ir tiesīgs pieprasīt avansa maksājumu, iesniedzot Dienestā avansa maksājuma pieprasījumu </w:t>
      </w:r>
      <w:r w:rsidR="68E49CE6" w:rsidRPr="0C7FA51D">
        <w:rPr>
          <w:rFonts w:asciiTheme="majorHAnsi" w:eastAsia="Times New Roman" w:hAnsiTheme="majorHAnsi" w:cstheme="majorBidi"/>
          <w:sz w:val="24"/>
          <w:szCs w:val="24"/>
        </w:rPr>
        <w:t xml:space="preserve">brīvā formā, kurā ir iekļauts avansa maksājuma nepieciešamības pamatojums, norādīta nepieciešamā avansa maksājuma summa, kā arī pievienoti pamatojošie dokumenti. </w:t>
      </w:r>
    </w:p>
    <w:p w14:paraId="00E7B13E" w14:textId="77777777" w:rsidR="00917932" w:rsidRDefault="00917932" w:rsidP="00917932">
      <w:pPr>
        <w:pStyle w:val="ListParagraph"/>
        <w:spacing w:after="0" w:line="276" w:lineRule="auto"/>
        <w:ind w:left="567"/>
        <w:jc w:val="both"/>
        <w:rPr>
          <w:rFonts w:asciiTheme="majorHAnsi" w:eastAsia="Times New Roman" w:hAnsiTheme="majorHAnsi" w:cstheme="majorHAnsi"/>
          <w:sz w:val="24"/>
          <w:szCs w:val="24"/>
          <w:highlight w:val="white"/>
        </w:rPr>
      </w:pPr>
    </w:p>
    <w:p w14:paraId="37962480" w14:textId="27369591" w:rsidR="00E25462" w:rsidRPr="00917932" w:rsidRDefault="2EEC10F2" w:rsidP="00917932">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Pilotprojekta </w:t>
      </w:r>
      <w:r w:rsidR="4507B35A" w:rsidRPr="0C7FA51D">
        <w:rPr>
          <w:rFonts w:asciiTheme="majorHAnsi" w:eastAsia="Times New Roman" w:hAnsiTheme="majorHAnsi" w:cstheme="majorBidi"/>
          <w:sz w:val="24"/>
          <w:szCs w:val="24"/>
          <w:highlight w:val="white"/>
        </w:rPr>
        <w:t>a</w:t>
      </w:r>
      <w:r w:rsidR="00B565E0" w:rsidRPr="0C7FA51D">
        <w:rPr>
          <w:rFonts w:asciiTheme="majorHAnsi" w:eastAsia="Times New Roman" w:hAnsiTheme="majorHAnsi" w:cstheme="majorBidi"/>
          <w:sz w:val="24"/>
          <w:szCs w:val="24"/>
          <w:highlight w:val="white"/>
        </w:rPr>
        <w:t>vansa maksājum</w:t>
      </w:r>
      <w:r w:rsidR="63F86658" w:rsidRPr="0C7FA51D">
        <w:rPr>
          <w:rFonts w:asciiTheme="majorHAnsi" w:eastAsia="Times New Roman" w:hAnsiTheme="majorHAnsi" w:cstheme="majorBidi"/>
          <w:sz w:val="24"/>
          <w:szCs w:val="24"/>
          <w:highlight w:val="white"/>
        </w:rPr>
        <w:t>a</w:t>
      </w:r>
      <w:r w:rsidR="00B565E0" w:rsidRPr="0C7FA51D">
        <w:rPr>
          <w:rFonts w:asciiTheme="majorHAnsi" w:eastAsia="Times New Roman" w:hAnsiTheme="majorHAnsi" w:cstheme="majorBidi"/>
          <w:sz w:val="24"/>
          <w:szCs w:val="24"/>
          <w:highlight w:val="white"/>
        </w:rPr>
        <w:t xml:space="preserve"> maksimālais </w:t>
      </w:r>
      <w:r w:rsidR="2D7E9EDC" w:rsidRPr="0C7FA51D">
        <w:rPr>
          <w:rFonts w:asciiTheme="majorHAnsi" w:eastAsia="Times New Roman" w:hAnsiTheme="majorHAnsi" w:cstheme="majorBidi"/>
          <w:sz w:val="24"/>
          <w:szCs w:val="24"/>
          <w:highlight w:val="white"/>
        </w:rPr>
        <w:t xml:space="preserve">iespējamais </w:t>
      </w:r>
      <w:r w:rsidR="00B565E0" w:rsidRPr="0C7FA51D">
        <w:rPr>
          <w:rFonts w:asciiTheme="majorHAnsi" w:eastAsia="Times New Roman" w:hAnsiTheme="majorHAnsi" w:cstheme="majorBidi"/>
          <w:sz w:val="24"/>
          <w:szCs w:val="24"/>
          <w:highlight w:val="white"/>
        </w:rPr>
        <w:t xml:space="preserve">apjoms </w:t>
      </w:r>
      <w:r w:rsidR="2D7E9EDC" w:rsidRPr="0C7FA51D">
        <w:rPr>
          <w:rFonts w:asciiTheme="majorHAnsi" w:eastAsia="Times New Roman" w:hAnsiTheme="majorHAnsi" w:cstheme="majorBidi"/>
          <w:sz w:val="24"/>
          <w:szCs w:val="24"/>
          <w:highlight w:val="white"/>
        </w:rPr>
        <w:t xml:space="preserve">ir līdz </w:t>
      </w:r>
      <w:r w:rsidR="7CFF782D" w:rsidRPr="0C7FA51D">
        <w:rPr>
          <w:rFonts w:asciiTheme="majorHAnsi" w:eastAsia="Times New Roman" w:hAnsiTheme="majorHAnsi" w:cstheme="majorBidi"/>
          <w:sz w:val="24"/>
          <w:szCs w:val="24"/>
          <w:highlight w:val="white"/>
        </w:rPr>
        <w:t>5</w:t>
      </w:r>
      <w:r w:rsidR="00B565E0" w:rsidRPr="0C7FA51D">
        <w:rPr>
          <w:rFonts w:asciiTheme="majorHAnsi" w:eastAsia="Times New Roman" w:hAnsiTheme="majorHAnsi" w:cstheme="majorBidi"/>
          <w:sz w:val="24"/>
          <w:szCs w:val="24"/>
          <w:highlight w:val="white"/>
        </w:rPr>
        <w:t xml:space="preserve">0% no </w:t>
      </w:r>
      <w:r w:rsidR="6930F4D1" w:rsidRPr="0C7FA51D">
        <w:rPr>
          <w:rFonts w:asciiTheme="majorHAnsi" w:eastAsia="Times New Roman" w:hAnsiTheme="majorHAnsi" w:cstheme="majorBidi"/>
          <w:sz w:val="24"/>
          <w:szCs w:val="24"/>
          <w:highlight w:val="white"/>
        </w:rPr>
        <w:t xml:space="preserve">pilotprojekta </w:t>
      </w:r>
      <w:bookmarkStart w:id="10" w:name="_Hlk132189634"/>
      <w:r w:rsidR="6930F4D1" w:rsidRPr="0C7FA51D">
        <w:rPr>
          <w:rFonts w:asciiTheme="majorHAnsi" w:eastAsia="Times New Roman" w:hAnsiTheme="majorHAnsi" w:cstheme="majorBidi"/>
          <w:sz w:val="24"/>
          <w:szCs w:val="24"/>
          <w:highlight w:val="white"/>
        </w:rPr>
        <w:t xml:space="preserve">līgumā noteiktā </w:t>
      </w:r>
      <w:r w:rsidR="00B565E0" w:rsidRPr="0C7FA51D">
        <w:rPr>
          <w:rFonts w:asciiTheme="majorHAnsi" w:eastAsia="Times New Roman" w:hAnsiTheme="majorHAnsi" w:cstheme="majorBidi"/>
          <w:sz w:val="24"/>
          <w:szCs w:val="24"/>
          <w:highlight w:val="white"/>
        </w:rPr>
        <w:t>pilotprojekta īstenošana</w:t>
      </w:r>
      <w:r w:rsidR="6930F4D1" w:rsidRPr="0C7FA51D">
        <w:rPr>
          <w:rFonts w:asciiTheme="majorHAnsi" w:eastAsia="Times New Roman" w:hAnsiTheme="majorHAnsi" w:cstheme="majorBidi"/>
          <w:sz w:val="24"/>
          <w:szCs w:val="24"/>
          <w:highlight w:val="white"/>
        </w:rPr>
        <w:t xml:space="preserve">s </w:t>
      </w:r>
      <w:r w:rsidR="00B565E0" w:rsidRPr="0C7FA51D">
        <w:rPr>
          <w:rFonts w:asciiTheme="majorHAnsi" w:eastAsia="Times New Roman" w:hAnsiTheme="majorHAnsi" w:cstheme="majorBidi"/>
          <w:sz w:val="24"/>
          <w:szCs w:val="24"/>
          <w:highlight w:val="white"/>
        </w:rPr>
        <w:t>finansējuma</w:t>
      </w:r>
      <w:r w:rsidR="6930F4D1" w:rsidRPr="0C7FA51D">
        <w:rPr>
          <w:rFonts w:asciiTheme="majorHAnsi" w:eastAsia="Times New Roman" w:hAnsiTheme="majorHAnsi" w:cstheme="majorBidi"/>
          <w:sz w:val="24"/>
          <w:szCs w:val="24"/>
          <w:highlight w:val="white"/>
        </w:rPr>
        <w:t xml:space="preserve"> apjoma</w:t>
      </w:r>
      <w:bookmarkEnd w:id="10"/>
      <w:r w:rsidR="2D7E9EDC" w:rsidRPr="0C7FA51D">
        <w:rPr>
          <w:rFonts w:asciiTheme="majorHAnsi" w:eastAsia="Times New Roman" w:hAnsiTheme="majorHAnsi" w:cstheme="majorBidi"/>
          <w:sz w:val="24"/>
          <w:szCs w:val="24"/>
          <w:highlight w:val="white"/>
        </w:rPr>
        <w:t>.</w:t>
      </w:r>
    </w:p>
    <w:p w14:paraId="0F2ADEFD" w14:textId="77777777" w:rsidR="00871C38" w:rsidRPr="00E938B8" w:rsidRDefault="00871C38" w:rsidP="00CE49BD">
      <w:pPr>
        <w:pStyle w:val="ListParagraph"/>
        <w:ind w:left="567" w:hanging="567"/>
        <w:rPr>
          <w:rFonts w:asciiTheme="majorHAnsi" w:eastAsia="Times New Roman" w:hAnsiTheme="majorHAnsi" w:cstheme="majorHAnsi"/>
          <w:sz w:val="24"/>
          <w:szCs w:val="24"/>
        </w:rPr>
      </w:pPr>
    </w:p>
    <w:p w14:paraId="02097554" w14:textId="77777777" w:rsidR="00C231AC" w:rsidRPr="00E938B8" w:rsidRDefault="135DABFD"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rPr>
        <w:t>Avansa maksājuma pieprasīšanas kārtība ir šāda:</w:t>
      </w:r>
    </w:p>
    <w:p w14:paraId="0C6E1B44" w14:textId="4CCA2565" w:rsidR="006E4D7D" w:rsidRPr="00E938B8" w:rsidRDefault="135DABFD"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rPr>
        <w:t xml:space="preserve">pilotprojekta īstenotājs </w:t>
      </w:r>
      <w:r w:rsidR="00B565E0" w:rsidRPr="0C7FA51D">
        <w:rPr>
          <w:rFonts w:asciiTheme="majorHAnsi" w:eastAsia="Times New Roman" w:hAnsiTheme="majorHAnsi" w:cstheme="majorBidi"/>
          <w:sz w:val="24"/>
          <w:szCs w:val="24"/>
        </w:rPr>
        <w:t xml:space="preserve">5 (piecu) darba dienu laikā no avansa maksājuma pieprasījuma iesniegšanas dienas iesniedz Dienestā priekšapmaksas nodrošinājumu, kas atbilst vienam no zemāk minētajiem variantiem: </w:t>
      </w:r>
    </w:p>
    <w:p w14:paraId="6CA7EA18" w14:textId="77777777" w:rsidR="00B878A9" w:rsidRPr="00E938B8" w:rsidRDefault="00B565E0"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kredītiestādes izsniegta garantija; </w:t>
      </w:r>
    </w:p>
    <w:p w14:paraId="450132DF" w14:textId="0E759DE9" w:rsidR="00C231AC" w:rsidRPr="00E938B8" w:rsidRDefault="5D8491D6"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avansa maksājuma garantijas galvojuma apdrošināšanas </w:t>
      </w:r>
      <w:r w:rsidR="00B565E0" w:rsidRPr="0C7FA51D">
        <w:rPr>
          <w:rFonts w:asciiTheme="majorHAnsi" w:eastAsia="Times New Roman" w:hAnsiTheme="majorHAnsi" w:cstheme="majorBidi"/>
          <w:sz w:val="24"/>
          <w:szCs w:val="24"/>
        </w:rPr>
        <w:t>polise</w:t>
      </w:r>
      <w:r w:rsidR="52A21C82" w:rsidRPr="0C7FA51D">
        <w:rPr>
          <w:rFonts w:asciiTheme="majorHAnsi" w:eastAsia="Times New Roman" w:hAnsiTheme="majorHAnsi" w:cstheme="majorBidi"/>
          <w:sz w:val="24"/>
          <w:szCs w:val="24"/>
        </w:rPr>
        <w:t xml:space="preserve">; </w:t>
      </w:r>
    </w:p>
    <w:p w14:paraId="74A9B427" w14:textId="53F609BF" w:rsidR="006E4D7D" w:rsidRPr="00E938B8" w:rsidRDefault="52A21C82"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apliecinājums par atvērtu kontu Valsts kasē</w:t>
      </w:r>
      <w:r w:rsidR="67E61CB3" w:rsidRPr="0C7FA51D">
        <w:rPr>
          <w:rFonts w:asciiTheme="majorHAnsi" w:eastAsia="Times New Roman" w:hAnsiTheme="majorHAnsi" w:cstheme="majorBidi"/>
          <w:sz w:val="24"/>
          <w:szCs w:val="24"/>
        </w:rPr>
        <w:t xml:space="preserve"> vai Latvijas Republikā reģistrētā kredītiestādē</w:t>
      </w:r>
      <w:r w:rsidR="00B565E0" w:rsidRPr="0C7FA51D">
        <w:rPr>
          <w:rFonts w:asciiTheme="majorHAnsi" w:eastAsia="Times New Roman" w:hAnsiTheme="majorHAnsi" w:cstheme="majorBidi"/>
          <w:sz w:val="24"/>
          <w:szCs w:val="24"/>
        </w:rPr>
        <w:t>.</w:t>
      </w:r>
      <w:r w:rsidR="2EEC10F2" w:rsidRPr="0C7FA51D">
        <w:rPr>
          <w:rFonts w:asciiTheme="majorHAnsi" w:eastAsia="Times New Roman" w:hAnsiTheme="majorHAnsi" w:cstheme="majorBidi"/>
          <w:sz w:val="24"/>
          <w:szCs w:val="24"/>
        </w:rPr>
        <w:t xml:space="preserve"> </w:t>
      </w:r>
    </w:p>
    <w:p w14:paraId="33136BFF" w14:textId="21E3DE15" w:rsidR="006E4D7D" w:rsidRPr="00E938B8" w:rsidRDefault="11D103A8"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a</w:t>
      </w:r>
      <w:r w:rsidR="00B565E0" w:rsidRPr="0C7FA51D">
        <w:rPr>
          <w:rFonts w:asciiTheme="majorHAnsi" w:eastAsia="Times New Roman" w:hAnsiTheme="majorHAnsi" w:cstheme="majorBidi"/>
          <w:sz w:val="24"/>
          <w:szCs w:val="24"/>
        </w:rPr>
        <w:t>vansa maksājuma nodrošinājumam ir jābūt izdotam ar šādiem nosacījumiem:</w:t>
      </w:r>
      <w:r w:rsidR="2EEC10F2" w:rsidRPr="0C7FA51D">
        <w:rPr>
          <w:rFonts w:asciiTheme="majorHAnsi" w:eastAsia="Times New Roman" w:hAnsiTheme="majorHAnsi" w:cstheme="majorBidi"/>
          <w:sz w:val="24"/>
          <w:szCs w:val="24"/>
        </w:rPr>
        <w:t xml:space="preserve"> </w:t>
      </w:r>
    </w:p>
    <w:p w14:paraId="4642E5BB" w14:textId="3B4C570F" w:rsidR="006E4D7D" w:rsidRPr="00E938B8" w:rsidRDefault="00B565E0"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nodrošinājuma summa ir vienāda ar </w:t>
      </w:r>
      <w:r w:rsidR="5A794DF2" w:rsidRPr="0C7FA51D">
        <w:rPr>
          <w:rFonts w:asciiTheme="majorHAnsi" w:eastAsia="Times New Roman" w:hAnsiTheme="majorHAnsi" w:cstheme="majorBidi"/>
          <w:sz w:val="24"/>
          <w:szCs w:val="24"/>
        </w:rPr>
        <w:t>a</w:t>
      </w:r>
      <w:r w:rsidRPr="0C7FA51D">
        <w:rPr>
          <w:rFonts w:asciiTheme="majorHAnsi" w:eastAsia="Times New Roman" w:hAnsiTheme="majorHAnsi" w:cstheme="majorBidi"/>
          <w:sz w:val="24"/>
          <w:szCs w:val="24"/>
        </w:rPr>
        <w:t>vansa maksājuma summu;</w:t>
      </w:r>
    </w:p>
    <w:p w14:paraId="00EB0BBD" w14:textId="1E478259" w:rsidR="006E4D7D" w:rsidRPr="00E938B8" w:rsidRDefault="00B565E0"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nodrošinājumam jābūt spēkā no </w:t>
      </w:r>
      <w:r w:rsidR="5A794DF2" w:rsidRPr="0C7FA51D">
        <w:rPr>
          <w:rFonts w:asciiTheme="majorHAnsi" w:eastAsia="Times New Roman" w:hAnsiTheme="majorHAnsi" w:cstheme="majorBidi"/>
          <w:sz w:val="24"/>
          <w:szCs w:val="24"/>
        </w:rPr>
        <w:t>a</w:t>
      </w:r>
      <w:r w:rsidRPr="0C7FA51D">
        <w:rPr>
          <w:rFonts w:asciiTheme="majorHAnsi" w:eastAsia="Times New Roman" w:hAnsiTheme="majorHAnsi" w:cstheme="majorBidi"/>
          <w:sz w:val="24"/>
          <w:szCs w:val="24"/>
        </w:rPr>
        <w:t xml:space="preserve">vansa maksājuma veikšanas datuma līdz laikam, kad </w:t>
      </w:r>
      <w:r w:rsidR="50537558" w:rsidRPr="0C7FA51D">
        <w:rPr>
          <w:rFonts w:asciiTheme="majorHAnsi" w:eastAsia="Times New Roman" w:hAnsiTheme="majorHAnsi" w:cstheme="majorBidi"/>
          <w:sz w:val="24"/>
          <w:szCs w:val="24"/>
        </w:rPr>
        <w:t>Dienests ir apstiprinājis Pilotprojekta īstenotāja iesniegto avansa izlietojum</w:t>
      </w:r>
      <w:r w:rsidR="4038FBC7" w:rsidRPr="0C7FA51D">
        <w:rPr>
          <w:rFonts w:asciiTheme="majorHAnsi" w:eastAsia="Times New Roman" w:hAnsiTheme="majorHAnsi" w:cstheme="majorBidi"/>
          <w:sz w:val="24"/>
          <w:szCs w:val="24"/>
        </w:rPr>
        <w:t>a</w:t>
      </w:r>
      <w:r w:rsidR="50537558" w:rsidRPr="0C7FA51D">
        <w:rPr>
          <w:rFonts w:asciiTheme="majorHAnsi" w:eastAsia="Times New Roman" w:hAnsiTheme="majorHAnsi" w:cstheme="majorBidi"/>
          <w:sz w:val="24"/>
          <w:szCs w:val="24"/>
        </w:rPr>
        <w:t xml:space="preserve"> </w:t>
      </w:r>
      <w:r w:rsidR="4038FBC7" w:rsidRPr="0C7FA51D">
        <w:rPr>
          <w:rFonts w:asciiTheme="majorHAnsi" w:eastAsia="Times New Roman" w:hAnsiTheme="majorHAnsi" w:cstheme="majorBidi"/>
          <w:sz w:val="24"/>
          <w:szCs w:val="24"/>
        </w:rPr>
        <w:t xml:space="preserve">pārskatu </w:t>
      </w:r>
      <w:r w:rsidRPr="0C7FA51D">
        <w:rPr>
          <w:rFonts w:asciiTheme="majorHAnsi" w:eastAsia="Times New Roman" w:hAnsiTheme="majorHAnsi" w:cstheme="majorBidi"/>
          <w:sz w:val="24"/>
          <w:szCs w:val="24"/>
        </w:rPr>
        <w:t>un vēl papildus 30 dienas pēc tam;</w:t>
      </w:r>
      <w:r w:rsidR="2EEC10F2" w:rsidRPr="0C7FA51D">
        <w:rPr>
          <w:rFonts w:asciiTheme="majorHAnsi" w:eastAsia="Times New Roman" w:hAnsiTheme="majorHAnsi" w:cstheme="majorBidi"/>
          <w:sz w:val="24"/>
          <w:szCs w:val="24"/>
        </w:rPr>
        <w:t xml:space="preserve"> </w:t>
      </w:r>
    </w:p>
    <w:p w14:paraId="56C22548" w14:textId="2A279B76" w:rsidR="006E4D7D" w:rsidRPr="00E938B8" w:rsidRDefault="00B565E0"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kredītiestāde vai apdrošināšanas sabiedrība apņemas samaksāt Dienestam pieprasīto summu avansa nodrošinājuma summas robežās pēc pirmā rakstiskā Dienesta pieprasījuma, kurā Dienests norādījis, ka Pilotprojekta īstenotājs saņemto avansu neizlieto atbilstoši </w:t>
      </w:r>
      <w:r w:rsidR="2D935F4E" w:rsidRPr="0C7FA51D">
        <w:rPr>
          <w:rFonts w:asciiTheme="majorHAnsi" w:eastAsia="Times New Roman" w:hAnsiTheme="majorHAnsi" w:cstheme="majorBidi"/>
          <w:sz w:val="24"/>
          <w:szCs w:val="24"/>
        </w:rPr>
        <w:t xml:space="preserve">pilotprojekta līguma </w:t>
      </w:r>
      <w:r w:rsidRPr="0C7FA51D">
        <w:rPr>
          <w:rFonts w:asciiTheme="majorHAnsi" w:eastAsia="Times New Roman" w:hAnsiTheme="majorHAnsi" w:cstheme="majorBidi"/>
          <w:sz w:val="24"/>
          <w:szCs w:val="24"/>
        </w:rPr>
        <w:t xml:space="preserve">nosacījumiem, vai veic tādas darbības, kas ir par pamatu </w:t>
      </w:r>
      <w:r w:rsidR="2D935F4E" w:rsidRPr="0C7FA51D">
        <w:rPr>
          <w:rFonts w:asciiTheme="majorHAnsi" w:eastAsia="Times New Roman" w:hAnsiTheme="majorHAnsi" w:cstheme="majorBidi"/>
          <w:sz w:val="24"/>
          <w:szCs w:val="24"/>
        </w:rPr>
        <w:t xml:space="preserve">pilotprojekta līguma </w:t>
      </w:r>
      <w:r w:rsidRPr="0C7FA51D">
        <w:rPr>
          <w:rFonts w:asciiTheme="majorHAnsi" w:eastAsia="Times New Roman" w:hAnsiTheme="majorHAnsi" w:cstheme="majorBidi"/>
          <w:sz w:val="24"/>
          <w:szCs w:val="24"/>
        </w:rPr>
        <w:t>izbeigšanai. Dienesta pieprasītā summa ir vienāda ar Pilotprojekta īstenotājam izmaksāto avansa summu</w:t>
      </w:r>
      <w:r w:rsidR="2EEC10F2" w:rsidRPr="0C7FA51D">
        <w:rPr>
          <w:rFonts w:asciiTheme="majorHAnsi" w:eastAsia="Times New Roman" w:hAnsiTheme="majorHAnsi" w:cstheme="majorBidi"/>
          <w:sz w:val="24"/>
          <w:szCs w:val="24"/>
        </w:rPr>
        <w:t>;</w:t>
      </w:r>
    </w:p>
    <w:p w14:paraId="5DFD7F6A" w14:textId="24F5E387" w:rsidR="006E4D7D" w:rsidRPr="00E938B8" w:rsidRDefault="00B565E0"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avansa nodrošinājums no Pilotprojekta īstenotāja puses ir neatsaucams</w:t>
      </w:r>
      <w:r w:rsidR="2EEC10F2" w:rsidRPr="0C7FA51D">
        <w:rPr>
          <w:rFonts w:asciiTheme="majorHAnsi" w:eastAsia="Times New Roman" w:hAnsiTheme="majorHAnsi" w:cstheme="majorBidi"/>
          <w:sz w:val="24"/>
          <w:szCs w:val="24"/>
        </w:rPr>
        <w:t>;</w:t>
      </w:r>
    </w:p>
    <w:p w14:paraId="021472D8" w14:textId="0CBBD29A" w:rsidR="006E4D7D" w:rsidRPr="00E938B8" w:rsidRDefault="00B565E0"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Dienestam nav jāpieprasa garantijas summa no Pilotprojekta īstenotāja pirms prasības iesniegšanas kredītiestādei vai apdrošināšanas sabiedrībai</w:t>
      </w:r>
      <w:r w:rsidR="2EEC10F2" w:rsidRPr="0C7FA51D">
        <w:rPr>
          <w:rFonts w:asciiTheme="majorHAnsi" w:eastAsia="Times New Roman" w:hAnsiTheme="majorHAnsi" w:cstheme="majorBidi"/>
          <w:sz w:val="24"/>
          <w:szCs w:val="24"/>
        </w:rPr>
        <w:t>;</w:t>
      </w:r>
    </w:p>
    <w:p w14:paraId="7CE7BE26" w14:textId="563D207E" w:rsidR="005D7FA2" w:rsidRPr="00E938B8" w:rsidRDefault="00B565E0"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kredītiestādes garantijai piemērojami Starptautiskās tirdzniecības kameras noteikumi „</w:t>
      </w:r>
      <w:r w:rsidRPr="0C7FA51D">
        <w:rPr>
          <w:rFonts w:asciiTheme="majorHAnsi" w:eastAsia="Times New Roman" w:hAnsiTheme="majorHAnsi" w:cstheme="majorBidi"/>
          <w:i/>
          <w:iCs/>
          <w:sz w:val="24"/>
          <w:szCs w:val="24"/>
        </w:rPr>
        <w:t>The ICC Uniform Rulesfor Demand Guarantee</w:t>
      </w:r>
      <w:r w:rsidRPr="0C7FA51D">
        <w:rPr>
          <w:rFonts w:asciiTheme="majorHAnsi" w:eastAsia="Times New Roman" w:hAnsiTheme="majorHAnsi" w:cstheme="majorBidi"/>
          <w:sz w:val="24"/>
          <w:szCs w:val="24"/>
        </w:rPr>
        <w:t xml:space="preserve">s”, </w:t>
      </w:r>
      <w:r w:rsidRPr="0C7FA51D">
        <w:rPr>
          <w:rFonts w:asciiTheme="majorHAnsi" w:eastAsia="Times New Roman" w:hAnsiTheme="majorHAnsi" w:cstheme="majorBidi"/>
          <w:i/>
          <w:iCs/>
          <w:sz w:val="24"/>
          <w:szCs w:val="24"/>
        </w:rPr>
        <w:t>ICC Publication</w:t>
      </w:r>
      <w:r w:rsidRPr="0C7FA51D">
        <w:rPr>
          <w:rFonts w:asciiTheme="majorHAnsi" w:eastAsia="Times New Roman" w:hAnsiTheme="majorHAnsi" w:cstheme="majorBidi"/>
          <w:sz w:val="24"/>
          <w:szCs w:val="24"/>
        </w:rPr>
        <w:t xml:space="preserve"> </w:t>
      </w:r>
      <w:r w:rsidRPr="0C7FA51D">
        <w:rPr>
          <w:rFonts w:asciiTheme="majorHAnsi" w:eastAsia="Times New Roman" w:hAnsiTheme="majorHAnsi" w:cstheme="majorBidi"/>
          <w:i/>
          <w:iCs/>
          <w:sz w:val="24"/>
          <w:szCs w:val="24"/>
        </w:rPr>
        <w:t>No</w:t>
      </w:r>
      <w:r w:rsidRPr="0C7FA51D">
        <w:rPr>
          <w:rFonts w:asciiTheme="majorHAnsi" w:eastAsia="Times New Roman" w:hAnsiTheme="majorHAnsi" w:cstheme="majorBidi"/>
          <w:sz w:val="24"/>
          <w:szCs w:val="24"/>
        </w:rPr>
        <w:t xml:space="preserve">.758, bet attiecībā uz jautājumiem, kurus neregulē minētie Starptautiskās tirdzniecības kameras noteikumi, šai garantijai piemērojami Latvijas Republikas </w:t>
      </w:r>
      <w:r w:rsidRPr="0C7FA51D">
        <w:rPr>
          <w:rFonts w:asciiTheme="majorHAnsi" w:eastAsia="Times New Roman" w:hAnsiTheme="majorHAnsi" w:cstheme="majorBidi"/>
          <w:sz w:val="24"/>
          <w:szCs w:val="24"/>
        </w:rPr>
        <w:lastRenderedPageBreak/>
        <w:t>normatīvie akti. Prasības un strīdi, kas saistīti ar šo garantiju, izskatāmi Latvijas Republikas tiesā saskaņā ar Latvijas Republikas normatīvajiem aktiem.</w:t>
      </w:r>
    </w:p>
    <w:p w14:paraId="619C5E4C" w14:textId="77777777" w:rsidR="006E4D7D" w:rsidRPr="00E938B8" w:rsidRDefault="006E4D7D" w:rsidP="00CE49BD">
      <w:pPr>
        <w:spacing w:after="0" w:line="276" w:lineRule="auto"/>
        <w:ind w:left="567" w:hanging="567"/>
        <w:jc w:val="both"/>
        <w:rPr>
          <w:rFonts w:asciiTheme="majorHAnsi" w:eastAsia="Times New Roman" w:hAnsiTheme="majorHAnsi" w:cstheme="majorHAnsi"/>
          <w:sz w:val="24"/>
          <w:szCs w:val="24"/>
        </w:rPr>
      </w:pPr>
    </w:p>
    <w:p w14:paraId="2E3FDFD4" w14:textId="77777777" w:rsidR="006E4D7D"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Pilotprojekta īstenotājam Dienests pārskaita avansa maksājumu šādā kārtībā:</w:t>
      </w:r>
      <w:r w:rsidR="2EEC10F2" w:rsidRPr="0C7FA51D">
        <w:rPr>
          <w:rFonts w:asciiTheme="majorHAnsi" w:eastAsia="Times New Roman" w:hAnsiTheme="majorHAnsi" w:cstheme="majorBidi"/>
          <w:sz w:val="24"/>
          <w:szCs w:val="24"/>
          <w:highlight w:val="white"/>
        </w:rPr>
        <w:t xml:space="preserve"> </w:t>
      </w:r>
    </w:p>
    <w:p w14:paraId="75559AA3" w14:textId="523BDDCF" w:rsidR="00B878A9" w:rsidRPr="00E938B8" w:rsidRDefault="00B565E0"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avansa maksājuma </w:t>
      </w:r>
      <w:r w:rsidR="001B3EDE" w:rsidRPr="0C7FA51D">
        <w:rPr>
          <w:rFonts w:asciiTheme="majorHAnsi" w:eastAsia="Times New Roman" w:hAnsiTheme="majorHAnsi" w:cstheme="majorBidi"/>
          <w:sz w:val="24"/>
          <w:szCs w:val="24"/>
          <w:highlight w:val="white"/>
        </w:rPr>
        <w:t>saņemšanai</w:t>
      </w:r>
      <w:r w:rsidRPr="0C7FA51D">
        <w:rPr>
          <w:rFonts w:asciiTheme="majorHAnsi" w:eastAsia="Times New Roman" w:hAnsiTheme="majorHAnsi" w:cstheme="majorBidi"/>
          <w:sz w:val="24"/>
          <w:szCs w:val="24"/>
          <w:highlight w:val="white"/>
        </w:rPr>
        <w:t xml:space="preserve"> Pilotprojekta īstenotājs pēc </w:t>
      </w:r>
      <w:r w:rsidR="2D935F4E" w:rsidRPr="0C7FA51D">
        <w:rPr>
          <w:rFonts w:asciiTheme="majorHAnsi" w:eastAsia="Times New Roman" w:hAnsiTheme="majorHAnsi" w:cstheme="majorBidi"/>
          <w:sz w:val="24"/>
          <w:szCs w:val="24"/>
          <w:highlight w:val="white"/>
        </w:rPr>
        <w:t xml:space="preserve">pilotprojekta līguma </w:t>
      </w:r>
      <w:r w:rsidR="001B3EDE" w:rsidRPr="0C7FA51D">
        <w:rPr>
          <w:rFonts w:asciiTheme="majorHAnsi" w:eastAsia="Times New Roman" w:hAnsiTheme="majorHAnsi" w:cstheme="majorBidi"/>
          <w:sz w:val="24"/>
          <w:szCs w:val="24"/>
          <w:highlight w:val="white"/>
        </w:rPr>
        <w:t>noslēgšanas</w:t>
      </w:r>
      <w:r w:rsidRPr="0C7FA51D">
        <w:rPr>
          <w:rFonts w:asciiTheme="majorHAnsi" w:eastAsia="Times New Roman" w:hAnsiTheme="majorHAnsi" w:cstheme="majorBidi"/>
          <w:sz w:val="24"/>
          <w:szCs w:val="24"/>
          <w:highlight w:val="white"/>
        </w:rPr>
        <w:t xml:space="preserve"> iesniedz Dienestā avansa </w:t>
      </w:r>
      <w:r w:rsidR="001B3EDE" w:rsidRPr="0C7FA51D">
        <w:rPr>
          <w:rFonts w:asciiTheme="majorHAnsi" w:eastAsia="Times New Roman" w:hAnsiTheme="majorHAnsi" w:cstheme="majorBidi"/>
          <w:sz w:val="24"/>
          <w:szCs w:val="24"/>
          <w:highlight w:val="white"/>
        </w:rPr>
        <w:t>maksājuma</w:t>
      </w:r>
      <w:r w:rsidRPr="0C7FA51D">
        <w:rPr>
          <w:rFonts w:asciiTheme="majorHAnsi" w:eastAsia="Times New Roman" w:hAnsiTheme="majorHAnsi" w:cstheme="majorBidi"/>
          <w:sz w:val="24"/>
          <w:szCs w:val="24"/>
          <w:highlight w:val="white"/>
        </w:rPr>
        <w:t xml:space="preserve"> </w:t>
      </w:r>
      <w:r w:rsidR="001B3EDE" w:rsidRPr="0C7FA51D">
        <w:rPr>
          <w:rFonts w:asciiTheme="majorHAnsi" w:eastAsia="Times New Roman" w:hAnsiTheme="majorHAnsi" w:cstheme="majorBidi"/>
          <w:sz w:val="24"/>
          <w:szCs w:val="24"/>
          <w:highlight w:val="white"/>
        </w:rPr>
        <w:t>pieprasījumu</w:t>
      </w:r>
      <w:r w:rsidRPr="0C7FA51D">
        <w:rPr>
          <w:rFonts w:asciiTheme="majorHAnsi" w:eastAsia="Times New Roman" w:hAnsiTheme="majorHAnsi" w:cstheme="majorBidi"/>
          <w:sz w:val="24"/>
          <w:szCs w:val="24"/>
          <w:highlight w:val="white"/>
        </w:rPr>
        <w:t xml:space="preserve"> un, ja </w:t>
      </w:r>
      <w:r w:rsidR="001B3EDE" w:rsidRPr="0C7FA51D">
        <w:rPr>
          <w:rFonts w:asciiTheme="majorHAnsi" w:eastAsia="Times New Roman" w:hAnsiTheme="majorHAnsi" w:cstheme="majorBidi"/>
          <w:sz w:val="24"/>
          <w:szCs w:val="24"/>
          <w:highlight w:val="white"/>
        </w:rPr>
        <w:t>attiecināms</w:t>
      </w:r>
      <w:r w:rsidRPr="0C7FA51D">
        <w:rPr>
          <w:rFonts w:asciiTheme="majorHAnsi" w:eastAsia="Times New Roman" w:hAnsiTheme="majorHAnsi" w:cstheme="majorBidi"/>
          <w:sz w:val="24"/>
          <w:szCs w:val="24"/>
          <w:highlight w:val="white"/>
        </w:rPr>
        <w:t xml:space="preserve">, garantiju, kas </w:t>
      </w:r>
      <w:r w:rsidR="001B3EDE" w:rsidRPr="0C7FA51D">
        <w:rPr>
          <w:rFonts w:asciiTheme="majorHAnsi" w:eastAsia="Times New Roman" w:hAnsiTheme="majorHAnsi" w:cstheme="majorBidi"/>
          <w:sz w:val="24"/>
          <w:szCs w:val="24"/>
          <w:highlight w:val="white"/>
        </w:rPr>
        <w:t>minēta</w:t>
      </w:r>
      <w:r w:rsidRPr="0C7FA51D">
        <w:rPr>
          <w:rFonts w:asciiTheme="majorHAnsi" w:eastAsia="Times New Roman" w:hAnsiTheme="majorHAnsi" w:cstheme="majorBidi"/>
          <w:sz w:val="24"/>
          <w:szCs w:val="24"/>
          <w:highlight w:val="white"/>
        </w:rPr>
        <w:t xml:space="preserve"> </w:t>
      </w:r>
      <w:r w:rsidR="1DB6F57D" w:rsidRPr="0C7FA51D">
        <w:rPr>
          <w:rFonts w:asciiTheme="majorHAnsi" w:eastAsia="Times New Roman" w:hAnsiTheme="majorHAnsi" w:cstheme="majorBidi"/>
          <w:sz w:val="24"/>
          <w:szCs w:val="24"/>
          <w:highlight w:val="white"/>
        </w:rPr>
        <w:t xml:space="preserve">šī </w:t>
      </w:r>
      <w:r w:rsidR="76AF36B8" w:rsidRPr="0C7FA51D">
        <w:rPr>
          <w:rFonts w:asciiTheme="majorHAnsi" w:eastAsia="Times New Roman" w:hAnsiTheme="majorHAnsi" w:cstheme="majorBidi"/>
          <w:sz w:val="24"/>
          <w:szCs w:val="24"/>
          <w:highlight w:val="white"/>
        </w:rPr>
        <w:t>n</w:t>
      </w:r>
      <w:r w:rsidRPr="0C7FA51D">
        <w:rPr>
          <w:rFonts w:asciiTheme="majorHAnsi" w:eastAsia="Times New Roman" w:hAnsiTheme="majorHAnsi" w:cstheme="majorBidi"/>
          <w:sz w:val="24"/>
          <w:szCs w:val="24"/>
          <w:highlight w:val="white"/>
        </w:rPr>
        <w:t>olikuma</w:t>
      </w:r>
      <w:r w:rsidR="32BC639E" w:rsidRPr="0C7FA51D">
        <w:rPr>
          <w:rFonts w:asciiTheme="majorHAnsi" w:eastAsia="Times New Roman" w:hAnsiTheme="majorHAnsi" w:cstheme="majorBidi"/>
          <w:sz w:val="24"/>
          <w:szCs w:val="24"/>
          <w:highlight w:val="white"/>
        </w:rPr>
        <w:t xml:space="preserve"> 5</w:t>
      </w:r>
      <w:r w:rsidR="00B24C6E">
        <w:rPr>
          <w:rFonts w:asciiTheme="majorHAnsi" w:eastAsia="Times New Roman" w:hAnsiTheme="majorHAnsi" w:cstheme="majorBidi"/>
          <w:sz w:val="24"/>
          <w:szCs w:val="24"/>
          <w:highlight w:val="white"/>
        </w:rPr>
        <w:t>8</w:t>
      </w:r>
      <w:r w:rsidR="2ED6B074" w:rsidRPr="0C7FA51D">
        <w:rPr>
          <w:rFonts w:asciiTheme="majorHAnsi" w:eastAsia="Times New Roman" w:hAnsiTheme="majorHAnsi" w:cstheme="majorBidi"/>
          <w:sz w:val="24"/>
          <w:szCs w:val="24"/>
          <w:highlight w:val="white"/>
        </w:rPr>
        <w:t>.</w:t>
      </w:r>
      <w:r w:rsidR="5A794DF2" w:rsidRPr="0C7FA51D">
        <w:rPr>
          <w:rFonts w:asciiTheme="majorHAnsi" w:eastAsia="Times New Roman" w:hAnsiTheme="majorHAnsi" w:cstheme="majorBidi"/>
          <w:sz w:val="24"/>
          <w:szCs w:val="24"/>
          <w:highlight w:val="white"/>
        </w:rPr>
        <w:t xml:space="preserve"> </w:t>
      </w:r>
      <w:r w:rsidRPr="0C7FA51D">
        <w:rPr>
          <w:rFonts w:asciiTheme="majorHAnsi" w:eastAsia="Times New Roman" w:hAnsiTheme="majorHAnsi" w:cstheme="majorBidi"/>
          <w:sz w:val="24"/>
          <w:szCs w:val="24"/>
          <w:highlight w:val="white"/>
        </w:rPr>
        <w:t>punktā;</w:t>
      </w:r>
      <w:r w:rsidR="2EEC10F2" w:rsidRPr="0C7FA51D">
        <w:rPr>
          <w:rFonts w:asciiTheme="majorHAnsi" w:eastAsia="Times New Roman" w:hAnsiTheme="majorHAnsi" w:cstheme="majorBidi"/>
          <w:sz w:val="24"/>
          <w:szCs w:val="24"/>
          <w:highlight w:val="white"/>
        </w:rPr>
        <w:t xml:space="preserve"> </w:t>
      </w:r>
    </w:p>
    <w:p w14:paraId="159B05F9" w14:textId="0C0B1C13" w:rsidR="00B878A9" w:rsidRPr="00E938B8" w:rsidRDefault="00B565E0"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bookmarkStart w:id="11" w:name="_Hlk138154946"/>
      <w:r w:rsidRPr="0C7FA51D">
        <w:rPr>
          <w:rFonts w:asciiTheme="majorHAnsi" w:eastAsia="Times New Roman" w:hAnsiTheme="majorHAnsi" w:cstheme="majorBidi"/>
          <w:sz w:val="24"/>
          <w:szCs w:val="24"/>
          <w:highlight w:val="white"/>
        </w:rPr>
        <w:t xml:space="preserve">Avansa </w:t>
      </w:r>
      <w:r w:rsidR="001B3EDE" w:rsidRPr="0C7FA51D">
        <w:rPr>
          <w:rFonts w:asciiTheme="majorHAnsi" w:eastAsia="Times New Roman" w:hAnsiTheme="majorHAnsi" w:cstheme="majorBidi"/>
          <w:sz w:val="24"/>
          <w:szCs w:val="24"/>
          <w:highlight w:val="white"/>
        </w:rPr>
        <w:t>maksājuma</w:t>
      </w:r>
      <w:r w:rsidRPr="0C7FA51D">
        <w:rPr>
          <w:rFonts w:asciiTheme="majorHAnsi" w:eastAsia="Times New Roman" w:hAnsiTheme="majorHAnsi" w:cstheme="majorBidi"/>
          <w:sz w:val="24"/>
          <w:szCs w:val="24"/>
          <w:highlight w:val="white"/>
        </w:rPr>
        <w:t xml:space="preserve"> summu Pilotprojekta īstenotājam ir </w:t>
      </w:r>
      <w:r w:rsidR="001B3EDE" w:rsidRPr="0C7FA51D">
        <w:rPr>
          <w:rFonts w:asciiTheme="majorHAnsi" w:eastAsia="Times New Roman" w:hAnsiTheme="majorHAnsi" w:cstheme="majorBidi"/>
          <w:sz w:val="24"/>
          <w:szCs w:val="24"/>
          <w:highlight w:val="white"/>
        </w:rPr>
        <w:t>tiesības</w:t>
      </w:r>
      <w:r w:rsidRPr="0C7FA51D">
        <w:rPr>
          <w:rFonts w:asciiTheme="majorHAnsi" w:eastAsia="Times New Roman" w:hAnsiTheme="majorHAnsi" w:cstheme="majorBidi"/>
          <w:sz w:val="24"/>
          <w:szCs w:val="24"/>
          <w:highlight w:val="white"/>
        </w:rPr>
        <w:t xml:space="preserve"> </w:t>
      </w:r>
      <w:r w:rsidR="001B3EDE" w:rsidRPr="0C7FA51D">
        <w:rPr>
          <w:rFonts w:asciiTheme="majorHAnsi" w:eastAsia="Times New Roman" w:hAnsiTheme="majorHAnsi" w:cstheme="majorBidi"/>
          <w:sz w:val="24"/>
          <w:szCs w:val="24"/>
          <w:highlight w:val="white"/>
        </w:rPr>
        <w:t>pieprasīt</w:t>
      </w:r>
      <w:r w:rsidRPr="0C7FA51D">
        <w:rPr>
          <w:rFonts w:asciiTheme="majorHAnsi" w:eastAsia="Times New Roman" w:hAnsiTheme="majorHAnsi" w:cstheme="majorBidi"/>
          <w:sz w:val="24"/>
          <w:szCs w:val="24"/>
          <w:highlight w:val="white"/>
        </w:rPr>
        <w:t xml:space="preserve"> pa </w:t>
      </w:r>
      <w:r w:rsidR="001B3EDE" w:rsidRPr="0C7FA51D">
        <w:rPr>
          <w:rFonts w:asciiTheme="majorHAnsi" w:eastAsia="Times New Roman" w:hAnsiTheme="majorHAnsi" w:cstheme="majorBidi"/>
          <w:sz w:val="24"/>
          <w:szCs w:val="24"/>
          <w:highlight w:val="white"/>
        </w:rPr>
        <w:t>daļām</w:t>
      </w:r>
      <w:r w:rsidRPr="0C7FA51D">
        <w:rPr>
          <w:rFonts w:asciiTheme="majorHAnsi" w:eastAsia="Times New Roman" w:hAnsiTheme="majorHAnsi" w:cstheme="majorBidi"/>
          <w:sz w:val="24"/>
          <w:szCs w:val="24"/>
          <w:highlight w:val="white"/>
        </w:rPr>
        <w:t xml:space="preserve">, iesniedzot Dienestā avansa </w:t>
      </w:r>
      <w:r w:rsidR="001B3EDE" w:rsidRPr="0C7FA51D">
        <w:rPr>
          <w:rFonts w:asciiTheme="majorHAnsi" w:eastAsia="Times New Roman" w:hAnsiTheme="majorHAnsi" w:cstheme="majorBidi"/>
          <w:sz w:val="24"/>
          <w:szCs w:val="24"/>
          <w:highlight w:val="white"/>
        </w:rPr>
        <w:t>maksājuma</w:t>
      </w:r>
      <w:r w:rsidRPr="0C7FA51D">
        <w:rPr>
          <w:rFonts w:asciiTheme="majorHAnsi" w:eastAsia="Times New Roman" w:hAnsiTheme="majorHAnsi" w:cstheme="majorBidi"/>
          <w:sz w:val="24"/>
          <w:szCs w:val="24"/>
          <w:highlight w:val="white"/>
        </w:rPr>
        <w:t xml:space="preserve"> </w:t>
      </w:r>
      <w:r w:rsidR="001B3EDE" w:rsidRPr="0C7FA51D">
        <w:rPr>
          <w:rFonts w:asciiTheme="majorHAnsi" w:eastAsia="Times New Roman" w:hAnsiTheme="majorHAnsi" w:cstheme="majorBidi"/>
          <w:sz w:val="24"/>
          <w:szCs w:val="24"/>
          <w:highlight w:val="white"/>
        </w:rPr>
        <w:t>pieprasījumu</w:t>
      </w:r>
      <w:r w:rsidRPr="0C7FA51D">
        <w:rPr>
          <w:rFonts w:asciiTheme="majorHAnsi" w:eastAsia="Times New Roman" w:hAnsiTheme="majorHAnsi" w:cstheme="majorBidi"/>
          <w:sz w:val="24"/>
          <w:szCs w:val="24"/>
          <w:highlight w:val="white"/>
        </w:rPr>
        <w:t xml:space="preserve"> par katru </w:t>
      </w:r>
      <w:r w:rsidR="001B3EDE" w:rsidRPr="0C7FA51D">
        <w:rPr>
          <w:rFonts w:asciiTheme="majorHAnsi" w:eastAsia="Times New Roman" w:hAnsiTheme="majorHAnsi" w:cstheme="majorBidi"/>
          <w:sz w:val="24"/>
          <w:szCs w:val="24"/>
          <w:highlight w:val="white"/>
        </w:rPr>
        <w:t>daļu</w:t>
      </w:r>
      <w:r w:rsidRPr="0C7FA51D">
        <w:rPr>
          <w:rFonts w:asciiTheme="majorHAnsi" w:eastAsia="Times New Roman" w:hAnsiTheme="majorHAnsi" w:cstheme="majorBidi"/>
          <w:sz w:val="24"/>
          <w:szCs w:val="24"/>
          <w:highlight w:val="white"/>
        </w:rPr>
        <w:t xml:space="preserve"> </w:t>
      </w:r>
      <w:bookmarkEnd w:id="11"/>
      <w:r w:rsidR="001B3EDE" w:rsidRPr="0C7FA51D">
        <w:rPr>
          <w:rFonts w:asciiTheme="majorHAnsi" w:eastAsia="Times New Roman" w:hAnsiTheme="majorHAnsi" w:cstheme="majorBidi"/>
          <w:sz w:val="24"/>
          <w:szCs w:val="24"/>
          <w:highlight w:val="white"/>
        </w:rPr>
        <w:t>atsevišķi</w:t>
      </w:r>
      <w:r w:rsidRPr="0C7FA51D">
        <w:rPr>
          <w:rFonts w:asciiTheme="majorHAnsi" w:eastAsia="Times New Roman" w:hAnsiTheme="majorHAnsi" w:cstheme="majorBidi"/>
          <w:sz w:val="24"/>
          <w:szCs w:val="24"/>
          <w:highlight w:val="white"/>
        </w:rPr>
        <w:t xml:space="preserve">; </w:t>
      </w:r>
    </w:p>
    <w:p w14:paraId="552C408C" w14:textId="59B9BB9C" w:rsidR="00B878A9" w:rsidRPr="00E938B8" w:rsidRDefault="00B565E0"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Saņemtais avansa maksājums Pilotprojekta īstenotājam ir jāizlieto </w:t>
      </w:r>
      <w:r w:rsidR="2D0F3EB3" w:rsidRPr="0C7FA51D">
        <w:rPr>
          <w:rFonts w:asciiTheme="majorHAnsi" w:eastAsia="Times New Roman" w:hAnsiTheme="majorHAnsi" w:cstheme="majorBidi"/>
          <w:sz w:val="24"/>
          <w:szCs w:val="24"/>
          <w:highlight w:val="white"/>
        </w:rPr>
        <w:t xml:space="preserve">ne vēlāk kā </w:t>
      </w:r>
      <w:r w:rsidRPr="0C7FA51D">
        <w:rPr>
          <w:rFonts w:asciiTheme="majorHAnsi" w:eastAsia="Times New Roman" w:hAnsiTheme="majorHAnsi" w:cstheme="majorBidi"/>
          <w:sz w:val="24"/>
          <w:szCs w:val="24"/>
          <w:highlight w:val="white"/>
        </w:rPr>
        <w:t>6 (sešu) mēnešu laikā no saņemšanas brīža</w:t>
      </w:r>
      <w:r w:rsidR="1DB6F57D" w:rsidRPr="0C7FA51D">
        <w:rPr>
          <w:rFonts w:asciiTheme="majorHAnsi" w:eastAsia="Times New Roman" w:hAnsiTheme="majorHAnsi" w:cstheme="majorBidi"/>
          <w:sz w:val="24"/>
          <w:szCs w:val="24"/>
          <w:highlight w:val="white"/>
        </w:rPr>
        <w:t>, ja nav noteikts cits izlietošanas termiņš</w:t>
      </w:r>
      <w:r w:rsidRPr="0C7FA51D">
        <w:rPr>
          <w:rFonts w:asciiTheme="majorHAnsi" w:eastAsia="Times New Roman" w:hAnsiTheme="majorHAnsi" w:cstheme="majorBidi"/>
          <w:sz w:val="24"/>
          <w:szCs w:val="24"/>
          <w:highlight w:val="white"/>
        </w:rPr>
        <w:t xml:space="preserve">; </w:t>
      </w:r>
    </w:p>
    <w:p w14:paraId="3FFDFA34" w14:textId="77777777" w:rsidR="00B878A9" w:rsidRPr="00E938B8" w:rsidRDefault="00B565E0"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bookmarkStart w:id="12" w:name="_Hlk138155098"/>
      <w:r w:rsidRPr="0C7FA51D">
        <w:rPr>
          <w:rFonts w:asciiTheme="majorHAnsi" w:eastAsia="Times New Roman" w:hAnsiTheme="majorHAnsi" w:cstheme="majorBidi"/>
          <w:sz w:val="24"/>
          <w:szCs w:val="24"/>
          <w:highlight w:val="white"/>
        </w:rPr>
        <w:t>Dienests saņemto avansa maksājuma pieprasījumu izskata 10 (desmit) darba dienu laikā</w:t>
      </w:r>
      <w:bookmarkEnd w:id="12"/>
      <w:r w:rsidR="2ED6B074" w:rsidRPr="0C7FA51D">
        <w:rPr>
          <w:rFonts w:asciiTheme="majorHAnsi" w:eastAsia="Times New Roman" w:hAnsiTheme="majorHAnsi" w:cstheme="majorBidi"/>
          <w:sz w:val="24"/>
          <w:szCs w:val="24"/>
          <w:highlight w:val="white"/>
        </w:rPr>
        <w:t xml:space="preserve">; </w:t>
      </w:r>
    </w:p>
    <w:p w14:paraId="2EB0AF71" w14:textId="3978121D" w:rsidR="00B878A9" w:rsidRPr="00E938B8" w:rsidRDefault="00B565E0"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Dienests ir tiesīgs pieprasīt Pilotprojekta īstenotājam iesniegt papildu informāciju. Gadījumos, kad šāda informācija ir pieprasīta, Dienests papildu saņemto informāciju pēc tās saņemšanas izskata </w:t>
      </w:r>
      <w:r w:rsidR="76AF36B8" w:rsidRPr="0C7FA51D">
        <w:rPr>
          <w:rFonts w:asciiTheme="majorHAnsi" w:eastAsia="Times New Roman" w:hAnsiTheme="majorHAnsi" w:cstheme="majorBidi"/>
          <w:sz w:val="24"/>
          <w:szCs w:val="24"/>
          <w:highlight w:val="white"/>
        </w:rPr>
        <w:t>n</w:t>
      </w:r>
      <w:r w:rsidRPr="0C7FA51D">
        <w:rPr>
          <w:rFonts w:asciiTheme="majorHAnsi" w:eastAsia="Times New Roman" w:hAnsiTheme="majorHAnsi" w:cstheme="majorBidi"/>
          <w:sz w:val="24"/>
          <w:szCs w:val="24"/>
          <w:highlight w:val="white"/>
        </w:rPr>
        <w:t xml:space="preserve">olikuma </w:t>
      </w:r>
      <w:r w:rsidR="22F7B836" w:rsidRPr="0C7FA51D">
        <w:rPr>
          <w:rFonts w:asciiTheme="majorHAnsi" w:eastAsia="Times New Roman" w:hAnsiTheme="majorHAnsi" w:cstheme="majorBidi"/>
          <w:sz w:val="24"/>
          <w:szCs w:val="24"/>
          <w:highlight w:val="white"/>
        </w:rPr>
        <w:t>5</w:t>
      </w:r>
      <w:r w:rsidR="00964A25">
        <w:rPr>
          <w:rFonts w:asciiTheme="majorHAnsi" w:eastAsia="Times New Roman" w:hAnsiTheme="majorHAnsi" w:cstheme="majorBidi"/>
          <w:sz w:val="24"/>
          <w:szCs w:val="24"/>
          <w:highlight w:val="white"/>
        </w:rPr>
        <w:t>9</w:t>
      </w:r>
      <w:r w:rsidR="22F7B836" w:rsidRPr="0C7FA51D">
        <w:rPr>
          <w:rFonts w:asciiTheme="majorHAnsi" w:eastAsia="Times New Roman" w:hAnsiTheme="majorHAnsi" w:cstheme="majorBidi"/>
          <w:sz w:val="24"/>
          <w:szCs w:val="24"/>
          <w:highlight w:val="white"/>
        </w:rPr>
        <w:t>.4</w:t>
      </w:r>
      <w:r w:rsidR="21A9587C" w:rsidRPr="0C7FA51D">
        <w:rPr>
          <w:rFonts w:asciiTheme="majorHAnsi" w:eastAsia="Times New Roman" w:hAnsiTheme="majorHAnsi" w:cstheme="majorBidi"/>
          <w:sz w:val="24"/>
          <w:szCs w:val="24"/>
          <w:highlight w:val="white"/>
        </w:rPr>
        <w:t xml:space="preserve"> apakšpunktā </w:t>
      </w:r>
      <w:r w:rsidRPr="0C7FA51D">
        <w:rPr>
          <w:rFonts w:asciiTheme="majorHAnsi" w:eastAsia="Times New Roman" w:hAnsiTheme="majorHAnsi" w:cstheme="majorBidi"/>
          <w:sz w:val="24"/>
          <w:szCs w:val="24"/>
          <w:highlight w:val="white"/>
        </w:rPr>
        <w:t>noteiktajā termiņā</w:t>
      </w:r>
      <w:r w:rsidR="2ED6B074" w:rsidRPr="0C7FA51D">
        <w:rPr>
          <w:rFonts w:asciiTheme="majorHAnsi" w:eastAsia="Times New Roman" w:hAnsiTheme="majorHAnsi" w:cstheme="majorBidi"/>
          <w:sz w:val="24"/>
          <w:szCs w:val="24"/>
          <w:highlight w:val="white"/>
        </w:rPr>
        <w:t xml:space="preserve">; </w:t>
      </w:r>
    </w:p>
    <w:p w14:paraId="5149C2F1" w14:textId="77777777" w:rsidR="00B878A9" w:rsidRPr="00E938B8" w:rsidRDefault="00B565E0"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bookmarkStart w:id="13" w:name="_Hlk138155138"/>
      <w:r w:rsidRPr="0C7FA51D">
        <w:rPr>
          <w:rFonts w:asciiTheme="majorHAnsi" w:eastAsia="Times New Roman" w:hAnsiTheme="majorHAnsi" w:cstheme="majorBidi"/>
          <w:sz w:val="24"/>
          <w:szCs w:val="24"/>
          <w:highlight w:val="white"/>
        </w:rPr>
        <w:t>Avansa maksājuma pieprasījumā norādīto finansējumu Dienests ieskaita 20 (divdesmit) darba dienu laikā no pieprasījuma apstiprināšanas</w:t>
      </w:r>
      <w:bookmarkEnd w:id="13"/>
      <w:r w:rsidRPr="0C7FA51D">
        <w:rPr>
          <w:rFonts w:asciiTheme="majorHAnsi" w:eastAsia="Times New Roman" w:hAnsiTheme="majorHAnsi" w:cstheme="majorBidi"/>
          <w:sz w:val="24"/>
          <w:szCs w:val="24"/>
          <w:highlight w:val="white"/>
        </w:rPr>
        <w:t xml:space="preserve">; </w:t>
      </w:r>
    </w:p>
    <w:p w14:paraId="68B8E273" w14:textId="7258BDE2" w:rsidR="00B878A9" w:rsidRPr="00E938B8" w:rsidRDefault="00B565E0"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Dienests ir tiesīgs noraidīt iesniegto avansa maksājuma pieprasījumu, ja tas neatbilst </w:t>
      </w:r>
      <w:r w:rsidR="76AF36B8" w:rsidRPr="0C7FA51D">
        <w:rPr>
          <w:rFonts w:asciiTheme="majorHAnsi" w:eastAsia="Times New Roman" w:hAnsiTheme="majorHAnsi" w:cstheme="majorBidi"/>
          <w:sz w:val="24"/>
          <w:szCs w:val="24"/>
          <w:highlight w:val="white"/>
        </w:rPr>
        <w:t>n</w:t>
      </w:r>
      <w:r w:rsidRPr="0C7FA51D">
        <w:rPr>
          <w:rFonts w:asciiTheme="majorHAnsi" w:eastAsia="Times New Roman" w:hAnsiTheme="majorHAnsi" w:cstheme="majorBidi"/>
          <w:sz w:val="24"/>
          <w:szCs w:val="24"/>
          <w:highlight w:val="white"/>
        </w:rPr>
        <w:t xml:space="preserve">olikumā noteiktajām prasībām; </w:t>
      </w:r>
    </w:p>
    <w:p w14:paraId="7CE7BE31" w14:textId="72EEFC2D" w:rsidR="005D7FA2" w:rsidRPr="00E938B8" w:rsidRDefault="00B565E0"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Dienests ir tiesīgs izmaksāt mazāku finansējumu nekā norādīts avansa maksājuma pieprasījumā, pamatojoties uz </w:t>
      </w:r>
      <w:r w:rsidR="2F33CD7F" w:rsidRPr="0C7FA51D">
        <w:rPr>
          <w:rFonts w:asciiTheme="majorHAnsi" w:eastAsia="Times New Roman" w:hAnsiTheme="majorHAnsi" w:cstheme="majorBidi"/>
          <w:sz w:val="24"/>
          <w:szCs w:val="24"/>
          <w:highlight w:val="white"/>
        </w:rPr>
        <w:t>n</w:t>
      </w:r>
      <w:r w:rsidRPr="0C7FA51D">
        <w:rPr>
          <w:rFonts w:asciiTheme="majorHAnsi" w:eastAsia="Times New Roman" w:hAnsiTheme="majorHAnsi" w:cstheme="majorBidi"/>
          <w:sz w:val="24"/>
          <w:szCs w:val="24"/>
          <w:highlight w:val="white"/>
        </w:rPr>
        <w:t xml:space="preserve">olikumā noteiktajām prasībām.  </w:t>
      </w:r>
    </w:p>
    <w:p w14:paraId="13F37239" w14:textId="77777777" w:rsidR="00343C87" w:rsidRPr="00E938B8" w:rsidRDefault="00343C87" w:rsidP="00CE49BD">
      <w:pPr>
        <w:spacing w:after="0" w:line="276" w:lineRule="auto"/>
        <w:ind w:left="567" w:hanging="567"/>
        <w:jc w:val="both"/>
        <w:rPr>
          <w:rFonts w:asciiTheme="majorHAnsi" w:eastAsia="Times New Roman" w:hAnsiTheme="majorHAnsi" w:cstheme="majorHAnsi"/>
          <w:sz w:val="24"/>
          <w:szCs w:val="24"/>
          <w:highlight w:val="white"/>
        </w:rPr>
      </w:pPr>
    </w:p>
    <w:p w14:paraId="671F2ACC" w14:textId="57F33719" w:rsidR="00FB2A86" w:rsidRPr="00FF75C2" w:rsidRDefault="22F7B836"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highlight w:val="white"/>
        </w:rPr>
        <w:t xml:space="preserve">Pilotprojekta īstenotājs Dienestam iesniedz starpposma </w:t>
      </w:r>
      <w:r w:rsidR="7BE3BA7A" w:rsidRPr="0C7FA51D">
        <w:rPr>
          <w:rFonts w:asciiTheme="majorHAnsi" w:eastAsia="Times New Roman" w:hAnsiTheme="majorHAnsi" w:cstheme="majorBidi"/>
          <w:sz w:val="24"/>
          <w:szCs w:val="24"/>
          <w:highlight w:val="white"/>
        </w:rPr>
        <w:t xml:space="preserve">maksājuma pieprasījumu </w:t>
      </w:r>
      <w:r w:rsidRPr="0C7FA51D">
        <w:rPr>
          <w:rFonts w:asciiTheme="majorHAnsi" w:eastAsia="Times New Roman" w:hAnsiTheme="majorHAnsi" w:cstheme="majorBidi"/>
          <w:sz w:val="24"/>
          <w:szCs w:val="24"/>
          <w:highlight w:val="white"/>
        </w:rPr>
        <w:t xml:space="preserve">par pilotprojekta īstenošanu un noslēguma </w:t>
      </w:r>
      <w:r w:rsidR="7BE3BA7A" w:rsidRPr="0C7FA51D">
        <w:rPr>
          <w:rFonts w:asciiTheme="majorHAnsi" w:eastAsia="Times New Roman" w:hAnsiTheme="majorHAnsi" w:cstheme="majorBidi"/>
          <w:sz w:val="24"/>
          <w:szCs w:val="24"/>
          <w:highlight w:val="white"/>
        </w:rPr>
        <w:t>maksājuma pieprasījumu</w:t>
      </w:r>
      <w:r w:rsidRPr="0C7FA51D">
        <w:rPr>
          <w:rFonts w:asciiTheme="majorHAnsi" w:eastAsia="Times New Roman" w:hAnsiTheme="majorHAnsi" w:cstheme="majorBidi"/>
          <w:sz w:val="24"/>
          <w:szCs w:val="24"/>
          <w:highlight w:val="white"/>
        </w:rPr>
        <w:t xml:space="preserve">, </w:t>
      </w:r>
      <w:r w:rsidRPr="00FF75C2">
        <w:rPr>
          <w:rFonts w:asciiTheme="majorHAnsi" w:eastAsia="Times New Roman" w:hAnsiTheme="majorHAnsi" w:cstheme="majorBidi"/>
          <w:sz w:val="24"/>
          <w:szCs w:val="24"/>
        </w:rPr>
        <w:t xml:space="preserve">aizpildot </w:t>
      </w:r>
      <w:r w:rsidR="0FF78166" w:rsidRPr="00FF75C2">
        <w:rPr>
          <w:rFonts w:asciiTheme="majorHAnsi" w:eastAsia="Times New Roman" w:hAnsiTheme="majorHAnsi" w:cstheme="majorBidi"/>
          <w:sz w:val="24"/>
          <w:szCs w:val="24"/>
        </w:rPr>
        <w:t>nolikuma 11. </w:t>
      </w:r>
      <w:r w:rsidRPr="00FF75C2">
        <w:rPr>
          <w:rFonts w:asciiTheme="majorHAnsi" w:eastAsia="Times New Roman" w:hAnsiTheme="majorHAnsi" w:cstheme="majorBidi"/>
          <w:sz w:val="24"/>
          <w:szCs w:val="24"/>
        </w:rPr>
        <w:t xml:space="preserve">pielikumā norādīto </w:t>
      </w:r>
      <w:r w:rsidR="0FF78166" w:rsidRPr="00FF75C2">
        <w:rPr>
          <w:rFonts w:asciiTheme="majorHAnsi" w:eastAsia="Times New Roman" w:hAnsiTheme="majorHAnsi" w:cstheme="majorBidi"/>
          <w:sz w:val="24"/>
          <w:szCs w:val="24"/>
        </w:rPr>
        <w:t xml:space="preserve">“Maksājuma pieprasījuma </w:t>
      </w:r>
      <w:r w:rsidRPr="00FF75C2">
        <w:rPr>
          <w:rFonts w:asciiTheme="majorHAnsi" w:eastAsia="Times New Roman" w:hAnsiTheme="majorHAnsi" w:cstheme="majorBidi"/>
          <w:sz w:val="24"/>
          <w:szCs w:val="24"/>
        </w:rPr>
        <w:t>veidlapu</w:t>
      </w:r>
      <w:r w:rsidR="0FF78166" w:rsidRPr="00FF75C2">
        <w:rPr>
          <w:rFonts w:asciiTheme="majorHAnsi" w:eastAsia="Times New Roman" w:hAnsiTheme="majorHAnsi" w:cstheme="majorBidi"/>
          <w:sz w:val="24"/>
          <w:szCs w:val="24"/>
        </w:rPr>
        <w:t>”.</w:t>
      </w:r>
      <w:r w:rsidRPr="00FF75C2">
        <w:rPr>
          <w:rFonts w:asciiTheme="majorHAnsi" w:eastAsia="Times New Roman" w:hAnsiTheme="majorHAnsi" w:cstheme="majorBidi"/>
          <w:sz w:val="24"/>
          <w:szCs w:val="24"/>
        </w:rPr>
        <w:t xml:space="preserve"> </w:t>
      </w:r>
    </w:p>
    <w:p w14:paraId="0CA00621" w14:textId="77777777" w:rsidR="007848F3" w:rsidRPr="00FF75C2" w:rsidRDefault="007848F3" w:rsidP="00CE49BD">
      <w:pPr>
        <w:pStyle w:val="ListParagraph"/>
        <w:spacing w:after="0" w:line="276" w:lineRule="auto"/>
        <w:ind w:left="567" w:hanging="567"/>
        <w:jc w:val="both"/>
        <w:rPr>
          <w:rFonts w:asciiTheme="majorHAnsi" w:eastAsia="Times New Roman" w:hAnsiTheme="majorHAnsi" w:cstheme="majorHAnsi"/>
          <w:sz w:val="24"/>
          <w:szCs w:val="24"/>
        </w:rPr>
      </w:pPr>
    </w:p>
    <w:p w14:paraId="05F5989C" w14:textId="6FC48FCC" w:rsidR="007848F3" w:rsidRPr="00E938B8" w:rsidRDefault="22F7B836"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Pilotprojekta īstenotājs starpposma </w:t>
      </w:r>
      <w:r w:rsidR="5A5020AC" w:rsidRPr="0C7FA51D">
        <w:rPr>
          <w:rFonts w:asciiTheme="majorHAnsi" w:eastAsia="Times New Roman" w:hAnsiTheme="majorHAnsi" w:cstheme="majorBidi"/>
          <w:sz w:val="24"/>
          <w:szCs w:val="24"/>
          <w:highlight w:val="white"/>
        </w:rPr>
        <w:t xml:space="preserve">maksājuma pieprasījumu </w:t>
      </w:r>
      <w:r w:rsidRPr="0C7FA51D">
        <w:rPr>
          <w:rFonts w:asciiTheme="majorHAnsi" w:eastAsia="Times New Roman" w:hAnsiTheme="majorHAnsi" w:cstheme="majorBidi"/>
          <w:sz w:val="24"/>
          <w:szCs w:val="24"/>
          <w:highlight w:val="white"/>
        </w:rPr>
        <w:t xml:space="preserve">Dienestam iesniedz pilotprojekta līgumā </w:t>
      </w:r>
      <w:r w:rsidR="1E98F456" w:rsidRPr="0C7FA51D">
        <w:rPr>
          <w:rFonts w:asciiTheme="majorHAnsi" w:eastAsia="Times New Roman" w:hAnsiTheme="majorHAnsi" w:cstheme="majorBidi"/>
          <w:sz w:val="24"/>
          <w:szCs w:val="24"/>
          <w:highlight w:val="white"/>
        </w:rPr>
        <w:t>noteiktajos</w:t>
      </w:r>
      <w:r w:rsidRPr="0C7FA51D">
        <w:rPr>
          <w:rFonts w:asciiTheme="majorHAnsi" w:eastAsia="Times New Roman" w:hAnsiTheme="majorHAnsi" w:cstheme="majorBidi"/>
          <w:sz w:val="24"/>
          <w:szCs w:val="24"/>
          <w:highlight w:val="white"/>
        </w:rPr>
        <w:t xml:space="preserve"> starpposma </w:t>
      </w:r>
      <w:r w:rsidR="5A5020AC" w:rsidRPr="0C7FA51D">
        <w:rPr>
          <w:rFonts w:asciiTheme="majorHAnsi" w:eastAsia="Times New Roman" w:hAnsiTheme="majorHAnsi" w:cstheme="majorBidi"/>
          <w:sz w:val="24"/>
          <w:szCs w:val="24"/>
          <w:highlight w:val="white"/>
        </w:rPr>
        <w:t>maksājuma pieprasījuma</w:t>
      </w:r>
      <w:r w:rsidRPr="0C7FA51D">
        <w:rPr>
          <w:rFonts w:asciiTheme="majorHAnsi" w:eastAsia="Times New Roman" w:hAnsiTheme="majorHAnsi" w:cstheme="majorBidi"/>
          <w:sz w:val="24"/>
          <w:szCs w:val="24"/>
          <w:highlight w:val="white"/>
        </w:rPr>
        <w:t xml:space="preserve"> iesniegšanas termiņ</w:t>
      </w:r>
      <w:r w:rsidR="1E98F456" w:rsidRPr="0C7FA51D">
        <w:rPr>
          <w:rFonts w:asciiTheme="majorHAnsi" w:eastAsia="Times New Roman" w:hAnsiTheme="majorHAnsi" w:cstheme="majorBidi"/>
          <w:sz w:val="24"/>
          <w:szCs w:val="24"/>
          <w:highlight w:val="white"/>
        </w:rPr>
        <w:t xml:space="preserve">os. </w:t>
      </w:r>
    </w:p>
    <w:p w14:paraId="39EC5165" w14:textId="77777777" w:rsidR="007848F3" w:rsidRPr="00E938B8" w:rsidRDefault="007848F3" w:rsidP="00CE49BD">
      <w:pPr>
        <w:pStyle w:val="ListParagraph"/>
        <w:ind w:left="567" w:hanging="567"/>
        <w:rPr>
          <w:rFonts w:asciiTheme="majorHAnsi" w:eastAsia="Times New Roman" w:hAnsiTheme="majorHAnsi" w:cstheme="majorHAnsi"/>
          <w:sz w:val="24"/>
          <w:szCs w:val="24"/>
          <w:highlight w:val="white"/>
        </w:rPr>
      </w:pPr>
    </w:p>
    <w:p w14:paraId="40693A5D" w14:textId="0B3BD331" w:rsidR="00FB2A86" w:rsidRPr="00E938B8" w:rsidRDefault="22F7B836"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P</w:t>
      </w:r>
      <w:r w:rsidR="4E7EC1AE" w:rsidRPr="0C7FA51D">
        <w:rPr>
          <w:rFonts w:asciiTheme="majorHAnsi" w:eastAsia="Times New Roman" w:hAnsiTheme="majorHAnsi" w:cstheme="majorBidi"/>
          <w:sz w:val="24"/>
          <w:szCs w:val="24"/>
          <w:highlight w:val="white"/>
        </w:rPr>
        <w:t xml:space="preserve">ilotprojekta noslēguma </w:t>
      </w:r>
      <w:r w:rsidR="5A5020AC" w:rsidRPr="0C7FA51D">
        <w:rPr>
          <w:rFonts w:asciiTheme="majorHAnsi" w:eastAsia="Times New Roman" w:hAnsiTheme="majorHAnsi" w:cstheme="majorBidi"/>
          <w:sz w:val="24"/>
          <w:szCs w:val="24"/>
          <w:highlight w:val="white"/>
        </w:rPr>
        <w:t xml:space="preserve">maksājumu pieprasījumu </w:t>
      </w:r>
      <w:r w:rsidR="4E7EC1AE" w:rsidRPr="0C7FA51D">
        <w:rPr>
          <w:rFonts w:asciiTheme="majorHAnsi" w:eastAsia="Times New Roman" w:hAnsiTheme="majorHAnsi" w:cstheme="majorBidi"/>
          <w:sz w:val="24"/>
          <w:szCs w:val="24"/>
          <w:highlight w:val="white"/>
        </w:rPr>
        <w:t xml:space="preserve">Pilotprojekta īstenotājs iesniedz ne vēlāk kā 20 (divdesmit) darba dienu laikā no Pilotprojekta īstenošanas termiņa beigām. </w:t>
      </w:r>
    </w:p>
    <w:p w14:paraId="129A6E2B" w14:textId="77777777" w:rsidR="00FB2A86" w:rsidRPr="00E938B8" w:rsidRDefault="00FB2A86" w:rsidP="00CE49BD">
      <w:pPr>
        <w:spacing w:after="0" w:line="276" w:lineRule="auto"/>
        <w:ind w:left="567" w:hanging="567"/>
        <w:jc w:val="both"/>
        <w:rPr>
          <w:rFonts w:asciiTheme="majorHAnsi" w:eastAsia="Times New Roman" w:hAnsiTheme="majorHAnsi" w:cstheme="majorHAnsi"/>
          <w:sz w:val="24"/>
          <w:szCs w:val="24"/>
          <w:highlight w:val="white"/>
        </w:rPr>
      </w:pPr>
    </w:p>
    <w:p w14:paraId="09059F0B" w14:textId="1A19D6C5" w:rsidR="003E150D" w:rsidRPr="003E150D" w:rsidRDefault="00B565E0" w:rsidP="003E150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Dienests pārbauda</w:t>
      </w:r>
      <w:r w:rsidR="2ED6B074" w:rsidRPr="0C7FA51D">
        <w:rPr>
          <w:rFonts w:asciiTheme="majorHAnsi" w:eastAsia="Times New Roman" w:hAnsiTheme="majorHAnsi" w:cstheme="majorBidi"/>
          <w:sz w:val="24"/>
          <w:szCs w:val="24"/>
          <w:highlight w:val="white"/>
        </w:rPr>
        <w:t xml:space="preserve"> iesniegto</w:t>
      </w:r>
      <w:r w:rsidRPr="0C7FA51D">
        <w:rPr>
          <w:rFonts w:asciiTheme="majorHAnsi" w:eastAsia="Times New Roman" w:hAnsiTheme="majorHAnsi" w:cstheme="majorBidi"/>
          <w:sz w:val="24"/>
          <w:szCs w:val="24"/>
          <w:highlight w:val="white"/>
        </w:rPr>
        <w:t xml:space="preserve"> starpposma </w:t>
      </w:r>
      <w:r w:rsidR="5B5D0980" w:rsidRPr="0C7FA51D">
        <w:rPr>
          <w:rFonts w:asciiTheme="majorHAnsi" w:eastAsia="Times New Roman" w:hAnsiTheme="majorHAnsi" w:cstheme="majorBidi"/>
          <w:sz w:val="24"/>
          <w:szCs w:val="24"/>
          <w:highlight w:val="white"/>
        </w:rPr>
        <w:t>maksājuma pieprasījumu</w:t>
      </w:r>
      <w:r w:rsidRPr="0C7FA51D">
        <w:rPr>
          <w:rFonts w:asciiTheme="majorHAnsi" w:eastAsia="Times New Roman" w:hAnsiTheme="majorHAnsi" w:cstheme="majorBidi"/>
          <w:sz w:val="24"/>
          <w:szCs w:val="24"/>
          <w:highlight w:val="white"/>
        </w:rPr>
        <w:t xml:space="preserve"> un pieņem lēmumu par tā apstiprināšanu</w:t>
      </w:r>
      <w:r w:rsidR="22F7B836" w:rsidRPr="0C7FA51D">
        <w:rPr>
          <w:rFonts w:asciiTheme="majorHAnsi" w:eastAsia="Times New Roman" w:hAnsiTheme="majorHAnsi" w:cstheme="majorBidi"/>
          <w:sz w:val="24"/>
          <w:szCs w:val="24"/>
          <w:highlight w:val="white"/>
        </w:rPr>
        <w:t xml:space="preserve"> un tajā prasītā/noteiktā finansējuma piešķiršanu, ja starpposma </w:t>
      </w:r>
      <w:r w:rsidR="5B5D0980" w:rsidRPr="0C7FA51D">
        <w:rPr>
          <w:rFonts w:asciiTheme="majorHAnsi" w:eastAsia="Times New Roman" w:hAnsiTheme="majorHAnsi" w:cstheme="majorBidi"/>
          <w:sz w:val="24"/>
          <w:szCs w:val="24"/>
          <w:highlight w:val="white"/>
        </w:rPr>
        <w:t xml:space="preserve">maksājuma pieprasījums </w:t>
      </w:r>
      <w:r w:rsidRPr="0C7FA51D">
        <w:rPr>
          <w:rFonts w:asciiTheme="majorHAnsi" w:eastAsia="Times New Roman" w:hAnsiTheme="majorHAnsi" w:cstheme="majorBidi"/>
          <w:sz w:val="24"/>
          <w:szCs w:val="24"/>
          <w:highlight w:val="white"/>
        </w:rPr>
        <w:t xml:space="preserve">ir pilnībā aizpildīts un tajā nav konstatētas </w:t>
      </w:r>
      <w:r w:rsidR="22F7B836" w:rsidRPr="0C7FA51D">
        <w:rPr>
          <w:rFonts w:asciiTheme="majorHAnsi" w:eastAsia="Times New Roman" w:hAnsiTheme="majorHAnsi" w:cstheme="majorBidi"/>
          <w:sz w:val="24"/>
          <w:szCs w:val="24"/>
          <w:highlight w:val="white"/>
        </w:rPr>
        <w:t xml:space="preserve">aritmētiskas </w:t>
      </w:r>
      <w:r w:rsidRPr="0C7FA51D">
        <w:rPr>
          <w:rFonts w:asciiTheme="majorHAnsi" w:eastAsia="Times New Roman" w:hAnsiTheme="majorHAnsi" w:cstheme="majorBidi"/>
          <w:sz w:val="24"/>
          <w:szCs w:val="24"/>
          <w:highlight w:val="white"/>
        </w:rPr>
        <w:t>kļūdas</w:t>
      </w:r>
      <w:r w:rsidR="22F7B836" w:rsidRPr="0C7FA51D">
        <w:rPr>
          <w:rFonts w:asciiTheme="majorHAnsi" w:eastAsia="Times New Roman" w:hAnsiTheme="majorHAnsi" w:cstheme="majorBidi"/>
          <w:sz w:val="24"/>
          <w:szCs w:val="24"/>
          <w:highlight w:val="white"/>
        </w:rPr>
        <w:t xml:space="preserve"> un/vai citas nepilnības. Gadījumā, ja starpposma </w:t>
      </w:r>
      <w:r w:rsidR="5B5D0980" w:rsidRPr="0C7FA51D">
        <w:rPr>
          <w:rFonts w:asciiTheme="majorHAnsi" w:eastAsia="Times New Roman" w:hAnsiTheme="majorHAnsi" w:cstheme="majorBidi"/>
          <w:sz w:val="24"/>
          <w:szCs w:val="24"/>
          <w:highlight w:val="white"/>
        </w:rPr>
        <w:t>maksājuma pieprasījums</w:t>
      </w:r>
      <w:r w:rsidR="22F7B836" w:rsidRPr="0C7FA51D">
        <w:rPr>
          <w:rFonts w:asciiTheme="majorHAnsi" w:eastAsia="Times New Roman" w:hAnsiTheme="majorHAnsi" w:cstheme="majorBidi"/>
          <w:sz w:val="24"/>
          <w:szCs w:val="24"/>
          <w:highlight w:val="white"/>
        </w:rPr>
        <w:t xml:space="preserve"> ir nepilnīgs vai tajā konstatētas aritmētiskas kļūdas, Dienests pieprasa Pilotprojekta īstenotājam papildu informāciju un/vai starpposma </w:t>
      </w:r>
      <w:r w:rsidR="5B5D0980" w:rsidRPr="0C7FA51D">
        <w:rPr>
          <w:rFonts w:asciiTheme="majorHAnsi" w:eastAsia="Times New Roman" w:hAnsiTheme="majorHAnsi" w:cstheme="majorBidi"/>
          <w:sz w:val="24"/>
          <w:szCs w:val="24"/>
          <w:highlight w:val="white"/>
        </w:rPr>
        <w:t xml:space="preserve">maksājuma pieprasījumā </w:t>
      </w:r>
      <w:r w:rsidR="22F7B836" w:rsidRPr="0C7FA51D">
        <w:rPr>
          <w:rFonts w:asciiTheme="majorHAnsi" w:eastAsia="Times New Roman" w:hAnsiTheme="majorHAnsi" w:cstheme="majorBidi"/>
          <w:sz w:val="24"/>
          <w:szCs w:val="24"/>
          <w:highlight w:val="white"/>
        </w:rPr>
        <w:t xml:space="preserve">konstatēto kļūdu novēršanu, nosakot izpildes termiņu. </w:t>
      </w:r>
      <w:r w:rsidRPr="0C7FA51D">
        <w:rPr>
          <w:rFonts w:asciiTheme="majorHAnsi" w:eastAsia="Times New Roman" w:hAnsiTheme="majorHAnsi" w:cstheme="majorBidi"/>
          <w:sz w:val="24"/>
          <w:szCs w:val="24"/>
        </w:rPr>
        <w:lastRenderedPageBreak/>
        <w:t xml:space="preserve">Gadījumā, ja no Pilotprojekta iesniedzēja puses netiek ievērots norādītais termiņš vai kāds cits nosacījums, Dienests pieņem lēmumu par starpposma </w:t>
      </w:r>
      <w:r w:rsidR="5B5D0980" w:rsidRPr="0C7FA51D">
        <w:rPr>
          <w:rFonts w:asciiTheme="majorHAnsi" w:eastAsia="Times New Roman" w:hAnsiTheme="majorHAnsi" w:cstheme="majorBidi"/>
          <w:sz w:val="24"/>
          <w:szCs w:val="24"/>
        </w:rPr>
        <w:t>maksājuma pieprasījuma</w:t>
      </w:r>
      <w:r w:rsidRPr="0C7FA51D">
        <w:rPr>
          <w:rFonts w:asciiTheme="majorHAnsi" w:eastAsia="Times New Roman" w:hAnsiTheme="majorHAnsi" w:cstheme="majorBidi"/>
          <w:sz w:val="24"/>
          <w:szCs w:val="24"/>
        </w:rPr>
        <w:t xml:space="preserve"> izskatīšanas apturēšanu līdz brīdim, kad tiek iesniegta pieprasītā papildus informācija.</w:t>
      </w:r>
      <w:r w:rsidR="5BFFBEDF" w:rsidRPr="0C7FA51D">
        <w:rPr>
          <w:rFonts w:asciiTheme="majorHAnsi" w:eastAsia="Times New Roman" w:hAnsiTheme="majorHAnsi" w:cstheme="majorBidi"/>
          <w:sz w:val="24"/>
          <w:szCs w:val="24"/>
        </w:rPr>
        <w:t xml:space="preserve"> </w:t>
      </w:r>
    </w:p>
    <w:p w14:paraId="37B31654" w14:textId="77777777" w:rsidR="003E150D" w:rsidRPr="003E150D" w:rsidRDefault="003E150D" w:rsidP="003E150D">
      <w:pPr>
        <w:pStyle w:val="ListParagraph"/>
        <w:rPr>
          <w:rFonts w:asciiTheme="majorHAnsi" w:eastAsia="Times New Roman" w:hAnsiTheme="majorHAnsi" w:cstheme="majorHAnsi"/>
          <w:sz w:val="24"/>
          <w:szCs w:val="24"/>
          <w:highlight w:val="white"/>
        </w:rPr>
      </w:pPr>
    </w:p>
    <w:p w14:paraId="27785164" w14:textId="1CDBC924" w:rsidR="006C02E0" w:rsidRPr="003E150D" w:rsidRDefault="00B565E0" w:rsidP="003E150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Starpposma </w:t>
      </w:r>
      <w:r w:rsidR="5B5D0980" w:rsidRPr="0C7FA51D">
        <w:rPr>
          <w:rFonts w:asciiTheme="majorHAnsi" w:eastAsia="Times New Roman" w:hAnsiTheme="majorHAnsi" w:cstheme="majorBidi"/>
          <w:sz w:val="24"/>
          <w:szCs w:val="24"/>
          <w:highlight w:val="white"/>
        </w:rPr>
        <w:t>maksājuma pieprasījumā</w:t>
      </w:r>
      <w:r w:rsidRPr="0C7FA51D">
        <w:rPr>
          <w:rFonts w:asciiTheme="majorHAnsi" w:eastAsia="Times New Roman" w:hAnsiTheme="majorHAnsi" w:cstheme="majorBidi"/>
          <w:sz w:val="24"/>
          <w:szCs w:val="24"/>
          <w:highlight w:val="white"/>
        </w:rPr>
        <w:t xml:space="preserve"> norādīto finansējumu Dienests ieskaita 20 (divdesmit) darba dienu laikā no </w:t>
      </w:r>
      <w:r w:rsidR="5B5D0980" w:rsidRPr="0C7FA51D">
        <w:rPr>
          <w:rFonts w:asciiTheme="majorHAnsi" w:eastAsia="Times New Roman" w:hAnsiTheme="majorHAnsi" w:cstheme="majorBidi"/>
          <w:sz w:val="24"/>
          <w:szCs w:val="24"/>
          <w:highlight w:val="white"/>
        </w:rPr>
        <w:t xml:space="preserve">maksājuma pieprasījuma </w:t>
      </w:r>
      <w:r w:rsidRPr="0C7FA51D">
        <w:rPr>
          <w:rFonts w:asciiTheme="majorHAnsi" w:eastAsia="Times New Roman" w:hAnsiTheme="majorHAnsi" w:cstheme="majorBidi"/>
          <w:sz w:val="24"/>
          <w:szCs w:val="24"/>
          <w:highlight w:val="white"/>
        </w:rPr>
        <w:t xml:space="preserve">apstiprināšanas. </w:t>
      </w:r>
    </w:p>
    <w:p w14:paraId="522DC8D9" w14:textId="77777777" w:rsidR="006C02E0" w:rsidRPr="00E938B8" w:rsidRDefault="006C02E0"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1621AD3F" w14:textId="2E5C974F" w:rsidR="00A66765"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Noslēguma </w:t>
      </w:r>
      <w:r w:rsidR="5B5D0980" w:rsidRPr="0C7FA51D">
        <w:rPr>
          <w:rFonts w:asciiTheme="majorHAnsi" w:eastAsia="Times New Roman" w:hAnsiTheme="majorHAnsi" w:cstheme="majorBidi"/>
          <w:sz w:val="24"/>
          <w:szCs w:val="24"/>
          <w:highlight w:val="white"/>
        </w:rPr>
        <w:t>maksājuma pieprasījumu</w:t>
      </w:r>
      <w:r w:rsidRPr="0C7FA51D">
        <w:rPr>
          <w:rFonts w:asciiTheme="majorHAnsi" w:eastAsia="Times New Roman" w:hAnsiTheme="majorHAnsi" w:cstheme="majorBidi"/>
          <w:sz w:val="24"/>
          <w:szCs w:val="24"/>
          <w:highlight w:val="white"/>
        </w:rPr>
        <w:t xml:space="preserve">, kas sastāv no pilnībā aizpildītas </w:t>
      </w:r>
      <w:r w:rsidR="22F7B836" w:rsidRPr="0C7FA51D">
        <w:rPr>
          <w:rFonts w:asciiTheme="majorHAnsi" w:eastAsia="Times New Roman" w:hAnsiTheme="majorHAnsi" w:cstheme="majorBidi"/>
          <w:sz w:val="24"/>
          <w:szCs w:val="24"/>
          <w:highlight w:val="white"/>
        </w:rPr>
        <w:t xml:space="preserve">noslēguma </w:t>
      </w:r>
      <w:r w:rsidR="5B5D0980" w:rsidRPr="0C7FA51D">
        <w:rPr>
          <w:rFonts w:asciiTheme="majorHAnsi" w:eastAsia="Times New Roman" w:hAnsiTheme="majorHAnsi" w:cstheme="majorBidi"/>
          <w:sz w:val="24"/>
          <w:szCs w:val="24"/>
          <w:highlight w:val="white"/>
        </w:rPr>
        <w:t xml:space="preserve">maksājuma pieprasījuma </w:t>
      </w:r>
      <w:r w:rsidRPr="0C7FA51D">
        <w:rPr>
          <w:rFonts w:asciiTheme="majorHAnsi" w:eastAsia="Times New Roman" w:hAnsiTheme="majorHAnsi" w:cstheme="majorBidi"/>
          <w:sz w:val="24"/>
          <w:szCs w:val="24"/>
          <w:highlight w:val="white"/>
        </w:rPr>
        <w:t>veidlapas</w:t>
      </w:r>
      <w:r w:rsidR="5B5D0980" w:rsidRPr="0C7FA51D">
        <w:rPr>
          <w:rFonts w:asciiTheme="majorHAnsi" w:eastAsia="Times New Roman" w:hAnsiTheme="majorHAnsi" w:cstheme="majorBidi"/>
          <w:sz w:val="24"/>
          <w:szCs w:val="24"/>
          <w:highlight w:val="white"/>
        </w:rPr>
        <w:t xml:space="preserve">, </w:t>
      </w:r>
      <w:r w:rsidRPr="0C7FA51D">
        <w:rPr>
          <w:rFonts w:asciiTheme="majorHAnsi" w:eastAsia="Times New Roman" w:hAnsiTheme="majorHAnsi" w:cstheme="majorBidi"/>
          <w:sz w:val="24"/>
          <w:szCs w:val="24"/>
          <w:highlight w:val="white"/>
        </w:rPr>
        <w:t xml:space="preserve">Pilotprojekta īstenotājs iesniedz saskaņā ar </w:t>
      </w:r>
      <w:r w:rsidR="5BFFBEDF" w:rsidRPr="0C7FA51D">
        <w:rPr>
          <w:rFonts w:asciiTheme="majorHAnsi" w:eastAsia="Times New Roman" w:hAnsiTheme="majorHAnsi" w:cstheme="majorBidi"/>
          <w:sz w:val="24"/>
          <w:szCs w:val="24"/>
          <w:highlight w:val="white"/>
        </w:rPr>
        <w:t>6</w:t>
      </w:r>
      <w:r w:rsidR="00964A25">
        <w:rPr>
          <w:rFonts w:asciiTheme="majorHAnsi" w:eastAsia="Times New Roman" w:hAnsiTheme="majorHAnsi" w:cstheme="majorBidi"/>
          <w:sz w:val="24"/>
          <w:szCs w:val="24"/>
          <w:highlight w:val="white"/>
        </w:rPr>
        <w:t>2</w:t>
      </w:r>
      <w:r w:rsidR="40A18B83" w:rsidRPr="0C7FA51D">
        <w:rPr>
          <w:rFonts w:asciiTheme="majorHAnsi" w:eastAsia="Times New Roman" w:hAnsiTheme="majorHAnsi" w:cstheme="majorBidi"/>
          <w:sz w:val="24"/>
          <w:szCs w:val="24"/>
          <w:highlight w:val="white"/>
        </w:rPr>
        <w:t>.</w:t>
      </w:r>
      <w:r w:rsidR="5BFFBEDF" w:rsidRPr="0C7FA51D">
        <w:rPr>
          <w:rFonts w:asciiTheme="majorHAnsi" w:eastAsia="Times New Roman" w:hAnsiTheme="majorHAnsi" w:cstheme="majorBidi"/>
          <w:sz w:val="24"/>
          <w:szCs w:val="24"/>
          <w:highlight w:val="white"/>
        </w:rPr>
        <w:t> </w:t>
      </w:r>
      <w:r w:rsidR="3F249898" w:rsidRPr="0C7FA51D">
        <w:rPr>
          <w:rFonts w:asciiTheme="majorHAnsi" w:eastAsia="Times New Roman" w:hAnsiTheme="majorHAnsi" w:cstheme="majorBidi"/>
          <w:sz w:val="24"/>
          <w:szCs w:val="24"/>
          <w:highlight w:val="white"/>
        </w:rPr>
        <w:t>punktā</w:t>
      </w:r>
      <w:r w:rsidRPr="0C7FA51D">
        <w:rPr>
          <w:rFonts w:asciiTheme="majorHAnsi" w:eastAsia="Times New Roman" w:hAnsiTheme="majorHAnsi" w:cstheme="majorBidi"/>
          <w:sz w:val="24"/>
          <w:szCs w:val="24"/>
          <w:highlight w:val="white"/>
        </w:rPr>
        <w:t xml:space="preserve"> noteikto. </w:t>
      </w:r>
    </w:p>
    <w:p w14:paraId="68BA2034" w14:textId="77777777" w:rsidR="00A66765" w:rsidRPr="00E938B8" w:rsidRDefault="00A66765"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7CE7BE38" w14:textId="71BF05D1" w:rsidR="005D7FA2"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Dienests pārbauda noslēguma </w:t>
      </w:r>
      <w:r w:rsidR="71AB5E03" w:rsidRPr="0C7FA51D">
        <w:rPr>
          <w:rFonts w:asciiTheme="majorHAnsi" w:eastAsia="Times New Roman" w:hAnsiTheme="majorHAnsi" w:cstheme="majorBidi"/>
          <w:sz w:val="24"/>
          <w:szCs w:val="24"/>
          <w:highlight w:val="white"/>
        </w:rPr>
        <w:t xml:space="preserve">maksājuma pieprasījumu </w:t>
      </w:r>
      <w:r w:rsidRPr="0C7FA51D">
        <w:rPr>
          <w:rFonts w:asciiTheme="majorHAnsi" w:eastAsia="Times New Roman" w:hAnsiTheme="majorHAnsi" w:cstheme="majorBidi"/>
          <w:sz w:val="24"/>
          <w:szCs w:val="24"/>
          <w:highlight w:val="white"/>
        </w:rPr>
        <w:t>un pieņem lēmumu par tā apstiprināšanu vai noraidīšanu:</w:t>
      </w:r>
    </w:p>
    <w:p w14:paraId="7CE7BE39" w14:textId="1EE2E93C" w:rsidR="005D7FA2" w:rsidRPr="00E938B8" w:rsidRDefault="5D6D1645"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 </w:t>
      </w:r>
      <w:r w:rsidR="00B565E0" w:rsidRPr="0C7FA51D">
        <w:rPr>
          <w:rFonts w:asciiTheme="majorHAnsi" w:eastAsia="Times New Roman" w:hAnsiTheme="majorHAnsi" w:cstheme="majorBidi"/>
          <w:sz w:val="24"/>
          <w:szCs w:val="24"/>
          <w:highlight w:val="white"/>
        </w:rPr>
        <w:t xml:space="preserve">lēmumu par noslēguma </w:t>
      </w:r>
      <w:r w:rsidR="4CD354A1" w:rsidRPr="0C7FA51D">
        <w:rPr>
          <w:rFonts w:asciiTheme="majorHAnsi" w:eastAsia="Times New Roman" w:hAnsiTheme="majorHAnsi" w:cstheme="majorBidi"/>
          <w:sz w:val="24"/>
          <w:szCs w:val="24"/>
          <w:highlight w:val="white"/>
        </w:rPr>
        <w:t>maksājuma pieprasījuma</w:t>
      </w:r>
      <w:r w:rsidR="00B565E0" w:rsidRPr="0C7FA51D">
        <w:rPr>
          <w:rFonts w:asciiTheme="majorHAnsi" w:eastAsia="Times New Roman" w:hAnsiTheme="majorHAnsi" w:cstheme="majorBidi"/>
          <w:sz w:val="24"/>
          <w:szCs w:val="24"/>
          <w:highlight w:val="white"/>
        </w:rPr>
        <w:t xml:space="preserve"> apstiprināšanu Dienests var pieņemt, ja </w:t>
      </w:r>
      <w:r w:rsidR="1F7FEAD7" w:rsidRPr="0C7FA51D">
        <w:rPr>
          <w:rFonts w:asciiTheme="majorHAnsi" w:eastAsia="Times New Roman" w:hAnsiTheme="majorHAnsi" w:cstheme="majorBidi"/>
          <w:sz w:val="24"/>
          <w:szCs w:val="24"/>
          <w:highlight w:val="white"/>
        </w:rPr>
        <w:t xml:space="preserve">tiek izpildīti </w:t>
      </w:r>
      <w:r w:rsidR="00B565E0" w:rsidRPr="0C7FA51D">
        <w:rPr>
          <w:rFonts w:asciiTheme="majorHAnsi" w:eastAsia="Times New Roman" w:hAnsiTheme="majorHAnsi" w:cstheme="majorBidi"/>
          <w:sz w:val="24"/>
          <w:szCs w:val="24"/>
          <w:highlight w:val="white"/>
        </w:rPr>
        <w:t>šādi nosacījumi:</w:t>
      </w:r>
    </w:p>
    <w:p w14:paraId="25F2A361" w14:textId="77777777" w:rsidR="00B878A9" w:rsidRPr="00E938B8" w:rsidRDefault="00B565E0"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ir iesniegti visi izlietotā finansējuma pamatojošie dokumenti;</w:t>
      </w:r>
      <w:r w:rsidR="32BC639E" w:rsidRPr="0C7FA51D">
        <w:rPr>
          <w:rFonts w:asciiTheme="majorHAnsi" w:eastAsia="Times New Roman" w:hAnsiTheme="majorHAnsi" w:cstheme="majorBidi"/>
          <w:sz w:val="24"/>
          <w:szCs w:val="24"/>
          <w:highlight w:val="white"/>
        </w:rPr>
        <w:t xml:space="preserve"> </w:t>
      </w:r>
    </w:p>
    <w:p w14:paraId="3B981313" w14:textId="08BBCB7B" w:rsidR="006C02E0" w:rsidRPr="00E938B8" w:rsidRDefault="00B565E0" w:rsidP="00CE49BD">
      <w:pPr>
        <w:pStyle w:val="ListParagraph"/>
        <w:numPr>
          <w:ilvl w:val="2"/>
          <w:numId w:val="25"/>
        </w:numPr>
        <w:spacing w:after="0" w:line="276" w:lineRule="auto"/>
        <w:ind w:left="1701" w:hanging="567"/>
        <w:jc w:val="both"/>
        <w:rPr>
          <w:rFonts w:asciiTheme="majorHAnsi" w:eastAsia="Times New Roman" w:hAnsiTheme="majorHAnsi" w:cstheme="majorHAnsi"/>
          <w:sz w:val="24"/>
          <w:szCs w:val="24"/>
          <w:highlight w:val="white"/>
        </w:rPr>
      </w:pPr>
      <w:r w:rsidRPr="0C7FA51D">
        <w:rPr>
          <w:rFonts w:asciiTheme="majorHAnsi" w:eastAsia="Times New Roman" w:hAnsiTheme="majorHAnsi" w:cstheme="majorBidi"/>
          <w:sz w:val="24"/>
          <w:szCs w:val="24"/>
          <w:highlight w:val="white"/>
        </w:rPr>
        <w:t xml:space="preserve">noslēguma </w:t>
      </w:r>
      <w:r w:rsidR="4CD354A1" w:rsidRPr="0C7FA51D">
        <w:rPr>
          <w:rFonts w:asciiTheme="majorHAnsi" w:eastAsia="Times New Roman" w:hAnsiTheme="majorHAnsi" w:cstheme="majorBidi"/>
          <w:sz w:val="24"/>
          <w:szCs w:val="24"/>
          <w:highlight w:val="white"/>
        </w:rPr>
        <w:t>maksājuma pieprasījums</w:t>
      </w:r>
      <w:r w:rsidRPr="0C7FA51D">
        <w:rPr>
          <w:rFonts w:asciiTheme="majorHAnsi" w:eastAsia="Times New Roman" w:hAnsiTheme="majorHAnsi" w:cstheme="majorBidi"/>
          <w:sz w:val="24"/>
          <w:szCs w:val="24"/>
          <w:highlight w:val="white"/>
        </w:rPr>
        <w:t xml:space="preserve"> ir pilnībā aizpildīts un tajā nav konstatētas aritmētiskas kļūdas;</w:t>
      </w:r>
      <w:r w:rsidR="5D6D1645" w:rsidRPr="0C7FA51D">
        <w:rPr>
          <w:rFonts w:asciiTheme="majorHAnsi" w:eastAsia="Times New Roman" w:hAnsiTheme="majorHAnsi" w:cstheme="majorBidi"/>
          <w:sz w:val="24"/>
          <w:szCs w:val="24"/>
          <w:highlight w:val="white"/>
        </w:rPr>
        <w:t xml:space="preserve"> </w:t>
      </w:r>
    </w:p>
    <w:p w14:paraId="7AC385CC" w14:textId="7C8357C6" w:rsidR="00A66765" w:rsidRDefault="40A18B83"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gadījumā, ja noslēguma </w:t>
      </w:r>
      <w:r w:rsidR="4CD354A1" w:rsidRPr="0C7FA51D">
        <w:rPr>
          <w:rFonts w:asciiTheme="majorHAnsi" w:eastAsia="Times New Roman" w:hAnsiTheme="majorHAnsi" w:cstheme="majorBidi"/>
          <w:sz w:val="24"/>
          <w:szCs w:val="24"/>
        </w:rPr>
        <w:t>maksājuma pieprasījums</w:t>
      </w:r>
      <w:r w:rsidRPr="0C7FA51D">
        <w:rPr>
          <w:rFonts w:asciiTheme="majorHAnsi" w:eastAsia="Times New Roman" w:hAnsiTheme="majorHAnsi" w:cstheme="majorBidi"/>
          <w:sz w:val="24"/>
          <w:szCs w:val="24"/>
        </w:rPr>
        <w:t xml:space="preserve"> ir nepilnīgs vai tajā konstatētas aritmētiskas kļūdas, Dienests pieprasa Pilotprojekta īstenotājam papildu informāciju un/vai noslēguma </w:t>
      </w:r>
      <w:r w:rsidR="4CD354A1" w:rsidRPr="0C7FA51D">
        <w:rPr>
          <w:rFonts w:asciiTheme="majorHAnsi" w:eastAsia="Times New Roman" w:hAnsiTheme="majorHAnsi" w:cstheme="majorBidi"/>
          <w:sz w:val="24"/>
          <w:szCs w:val="24"/>
        </w:rPr>
        <w:t xml:space="preserve">maksājuma pieprasījumā </w:t>
      </w:r>
      <w:r w:rsidRPr="0C7FA51D">
        <w:rPr>
          <w:rFonts w:asciiTheme="majorHAnsi" w:eastAsia="Times New Roman" w:hAnsiTheme="majorHAnsi" w:cstheme="majorBidi"/>
          <w:sz w:val="24"/>
          <w:szCs w:val="24"/>
        </w:rPr>
        <w:t>konstatēto kļūdu novēršanu, nosakot izpildes termiņu</w:t>
      </w:r>
      <w:r w:rsidR="2B859D05" w:rsidRPr="0C7FA51D">
        <w:rPr>
          <w:rFonts w:asciiTheme="majorHAnsi" w:eastAsia="Times New Roman" w:hAnsiTheme="majorHAnsi" w:cstheme="majorBidi"/>
          <w:sz w:val="24"/>
          <w:szCs w:val="24"/>
        </w:rPr>
        <w:t xml:space="preserve"> ne vēlāk kā 10 (desmit) darb</w:t>
      </w:r>
      <w:r w:rsidR="4334549F" w:rsidRPr="0C7FA51D">
        <w:rPr>
          <w:rFonts w:asciiTheme="majorHAnsi" w:eastAsia="Times New Roman" w:hAnsiTheme="majorHAnsi" w:cstheme="majorBidi"/>
          <w:sz w:val="24"/>
          <w:szCs w:val="24"/>
        </w:rPr>
        <w:t xml:space="preserve">a </w:t>
      </w:r>
      <w:r w:rsidR="2B859D05" w:rsidRPr="0C7FA51D">
        <w:rPr>
          <w:rFonts w:asciiTheme="majorHAnsi" w:eastAsia="Times New Roman" w:hAnsiTheme="majorHAnsi" w:cstheme="majorBidi"/>
          <w:sz w:val="24"/>
          <w:szCs w:val="24"/>
        </w:rPr>
        <w:t>dienu laikā no dienas, kad no Dienesta ir saņemts rakstveida paziņojums par Pilotprojekta iesniedzēja iesniegtajos maksājuma pieprasījumu pamatojošos dokumentos konstatētajām nepilnībām</w:t>
      </w:r>
      <w:r w:rsidRPr="0C7FA51D">
        <w:rPr>
          <w:rFonts w:asciiTheme="majorHAnsi" w:eastAsia="Times New Roman" w:hAnsiTheme="majorHAnsi" w:cstheme="majorBidi"/>
          <w:sz w:val="24"/>
          <w:szCs w:val="24"/>
        </w:rPr>
        <w:t xml:space="preserve">. Gadījumā, ja no Pilotprojekta iesniedzēja puses netiek ievērots norādītais termiņš vai kāds cits nosacījums, Dienests pieņem lēmumu par noslēguma </w:t>
      </w:r>
      <w:r w:rsidR="4CD354A1" w:rsidRPr="0C7FA51D">
        <w:rPr>
          <w:rFonts w:asciiTheme="majorHAnsi" w:eastAsia="Times New Roman" w:hAnsiTheme="majorHAnsi" w:cstheme="majorBidi"/>
          <w:sz w:val="24"/>
          <w:szCs w:val="24"/>
        </w:rPr>
        <w:t xml:space="preserve">maksājuma pieprasījuma </w:t>
      </w:r>
      <w:r w:rsidRPr="0C7FA51D">
        <w:rPr>
          <w:rFonts w:asciiTheme="majorHAnsi" w:eastAsia="Times New Roman" w:hAnsiTheme="majorHAnsi" w:cstheme="majorBidi"/>
          <w:sz w:val="24"/>
          <w:szCs w:val="24"/>
        </w:rPr>
        <w:t>izskatīšanas apturēšanu līdz brīdim, kad tiek iesniegta pieprasītā papildu  informācija.</w:t>
      </w:r>
    </w:p>
    <w:p w14:paraId="39F0D334" w14:textId="70CD1FEF" w:rsidR="00A66765" w:rsidRPr="00E938B8" w:rsidRDefault="4CD354A1" w:rsidP="00CE49BD">
      <w:pPr>
        <w:pStyle w:val="ListParagraph"/>
        <w:numPr>
          <w:ilvl w:val="1"/>
          <w:numId w:val="25"/>
        </w:numPr>
        <w:spacing w:after="0" w:line="276" w:lineRule="auto"/>
        <w:ind w:left="1134"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n</w:t>
      </w:r>
      <w:r w:rsidR="40A18B83" w:rsidRPr="0C7FA51D">
        <w:rPr>
          <w:rFonts w:asciiTheme="majorHAnsi" w:eastAsia="Times New Roman" w:hAnsiTheme="majorHAnsi" w:cstheme="majorBidi"/>
          <w:sz w:val="24"/>
          <w:szCs w:val="24"/>
        </w:rPr>
        <w:t xml:space="preserve">oslēguma </w:t>
      </w:r>
      <w:r w:rsidRPr="0C7FA51D">
        <w:rPr>
          <w:rFonts w:asciiTheme="majorHAnsi" w:eastAsia="Times New Roman" w:hAnsiTheme="majorHAnsi" w:cstheme="majorBidi"/>
          <w:sz w:val="24"/>
          <w:szCs w:val="24"/>
        </w:rPr>
        <w:t>maksājuma pieprasījumā</w:t>
      </w:r>
      <w:r w:rsidR="40A18B83" w:rsidRPr="0C7FA51D">
        <w:rPr>
          <w:rFonts w:asciiTheme="majorHAnsi" w:eastAsia="Times New Roman" w:hAnsiTheme="majorHAnsi" w:cstheme="majorBidi"/>
          <w:sz w:val="24"/>
          <w:szCs w:val="24"/>
        </w:rPr>
        <w:t xml:space="preserve"> norādīto finansējumu Dienests ieskaita 20 (divdesmit) darba dienu laikā no pārskata apstiprināšanas. </w:t>
      </w:r>
    </w:p>
    <w:p w14:paraId="0F69E93B" w14:textId="77777777" w:rsidR="00A66765" w:rsidRPr="00E938B8" w:rsidRDefault="00A66765" w:rsidP="00CE49BD">
      <w:pPr>
        <w:pStyle w:val="ListParagraph"/>
        <w:spacing w:after="0" w:line="276" w:lineRule="auto"/>
        <w:ind w:left="567" w:hanging="567"/>
        <w:jc w:val="both"/>
        <w:rPr>
          <w:rFonts w:asciiTheme="majorHAnsi" w:eastAsia="Times New Roman" w:hAnsiTheme="majorHAnsi" w:cstheme="majorHAnsi"/>
          <w:sz w:val="24"/>
          <w:szCs w:val="24"/>
          <w:highlight w:val="white"/>
        </w:rPr>
      </w:pPr>
    </w:p>
    <w:p w14:paraId="7CE7BE40" w14:textId="6A030D92" w:rsidR="005D7FA2" w:rsidRPr="00E938B8" w:rsidRDefault="006C02E0" w:rsidP="00CE49BD">
      <w:pPr>
        <w:spacing w:after="0" w:line="276" w:lineRule="auto"/>
        <w:ind w:left="567" w:hanging="567"/>
        <w:jc w:val="center"/>
        <w:rPr>
          <w:rFonts w:asciiTheme="majorHAnsi" w:eastAsia="Times New Roman" w:hAnsiTheme="majorHAnsi" w:cstheme="majorHAnsi"/>
          <w:b/>
          <w:sz w:val="24"/>
          <w:szCs w:val="24"/>
        </w:rPr>
      </w:pPr>
      <w:r w:rsidRPr="00E938B8">
        <w:rPr>
          <w:rFonts w:asciiTheme="majorHAnsi" w:eastAsia="Times New Roman" w:hAnsiTheme="majorHAnsi" w:cstheme="majorHAnsi"/>
          <w:b/>
          <w:sz w:val="24"/>
          <w:szCs w:val="24"/>
          <w:highlight w:val="white"/>
        </w:rPr>
        <w:t xml:space="preserve">VIII </w:t>
      </w:r>
      <w:r w:rsidR="00B565E0" w:rsidRPr="00E938B8">
        <w:rPr>
          <w:rFonts w:asciiTheme="majorHAnsi" w:eastAsia="Times New Roman" w:hAnsiTheme="majorHAnsi" w:cstheme="majorHAnsi"/>
          <w:b/>
          <w:sz w:val="24"/>
          <w:szCs w:val="24"/>
          <w:highlight w:val="white"/>
        </w:rPr>
        <w:t>Informācijas un publicitātes prasības</w:t>
      </w:r>
    </w:p>
    <w:p w14:paraId="392FA0C7" w14:textId="77777777" w:rsidR="000D7371" w:rsidRPr="00E938B8" w:rsidRDefault="000D7371" w:rsidP="00CE49BD">
      <w:pPr>
        <w:spacing w:after="0" w:line="276" w:lineRule="auto"/>
        <w:ind w:left="567" w:hanging="567"/>
        <w:jc w:val="center"/>
        <w:rPr>
          <w:rFonts w:asciiTheme="majorHAnsi" w:eastAsia="Times New Roman" w:hAnsiTheme="majorHAnsi" w:cstheme="majorHAnsi"/>
          <w:sz w:val="24"/>
          <w:szCs w:val="24"/>
        </w:rPr>
      </w:pPr>
    </w:p>
    <w:p w14:paraId="7CE7BE42" w14:textId="4D5B16FA" w:rsidR="005D7FA2"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Informācijas un publicitātes prasību ievērošana Pilotprojekta īstenošanas laikā jānodrošina atbilstoši Finanšu ministrijas 2022. gada 28. novembrī pieņemtajām </w:t>
      </w:r>
      <w:r w:rsidR="001B3EDE" w:rsidRPr="0C7FA51D">
        <w:rPr>
          <w:rFonts w:asciiTheme="majorHAnsi" w:eastAsia="Times New Roman" w:hAnsiTheme="majorHAnsi" w:cstheme="majorBidi"/>
          <w:sz w:val="24"/>
          <w:szCs w:val="24"/>
        </w:rPr>
        <w:t>vadlīnijām</w:t>
      </w:r>
      <w:r w:rsidRPr="0C7FA51D">
        <w:rPr>
          <w:rFonts w:asciiTheme="majorHAnsi" w:eastAsia="Times New Roman" w:hAnsiTheme="majorHAnsi" w:cstheme="majorBidi"/>
          <w:sz w:val="24"/>
          <w:szCs w:val="24"/>
        </w:rPr>
        <w:t xml:space="preserve"> “ES fondu 2021.-2027. gada un Atveseļošanas fonda komunikācijas un dizaina vadlīnijas” (</w:t>
      </w:r>
      <w:hyperlink r:id="rId16">
        <w:r w:rsidRPr="0C7FA51D">
          <w:rPr>
            <w:rFonts w:asciiTheme="majorHAnsi" w:eastAsia="Times New Roman" w:hAnsiTheme="majorHAnsi" w:cstheme="majorBidi"/>
            <w:sz w:val="24"/>
            <w:szCs w:val="24"/>
            <w:u w:val="single"/>
          </w:rPr>
          <w:t>https://www.esfondi.lv/upload/Vadlinijas/esfondu_af_kom_vadlinijas.pdf</w:t>
        </w:r>
      </w:hyperlink>
      <w:r w:rsidRPr="0C7FA51D">
        <w:rPr>
          <w:rFonts w:asciiTheme="majorHAnsi" w:eastAsia="Times New Roman" w:hAnsiTheme="majorHAnsi" w:cstheme="majorBidi"/>
          <w:sz w:val="24"/>
          <w:szCs w:val="24"/>
        </w:rPr>
        <w:t xml:space="preserve">) (turpmāk – vadlīnijas). </w:t>
      </w:r>
    </w:p>
    <w:p w14:paraId="3B085F9E" w14:textId="77777777" w:rsidR="006C02E0" w:rsidRPr="00E938B8" w:rsidRDefault="006C02E0" w:rsidP="00CE49BD">
      <w:pPr>
        <w:spacing w:after="0" w:line="276" w:lineRule="auto"/>
        <w:ind w:left="567" w:hanging="567"/>
        <w:jc w:val="both"/>
        <w:rPr>
          <w:rFonts w:asciiTheme="majorHAnsi" w:eastAsia="Times New Roman" w:hAnsiTheme="majorHAnsi" w:cstheme="majorHAnsi"/>
          <w:sz w:val="24"/>
          <w:szCs w:val="24"/>
        </w:rPr>
      </w:pPr>
    </w:p>
    <w:p w14:paraId="7CE7BE43" w14:textId="7F50109B" w:rsidR="005D7FA2"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Vadlīnijas nosaka kārtību, kādā sniedzama informācija par Eiropas Savienības fondu, t.sk., Atveseļošanas un noturības mehānisma sniegto atbalstu, izmantojot vienotu vienkāršu, </w:t>
      </w:r>
      <w:r w:rsidRPr="0C7FA51D">
        <w:rPr>
          <w:rFonts w:asciiTheme="majorHAnsi" w:eastAsia="Times New Roman" w:hAnsiTheme="majorHAnsi" w:cstheme="majorBidi"/>
          <w:sz w:val="24"/>
          <w:szCs w:val="24"/>
        </w:rPr>
        <w:lastRenderedPageBreak/>
        <w:t>skaidru un saskanīgu vizuālo identitāti, lai nodrošinātu efektīvu sabiedrības informēšanu par īstenotajiem projektiem.</w:t>
      </w:r>
    </w:p>
    <w:p w14:paraId="7CE7BE44"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7CE7BE45" w14:textId="34477A93" w:rsidR="005D7FA2" w:rsidRPr="00E938B8" w:rsidRDefault="006C02E0" w:rsidP="00CE49BD">
      <w:pPr>
        <w:pStyle w:val="ListParagraph"/>
        <w:spacing w:after="0" w:line="276" w:lineRule="auto"/>
        <w:ind w:left="567" w:hanging="567"/>
        <w:jc w:val="center"/>
        <w:rPr>
          <w:rFonts w:asciiTheme="majorHAnsi" w:eastAsia="Times New Roman" w:hAnsiTheme="majorHAnsi" w:cstheme="majorHAnsi"/>
          <w:sz w:val="24"/>
          <w:szCs w:val="24"/>
        </w:rPr>
      </w:pPr>
      <w:r w:rsidRPr="00E938B8">
        <w:rPr>
          <w:rFonts w:asciiTheme="majorHAnsi" w:eastAsia="Times New Roman" w:hAnsiTheme="majorHAnsi" w:cstheme="majorHAnsi"/>
          <w:b/>
          <w:sz w:val="24"/>
          <w:szCs w:val="24"/>
          <w:highlight w:val="white"/>
        </w:rPr>
        <w:t xml:space="preserve">IX </w:t>
      </w:r>
      <w:r w:rsidR="00B565E0" w:rsidRPr="00E938B8">
        <w:rPr>
          <w:rFonts w:asciiTheme="majorHAnsi" w:eastAsia="Times New Roman" w:hAnsiTheme="majorHAnsi" w:cstheme="majorHAnsi"/>
          <w:b/>
          <w:sz w:val="24"/>
          <w:szCs w:val="24"/>
          <w:highlight w:val="white"/>
        </w:rPr>
        <w:t>Noslēguma jautājumi</w:t>
      </w:r>
    </w:p>
    <w:p w14:paraId="505CB537" w14:textId="77777777" w:rsidR="006C02E0" w:rsidRPr="00E938B8" w:rsidRDefault="006C02E0" w:rsidP="00CE49BD">
      <w:pPr>
        <w:spacing w:after="0" w:line="276" w:lineRule="auto"/>
        <w:ind w:left="567" w:hanging="567"/>
        <w:jc w:val="both"/>
        <w:rPr>
          <w:rFonts w:asciiTheme="majorHAnsi" w:eastAsia="Times New Roman" w:hAnsiTheme="majorHAnsi" w:cstheme="majorHAnsi"/>
          <w:sz w:val="24"/>
          <w:szCs w:val="24"/>
        </w:rPr>
      </w:pPr>
    </w:p>
    <w:p w14:paraId="3E4F8623" w14:textId="4A8023B4" w:rsidR="006C02E0" w:rsidRPr="00E938B8" w:rsidRDefault="00B565E0" w:rsidP="00CE49BD">
      <w:pPr>
        <w:pStyle w:val="ListParagraph"/>
        <w:numPr>
          <w:ilvl w:val="0"/>
          <w:numId w:val="25"/>
        </w:numPr>
        <w:spacing w:after="0" w:line="276" w:lineRule="auto"/>
        <w:ind w:left="567" w:hanging="567"/>
        <w:jc w:val="both"/>
        <w:rPr>
          <w:rFonts w:asciiTheme="majorHAnsi" w:eastAsia="Times New Roman" w:hAnsiTheme="majorHAnsi" w:cstheme="majorHAnsi"/>
          <w:sz w:val="24"/>
          <w:szCs w:val="24"/>
        </w:rPr>
      </w:pPr>
      <w:r w:rsidRPr="0C7FA51D">
        <w:rPr>
          <w:rFonts w:asciiTheme="majorHAnsi" w:eastAsia="Times New Roman" w:hAnsiTheme="majorHAnsi" w:cstheme="majorBidi"/>
          <w:sz w:val="24"/>
          <w:szCs w:val="24"/>
        </w:rPr>
        <w:t xml:space="preserve">Informāciju par konkursā finansētajiem Pilotprojektu </w:t>
      </w:r>
      <w:r w:rsidR="5BFFBEDF" w:rsidRPr="0C7FA51D">
        <w:rPr>
          <w:rFonts w:asciiTheme="majorHAnsi" w:eastAsia="Times New Roman" w:hAnsiTheme="majorHAnsi" w:cstheme="majorBidi"/>
          <w:sz w:val="24"/>
          <w:szCs w:val="24"/>
        </w:rPr>
        <w:t>pieteikumiem</w:t>
      </w:r>
      <w:r w:rsidRPr="0C7FA51D">
        <w:rPr>
          <w:rFonts w:asciiTheme="majorHAnsi" w:eastAsia="Times New Roman" w:hAnsiTheme="majorHAnsi" w:cstheme="majorBidi"/>
          <w:sz w:val="24"/>
          <w:szCs w:val="24"/>
        </w:rPr>
        <w:t xml:space="preserve"> Dienests publicē tīmekļvietnē </w:t>
      </w:r>
      <w:hyperlink r:id="rId17">
        <w:r w:rsidRPr="0C7FA51D">
          <w:rPr>
            <w:rFonts w:asciiTheme="majorHAnsi" w:eastAsia="Times New Roman" w:hAnsiTheme="majorHAnsi" w:cstheme="majorBidi"/>
            <w:sz w:val="24"/>
            <w:szCs w:val="24"/>
            <w:u w:val="single"/>
          </w:rPr>
          <w:t>https://www.vmnvd.gov.lv/lv</w:t>
        </w:r>
      </w:hyperlink>
      <w:r w:rsidRPr="0C7FA51D">
        <w:rPr>
          <w:rFonts w:asciiTheme="majorHAnsi" w:eastAsia="Times New Roman" w:hAnsiTheme="majorHAnsi" w:cstheme="majorBidi"/>
          <w:sz w:val="24"/>
          <w:szCs w:val="24"/>
        </w:rPr>
        <w:t xml:space="preserve">. </w:t>
      </w:r>
      <w:r w:rsidR="001B3EDE">
        <w:rPr>
          <w:rFonts w:asciiTheme="majorHAnsi" w:eastAsia="Times New Roman" w:hAnsiTheme="majorHAnsi" w:cstheme="majorBidi"/>
          <w:sz w:val="24"/>
          <w:szCs w:val="24"/>
        </w:rPr>
        <w:t xml:space="preserve"> </w:t>
      </w:r>
    </w:p>
    <w:p w14:paraId="77F6BD51" w14:textId="77777777" w:rsidR="006C02E0" w:rsidRPr="00E938B8" w:rsidRDefault="006C02E0" w:rsidP="00CE49BD">
      <w:pPr>
        <w:pStyle w:val="ListParagraph"/>
        <w:spacing w:after="0" w:line="276" w:lineRule="auto"/>
        <w:ind w:left="567" w:hanging="567"/>
        <w:jc w:val="both"/>
        <w:rPr>
          <w:rFonts w:asciiTheme="majorHAnsi" w:eastAsia="Times New Roman" w:hAnsiTheme="majorHAnsi" w:cstheme="majorHAnsi"/>
          <w:sz w:val="24"/>
          <w:szCs w:val="24"/>
        </w:rPr>
      </w:pPr>
    </w:p>
    <w:p w14:paraId="7CE7BE48" w14:textId="58D3494B" w:rsidR="005D7FA2" w:rsidRPr="00E938B8" w:rsidRDefault="00B565E0" w:rsidP="0C7FA51D">
      <w:pPr>
        <w:pStyle w:val="ListParagraph"/>
        <w:numPr>
          <w:ilvl w:val="0"/>
          <w:numId w:val="25"/>
        </w:numPr>
        <w:spacing w:after="0" w:line="276" w:lineRule="auto"/>
        <w:ind w:left="567" w:hanging="567"/>
        <w:jc w:val="both"/>
        <w:rPr>
          <w:rFonts w:asciiTheme="majorHAnsi" w:eastAsia="Times New Roman" w:hAnsiTheme="majorHAnsi" w:cstheme="majorBidi"/>
          <w:sz w:val="24"/>
          <w:szCs w:val="24"/>
        </w:rPr>
      </w:pPr>
      <w:r w:rsidRPr="0C7FA51D">
        <w:rPr>
          <w:rFonts w:asciiTheme="majorHAnsi" w:eastAsia="Times New Roman" w:hAnsiTheme="majorHAnsi" w:cstheme="majorBidi"/>
          <w:sz w:val="24"/>
          <w:szCs w:val="24"/>
        </w:rPr>
        <w:t xml:space="preserve">Jautājumus par Pilotprojekta </w:t>
      </w:r>
      <w:r w:rsidR="25398E7F" w:rsidRPr="0C7FA51D">
        <w:rPr>
          <w:rFonts w:asciiTheme="majorHAnsi" w:eastAsia="Times New Roman" w:hAnsiTheme="majorHAnsi" w:cstheme="majorBidi"/>
          <w:sz w:val="24"/>
          <w:szCs w:val="24"/>
        </w:rPr>
        <w:t xml:space="preserve">pieteikuma </w:t>
      </w:r>
      <w:r w:rsidRPr="0C7FA51D">
        <w:rPr>
          <w:rFonts w:asciiTheme="majorHAnsi" w:eastAsia="Times New Roman" w:hAnsiTheme="majorHAnsi" w:cstheme="majorBidi"/>
          <w:sz w:val="24"/>
          <w:szCs w:val="24"/>
        </w:rPr>
        <w:t xml:space="preserve">sagatavošanu un iesniegšanu nosūta uz elektroniskā pasta adresi: </w:t>
      </w:r>
      <w:r w:rsidR="30B89394" w:rsidRPr="0C7FA51D">
        <w:rPr>
          <w:rFonts w:asciiTheme="majorHAnsi" w:eastAsia="Times New Roman" w:hAnsiTheme="majorHAnsi" w:cstheme="majorBidi"/>
          <w:sz w:val="24"/>
          <w:szCs w:val="24"/>
        </w:rPr>
        <w:t>projekts</w:t>
      </w:r>
      <w:r w:rsidRPr="0C7FA51D">
        <w:rPr>
          <w:rFonts w:asciiTheme="majorHAnsi" w:eastAsia="Times New Roman" w:hAnsiTheme="majorHAnsi" w:cstheme="majorBidi"/>
          <w:sz w:val="24"/>
          <w:szCs w:val="24"/>
        </w:rPr>
        <w:t xml:space="preserve">@vmnvd.gov.lv. Atbildes uz Pilotprojektu iesniedzēju iesūtītajiem jautājumiem Dienests </w:t>
      </w:r>
      <w:r w:rsidR="0060146C">
        <w:rPr>
          <w:rFonts w:asciiTheme="majorHAnsi" w:eastAsia="Times New Roman" w:hAnsiTheme="majorHAnsi" w:cstheme="majorBidi"/>
          <w:sz w:val="24"/>
          <w:szCs w:val="24"/>
        </w:rPr>
        <w:t xml:space="preserve">ne vēlāk kā 10 (desmit) darba dienu laikā </w:t>
      </w:r>
      <w:r w:rsidRPr="0C7FA51D">
        <w:rPr>
          <w:rFonts w:asciiTheme="majorHAnsi" w:eastAsia="Times New Roman" w:hAnsiTheme="majorHAnsi" w:cstheme="majorBidi"/>
          <w:sz w:val="24"/>
          <w:szCs w:val="24"/>
        </w:rPr>
        <w:t xml:space="preserve">nosūta elektroniski, uzdotos jautājumus un atbildes publicē tīmekļvietnē </w:t>
      </w:r>
      <w:hyperlink r:id="rId18">
        <w:r w:rsidRPr="0C7FA51D">
          <w:rPr>
            <w:rFonts w:asciiTheme="majorHAnsi" w:eastAsia="Times New Roman" w:hAnsiTheme="majorHAnsi" w:cstheme="majorBidi"/>
            <w:sz w:val="24"/>
            <w:szCs w:val="24"/>
            <w:u w:val="single"/>
          </w:rPr>
          <w:t>https://www.vmnvd.gov.lv/lv</w:t>
        </w:r>
      </w:hyperlink>
      <w:r w:rsidRPr="0C7FA51D">
        <w:rPr>
          <w:rFonts w:asciiTheme="majorHAnsi" w:eastAsia="Times New Roman" w:hAnsiTheme="majorHAnsi" w:cstheme="majorBidi"/>
          <w:sz w:val="24"/>
          <w:szCs w:val="24"/>
        </w:rPr>
        <w:t xml:space="preserve">.   </w:t>
      </w:r>
    </w:p>
    <w:p w14:paraId="7CE7BE49"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7CE7BE4A"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7CE7BE4B" w14:textId="77777777" w:rsidR="005D7FA2" w:rsidRPr="00E938B8" w:rsidRDefault="00B565E0" w:rsidP="00CE49BD">
      <w:pPr>
        <w:spacing w:after="0" w:line="276" w:lineRule="auto"/>
        <w:ind w:left="567" w:hanging="567"/>
        <w:jc w:val="both"/>
        <w:rPr>
          <w:rFonts w:asciiTheme="majorHAnsi" w:eastAsia="Times New Roman" w:hAnsiTheme="majorHAnsi" w:cstheme="majorHAnsi"/>
          <w:sz w:val="24"/>
          <w:szCs w:val="24"/>
        </w:rPr>
      </w:pPr>
      <w:r w:rsidRPr="00FF75C2">
        <w:rPr>
          <w:rFonts w:asciiTheme="majorHAnsi" w:eastAsia="Times New Roman" w:hAnsiTheme="majorHAnsi" w:cstheme="majorHAnsi"/>
          <w:sz w:val="24"/>
          <w:szCs w:val="24"/>
        </w:rPr>
        <w:t>Nolikuma pielikumi:</w:t>
      </w:r>
    </w:p>
    <w:p w14:paraId="0971799E" w14:textId="00154D1B" w:rsidR="00F547ED" w:rsidRDefault="002048F1" w:rsidP="002048F1">
      <w:pPr>
        <w:pStyle w:val="ListParagraph"/>
        <w:numPr>
          <w:ilvl w:val="0"/>
          <w:numId w:val="37"/>
        </w:numPr>
        <w:rPr>
          <w:sz w:val="24"/>
          <w:szCs w:val="24"/>
        </w:rPr>
      </w:pPr>
      <w:r w:rsidRPr="00F547ED">
        <w:rPr>
          <w:sz w:val="24"/>
          <w:szCs w:val="24"/>
        </w:rPr>
        <w:t xml:space="preserve">Pielikums “Pakalpojumu modeļu projekta pieteikuma pirmā posma veidlapa projektam “Veselības aprūpes pakalpojumu modeļu attīstības laboratorija”” </w:t>
      </w:r>
    </w:p>
    <w:p w14:paraId="7226A8C1" w14:textId="75B0B615" w:rsidR="00F547ED" w:rsidRDefault="002048F1" w:rsidP="002048F1">
      <w:pPr>
        <w:pStyle w:val="ListParagraph"/>
        <w:numPr>
          <w:ilvl w:val="0"/>
          <w:numId w:val="37"/>
        </w:numPr>
        <w:rPr>
          <w:sz w:val="24"/>
          <w:szCs w:val="24"/>
        </w:rPr>
      </w:pPr>
      <w:r w:rsidRPr="00F547ED">
        <w:rPr>
          <w:sz w:val="24"/>
          <w:szCs w:val="24"/>
        </w:rPr>
        <w:t xml:space="preserve">Pielikums “Pakalpojumu modeļu projekta pieteikuma otrā posma veidlapa projektam “Veselības aprūpes pakalpojumu modeļu attīstības laboratorija”” </w:t>
      </w:r>
    </w:p>
    <w:p w14:paraId="6CEFBE8F" w14:textId="0F037F98" w:rsidR="00F547ED" w:rsidRDefault="002048F1" w:rsidP="002048F1">
      <w:pPr>
        <w:pStyle w:val="ListParagraph"/>
        <w:numPr>
          <w:ilvl w:val="0"/>
          <w:numId w:val="37"/>
        </w:numPr>
        <w:rPr>
          <w:sz w:val="24"/>
          <w:szCs w:val="24"/>
        </w:rPr>
      </w:pPr>
      <w:r w:rsidRPr="00F547ED">
        <w:rPr>
          <w:sz w:val="24"/>
          <w:szCs w:val="24"/>
        </w:rPr>
        <w:t xml:space="preserve">Pielikums “Pilotprojektu pieteikumu 1.posma vērtēšanas kritēriji” </w:t>
      </w:r>
    </w:p>
    <w:p w14:paraId="3B30A391" w14:textId="786860BB" w:rsidR="00F547ED" w:rsidRDefault="002048F1" w:rsidP="002048F1">
      <w:pPr>
        <w:pStyle w:val="ListParagraph"/>
        <w:numPr>
          <w:ilvl w:val="0"/>
          <w:numId w:val="37"/>
        </w:numPr>
        <w:rPr>
          <w:sz w:val="24"/>
          <w:szCs w:val="24"/>
        </w:rPr>
      </w:pPr>
      <w:r w:rsidRPr="00F547ED">
        <w:rPr>
          <w:sz w:val="24"/>
          <w:szCs w:val="24"/>
        </w:rPr>
        <w:t xml:space="preserve">Pielikums “Pilotprojektu pieteikumu 2.posma vērtēšanas kritēriji” </w:t>
      </w:r>
    </w:p>
    <w:p w14:paraId="34D33AF6" w14:textId="56963503" w:rsidR="00F547ED" w:rsidRPr="00211B00" w:rsidRDefault="002048F1" w:rsidP="002048F1">
      <w:pPr>
        <w:pStyle w:val="ListParagraph"/>
        <w:numPr>
          <w:ilvl w:val="0"/>
          <w:numId w:val="37"/>
        </w:numPr>
        <w:rPr>
          <w:sz w:val="24"/>
          <w:szCs w:val="24"/>
        </w:rPr>
      </w:pPr>
      <w:r w:rsidRPr="00211B00">
        <w:rPr>
          <w:sz w:val="24"/>
          <w:szCs w:val="24"/>
        </w:rPr>
        <w:t>Pielikums “Pilotprojektu pieteikumu 3.posma vērtēšanas kārtība”</w:t>
      </w:r>
      <w:r w:rsidR="00211B00">
        <w:rPr>
          <w:sz w:val="24"/>
          <w:szCs w:val="24"/>
        </w:rPr>
        <w:t xml:space="preserve"> </w:t>
      </w:r>
    </w:p>
    <w:p w14:paraId="0DF51D5C" w14:textId="241E94D0" w:rsidR="00F547ED" w:rsidRDefault="002048F1" w:rsidP="002048F1">
      <w:pPr>
        <w:pStyle w:val="ListParagraph"/>
        <w:numPr>
          <w:ilvl w:val="0"/>
          <w:numId w:val="37"/>
        </w:numPr>
        <w:rPr>
          <w:sz w:val="24"/>
          <w:szCs w:val="24"/>
        </w:rPr>
      </w:pPr>
      <w:r w:rsidRPr="00F547ED">
        <w:rPr>
          <w:sz w:val="24"/>
          <w:szCs w:val="24"/>
        </w:rPr>
        <w:t xml:space="preserve">Pielikums “Pilotprojekta pieteikuma vērtēšanas metodika” </w:t>
      </w:r>
      <w:bookmarkStart w:id="14" w:name="_Hlk138081867"/>
    </w:p>
    <w:p w14:paraId="030D2EFD" w14:textId="0BAC82CE" w:rsidR="00F547ED" w:rsidRPr="00211B00" w:rsidRDefault="4CD354A1" w:rsidP="002048F1">
      <w:pPr>
        <w:pStyle w:val="ListParagraph"/>
        <w:numPr>
          <w:ilvl w:val="0"/>
          <w:numId w:val="37"/>
        </w:numPr>
        <w:rPr>
          <w:sz w:val="24"/>
          <w:szCs w:val="24"/>
        </w:rPr>
      </w:pPr>
      <w:r w:rsidRPr="00211B00">
        <w:rPr>
          <w:sz w:val="24"/>
          <w:szCs w:val="24"/>
        </w:rPr>
        <w:t xml:space="preserve">Pielikums “Pilotprojekta pieteikuma individuālā vērtējuma veidlapa” </w:t>
      </w:r>
      <w:bookmarkEnd w:id="14"/>
    </w:p>
    <w:p w14:paraId="64575A89" w14:textId="00CE14E4" w:rsidR="00F547ED" w:rsidRDefault="002048F1" w:rsidP="002048F1">
      <w:pPr>
        <w:pStyle w:val="ListParagraph"/>
        <w:numPr>
          <w:ilvl w:val="0"/>
          <w:numId w:val="37"/>
        </w:numPr>
        <w:rPr>
          <w:sz w:val="24"/>
          <w:szCs w:val="24"/>
        </w:rPr>
      </w:pPr>
      <w:r w:rsidRPr="00F547ED">
        <w:rPr>
          <w:sz w:val="24"/>
          <w:szCs w:val="24"/>
        </w:rPr>
        <w:t>Pielikums “Apliecinājumu</w:t>
      </w:r>
      <w:r w:rsidR="003F4F0E" w:rsidRPr="00F547ED">
        <w:rPr>
          <w:sz w:val="24"/>
          <w:szCs w:val="24"/>
        </w:rPr>
        <w:t xml:space="preserve">s </w:t>
      </w:r>
      <w:r w:rsidRPr="00F547ED">
        <w:rPr>
          <w:sz w:val="24"/>
          <w:szCs w:val="24"/>
        </w:rPr>
        <w:t>par interešu konflikta neesamību</w:t>
      </w:r>
      <w:r w:rsidR="003F4F0E" w:rsidRPr="00F547ED">
        <w:rPr>
          <w:sz w:val="24"/>
          <w:szCs w:val="24"/>
        </w:rPr>
        <w:t xml:space="preserve"> un konfidencialitātes ievērošanu</w:t>
      </w:r>
      <w:r w:rsidRPr="00F547ED">
        <w:rPr>
          <w:sz w:val="24"/>
          <w:szCs w:val="24"/>
        </w:rPr>
        <w:t xml:space="preserve">” </w:t>
      </w:r>
    </w:p>
    <w:p w14:paraId="57A4D58C" w14:textId="7D0421DA" w:rsidR="00F547ED" w:rsidRDefault="002048F1" w:rsidP="002048F1">
      <w:pPr>
        <w:pStyle w:val="ListParagraph"/>
        <w:numPr>
          <w:ilvl w:val="0"/>
          <w:numId w:val="37"/>
        </w:numPr>
        <w:rPr>
          <w:sz w:val="24"/>
          <w:szCs w:val="24"/>
        </w:rPr>
      </w:pPr>
      <w:r w:rsidRPr="00F547ED">
        <w:rPr>
          <w:sz w:val="24"/>
          <w:szCs w:val="24"/>
        </w:rPr>
        <w:t>Pielikums “</w:t>
      </w:r>
      <w:r w:rsidR="003F4F0E" w:rsidRPr="00F547ED">
        <w:rPr>
          <w:sz w:val="24"/>
          <w:szCs w:val="24"/>
        </w:rPr>
        <w:t>Apliecinājums par interešu konflikta esamību</w:t>
      </w:r>
      <w:r w:rsidRPr="00F547ED">
        <w:rPr>
          <w:sz w:val="24"/>
          <w:szCs w:val="24"/>
        </w:rPr>
        <w:t xml:space="preserve">” </w:t>
      </w:r>
    </w:p>
    <w:p w14:paraId="42318ECB" w14:textId="31FB2955" w:rsidR="00F547ED" w:rsidRDefault="002048F1" w:rsidP="002048F1">
      <w:pPr>
        <w:pStyle w:val="ListParagraph"/>
        <w:numPr>
          <w:ilvl w:val="0"/>
          <w:numId w:val="37"/>
        </w:numPr>
        <w:rPr>
          <w:sz w:val="24"/>
          <w:szCs w:val="24"/>
        </w:rPr>
      </w:pPr>
      <w:r w:rsidRPr="00F547ED">
        <w:rPr>
          <w:sz w:val="24"/>
          <w:szCs w:val="24"/>
        </w:rPr>
        <w:t>Pielikums “</w:t>
      </w:r>
      <w:r w:rsidR="0081286B" w:rsidRPr="00F547ED">
        <w:rPr>
          <w:sz w:val="24"/>
          <w:szCs w:val="24"/>
        </w:rPr>
        <w:t>Plānoto</w:t>
      </w:r>
      <w:r w:rsidRPr="00F547ED">
        <w:rPr>
          <w:sz w:val="24"/>
          <w:szCs w:val="24"/>
        </w:rPr>
        <w:t xml:space="preserve"> maksājuma pieprasījuma </w:t>
      </w:r>
      <w:r w:rsidR="00FF75C2" w:rsidRPr="00F547ED">
        <w:rPr>
          <w:sz w:val="24"/>
          <w:szCs w:val="24"/>
        </w:rPr>
        <w:t>iesniegšanas</w:t>
      </w:r>
      <w:r w:rsidRPr="00F547ED">
        <w:rPr>
          <w:sz w:val="24"/>
          <w:szCs w:val="24"/>
        </w:rPr>
        <w:t xml:space="preserve"> grafiks” </w:t>
      </w:r>
    </w:p>
    <w:p w14:paraId="48091B2B" w14:textId="36CE6C4C" w:rsidR="00F547ED" w:rsidRDefault="002048F1" w:rsidP="003F4F0E">
      <w:pPr>
        <w:pStyle w:val="ListParagraph"/>
        <w:numPr>
          <w:ilvl w:val="0"/>
          <w:numId w:val="37"/>
        </w:numPr>
        <w:rPr>
          <w:sz w:val="24"/>
          <w:szCs w:val="24"/>
        </w:rPr>
      </w:pPr>
      <w:r w:rsidRPr="00F547ED">
        <w:rPr>
          <w:sz w:val="24"/>
          <w:szCs w:val="24"/>
        </w:rPr>
        <w:t xml:space="preserve">Pielikums “Maksājuma pieprasījuma veidlapa” </w:t>
      </w:r>
    </w:p>
    <w:p w14:paraId="7C7A0C57" w14:textId="0C2DF4F2" w:rsidR="00F547ED" w:rsidRDefault="002048F1" w:rsidP="003F4F0E">
      <w:pPr>
        <w:pStyle w:val="ListParagraph"/>
        <w:numPr>
          <w:ilvl w:val="0"/>
          <w:numId w:val="37"/>
        </w:numPr>
        <w:rPr>
          <w:sz w:val="24"/>
          <w:szCs w:val="24"/>
        </w:rPr>
      </w:pPr>
      <w:r w:rsidRPr="00F547ED">
        <w:rPr>
          <w:sz w:val="24"/>
          <w:szCs w:val="24"/>
        </w:rPr>
        <w:t>Pielikums “Ekspertu /mentoru piešķiršanas kārtība sadarbībai ar pilotprojektu iesniedzējiem”</w:t>
      </w:r>
      <w:r w:rsidR="003F4F0E" w:rsidRPr="00F547ED">
        <w:rPr>
          <w:sz w:val="24"/>
          <w:szCs w:val="24"/>
        </w:rPr>
        <w:t xml:space="preserve"> </w:t>
      </w:r>
    </w:p>
    <w:p w14:paraId="189A33F8" w14:textId="281D6EBC" w:rsidR="003F4F0E" w:rsidRPr="00FF75C2" w:rsidRDefault="003F4F0E" w:rsidP="003F4F0E">
      <w:pPr>
        <w:pStyle w:val="ListParagraph"/>
        <w:numPr>
          <w:ilvl w:val="0"/>
          <w:numId w:val="37"/>
        </w:numPr>
        <w:rPr>
          <w:sz w:val="24"/>
          <w:szCs w:val="24"/>
        </w:rPr>
      </w:pPr>
      <w:r w:rsidRPr="00FF75C2">
        <w:rPr>
          <w:sz w:val="24"/>
          <w:szCs w:val="24"/>
        </w:rPr>
        <w:t xml:space="preserve">Pielikums “Līgums par pilotprojekta īstenošanu” </w:t>
      </w:r>
    </w:p>
    <w:p w14:paraId="59D2714A" w14:textId="77777777" w:rsidR="00325C25" w:rsidRPr="00E938B8" w:rsidRDefault="00325C25" w:rsidP="00CE49BD">
      <w:pPr>
        <w:spacing w:after="0" w:line="276" w:lineRule="auto"/>
        <w:ind w:left="567" w:hanging="567"/>
        <w:jc w:val="both"/>
        <w:rPr>
          <w:rFonts w:asciiTheme="majorHAnsi" w:eastAsia="Times New Roman" w:hAnsiTheme="majorHAnsi" w:cstheme="majorHAnsi"/>
          <w:sz w:val="24"/>
          <w:szCs w:val="24"/>
          <w:shd w:val="clear" w:color="auto" w:fill="FFF2CC"/>
        </w:rPr>
      </w:pPr>
    </w:p>
    <w:p w14:paraId="7CE7BE5A" w14:textId="77777777" w:rsidR="005D7FA2" w:rsidRPr="00E938B8" w:rsidRDefault="005D7FA2" w:rsidP="00CE49BD">
      <w:pPr>
        <w:spacing w:after="0" w:line="276" w:lineRule="auto"/>
        <w:ind w:left="567" w:hanging="567"/>
        <w:jc w:val="both"/>
        <w:rPr>
          <w:rFonts w:asciiTheme="majorHAnsi" w:eastAsia="Times New Roman" w:hAnsiTheme="majorHAnsi" w:cstheme="majorHAnsi"/>
          <w:sz w:val="24"/>
          <w:szCs w:val="24"/>
        </w:rPr>
      </w:pPr>
    </w:p>
    <w:p w14:paraId="7C53DBC5" w14:textId="1993CF20" w:rsidR="005A1ADF" w:rsidRDefault="00B565E0" w:rsidP="00FF75C2">
      <w:pPr>
        <w:pStyle w:val="ListParagraph"/>
        <w:spacing w:after="0" w:line="276" w:lineRule="auto"/>
        <w:ind w:left="567" w:hanging="567"/>
        <w:jc w:val="both"/>
        <w:rPr>
          <w:rFonts w:asciiTheme="majorHAnsi" w:eastAsia="Times New Roman" w:hAnsiTheme="majorHAnsi" w:cstheme="majorHAnsi"/>
          <w:sz w:val="24"/>
          <w:szCs w:val="24"/>
        </w:rPr>
      </w:pPr>
      <w:r w:rsidRPr="00E938B8">
        <w:rPr>
          <w:rFonts w:asciiTheme="majorHAnsi" w:eastAsia="Times New Roman" w:hAnsiTheme="majorHAnsi" w:cstheme="majorHAnsi"/>
          <w:sz w:val="24"/>
          <w:szCs w:val="24"/>
          <w:highlight w:val="white"/>
        </w:rPr>
        <w:t>Nacionālā veselības dienesta direktors</w:t>
      </w:r>
      <w:r w:rsidRPr="00E938B8">
        <w:rPr>
          <w:rFonts w:asciiTheme="majorHAnsi" w:eastAsia="Times New Roman" w:hAnsiTheme="majorHAnsi" w:cstheme="majorHAnsi"/>
          <w:sz w:val="24"/>
          <w:szCs w:val="24"/>
          <w:highlight w:val="white"/>
        </w:rPr>
        <w:tab/>
      </w:r>
      <w:r w:rsidRPr="00E938B8">
        <w:rPr>
          <w:rFonts w:asciiTheme="majorHAnsi" w:eastAsia="Times New Roman" w:hAnsiTheme="majorHAnsi" w:cstheme="majorHAnsi"/>
          <w:sz w:val="24"/>
          <w:szCs w:val="24"/>
          <w:highlight w:val="white"/>
        </w:rPr>
        <w:tab/>
      </w:r>
      <w:r w:rsidRPr="00E938B8">
        <w:rPr>
          <w:rFonts w:asciiTheme="majorHAnsi" w:eastAsia="Times New Roman" w:hAnsiTheme="majorHAnsi" w:cstheme="majorHAnsi"/>
          <w:sz w:val="24"/>
          <w:szCs w:val="24"/>
          <w:highlight w:val="white"/>
        </w:rPr>
        <w:tab/>
      </w:r>
      <w:r w:rsidRPr="00E938B8">
        <w:rPr>
          <w:rFonts w:asciiTheme="majorHAnsi" w:eastAsia="Times New Roman" w:hAnsiTheme="majorHAnsi" w:cstheme="majorHAnsi"/>
          <w:sz w:val="24"/>
          <w:szCs w:val="24"/>
          <w:highlight w:val="white"/>
        </w:rPr>
        <w:tab/>
      </w:r>
      <w:r w:rsidRPr="00E938B8">
        <w:rPr>
          <w:rFonts w:asciiTheme="majorHAnsi" w:eastAsia="Times New Roman" w:hAnsiTheme="majorHAnsi" w:cstheme="majorHAnsi"/>
          <w:sz w:val="24"/>
          <w:szCs w:val="24"/>
          <w:highlight w:val="white"/>
        </w:rPr>
        <w:tab/>
      </w:r>
      <w:r w:rsidRPr="00E938B8">
        <w:rPr>
          <w:rFonts w:asciiTheme="majorHAnsi" w:eastAsia="Times New Roman" w:hAnsiTheme="majorHAnsi" w:cstheme="majorHAnsi"/>
          <w:sz w:val="24"/>
          <w:szCs w:val="24"/>
        </w:rPr>
        <w:t>Āris Kasparāns</w:t>
      </w:r>
    </w:p>
    <w:sectPr w:rsidR="005A1ADF" w:rsidSect="00133B14">
      <w:headerReference w:type="default" r:id="rId19"/>
      <w:footerReference w:type="default" r:id="rId20"/>
      <w:pgSz w:w="12240" w:h="15840"/>
      <w:pgMar w:top="720" w:right="1467" w:bottom="1843" w:left="12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4159" w14:textId="77777777" w:rsidR="00693F4B" w:rsidRDefault="00693F4B">
      <w:pPr>
        <w:spacing w:after="0" w:line="240" w:lineRule="auto"/>
      </w:pPr>
      <w:r>
        <w:separator/>
      </w:r>
    </w:p>
  </w:endnote>
  <w:endnote w:type="continuationSeparator" w:id="0">
    <w:p w14:paraId="19826D77" w14:textId="77777777" w:rsidR="00693F4B" w:rsidRDefault="00693F4B">
      <w:pPr>
        <w:spacing w:after="0" w:line="240" w:lineRule="auto"/>
      </w:pPr>
      <w:r>
        <w:continuationSeparator/>
      </w:r>
    </w:p>
  </w:endnote>
  <w:endnote w:type="continuationNotice" w:id="1">
    <w:p w14:paraId="2571EA59" w14:textId="77777777" w:rsidR="00693F4B" w:rsidRDefault="00693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BE66" w14:textId="3E1AE04F" w:rsidR="005D7FA2" w:rsidRDefault="00B565E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66DA9">
      <w:rPr>
        <w:noProof/>
        <w:color w:val="000000"/>
      </w:rPr>
      <w:t>1</w:t>
    </w:r>
    <w:r>
      <w:rPr>
        <w:color w:val="000000"/>
      </w:rPr>
      <w:fldChar w:fldCharType="end"/>
    </w:r>
  </w:p>
  <w:p w14:paraId="7CE7BE67" w14:textId="77777777" w:rsidR="005D7FA2" w:rsidRDefault="005D7F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A1D4" w14:textId="77777777" w:rsidR="00693F4B" w:rsidRDefault="00693F4B">
      <w:pPr>
        <w:spacing w:after="0" w:line="240" w:lineRule="auto"/>
      </w:pPr>
      <w:r>
        <w:separator/>
      </w:r>
    </w:p>
  </w:footnote>
  <w:footnote w:type="continuationSeparator" w:id="0">
    <w:p w14:paraId="5E515746" w14:textId="77777777" w:rsidR="00693F4B" w:rsidRDefault="00693F4B">
      <w:pPr>
        <w:spacing w:after="0" w:line="240" w:lineRule="auto"/>
      </w:pPr>
      <w:r>
        <w:continuationSeparator/>
      </w:r>
    </w:p>
  </w:footnote>
  <w:footnote w:type="continuationNotice" w:id="1">
    <w:p w14:paraId="6E99A6F8" w14:textId="77777777" w:rsidR="00693F4B" w:rsidRDefault="00693F4B">
      <w:pPr>
        <w:spacing w:after="0" w:line="240" w:lineRule="auto"/>
      </w:pPr>
    </w:p>
  </w:footnote>
  <w:footnote w:id="2">
    <w:p w14:paraId="276784D9" w14:textId="3932847F" w:rsidR="2BFF21C1" w:rsidRDefault="2BFF21C1" w:rsidP="00F71B02">
      <w:pPr>
        <w:pStyle w:val="FootnoteText"/>
        <w:jc w:val="both"/>
      </w:pPr>
      <w:r w:rsidRPr="2BFF21C1">
        <w:rPr>
          <w:rStyle w:val="FootnoteReference"/>
        </w:rPr>
        <w:footnoteRef/>
      </w:r>
      <w:r>
        <w:t xml:space="preserve"> </w:t>
      </w:r>
      <w:r w:rsidRPr="00F71B02">
        <w:rPr>
          <w:rFonts w:ascii="Times New Roman" w:hAnsi="Times New Roman" w:cs="Times New Roman"/>
        </w:rPr>
        <w:t>Pilotprojekts jeb izmēģinājuma projekts ir mazāka mēroga, īstermiņa ierosināta lielāka projekta īstenošana, ko izmanto, lai pārbaudītu un novērtētu tā iespējamību, dzīvotspēju un iespējamo ietekmi. Tas ļauj organizācijām apkopot datus, identificēt izaicinājumus un novērtēt projekta praktiskumu, pirms tiek piešķirti nozīmīgi resursi pilna mēroga īstenošanai. Pilotprojekta mērķis ir samazināt riskus un pieņemt pārdomātus lēmumus par projekta turpmāko virzību, pamatojoties uz pilotprojekta rezultātiem un atziņām ([1] Simmons, R., Fajans, P., &amp; Ghiron, L. (Eds.). (2007). Scaling up health service delivery: from pilot innovations to policies and programmes. World Health Organization.)</w:t>
      </w:r>
    </w:p>
  </w:footnote>
  <w:footnote w:id="3">
    <w:p w14:paraId="6B26BF93" w14:textId="44E6FFA2" w:rsidR="2BFF21C1" w:rsidRDefault="2BFF21C1" w:rsidP="00F71B02">
      <w:pPr>
        <w:pStyle w:val="FootnoteText"/>
        <w:jc w:val="both"/>
      </w:pPr>
      <w:r w:rsidRPr="2BFF21C1">
        <w:rPr>
          <w:rStyle w:val="FootnoteReference"/>
        </w:rPr>
        <w:footnoteRef/>
      </w:r>
      <w:r>
        <w:t xml:space="preserve"> </w:t>
      </w:r>
      <w:r w:rsidRPr="00D2774D">
        <w:rPr>
          <w:rFonts w:ascii="Times New Roman" w:hAnsi="Times New Roman" w:cs="Times New Roman"/>
        </w:rPr>
        <w:t>Vide, kas paredzēta eksperimentiem, fenomenu novērošanai un analīzei. Laboratorijas mērķis ir nodrošināt drošu un kontrolētu vidi precīzu mērījumu un novērojumu veikšanai (</w:t>
      </w:r>
      <w:r w:rsidRPr="00D2774D">
        <w:rPr>
          <w:rFonts w:ascii="Times New Roman" w:hAnsi="Times New Roman" w:cs="Times New Roman"/>
          <w:i/>
          <w:iCs/>
        </w:rPr>
        <w:t xml:space="preserve">Benchmarks for science literacy. Oxford University Press </w:t>
      </w:r>
      <w:r w:rsidRPr="00D2774D">
        <w:rPr>
          <w:rFonts w:ascii="Times New Roman" w:hAnsi="Times New Roman" w:cs="Times New Roman"/>
        </w:rPr>
        <w:t>)</w:t>
      </w:r>
      <w:r w:rsidR="00D2774D">
        <w:rPr>
          <w:rFonts w:ascii="Times New Roman" w:hAnsi="Times New Roman" w:cs="Times New Roman"/>
        </w:rPr>
        <w:t>.</w:t>
      </w:r>
      <w:r w:rsidR="00EB3238">
        <w:rPr>
          <w:rFonts w:ascii="Times New Roman" w:hAnsi="Times New Roman" w:cs="Times New Roman"/>
        </w:rPr>
        <w:t xml:space="preserve"> </w:t>
      </w:r>
      <w:r w:rsidR="00EB3238" w:rsidRPr="00F71B02">
        <w:rPr>
          <w:rFonts w:ascii="Times New Roman" w:hAnsi="Times New Roman" w:cs="Times New Roman"/>
        </w:rPr>
        <w:t>Konkursa izpratnē laboratorijā tiek pieņemti jau gatavi</w:t>
      </w:r>
      <w:r w:rsidR="006969CD" w:rsidRPr="00F71B02">
        <w:rPr>
          <w:rFonts w:ascii="Times New Roman" w:hAnsi="Times New Roman" w:cs="Times New Roman"/>
        </w:rPr>
        <w:t xml:space="preserve">, izpētes procesu izgājuši </w:t>
      </w:r>
      <w:r w:rsidR="00EB3238" w:rsidRPr="00F71B02">
        <w:rPr>
          <w:rFonts w:ascii="Times New Roman" w:hAnsi="Times New Roman" w:cs="Times New Roman"/>
        </w:rPr>
        <w:t>projekti, kuriem ir nepieciešama pilotēšanas (testēšanas) fāze, lai pierādītu tā efektivitāti un ilgtspēju veselības nozarē.</w:t>
      </w:r>
      <w:r w:rsidR="00EB3238">
        <w:rPr>
          <w:rFonts w:ascii="Times New Roman" w:hAnsi="Times New Roman" w:cs="Times New Roman"/>
        </w:rPr>
        <w:t xml:space="preserve"> </w:t>
      </w:r>
    </w:p>
  </w:footnote>
  <w:footnote w:id="4">
    <w:p w14:paraId="4B89A9FD" w14:textId="5F880254" w:rsidR="00D2774D" w:rsidRPr="00D2774D" w:rsidRDefault="00D2774D" w:rsidP="00F71B02">
      <w:pPr>
        <w:pStyle w:val="FootnoteText"/>
        <w:jc w:val="both"/>
        <w:rPr>
          <w:rFonts w:ascii="Times New Roman" w:hAnsi="Times New Roman" w:cs="Times New Roman"/>
        </w:rPr>
      </w:pPr>
      <w:r>
        <w:rPr>
          <w:rStyle w:val="FootnoteReference"/>
        </w:rPr>
        <w:footnoteRef/>
      </w:r>
      <w:r>
        <w:t xml:space="preserve"> </w:t>
      </w:r>
      <w:r w:rsidRPr="00D2774D">
        <w:rPr>
          <w:rFonts w:ascii="Times New Roman" w:hAnsi="Times New Roman" w:cs="Times New Roman"/>
        </w:rPr>
        <w:t>Šeit un turpmāk prioritārās nozares noteiktas saskaņā ar Ministru kabineta 2022. gada 26. maija rīkojum</w:t>
      </w:r>
      <w:r>
        <w:rPr>
          <w:rFonts w:ascii="Times New Roman" w:hAnsi="Times New Roman" w:cs="Times New Roman"/>
        </w:rPr>
        <w:t>u</w:t>
      </w:r>
      <w:r w:rsidRPr="00D2774D">
        <w:rPr>
          <w:rFonts w:ascii="Times New Roman" w:hAnsi="Times New Roman" w:cs="Times New Roman"/>
        </w:rPr>
        <w:t xml:space="preserve"> Nr. 359 "Sabiedrības veselības pamatnostādnes 2021.–2027. gadam". </w:t>
      </w:r>
      <w:hyperlink r:id="rId1" w:history="1">
        <w:r w:rsidRPr="004139F9">
          <w:rPr>
            <w:rStyle w:val="Hyperlink"/>
            <w:rFonts w:ascii="Times New Roman" w:hAnsi="Times New Roman" w:cs="Times New Roman"/>
          </w:rPr>
          <w:t>https://likumi.lv/ta/id/332751</w:t>
        </w:r>
      </w:hyperlink>
      <w:r>
        <w:rPr>
          <w:rFonts w:ascii="Times New Roman" w:hAnsi="Times New Roman" w:cs="Times New Roman"/>
        </w:rPr>
        <w:t xml:space="preserve"> .</w:t>
      </w:r>
    </w:p>
  </w:footnote>
  <w:footnote w:id="5">
    <w:p w14:paraId="4B3C06F0" w14:textId="1B306907" w:rsidR="00DF68D1" w:rsidRPr="00C15DCB" w:rsidRDefault="00DF68D1" w:rsidP="00C15DCB">
      <w:pPr>
        <w:pStyle w:val="ListParagraph"/>
        <w:spacing w:after="0" w:line="276" w:lineRule="auto"/>
        <w:ind w:left="0"/>
        <w:jc w:val="both"/>
        <w:rPr>
          <w:rFonts w:ascii="Times New Roman" w:eastAsia="Times New Roman" w:hAnsi="Times New Roman" w:cs="Times New Roman"/>
          <w:sz w:val="20"/>
          <w:szCs w:val="20"/>
          <w:highlight w:val="white"/>
        </w:rPr>
      </w:pPr>
      <w:r>
        <w:rPr>
          <w:rStyle w:val="FootnoteReference"/>
        </w:rPr>
        <w:footnoteRef/>
      </w:r>
      <w:r>
        <w:t xml:space="preserve"> </w:t>
      </w:r>
      <w:r w:rsidRPr="00C15DCB">
        <w:rPr>
          <w:rFonts w:ascii="Times New Roman" w:eastAsia="Times New Roman" w:hAnsi="Times New Roman" w:cs="Times New Roman"/>
          <w:sz w:val="20"/>
          <w:szCs w:val="20"/>
          <w:highlight w:val="white"/>
        </w:rPr>
        <w:t>norādītajam pakalpojuma veidam jābūt tiešā veidā saistītam ar veselības aprūpes pakalpojuma nodrošināšanu</w:t>
      </w:r>
      <w:r w:rsidR="004977F1">
        <w:rPr>
          <w:rFonts w:ascii="Times New Roman" w:eastAsia="Times New Roman" w:hAnsi="Times New Roman" w:cs="Times New Roman"/>
          <w:sz w:val="20"/>
          <w:szCs w:val="20"/>
          <w:highlight w:val="white"/>
        </w:rPr>
        <w:t xml:space="preserve">. </w:t>
      </w:r>
    </w:p>
    <w:p w14:paraId="25B1FF9B" w14:textId="58E3017F" w:rsidR="00DF68D1" w:rsidRDefault="00DF68D1">
      <w:pPr>
        <w:pStyle w:val="FootnoteText"/>
      </w:pPr>
    </w:p>
  </w:footnote>
  <w:footnote w:id="6">
    <w:p w14:paraId="22A381DB" w14:textId="77777777" w:rsidR="005A1ADF" w:rsidRDefault="005A1ADF" w:rsidP="005A1ADF">
      <w:pPr>
        <w:pStyle w:val="FootnoteText"/>
      </w:pPr>
      <w:r>
        <w:rPr>
          <w:rStyle w:val="FootnoteReference"/>
        </w:rPr>
        <w:footnoteRef/>
      </w:r>
      <w:r>
        <w:t xml:space="preserve"> Pieejamas šeit - </w:t>
      </w:r>
      <w:hyperlink r:id="rId2" w:history="1">
        <w:r w:rsidRPr="008C3294">
          <w:rPr>
            <w:rStyle w:val="Hyperlink"/>
          </w:rPr>
          <w:t>https://eur-lex.europa.eu/legal-content/LV/TXT/HTML/?uri=CELEX:52021XC0409(01)&amp;rid=4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85"/>
      <w:gridCol w:w="3385"/>
      <w:gridCol w:w="3385"/>
    </w:tblGrid>
    <w:tr w:rsidR="467477E7" w14:paraId="571AB0B2" w14:textId="77777777" w:rsidTr="00B4031C">
      <w:trPr>
        <w:trHeight w:val="300"/>
      </w:trPr>
      <w:tc>
        <w:tcPr>
          <w:tcW w:w="3385" w:type="dxa"/>
        </w:tcPr>
        <w:p w14:paraId="35B55DFF" w14:textId="0EC5DBD9" w:rsidR="467477E7" w:rsidRDefault="467477E7" w:rsidP="00B4031C">
          <w:pPr>
            <w:pStyle w:val="Header"/>
            <w:ind w:left="-115"/>
          </w:pPr>
        </w:p>
      </w:tc>
      <w:tc>
        <w:tcPr>
          <w:tcW w:w="3385" w:type="dxa"/>
        </w:tcPr>
        <w:p w14:paraId="440389CE" w14:textId="3BC9BCA4" w:rsidR="467477E7" w:rsidRDefault="467477E7" w:rsidP="00B4031C">
          <w:pPr>
            <w:pStyle w:val="Header"/>
            <w:jc w:val="center"/>
          </w:pPr>
        </w:p>
      </w:tc>
      <w:tc>
        <w:tcPr>
          <w:tcW w:w="3385" w:type="dxa"/>
        </w:tcPr>
        <w:p w14:paraId="7AB12F16" w14:textId="21788A23" w:rsidR="467477E7" w:rsidRDefault="467477E7" w:rsidP="00B4031C">
          <w:pPr>
            <w:pStyle w:val="Header"/>
            <w:ind w:right="-115"/>
            <w:jc w:val="right"/>
          </w:pPr>
        </w:p>
      </w:tc>
    </w:tr>
  </w:tbl>
  <w:p w14:paraId="7CDBF4D8" w14:textId="6A41E24E" w:rsidR="467477E7" w:rsidRDefault="467477E7" w:rsidP="00B4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930"/>
    <w:multiLevelType w:val="hybridMultilevel"/>
    <w:tmpl w:val="340C1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758E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C00E0"/>
    <w:multiLevelType w:val="multilevel"/>
    <w:tmpl w:val="C0703DBC"/>
    <w:lvl w:ilvl="0">
      <w:start w:val="12"/>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7370449"/>
    <w:multiLevelType w:val="multilevel"/>
    <w:tmpl w:val="35347046"/>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B4869C7"/>
    <w:multiLevelType w:val="multilevel"/>
    <w:tmpl w:val="A02EAB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219096B"/>
    <w:multiLevelType w:val="hybridMultilevel"/>
    <w:tmpl w:val="1F149524"/>
    <w:lvl w:ilvl="0" w:tplc="EDAC7F2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44CDF"/>
    <w:multiLevelType w:val="multilevel"/>
    <w:tmpl w:val="F160A2DC"/>
    <w:lvl w:ilvl="0">
      <w:start w:val="1"/>
      <w:numFmt w:val="decimal"/>
      <w:lvlText w:val="%1."/>
      <w:lvlJc w:val="left"/>
      <w:pPr>
        <w:ind w:left="7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20" w:hanging="1800"/>
      </w:pPr>
      <w:rPr>
        <w:rFonts w:hint="default"/>
      </w:rPr>
    </w:lvl>
  </w:abstractNum>
  <w:abstractNum w:abstractNumId="7" w15:restartNumberingAfterBreak="0">
    <w:nsid w:val="126B373D"/>
    <w:multiLevelType w:val="multilevel"/>
    <w:tmpl w:val="984060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EB3390"/>
    <w:multiLevelType w:val="hybridMultilevel"/>
    <w:tmpl w:val="A8404668"/>
    <w:lvl w:ilvl="0" w:tplc="27BE05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827E2"/>
    <w:multiLevelType w:val="hybridMultilevel"/>
    <w:tmpl w:val="A6860E96"/>
    <w:lvl w:ilvl="0" w:tplc="3BE04CC4">
      <w:start w:val="1"/>
      <w:numFmt w:val="decimal"/>
      <w:lvlText w:val="%1."/>
      <w:lvlJc w:val="left"/>
      <w:pPr>
        <w:ind w:left="720" w:hanging="360"/>
      </w:pPr>
      <w:rPr>
        <w:rFonts w:hint="default"/>
      </w:rPr>
    </w:lvl>
    <w:lvl w:ilvl="1" w:tplc="F2A0642C">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0689D"/>
    <w:multiLevelType w:val="multilevel"/>
    <w:tmpl w:val="5522903A"/>
    <w:lvl w:ilvl="0">
      <w:start w:val="16"/>
      <w:numFmt w:val="decimal"/>
      <w:lvlText w:val="%1."/>
      <w:lvlJc w:val="left"/>
      <w:pPr>
        <w:ind w:left="480" w:hanging="480"/>
      </w:pPr>
      <w:rPr>
        <w:rFonts w:hint="default"/>
      </w:rPr>
    </w:lvl>
    <w:lvl w:ilvl="1">
      <w:start w:val="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0DF3463"/>
    <w:multiLevelType w:val="multilevel"/>
    <w:tmpl w:val="CC2EB312"/>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44BDF"/>
    <w:multiLevelType w:val="hybridMultilevel"/>
    <w:tmpl w:val="45648A6E"/>
    <w:lvl w:ilvl="0" w:tplc="3BE04CC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C10DB"/>
    <w:multiLevelType w:val="hybridMultilevel"/>
    <w:tmpl w:val="0A0474FC"/>
    <w:lvl w:ilvl="0" w:tplc="042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0E5DE5"/>
    <w:multiLevelType w:val="hybridMultilevel"/>
    <w:tmpl w:val="1A36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C7C54"/>
    <w:multiLevelType w:val="hybridMultilevel"/>
    <w:tmpl w:val="47C0DD7A"/>
    <w:lvl w:ilvl="0" w:tplc="3BE04CC4">
      <w:start w:val="1"/>
      <w:numFmt w:val="decimal"/>
      <w:lvlText w:val="%1."/>
      <w:lvlJc w:val="left"/>
      <w:pPr>
        <w:ind w:left="720" w:hanging="360"/>
      </w:pPr>
      <w:rPr>
        <w:rFonts w:hint="default"/>
      </w:rPr>
    </w:lvl>
    <w:lvl w:ilvl="1" w:tplc="EDAC7F24">
      <w:start w:val="1"/>
      <w:numFmt w:val="decimal"/>
      <w:lvlText w:val="%2.1."/>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E5B3B"/>
    <w:multiLevelType w:val="hybridMultilevel"/>
    <w:tmpl w:val="8B943AD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2F4927"/>
    <w:multiLevelType w:val="multilevel"/>
    <w:tmpl w:val="404AAD02"/>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9ED69FD"/>
    <w:multiLevelType w:val="hybridMultilevel"/>
    <w:tmpl w:val="A552D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3629EF"/>
    <w:multiLevelType w:val="multilevel"/>
    <w:tmpl w:val="A02EAB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43E3C61"/>
    <w:multiLevelType w:val="multilevel"/>
    <w:tmpl w:val="4290143A"/>
    <w:lvl w:ilvl="0">
      <w:start w:val="12"/>
      <w:numFmt w:val="decimal"/>
      <w:lvlText w:val="%1"/>
      <w:lvlJc w:val="left"/>
      <w:pPr>
        <w:ind w:left="600" w:hanging="600"/>
      </w:pPr>
      <w:rPr>
        <w:rFonts w:hint="default"/>
      </w:rPr>
    </w:lvl>
    <w:lvl w:ilvl="1">
      <w:start w:val="1"/>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1" w15:restartNumberingAfterBreak="0">
    <w:nsid w:val="4D737AC8"/>
    <w:multiLevelType w:val="multilevel"/>
    <w:tmpl w:val="479A4DC8"/>
    <w:lvl w:ilvl="0">
      <w:start w:val="14"/>
      <w:numFmt w:val="decimal"/>
      <w:lvlText w:val="%1."/>
      <w:lvlJc w:val="left"/>
      <w:pPr>
        <w:ind w:left="1614" w:hanging="480"/>
      </w:pPr>
      <w:rPr>
        <w:rFonts w:hint="default"/>
      </w:rPr>
    </w:lvl>
    <w:lvl w:ilvl="1">
      <w:start w:val="1"/>
      <w:numFmt w:val="decimal"/>
      <w:lvlText w:val="%1.%2."/>
      <w:lvlJc w:val="left"/>
      <w:pPr>
        <w:ind w:left="2694" w:hanging="48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094" w:hanging="720"/>
      </w:pPr>
      <w:rPr>
        <w:rFonts w:hint="default"/>
      </w:rPr>
    </w:lvl>
    <w:lvl w:ilvl="4">
      <w:start w:val="1"/>
      <w:numFmt w:val="decimal"/>
      <w:lvlText w:val="%1.%2.%3.%4.%5."/>
      <w:lvlJc w:val="left"/>
      <w:pPr>
        <w:ind w:left="6534" w:hanging="1080"/>
      </w:pPr>
      <w:rPr>
        <w:rFonts w:hint="default"/>
      </w:rPr>
    </w:lvl>
    <w:lvl w:ilvl="5">
      <w:start w:val="1"/>
      <w:numFmt w:val="decimal"/>
      <w:lvlText w:val="%1.%2.%3.%4.%5.%6."/>
      <w:lvlJc w:val="left"/>
      <w:pPr>
        <w:ind w:left="7614" w:hanging="1080"/>
      </w:pPr>
      <w:rPr>
        <w:rFonts w:hint="default"/>
      </w:rPr>
    </w:lvl>
    <w:lvl w:ilvl="6">
      <w:start w:val="1"/>
      <w:numFmt w:val="decimal"/>
      <w:lvlText w:val="%1.%2.%3.%4.%5.%6.%7."/>
      <w:lvlJc w:val="left"/>
      <w:pPr>
        <w:ind w:left="9054" w:hanging="1440"/>
      </w:pPr>
      <w:rPr>
        <w:rFonts w:hint="default"/>
      </w:rPr>
    </w:lvl>
    <w:lvl w:ilvl="7">
      <w:start w:val="1"/>
      <w:numFmt w:val="decimal"/>
      <w:lvlText w:val="%1.%2.%3.%4.%5.%6.%7.%8."/>
      <w:lvlJc w:val="left"/>
      <w:pPr>
        <w:ind w:left="10134" w:hanging="1440"/>
      </w:pPr>
      <w:rPr>
        <w:rFonts w:hint="default"/>
      </w:rPr>
    </w:lvl>
    <w:lvl w:ilvl="8">
      <w:start w:val="1"/>
      <w:numFmt w:val="decimal"/>
      <w:lvlText w:val="%1.%2.%3.%4.%5.%6.%7.%8.%9."/>
      <w:lvlJc w:val="left"/>
      <w:pPr>
        <w:ind w:left="11574" w:hanging="1800"/>
      </w:pPr>
      <w:rPr>
        <w:rFonts w:hint="default"/>
      </w:rPr>
    </w:lvl>
  </w:abstractNum>
  <w:abstractNum w:abstractNumId="22" w15:restartNumberingAfterBreak="0">
    <w:nsid w:val="547E2AB7"/>
    <w:multiLevelType w:val="hybridMultilevel"/>
    <w:tmpl w:val="FF3C2BB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0771AB"/>
    <w:multiLevelType w:val="multilevel"/>
    <w:tmpl w:val="D8DE538C"/>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76F7A1F"/>
    <w:multiLevelType w:val="multilevel"/>
    <w:tmpl w:val="B7A6E27C"/>
    <w:lvl w:ilvl="0">
      <w:start w:val="16"/>
      <w:numFmt w:val="decimal"/>
      <w:lvlText w:val="%1."/>
      <w:lvlJc w:val="left"/>
      <w:pPr>
        <w:ind w:left="480" w:hanging="480"/>
      </w:p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7896DF7"/>
    <w:multiLevelType w:val="hybridMultilevel"/>
    <w:tmpl w:val="735ABA7A"/>
    <w:lvl w:ilvl="0" w:tplc="042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9673F"/>
    <w:multiLevelType w:val="multilevel"/>
    <w:tmpl w:val="4D2613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3A3A82"/>
    <w:multiLevelType w:val="hybridMultilevel"/>
    <w:tmpl w:val="58FE8EEC"/>
    <w:lvl w:ilvl="0" w:tplc="C5F26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8A41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5F0E44"/>
    <w:multiLevelType w:val="multilevel"/>
    <w:tmpl w:val="E856D534"/>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60F562D7"/>
    <w:multiLevelType w:val="hybridMultilevel"/>
    <w:tmpl w:val="4C8CE6DA"/>
    <w:lvl w:ilvl="0" w:tplc="042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CD02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B35894"/>
    <w:multiLevelType w:val="multilevel"/>
    <w:tmpl w:val="BC72EE48"/>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2015EB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5B54EA"/>
    <w:multiLevelType w:val="multilevel"/>
    <w:tmpl w:val="C0703DBC"/>
    <w:lvl w:ilvl="0">
      <w:start w:val="10"/>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48E30B0"/>
    <w:multiLevelType w:val="multilevel"/>
    <w:tmpl w:val="36BC2F68"/>
    <w:lvl w:ilvl="0">
      <w:start w:val="11"/>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7BE0F40"/>
    <w:multiLevelType w:val="multilevel"/>
    <w:tmpl w:val="9D901FC0"/>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DE91B2F"/>
    <w:multiLevelType w:val="multilevel"/>
    <w:tmpl w:val="3320B7C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48207875">
    <w:abstractNumId w:val="9"/>
  </w:num>
  <w:num w:numId="2" w16cid:durableId="1992364083">
    <w:abstractNumId w:val="6"/>
  </w:num>
  <w:num w:numId="3" w16cid:durableId="1383289473">
    <w:abstractNumId w:val="27"/>
  </w:num>
  <w:num w:numId="4" w16cid:durableId="1687904910">
    <w:abstractNumId w:val="25"/>
  </w:num>
  <w:num w:numId="5" w16cid:durableId="935289576">
    <w:abstractNumId w:val="15"/>
  </w:num>
  <w:num w:numId="6" w16cid:durableId="1885485328">
    <w:abstractNumId w:val="28"/>
  </w:num>
  <w:num w:numId="7" w16cid:durableId="2088647724">
    <w:abstractNumId w:val="8"/>
  </w:num>
  <w:num w:numId="8" w16cid:durableId="2080787477">
    <w:abstractNumId w:val="1"/>
  </w:num>
  <w:num w:numId="9" w16cid:durableId="117724521">
    <w:abstractNumId w:val="37"/>
  </w:num>
  <w:num w:numId="10" w16cid:durableId="804586788">
    <w:abstractNumId w:val="31"/>
  </w:num>
  <w:num w:numId="11" w16cid:durableId="707072490">
    <w:abstractNumId w:val="7"/>
  </w:num>
  <w:num w:numId="12" w16cid:durableId="253708227">
    <w:abstractNumId w:val="26"/>
  </w:num>
  <w:num w:numId="13" w16cid:durableId="1465927851">
    <w:abstractNumId w:val="34"/>
  </w:num>
  <w:num w:numId="14" w16cid:durableId="1731886165">
    <w:abstractNumId w:val="17"/>
  </w:num>
  <w:num w:numId="15" w16cid:durableId="581642129">
    <w:abstractNumId w:val="11"/>
  </w:num>
  <w:num w:numId="16" w16cid:durableId="833451039">
    <w:abstractNumId w:val="12"/>
  </w:num>
  <w:num w:numId="17" w16cid:durableId="528951382">
    <w:abstractNumId w:val="20"/>
  </w:num>
  <w:num w:numId="18" w16cid:durableId="1268275680">
    <w:abstractNumId w:val="2"/>
  </w:num>
  <w:num w:numId="19" w16cid:durableId="1314332787">
    <w:abstractNumId w:val="23"/>
  </w:num>
  <w:num w:numId="20" w16cid:durableId="439762822">
    <w:abstractNumId w:val="24"/>
  </w:num>
  <w:num w:numId="21" w16cid:durableId="1303315822">
    <w:abstractNumId w:val="10"/>
  </w:num>
  <w:num w:numId="22" w16cid:durableId="1203788473">
    <w:abstractNumId w:val="36"/>
  </w:num>
  <w:num w:numId="23" w16cid:durableId="2097050451">
    <w:abstractNumId w:val="35"/>
  </w:num>
  <w:num w:numId="24" w16cid:durableId="2113815136">
    <w:abstractNumId w:val="32"/>
  </w:num>
  <w:num w:numId="25" w16cid:durableId="681398404">
    <w:abstractNumId w:val="21"/>
  </w:num>
  <w:num w:numId="26" w16cid:durableId="1516461088">
    <w:abstractNumId w:val="3"/>
  </w:num>
  <w:num w:numId="27" w16cid:durableId="1651866616">
    <w:abstractNumId w:val="29"/>
  </w:num>
  <w:num w:numId="28" w16cid:durableId="1507133610">
    <w:abstractNumId w:val="14"/>
  </w:num>
  <w:num w:numId="29" w16cid:durableId="266352690">
    <w:abstractNumId w:val="5"/>
  </w:num>
  <w:num w:numId="30" w16cid:durableId="1255941175">
    <w:abstractNumId w:val="19"/>
  </w:num>
  <w:num w:numId="31" w16cid:durableId="596015462">
    <w:abstractNumId w:val="0"/>
  </w:num>
  <w:num w:numId="32" w16cid:durableId="1233546662">
    <w:abstractNumId w:val="4"/>
  </w:num>
  <w:num w:numId="33" w16cid:durableId="325129847">
    <w:abstractNumId w:val="33"/>
  </w:num>
  <w:num w:numId="34" w16cid:durableId="1066876653">
    <w:abstractNumId w:val="18"/>
  </w:num>
  <w:num w:numId="35" w16cid:durableId="913511436">
    <w:abstractNumId w:val="16"/>
  </w:num>
  <w:num w:numId="36" w16cid:durableId="1763061092">
    <w:abstractNumId w:val="22"/>
  </w:num>
  <w:num w:numId="37" w16cid:durableId="631517499">
    <w:abstractNumId w:val="30"/>
  </w:num>
  <w:num w:numId="38" w16cid:durableId="848447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A2"/>
    <w:rsid w:val="000002C0"/>
    <w:rsid w:val="0000044D"/>
    <w:rsid w:val="00003A46"/>
    <w:rsid w:val="00017B69"/>
    <w:rsid w:val="000237FF"/>
    <w:rsid w:val="000410B9"/>
    <w:rsid w:val="00052924"/>
    <w:rsid w:val="00054CC5"/>
    <w:rsid w:val="00057339"/>
    <w:rsid w:val="00057DBC"/>
    <w:rsid w:val="000857EF"/>
    <w:rsid w:val="00086950"/>
    <w:rsid w:val="000879E2"/>
    <w:rsid w:val="000923B9"/>
    <w:rsid w:val="000A1282"/>
    <w:rsid w:val="000A7DC4"/>
    <w:rsid w:val="000B70BB"/>
    <w:rsid w:val="000C2697"/>
    <w:rsid w:val="000C27D0"/>
    <w:rsid w:val="000C5F5D"/>
    <w:rsid w:val="000C71BA"/>
    <w:rsid w:val="000C7ADD"/>
    <w:rsid w:val="000D2834"/>
    <w:rsid w:val="000D7371"/>
    <w:rsid w:val="000E017A"/>
    <w:rsid w:val="000E58A6"/>
    <w:rsid w:val="000E5B8A"/>
    <w:rsid w:val="000E6C22"/>
    <w:rsid w:val="000F2CAF"/>
    <w:rsid w:val="00100D7D"/>
    <w:rsid w:val="001019AB"/>
    <w:rsid w:val="00103BE4"/>
    <w:rsid w:val="00104B9F"/>
    <w:rsid w:val="001116AB"/>
    <w:rsid w:val="001117D2"/>
    <w:rsid w:val="0012133E"/>
    <w:rsid w:val="001315D7"/>
    <w:rsid w:val="001333A7"/>
    <w:rsid w:val="001337CA"/>
    <w:rsid w:val="00133B14"/>
    <w:rsid w:val="001352D8"/>
    <w:rsid w:val="00135CE7"/>
    <w:rsid w:val="001406F2"/>
    <w:rsid w:val="00145DBA"/>
    <w:rsid w:val="00156999"/>
    <w:rsid w:val="00160E6A"/>
    <w:rsid w:val="001676A4"/>
    <w:rsid w:val="00191E97"/>
    <w:rsid w:val="00195D65"/>
    <w:rsid w:val="001A21E1"/>
    <w:rsid w:val="001A5535"/>
    <w:rsid w:val="001B3EDE"/>
    <w:rsid w:val="001C5BC7"/>
    <w:rsid w:val="001D0641"/>
    <w:rsid w:val="001D270A"/>
    <w:rsid w:val="001E0A41"/>
    <w:rsid w:val="001E0A48"/>
    <w:rsid w:val="001E1552"/>
    <w:rsid w:val="001E252C"/>
    <w:rsid w:val="001E6EDF"/>
    <w:rsid w:val="001F1708"/>
    <w:rsid w:val="002048F1"/>
    <w:rsid w:val="0021076F"/>
    <w:rsid w:val="00211B00"/>
    <w:rsid w:val="002134BF"/>
    <w:rsid w:val="00214110"/>
    <w:rsid w:val="0021524C"/>
    <w:rsid w:val="00220E3E"/>
    <w:rsid w:val="002253A3"/>
    <w:rsid w:val="00231A43"/>
    <w:rsid w:val="002364B0"/>
    <w:rsid w:val="00253F8D"/>
    <w:rsid w:val="00255623"/>
    <w:rsid w:val="00257A4F"/>
    <w:rsid w:val="00257B46"/>
    <w:rsid w:val="00266BCF"/>
    <w:rsid w:val="0026772E"/>
    <w:rsid w:val="00272E5F"/>
    <w:rsid w:val="002734A6"/>
    <w:rsid w:val="0028179A"/>
    <w:rsid w:val="002823C6"/>
    <w:rsid w:val="00283A72"/>
    <w:rsid w:val="00295CEA"/>
    <w:rsid w:val="002963A5"/>
    <w:rsid w:val="00297ADD"/>
    <w:rsid w:val="002A0215"/>
    <w:rsid w:val="002A08F0"/>
    <w:rsid w:val="002A39F3"/>
    <w:rsid w:val="002B480D"/>
    <w:rsid w:val="002B4942"/>
    <w:rsid w:val="002C091E"/>
    <w:rsid w:val="002C7203"/>
    <w:rsid w:val="002D2D9C"/>
    <w:rsid w:val="002D3B7E"/>
    <w:rsid w:val="002D6C7C"/>
    <w:rsid w:val="002E01C5"/>
    <w:rsid w:val="002E3B7A"/>
    <w:rsid w:val="002E4BE4"/>
    <w:rsid w:val="002E5481"/>
    <w:rsid w:val="002F5128"/>
    <w:rsid w:val="00304581"/>
    <w:rsid w:val="00310EC6"/>
    <w:rsid w:val="003143CE"/>
    <w:rsid w:val="00315FC5"/>
    <w:rsid w:val="003227AC"/>
    <w:rsid w:val="00324B9B"/>
    <w:rsid w:val="00325C25"/>
    <w:rsid w:val="003361DB"/>
    <w:rsid w:val="00341BEC"/>
    <w:rsid w:val="00342842"/>
    <w:rsid w:val="00343C87"/>
    <w:rsid w:val="0034765E"/>
    <w:rsid w:val="003528CC"/>
    <w:rsid w:val="003541F2"/>
    <w:rsid w:val="003620E0"/>
    <w:rsid w:val="003761FF"/>
    <w:rsid w:val="00386A93"/>
    <w:rsid w:val="00393F90"/>
    <w:rsid w:val="0039671A"/>
    <w:rsid w:val="003A0A2B"/>
    <w:rsid w:val="003A202D"/>
    <w:rsid w:val="003A210D"/>
    <w:rsid w:val="003A4C0B"/>
    <w:rsid w:val="003C329F"/>
    <w:rsid w:val="003D0902"/>
    <w:rsid w:val="003D2AEB"/>
    <w:rsid w:val="003D5036"/>
    <w:rsid w:val="003D78E3"/>
    <w:rsid w:val="003E0F28"/>
    <w:rsid w:val="003E150D"/>
    <w:rsid w:val="003F1B44"/>
    <w:rsid w:val="003F4F0E"/>
    <w:rsid w:val="003F6969"/>
    <w:rsid w:val="00405A4A"/>
    <w:rsid w:val="004126D0"/>
    <w:rsid w:val="00412B59"/>
    <w:rsid w:val="00412CD6"/>
    <w:rsid w:val="004166BE"/>
    <w:rsid w:val="0042567B"/>
    <w:rsid w:val="00427F32"/>
    <w:rsid w:val="004307DE"/>
    <w:rsid w:val="00447A6C"/>
    <w:rsid w:val="0045512C"/>
    <w:rsid w:val="00460C3D"/>
    <w:rsid w:val="004666B3"/>
    <w:rsid w:val="00470013"/>
    <w:rsid w:val="00471756"/>
    <w:rsid w:val="004808CD"/>
    <w:rsid w:val="00484447"/>
    <w:rsid w:val="004900A6"/>
    <w:rsid w:val="00493933"/>
    <w:rsid w:val="004977F1"/>
    <w:rsid w:val="004A3C31"/>
    <w:rsid w:val="004A5296"/>
    <w:rsid w:val="004B30E1"/>
    <w:rsid w:val="004B4366"/>
    <w:rsid w:val="004C5D1B"/>
    <w:rsid w:val="004E0282"/>
    <w:rsid w:val="004E1DAF"/>
    <w:rsid w:val="004E5405"/>
    <w:rsid w:val="004E6F26"/>
    <w:rsid w:val="00500B65"/>
    <w:rsid w:val="00506A4A"/>
    <w:rsid w:val="00507424"/>
    <w:rsid w:val="005076AC"/>
    <w:rsid w:val="00521C89"/>
    <w:rsid w:val="00524D41"/>
    <w:rsid w:val="00531114"/>
    <w:rsid w:val="00531C69"/>
    <w:rsid w:val="00534A9F"/>
    <w:rsid w:val="00545760"/>
    <w:rsid w:val="0055042C"/>
    <w:rsid w:val="005649DE"/>
    <w:rsid w:val="00571268"/>
    <w:rsid w:val="005807BE"/>
    <w:rsid w:val="00597A5F"/>
    <w:rsid w:val="005A09F6"/>
    <w:rsid w:val="005A0EE5"/>
    <w:rsid w:val="005A1ADF"/>
    <w:rsid w:val="005A2539"/>
    <w:rsid w:val="005B17B3"/>
    <w:rsid w:val="005B326E"/>
    <w:rsid w:val="005B39B6"/>
    <w:rsid w:val="005B3EFE"/>
    <w:rsid w:val="005C2C6A"/>
    <w:rsid w:val="005D0904"/>
    <w:rsid w:val="005D7FA2"/>
    <w:rsid w:val="005E35DF"/>
    <w:rsid w:val="005E3C69"/>
    <w:rsid w:val="005F3A2F"/>
    <w:rsid w:val="0060146C"/>
    <w:rsid w:val="0060785A"/>
    <w:rsid w:val="00611A3E"/>
    <w:rsid w:val="006159BE"/>
    <w:rsid w:val="006221A9"/>
    <w:rsid w:val="006377B6"/>
    <w:rsid w:val="00644AE2"/>
    <w:rsid w:val="00651B75"/>
    <w:rsid w:val="00652ECF"/>
    <w:rsid w:val="006536D7"/>
    <w:rsid w:val="0065390E"/>
    <w:rsid w:val="00655E65"/>
    <w:rsid w:val="0067238B"/>
    <w:rsid w:val="0067775F"/>
    <w:rsid w:val="00693F4B"/>
    <w:rsid w:val="006969CD"/>
    <w:rsid w:val="006A1186"/>
    <w:rsid w:val="006A4F65"/>
    <w:rsid w:val="006A7D84"/>
    <w:rsid w:val="006B2C99"/>
    <w:rsid w:val="006B3129"/>
    <w:rsid w:val="006B720C"/>
    <w:rsid w:val="006C02E0"/>
    <w:rsid w:val="006D626B"/>
    <w:rsid w:val="006D714A"/>
    <w:rsid w:val="006E4D7D"/>
    <w:rsid w:val="006E7BD7"/>
    <w:rsid w:val="006F488D"/>
    <w:rsid w:val="006F6991"/>
    <w:rsid w:val="007113BB"/>
    <w:rsid w:val="0071217D"/>
    <w:rsid w:val="007153CF"/>
    <w:rsid w:val="00720BD1"/>
    <w:rsid w:val="00722F3E"/>
    <w:rsid w:val="00725E76"/>
    <w:rsid w:val="00727F52"/>
    <w:rsid w:val="00741151"/>
    <w:rsid w:val="00743597"/>
    <w:rsid w:val="007623B2"/>
    <w:rsid w:val="00772063"/>
    <w:rsid w:val="00781B77"/>
    <w:rsid w:val="007848F3"/>
    <w:rsid w:val="00786D39"/>
    <w:rsid w:val="00797BBE"/>
    <w:rsid w:val="007A446B"/>
    <w:rsid w:val="007B61C2"/>
    <w:rsid w:val="007B666D"/>
    <w:rsid w:val="007B7E51"/>
    <w:rsid w:val="007C01EC"/>
    <w:rsid w:val="007C0E4D"/>
    <w:rsid w:val="007C7279"/>
    <w:rsid w:val="007D1D97"/>
    <w:rsid w:val="007D52FF"/>
    <w:rsid w:val="007D571E"/>
    <w:rsid w:val="007E3911"/>
    <w:rsid w:val="007E4359"/>
    <w:rsid w:val="007F3003"/>
    <w:rsid w:val="00800CA7"/>
    <w:rsid w:val="0080586C"/>
    <w:rsid w:val="00810A04"/>
    <w:rsid w:val="0081286B"/>
    <w:rsid w:val="00824604"/>
    <w:rsid w:val="0082684A"/>
    <w:rsid w:val="00832503"/>
    <w:rsid w:val="0084190F"/>
    <w:rsid w:val="00854F6B"/>
    <w:rsid w:val="00864F36"/>
    <w:rsid w:val="008660EC"/>
    <w:rsid w:val="00871C38"/>
    <w:rsid w:val="00877E33"/>
    <w:rsid w:val="00881DDC"/>
    <w:rsid w:val="008834B0"/>
    <w:rsid w:val="008903FB"/>
    <w:rsid w:val="008907CB"/>
    <w:rsid w:val="008A16DD"/>
    <w:rsid w:val="008B7CDA"/>
    <w:rsid w:val="008C1923"/>
    <w:rsid w:val="008C5A90"/>
    <w:rsid w:val="008C6803"/>
    <w:rsid w:val="008C70E4"/>
    <w:rsid w:val="008E2C9E"/>
    <w:rsid w:val="008F6737"/>
    <w:rsid w:val="008F74F7"/>
    <w:rsid w:val="00900278"/>
    <w:rsid w:val="0090646C"/>
    <w:rsid w:val="009068B8"/>
    <w:rsid w:val="0090755E"/>
    <w:rsid w:val="00915C68"/>
    <w:rsid w:val="00917932"/>
    <w:rsid w:val="00921B1F"/>
    <w:rsid w:val="009220C7"/>
    <w:rsid w:val="00926EB0"/>
    <w:rsid w:val="0093052F"/>
    <w:rsid w:val="00934B14"/>
    <w:rsid w:val="00941435"/>
    <w:rsid w:val="009429EE"/>
    <w:rsid w:val="00954AD3"/>
    <w:rsid w:val="0095606B"/>
    <w:rsid w:val="00963376"/>
    <w:rsid w:val="00964A25"/>
    <w:rsid w:val="00966DA9"/>
    <w:rsid w:val="009721DB"/>
    <w:rsid w:val="00972C11"/>
    <w:rsid w:val="009733DF"/>
    <w:rsid w:val="00975D5A"/>
    <w:rsid w:val="0098098B"/>
    <w:rsid w:val="009826C2"/>
    <w:rsid w:val="009861EA"/>
    <w:rsid w:val="00986860"/>
    <w:rsid w:val="00991630"/>
    <w:rsid w:val="0099280A"/>
    <w:rsid w:val="00996840"/>
    <w:rsid w:val="00997467"/>
    <w:rsid w:val="009A55DA"/>
    <w:rsid w:val="009A60B0"/>
    <w:rsid w:val="009C4E54"/>
    <w:rsid w:val="009C54B7"/>
    <w:rsid w:val="009C60F2"/>
    <w:rsid w:val="009C66E4"/>
    <w:rsid w:val="009C6F4D"/>
    <w:rsid w:val="009D00E1"/>
    <w:rsid w:val="009D3123"/>
    <w:rsid w:val="009E4F31"/>
    <w:rsid w:val="009E4FD2"/>
    <w:rsid w:val="009E6153"/>
    <w:rsid w:val="009E6E01"/>
    <w:rsid w:val="009F2979"/>
    <w:rsid w:val="009F3C2A"/>
    <w:rsid w:val="00A0106E"/>
    <w:rsid w:val="00A228C4"/>
    <w:rsid w:val="00A26E08"/>
    <w:rsid w:val="00A33CC6"/>
    <w:rsid w:val="00A34FA3"/>
    <w:rsid w:val="00A35FBC"/>
    <w:rsid w:val="00A44B49"/>
    <w:rsid w:val="00A45E13"/>
    <w:rsid w:val="00A460E1"/>
    <w:rsid w:val="00A5278D"/>
    <w:rsid w:val="00A542DB"/>
    <w:rsid w:val="00A65A0E"/>
    <w:rsid w:val="00A66765"/>
    <w:rsid w:val="00A67CF7"/>
    <w:rsid w:val="00A83E40"/>
    <w:rsid w:val="00A85C8F"/>
    <w:rsid w:val="00A87222"/>
    <w:rsid w:val="00AA09A9"/>
    <w:rsid w:val="00AA16D8"/>
    <w:rsid w:val="00AA1F26"/>
    <w:rsid w:val="00AB1B9F"/>
    <w:rsid w:val="00AB3545"/>
    <w:rsid w:val="00AB797D"/>
    <w:rsid w:val="00AC31FE"/>
    <w:rsid w:val="00AC3DE2"/>
    <w:rsid w:val="00AC628D"/>
    <w:rsid w:val="00AC6458"/>
    <w:rsid w:val="00AD05E9"/>
    <w:rsid w:val="00AD16F6"/>
    <w:rsid w:val="00AD46B4"/>
    <w:rsid w:val="00AE6CD1"/>
    <w:rsid w:val="00B116E2"/>
    <w:rsid w:val="00B124AB"/>
    <w:rsid w:val="00B247B2"/>
    <w:rsid w:val="00B24C6E"/>
    <w:rsid w:val="00B310D4"/>
    <w:rsid w:val="00B4031C"/>
    <w:rsid w:val="00B45F90"/>
    <w:rsid w:val="00B52DB1"/>
    <w:rsid w:val="00B565E0"/>
    <w:rsid w:val="00B72798"/>
    <w:rsid w:val="00B75373"/>
    <w:rsid w:val="00B764CB"/>
    <w:rsid w:val="00B81C04"/>
    <w:rsid w:val="00B84CC6"/>
    <w:rsid w:val="00B8611E"/>
    <w:rsid w:val="00B878A9"/>
    <w:rsid w:val="00B91823"/>
    <w:rsid w:val="00BA1D48"/>
    <w:rsid w:val="00BA4197"/>
    <w:rsid w:val="00BA78F1"/>
    <w:rsid w:val="00BB69EE"/>
    <w:rsid w:val="00BC4FAC"/>
    <w:rsid w:val="00BD5E88"/>
    <w:rsid w:val="00BD6713"/>
    <w:rsid w:val="00BD7612"/>
    <w:rsid w:val="00BF3B4A"/>
    <w:rsid w:val="00BF506A"/>
    <w:rsid w:val="00C030E0"/>
    <w:rsid w:val="00C049E7"/>
    <w:rsid w:val="00C10709"/>
    <w:rsid w:val="00C1304E"/>
    <w:rsid w:val="00C13977"/>
    <w:rsid w:val="00C15D06"/>
    <w:rsid w:val="00C15DCB"/>
    <w:rsid w:val="00C16C1F"/>
    <w:rsid w:val="00C231AC"/>
    <w:rsid w:val="00C23C3E"/>
    <w:rsid w:val="00C260EA"/>
    <w:rsid w:val="00C425C4"/>
    <w:rsid w:val="00C43591"/>
    <w:rsid w:val="00C479BB"/>
    <w:rsid w:val="00C625AF"/>
    <w:rsid w:val="00C71D8F"/>
    <w:rsid w:val="00C74BF8"/>
    <w:rsid w:val="00C7536A"/>
    <w:rsid w:val="00C8100C"/>
    <w:rsid w:val="00C8546C"/>
    <w:rsid w:val="00CA1990"/>
    <w:rsid w:val="00CA4440"/>
    <w:rsid w:val="00CB63A8"/>
    <w:rsid w:val="00CC0704"/>
    <w:rsid w:val="00CC2937"/>
    <w:rsid w:val="00CD3065"/>
    <w:rsid w:val="00CE27AC"/>
    <w:rsid w:val="00CE2FDE"/>
    <w:rsid w:val="00CE49BD"/>
    <w:rsid w:val="00CE556E"/>
    <w:rsid w:val="00CE69E4"/>
    <w:rsid w:val="00CF54CC"/>
    <w:rsid w:val="00D012CD"/>
    <w:rsid w:val="00D04AE8"/>
    <w:rsid w:val="00D12CFE"/>
    <w:rsid w:val="00D138BC"/>
    <w:rsid w:val="00D20D81"/>
    <w:rsid w:val="00D21B5B"/>
    <w:rsid w:val="00D21FCD"/>
    <w:rsid w:val="00D22735"/>
    <w:rsid w:val="00D22B83"/>
    <w:rsid w:val="00D2774D"/>
    <w:rsid w:val="00D3029A"/>
    <w:rsid w:val="00D306D1"/>
    <w:rsid w:val="00D33C65"/>
    <w:rsid w:val="00D37774"/>
    <w:rsid w:val="00D46575"/>
    <w:rsid w:val="00D5112F"/>
    <w:rsid w:val="00D53618"/>
    <w:rsid w:val="00D56430"/>
    <w:rsid w:val="00D62841"/>
    <w:rsid w:val="00D80B90"/>
    <w:rsid w:val="00D819E5"/>
    <w:rsid w:val="00D82B19"/>
    <w:rsid w:val="00DA1040"/>
    <w:rsid w:val="00DA79F1"/>
    <w:rsid w:val="00DB088E"/>
    <w:rsid w:val="00DB0A58"/>
    <w:rsid w:val="00DB46B3"/>
    <w:rsid w:val="00DC4B06"/>
    <w:rsid w:val="00DC4B74"/>
    <w:rsid w:val="00DC5FE3"/>
    <w:rsid w:val="00DC61BD"/>
    <w:rsid w:val="00DD50C2"/>
    <w:rsid w:val="00DD6E01"/>
    <w:rsid w:val="00DE01CF"/>
    <w:rsid w:val="00DE2AB0"/>
    <w:rsid w:val="00DF30B5"/>
    <w:rsid w:val="00DF3CF9"/>
    <w:rsid w:val="00DF68D1"/>
    <w:rsid w:val="00E01C58"/>
    <w:rsid w:val="00E04166"/>
    <w:rsid w:val="00E042B4"/>
    <w:rsid w:val="00E07A17"/>
    <w:rsid w:val="00E20E02"/>
    <w:rsid w:val="00E25462"/>
    <w:rsid w:val="00E25CAB"/>
    <w:rsid w:val="00E31C2E"/>
    <w:rsid w:val="00E46F91"/>
    <w:rsid w:val="00E5070D"/>
    <w:rsid w:val="00E50CAA"/>
    <w:rsid w:val="00E742DC"/>
    <w:rsid w:val="00E74FA9"/>
    <w:rsid w:val="00E758C9"/>
    <w:rsid w:val="00E7737C"/>
    <w:rsid w:val="00E81FB0"/>
    <w:rsid w:val="00E83C6B"/>
    <w:rsid w:val="00E85C3F"/>
    <w:rsid w:val="00E867DB"/>
    <w:rsid w:val="00E91F7C"/>
    <w:rsid w:val="00E9227E"/>
    <w:rsid w:val="00E938B8"/>
    <w:rsid w:val="00E961E8"/>
    <w:rsid w:val="00EA51F3"/>
    <w:rsid w:val="00EB1303"/>
    <w:rsid w:val="00EB3238"/>
    <w:rsid w:val="00EB446E"/>
    <w:rsid w:val="00EC5032"/>
    <w:rsid w:val="00EC7438"/>
    <w:rsid w:val="00ED1C6D"/>
    <w:rsid w:val="00ED2576"/>
    <w:rsid w:val="00ED65F1"/>
    <w:rsid w:val="00EE2D62"/>
    <w:rsid w:val="00EE5454"/>
    <w:rsid w:val="00EF3379"/>
    <w:rsid w:val="00EF73C7"/>
    <w:rsid w:val="00F02BA9"/>
    <w:rsid w:val="00F20FFA"/>
    <w:rsid w:val="00F33396"/>
    <w:rsid w:val="00F41A5B"/>
    <w:rsid w:val="00F45CA8"/>
    <w:rsid w:val="00F547ED"/>
    <w:rsid w:val="00F56FC0"/>
    <w:rsid w:val="00F57D46"/>
    <w:rsid w:val="00F7114F"/>
    <w:rsid w:val="00F71B02"/>
    <w:rsid w:val="00F72DF6"/>
    <w:rsid w:val="00F72EF2"/>
    <w:rsid w:val="00F7435E"/>
    <w:rsid w:val="00F76969"/>
    <w:rsid w:val="00F820AC"/>
    <w:rsid w:val="00F848EE"/>
    <w:rsid w:val="00F85F6F"/>
    <w:rsid w:val="00F86692"/>
    <w:rsid w:val="00F90666"/>
    <w:rsid w:val="00F9295E"/>
    <w:rsid w:val="00F93332"/>
    <w:rsid w:val="00F94C93"/>
    <w:rsid w:val="00FA01C2"/>
    <w:rsid w:val="00FA258F"/>
    <w:rsid w:val="00FB2A86"/>
    <w:rsid w:val="00FB6EB4"/>
    <w:rsid w:val="00FB7C83"/>
    <w:rsid w:val="00FD6AB7"/>
    <w:rsid w:val="00FD73A1"/>
    <w:rsid w:val="00FF0D64"/>
    <w:rsid w:val="00FF1964"/>
    <w:rsid w:val="00FF29E5"/>
    <w:rsid w:val="00FF75C2"/>
    <w:rsid w:val="03318BA4"/>
    <w:rsid w:val="040EC6E1"/>
    <w:rsid w:val="044FCBFB"/>
    <w:rsid w:val="04CBE78F"/>
    <w:rsid w:val="055BD4E8"/>
    <w:rsid w:val="0570C11C"/>
    <w:rsid w:val="05856126"/>
    <w:rsid w:val="06BD6935"/>
    <w:rsid w:val="07EFC1DE"/>
    <w:rsid w:val="096CE65B"/>
    <w:rsid w:val="09920336"/>
    <w:rsid w:val="0A3E45E0"/>
    <w:rsid w:val="0B141A81"/>
    <w:rsid w:val="0BAC014F"/>
    <w:rsid w:val="0C03EA6A"/>
    <w:rsid w:val="0C7FA51D"/>
    <w:rsid w:val="0CC0AA95"/>
    <w:rsid w:val="0CD415F5"/>
    <w:rsid w:val="0CF3A03E"/>
    <w:rsid w:val="0D19A6AC"/>
    <w:rsid w:val="0D454A4F"/>
    <w:rsid w:val="0DBA37B6"/>
    <w:rsid w:val="0DECD6DE"/>
    <w:rsid w:val="0DF90BFD"/>
    <w:rsid w:val="0E28C339"/>
    <w:rsid w:val="0EA5E41D"/>
    <w:rsid w:val="0FF78166"/>
    <w:rsid w:val="103986B4"/>
    <w:rsid w:val="1042BAEF"/>
    <w:rsid w:val="104DEFFC"/>
    <w:rsid w:val="1054C63A"/>
    <w:rsid w:val="1086F1F9"/>
    <w:rsid w:val="11B175CA"/>
    <w:rsid w:val="11D103A8"/>
    <w:rsid w:val="12091C63"/>
    <w:rsid w:val="12FD8722"/>
    <w:rsid w:val="132B9A74"/>
    <w:rsid w:val="135DABFD"/>
    <w:rsid w:val="13DF6DAF"/>
    <w:rsid w:val="142D4513"/>
    <w:rsid w:val="14B2941D"/>
    <w:rsid w:val="152728FD"/>
    <w:rsid w:val="161A2DC3"/>
    <w:rsid w:val="166BB0D5"/>
    <w:rsid w:val="1794A9A2"/>
    <w:rsid w:val="17E075BC"/>
    <w:rsid w:val="18366A2C"/>
    <w:rsid w:val="197304FC"/>
    <w:rsid w:val="1991448C"/>
    <w:rsid w:val="1A573F98"/>
    <w:rsid w:val="1ACB15DE"/>
    <w:rsid w:val="1AE0F5EA"/>
    <w:rsid w:val="1B521650"/>
    <w:rsid w:val="1B93756C"/>
    <w:rsid w:val="1BE78113"/>
    <w:rsid w:val="1CB38BD3"/>
    <w:rsid w:val="1CBA5C0F"/>
    <w:rsid w:val="1DB6F57D"/>
    <w:rsid w:val="1DF0342B"/>
    <w:rsid w:val="1E6EFBF4"/>
    <w:rsid w:val="1E98F456"/>
    <w:rsid w:val="1EB92B22"/>
    <w:rsid w:val="1EBAF388"/>
    <w:rsid w:val="1F7FEAD7"/>
    <w:rsid w:val="20414BE2"/>
    <w:rsid w:val="2107723A"/>
    <w:rsid w:val="21668943"/>
    <w:rsid w:val="21A9587C"/>
    <w:rsid w:val="21CD6D25"/>
    <w:rsid w:val="22F7B836"/>
    <w:rsid w:val="23845ED4"/>
    <w:rsid w:val="239BF2E7"/>
    <w:rsid w:val="23B469C8"/>
    <w:rsid w:val="2403A05B"/>
    <w:rsid w:val="24FB73EE"/>
    <w:rsid w:val="25398E7F"/>
    <w:rsid w:val="256FA671"/>
    <w:rsid w:val="25BA4949"/>
    <w:rsid w:val="264A039E"/>
    <w:rsid w:val="2677EBE3"/>
    <w:rsid w:val="26D393A9"/>
    <w:rsid w:val="273DC212"/>
    <w:rsid w:val="275C0E9D"/>
    <w:rsid w:val="282B9E49"/>
    <w:rsid w:val="2891DDA5"/>
    <w:rsid w:val="28D00109"/>
    <w:rsid w:val="28D2D4DE"/>
    <w:rsid w:val="28F2562F"/>
    <w:rsid w:val="290A967E"/>
    <w:rsid w:val="2942111A"/>
    <w:rsid w:val="29DC8FEE"/>
    <w:rsid w:val="2A409E02"/>
    <w:rsid w:val="2B1A7153"/>
    <w:rsid w:val="2B4E1D47"/>
    <w:rsid w:val="2B859D05"/>
    <w:rsid w:val="2B8931E2"/>
    <w:rsid w:val="2BFF21C1"/>
    <w:rsid w:val="2C12477D"/>
    <w:rsid w:val="2C67CBAD"/>
    <w:rsid w:val="2C7332C5"/>
    <w:rsid w:val="2D0F3EB3"/>
    <w:rsid w:val="2D7E9EDC"/>
    <w:rsid w:val="2D935F4E"/>
    <w:rsid w:val="2DBDB9FC"/>
    <w:rsid w:val="2E0C55B2"/>
    <w:rsid w:val="2E98475D"/>
    <w:rsid w:val="2ED6B074"/>
    <w:rsid w:val="2EEC10F2"/>
    <w:rsid w:val="2EF36F2A"/>
    <w:rsid w:val="2F33CD7F"/>
    <w:rsid w:val="2FE899E6"/>
    <w:rsid w:val="3021A6BC"/>
    <w:rsid w:val="30B89394"/>
    <w:rsid w:val="30D36EDF"/>
    <w:rsid w:val="3123AADA"/>
    <w:rsid w:val="31DDE4CF"/>
    <w:rsid w:val="3276B01F"/>
    <w:rsid w:val="327A3C38"/>
    <w:rsid w:val="32ADE6F4"/>
    <w:rsid w:val="32BC639E"/>
    <w:rsid w:val="32E7293D"/>
    <w:rsid w:val="3345B6FA"/>
    <w:rsid w:val="34534E0E"/>
    <w:rsid w:val="35085F8F"/>
    <w:rsid w:val="3588C62B"/>
    <w:rsid w:val="3605A07F"/>
    <w:rsid w:val="3643EC30"/>
    <w:rsid w:val="36C596CC"/>
    <w:rsid w:val="36EC8492"/>
    <w:rsid w:val="370AA422"/>
    <w:rsid w:val="376BAF4B"/>
    <w:rsid w:val="378B4CF1"/>
    <w:rsid w:val="378F6F93"/>
    <w:rsid w:val="39589E91"/>
    <w:rsid w:val="3987F4F0"/>
    <w:rsid w:val="39A2BC45"/>
    <w:rsid w:val="39E04B4A"/>
    <w:rsid w:val="3A090D22"/>
    <w:rsid w:val="3A59FA70"/>
    <w:rsid w:val="3B3890B9"/>
    <w:rsid w:val="3B6FDA71"/>
    <w:rsid w:val="3B9FC1A6"/>
    <w:rsid w:val="3D17EC0C"/>
    <w:rsid w:val="3D4C0DDD"/>
    <w:rsid w:val="3D51F9A2"/>
    <w:rsid w:val="3D587F1F"/>
    <w:rsid w:val="3E728814"/>
    <w:rsid w:val="3F249898"/>
    <w:rsid w:val="3F7D1CCB"/>
    <w:rsid w:val="40074717"/>
    <w:rsid w:val="4038FBC7"/>
    <w:rsid w:val="409030BA"/>
    <w:rsid w:val="40A18B83"/>
    <w:rsid w:val="40F29E08"/>
    <w:rsid w:val="4119CDDB"/>
    <w:rsid w:val="4137F02F"/>
    <w:rsid w:val="41799A2E"/>
    <w:rsid w:val="4252ADC5"/>
    <w:rsid w:val="42C56F7A"/>
    <w:rsid w:val="42FA568C"/>
    <w:rsid w:val="4334549F"/>
    <w:rsid w:val="43E62BF9"/>
    <w:rsid w:val="43ED7882"/>
    <w:rsid w:val="43FAB1BE"/>
    <w:rsid w:val="44150ED4"/>
    <w:rsid w:val="443BB736"/>
    <w:rsid w:val="4507B35A"/>
    <w:rsid w:val="4559C706"/>
    <w:rsid w:val="45972EB4"/>
    <w:rsid w:val="46058528"/>
    <w:rsid w:val="467477E7"/>
    <w:rsid w:val="473AA0D0"/>
    <w:rsid w:val="4801C389"/>
    <w:rsid w:val="4830E2A7"/>
    <w:rsid w:val="483285E3"/>
    <w:rsid w:val="49200A16"/>
    <w:rsid w:val="49620020"/>
    <w:rsid w:val="4B51138C"/>
    <w:rsid w:val="4B95A90A"/>
    <w:rsid w:val="4BB204A7"/>
    <w:rsid w:val="4CD354A1"/>
    <w:rsid w:val="4CEAC2FC"/>
    <w:rsid w:val="4D0A3906"/>
    <w:rsid w:val="4D8D0E3F"/>
    <w:rsid w:val="4D91F067"/>
    <w:rsid w:val="4DC4999D"/>
    <w:rsid w:val="4DE60831"/>
    <w:rsid w:val="4DEE4D22"/>
    <w:rsid w:val="4E5BA612"/>
    <w:rsid w:val="4E7EC1AE"/>
    <w:rsid w:val="4F61DDE4"/>
    <w:rsid w:val="50537558"/>
    <w:rsid w:val="50605F3C"/>
    <w:rsid w:val="512E159D"/>
    <w:rsid w:val="513E2792"/>
    <w:rsid w:val="51D21F81"/>
    <w:rsid w:val="52A21C82"/>
    <w:rsid w:val="52B1155A"/>
    <w:rsid w:val="52E0521C"/>
    <w:rsid w:val="530D81ED"/>
    <w:rsid w:val="532B5C29"/>
    <w:rsid w:val="53A0E8C2"/>
    <w:rsid w:val="53D34DDB"/>
    <w:rsid w:val="53F0D668"/>
    <w:rsid w:val="5417CF27"/>
    <w:rsid w:val="542CB6AF"/>
    <w:rsid w:val="5479DA3D"/>
    <w:rsid w:val="54F1DAA0"/>
    <w:rsid w:val="551BE55B"/>
    <w:rsid w:val="554F4D58"/>
    <w:rsid w:val="559C20DC"/>
    <w:rsid w:val="55D13C6E"/>
    <w:rsid w:val="56563B8A"/>
    <w:rsid w:val="56C922EC"/>
    <w:rsid w:val="57462F02"/>
    <w:rsid w:val="58164262"/>
    <w:rsid w:val="5876942F"/>
    <w:rsid w:val="59267EA2"/>
    <w:rsid w:val="5A4FBE07"/>
    <w:rsid w:val="5A5020AC"/>
    <w:rsid w:val="5A794DF2"/>
    <w:rsid w:val="5A8FFAEA"/>
    <w:rsid w:val="5AA7FA22"/>
    <w:rsid w:val="5B14D258"/>
    <w:rsid w:val="5B5D0980"/>
    <w:rsid w:val="5BFB72AC"/>
    <w:rsid w:val="5BFFBEDF"/>
    <w:rsid w:val="5C3500EF"/>
    <w:rsid w:val="5C6549B0"/>
    <w:rsid w:val="5CEA4E6B"/>
    <w:rsid w:val="5D6D1645"/>
    <w:rsid w:val="5D8491D6"/>
    <w:rsid w:val="5DA82726"/>
    <w:rsid w:val="5F7EC405"/>
    <w:rsid w:val="5F85ED1E"/>
    <w:rsid w:val="60CFB001"/>
    <w:rsid w:val="6158512A"/>
    <w:rsid w:val="616FEB40"/>
    <w:rsid w:val="61B56D61"/>
    <w:rsid w:val="61D8C90E"/>
    <w:rsid w:val="61F93560"/>
    <w:rsid w:val="62ECA8CC"/>
    <w:rsid w:val="62F1CF40"/>
    <w:rsid w:val="63B9E3FD"/>
    <w:rsid w:val="63F86658"/>
    <w:rsid w:val="63F91970"/>
    <w:rsid w:val="64DF07C2"/>
    <w:rsid w:val="6676E618"/>
    <w:rsid w:val="6687F987"/>
    <w:rsid w:val="66E75BFC"/>
    <w:rsid w:val="6773CA0E"/>
    <w:rsid w:val="67AF8DF7"/>
    <w:rsid w:val="67E61CB3"/>
    <w:rsid w:val="67EE77B5"/>
    <w:rsid w:val="68E49CE6"/>
    <w:rsid w:val="691C0052"/>
    <w:rsid w:val="6930F4D1"/>
    <w:rsid w:val="69696E63"/>
    <w:rsid w:val="699FFEC5"/>
    <w:rsid w:val="6A1903B5"/>
    <w:rsid w:val="6AB913C9"/>
    <w:rsid w:val="6AF9ED53"/>
    <w:rsid w:val="6B643D2D"/>
    <w:rsid w:val="6C441EB0"/>
    <w:rsid w:val="6CA10F25"/>
    <w:rsid w:val="6D0E7F4A"/>
    <w:rsid w:val="6D331F54"/>
    <w:rsid w:val="6D97DC43"/>
    <w:rsid w:val="6DB82068"/>
    <w:rsid w:val="6DFF4B10"/>
    <w:rsid w:val="6E000871"/>
    <w:rsid w:val="6E3CDF86"/>
    <w:rsid w:val="6E68F1F9"/>
    <w:rsid w:val="6EC4B47D"/>
    <w:rsid w:val="700F82B4"/>
    <w:rsid w:val="708712BE"/>
    <w:rsid w:val="70EF60B2"/>
    <w:rsid w:val="71AB5E03"/>
    <w:rsid w:val="729358FF"/>
    <w:rsid w:val="72A721D9"/>
    <w:rsid w:val="739CDFA6"/>
    <w:rsid w:val="754DD241"/>
    <w:rsid w:val="75BD7E07"/>
    <w:rsid w:val="76A7ECA0"/>
    <w:rsid w:val="76AF36B8"/>
    <w:rsid w:val="76D2AC87"/>
    <w:rsid w:val="76EEDECB"/>
    <w:rsid w:val="78A6D7F4"/>
    <w:rsid w:val="79287637"/>
    <w:rsid w:val="7949AFE9"/>
    <w:rsid w:val="79B368BC"/>
    <w:rsid w:val="79C968E8"/>
    <w:rsid w:val="7A34AC43"/>
    <w:rsid w:val="7B1965D5"/>
    <w:rsid w:val="7B6750A7"/>
    <w:rsid w:val="7BE3BA7A"/>
    <w:rsid w:val="7BFBC9ED"/>
    <w:rsid w:val="7C637FB3"/>
    <w:rsid w:val="7CADA40D"/>
    <w:rsid w:val="7CBCB8A5"/>
    <w:rsid w:val="7CFF782D"/>
    <w:rsid w:val="7DFE0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BD84"/>
  <w15:docId w15:val="{0D6C137B-BA90-4DFA-8F7A-54145700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GB"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C60F2"/>
    <w:rPr>
      <w:color w:val="0000FF" w:themeColor="hyperlink"/>
      <w:u w:val="single"/>
    </w:rPr>
  </w:style>
  <w:style w:type="character" w:styleId="UnresolvedMention">
    <w:name w:val="Unresolved Mention"/>
    <w:basedOn w:val="DefaultParagraphFont"/>
    <w:uiPriority w:val="99"/>
    <w:semiHidden/>
    <w:unhideWhenUsed/>
    <w:rsid w:val="009C60F2"/>
    <w:rPr>
      <w:color w:val="605E5C"/>
      <w:shd w:val="clear" w:color="auto" w:fill="E1DFDD"/>
    </w:rPr>
  </w:style>
  <w:style w:type="paragraph" w:styleId="Revision">
    <w:name w:val="Revision"/>
    <w:hidden/>
    <w:uiPriority w:val="99"/>
    <w:semiHidden/>
    <w:rsid w:val="00253F8D"/>
    <w:pPr>
      <w:spacing w:after="0" w:line="240" w:lineRule="auto"/>
    </w:pPr>
  </w:style>
  <w:style w:type="paragraph" w:styleId="CommentSubject">
    <w:name w:val="annotation subject"/>
    <w:basedOn w:val="CommentText"/>
    <w:next w:val="CommentText"/>
    <w:link w:val="CommentSubjectChar"/>
    <w:uiPriority w:val="99"/>
    <w:semiHidden/>
    <w:unhideWhenUsed/>
    <w:rsid w:val="00900278"/>
    <w:rPr>
      <w:b/>
      <w:bCs/>
    </w:rPr>
  </w:style>
  <w:style w:type="character" w:customStyle="1" w:styleId="CommentSubjectChar">
    <w:name w:val="Comment Subject Char"/>
    <w:basedOn w:val="CommentTextChar"/>
    <w:link w:val="CommentSubject"/>
    <w:uiPriority w:val="99"/>
    <w:semiHidden/>
    <w:rsid w:val="00900278"/>
    <w:rPr>
      <w:b/>
      <w:bCs/>
      <w:sz w:val="20"/>
      <w:szCs w:val="20"/>
    </w:rPr>
  </w:style>
  <w:style w:type="paragraph" w:styleId="Header">
    <w:name w:val="header"/>
    <w:basedOn w:val="Normal"/>
    <w:link w:val="HeaderChar"/>
    <w:uiPriority w:val="99"/>
    <w:unhideWhenUsed/>
    <w:rsid w:val="00297A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7ADD"/>
  </w:style>
  <w:style w:type="paragraph" w:styleId="Footer">
    <w:name w:val="footer"/>
    <w:basedOn w:val="Normal"/>
    <w:link w:val="FooterChar"/>
    <w:uiPriority w:val="99"/>
    <w:unhideWhenUsed/>
    <w:rsid w:val="00297A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7ADD"/>
  </w:style>
  <w:style w:type="paragraph" w:styleId="ListParagraph">
    <w:name w:val="List Paragraph"/>
    <w:aliases w:val="Strip,H&amp;P List Paragraph,2,Syle 1,Normal bullet 2,Bullet list,Saistīto dokumentu saraksts,List Paragraph1,Numurets,PPS_Bullet,Colorful List - Accent 12,Virsraksti,Numbered Para 1,Dot pt,No Spacing1,List Paragraph Char Char Char,MAIN CONTE"/>
    <w:basedOn w:val="Normal"/>
    <w:link w:val="ListParagraphChar"/>
    <w:uiPriority w:val="34"/>
    <w:qFormat/>
    <w:rsid w:val="00A45E13"/>
    <w:pPr>
      <w:ind w:left="720"/>
      <w:contextualSpacing/>
    </w:p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basedOn w:val="DefaultParagraphFont"/>
    <w:link w:val="FootnotesymbolCharChar"/>
    <w:uiPriority w:val="99"/>
    <w:unhideWhenUsed/>
    <w:qFormat/>
    <w:rsid w:val="00E5070D"/>
    <w:rPr>
      <w:vertAlign w:val="superscript"/>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E5070D"/>
    <w:rPr>
      <w:sz w:val="20"/>
      <w:szCs w:val="20"/>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fn,FT,ft,F"/>
    <w:basedOn w:val="Normal"/>
    <w:link w:val="FootnoteTextChar"/>
    <w:uiPriority w:val="99"/>
    <w:unhideWhenUsed/>
    <w:qFormat/>
    <w:rsid w:val="00E5070D"/>
    <w:pPr>
      <w:spacing w:after="0" w:line="240" w:lineRule="auto"/>
    </w:pPr>
    <w:rPr>
      <w:sz w:val="20"/>
      <w:szCs w:val="20"/>
    </w:rPr>
  </w:style>
  <w:style w:type="character" w:customStyle="1" w:styleId="FootnoteTextChar1">
    <w:name w:val="Footnote Text Char1"/>
    <w:basedOn w:val="DefaultParagraphFont"/>
    <w:uiPriority w:val="99"/>
    <w:semiHidden/>
    <w:rsid w:val="00E5070D"/>
    <w:rPr>
      <w:sz w:val="20"/>
      <w:szCs w:val="20"/>
    </w:rPr>
  </w:style>
  <w:style w:type="character" w:styleId="Mention">
    <w:name w:val="Mention"/>
    <w:basedOn w:val="DefaultParagraphFont"/>
    <w:uiPriority w:val="99"/>
    <w:unhideWhenUsed/>
    <w:rsid w:val="000A7DC4"/>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99280A"/>
    <w:pPr>
      <w:shd w:val="clear" w:color="auto" w:fill="FFFFFF"/>
      <w:autoSpaceDE w:val="0"/>
      <w:autoSpaceDN w:val="0"/>
      <w:adjustRightInd w:val="0"/>
      <w:spacing w:after="0" w:line="240" w:lineRule="auto"/>
    </w:pPr>
    <w:rPr>
      <w:rFonts w:ascii="Times New Roman" w:eastAsia="Times New Roman" w:hAnsi="Times New Roman" w:cs="Times New Roman"/>
      <w:color w:val="000000"/>
      <w:sz w:val="23"/>
      <w:szCs w:val="23"/>
      <w:lang w:val="x-none" w:eastAsia="en-US"/>
    </w:rPr>
  </w:style>
  <w:style w:type="character" w:customStyle="1" w:styleId="BodyTextChar">
    <w:name w:val="Body Text Char"/>
    <w:basedOn w:val="DefaultParagraphFont"/>
    <w:link w:val="BodyText"/>
    <w:uiPriority w:val="99"/>
    <w:rsid w:val="0099280A"/>
    <w:rPr>
      <w:rFonts w:ascii="Times New Roman" w:eastAsia="Times New Roman" w:hAnsi="Times New Roman" w:cs="Times New Roman"/>
      <w:color w:val="000000"/>
      <w:sz w:val="23"/>
      <w:szCs w:val="23"/>
      <w:shd w:val="clear" w:color="auto" w:fill="FFFFFF"/>
      <w:lang w:val="x-none" w:eastAsia="en-US"/>
    </w:rPr>
  </w:style>
  <w:style w:type="character" w:customStyle="1" w:styleId="ListParagraphChar">
    <w:name w:val="List Paragraph Char"/>
    <w:aliases w:val="Strip Char,H&amp;P List Paragraph Char,2 Char,Syle 1 Char,Normal bullet 2 Char,Bullet list Char,Saistīto dokumentu saraksts Char,List Paragraph1 Char,Numurets Char,PPS_Bullet Char,Colorful List - Accent 12 Char,Virsraksti Char"/>
    <w:link w:val="ListParagraph"/>
    <w:uiPriority w:val="34"/>
    <w:qFormat/>
    <w:rsid w:val="0099280A"/>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99280A"/>
    <w:pPr>
      <w:spacing w:line="240" w:lineRule="exact"/>
      <w:jc w:val="both"/>
    </w:pPr>
    <w:rPr>
      <w:vertAlign w:val="superscript"/>
    </w:rPr>
  </w:style>
  <w:style w:type="character" w:customStyle="1" w:styleId="cf01">
    <w:name w:val="cf01"/>
    <w:basedOn w:val="DefaultParagraphFont"/>
    <w:rsid w:val="004B30E1"/>
    <w:rPr>
      <w:rFonts w:ascii="Segoe UI" w:hAnsi="Segoe UI" w:cs="Segoe UI" w:hint="default"/>
      <w:sz w:val="18"/>
      <w:szCs w:val="18"/>
    </w:rPr>
  </w:style>
  <w:style w:type="character" w:customStyle="1" w:styleId="cf11">
    <w:name w:val="cf11"/>
    <w:basedOn w:val="DefaultParagraphFont"/>
    <w:rsid w:val="004B30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3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08/800/oj/?locale=LV" TargetMode="External"/><Relationship Id="rId18" Type="http://schemas.openxmlformats.org/officeDocument/2006/relationships/hyperlink" Target="https://www.vmnvd.gov.l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r-lex.europa.eu/eli/reg/2008/800/oj/?locale=LV" TargetMode="External"/><Relationship Id="rId17" Type="http://schemas.openxmlformats.org/officeDocument/2006/relationships/hyperlink" Target="https://www.vmnvd.gov.lv/lv" TargetMode="External"/><Relationship Id="rId2" Type="http://schemas.openxmlformats.org/officeDocument/2006/relationships/customXml" Target="../customXml/item2.xml"/><Relationship Id="rId16" Type="http://schemas.openxmlformats.org/officeDocument/2006/relationships/hyperlink" Target="https://www.esfondi.lv/upload/Vadlinijas/esfondu_af_kom_vadlinija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08/800/oj/?locale=LV" TargetMode="External"/><Relationship Id="rId5" Type="http://schemas.openxmlformats.org/officeDocument/2006/relationships/numbering" Target="numbering.xml"/><Relationship Id="rId15" Type="http://schemas.openxmlformats.org/officeDocument/2006/relationships/hyperlink" Target="mailto:projekts@vmnvd.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08/800/oj/?locale=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52021XC0409(01)&amp;rid=4" TargetMode="External"/><Relationship Id="rId1" Type="http://schemas.openxmlformats.org/officeDocument/2006/relationships/hyperlink" Target="https://likumi.lv/ta/id/332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39FA923DF0CFE4B8D8A820C833737DF" ma:contentTypeVersion="6" ma:contentTypeDescription="Izveidot jaunu dokumentu." ma:contentTypeScope="" ma:versionID="c0705d757fc182f2561f816556c89396">
  <xsd:schema xmlns:xsd="http://www.w3.org/2001/XMLSchema" xmlns:xs="http://www.w3.org/2001/XMLSchema" xmlns:p="http://schemas.microsoft.com/office/2006/metadata/properties" xmlns:ns2="31c34da7-7d93-41ee-ba3b-1181f083bec3" xmlns:ns3="14909749-0319-4390-abc1-eff7a4de1e5d" targetNamespace="http://schemas.microsoft.com/office/2006/metadata/properties" ma:root="true" ma:fieldsID="908d07b3e7a230ffe7379c7c5c14ddda" ns2:_="" ns3:_="">
    <xsd:import namespace="31c34da7-7d93-41ee-ba3b-1181f083bec3"/>
    <xsd:import namespace="14909749-0319-4390-abc1-eff7a4de1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34da7-7d93-41ee-ba3b-1181f083b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909749-0319-4390-abc1-eff7a4de1e5d"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031E4-0227-44EF-9B0D-FB2CA048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34da7-7d93-41ee-ba3b-1181f083bec3"/>
    <ds:schemaRef ds:uri="14909749-0319-4390-abc1-eff7a4de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F3C1D-0031-4693-848D-83C2CB6156A3}">
  <ds:schemaRefs>
    <ds:schemaRef ds:uri="http://schemas.openxmlformats.org/officeDocument/2006/bibliography"/>
  </ds:schemaRefs>
</ds:datastoreItem>
</file>

<file path=customXml/itemProps3.xml><?xml version="1.0" encoding="utf-8"?>
<ds:datastoreItem xmlns:ds="http://schemas.openxmlformats.org/officeDocument/2006/customXml" ds:itemID="{5F8087FA-EFE9-40F1-96C4-224372CBD1A6}">
  <ds:schemaRefs>
    <ds:schemaRef ds:uri="http://schemas.microsoft.com/sharepoint/v3/contenttype/forms"/>
  </ds:schemaRefs>
</ds:datastoreItem>
</file>

<file path=customXml/itemProps4.xml><?xml version="1.0" encoding="utf-8"?>
<ds:datastoreItem xmlns:ds="http://schemas.openxmlformats.org/officeDocument/2006/customXml" ds:itemID="{3FDBCA29-0B1E-41BD-BEE4-CAE453E55E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27016</Words>
  <Characters>15400</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Zaiga Barvida</dc:creator>
  <cp:lastModifiedBy>Kitija Grīna</cp:lastModifiedBy>
  <cp:revision>2</cp:revision>
  <dcterms:created xsi:type="dcterms:W3CDTF">2023-08-29T08:12:00Z</dcterms:created>
  <dcterms:modified xsi:type="dcterms:W3CDTF">2023-08-29T08:12:00Z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0x010100339FA923DF0CFE4B8D8A820C833737DF</vt:lpwstr>
  </property>
</Properties>
</file>