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theme="minorBidi"/>
          <w:b w:val="0"/>
          <w:sz w:val="24"/>
          <w:szCs w:val="24"/>
          <w:lang w:val="en-GB"/>
        </w:rPr>
        <w:id w:val="309833728"/>
        <w:docPartObj>
          <w:docPartGallery w:val="Table of Contents"/>
          <w:docPartUnique/>
        </w:docPartObj>
      </w:sdtPr>
      <w:sdtEndPr>
        <w:rPr>
          <w:sz w:val="16"/>
          <w:szCs w:val="16"/>
        </w:rPr>
      </w:sdtEndPr>
      <w:sdtContent>
        <w:p w:rsidR="009E7773" w:rsidRDefault="00275E3B" w:rsidP="009E7773">
          <w:pPr>
            <w:pStyle w:val="TOCHeading"/>
            <w:rPr>
              <w:noProof/>
            </w:rPr>
          </w:pPr>
          <w:r w:rsidRPr="009E7773">
            <w:rPr>
              <w:sz w:val="24"/>
              <w:szCs w:val="24"/>
              <w:lang w:val="lv-LV"/>
            </w:rPr>
            <w:t>Covid-19 vakcinācijas rokasgrāmata (versija</w:t>
          </w:r>
          <w:r w:rsidR="0029383D" w:rsidRPr="009E7773">
            <w:rPr>
              <w:sz w:val="24"/>
              <w:szCs w:val="24"/>
              <w:lang w:val="lv-LV"/>
            </w:rPr>
            <w:t xml:space="preserve"> </w:t>
          </w:r>
          <w:r w:rsidR="009E7773">
            <w:rPr>
              <w:sz w:val="24"/>
              <w:szCs w:val="24"/>
              <w:lang w:val="lv-LV"/>
            </w:rPr>
            <w:t>03</w:t>
          </w:r>
          <w:r w:rsidR="0029383D" w:rsidRPr="009E7773">
            <w:rPr>
              <w:sz w:val="24"/>
              <w:szCs w:val="24"/>
              <w:lang w:val="lv-LV"/>
            </w:rPr>
            <w:t>.</w:t>
          </w:r>
          <w:r w:rsidR="00EA3670" w:rsidRPr="009E7773">
            <w:rPr>
              <w:sz w:val="24"/>
              <w:szCs w:val="24"/>
              <w:lang w:val="lv-LV"/>
            </w:rPr>
            <w:t>0</w:t>
          </w:r>
          <w:r w:rsidR="009E7773">
            <w:rPr>
              <w:sz w:val="24"/>
              <w:szCs w:val="24"/>
              <w:lang w:val="lv-LV"/>
            </w:rPr>
            <w:t>2</w:t>
          </w:r>
          <w:r w:rsidR="0029383D" w:rsidRPr="009E7773">
            <w:rPr>
              <w:sz w:val="24"/>
              <w:szCs w:val="24"/>
              <w:lang w:val="lv-LV"/>
            </w:rPr>
            <w:t>.</w:t>
          </w:r>
          <w:r w:rsidR="00D07892" w:rsidRPr="009E7773">
            <w:rPr>
              <w:sz w:val="24"/>
              <w:szCs w:val="24"/>
              <w:lang w:val="lv-LV"/>
            </w:rPr>
            <w:t>2020</w:t>
          </w:r>
          <w:r w:rsidRPr="009E7773">
            <w:rPr>
              <w:sz w:val="24"/>
              <w:szCs w:val="24"/>
              <w:lang w:val="lv-LV"/>
            </w:rPr>
            <w:t>)</w:t>
          </w:r>
          <w:r w:rsidR="00ED2303" w:rsidRPr="00C82139">
            <w:rPr>
              <w:color w:val="2B579A"/>
              <w:sz w:val="16"/>
              <w:szCs w:val="16"/>
              <w:shd w:val="clear" w:color="auto" w:fill="E6E6E6"/>
            </w:rPr>
            <w:fldChar w:fldCharType="begin"/>
          </w:r>
          <w:r w:rsidR="00ED2303" w:rsidRPr="00C82139">
            <w:rPr>
              <w:sz w:val="16"/>
              <w:szCs w:val="16"/>
              <w:lang w:val="lv-LV"/>
            </w:rPr>
            <w:instrText xml:space="preserve"> TOC \o "1-3" \h \z \u </w:instrText>
          </w:r>
          <w:r w:rsidR="00ED2303" w:rsidRPr="00C82139">
            <w:rPr>
              <w:color w:val="2B579A"/>
              <w:sz w:val="16"/>
              <w:szCs w:val="16"/>
              <w:shd w:val="clear" w:color="auto" w:fill="E6E6E6"/>
            </w:rPr>
            <w:fldChar w:fldCharType="separate"/>
          </w:r>
        </w:p>
        <w:p w:rsidR="009E7773" w:rsidRDefault="008D4D4E">
          <w:pPr>
            <w:pStyle w:val="TOC1"/>
            <w:tabs>
              <w:tab w:val="right" w:leader="dot" w:pos="9040"/>
            </w:tabs>
            <w:rPr>
              <w:rFonts w:asciiTheme="minorHAnsi" w:hAnsiTheme="minorHAnsi" w:cstheme="minorBidi"/>
              <w:noProof/>
            </w:rPr>
          </w:pPr>
          <w:hyperlink w:anchor="_Toc63245917" w:history="1">
            <w:r w:rsidR="009E7773" w:rsidRPr="006C199A">
              <w:rPr>
                <w:rStyle w:val="Hyperlink"/>
                <w:rFonts w:eastAsia="Times New Roman"/>
                <w:noProof/>
                <w:lang w:val="lv-LV"/>
              </w:rPr>
              <w:t>Informācija par sagatavošanos pirms vakcinācijas uzsākšanas</w:t>
            </w:r>
            <w:r w:rsidR="009E7773">
              <w:rPr>
                <w:noProof/>
                <w:webHidden/>
              </w:rPr>
              <w:tab/>
            </w:r>
            <w:r w:rsidR="009E7773">
              <w:rPr>
                <w:noProof/>
                <w:webHidden/>
              </w:rPr>
              <w:fldChar w:fldCharType="begin"/>
            </w:r>
            <w:r w:rsidR="009E7773">
              <w:rPr>
                <w:noProof/>
                <w:webHidden/>
              </w:rPr>
              <w:instrText xml:space="preserve"> PAGEREF _Toc63245917 \h </w:instrText>
            </w:r>
            <w:r w:rsidR="009E7773">
              <w:rPr>
                <w:noProof/>
                <w:webHidden/>
              </w:rPr>
            </w:r>
            <w:r w:rsidR="009E7773">
              <w:rPr>
                <w:noProof/>
                <w:webHidden/>
              </w:rPr>
              <w:fldChar w:fldCharType="separate"/>
            </w:r>
            <w:r w:rsidR="009E7773">
              <w:rPr>
                <w:noProof/>
                <w:webHidden/>
              </w:rPr>
              <w:t>2</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18" w:history="1">
            <w:r w:rsidR="009E7773" w:rsidRPr="006C199A">
              <w:rPr>
                <w:rStyle w:val="Hyperlink"/>
                <w:rFonts w:eastAsia="Times New Roman"/>
                <w:noProof/>
              </w:rPr>
              <w:t>Covid-19 vakcinācijas kabineta funkcijas</w:t>
            </w:r>
            <w:r w:rsidR="009E7773">
              <w:rPr>
                <w:noProof/>
                <w:webHidden/>
              </w:rPr>
              <w:tab/>
            </w:r>
            <w:r w:rsidR="009E7773">
              <w:rPr>
                <w:noProof/>
                <w:webHidden/>
              </w:rPr>
              <w:fldChar w:fldCharType="begin"/>
            </w:r>
            <w:r w:rsidR="009E7773">
              <w:rPr>
                <w:noProof/>
                <w:webHidden/>
              </w:rPr>
              <w:instrText xml:space="preserve"> PAGEREF _Toc63245918 \h </w:instrText>
            </w:r>
            <w:r w:rsidR="009E7773">
              <w:rPr>
                <w:noProof/>
                <w:webHidden/>
              </w:rPr>
            </w:r>
            <w:r w:rsidR="009E7773">
              <w:rPr>
                <w:noProof/>
                <w:webHidden/>
              </w:rPr>
              <w:fldChar w:fldCharType="separate"/>
            </w:r>
            <w:r w:rsidR="009E7773">
              <w:rPr>
                <w:noProof/>
                <w:webHidden/>
              </w:rPr>
              <w:t>2</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19" w:history="1">
            <w:r w:rsidR="009E7773" w:rsidRPr="006C199A">
              <w:rPr>
                <w:rStyle w:val="Hyperlink"/>
                <w:rFonts w:eastAsia="Times New Roman"/>
                <w:noProof/>
              </w:rPr>
              <w:t>Vakcinācijas kabineta aprīkojums</w:t>
            </w:r>
            <w:r w:rsidR="009E7773">
              <w:rPr>
                <w:noProof/>
                <w:webHidden/>
              </w:rPr>
              <w:tab/>
            </w:r>
            <w:r w:rsidR="009E7773">
              <w:rPr>
                <w:noProof/>
                <w:webHidden/>
              </w:rPr>
              <w:fldChar w:fldCharType="begin"/>
            </w:r>
            <w:r w:rsidR="009E7773">
              <w:rPr>
                <w:noProof/>
                <w:webHidden/>
              </w:rPr>
              <w:instrText xml:space="preserve"> PAGEREF _Toc63245919 \h </w:instrText>
            </w:r>
            <w:r w:rsidR="009E7773">
              <w:rPr>
                <w:noProof/>
                <w:webHidden/>
              </w:rPr>
            </w:r>
            <w:r w:rsidR="009E7773">
              <w:rPr>
                <w:noProof/>
                <w:webHidden/>
              </w:rPr>
              <w:fldChar w:fldCharType="separate"/>
            </w:r>
            <w:r w:rsidR="009E7773">
              <w:rPr>
                <w:noProof/>
                <w:webHidden/>
              </w:rPr>
              <w:t>2</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0" w:history="1">
            <w:r w:rsidR="009E7773" w:rsidRPr="006C199A">
              <w:rPr>
                <w:rStyle w:val="Hyperlink"/>
                <w:rFonts w:eastAsia="Times New Roman"/>
                <w:noProof/>
              </w:rPr>
              <w:t>Vakcinācijas kabineta personāls</w:t>
            </w:r>
            <w:r w:rsidR="009E7773">
              <w:rPr>
                <w:noProof/>
                <w:webHidden/>
              </w:rPr>
              <w:tab/>
            </w:r>
            <w:r w:rsidR="009E7773">
              <w:rPr>
                <w:noProof/>
                <w:webHidden/>
              </w:rPr>
              <w:fldChar w:fldCharType="begin"/>
            </w:r>
            <w:r w:rsidR="009E7773">
              <w:rPr>
                <w:noProof/>
                <w:webHidden/>
              </w:rPr>
              <w:instrText xml:space="preserve"> PAGEREF _Toc63245920 \h </w:instrText>
            </w:r>
            <w:r w:rsidR="009E7773">
              <w:rPr>
                <w:noProof/>
                <w:webHidden/>
              </w:rPr>
            </w:r>
            <w:r w:rsidR="009E7773">
              <w:rPr>
                <w:noProof/>
                <w:webHidden/>
              </w:rPr>
              <w:fldChar w:fldCharType="separate"/>
            </w:r>
            <w:r w:rsidR="009E7773">
              <w:rPr>
                <w:noProof/>
                <w:webHidden/>
              </w:rPr>
              <w:t>3</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1" w:history="1">
            <w:r w:rsidR="009E7773" w:rsidRPr="006C199A">
              <w:rPr>
                <w:rStyle w:val="Hyperlink"/>
                <w:rFonts w:eastAsia="Times New Roman"/>
                <w:noProof/>
              </w:rPr>
              <w:t>Vakcinācijas organizēšanas nosacījumi</w:t>
            </w:r>
            <w:r w:rsidR="009E7773">
              <w:rPr>
                <w:noProof/>
                <w:webHidden/>
              </w:rPr>
              <w:tab/>
            </w:r>
            <w:r w:rsidR="009E7773">
              <w:rPr>
                <w:noProof/>
                <w:webHidden/>
              </w:rPr>
              <w:fldChar w:fldCharType="begin"/>
            </w:r>
            <w:r w:rsidR="009E7773">
              <w:rPr>
                <w:noProof/>
                <w:webHidden/>
              </w:rPr>
              <w:instrText xml:space="preserve"> PAGEREF _Toc63245921 \h </w:instrText>
            </w:r>
            <w:r w:rsidR="009E7773">
              <w:rPr>
                <w:noProof/>
                <w:webHidden/>
              </w:rPr>
            </w:r>
            <w:r w:rsidR="009E7773">
              <w:rPr>
                <w:noProof/>
                <w:webHidden/>
              </w:rPr>
              <w:fldChar w:fldCharType="separate"/>
            </w:r>
            <w:r w:rsidR="009E7773">
              <w:rPr>
                <w:noProof/>
                <w:webHidden/>
              </w:rPr>
              <w:t>4</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2" w:history="1">
            <w:r w:rsidR="009E7773" w:rsidRPr="006C199A">
              <w:rPr>
                <w:rStyle w:val="Hyperlink"/>
                <w:rFonts w:eastAsia="Times New Roman"/>
                <w:noProof/>
              </w:rPr>
              <w:t>Covid-19 vakcinācijas pakalpojumu plānotā apmaksa</w:t>
            </w:r>
            <w:r w:rsidR="009E7773">
              <w:rPr>
                <w:noProof/>
                <w:webHidden/>
              </w:rPr>
              <w:tab/>
            </w:r>
            <w:r w:rsidR="009E7773">
              <w:rPr>
                <w:noProof/>
                <w:webHidden/>
              </w:rPr>
              <w:fldChar w:fldCharType="begin"/>
            </w:r>
            <w:r w:rsidR="009E7773">
              <w:rPr>
                <w:noProof/>
                <w:webHidden/>
              </w:rPr>
              <w:instrText xml:space="preserve"> PAGEREF _Toc63245922 \h </w:instrText>
            </w:r>
            <w:r w:rsidR="009E7773">
              <w:rPr>
                <w:noProof/>
                <w:webHidden/>
              </w:rPr>
            </w:r>
            <w:r w:rsidR="009E7773">
              <w:rPr>
                <w:noProof/>
                <w:webHidden/>
              </w:rPr>
              <w:fldChar w:fldCharType="separate"/>
            </w:r>
            <w:r w:rsidR="009E7773">
              <w:rPr>
                <w:noProof/>
                <w:webHidden/>
              </w:rPr>
              <w:t>4</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3" w:history="1">
            <w:r w:rsidR="009E7773" w:rsidRPr="006C199A">
              <w:rPr>
                <w:rStyle w:val="Hyperlink"/>
                <w:rFonts w:eastAsia="Times New Roman"/>
                <w:noProof/>
              </w:rPr>
              <w:t>Ambulatorā talona aizpildīšanas nosacījumi par Covid -19 vakcināciju</w:t>
            </w:r>
            <w:r w:rsidR="009E7773">
              <w:rPr>
                <w:noProof/>
                <w:webHidden/>
              </w:rPr>
              <w:tab/>
            </w:r>
            <w:r w:rsidR="009E7773">
              <w:rPr>
                <w:noProof/>
                <w:webHidden/>
              </w:rPr>
              <w:fldChar w:fldCharType="begin"/>
            </w:r>
            <w:r w:rsidR="009E7773">
              <w:rPr>
                <w:noProof/>
                <w:webHidden/>
              </w:rPr>
              <w:instrText xml:space="preserve"> PAGEREF _Toc63245923 \h </w:instrText>
            </w:r>
            <w:r w:rsidR="009E7773">
              <w:rPr>
                <w:noProof/>
                <w:webHidden/>
              </w:rPr>
            </w:r>
            <w:r w:rsidR="009E7773">
              <w:rPr>
                <w:noProof/>
                <w:webHidden/>
              </w:rPr>
              <w:fldChar w:fldCharType="separate"/>
            </w:r>
            <w:r w:rsidR="009E7773">
              <w:rPr>
                <w:noProof/>
                <w:webHidden/>
              </w:rPr>
              <w:t>6</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4" w:history="1">
            <w:r w:rsidR="009E7773" w:rsidRPr="006C199A">
              <w:rPr>
                <w:rStyle w:val="Hyperlink"/>
                <w:rFonts w:eastAsia="Times New Roman"/>
                <w:noProof/>
              </w:rPr>
              <w:t>Vakcīnas pasūtīšana</w:t>
            </w:r>
            <w:r w:rsidR="009E7773">
              <w:rPr>
                <w:noProof/>
                <w:webHidden/>
              </w:rPr>
              <w:tab/>
            </w:r>
            <w:r w:rsidR="009E7773">
              <w:rPr>
                <w:noProof/>
                <w:webHidden/>
              </w:rPr>
              <w:fldChar w:fldCharType="begin"/>
            </w:r>
            <w:r w:rsidR="009E7773">
              <w:rPr>
                <w:noProof/>
                <w:webHidden/>
              </w:rPr>
              <w:instrText xml:space="preserve"> PAGEREF _Toc63245924 \h </w:instrText>
            </w:r>
            <w:r w:rsidR="009E7773">
              <w:rPr>
                <w:noProof/>
                <w:webHidden/>
              </w:rPr>
            </w:r>
            <w:r w:rsidR="009E7773">
              <w:rPr>
                <w:noProof/>
                <w:webHidden/>
              </w:rPr>
              <w:fldChar w:fldCharType="separate"/>
            </w:r>
            <w:r w:rsidR="009E7773">
              <w:rPr>
                <w:noProof/>
                <w:webHidden/>
              </w:rPr>
              <w:t>7</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5" w:history="1">
            <w:r w:rsidR="009E7773" w:rsidRPr="006C199A">
              <w:rPr>
                <w:rStyle w:val="Hyperlink"/>
                <w:rFonts w:eastAsia="Times New Roman"/>
                <w:noProof/>
              </w:rPr>
              <w:t>Vakcīnas saņemšana un uzglabāšana</w:t>
            </w:r>
            <w:r w:rsidR="009E7773">
              <w:rPr>
                <w:noProof/>
                <w:webHidden/>
              </w:rPr>
              <w:tab/>
            </w:r>
            <w:r w:rsidR="009E7773">
              <w:rPr>
                <w:noProof/>
                <w:webHidden/>
              </w:rPr>
              <w:fldChar w:fldCharType="begin"/>
            </w:r>
            <w:r w:rsidR="009E7773">
              <w:rPr>
                <w:noProof/>
                <w:webHidden/>
              </w:rPr>
              <w:instrText xml:space="preserve"> PAGEREF _Toc63245925 \h </w:instrText>
            </w:r>
            <w:r w:rsidR="009E7773">
              <w:rPr>
                <w:noProof/>
                <w:webHidden/>
              </w:rPr>
            </w:r>
            <w:r w:rsidR="009E7773">
              <w:rPr>
                <w:noProof/>
                <w:webHidden/>
              </w:rPr>
              <w:fldChar w:fldCharType="separate"/>
            </w:r>
            <w:r w:rsidR="009E7773">
              <w:rPr>
                <w:noProof/>
                <w:webHidden/>
              </w:rPr>
              <w:t>8</w:t>
            </w:r>
            <w:r w:rsidR="009E7773">
              <w:rPr>
                <w:noProof/>
                <w:webHidden/>
              </w:rPr>
              <w:fldChar w:fldCharType="end"/>
            </w:r>
          </w:hyperlink>
        </w:p>
        <w:p w:rsidR="009E7773" w:rsidRDefault="008D4D4E">
          <w:pPr>
            <w:pStyle w:val="TOC1"/>
            <w:tabs>
              <w:tab w:val="right" w:leader="dot" w:pos="9040"/>
            </w:tabs>
            <w:rPr>
              <w:rFonts w:asciiTheme="minorHAnsi" w:hAnsiTheme="minorHAnsi" w:cstheme="minorBidi"/>
              <w:noProof/>
            </w:rPr>
          </w:pPr>
          <w:hyperlink w:anchor="_Toc63245926" w:history="1">
            <w:r w:rsidR="009E7773" w:rsidRPr="006C199A">
              <w:rPr>
                <w:rStyle w:val="Hyperlink"/>
                <w:rFonts w:eastAsia="Times New Roman"/>
                <w:noProof/>
                <w:lang w:val="lv-LV"/>
              </w:rPr>
              <w:t>II Vakcinācijas veikšana</w:t>
            </w:r>
            <w:r w:rsidR="009E7773">
              <w:rPr>
                <w:noProof/>
                <w:webHidden/>
              </w:rPr>
              <w:tab/>
            </w:r>
            <w:r w:rsidR="009E7773">
              <w:rPr>
                <w:noProof/>
                <w:webHidden/>
              </w:rPr>
              <w:fldChar w:fldCharType="begin"/>
            </w:r>
            <w:r w:rsidR="009E7773">
              <w:rPr>
                <w:noProof/>
                <w:webHidden/>
              </w:rPr>
              <w:instrText xml:space="preserve"> PAGEREF _Toc63245926 \h </w:instrText>
            </w:r>
            <w:r w:rsidR="009E7773">
              <w:rPr>
                <w:noProof/>
                <w:webHidden/>
              </w:rPr>
            </w:r>
            <w:r w:rsidR="009E7773">
              <w:rPr>
                <w:noProof/>
                <w:webHidden/>
              </w:rPr>
              <w:fldChar w:fldCharType="separate"/>
            </w:r>
            <w:r w:rsidR="009E7773">
              <w:rPr>
                <w:noProof/>
                <w:webHidden/>
              </w:rPr>
              <w:t>9</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7" w:history="1">
            <w:r w:rsidR="009E7773" w:rsidRPr="006C199A">
              <w:rPr>
                <w:rStyle w:val="Hyperlink"/>
                <w:rFonts w:eastAsia="Times New Roman"/>
                <w:noProof/>
              </w:rPr>
              <w:t>Brīdinājumi pirms uzsākšanas</w:t>
            </w:r>
            <w:r w:rsidR="009E7773">
              <w:rPr>
                <w:noProof/>
                <w:webHidden/>
              </w:rPr>
              <w:tab/>
            </w:r>
            <w:r w:rsidR="009E7773">
              <w:rPr>
                <w:noProof/>
                <w:webHidden/>
              </w:rPr>
              <w:fldChar w:fldCharType="begin"/>
            </w:r>
            <w:r w:rsidR="009E7773">
              <w:rPr>
                <w:noProof/>
                <w:webHidden/>
              </w:rPr>
              <w:instrText xml:space="preserve"> PAGEREF _Toc63245927 \h </w:instrText>
            </w:r>
            <w:r w:rsidR="009E7773">
              <w:rPr>
                <w:noProof/>
                <w:webHidden/>
              </w:rPr>
            </w:r>
            <w:r w:rsidR="009E7773">
              <w:rPr>
                <w:noProof/>
                <w:webHidden/>
              </w:rPr>
              <w:fldChar w:fldCharType="separate"/>
            </w:r>
            <w:r w:rsidR="009E7773">
              <w:rPr>
                <w:noProof/>
                <w:webHidden/>
              </w:rPr>
              <w:t>9</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8" w:history="1">
            <w:r w:rsidR="009E7773" w:rsidRPr="006C199A">
              <w:rPr>
                <w:rStyle w:val="Hyperlink"/>
                <w:rFonts w:eastAsia="Times New Roman"/>
                <w:noProof/>
              </w:rPr>
              <w:t>Vakcīnas sagatavošana</w:t>
            </w:r>
            <w:r w:rsidR="009E7773">
              <w:rPr>
                <w:noProof/>
                <w:webHidden/>
              </w:rPr>
              <w:tab/>
            </w:r>
            <w:r w:rsidR="009E7773">
              <w:rPr>
                <w:noProof/>
                <w:webHidden/>
              </w:rPr>
              <w:fldChar w:fldCharType="begin"/>
            </w:r>
            <w:r w:rsidR="009E7773">
              <w:rPr>
                <w:noProof/>
                <w:webHidden/>
              </w:rPr>
              <w:instrText xml:space="preserve"> PAGEREF _Toc63245928 \h </w:instrText>
            </w:r>
            <w:r w:rsidR="009E7773">
              <w:rPr>
                <w:noProof/>
                <w:webHidden/>
              </w:rPr>
            </w:r>
            <w:r w:rsidR="009E7773">
              <w:rPr>
                <w:noProof/>
                <w:webHidden/>
              </w:rPr>
              <w:fldChar w:fldCharType="separate"/>
            </w:r>
            <w:r w:rsidR="009E7773">
              <w:rPr>
                <w:noProof/>
                <w:webHidden/>
              </w:rPr>
              <w:t>10</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29" w:history="1">
            <w:r w:rsidR="009E7773" w:rsidRPr="006C199A">
              <w:rPr>
                <w:rStyle w:val="Hyperlink"/>
                <w:rFonts w:eastAsia="Times New Roman"/>
                <w:noProof/>
              </w:rPr>
              <w:t>Pirms vakcinācijas skrīnings</w:t>
            </w:r>
            <w:r w:rsidR="009E7773">
              <w:rPr>
                <w:noProof/>
                <w:webHidden/>
              </w:rPr>
              <w:tab/>
            </w:r>
            <w:r w:rsidR="009E7773">
              <w:rPr>
                <w:noProof/>
                <w:webHidden/>
              </w:rPr>
              <w:fldChar w:fldCharType="begin"/>
            </w:r>
            <w:r w:rsidR="009E7773">
              <w:rPr>
                <w:noProof/>
                <w:webHidden/>
              </w:rPr>
              <w:instrText xml:space="preserve"> PAGEREF _Toc63245929 \h </w:instrText>
            </w:r>
            <w:r w:rsidR="009E7773">
              <w:rPr>
                <w:noProof/>
                <w:webHidden/>
              </w:rPr>
            </w:r>
            <w:r w:rsidR="009E7773">
              <w:rPr>
                <w:noProof/>
                <w:webHidden/>
              </w:rPr>
              <w:fldChar w:fldCharType="separate"/>
            </w:r>
            <w:r w:rsidR="009E7773">
              <w:rPr>
                <w:noProof/>
                <w:webHidden/>
              </w:rPr>
              <w:t>10</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0" w:history="1">
            <w:r w:rsidR="009E7773" w:rsidRPr="006C199A">
              <w:rPr>
                <w:rStyle w:val="Hyperlink"/>
                <w:rFonts w:eastAsia="Times New Roman"/>
                <w:noProof/>
              </w:rPr>
              <w:t>Personas sagatavošana vakcinācijai</w:t>
            </w:r>
            <w:r w:rsidR="009E7773">
              <w:rPr>
                <w:noProof/>
                <w:webHidden/>
              </w:rPr>
              <w:tab/>
            </w:r>
            <w:r w:rsidR="009E7773">
              <w:rPr>
                <w:noProof/>
                <w:webHidden/>
              </w:rPr>
              <w:fldChar w:fldCharType="begin"/>
            </w:r>
            <w:r w:rsidR="009E7773">
              <w:rPr>
                <w:noProof/>
                <w:webHidden/>
              </w:rPr>
              <w:instrText xml:space="preserve"> PAGEREF _Toc63245930 \h </w:instrText>
            </w:r>
            <w:r w:rsidR="009E7773">
              <w:rPr>
                <w:noProof/>
                <w:webHidden/>
              </w:rPr>
            </w:r>
            <w:r w:rsidR="009E7773">
              <w:rPr>
                <w:noProof/>
                <w:webHidden/>
              </w:rPr>
              <w:fldChar w:fldCharType="separate"/>
            </w:r>
            <w:r w:rsidR="009E7773">
              <w:rPr>
                <w:noProof/>
                <w:webHidden/>
              </w:rPr>
              <w:t>10</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1" w:history="1">
            <w:r w:rsidR="009E7773" w:rsidRPr="006C199A">
              <w:rPr>
                <w:rStyle w:val="Hyperlink"/>
                <w:rFonts w:eastAsia="Times New Roman"/>
                <w:noProof/>
              </w:rPr>
              <w:t>Tūlītēja pēc vakcinācijas aprūpe</w:t>
            </w:r>
            <w:r w:rsidR="009E7773">
              <w:rPr>
                <w:noProof/>
                <w:webHidden/>
              </w:rPr>
              <w:tab/>
            </w:r>
            <w:r w:rsidR="009E7773">
              <w:rPr>
                <w:noProof/>
                <w:webHidden/>
              </w:rPr>
              <w:fldChar w:fldCharType="begin"/>
            </w:r>
            <w:r w:rsidR="009E7773">
              <w:rPr>
                <w:noProof/>
                <w:webHidden/>
              </w:rPr>
              <w:instrText xml:space="preserve"> PAGEREF _Toc63245931 \h </w:instrText>
            </w:r>
            <w:r w:rsidR="009E7773">
              <w:rPr>
                <w:noProof/>
                <w:webHidden/>
              </w:rPr>
            </w:r>
            <w:r w:rsidR="009E7773">
              <w:rPr>
                <w:noProof/>
                <w:webHidden/>
              </w:rPr>
              <w:fldChar w:fldCharType="separate"/>
            </w:r>
            <w:r w:rsidR="009E7773">
              <w:rPr>
                <w:noProof/>
                <w:webHidden/>
              </w:rPr>
              <w:t>11</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2" w:history="1">
            <w:r w:rsidR="009E7773" w:rsidRPr="006C199A">
              <w:rPr>
                <w:rStyle w:val="Hyperlink"/>
                <w:rFonts w:eastAsia="Times New Roman"/>
                <w:noProof/>
              </w:rPr>
              <w:t>Covid -19 vakcinācijas fakta dokumentēšana</w:t>
            </w:r>
            <w:r w:rsidR="009E7773">
              <w:rPr>
                <w:noProof/>
                <w:webHidden/>
              </w:rPr>
              <w:tab/>
            </w:r>
            <w:r w:rsidR="009E7773">
              <w:rPr>
                <w:noProof/>
                <w:webHidden/>
              </w:rPr>
              <w:fldChar w:fldCharType="begin"/>
            </w:r>
            <w:r w:rsidR="009E7773">
              <w:rPr>
                <w:noProof/>
                <w:webHidden/>
              </w:rPr>
              <w:instrText xml:space="preserve"> PAGEREF _Toc63245932 \h </w:instrText>
            </w:r>
            <w:r w:rsidR="009E7773">
              <w:rPr>
                <w:noProof/>
                <w:webHidden/>
              </w:rPr>
            </w:r>
            <w:r w:rsidR="009E7773">
              <w:rPr>
                <w:noProof/>
                <w:webHidden/>
              </w:rPr>
              <w:fldChar w:fldCharType="separate"/>
            </w:r>
            <w:r w:rsidR="009E7773">
              <w:rPr>
                <w:noProof/>
                <w:webHidden/>
              </w:rPr>
              <w:t>12</w:t>
            </w:r>
            <w:r w:rsidR="009E7773">
              <w:rPr>
                <w:noProof/>
                <w:webHidden/>
              </w:rPr>
              <w:fldChar w:fldCharType="end"/>
            </w:r>
          </w:hyperlink>
        </w:p>
        <w:p w:rsidR="009E7773" w:rsidRDefault="008D4D4E">
          <w:pPr>
            <w:pStyle w:val="TOC1"/>
            <w:tabs>
              <w:tab w:val="right" w:leader="dot" w:pos="9040"/>
            </w:tabs>
            <w:rPr>
              <w:rFonts w:asciiTheme="minorHAnsi" w:hAnsiTheme="minorHAnsi" w:cstheme="minorBidi"/>
              <w:noProof/>
            </w:rPr>
          </w:pPr>
          <w:hyperlink w:anchor="_Toc63245933" w:history="1">
            <w:r w:rsidR="009E7773" w:rsidRPr="006C199A">
              <w:rPr>
                <w:rStyle w:val="Hyperlink"/>
                <w:rFonts w:eastAsia="Times New Roman"/>
                <w:noProof/>
                <w:lang w:val="lv-LV"/>
              </w:rPr>
              <w:t>III Īpašas pacientu grupas</w:t>
            </w:r>
            <w:r w:rsidR="009E7773">
              <w:rPr>
                <w:noProof/>
                <w:webHidden/>
              </w:rPr>
              <w:tab/>
            </w:r>
            <w:r w:rsidR="009E7773">
              <w:rPr>
                <w:noProof/>
                <w:webHidden/>
              </w:rPr>
              <w:fldChar w:fldCharType="begin"/>
            </w:r>
            <w:r w:rsidR="009E7773">
              <w:rPr>
                <w:noProof/>
                <w:webHidden/>
              </w:rPr>
              <w:instrText xml:space="preserve"> PAGEREF _Toc63245933 \h </w:instrText>
            </w:r>
            <w:r w:rsidR="009E7773">
              <w:rPr>
                <w:noProof/>
                <w:webHidden/>
              </w:rPr>
            </w:r>
            <w:r w:rsidR="009E7773">
              <w:rPr>
                <w:noProof/>
                <w:webHidden/>
              </w:rPr>
              <w:fldChar w:fldCharType="separate"/>
            </w:r>
            <w:r w:rsidR="009E7773">
              <w:rPr>
                <w:noProof/>
                <w:webHidden/>
              </w:rPr>
              <w:t>15</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4" w:history="1">
            <w:r w:rsidR="009E7773" w:rsidRPr="006C199A">
              <w:rPr>
                <w:rStyle w:val="Hyperlink"/>
                <w:rFonts w:eastAsia="Times New Roman"/>
                <w:noProof/>
              </w:rPr>
              <w:t>Vakcinācija personām ar SARS-CoV-2 infekciju vai zināmu kontaktu</w:t>
            </w:r>
            <w:r w:rsidR="009E7773" w:rsidRPr="006C199A">
              <w:rPr>
                <w:rStyle w:val="Hyperlink"/>
                <w:rFonts w:eastAsia="Times New Roman"/>
                <w:iCs/>
                <w:noProof/>
              </w:rPr>
              <w:t>.</w:t>
            </w:r>
            <w:r w:rsidR="009E7773">
              <w:rPr>
                <w:noProof/>
                <w:webHidden/>
              </w:rPr>
              <w:tab/>
            </w:r>
            <w:r w:rsidR="009E7773">
              <w:rPr>
                <w:noProof/>
                <w:webHidden/>
              </w:rPr>
              <w:fldChar w:fldCharType="begin"/>
            </w:r>
            <w:r w:rsidR="009E7773">
              <w:rPr>
                <w:noProof/>
                <w:webHidden/>
              </w:rPr>
              <w:instrText xml:space="preserve"> PAGEREF _Toc63245934 \h </w:instrText>
            </w:r>
            <w:r w:rsidR="009E7773">
              <w:rPr>
                <w:noProof/>
                <w:webHidden/>
              </w:rPr>
            </w:r>
            <w:r w:rsidR="009E7773">
              <w:rPr>
                <w:noProof/>
                <w:webHidden/>
              </w:rPr>
              <w:fldChar w:fldCharType="separate"/>
            </w:r>
            <w:r w:rsidR="009E7773">
              <w:rPr>
                <w:noProof/>
                <w:webHidden/>
              </w:rPr>
              <w:t>15</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5" w:history="1">
            <w:r w:rsidR="009E7773" w:rsidRPr="006C199A">
              <w:rPr>
                <w:rStyle w:val="Hyperlink"/>
                <w:rFonts w:eastAsia="Times New Roman"/>
                <w:noProof/>
              </w:rPr>
              <w:t>Atsevišķu populāciju imunizācija</w:t>
            </w:r>
            <w:r w:rsidR="009E7773">
              <w:rPr>
                <w:noProof/>
                <w:webHidden/>
              </w:rPr>
              <w:tab/>
            </w:r>
            <w:r w:rsidR="009E7773">
              <w:rPr>
                <w:noProof/>
                <w:webHidden/>
              </w:rPr>
              <w:fldChar w:fldCharType="begin"/>
            </w:r>
            <w:r w:rsidR="009E7773">
              <w:rPr>
                <w:noProof/>
                <w:webHidden/>
              </w:rPr>
              <w:instrText xml:space="preserve"> PAGEREF _Toc63245935 \h </w:instrText>
            </w:r>
            <w:r w:rsidR="009E7773">
              <w:rPr>
                <w:noProof/>
                <w:webHidden/>
              </w:rPr>
            </w:r>
            <w:r w:rsidR="009E7773">
              <w:rPr>
                <w:noProof/>
                <w:webHidden/>
              </w:rPr>
              <w:fldChar w:fldCharType="separate"/>
            </w:r>
            <w:r w:rsidR="009E7773">
              <w:rPr>
                <w:noProof/>
                <w:webHidden/>
              </w:rPr>
              <w:t>15</w:t>
            </w:r>
            <w:r w:rsidR="009E7773">
              <w:rPr>
                <w:noProof/>
                <w:webHidden/>
              </w:rPr>
              <w:fldChar w:fldCharType="end"/>
            </w:r>
          </w:hyperlink>
        </w:p>
        <w:p w:rsidR="009E7773" w:rsidRDefault="008D4D4E">
          <w:pPr>
            <w:pStyle w:val="TOC1"/>
            <w:tabs>
              <w:tab w:val="right" w:leader="dot" w:pos="9040"/>
            </w:tabs>
            <w:rPr>
              <w:rFonts w:asciiTheme="minorHAnsi" w:hAnsiTheme="minorHAnsi" w:cstheme="minorBidi"/>
              <w:noProof/>
            </w:rPr>
          </w:pPr>
          <w:hyperlink w:anchor="_Toc63245936" w:history="1">
            <w:r w:rsidR="009E7773" w:rsidRPr="006C199A">
              <w:rPr>
                <w:rStyle w:val="Hyperlink"/>
                <w:rFonts w:eastAsia="Times New Roman"/>
                <w:noProof/>
                <w:lang w:val="lv-LV"/>
              </w:rPr>
              <w:t>III Papildu informācija pacienta konsultēšanai par vakcināciju</w:t>
            </w:r>
            <w:r w:rsidR="009E7773">
              <w:rPr>
                <w:noProof/>
                <w:webHidden/>
              </w:rPr>
              <w:tab/>
            </w:r>
            <w:r w:rsidR="009E7773">
              <w:rPr>
                <w:noProof/>
                <w:webHidden/>
              </w:rPr>
              <w:fldChar w:fldCharType="begin"/>
            </w:r>
            <w:r w:rsidR="009E7773">
              <w:rPr>
                <w:noProof/>
                <w:webHidden/>
              </w:rPr>
              <w:instrText xml:space="preserve"> PAGEREF _Toc63245936 \h </w:instrText>
            </w:r>
            <w:r w:rsidR="009E7773">
              <w:rPr>
                <w:noProof/>
                <w:webHidden/>
              </w:rPr>
            </w:r>
            <w:r w:rsidR="009E7773">
              <w:rPr>
                <w:noProof/>
                <w:webHidden/>
              </w:rPr>
              <w:fldChar w:fldCharType="separate"/>
            </w:r>
            <w:r w:rsidR="009E7773">
              <w:rPr>
                <w:noProof/>
                <w:webHidden/>
              </w:rPr>
              <w:t>17</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7" w:history="1">
            <w:r w:rsidR="009E7773" w:rsidRPr="006C199A">
              <w:rPr>
                <w:rStyle w:val="Hyperlink"/>
                <w:rFonts w:eastAsia="Times New Roman"/>
                <w:noProof/>
              </w:rPr>
              <w:t>Vakcīnas reakcija</w:t>
            </w:r>
            <w:r w:rsidR="009E7773">
              <w:rPr>
                <w:noProof/>
                <w:webHidden/>
              </w:rPr>
              <w:tab/>
            </w:r>
            <w:r w:rsidR="009E7773">
              <w:rPr>
                <w:noProof/>
                <w:webHidden/>
              </w:rPr>
              <w:fldChar w:fldCharType="begin"/>
            </w:r>
            <w:r w:rsidR="009E7773">
              <w:rPr>
                <w:noProof/>
                <w:webHidden/>
              </w:rPr>
              <w:instrText xml:space="preserve"> PAGEREF _Toc63245937 \h </w:instrText>
            </w:r>
            <w:r w:rsidR="009E7773">
              <w:rPr>
                <w:noProof/>
                <w:webHidden/>
              </w:rPr>
            </w:r>
            <w:r w:rsidR="009E7773">
              <w:rPr>
                <w:noProof/>
                <w:webHidden/>
              </w:rPr>
              <w:fldChar w:fldCharType="separate"/>
            </w:r>
            <w:r w:rsidR="009E7773">
              <w:rPr>
                <w:noProof/>
                <w:webHidden/>
              </w:rPr>
              <w:t>17</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8" w:history="1">
            <w:r w:rsidR="009E7773" w:rsidRPr="006C199A">
              <w:rPr>
                <w:rStyle w:val="Hyperlink"/>
                <w:rFonts w:eastAsia="Times New Roman"/>
                <w:noProof/>
              </w:rPr>
              <w:t>Vakcīnas efektivitāte</w:t>
            </w:r>
            <w:r w:rsidR="009E7773">
              <w:rPr>
                <w:noProof/>
                <w:webHidden/>
              </w:rPr>
              <w:tab/>
            </w:r>
            <w:r w:rsidR="009E7773">
              <w:rPr>
                <w:noProof/>
                <w:webHidden/>
              </w:rPr>
              <w:fldChar w:fldCharType="begin"/>
            </w:r>
            <w:r w:rsidR="009E7773">
              <w:rPr>
                <w:noProof/>
                <w:webHidden/>
              </w:rPr>
              <w:instrText xml:space="preserve"> PAGEREF _Toc63245938 \h </w:instrText>
            </w:r>
            <w:r w:rsidR="009E7773">
              <w:rPr>
                <w:noProof/>
                <w:webHidden/>
              </w:rPr>
            </w:r>
            <w:r w:rsidR="009E7773">
              <w:rPr>
                <w:noProof/>
                <w:webHidden/>
              </w:rPr>
              <w:fldChar w:fldCharType="separate"/>
            </w:r>
            <w:r w:rsidR="009E7773">
              <w:rPr>
                <w:noProof/>
                <w:webHidden/>
              </w:rPr>
              <w:t>17</w:t>
            </w:r>
            <w:r w:rsidR="009E7773">
              <w:rPr>
                <w:noProof/>
                <w:webHidden/>
              </w:rPr>
              <w:fldChar w:fldCharType="end"/>
            </w:r>
          </w:hyperlink>
        </w:p>
        <w:p w:rsidR="009E7773" w:rsidRDefault="008D4D4E">
          <w:pPr>
            <w:pStyle w:val="TOC2"/>
            <w:rPr>
              <w:rFonts w:asciiTheme="minorHAnsi" w:hAnsiTheme="minorHAnsi" w:cstheme="minorBidi"/>
              <w:noProof/>
            </w:rPr>
          </w:pPr>
          <w:hyperlink w:anchor="_Toc63245939" w:history="1">
            <w:r w:rsidR="009E7773" w:rsidRPr="006C199A">
              <w:rPr>
                <w:rStyle w:val="Hyperlink"/>
                <w:rFonts w:eastAsia="Times New Roman"/>
                <w:noProof/>
              </w:rPr>
              <w:t>SARS-CoV-2 testa rezultātu interpretācija vakcinētām personām</w:t>
            </w:r>
            <w:r w:rsidR="009E7773">
              <w:rPr>
                <w:noProof/>
                <w:webHidden/>
              </w:rPr>
              <w:tab/>
            </w:r>
            <w:r w:rsidR="009E7773">
              <w:rPr>
                <w:noProof/>
                <w:webHidden/>
              </w:rPr>
              <w:fldChar w:fldCharType="begin"/>
            </w:r>
            <w:r w:rsidR="009E7773">
              <w:rPr>
                <w:noProof/>
                <w:webHidden/>
              </w:rPr>
              <w:instrText xml:space="preserve"> PAGEREF _Toc63245939 \h </w:instrText>
            </w:r>
            <w:r w:rsidR="009E7773">
              <w:rPr>
                <w:noProof/>
                <w:webHidden/>
              </w:rPr>
            </w:r>
            <w:r w:rsidR="009E7773">
              <w:rPr>
                <w:noProof/>
                <w:webHidden/>
              </w:rPr>
              <w:fldChar w:fldCharType="separate"/>
            </w:r>
            <w:r w:rsidR="009E7773">
              <w:rPr>
                <w:noProof/>
                <w:webHidden/>
              </w:rPr>
              <w:t>17</w:t>
            </w:r>
            <w:r w:rsidR="009E7773">
              <w:rPr>
                <w:noProof/>
                <w:webHidden/>
              </w:rPr>
              <w:fldChar w:fldCharType="end"/>
            </w:r>
          </w:hyperlink>
        </w:p>
        <w:p w:rsidR="009E7773" w:rsidRDefault="008D4D4E">
          <w:pPr>
            <w:pStyle w:val="TOC1"/>
            <w:tabs>
              <w:tab w:val="right" w:leader="dot" w:pos="9040"/>
            </w:tabs>
            <w:rPr>
              <w:rFonts w:asciiTheme="minorHAnsi" w:hAnsiTheme="minorHAnsi" w:cstheme="minorBidi"/>
              <w:noProof/>
            </w:rPr>
          </w:pPr>
          <w:hyperlink w:anchor="_Toc63245940" w:history="1">
            <w:r w:rsidR="009E7773" w:rsidRPr="006C199A">
              <w:rPr>
                <w:rStyle w:val="Hyperlink"/>
                <w:rFonts w:eastAsia="Times New Roman"/>
                <w:noProof/>
                <w:lang w:val="lv-LV"/>
              </w:rPr>
              <w:t>IV Ziņošana par vakcīnas izraisītām blakusparādībām</w:t>
            </w:r>
            <w:r w:rsidR="009E7773">
              <w:rPr>
                <w:noProof/>
                <w:webHidden/>
              </w:rPr>
              <w:tab/>
            </w:r>
            <w:r w:rsidR="009E7773">
              <w:rPr>
                <w:noProof/>
                <w:webHidden/>
              </w:rPr>
              <w:fldChar w:fldCharType="begin"/>
            </w:r>
            <w:r w:rsidR="009E7773">
              <w:rPr>
                <w:noProof/>
                <w:webHidden/>
              </w:rPr>
              <w:instrText xml:space="preserve"> PAGEREF _Toc63245940 \h </w:instrText>
            </w:r>
            <w:r w:rsidR="009E7773">
              <w:rPr>
                <w:noProof/>
                <w:webHidden/>
              </w:rPr>
            </w:r>
            <w:r w:rsidR="009E7773">
              <w:rPr>
                <w:noProof/>
                <w:webHidden/>
              </w:rPr>
              <w:fldChar w:fldCharType="separate"/>
            </w:r>
            <w:r w:rsidR="009E7773">
              <w:rPr>
                <w:noProof/>
                <w:webHidden/>
              </w:rPr>
              <w:t>18</w:t>
            </w:r>
            <w:r w:rsidR="009E7773">
              <w:rPr>
                <w:noProof/>
                <w:webHidden/>
              </w:rPr>
              <w:fldChar w:fldCharType="end"/>
            </w:r>
          </w:hyperlink>
        </w:p>
        <w:p w:rsidR="009E7773" w:rsidRDefault="008D4D4E">
          <w:pPr>
            <w:pStyle w:val="TOC1"/>
            <w:tabs>
              <w:tab w:val="right" w:leader="dot" w:pos="9040"/>
            </w:tabs>
            <w:rPr>
              <w:rFonts w:asciiTheme="minorHAnsi" w:hAnsiTheme="minorHAnsi" w:cstheme="minorBidi"/>
              <w:noProof/>
            </w:rPr>
          </w:pPr>
          <w:hyperlink r:id="rId11" w:anchor="_Toc63245941" w:history="1">
            <w:r w:rsidR="009E7773" w:rsidRPr="006C199A">
              <w:rPr>
                <w:rStyle w:val="Hyperlink"/>
                <w:noProof/>
                <w:lang w:val="lv-LV"/>
              </w:rPr>
              <w:t xml:space="preserve">Pielikums I </w:t>
            </w:r>
            <w:r w:rsidR="009E7773" w:rsidRPr="006C199A">
              <w:rPr>
                <w:rStyle w:val="Hyperlink"/>
                <w:rFonts w:cstheme="minorHAnsi"/>
                <w:noProof/>
                <w:lang w:val="lv-LV"/>
              </w:rPr>
              <w:t>Pārbaudes punktu saraksts (</w:t>
            </w:r>
            <w:r w:rsidR="009E7773" w:rsidRPr="006C199A">
              <w:rPr>
                <w:rStyle w:val="Hyperlink"/>
                <w:rFonts w:cstheme="minorHAnsi"/>
                <w:i/>
                <w:noProof/>
              </w:rPr>
              <w:t>Checklist</w:t>
            </w:r>
            <w:r w:rsidR="009E7773" w:rsidRPr="006C199A">
              <w:rPr>
                <w:rStyle w:val="Hyperlink"/>
                <w:rFonts w:cstheme="minorHAnsi"/>
                <w:noProof/>
                <w:lang w:val="lv-LV"/>
              </w:rPr>
              <w:t>) COVID 19 vakcinācija</w:t>
            </w:r>
            <w:r w:rsidR="009E7773">
              <w:rPr>
                <w:noProof/>
                <w:webHidden/>
              </w:rPr>
              <w:tab/>
            </w:r>
            <w:r w:rsidR="009E7773">
              <w:rPr>
                <w:noProof/>
                <w:webHidden/>
              </w:rPr>
              <w:fldChar w:fldCharType="begin"/>
            </w:r>
            <w:r w:rsidR="009E7773">
              <w:rPr>
                <w:noProof/>
                <w:webHidden/>
              </w:rPr>
              <w:instrText xml:space="preserve"> PAGEREF _Toc63245941 \h </w:instrText>
            </w:r>
            <w:r w:rsidR="009E7773">
              <w:rPr>
                <w:noProof/>
                <w:webHidden/>
              </w:rPr>
            </w:r>
            <w:r w:rsidR="009E7773">
              <w:rPr>
                <w:noProof/>
                <w:webHidden/>
              </w:rPr>
              <w:fldChar w:fldCharType="separate"/>
            </w:r>
            <w:r w:rsidR="009E7773">
              <w:rPr>
                <w:noProof/>
                <w:webHidden/>
              </w:rPr>
              <w:t>19</w:t>
            </w:r>
            <w:r w:rsidR="009E7773">
              <w:rPr>
                <w:noProof/>
                <w:webHidden/>
              </w:rPr>
              <w:fldChar w:fldCharType="end"/>
            </w:r>
          </w:hyperlink>
        </w:p>
        <w:p w:rsidR="009E7773" w:rsidRDefault="008D4D4E">
          <w:pPr>
            <w:pStyle w:val="TOC1"/>
            <w:tabs>
              <w:tab w:val="right" w:leader="dot" w:pos="9040"/>
            </w:tabs>
            <w:rPr>
              <w:rFonts w:asciiTheme="minorHAnsi" w:hAnsiTheme="minorHAnsi" w:cstheme="minorBidi"/>
              <w:noProof/>
            </w:rPr>
          </w:pPr>
          <w:hyperlink w:anchor="_Toc63245942" w:history="1">
            <w:r w:rsidR="009E7773" w:rsidRPr="006C199A">
              <w:rPr>
                <w:rStyle w:val="Hyperlink"/>
                <w:noProof/>
                <w:lang w:val="lv-LV"/>
              </w:rPr>
              <w:t xml:space="preserve">Pielikums III Papildus informācija par Pfizer/Biontech </w:t>
            </w:r>
            <w:r w:rsidR="009E7773" w:rsidRPr="006C199A">
              <w:rPr>
                <w:rStyle w:val="Hyperlink"/>
                <w:i/>
                <w:iCs/>
                <w:noProof/>
                <w:lang w:val="lv-LV"/>
              </w:rPr>
              <w:t>Comirnaty</w:t>
            </w:r>
            <w:r w:rsidR="009E7773" w:rsidRPr="006C199A">
              <w:rPr>
                <w:rStyle w:val="Hyperlink"/>
                <w:noProof/>
                <w:lang w:val="lv-LV"/>
              </w:rPr>
              <w:t>, Moderna un AstraZeneca vakcīnām.</w:t>
            </w:r>
            <w:r w:rsidR="009E7773">
              <w:rPr>
                <w:noProof/>
                <w:webHidden/>
              </w:rPr>
              <w:tab/>
            </w:r>
            <w:r w:rsidR="009E7773">
              <w:rPr>
                <w:noProof/>
                <w:webHidden/>
              </w:rPr>
              <w:fldChar w:fldCharType="begin"/>
            </w:r>
            <w:r w:rsidR="009E7773">
              <w:rPr>
                <w:noProof/>
                <w:webHidden/>
              </w:rPr>
              <w:instrText xml:space="preserve"> PAGEREF _Toc63245942 \h </w:instrText>
            </w:r>
            <w:r w:rsidR="009E7773">
              <w:rPr>
                <w:noProof/>
                <w:webHidden/>
              </w:rPr>
            </w:r>
            <w:r w:rsidR="009E7773">
              <w:rPr>
                <w:noProof/>
                <w:webHidden/>
              </w:rPr>
              <w:fldChar w:fldCharType="separate"/>
            </w:r>
            <w:r w:rsidR="009E7773">
              <w:rPr>
                <w:noProof/>
                <w:webHidden/>
              </w:rPr>
              <w:t>23</w:t>
            </w:r>
            <w:r w:rsidR="009E7773">
              <w:rPr>
                <w:noProof/>
                <w:webHidden/>
              </w:rPr>
              <w:fldChar w:fldCharType="end"/>
            </w:r>
          </w:hyperlink>
        </w:p>
        <w:p w:rsidR="009E7773" w:rsidRDefault="008D4D4E">
          <w:pPr>
            <w:pStyle w:val="TOC1"/>
            <w:tabs>
              <w:tab w:val="right" w:leader="dot" w:pos="9040"/>
            </w:tabs>
            <w:rPr>
              <w:rFonts w:asciiTheme="minorHAnsi" w:hAnsiTheme="minorHAnsi" w:cstheme="minorBidi"/>
              <w:noProof/>
            </w:rPr>
          </w:pPr>
          <w:hyperlink r:id="rId12" w:anchor="_Toc63245943" w:history="1">
            <w:r w:rsidR="009E7773" w:rsidRPr="006C199A">
              <w:rPr>
                <w:rStyle w:val="Hyperlink"/>
                <w:noProof/>
                <w:lang w:val="lv-LV"/>
              </w:rPr>
              <w:t>Pielikums IV imunizāciju un Covid-19 vakcīnu pasūtījums</w:t>
            </w:r>
            <w:r w:rsidR="009E7773">
              <w:rPr>
                <w:noProof/>
                <w:webHidden/>
              </w:rPr>
              <w:tab/>
            </w:r>
            <w:r w:rsidR="009E7773">
              <w:rPr>
                <w:noProof/>
                <w:webHidden/>
              </w:rPr>
              <w:fldChar w:fldCharType="begin"/>
            </w:r>
            <w:r w:rsidR="009E7773">
              <w:rPr>
                <w:noProof/>
                <w:webHidden/>
              </w:rPr>
              <w:instrText xml:space="preserve"> PAGEREF _Toc63245943 \h </w:instrText>
            </w:r>
            <w:r w:rsidR="009E7773">
              <w:rPr>
                <w:noProof/>
                <w:webHidden/>
              </w:rPr>
            </w:r>
            <w:r w:rsidR="009E7773">
              <w:rPr>
                <w:noProof/>
                <w:webHidden/>
              </w:rPr>
              <w:fldChar w:fldCharType="separate"/>
            </w:r>
            <w:r w:rsidR="009E7773">
              <w:rPr>
                <w:noProof/>
                <w:webHidden/>
              </w:rPr>
              <w:t>24</w:t>
            </w:r>
            <w:r w:rsidR="009E7773">
              <w:rPr>
                <w:noProof/>
                <w:webHidden/>
              </w:rPr>
              <w:fldChar w:fldCharType="end"/>
            </w:r>
          </w:hyperlink>
        </w:p>
        <w:p w:rsidR="00ED2303" w:rsidRDefault="00ED2303" w:rsidP="5288B1FC">
          <w:pPr>
            <w:rPr>
              <w:rFonts w:eastAsia="Times New Roman" w:cs="Times New Roman"/>
            </w:rPr>
          </w:pPr>
          <w:r w:rsidRPr="00C82139">
            <w:rPr>
              <w:b/>
              <w:color w:val="2B579A"/>
              <w:sz w:val="16"/>
              <w:szCs w:val="16"/>
              <w:shd w:val="clear" w:color="auto" w:fill="E6E6E6"/>
            </w:rPr>
            <w:fldChar w:fldCharType="end"/>
          </w:r>
        </w:p>
      </w:sdtContent>
    </w:sdt>
    <w:p w:rsidR="00B80FBC" w:rsidRPr="009D1C39" w:rsidRDefault="347E170F" w:rsidP="15857B04">
      <w:pPr>
        <w:rPr>
          <w:rFonts w:eastAsia="Times New Roman" w:cs="Times New Roman"/>
          <w:sz w:val="20"/>
          <w:szCs w:val="20"/>
          <w:lang w:val="lv-LV"/>
        </w:rPr>
      </w:pPr>
      <w:r w:rsidRPr="009D1C39">
        <w:rPr>
          <w:rFonts w:eastAsia="Times New Roman" w:cs="Times New Roman"/>
          <w:sz w:val="20"/>
          <w:szCs w:val="20"/>
          <w:lang w:val="lv-LV"/>
        </w:rPr>
        <w:t>Šī r</w:t>
      </w:r>
      <w:r w:rsidR="00065404" w:rsidRPr="009D1C39">
        <w:rPr>
          <w:rFonts w:eastAsia="Times New Roman" w:cs="Times New Roman"/>
          <w:sz w:val="20"/>
          <w:szCs w:val="20"/>
          <w:lang w:val="lv-LV"/>
        </w:rPr>
        <w:t>okasgrāmata ne</w:t>
      </w:r>
      <w:r w:rsidR="38BD18A2" w:rsidRPr="009D1C39">
        <w:rPr>
          <w:rFonts w:eastAsia="Times New Roman" w:cs="Times New Roman"/>
          <w:sz w:val="20"/>
          <w:szCs w:val="20"/>
          <w:lang w:val="lv-LV"/>
        </w:rPr>
        <w:t>aiz</w:t>
      </w:r>
      <w:r w:rsidR="00065404" w:rsidRPr="009D1C39">
        <w:rPr>
          <w:rFonts w:eastAsia="Times New Roman" w:cs="Times New Roman"/>
          <w:sz w:val="20"/>
          <w:szCs w:val="20"/>
          <w:lang w:val="lv-LV"/>
        </w:rPr>
        <w:t>stāj</w:t>
      </w:r>
      <w:r w:rsidR="3DAAD4A1"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normatīvo</w:t>
      </w:r>
      <w:r w:rsidR="2987CB36"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aktu</w:t>
      </w:r>
      <w:r w:rsidR="6281E63D" w:rsidRPr="009D1C39">
        <w:rPr>
          <w:rFonts w:eastAsia="Times New Roman" w:cs="Times New Roman"/>
          <w:sz w:val="20"/>
          <w:szCs w:val="20"/>
          <w:lang w:val="lv-LV"/>
        </w:rPr>
        <w:t xml:space="preserve"> prasības</w:t>
      </w:r>
      <w:r w:rsidR="7A3CBB6D" w:rsidRPr="009D1C39">
        <w:rPr>
          <w:rFonts w:eastAsia="Times New Roman" w:cs="Times New Roman"/>
          <w:sz w:val="20"/>
          <w:szCs w:val="20"/>
          <w:lang w:val="lv-LV"/>
        </w:rPr>
        <w:t>.</w:t>
      </w:r>
      <w:r w:rsidR="6C86A1AE" w:rsidRPr="009D1C39">
        <w:rPr>
          <w:rFonts w:eastAsia="Times New Roman" w:cs="Times New Roman"/>
          <w:sz w:val="20"/>
          <w:szCs w:val="20"/>
          <w:lang w:val="lv-LV"/>
        </w:rPr>
        <w:t xml:space="preserve"> </w:t>
      </w:r>
      <w:r w:rsidR="22D52803" w:rsidRPr="009D1C39">
        <w:rPr>
          <w:rFonts w:eastAsia="Times New Roman" w:cs="Times New Roman"/>
          <w:sz w:val="20"/>
          <w:szCs w:val="20"/>
          <w:lang w:val="lv-LV"/>
        </w:rPr>
        <w:t>R</w:t>
      </w:r>
      <w:r w:rsidR="6C86A1AE" w:rsidRPr="009D1C39">
        <w:rPr>
          <w:rFonts w:eastAsia="Times New Roman" w:cs="Times New Roman"/>
          <w:sz w:val="20"/>
          <w:szCs w:val="20"/>
          <w:lang w:val="lv-LV"/>
        </w:rPr>
        <w:t>okasgrāmatā</w:t>
      </w:r>
      <w:r w:rsidR="11B3B7B7" w:rsidRPr="009D1C39">
        <w:rPr>
          <w:rFonts w:eastAsia="Times New Roman" w:cs="Times New Roman"/>
          <w:sz w:val="20"/>
          <w:szCs w:val="20"/>
          <w:lang w:val="lv-LV"/>
        </w:rPr>
        <w:t xml:space="preserve"> </w:t>
      </w:r>
      <w:r w:rsidR="3CB7D9D5" w:rsidRPr="009D1C39">
        <w:rPr>
          <w:rFonts w:eastAsia="Times New Roman" w:cs="Times New Roman"/>
          <w:sz w:val="20"/>
          <w:szCs w:val="20"/>
          <w:lang w:val="lv-LV"/>
        </w:rPr>
        <w:t>iekļautā informācija papildina spēkā esošo</w:t>
      </w:r>
      <w:r w:rsidR="746EB67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normatīvo</w:t>
      </w:r>
      <w:r w:rsidR="79A0D50A"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aktu</w:t>
      </w:r>
      <w:r w:rsidR="27A5AFB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w:t>
      </w:r>
    </w:p>
    <w:p w:rsidR="009C3F22" w:rsidRPr="00291E44" w:rsidRDefault="00B80FBC" w:rsidP="15857B04">
      <w:pPr>
        <w:rPr>
          <w:rFonts w:eastAsia="Times New Roman" w:cs="Times New Roman"/>
          <w:sz w:val="20"/>
          <w:szCs w:val="20"/>
          <w:lang w:val="lv-LV"/>
        </w:rPr>
      </w:pPr>
      <w:r w:rsidRPr="00291E44">
        <w:rPr>
          <w:rFonts w:eastAsia="Times New Roman" w:cs="Times New Roman"/>
          <w:sz w:val="20"/>
          <w:szCs w:val="20"/>
          <w:lang w:val="lv-LV"/>
        </w:rPr>
        <w:t>Informācija, kas attiecināt</w:t>
      </w:r>
      <w:r w:rsidR="40716E88" w:rsidRPr="00291E44">
        <w:rPr>
          <w:rFonts w:eastAsia="Times New Roman" w:cs="Times New Roman"/>
          <w:sz w:val="20"/>
          <w:szCs w:val="20"/>
          <w:lang w:val="lv-LV"/>
        </w:rPr>
        <w:t>a</w:t>
      </w:r>
      <w:r w:rsidRPr="00291E44">
        <w:rPr>
          <w:rFonts w:eastAsia="Times New Roman" w:cs="Times New Roman"/>
          <w:sz w:val="20"/>
          <w:szCs w:val="20"/>
          <w:lang w:val="lv-LV"/>
        </w:rPr>
        <w:t xml:space="preserve"> </w:t>
      </w:r>
      <w:r w:rsidR="00774730" w:rsidRPr="00291E44">
        <w:rPr>
          <w:rFonts w:eastAsia="Times New Roman" w:cs="Times New Roman"/>
          <w:sz w:val="20"/>
          <w:szCs w:val="20"/>
          <w:lang w:val="lv-LV"/>
        </w:rPr>
        <w:t xml:space="preserve">uz </w:t>
      </w:r>
      <w:r w:rsidR="00804C49" w:rsidRPr="00291E44">
        <w:rPr>
          <w:rFonts w:eastAsia="Times New Roman" w:cs="Times New Roman"/>
          <w:sz w:val="20"/>
          <w:szCs w:val="20"/>
          <w:lang w:val="lv-LV"/>
        </w:rPr>
        <w:t>konkrēt</w:t>
      </w:r>
      <w:r w:rsidR="00774730" w:rsidRPr="00291E44">
        <w:rPr>
          <w:rFonts w:eastAsia="Times New Roman" w:cs="Times New Roman"/>
          <w:sz w:val="20"/>
          <w:szCs w:val="20"/>
          <w:lang w:val="lv-LV"/>
        </w:rPr>
        <w:t>a ražotāja</w:t>
      </w:r>
      <w:r w:rsidR="00804C49" w:rsidRPr="00291E44">
        <w:rPr>
          <w:rFonts w:eastAsia="Times New Roman" w:cs="Times New Roman"/>
          <w:sz w:val="20"/>
          <w:szCs w:val="20"/>
          <w:lang w:val="lv-LV"/>
        </w:rPr>
        <w:t xml:space="preserve"> vakcīn</w:t>
      </w:r>
      <w:r w:rsidR="00774730" w:rsidRPr="00291E44">
        <w:rPr>
          <w:rFonts w:eastAsia="Times New Roman" w:cs="Times New Roman"/>
          <w:sz w:val="20"/>
          <w:szCs w:val="20"/>
          <w:lang w:val="lv-LV"/>
        </w:rPr>
        <w:t>u</w:t>
      </w:r>
      <w:r w:rsidR="00804C49" w:rsidRPr="00291E44">
        <w:rPr>
          <w:rFonts w:eastAsia="Times New Roman" w:cs="Times New Roman"/>
          <w:sz w:val="20"/>
          <w:szCs w:val="20"/>
          <w:lang w:val="lv-LV"/>
        </w:rPr>
        <w:t xml:space="preserve"> ir iegūstama Latvijas zāļu reģistrā </w:t>
      </w:r>
      <w:hyperlink r:id="rId13">
        <w:r w:rsidR="00804C49" w:rsidRPr="00291E44">
          <w:rPr>
            <w:rStyle w:val="Hyperlink"/>
            <w:rFonts w:eastAsia="Times New Roman" w:cs="Times New Roman"/>
            <w:color w:val="auto"/>
            <w:sz w:val="20"/>
            <w:szCs w:val="20"/>
            <w:lang w:val="lv-LV"/>
          </w:rPr>
          <w:t>publicētajā zāļu aprakstā</w:t>
        </w:r>
      </w:hyperlink>
      <w:r w:rsidR="009C3F22"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Šīs rokasgrāmatas </w:t>
      </w:r>
      <w:r w:rsidR="00634792" w:rsidRPr="00291E44">
        <w:rPr>
          <w:rFonts w:eastAsia="Times New Roman" w:cs="Times New Roman"/>
          <w:sz w:val="20"/>
          <w:szCs w:val="20"/>
          <w:lang w:val="lv-LV"/>
        </w:rPr>
        <w:t>pielikuma</w:t>
      </w:r>
      <w:r w:rsidR="00945D71" w:rsidRPr="00291E44">
        <w:rPr>
          <w:rFonts w:eastAsia="Times New Roman" w:cs="Times New Roman"/>
          <w:sz w:val="20"/>
          <w:szCs w:val="20"/>
          <w:lang w:val="lv-LV"/>
        </w:rPr>
        <w:t xml:space="preserve"> atradīsiet </w:t>
      </w:r>
      <w:r w:rsidR="00634792" w:rsidRPr="00291E44">
        <w:rPr>
          <w:rFonts w:eastAsia="Times New Roman" w:cs="Times New Roman"/>
          <w:sz w:val="20"/>
          <w:szCs w:val="20"/>
          <w:lang w:val="lv-LV"/>
        </w:rPr>
        <w:t>informāciju</w:t>
      </w:r>
      <w:r w:rsidR="00945D71" w:rsidRPr="00291E44">
        <w:rPr>
          <w:rFonts w:eastAsia="Times New Roman" w:cs="Times New Roman"/>
          <w:sz w:val="20"/>
          <w:szCs w:val="20"/>
          <w:lang w:val="lv-LV"/>
        </w:rPr>
        <w:t xml:space="preserve">, kas </w:t>
      </w:r>
      <w:r w:rsidR="00C45781" w:rsidRPr="00291E44">
        <w:rPr>
          <w:rFonts w:eastAsia="Times New Roman" w:cs="Times New Roman"/>
          <w:sz w:val="20"/>
          <w:szCs w:val="20"/>
          <w:lang w:val="lv-LV"/>
        </w:rPr>
        <w:t>noderīga</w:t>
      </w:r>
      <w:r w:rsidR="00945D71" w:rsidRPr="00291E44">
        <w:rPr>
          <w:rFonts w:eastAsia="Times New Roman" w:cs="Times New Roman"/>
          <w:sz w:val="20"/>
          <w:szCs w:val="20"/>
          <w:lang w:val="lv-LV"/>
        </w:rPr>
        <w:t xml:space="preserve"> </w:t>
      </w:r>
      <w:r w:rsidR="00700F00" w:rsidRPr="00291E44">
        <w:rPr>
          <w:rFonts w:eastAsia="Times New Roman" w:cs="Times New Roman"/>
          <w:sz w:val="20"/>
          <w:szCs w:val="20"/>
          <w:lang w:val="lv-LV"/>
        </w:rPr>
        <w:t xml:space="preserve">sagatavojoties konkrēta ražotāja vakcīnas saņemšanai. </w:t>
      </w:r>
    </w:p>
    <w:p w:rsidR="00C721EF" w:rsidRPr="009D1C39" w:rsidRDefault="00BA4D50" w:rsidP="15857B04">
      <w:pPr>
        <w:rPr>
          <w:rFonts w:eastAsia="Times New Roman" w:cs="Times New Roman"/>
          <w:b/>
          <w:sz w:val="20"/>
          <w:szCs w:val="20"/>
          <w:lang w:val="lv-LV"/>
        </w:rPr>
      </w:pPr>
      <w:r w:rsidRPr="009D1C39">
        <w:rPr>
          <w:rFonts w:eastAsia="Times New Roman" w:cs="Times New Roman"/>
          <w:b/>
          <w:sz w:val="20"/>
          <w:szCs w:val="20"/>
          <w:lang w:val="lv-LV"/>
        </w:rPr>
        <w:t xml:space="preserve">Būtiskās izmaiņas </w:t>
      </w:r>
      <w:r w:rsidR="000A64CF" w:rsidRPr="009D1C39">
        <w:rPr>
          <w:rFonts w:eastAsia="Times New Roman" w:cs="Times New Roman"/>
          <w:b/>
          <w:sz w:val="20"/>
          <w:szCs w:val="20"/>
          <w:lang w:val="lv-LV"/>
        </w:rPr>
        <w:t xml:space="preserve">salīdzinot ar rokasgrāmatas iepriekšējo versiju </w:t>
      </w:r>
      <w:r w:rsidR="00EE2E6C" w:rsidRPr="009D1C39">
        <w:rPr>
          <w:rFonts w:eastAsia="Times New Roman" w:cs="Times New Roman"/>
          <w:b/>
          <w:sz w:val="20"/>
          <w:szCs w:val="20"/>
          <w:lang w:val="lv-LV"/>
        </w:rPr>
        <w:t>ir iekrāsotas zilā krāsā.</w:t>
      </w:r>
    </w:p>
    <w:p w:rsidR="0073365A" w:rsidRDefault="797FC47A" w:rsidP="0073365A">
      <w:pPr>
        <w:jc w:val="right"/>
        <w:rPr>
          <w:rFonts w:eastAsia="Times New Roman" w:cs="Times New Roman"/>
          <w:sz w:val="16"/>
          <w:szCs w:val="16"/>
          <w:lang w:val="lv-LV"/>
        </w:rPr>
      </w:pPr>
      <w:r w:rsidRPr="009D1C39">
        <w:rPr>
          <w:rFonts w:eastAsia="Times New Roman" w:cs="Times New Roman"/>
          <w:sz w:val="16"/>
          <w:szCs w:val="16"/>
          <w:lang w:val="lv-LV"/>
        </w:rPr>
        <w:t xml:space="preserve">Sagatavotāji: Veselības ministrija, </w:t>
      </w:r>
      <w:r w:rsidR="006F45AA" w:rsidRPr="009D1C39">
        <w:rPr>
          <w:rFonts w:eastAsia="Times New Roman" w:cs="Times New Roman"/>
          <w:sz w:val="16"/>
          <w:szCs w:val="16"/>
          <w:lang w:val="lv-LV"/>
        </w:rPr>
        <w:t>Imunizācijas valsts padome</w:t>
      </w:r>
      <w:r w:rsidR="006F45AA">
        <w:rPr>
          <w:rFonts w:eastAsia="Times New Roman" w:cs="Times New Roman"/>
          <w:sz w:val="16"/>
          <w:szCs w:val="16"/>
          <w:lang w:val="lv-LV"/>
        </w:rPr>
        <w:t xml:space="preserve">, </w:t>
      </w:r>
      <w:r w:rsidRPr="009D1C39">
        <w:rPr>
          <w:rFonts w:eastAsia="Times New Roman" w:cs="Times New Roman"/>
          <w:sz w:val="16"/>
          <w:szCs w:val="16"/>
          <w:lang w:val="lv-LV"/>
        </w:rPr>
        <w:t xml:space="preserve">Zāļu valsts aģentūra, Nacionālais veselības dienests, Slimību profilakses un kontroles centrs </w:t>
      </w:r>
    </w:p>
    <w:p w:rsidR="00A0633B" w:rsidRPr="005A0CB5" w:rsidRDefault="00F2699C" w:rsidP="15857B04">
      <w:pPr>
        <w:rPr>
          <w:rFonts w:eastAsia="Times New Roman" w:cs="Times New Roman"/>
          <w:b/>
          <w:lang w:val="lv-LV"/>
        </w:rPr>
      </w:pPr>
      <w:r w:rsidRPr="0073365A">
        <w:rPr>
          <w:rFonts w:eastAsia="Times New Roman" w:cs="Times New Roman"/>
          <w:sz w:val="16"/>
          <w:szCs w:val="16"/>
          <w:lang w:val="lv-LV"/>
        </w:rPr>
        <w:br w:type="page"/>
      </w:r>
      <w:r w:rsidR="14C49556" w:rsidRPr="005A0CB5">
        <w:rPr>
          <w:rFonts w:eastAsia="Times New Roman" w:cs="Times New Roman"/>
          <w:b/>
          <w:bCs/>
          <w:lang w:val="lv-LV"/>
        </w:rPr>
        <w:t>Apzīmējumi</w:t>
      </w:r>
    </w:p>
    <w:p w:rsidR="14C49556" w:rsidRPr="005A0CB5" w:rsidRDefault="14C49556" w:rsidP="15857B04">
      <w:pPr>
        <w:rPr>
          <w:rFonts w:eastAsia="Times New Roman" w:cs="Times New Roman"/>
          <w:lang w:val="lv-LV"/>
        </w:rPr>
      </w:pPr>
      <w:r w:rsidRPr="005A0CB5">
        <w:rPr>
          <w:rFonts w:eastAsia="Times New Roman" w:cs="Times New Roman"/>
          <w:lang w:val="lv-LV"/>
        </w:rPr>
        <w:t xml:space="preserve">NVD </w:t>
      </w:r>
      <w:r w:rsidR="00800552" w:rsidRPr="005A0CB5">
        <w:rPr>
          <w:rFonts w:eastAsia="Times New Roman" w:cs="Times New Roman"/>
          <w:lang w:val="lv-LV"/>
        </w:rPr>
        <w:t xml:space="preserve">– </w:t>
      </w:r>
      <w:r w:rsidRPr="005A0CB5">
        <w:rPr>
          <w:rFonts w:eastAsia="Times New Roman" w:cs="Times New Roman"/>
          <w:lang w:val="lv-LV"/>
        </w:rPr>
        <w:t xml:space="preserve">Nacionālais veselības dienests </w:t>
      </w:r>
    </w:p>
    <w:p w:rsidR="64E1DF6E" w:rsidRPr="005A0CB5" w:rsidRDefault="64E1DF6E" w:rsidP="15857B04">
      <w:pPr>
        <w:rPr>
          <w:rFonts w:eastAsia="Times New Roman" w:cs="Times New Roman"/>
          <w:lang w:val="lv-LV"/>
        </w:rPr>
      </w:pPr>
      <w:r w:rsidRPr="005A0CB5">
        <w:rPr>
          <w:rFonts w:eastAsia="Times New Roman" w:cs="Times New Roman"/>
          <w:lang w:val="lv-LV"/>
        </w:rPr>
        <w:t xml:space="preserve">SPKC </w:t>
      </w:r>
      <w:r w:rsidR="00800552" w:rsidRPr="005A0CB5">
        <w:rPr>
          <w:rFonts w:eastAsia="Times New Roman" w:cs="Times New Roman"/>
          <w:lang w:val="lv-LV"/>
        </w:rPr>
        <w:t>–</w:t>
      </w:r>
      <w:r w:rsidRPr="005A0CB5">
        <w:rPr>
          <w:rFonts w:eastAsia="Times New Roman" w:cs="Times New Roman"/>
          <w:lang w:val="lv-LV"/>
        </w:rPr>
        <w:t xml:space="preserve"> Slimību profilakses un kontroles centrs </w:t>
      </w:r>
    </w:p>
    <w:p w:rsidR="14C49556" w:rsidRPr="005A0CB5" w:rsidRDefault="14C49556" w:rsidP="15857B04">
      <w:pPr>
        <w:rPr>
          <w:rFonts w:eastAsia="Times New Roman" w:cs="Times New Roman"/>
          <w:lang w:val="lv-LV"/>
        </w:rPr>
      </w:pPr>
      <w:r w:rsidRPr="005A0CB5">
        <w:rPr>
          <w:rFonts w:eastAsia="Times New Roman" w:cs="Times New Roman"/>
          <w:lang w:val="lv-LV"/>
        </w:rPr>
        <w:t xml:space="preserve">ZVA </w:t>
      </w:r>
      <w:r w:rsidR="00800552" w:rsidRPr="005A0CB5">
        <w:rPr>
          <w:rFonts w:eastAsia="Times New Roman" w:cs="Times New Roman"/>
          <w:lang w:val="lv-LV"/>
        </w:rPr>
        <w:t>–</w:t>
      </w:r>
      <w:r w:rsidRPr="005A0CB5">
        <w:rPr>
          <w:rFonts w:eastAsia="Times New Roman" w:cs="Times New Roman"/>
          <w:lang w:val="lv-LV"/>
        </w:rPr>
        <w:t xml:space="preserve"> Zāļu valsts aģentūra </w:t>
      </w:r>
    </w:p>
    <w:p w:rsidR="4B82A432" w:rsidRPr="005A0CB5" w:rsidRDefault="00BF035D" w:rsidP="00A05E45">
      <w:pPr>
        <w:pStyle w:val="Heading1"/>
        <w:rPr>
          <w:rFonts w:eastAsia="Times New Roman" w:cs="Times New Roman"/>
          <w:sz w:val="22"/>
          <w:szCs w:val="22"/>
          <w:lang w:val="lv-LV"/>
        </w:rPr>
      </w:pPr>
      <w:bookmarkStart w:id="0" w:name="_Toc60039802"/>
      <w:bookmarkStart w:id="1" w:name="_Toc63245917"/>
      <w:r w:rsidRPr="005A0CB5">
        <w:rPr>
          <w:rFonts w:eastAsia="Times New Roman" w:cs="Times New Roman"/>
          <w:sz w:val="22"/>
          <w:szCs w:val="22"/>
          <w:lang w:val="lv-LV"/>
        </w:rPr>
        <w:t xml:space="preserve">Informācija </w:t>
      </w:r>
      <w:r w:rsidR="001C54AF" w:rsidRPr="005A0CB5">
        <w:rPr>
          <w:rFonts w:eastAsia="Times New Roman" w:cs="Times New Roman"/>
          <w:sz w:val="22"/>
          <w:szCs w:val="22"/>
          <w:lang w:val="lv-LV"/>
        </w:rPr>
        <w:t xml:space="preserve">par sagatavošanos </w:t>
      </w:r>
      <w:r w:rsidRPr="005A0CB5">
        <w:rPr>
          <w:rFonts w:eastAsia="Times New Roman" w:cs="Times New Roman"/>
          <w:sz w:val="22"/>
          <w:szCs w:val="22"/>
          <w:lang w:val="lv-LV"/>
        </w:rPr>
        <w:t>pirms vakcinācijas uzsākšanas</w:t>
      </w:r>
      <w:bookmarkEnd w:id="0"/>
      <w:bookmarkEnd w:id="1"/>
    </w:p>
    <w:p w:rsidR="00F65597" w:rsidRPr="005A0CB5" w:rsidRDefault="00F65597" w:rsidP="5288B1FC">
      <w:pPr>
        <w:pStyle w:val="Heading2"/>
        <w:rPr>
          <w:rFonts w:eastAsia="Times New Roman" w:cs="Times New Roman"/>
          <w:sz w:val="22"/>
          <w:szCs w:val="22"/>
        </w:rPr>
      </w:pPr>
      <w:bookmarkStart w:id="2" w:name="_Toc60039803"/>
      <w:bookmarkStart w:id="3" w:name="_Toc63245918"/>
      <w:r w:rsidRPr="005A0CB5">
        <w:rPr>
          <w:rFonts w:eastAsia="Times New Roman" w:cs="Times New Roman"/>
          <w:sz w:val="22"/>
          <w:szCs w:val="22"/>
        </w:rPr>
        <w:t>Covid-19 vakcinācijas kabineta funkcijas</w:t>
      </w:r>
      <w:bookmarkEnd w:id="2"/>
      <w:bookmarkEnd w:id="3"/>
    </w:p>
    <w:p w:rsidR="00F65597" w:rsidRPr="005A0CB5" w:rsidRDefault="00F65597" w:rsidP="002554FD">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organizēt vakcinējamo personu plūsmu;</w:t>
      </w:r>
    </w:p>
    <w:p w:rsidR="00F65597" w:rsidRPr="005A0CB5" w:rsidRDefault="00F65597" w:rsidP="002554FD">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nodrošināt vakcīnu plānošan</w:t>
      </w:r>
      <w:r w:rsidR="10452248" w:rsidRPr="005A0CB5">
        <w:rPr>
          <w:rFonts w:ascii="Times New Roman" w:eastAsia="Times New Roman" w:hAnsi="Times New Roman" w:cs="Times New Roman"/>
          <w:color w:val="auto"/>
          <w:lang w:val="lv-LV"/>
        </w:rPr>
        <w:t>u</w:t>
      </w:r>
      <w:r w:rsidRPr="005A0CB5">
        <w:rPr>
          <w:rFonts w:ascii="Times New Roman" w:eastAsia="Times New Roman" w:hAnsi="Times New Roman" w:cs="Times New Roman"/>
          <w:color w:val="auto"/>
          <w:lang w:val="lv-LV"/>
        </w:rPr>
        <w:t xml:space="preserve">, racionālu izlietojumu un </w:t>
      </w:r>
      <w:r w:rsidR="3F56EA5F" w:rsidRPr="005A0CB5">
        <w:rPr>
          <w:rFonts w:ascii="Times New Roman" w:eastAsia="Times New Roman" w:hAnsi="Times New Roman" w:cs="Times New Roman"/>
          <w:color w:val="auto"/>
          <w:lang w:val="lv-LV"/>
        </w:rPr>
        <w:t>tā</w:t>
      </w:r>
      <w:r w:rsidRPr="005A0CB5">
        <w:rPr>
          <w:rFonts w:ascii="Times New Roman" w:eastAsia="Times New Roman" w:hAnsi="Times New Roman" w:cs="Times New Roman"/>
          <w:color w:val="auto"/>
          <w:lang w:val="lv-LV"/>
        </w:rPr>
        <w:t xml:space="preserve"> uzskaiti;</w:t>
      </w:r>
    </w:p>
    <w:p w:rsidR="00F65597" w:rsidRPr="005A0CB5" w:rsidRDefault="00F65597" w:rsidP="002554FD">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veikt personu vakcināciju un vakcinācijas fakt</w:t>
      </w:r>
      <w:r w:rsidR="5B0C4A17" w:rsidRPr="005A0CB5">
        <w:rPr>
          <w:rFonts w:ascii="Times New Roman" w:eastAsia="Times New Roman" w:hAnsi="Times New Roman" w:cs="Times New Roman"/>
          <w:color w:val="auto"/>
          <w:lang w:val="lv-LV"/>
        </w:rPr>
        <w:t>a dokumentēšanu</w:t>
      </w:r>
      <w:r w:rsidRPr="005A0CB5">
        <w:rPr>
          <w:rFonts w:ascii="Times New Roman" w:eastAsia="Times New Roman" w:hAnsi="Times New Roman" w:cs="Times New Roman"/>
          <w:color w:val="auto"/>
          <w:lang w:val="lv-LV"/>
        </w:rPr>
        <w:t>;</w:t>
      </w:r>
    </w:p>
    <w:p w:rsidR="00F65597" w:rsidRPr="005A0CB5" w:rsidRDefault="00F65597" w:rsidP="002554FD">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nodrošināt vakcīnu sagatavošanu </w:t>
      </w:r>
      <w:r w:rsidR="48E0EB2F" w:rsidRPr="005A0CB5">
        <w:rPr>
          <w:rFonts w:ascii="Times New Roman" w:eastAsia="Times New Roman" w:hAnsi="Times New Roman" w:cs="Times New Roman"/>
          <w:color w:val="auto"/>
          <w:lang w:val="lv-LV"/>
        </w:rPr>
        <w:t xml:space="preserve">lietošanai </w:t>
      </w:r>
      <w:r w:rsidRPr="005A0CB5">
        <w:rPr>
          <w:rFonts w:ascii="Times New Roman" w:eastAsia="Times New Roman" w:hAnsi="Times New Roman" w:cs="Times New Roman"/>
          <w:color w:val="auto"/>
          <w:lang w:val="lv-LV"/>
        </w:rPr>
        <w:t>un uzglabāšanu (</w:t>
      </w:r>
      <w:r w:rsidR="00807A22"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2</w:t>
      </w:r>
      <w:r w:rsidR="23DC21BB" w:rsidRPr="005A0CB5">
        <w:rPr>
          <w:rFonts w:ascii="Times New Roman" w:eastAsia="Times New Roman" w:hAnsi="Times New Roman" w:cs="Times New Roman"/>
          <w:color w:val="auto"/>
          <w:lang w:val="lv-LV"/>
        </w:rPr>
        <w:t>°</w:t>
      </w:r>
      <w:r w:rsidR="67016031" w:rsidRPr="005A0CB5">
        <w:rPr>
          <w:rFonts w:ascii="Times New Roman" w:eastAsia="Times New Roman" w:hAnsi="Times New Roman" w:cs="Times New Roman"/>
          <w:color w:val="auto"/>
          <w:lang w:val="lv-LV"/>
        </w:rPr>
        <w:t>C</w:t>
      </w:r>
      <w:r w:rsidRPr="005A0CB5">
        <w:rPr>
          <w:rFonts w:ascii="Times New Roman" w:eastAsia="Times New Roman" w:hAnsi="Times New Roman" w:cs="Times New Roman"/>
          <w:color w:val="auto"/>
          <w:lang w:val="lv-LV"/>
        </w:rPr>
        <w:t>-</w:t>
      </w:r>
      <w:r w:rsidR="00807A22"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8</w:t>
      </w:r>
      <w:r w:rsidR="45C34390"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C) atbilstoši ražotāja noteikt</w:t>
      </w:r>
      <w:r w:rsidR="54864407" w:rsidRPr="005A0CB5">
        <w:rPr>
          <w:rFonts w:ascii="Times New Roman" w:eastAsia="Times New Roman" w:hAnsi="Times New Roman" w:cs="Times New Roman"/>
          <w:color w:val="auto"/>
          <w:lang w:val="lv-LV"/>
        </w:rPr>
        <w:t>aj</w:t>
      </w:r>
      <w:r w:rsidRPr="005A0CB5">
        <w:rPr>
          <w:rFonts w:ascii="Times New Roman" w:eastAsia="Times New Roman" w:hAnsi="Times New Roman" w:cs="Times New Roman"/>
          <w:color w:val="auto"/>
          <w:lang w:val="lv-LV"/>
        </w:rPr>
        <w:t>iem nosacījumiem;</w:t>
      </w:r>
    </w:p>
    <w:p w:rsidR="00F65597" w:rsidRPr="005A0CB5" w:rsidRDefault="00F65597" w:rsidP="002554FD">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ievērot citus normatīv</w:t>
      </w:r>
      <w:r w:rsidR="00D9425C" w:rsidRPr="005A0CB5">
        <w:rPr>
          <w:rFonts w:ascii="Times New Roman" w:eastAsia="Times New Roman" w:hAnsi="Times New Roman" w:cs="Times New Roman"/>
          <w:color w:val="auto"/>
          <w:lang w:val="lv-LV"/>
        </w:rPr>
        <w:t>aj</w:t>
      </w:r>
      <w:r w:rsidRPr="005A0CB5">
        <w:rPr>
          <w:rFonts w:ascii="Times New Roman" w:eastAsia="Times New Roman" w:hAnsi="Times New Roman" w:cs="Times New Roman"/>
          <w:color w:val="auto"/>
          <w:lang w:val="lv-LV"/>
        </w:rPr>
        <w:t>os aktos noteiktos nosacījumus.</w:t>
      </w:r>
    </w:p>
    <w:p w:rsidR="00F65597" w:rsidRPr="005A0CB5" w:rsidRDefault="00F65597" w:rsidP="5288B1FC">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p>
    <w:p w:rsidR="00F65597" w:rsidRPr="005A0CB5" w:rsidRDefault="00F65597" w:rsidP="5288B1FC">
      <w:pPr>
        <w:pStyle w:val="Heading2"/>
        <w:rPr>
          <w:rFonts w:eastAsia="Times New Roman" w:cs="Times New Roman"/>
          <w:sz w:val="22"/>
          <w:szCs w:val="22"/>
        </w:rPr>
      </w:pPr>
      <w:bookmarkStart w:id="4" w:name="_Toc60039804"/>
      <w:bookmarkStart w:id="5" w:name="_Toc63245919"/>
      <w:r w:rsidRPr="005A0CB5">
        <w:rPr>
          <w:rFonts w:eastAsia="Times New Roman" w:cs="Times New Roman"/>
          <w:sz w:val="22"/>
          <w:szCs w:val="22"/>
        </w:rPr>
        <w:t>Vakcinācijas kabineta aprīkojums</w:t>
      </w:r>
      <w:bookmarkEnd w:id="4"/>
      <w:bookmarkEnd w:id="5"/>
    </w:p>
    <w:p w:rsidR="3606755B" w:rsidRPr="005A0CB5" w:rsidRDefault="0C0F75D6" w:rsidP="006331E3">
      <w:pPr>
        <w:pStyle w:val="ListParagraph"/>
        <w:numPr>
          <w:ilvl w:val="0"/>
          <w:numId w:val="18"/>
        </w:numPr>
        <w:jc w:val="both"/>
        <w:rPr>
          <w:rFonts w:ascii="Times New Roman" w:eastAsia="Times New Roman" w:hAnsi="Times New Roman" w:cs="Times New Roman"/>
          <w:color w:val="auto"/>
          <w:lang w:val="lv-LV"/>
        </w:rPr>
      </w:pPr>
      <w:r w:rsidRPr="67AB051C">
        <w:rPr>
          <w:rFonts w:ascii="Times New Roman" w:eastAsia="Times New Roman" w:hAnsi="Times New Roman" w:cs="Times New Roman"/>
          <w:color w:val="auto"/>
          <w:lang w:val="lv-LV"/>
        </w:rPr>
        <w:t>Ā</w:t>
      </w:r>
      <w:r w:rsidR="7BAD961C" w:rsidRPr="67AB051C">
        <w:rPr>
          <w:rFonts w:ascii="Times New Roman" w:eastAsia="Times New Roman" w:hAnsi="Times New Roman" w:cs="Times New Roman"/>
          <w:color w:val="auto"/>
          <w:lang w:val="lv-LV"/>
        </w:rPr>
        <w:t>rstniecības</w:t>
      </w:r>
      <w:r w:rsidR="3606755B" w:rsidRPr="005A0CB5">
        <w:rPr>
          <w:rFonts w:ascii="Times New Roman" w:eastAsia="Times New Roman" w:hAnsi="Times New Roman" w:cs="Times New Roman"/>
          <w:color w:val="auto"/>
          <w:lang w:val="lv-LV"/>
        </w:rPr>
        <w:t xml:space="preserve"> ie</w:t>
      </w:r>
      <w:r w:rsidR="06D6B975" w:rsidRPr="005A0CB5">
        <w:rPr>
          <w:rFonts w:ascii="Times New Roman" w:eastAsia="Times New Roman" w:hAnsi="Times New Roman" w:cs="Times New Roman"/>
          <w:color w:val="auto"/>
          <w:lang w:val="lv-LV"/>
        </w:rPr>
        <w:t>stāde</w:t>
      </w:r>
      <w:r w:rsidR="0298FE78" w:rsidRPr="005A0CB5">
        <w:rPr>
          <w:rFonts w:ascii="Times New Roman" w:eastAsia="Times New Roman" w:hAnsi="Times New Roman" w:cs="Times New Roman"/>
          <w:color w:val="auto"/>
          <w:lang w:val="lv-LV"/>
        </w:rPr>
        <w:t>i</w:t>
      </w:r>
      <w:r w:rsidR="06D6B975" w:rsidRPr="005A0CB5">
        <w:rPr>
          <w:rFonts w:ascii="Times New Roman" w:eastAsia="Times New Roman" w:hAnsi="Times New Roman" w:cs="Times New Roman"/>
          <w:color w:val="auto"/>
          <w:lang w:val="lv-LV"/>
        </w:rPr>
        <w:t xml:space="preserve"> </w:t>
      </w:r>
      <w:r w:rsidR="5419FA31" w:rsidRPr="005A0CB5">
        <w:rPr>
          <w:rFonts w:ascii="Times New Roman" w:eastAsia="Times New Roman" w:hAnsi="Times New Roman" w:cs="Times New Roman"/>
          <w:color w:val="auto"/>
          <w:lang w:val="lv-LV"/>
        </w:rPr>
        <w:t xml:space="preserve">vakcinācijas </w:t>
      </w:r>
      <w:r w:rsidR="06D6B975" w:rsidRPr="005A0CB5">
        <w:rPr>
          <w:rFonts w:ascii="Times New Roman" w:eastAsia="Times New Roman" w:hAnsi="Times New Roman" w:cs="Times New Roman"/>
          <w:color w:val="auto"/>
          <w:lang w:val="lv-LV"/>
        </w:rPr>
        <w:t>telpā</w:t>
      </w:r>
      <w:r w:rsidR="487F5E00" w:rsidRPr="005A0CB5">
        <w:rPr>
          <w:rFonts w:ascii="Times New Roman" w:eastAsia="Times New Roman" w:hAnsi="Times New Roman" w:cs="Times New Roman"/>
          <w:color w:val="auto"/>
          <w:lang w:val="lv-LV"/>
        </w:rPr>
        <w:t xml:space="preserve">  jānodrošina</w:t>
      </w:r>
      <w:r w:rsidR="06D6B975" w:rsidRPr="005A0CB5">
        <w:rPr>
          <w:rFonts w:ascii="Times New Roman" w:eastAsia="Times New Roman" w:hAnsi="Times New Roman" w:cs="Times New Roman"/>
          <w:color w:val="auto"/>
          <w:lang w:val="lv-LV"/>
        </w:rPr>
        <w:t>:</w:t>
      </w:r>
    </w:p>
    <w:p w:rsidR="00F65597" w:rsidRPr="005A0CB5" w:rsidRDefault="58EE6DAA" w:rsidP="006331E3">
      <w:pPr>
        <w:pStyle w:val="NoSpacing"/>
        <w:numPr>
          <w:ilvl w:val="1"/>
          <w:numId w:val="17"/>
        </w:numPr>
        <w:rPr>
          <w:rFonts w:ascii="Times New Roman" w:eastAsia="Times New Roman" w:hAnsi="Times New Roman" w:cs="Times New Roman"/>
          <w:i/>
        </w:rPr>
      </w:pPr>
      <w:r w:rsidRPr="005A0CB5">
        <w:rPr>
          <w:rFonts w:ascii="Times New Roman" w:eastAsia="Times New Roman" w:hAnsi="Times New Roman" w:cs="Times New Roman"/>
        </w:rPr>
        <w:t>d</w:t>
      </w:r>
      <w:r w:rsidR="00F65597" w:rsidRPr="005A0CB5">
        <w:rPr>
          <w:rFonts w:ascii="Times New Roman" w:eastAsia="Times New Roman" w:hAnsi="Times New Roman" w:cs="Times New Roman"/>
        </w:rPr>
        <w:t>ezinfekcijas līdzekļi injekcijas vietas dezinficēšanai un apstrādei;</w:t>
      </w:r>
    </w:p>
    <w:p w:rsidR="00E52A76" w:rsidRPr="005A0CB5" w:rsidRDefault="00E52A76" w:rsidP="006331E3">
      <w:pPr>
        <w:pStyle w:val="NoSpacing"/>
        <w:numPr>
          <w:ilvl w:val="1"/>
          <w:numId w:val="17"/>
        </w:numPr>
        <w:rPr>
          <w:rFonts w:ascii="Times New Roman" w:eastAsia="Times New Roman" w:hAnsi="Times New Roman" w:cs="Times New Roman"/>
        </w:rPr>
      </w:pPr>
      <w:r w:rsidRPr="005A0CB5">
        <w:rPr>
          <w:rFonts w:ascii="Times New Roman" w:eastAsia="Times New Roman" w:hAnsi="Times New Roman" w:cs="Times New Roman"/>
        </w:rPr>
        <w:t>vairākdevu flakonu gadījumā aseptikai nodrošināmie līdzekļi, sašķaidot un sadalot daudzdevu flakonu</w:t>
      </w:r>
      <w:r w:rsidR="00254A15" w:rsidRPr="005A0CB5">
        <w:rPr>
          <w:rFonts w:ascii="Times New Roman" w:eastAsia="Times New Roman" w:hAnsi="Times New Roman" w:cs="Times New Roman"/>
        </w:rPr>
        <w:t>;</w:t>
      </w:r>
    </w:p>
    <w:p w:rsidR="00F65597" w:rsidRPr="005A0CB5" w:rsidRDefault="00F65597" w:rsidP="006331E3">
      <w:pPr>
        <w:pStyle w:val="NoSpacing"/>
        <w:numPr>
          <w:ilvl w:val="1"/>
          <w:numId w:val="17"/>
        </w:numPr>
        <w:rPr>
          <w:rFonts w:ascii="Times New Roman" w:eastAsia="Times New Roman" w:hAnsi="Times New Roman" w:cs="Times New Roman"/>
          <w:i/>
        </w:rPr>
      </w:pPr>
      <w:r w:rsidRPr="005A0CB5">
        <w:rPr>
          <w:rFonts w:ascii="Times New Roman" w:eastAsia="Times New Roman" w:hAnsi="Times New Roman" w:cs="Times New Roman"/>
        </w:rPr>
        <w:t>vienreizējās lietošanas šļirces un vienreizējās lietošanas sistēmas šķīdum</w:t>
      </w:r>
      <w:r w:rsidR="760EC98E" w:rsidRPr="005A0CB5">
        <w:rPr>
          <w:rFonts w:ascii="Times New Roman" w:eastAsia="Times New Roman" w:hAnsi="Times New Roman" w:cs="Times New Roman"/>
        </w:rPr>
        <w:t>u</w:t>
      </w:r>
      <w:r w:rsidRPr="005A0CB5">
        <w:rPr>
          <w:rFonts w:ascii="Times New Roman" w:eastAsia="Times New Roman" w:hAnsi="Times New Roman" w:cs="Times New Roman"/>
        </w:rPr>
        <w:t xml:space="preserve"> intravenozai ievadīšanai;</w:t>
      </w:r>
    </w:p>
    <w:p w:rsidR="11730CA9" w:rsidRPr="005A0CB5" w:rsidRDefault="11730CA9" w:rsidP="006331E3">
      <w:pPr>
        <w:pStyle w:val="NoSpacing"/>
        <w:numPr>
          <w:ilvl w:val="1"/>
          <w:numId w:val="17"/>
        </w:numPr>
        <w:rPr>
          <w:rFonts w:ascii="Times New Roman" w:eastAsia="Times New Roman" w:hAnsi="Times New Roman" w:cs="Times New Roman"/>
        </w:rPr>
      </w:pPr>
      <w:r w:rsidRPr="005A0CB5">
        <w:rPr>
          <w:rFonts w:ascii="Times New Roman" w:eastAsia="Times New Roman" w:hAnsi="Times New Roman" w:cs="Times New Roman"/>
        </w:rPr>
        <w:t>aseptikas līdzekļi</w:t>
      </w:r>
      <w:r w:rsidR="5908FDBA" w:rsidRPr="005A0CB5">
        <w:rPr>
          <w:rFonts w:ascii="Times New Roman" w:eastAsia="Times New Roman" w:hAnsi="Times New Roman" w:cs="Times New Roman"/>
        </w:rPr>
        <w:t xml:space="preserve"> </w:t>
      </w:r>
      <w:r w:rsidR="55D7A87D" w:rsidRPr="005A0CB5">
        <w:rPr>
          <w:rFonts w:ascii="Times New Roman" w:eastAsia="Times New Roman" w:hAnsi="Times New Roman" w:cs="Times New Roman"/>
        </w:rPr>
        <w:t>vairāku devu vakcīnu flakonu</w:t>
      </w:r>
      <w:r w:rsidRPr="005A0CB5">
        <w:rPr>
          <w:rFonts w:ascii="Times New Roman" w:eastAsia="Times New Roman" w:hAnsi="Times New Roman" w:cs="Times New Roman"/>
        </w:rPr>
        <w:t xml:space="preserve"> šķaid</w:t>
      </w:r>
      <w:r w:rsidR="583AF9EE" w:rsidRPr="005A0CB5">
        <w:rPr>
          <w:rFonts w:ascii="Times New Roman" w:eastAsia="Times New Roman" w:hAnsi="Times New Roman" w:cs="Times New Roman"/>
        </w:rPr>
        <w:t>īšanai un sadalei;</w:t>
      </w:r>
    </w:p>
    <w:p w:rsidR="00F65597" w:rsidRPr="005A0CB5" w:rsidRDefault="00F65597" w:rsidP="006331E3">
      <w:pPr>
        <w:pStyle w:val="NoSpacing"/>
        <w:numPr>
          <w:ilvl w:val="1"/>
          <w:numId w:val="17"/>
        </w:numPr>
        <w:rPr>
          <w:rFonts w:ascii="Times New Roman" w:eastAsia="Times New Roman" w:hAnsi="Times New Roman" w:cs="Times New Roman"/>
          <w:i/>
        </w:rPr>
      </w:pPr>
      <w:r w:rsidRPr="005A0CB5">
        <w:rPr>
          <w:rFonts w:ascii="Times New Roman" w:eastAsia="Times New Roman" w:hAnsi="Times New Roman" w:cs="Times New Roman"/>
        </w:rPr>
        <w:t>termometrs, tonometrs un fonendoskops;</w:t>
      </w:r>
    </w:p>
    <w:p w:rsidR="00F65597" w:rsidRPr="005A0CB5" w:rsidRDefault="00F65597" w:rsidP="006331E3">
      <w:pPr>
        <w:pStyle w:val="NoSpacing"/>
        <w:numPr>
          <w:ilvl w:val="1"/>
          <w:numId w:val="17"/>
        </w:numPr>
        <w:rPr>
          <w:rFonts w:ascii="Times New Roman" w:eastAsia="Times New Roman" w:hAnsi="Times New Roman" w:cs="Times New Roman"/>
          <w:i/>
        </w:rPr>
      </w:pPr>
      <w:r w:rsidRPr="005A0CB5">
        <w:rPr>
          <w:rFonts w:ascii="Times New Roman" w:eastAsia="Times New Roman" w:hAnsi="Times New Roman" w:cs="Times New Roman"/>
        </w:rPr>
        <w:t>anafilaktiskā šoka terapijas līdzekļi;</w:t>
      </w:r>
    </w:p>
    <w:p w:rsidR="00F65597" w:rsidRPr="005A0CB5" w:rsidRDefault="00F65597" w:rsidP="006331E3">
      <w:pPr>
        <w:pStyle w:val="NoSpacing"/>
        <w:numPr>
          <w:ilvl w:val="1"/>
          <w:numId w:val="17"/>
        </w:numPr>
        <w:rPr>
          <w:rFonts w:ascii="Times New Roman" w:eastAsia="Times New Roman" w:hAnsi="Times New Roman" w:cs="Times New Roman"/>
          <w:i/>
        </w:rPr>
      </w:pPr>
      <w:r w:rsidRPr="005A0CB5" w:rsidDel="00F65597">
        <w:rPr>
          <w:rFonts w:ascii="Times New Roman" w:eastAsia="Times New Roman" w:hAnsi="Times New Roman" w:cs="Times New Roman"/>
        </w:rPr>
        <w:t xml:space="preserve"> </w:t>
      </w:r>
      <w:r w:rsidRPr="005A0CB5">
        <w:rPr>
          <w:rFonts w:ascii="Times New Roman" w:eastAsia="Times New Roman" w:hAnsi="Times New Roman" w:cs="Times New Roman"/>
        </w:rPr>
        <w:t>paplāte vakcīnu, materiālu un instrumentu sagatavošanai;</w:t>
      </w:r>
    </w:p>
    <w:p w:rsidR="00F65597" w:rsidRPr="00892C73" w:rsidRDefault="007E5CFB" w:rsidP="006331E3">
      <w:pPr>
        <w:pStyle w:val="NoSpacing"/>
        <w:numPr>
          <w:ilvl w:val="1"/>
          <w:numId w:val="17"/>
        </w:numPr>
        <w:rPr>
          <w:rFonts w:ascii="Times New Roman" w:eastAsia="Times New Roman" w:hAnsi="Times New Roman" w:cs="Times New Roman"/>
          <w:i/>
        </w:rPr>
      </w:pPr>
      <w:r w:rsidRPr="007E5CFB">
        <w:rPr>
          <w:rFonts w:ascii="Times New Roman" w:eastAsia="Times New Roman" w:hAnsi="Times New Roman" w:cs="Times New Roman"/>
        </w:rPr>
        <w:t xml:space="preserve">ledusskapis vakcīnu uzglabāšanai ārstniecības iestādē un termokonteiners ar </w:t>
      </w:r>
      <w:r w:rsidRPr="00892C73">
        <w:rPr>
          <w:rFonts w:ascii="Times New Roman" w:eastAsia="Times New Roman" w:hAnsi="Times New Roman" w:cs="Times New Roman"/>
        </w:rPr>
        <w:t>aukstumelementiem ( no +2 C - +8C) īslaicīgai vakcīnu uzglabāšanai, ja vakcināciju veic ārpus ārstniecības iestādes vakcinācijas kabineta</w:t>
      </w:r>
      <w:r w:rsidR="00AA3131" w:rsidRPr="00892C73">
        <w:rPr>
          <w:rFonts w:ascii="Times New Roman" w:eastAsia="Times New Roman" w:hAnsi="Times New Roman" w:cs="Times New Roman"/>
        </w:rPr>
        <w:t xml:space="preserve">, </w:t>
      </w:r>
      <w:r w:rsidR="00F65597" w:rsidRPr="00892C73">
        <w:rPr>
          <w:rFonts w:ascii="Times New Roman" w:eastAsia="Times New Roman" w:hAnsi="Times New Roman" w:cs="Times New Roman"/>
        </w:rPr>
        <w:t>uzglabāšanai</w:t>
      </w:r>
      <w:r w:rsidR="11059CC0" w:rsidRPr="00892C73">
        <w:rPr>
          <w:rFonts w:ascii="Times New Roman" w:eastAsia="Times New Roman" w:hAnsi="Times New Roman" w:cs="Times New Roman"/>
        </w:rPr>
        <w:t xml:space="preserve"> </w:t>
      </w:r>
      <w:r w:rsidR="001B1E74" w:rsidRPr="00892C73">
        <w:rPr>
          <w:rFonts w:ascii="Times New Roman" w:eastAsia="Times New Roman" w:hAnsi="Times New Roman" w:cs="Times New Roman"/>
        </w:rPr>
        <w:t>izbraukumā</w:t>
      </w:r>
      <w:r w:rsidR="00F65597" w:rsidRPr="00892C73">
        <w:rPr>
          <w:rFonts w:ascii="Times New Roman" w:eastAsia="Times New Roman" w:hAnsi="Times New Roman" w:cs="Times New Roman"/>
        </w:rPr>
        <w:t>;</w:t>
      </w:r>
    </w:p>
    <w:p w:rsidR="00F65597" w:rsidRPr="00892C73" w:rsidRDefault="00F65597" w:rsidP="006331E3">
      <w:pPr>
        <w:pStyle w:val="NoSpacing"/>
        <w:numPr>
          <w:ilvl w:val="1"/>
          <w:numId w:val="17"/>
        </w:numPr>
        <w:ind w:left="1434" w:hanging="357"/>
        <w:rPr>
          <w:rFonts w:ascii="Times New Roman" w:eastAsia="Times New Roman" w:hAnsi="Times New Roman" w:cs="Times New Roman"/>
          <w:i/>
        </w:rPr>
      </w:pPr>
      <w:r w:rsidRPr="00892C73">
        <w:rPr>
          <w:rFonts w:ascii="Times New Roman" w:eastAsia="Times New Roman" w:hAnsi="Times New Roman" w:cs="Times New Roman"/>
        </w:rPr>
        <w:t>roku dezinfekcijas līdzekļi, kurus var lietot, nemazgājot rokas, ja nav mazgātnes ar aukstā un karstā ūdens padevi;</w:t>
      </w:r>
    </w:p>
    <w:p w:rsidR="00892C73" w:rsidRPr="00892C73" w:rsidRDefault="00E2483D" w:rsidP="006331E3">
      <w:pPr>
        <w:pStyle w:val="ListParagraph"/>
        <w:numPr>
          <w:ilvl w:val="1"/>
          <w:numId w:val="17"/>
        </w:numPr>
        <w:spacing w:after="0" w:line="240" w:lineRule="auto"/>
        <w:ind w:left="1434" w:hanging="357"/>
        <w:rPr>
          <w:rFonts w:ascii="Times New Roman" w:eastAsia="Times New Roman" w:hAnsi="Times New Roman" w:cs="Times New Roman"/>
          <w:i/>
          <w:bdr w:val="none" w:sz="0" w:space="0" w:color="auto"/>
          <w:lang w:val="lv-LV" w:eastAsia="en-US"/>
          <w14:textFill>
            <w14:solidFill>
              <w14:srgbClr w14:val="000000">
                <w14:lumMod w14:val="75000"/>
              </w14:srgbClr>
            </w14:solidFill>
          </w14:textFill>
        </w:rPr>
      </w:pPr>
      <w:r w:rsidRPr="00892C73">
        <w:rPr>
          <w:rFonts w:ascii="Times New Roman" w:eastAsia="Times New Roman" w:hAnsi="Times New Roman" w:cs="Times New Roman"/>
          <w:color w:val="auto"/>
          <w:bdr w:val="none" w:sz="0" w:space="0" w:color="auto"/>
          <w:lang w:val="lv-LV" w:eastAsia="en-US"/>
        </w:rPr>
        <w:t>cimdu, masku, halātu uzkrājums</w:t>
      </w:r>
      <w:r w:rsidR="00892C73" w:rsidRPr="00892C73">
        <w:rPr>
          <w:rFonts w:ascii="Times New Roman" w:eastAsia="Times New Roman" w:hAnsi="Times New Roman" w:cs="Times New Roman"/>
          <w:color w:val="auto"/>
          <w:bdr w:val="none" w:sz="0" w:space="0" w:color="auto"/>
          <w:lang w:val="lv-LV" w:eastAsia="en-US"/>
        </w:rPr>
        <w:t>;</w:t>
      </w:r>
    </w:p>
    <w:p w:rsidR="003129F1" w:rsidRPr="00892C73" w:rsidRDefault="00F65597" w:rsidP="006331E3">
      <w:pPr>
        <w:pStyle w:val="ListParagraph"/>
        <w:numPr>
          <w:ilvl w:val="1"/>
          <w:numId w:val="17"/>
        </w:numPr>
        <w:spacing w:after="0" w:line="240" w:lineRule="auto"/>
        <w:ind w:left="1434" w:hanging="357"/>
        <w:rPr>
          <w:rFonts w:ascii="Times New Roman" w:eastAsia="Times New Roman" w:hAnsi="Times New Roman" w:cs="Times New Roman"/>
          <w:i/>
          <w:bdr w:val="none" w:sz="0" w:space="0" w:color="auto"/>
          <w:lang w:val="lv-LV" w:eastAsia="en-US"/>
          <w14:textFill>
            <w14:solidFill>
              <w14:srgbClr w14:val="000000">
                <w14:lumMod w14:val="75000"/>
              </w14:srgbClr>
            </w14:solidFill>
          </w14:textFill>
        </w:rPr>
      </w:pPr>
      <w:r w:rsidRPr="004C0348">
        <w:rPr>
          <w:rFonts w:ascii="Times New Roman" w:eastAsia="Times New Roman" w:hAnsi="Times New Roman" w:cs="Times New Roman"/>
          <w:lang w:val="lv-LV"/>
        </w:rPr>
        <w:t>dūrienizturīgs konteiners lietoto adatu, materiālu un šļirču savākšanai</w:t>
      </w:r>
      <w:r w:rsidR="00D16C04" w:rsidRPr="004C0348">
        <w:rPr>
          <w:rFonts w:ascii="Times New Roman" w:eastAsia="Times New Roman" w:hAnsi="Times New Roman" w:cs="Times New Roman"/>
          <w:lang w:val="lv-LV"/>
        </w:rPr>
        <w:t xml:space="preserve">, </w:t>
      </w:r>
      <w:r w:rsidR="00D16C04" w:rsidRPr="004C0348">
        <w:rPr>
          <w:rFonts w:ascii="Times New Roman" w:eastAsia="Times New Roman" w:hAnsi="Times New Roman" w:cs="Times New Roman"/>
          <w:color w:val="2E74B5" w:themeColor="accent1" w:themeShade="BF"/>
          <w:lang w:val="lv-LV"/>
        </w:rPr>
        <w:t>maisi bīstamo atkritumu ( materiālu,</w:t>
      </w:r>
      <w:r w:rsidR="645EC99B" w:rsidRPr="004C0348">
        <w:rPr>
          <w:rFonts w:ascii="Times New Roman" w:eastAsia="Times New Roman" w:hAnsi="Times New Roman" w:cs="Times New Roman"/>
          <w:color w:val="2E74B5" w:themeColor="accent1" w:themeShade="BF"/>
          <w:lang w:val="lv-LV"/>
        </w:rPr>
        <w:t xml:space="preserve"> </w:t>
      </w:r>
      <w:r w:rsidR="00D16C04" w:rsidRPr="004C0348">
        <w:rPr>
          <w:rFonts w:ascii="Times New Roman" w:eastAsia="Times New Roman" w:hAnsi="Times New Roman" w:cs="Times New Roman"/>
          <w:color w:val="2E74B5" w:themeColor="accent1" w:themeShade="BF"/>
          <w:lang w:val="lv-LV"/>
        </w:rPr>
        <w:t>cimdu uc.) savākšanai</w:t>
      </w:r>
      <w:r w:rsidRPr="004C0348" w:rsidDel="0A0493A6">
        <w:rPr>
          <w:rFonts w:ascii="Times New Roman" w:eastAsia="Times New Roman" w:hAnsi="Times New Roman" w:cs="Times New Roman"/>
          <w:color w:val="2E74B5" w:themeColor="accent1" w:themeShade="BF"/>
          <w:lang w:val="lv-LV"/>
        </w:rPr>
        <w:t>.</w:t>
      </w:r>
    </w:p>
    <w:p w:rsidR="003129F1" w:rsidRPr="00892C73" w:rsidRDefault="003129F1" w:rsidP="006331E3">
      <w:pPr>
        <w:pStyle w:val="ListParagraph"/>
        <w:numPr>
          <w:ilvl w:val="1"/>
          <w:numId w:val="17"/>
        </w:numPr>
        <w:spacing w:after="0" w:line="240" w:lineRule="auto"/>
        <w:ind w:left="1434" w:hanging="357"/>
        <w:rPr>
          <w:rFonts w:ascii="Times New Roman" w:eastAsia="Times New Roman" w:hAnsi="Times New Roman" w:cs="Times New Roman"/>
          <w:i/>
          <w:color w:val="2E74B5" w:themeColor="accent1" w:themeShade="BF"/>
          <w:bdr w:val="none" w:sz="0" w:space="0" w:color="auto"/>
          <w:lang w:val="lv-LV"/>
        </w:rPr>
      </w:pPr>
      <w:r w:rsidRPr="00892C73">
        <w:rPr>
          <w:rFonts w:ascii="Times New Roman" w:eastAsia="Times New Roman" w:hAnsi="Times New Roman" w:cs="Times New Roman"/>
          <w:color w:val="2E74B5" w:themeColor="accent1" w:themeShade="BF"/>
          <w:bdr w:val="none" w:sz="0" w:space="0" w:color="auto"/>
          <w:lang w:val="lv-LV"/>
        </w:rPr>
        <w:t>telefona sakari /mobilai</w:t>
      </w:r>
      <w:r w:rsidR="00BC3767">
        <w:rPr>
          <w:rFonts w:ascii="Times New Roman" w:eastAsia="Times New Roman" w:hAnsi="Times New Roman" w:cs="Times New Roman"/>
          <w:color w:val="2E74B5" w:themeColor="accent1" w:themeShade="BF"/>
          <w:bdr w:val="none" w:sz="0" w:space="0" w:color="auto"/>
          <w:lang w:val="lv-LV"/>
        </w:rPr>
        <w:t>s</w:t>
      </w:r>
      <w:r w:rsidRPr="00892C73">
        <w:rPr>
          <w:rFonts w:ascii="Times New Roman" w:eastAsia="Times New Roman" w:hAnsi="Times New Roman" w:cs="Times New Roman"/>
          <w:color w:val="2E74B5" w:themeColor="accent1" w:themeShade="BF"/>
          <w:bdr w:val="none" w:sz="0" w:space="0" w:color="auto"/>
          <w:lang w:val="lv-LV"/>
        </w:rPr>
        <w:t xml:space="preserve"> telefons;</w:t>
      </w:r>
    </w:p>
    <w:p w:rsidR="00F65597" w:rsidRPr="004C0348" w:rsidRDefault="00F65597" w:rsidP="006331E3">
      <w:pPr>
        <w:pStyle w:val="ListParagraph"/>
        <w:numPr>
          <w:ilvl w:val="1"/>
          <w:numId w:val="17"/>
        </w:numPr>
        <w:spacing w:after="0" w:line="240" w:lineRule="auto"/>
        <w:ind w:left="1434" w:hanging="357"/>
        <w:rPr>
          <w:rFonts w:ascii="Times New Roman" w:eastAsia="Times New Roman" w:hAnsi="Times New Roman" w:cs="Times New Roman"/>
          <w:i/>
          <w:color w:val="2E74B5" w:themeColor="accent1" w:themeShade="BF"/>
          <w:bdr w:val="none" w:sz="0" w:space="0" w:color="auto"/>
          <w:lang w:val="lv-LV"/>
        </w:rPr>
      </w:pPr>
      <w:r w:rsidRPr="41DC252E">
        <w:rPr>
          <w:rFonts w:ascii="Times New Roman" w:eastAsia="Times New Roman" w:hAnsi="Times New Roman" w:cs="Times New Roman"/>
          <w:lang w:val="lv-LV"/>
        </w:rPr>
        <w:t xml:space="preserve">Dators </w:t>
      </w:r>
      <w:r w:rsidR="00B906F2" w:rsidRPr="41DC252E">
        <w:rPr>
          <w:rFonts w:ascii="Times New Roman" w:eastAsia="Times New Roman" w:hAnsi="Times New Roman" w:cs="Times New Roman"/>
          <w:lang w:val="lv-LV"/>
        </w:rPr>
        <w:t xml:space="preserve">ar interneta pieslēgumu </w:t>
      </w:r>
      <w:r w:rsidRPr="41DC252E">
        <w:rPr>
          <w:rFonts w:ascii="Times New Roman" w:eastAsia="Times New Roman" w:hAnsi="Times New Roman" w:cs="Times New Roman"/>
          <w:lang w:val="lv-LV"/>
        </w:rPr>
        <w:t xml:space="preserve">veikto vakcināciju elektroniskai reģistrācijai </w:t>
      </w:r>
      <w:r w:rsidR="4279EA1D" w:rsidRPr="41DC252E">
        <w:rPr>
          <w:rFonts w:ascii="Times New Roman" w:eastAsia="Times New Roman" w:hAnsi="Times New Roman" w:cs="Times New Roman"/>
          <w:lang w:val="lv-LV"/>
        </w:rPr>
        <w:t>E</w:t>
      </w:r>
      <w:r w:rsidRPr="41DC252E">
        <w:rPr>
          <w:rFonts w:ascii="Times New Roman" w:eastAsia="Times New Roman" w:hAnsi="Times New Roman" w:cs="Times New Roman"/>
          <w:lang w:val="lv-LV"/>
        </w:rPr>
        <w:t>-veselīb</w:t>
      </w:r>
      <w:r w:rsidR="09627D76" w:rsidRPr="41DC252E">
        <w:rPr>
          <w:rFonts w:ascii="Times New Roman" w:eastAsia="Times New Roman" w:hAnsi="Times New Roman" w:cs="Times New Roman"/>
          <w:lang w:val="lv-LV"/>
        </w:rPr>
        <w:t>ā</w:t>
      </w:r>
      <w:r w:rsidRPr="41DC252E">
        <w:rPr>
          <w:rFonts w:ascii="Times New Roman" w:eastAsia="Times New Roman" w:hAnsi="Times New Roman" w:cs="Times New Roman"/>
          <w:lang w:val="lv-LV"/>
        </w:rPr>
        <w:t xml:space="preserve">. Vakcinācijas fakts </w:t>
      </w:r>
      <w:r w:rsidR="1615CD4C" w:rsidRPr="41DC252E">
        <w:rPr>
          <w:rFonts w:ascii="Times New Roman" w:eastAsia="Times New Roman" w:hAnsi="Times New Roman" w:cs="Times New Roman"/>
          <w:lang w:val="lv-LV"/>
        </w:rPr>
        <w:t>E</w:t>
      </w:r>
      <w:r w:rsidRPr="41DC252E">
        <w:rPr>
          <w:rFonts w:ascii="Times New Roman" w:eastAsia="Times New Roman" w:hAnsi="Times New Roman" w:cs="Times New Roman"/>
          <w:lang w:val="lv-LV"/>
        </w:rPr>
        <w:t>-veselīb</w:t>
      </w:r>
      <w:r w:rsidR="0C3D7F8C" w:rsidRPr="41DC252E">
        <w:rPr>
          <w:rFonts w:ascii="Times New Roman" w:eastAsia="Times New Roman" w:hAnsi="Times New Roman" w:cs="Times New Roman"/>
          <w:lang w:val="lv-LV"/>
        </w:rPr>
        <w:t>ā</w:t>
      </w:r>
      <w:r w:rsidRPr="41DC252E">
        <w:rPr>
          <w:rFonts w:ascii="Times New Roman" w:eastAsia="Times New Roman" w:hAnsi="Times New Roman" w:cs="Times New Roman"/>
          <w:lang w:val="lv-LV"/>
        </w:rPr>
        <w:t xml:space="preserve"> jāievada</w:t>
      </w:r>
      <w:r w:rsidR="00D40754" w:rsidRPr="41DC252E">
        <w:rPr>
          <w:rFonts w:ascii="Times New Roman" w:eastAsia="Times New Roman" w:hAnsi="Times New Roman" w:cs="Times New Roman"/>
          <w:lang w:val="lv-LV"/>
        </w:rPr>
        <w:t xml:space="preserve"> vakcinācijas </w:t>
      </w:r>
      <w:r w:rsidRPr="41DC252E">
        <w:rPr>
          <w:rFonts w:ascii="Times New Roman" w:eastAsia="Times New Roman" w:hAnsi="Times New Roman" w:cs="Times New Roman"/>
          <w:lang w:val="lv-LV"/>
        </w:rPr>
        <w:t>dien</w:t>
      </w:r>
      <w:r w:rsidR="00D40754" w:rsidRPr="41DC252E">
        <w:rPr>
          <w:rFonts w:ascii="Times New Roman" w:eastAsia="Times New Roman" w:hAnsi="Times New Roman" w:cs="Times New Roman"/>
          <w:lang w:val="lv-LV"/>
        </w:rPr>
        <w:t>ā</w:t>
      </w:r>
      <w:r w:rsidRPr="41DC252E">
        <w:rPr>
          <w:rFonts w:ascii="Times New Roman" w:eastAsia="Times New Roman" w:hAnsi="Times New Roman" w:cs="Times New Roman"/>
          <w:lang w:val="lv-LV"/>
        </w:rPr>
        <w:t>, lai varētu operatīvi sekot vakcinācijas procesa norisei.</w:t>
      </w:r>
    </w:p>
    <w:p w:rsidR="004C0348" w:rsidRPr="00892C73" w:rsidRDefault="004C0348" w:rsidP="004C0348">
      <w:pPr>
        <w:pStyle w:val="ListParagraph"/>
        <w:spacing w:after="0" w:line="240" w:lineRule="auto"/>
        <w:ind w:left="1434"/>
        <w:rPr>
          <w:rFonts w:ascii="Times New Roman" w:eastAsia="Times New Roman" w:hAnsi="Times New Roman" w:cs="Times New Roman"/>
          <w:i/>
          <w:color w:val="2E74B5" w:themeColor="accent1" w:themeShade="BF"/>
          <w:bdr w:val="none" w:sz="0" w:space="0" w:color="auto"/>
          <w:lang w:val="lv-LV"/>
        </w:rPr>
      </w:pPr>
    </w:p>
    <w:p w:rsidR="00442C35" w:rsidRPr="004C0348" w:rsidRDefault="00442C35" w:rsidP="00442C35">
      <w:pPr>
        <w:rPr>
          <w:rFonts w:eastAsia="Times New Roman" w:cs="Times New Roman"/>
          <w:color w:val="2E74B5" w:themeColor="accent1" w:themeShade="BF"/>
          <w:lang w:val="lv-LV"/>
        </w:rPr>
      </w:pPr>
      <w:r w:rsidRPr="004C0348">
        <w:rPr>
          <w:rFonts w:eastAsia="Times New Roman" w:cs="Times New Roman"/>
          <w:color w:val="2E74B5" w:themeColor="accent1" w:themeShade="BF"/>
          <w:lang w:val="lv-LV"/>
        </w:rPr>
        <w:t>Ārstniecības iestādei jāatbilst obligātajām prasībām ārstniecības iestādēm un jāspēj nodrošināt MK noteikumos Nr. 360</w:t>
      </w:r>
      <w:r w:rsidRPr="004C0348">
        <w:rPr>
          <w:rStyle w:val="FootnoteReference"/>
          <w:rFonts w:eastAsia="Times New Roman" w:cs="Times New Roman"/>
          <w:color w:val="2E74B5" w:themeColor="accent1" w:themeShade="BF"/>
          <w:lang w:val="lv-LV"/>
        </w:rPr>
        <w:footnoteReference w:id="2"/>
      </w:r>
      <w:r w:rsidRPr="004C0348">
        <w:rPr>
          <w:rFonts w:eastAsia="Times New Roman" w:cs="Times New Roman"/>
          <w:color w:val="2E74B5" w:themeColor="accent1" w:themeShade="BF"/>
          <w:lang w:val="lv-LV"/>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rsidR="41DC252E" w:rsidRDefault="41DC252E" w:rsidP="41DC252E">
      <w:pPr>
        <w:spacing w:after="0" w:line="240" w:lineRule="auto"/>
        <w:rPr>
          <w:rFonts w:eastAsia="Times New Roman" w:cs="Times New Roman"/>
          <w:lang w:val="lv-LV"/>
        </w:rPr>
      </w:pPr>
    </w:p>
    <w:p w:rsidR="04ACD5CE" w:rsidRPr="005D5AC5" w:rsidRDefault="04ACD5CE" w:rsidP="0D21E410">
      <w:pPr>
        <w:rPr>
          <w:b/>
          <w:bCs/>
          <w:i/>
          <w:iCs/>
          <w:color w:val="2E74B5" w:themeColor="accent1" w:themeShade="BF"/>
          <w:lang w:val="lv-LV"/>
        </w:rPr>
      </w:pPr>
      <w:r w:rsidRPr="005D5AC5">
        <w:rPr>
          <w:b/>
          <w:bCs/>
          <w:i/>
          <w:iCs/>
          <w:color w:val="2E74B5" w:themeColor="accent1" w:themeShade="BF"/>
          <w:lang w:val="lv-LV"/>
        </w:rPr>
        <w:t>Izbraukuma vakcinācijas telpai izvirzītie nosacījumi:</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Telpa ar nodrošinātu vēdināšanas iespēju, vēlams ar izbūvētu izlietni telpā. Minimālā telpas platība – 20 kvadrātmetri. Telpā nedrīkst būt mīkstais grīdas segums, grīdām jābūt viegli dezinficējamām;</w:t>
      </w:r>
    </w:p>
    <w:p w:rsidR="005D5AC5" w:rsidRPr="005D5AC5" w:rsidRDefault="005D5AC5"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Uzgaidāmās telpas /telpa ar zonējumu, kur izvietot personas pirms un būtiski pēc</w:t>
      </w:r>
      <w:r w:rsidR="00A026D6">
        <w:rPr>
          <w:rFonts w:ascii="Times New Roman" w:eastAsia="Times New Roman" w:hAnsi="Times New Roman" w:cs="Times New Roman"/>
          <w:color w:val="2E74B5" w:themeColor="accent1" w:themeShade="BF"/>
        </w:rPr>
        <w:t xml:space="preserve"> </w:t>
      </w:r>
      <w:r w:rsidRPr="005D5AC5">
        <w:rPr>
          <w:rFonts w:ascii="Times New Roman" w:eastAsia="Times New Roman" w:hAnsi="Times New Roman" w:cs="Times New Roman"/>
          <w:color w:val="2E74B5" w:themeColor="accent1" w:themeShade="BF"/>
        </w:rPr>
        <w:t>vakcinācijas novērošanai.</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Divi galdi – viens vakcinācijas aprīkojumam, otrs – datortehnikai un dokumentiem;</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Trīs krēsli vakcinācijas telpā;</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Trīs krēsli ārpus vakcinācijas telpas pacientu novērošanai. ;</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Ārpus vakcinācijas telpas ir jābūt nodrošinātai iespējai izpildīt epidemioloģiskās prasības;</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Divas atkritumu tvertnes;</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Būtu vēlams ledusskapis</w:t>
      </w:r>
      <w:r w:rsidR="006C442E">
        <w:rPr>
          <w:rFonts w:ascii="Times New Roman" w:eastAsia="Times New Roman" w:hAnsi="Times New Roman" w:cs="Times New Roman"/>
          <w:color w:val="2E74B5" w:themeColor="accent1" w:themeShade="BF"/>
        </w:rPr>
        <w:t xml:space="preserve"> ar termometru</w:t>
      </w:r>
      <w:r w:rsidRPr="005D5AC5">
        <w:rPr>
          <w:rFonts w:ascii="Times New Roman" w:eastAsia="Times New Roman" w:hAnsi="Times New Roman" w:cs="Times New Roman"/>
          <w:color w:val="2E74B5" w:themeColor="accent1" w:themeShade="BF"/>
        </w:rPr>
        <w:t>;</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Elektrības pievads (220V);</w:t>
      </w:r>
    </w:p>
    <w:p w:rsidR="04ACD5CE" w:rsidRPr="005D5AC5" w:rsidRDefault="00CA6E0C" w:rsidP="006331E3">
      <w:pPr>
        <w:pStyle w:val="NoSpacing"/>
        <w:numPr>
          <w:ilvl w:val="0"/>
          <w:numId w:val="42"/>
        </w:numPr>
        <w:rPr>
          <w:rFonts w:ascii="Times New Roman" w:eastAsia="Times New Roman" w:hAnsi="Times New Roman" w:cs="Times New Roman"/>
          <w:color w:val="2E74B5" w:themeColor="accent1" w:themeShade="BF"/>
        </w:rPr>
      </w:pPr>
      <w:r>
        <w:rPr>
          <w:rFonts w:ascii="Times New Roman" w:eastAsia="Times New Roman" w:hAnsi="Times New Roman" w:cs="Times New Roman"/>
          <w:color w:val="2E74B5" w:themeColor="accent1" w:themeShade="BF"/>
        </w:rPr>
        <w:t>Tehniskais p</w:t>
      </w:r>
      <w:r w:rsidR="04ACD5CE" w:rsidRPr="005D5AC5">
        <w:rPr>
          <w:rFonts w:ascii="Times New Roman" w:eastAsia="Times New Roman" w:hAnsi="Times New Roman" w:cs="Times New Roman"/>
          <w:color w:val="2E74B5" w:themeColor="accent1" w:themeShade="BF"/>
        </w:rPr>
        <w:t xml:space="preserve">ersonāls, kurš </w:t>
      </w:r>
      <w:r w:rsidR="00D20AEB">
        <w:rPr>
          <w:rFonts w:ascii="Times New Roman" w:eastAsia="Times New Roman" w:hAnsi="Times New Roman" w:cs="Times New Roman"/>
          <w:color w:val="2E74B5" w:themeColor="accent1" w:themeShade="BF"/>
        </w:rPr>
        <w:t>organizē</w:t>
      </w:r>
      <w:r w:rsidR="04ACD5CE" w:rsidRPr="005D5AC5">
        <w:rPr>
          <w:rFonts w:ascii="Times New Roman" w:eastAsia="Times New Roman" w:hAnsi="Times New Roman" w:cs="Times New Roman"/>
          <w:color w:val="2E74B5" w:themeColor="accent1" w:themeShade="BF"/>
        </w:rPr>
        <w:t xml:space="preserve"> vakcinējamo personu plūsmu</w:t>
      </w:r>
      <w:r>
        <w:rPr>
          <w:rFonts w:ascii="Times New Roman" w:eastAsia="Times New Roman" w:hAnsi="Times New Roman" w:cs="Times New Roman"/>
          <w:color w:val="2E74B5" w:themeColor="accent1" w:themeShade="BF"/>
        </w:rPr>
        <w:t xml:space="preserve"> t.sk. ierašanos</w:t>
      </w:r>
      <w:r w:rsidR="00D20AEB">
        <w:rPr>
          <w:rFonts w:ascii="Times New Roman" w:eastAsia="Times New Roman" w:hAnsi="Times New Roman" w:cs="Times New Roman"/>
          <w:color w:val="2E74B5" w:themeColor="accent1" w:themeShade="BF"/>
        </w:rPr>
        <w:t>,</w:t>
      </w:r>
      <w:r>
        <w:rPr>
          <w:rFonts w:ascii="Times New Roman" w:eastAsia="Times New Roman" w:hAnsi="Times New Roman" w:cs="Times New Roman"/>
          <w:color w:val="2E74B5" w:themeColor="accent1" w:themeShade="BF"/>
        </w:rPr>
        <w:t xml:space="preserve"> nedrūzmēšanos</w:t>
      </w:r>
      <w:r w:rsidR="04ACD5CE" w:rsidRPr="005D5AC5">
        <w:rPr>
          <w:rFonts w:ascii="Times New Roman" w:eastAsia="Times New Roman" w:hAnsi="Times New Roman" w:cs="Times New Roman"/>
          <w:color w:val="2E74B5" w:themeColor="accent1" w:themeShade="BF"/>
        </w:rPr>
        <w:t>;</w:t>
      </w:r>
    </w:p>
    <w:p w:rsidR="04ACD5CE" w:rsidRPr="005D5AC5"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5D5AC5">
        <w:rPr>
          <w:rFonts w:ascii="Times New Roman" w:eastAsia="Times New Roman" w:hAnsi="Times New Roman" w:cs="Times New Roman"/>
          <w:color w:val="2E74B5" w:themeColor="accent1" w:themeShade="BF"/>
        </w:rPr>
        <w:t>Izdrukāti vakcinējamo personu saraksti;</w:t>
      </w:r>
    </w:p>
    <w:p w:rsidR="04ACD5CE" w:rsidRPr="00A80AB0" w:rsidRDefault="04ACD5CE" w:rsidP="006331E3">
      <w:pPr>
        <w:pStyle w:val="NoSpacing"/>
        <w:numPr>
          <w:ilvl w:val="0"/>
          <w:numId w:val="42"/>
        </w:numPr>
        <w:rPr>
          <w:rFonts w:ascii="Times New Roman" w:eastAsia="Times New Roman" w:hAnsi="Times New Roman" w:cs="Times New Roman"/>
          <w:color w:val="2E74B5" w:themeColor="accent1" w:themeShade="BF"/>
        </w:rPr>
      </w:pPr>
      <w:r w:rsidRPr="00A80AB0">
        <w:rPr>
          <w:rFonts w:ascii="Times New Roman" w:eastAsia="Times New Roman" w:hAnsi="Times New Roman" w:cs="Times New Roman"/>
          <w:color w:val="2E74B5" w:themeColor="accent1" w:themeShade="BF"/>
        </w:rPr>
        <w:t>Kontaktpersonas vārds, uzvārds, telefona Nr.</w:t>
      </w:r>
    </w:p>
    <w:p w:rsidR="0D21E410" w:rsidRPr="00A80AB0" w:rsidRDefault="0D21E410" w:rsidP="004A6A93">
      <w:pPr>
        <w:rPr>
          <w:lang w:val="fi-FI"/>
        </w:rPr>
      </w:pPr>
    </w:p>
    <w:p w:rsidR="00F65597" w:rsidRPr="005A0CB5" w:rsidRDefault="00F65597" w:rsidP="15857B04">
      <w:pPr>
        <w:pStyle w:val="Heading2"/>
        <w:spacing w:line="240" w:lineRule="auto"/>
        <w:rPr>
          <w:rFonts w:eastAsia="Times New Roman" w:cs="Times New Roman"/>
          <w:sz w:val="22"/>
          <w:szCs w:val="22"/>
        </w:rPr>
      </w:pPr>
      <w:bookmarkStart w:id="6" w:name="_Toc60039805"/>
      <w:bookmarkStart w:id="7" w:name="_Toc63245920"/>
      <w:r w:rsidRPr="005A0CB5">
        <w:rPr>
          <w:rFonts w:eastAsia="Times New Roman" w:cs="Times New Roman"/>
          <w:sz w:val="22"/>
          <w:szCs w:val="22"/>
        </w:rPr>
        <w:t>Vakcinācijas kabineta personāls</w:t>
      </w:r>
      <w:bookmarkEnd w:id="6"/>
      <w:bookmarkEnd w:id="7"/>
    </w:p>
    <w:p w:rsidR="00F65597" w:rsidRPr="005A0CB5" w:rsidRDefault="5A18E49D" w:rsidP="15857B04">
      <w:pPr>
        <w:pStyle w:val="Subtitle"/>
        <w:spacing w:before="200" w:line="240" w:lineRule="auto"/>
        <w:rPr>
          <w:rFonts w:eastAsia="Times New Roman" w:cs="Times New Roman"/>
          <w:color w:val="auto"/>
          <w:sz w:val="22"/>
          <w:szCs w:val="22"/>
        </w:rPr>
      </w:pPr>
      <w:r w:rsidRPr="005A0CB5">
        <w:rPr>
          <w:rFonts w:eastAsia="Times New Roman" w:cs="Times New Roman"/>
          <w:color w:val="auto"/>
          <w:sz w:val="22"/>
          <w:szCs w:val="22"/>
        </w:rPr>
        <w:t>K</w:t>
      </w:r>
      <w:r w:rsidR="00F65597" w:rsidRPr="005A0CB5">
        <w:rPr>
          <w:rFonts w:eastAsia="Times New Roman" w:cs="Times New Roman"/>
          <w:color w:val="auto"/>
          <w:sz w:val="22"/>
          <w:szCs w:val="22"/>
        </w:rPr>
        <w:t>onsultācija pirms vakcinācijas</w:t>
      </w:r>
    </w:p>
    <w:p w:rsidR="00F65597" w:rsidRPr="00310DE3" w:rsidRDefault="00F65597" w:rsidP="002554FD">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2E74B5" w:themeColor="accent1" w:themeShade="BF"/>
          <w:lang w:val="lv-LV"/>
        </w:rPr>
      </w:pPr>
      <w:r w:rsidRPr="004A6A93">
        <w:rPr>
          <w:rFonts w:ascii="Times New Roman" w:eastAsia="Times New Roman" w:hAnsi="Times New Roman" w:cs="Times New Roman"/>
          <w:color w:val="2E74B5" w:themeColor="accent1" w:themeShade="BF"/>
          <w:u w:val="single"/>
          <w:lang w:val="lv-LV"/>
        </w:rPr>
        <w:t>Konsultāciju sniedz</w:t>
      </w:r>
      <w:r w:rsidR="65B52506" w:rsidRPr="004A6A93">
        <w:rPr>
          <w:rFonts w:ascii="Times New Roman" w:eastAsia="Times New Roman" w:hAnsi="Times New Roman" w:cs="Times New Roman"/>
          <w:color w:val="2E74B5" w:themeColor="accent1" w:themeShade="BF"/>
          <w:u w:val="single"/>
          <w:lang w:val="lv-LV"/>
        </w:rPr>
        <w:t xml:space="preserve"> </w:t>
      </w:r>
      <w:r w:rsidR="48B1A13D" w:rsidRPr="004A6A93">
        <w:rPr>
          <w:rFonts w:ascii="Times New Roman" w:eastAsia="Times New Roman" w:hAnsi="Times New Roman" w:cs="Times New Roman"/>
          <w:color w:val="2E74B5" w:themeColor="accent1" w:themeShade="BF"/>
          <w:u w:val="single"/>
          <w:lang w:val="lv-LV"/>
        </w:rPr>
        <w:t>ārst</w:t>
      </w:r>
      <w:r w:rsidR="5C43AC02" w:rsidRPr="004A6A93">
        <w:rPr>
          <w:rFonts w:ascii="Times New Roman" w:eastAsia="Times New Roman" w:hAnsi="Times New Roman" w:cs="Times New Roman"/>
          <w:color w:val="2E74B5" w:themeColor="accent1" w:themeShade="BF"/>
          <w:u w:val="single"/>
          <w:lang w:val="lv-LV"/>
        </w:rPr>
        <w:t>s</w:t>
      </w:r>
      <w:r w:rsidR="48B1A13D" w:rsidRPr="004A6A93">
        <w:rPr>
          <w:rFonts w:ascii="Times New Roman" w:eastAsia="Times New Roman" w:hAnsi="Times New Roman" w:cs="Times New Roman"/>
          <w:color w:val="2E74B5" w:themeColor="accent1" w:themeShade="BF"/>
          <w:u w:val="single"/>
          <w:lang w:val="lv-LV"/>
        </w:rPr>
        <w:t xml:space="preserve"> vai </w:t>
      </w:r>
      <w:r w:rsidR="0868898C" w:rsidRPr="004A6A93">
        <w:rPr>
          <w:rFonts w:ascii="Times New Roman" w:eastAsia="Times New Roman" w:hAnsi="Times New Roman" w:cs="Times New Roman"/>
          <w:color w:val="2E74B5" w:themeColor="accent1" w:themeShade="BF"/>
          <w:u w:val="single"/>
          <w:lang w:val="lv-LV"/>
        </w:rPr>
        <w:t>ā</w:t>
      </w:r>
      <w:r w:rsidR="48B1A13D" w:rsidRPr="004A6A93">
        <w:rPr>
          <w:rFonts w:ascii="Times New Roman" w:eastAsia="Times New Roman" w:hAnsi="Times New Roman" w:cs="Times New Roman"/>
          <w:color w:val="2E74B5" w:themeColor="accent1" w:themeShade="BF"/>
          <w:u w:val="single"/>
          <w:lang w:val="lv-LV"/>
        </w:rPr>
        <w:t>rsta palīgs, ja konsultācij</w:t>
      </w:r>
      <w:r w:rsidR="0540826A" w:rsidRPr="004A6A93">
        <w:rPr>
          <w:rFonts w:ascii="Times New Roman" w:eastAsia="Times New Roman" w:hAnsi="Times New Roman" w:cs="Times New Roman"/>
          <w:color w:val="2E74B5" w:themeColor="accent1" w:themeShade="BF"/>
          <w:u w:val="single"/>
          <w:lang w:val="lv-LV"/>
        </w:rPr>
        <w:t>u</w:t>
      </w:r>
      <w:r w:rsidR="48B1A13D" w:rsidRPr="004A6A93">
        <w:rPr>
          <w:rFonts w:ascii="Times New Roman" w:eastAsia="Times New Roman" w:hAnsi="Times New Roman" w:cs="Times New Roman"/>
          <w:color w:val="2E74B5" w:themeColor="accent1" w:themeShade="BF"/>
          <w:u w:val="single"/>
          <w:lang w:val="lv-LV"/>
        </w:rPr>
        <w:t xml:space="preserve"> </w:t>
      </w:r>
      <w:r w:rsidR="0104DFFD" w:rsidRPr="004A6A93">
        <w:rPr>
          <w:rFonts w:ascii="Times New Roman" w:eastAsia="Times New Roman" w:hAnsi="Times New Roman" w:cs="Times New Roman"/>
          <w:color w:val="2E74B5" w:themeColor="accent1" w:themeShade="BF"/>
          <w:u w:val="single"/>
          <w:lang w:val="lv-LV"/>
        </w:rPr>
        <w:t xml:space="preserve">sniedz cita </w:t>
      </w:r>
      <w:r w:rsidR="0B3A4165" w:rsidRPr="004A6A93">
        <w:rPr>
          <w:rFonts w:ascii="Times New Roman" w:eastAsia="Times New Roman" w:hAnsi="Times New Roman" w:cs="Times New Roman"/>
          <w:color w:val="2E74B5" w:themeColor="accent1" w:themeShade="BF"/>
          <w:u w:val="single"/>
          <w:lang w:val="lv-LV"/>
        </w:rPr>
        <w:t xml:space="preserve"> </w:t>
      </w:r>
      <w:r w:rsidR="24301A88" w:rsidRPr="5866CEDD">
        <w:rPr>
          <w:rFonts w:ascii="Times New Roman" w:eastAsia="Times New Roman" w:hAnsi="Times New Roman" w:cs="Times New Roman"/>
          <w:color w:val="2E74B5" w:themeColor="accent1" w:themeShade="BF"/>
          <w:u w:val="single"/>
          <w:lang w:val="lv-LV"/>
        </w:rPr>
        <w:t xml:space="preserve">kompetenta </w:t>
      </w:r>
      <w:r w:rsidR="56418A97" w:rsidRPr="004A6A93">
        <w:rPr>
          <w:rFonts w:ascii="Times New Roman" w:eastAsia="Times New Roman" w:hAnsi="Times New Roman" w:cs="Times New Roman"/>
          <w:color w:val="2E74B5" w:themeColor="accent1" w:themeShade="BF"/>
          <w:u w:val="single"/>
          <w:lang w:val="lv-LV"/>
        </w:rPr>
        <w:t>ārstniecības persona</w:t>
      </w:r>
      <w:r w:rsidR="76260436" w:rsidRPr="004A6A93">
        <w:rPr>
          <w:rFonts w:ascii="Times New Roman" w:eastAsia="Times New Roman" w:hAnsi="Times New Roman" w:cs="Times New Roman"/>
          <w:color w:val="2E74B5" w:themeColor="accent1" w:themeShade="BF"/>
          <w:u w:val="single"/>
          <w:lang w:val="lv-LV"/>
        </w:rPr>
        <w:t>, tad ārstniecības iestādē ir izveidota personas vakcinācijas riska izvērtēšanas kārtība</w:t>
      </w:r>
      <w:r w:rsidR="1C549AF3" w:rsidRPr="004A6A93">
        <w:rPr>
          <w:rFonts w:ascii="Times New Roman" w:eastAsia="Times New Roman" w:hAnsi="Times New Roman" w:cs="Times New Roman"/>
          <w:color w:val="2E74B5" w:themeColor="accent1" w:themeShade="BF"/>
          <w:u w:val="single"/>
          <w:lang w:val="lv-LV"/>
        </w:rPr>
        <w:t>.</w:t>
      </w:r>
      <w:r w:rsidR="00D505D4">
        <w:rPr>
          <w:rFonts w:eastAsia="Times New Roman" w:cs="Times New Roman"/>
          <w:lang w:val="lv-LV"/>
        </w:rPr>
        <w:t xml:space="preserve"> </w:t>
      </w:r>
      <w:r w:rsidR="00D505D4" w:rsidRPr="00310DE3">
        <w:rPr>
          <w:rFonts w:ascii="Times New Roman" w:eastAsia="Times New Roman" w:hAnsi="Times New Roman" w:cs="Times New Roman"/>
          <w:color w:val="2E74B5" w:themeColor="accent1" w:themeShade="BF"/>
          <w:lang w:val="lv-LV"/>
        </w:rPr>
        <w:t xml:space="preserve">Lai </w:t>
      </w:r>
      <w:r w:rsidR="00C972D2" w:rsidRPr="00310DE3">
        <w:rPr>
          <w:rFonts w:ascii="Times New Roman" w:eastAsia="Times New Roman" w:hAnsi="Times New Roman" w:cs="Times New Roman"/>
          <w:color w:val="2E74B5" w:themeColor="accent1" w:themeShade="BF"/>
          <w:lang w:val="lv-LV"/>
        </w:rPr>
        <w:t xml:space="preserve">noskaidrotu vakcinējamās </w:t>
      </w:r>
      <w:r w:rsidR="00022CD1" w:rsidRPr="00310DE3">
        <w:rPr>
          <w:rFonts w:ascii="Times New Roman" w:eastAsia="Times New Roman" w:hAnsi="Times New Roman" w:cs="Times New Roman"/>
          <w:color w:val="2E74B5" w:themeColor="accent1" w:themeShade="BF"/>
          <w:lang w:val="lv-LV"/>
        </w:rPr>
        <w:t>personas</w:t>
      </w:r>
      <w:r w:rsidR="00C972D2" w:rsidRPr="00310DE3">
        <w:rPr>
          <w:rFonts w:ascii="Times New Roman" w:eastAsia="Times New Roman" w:hAnsi="Times New Roman" w:cs="Times New Roman"/>
          <w:color w:val="2E74B5" w:themeColor="accent1" w:themeShade="BF"/>
          <w:lang w:val="lv-LV"/>
        </w:rPr>
        <w:t xml:space="preserve"> veselības stāvokli, kā arī relatīvās kontrindikācijas</w:t>
      </w:r>
      <w:r w:rsidR="00867E61" w:rsidRPr="00310DE3">
        <w:rPr>
          <w:rFonts w:ascii="Times New Roman" w:eastAsia="Times New Roman" w:hAnsi="Times New Roman" w:cs="Times New Roman"/>
          <w:color w:val="2E74B5" w:themeColor="accent1" w:themeShade="BF"/>
          <w:lang w:val="lv-LV"/>
        </w:rPr>
        <w:t xml:space="preserve"> vakcinācijas veikšanai, ir izstrādāta vienota veidlapa</w:t>
      </w:r>
      <w:r w:rsidR="00022CD1" w:rsidRPr="00310DE3">
        <w:rPr>
          <w:rFonts w:ascii="Times New Roman" w:eastAsia="Times New Roman" w:hAnsi="Times New Roman" w:cs="Times New Roman"/>
          <w:color w:val="2E74B5" w:themeColor="accent1" w:themeShade="BF"/>
          <w:lang w:val="lv-LV"/>
        </w:rPr>
        <w:t xml:space="preserve">, </w:t>
      </w:r>
      <w:r w:rsidR="00A7354F" w:rsidRPr="00310DE3">
        <w:rPr>
          <w:rFonts w:ascii="Times New Roman" w:eastAsia="Times New Roman" w:hAnsi="Times New Roman" w:cs="Times New Roman"/>
          <w:color w:val="2E74B5" w:themeColor="accent1" w:themeShade="BF"/>
          <w:lang w:val="lv-LV"/>
        </w:rPr>
        <w:t>kas</w:t>
      </w:r>
      <w:r w:rsidR="00022CD1" w:rsidRPr="00310DE3">
        <w:rPr>
          <w:rFonts w:ascii="Times New Roman" w:eastAsia="Times New Roman" w:hAnsi="Times New Roman" w:cs="Times New Roman"/>
          <w:color w:val="2E74B5" w:themeColor="accent1" w:themeShade="BF"/>
          <w:lang w:val="lv-LV"/>
        </w:rPr>
        <w:t xml:space="preserve"> pievienota </w:t>
      </w:r>
      <w:r w:rsidR="00310DE3">
        <w:rPr>
          <w:rFonts w:ascii="Times New Roman" w:eastAsia="Times New Roman" w:hAnsi="Times New Roman" w:cs="Times New Roman"/>
          <w:color w:val="2E74B5" w:themeColor="accent1" w:themeShade="BF"/>
          <w:lang w:val="lv-LV"/>
        </w:rPr>
        <w:t xml:space="preserve">IV </w:t>
      </w:r>
      <w:r w:rsidR="00022CD1" w:rsidRPr="00310DE3">
        <w:rPr>
          <w:rFonts w:ascii="Times New Roman" w:eastAsia="Times New Roman" w:hAnsi="Times New Roman" w:cs="Times New Roman"/>
          <w:color w:val="2E74B5" w:themeColor="accent1" w:themeShade="BF"/>
          <w:lang w:val="lv-LV"/>
        </w:rPr>
        <w:t xml:space="preserve">pielikumā </w:t>
      </w:r>
    </w:p>
    <w:p w:rsidR="00F65597" w:rsidRPr="005A0CB5" w:rsidRDefault="42882337" w:rsidP="5288B1FC">
      <w:pPr>
        <w:pStyle w:val="Subtitle"/>
        <w:rPr>
          <w:rFonts w:eastAsia="Times New Roman" w:cs="Times New Roman"/>
          <w:color w:val="auto"/>
          <w:sz w:val="22"/>
          <w:szCs w:val="22"/>
        </w:rPr>
      </w:pPr>
      <w:r w:rsidRPr="005A0CB5">
        <w:rPr>
          <w:rFonts w:eastAsia="Times New Roman" w:cs="Times New Roman"/>
          <w:color w:val="auto"/>
          <w:sz w:val="22"/>
          <w:szCs w:val="22"/>
        </w:rPr>
        <w:t>V</w:t>
      </w:r>
      <w:r w:rsidR="00F65597" w:rsidRPr="005A0CB5">
        <w:rPr>
          <w:rFonts w:eastAsia="Times New Roman" w:cs="Times New Roman"/>
          <w:color w:val="auto"/>
          <w:sz w:val="22"/>
          <w:szCs w:val="22"/>
        </w:rPr>
        <w:t>akcinācija</w:t>
      </w:r>
    </w:p>
    <w:p w:rsidR="00F65597" w:rsidRPr="00310DE3" w:rsidRDefault="00F65597" w:rsidP="006331E3">
      <w:pPr>
        <w:pStyle w:val="ListParagraph"/>
        <w:numPr>
          <w:ilvl w:val="0"/>
          <w:numId w:val="54"/>
        </w:numPr>
        <w:rPr>
          <w:rFonts w:ascii="Times New Roman" w:eastAsia="Times New Roman" w:hAnsi="Times New Roman" w:cs="Times New Roman"/>
          <w:color w:val="2E74B5" w:themeColor="accent1" w:themeShade="BF"/>
          <w:lang w:val="lv-LV"/>
        </w:rPr>
      </w:pPr>
      <w:r w:rsidRPr="00310DE3">
        <w:rPr>
          <w:rFonts w:ascii="Times New Roman" w:eastAsia="Times New Roman" w:hAnsi="Times New Roman" w:cs="Times New Roman"/>
          <w:color w:val="2E74B5" w:themeColor="accent1" w:themeShade="BF"/>
          <w:lang w:val="lv-LV"/>
        </w:rPr>
        <w:t>Vakcināciju veic:</w:t>
      </w:r>
      <w:r w:rsidR="002F320D" w:rsidRPr="00310DE3">
        <w:rPr>
          <w:rFonts w:ascii="Times New Roman" w:eastAsia="Times New Roman" w:hAnsi="Times New Roman" w:cs="Times New Roman"/>
          <w:color w:val="2E74B5" w:themeColor="accent1" w:themeShade="BF"/>
          <w:lang w:val="lv-LV"/>
        </w:rPr>
        <w:t xml:space="preserve"> medicīnas māsa</w:t>
      </w:r>
      <w:r w:rsidR="005F053C" w:rsidRPr="00310DE3">
        <w:rPr>
          <w:rFonts w:ascii="Times New Roman" w:eastAsia="Times New Roman" w:hAnsi="Times New Roman" w:cs="Times New Roman"/>
          <w:color w:val="2E74B5" w:themeColor="accent1" w:themeShade="BF"/>
          <w:lang w:val="lv-LV"/>
        </w:rPr>
        <w:t xml:space="preserve"> vai</w:t>
      </w:r>
      <w:r w:rsidR="002173C2" w:rsidRPr="00310DE3">
        <w:rPr>
          <w:rFonts w:ascii="Times New Roman" w:eastAsia="Times New Roman" w:hAnsi="Times New Roman" w:cs="Times New Roman"/>
          <w:color w:val="2E74B5" w:themeColor="accent1" w:themeShade="BF"/>
          <w:lang w:val="lv-LV"/>
        </w:rPr>
        <w:t xml:space="preserve"> cita ārstniecības persona</w:t>
      </w:r>
      <w:r w:rsidR="002F320D" w:rsidRPr="00310DE3">
        <w:rPr>
          <w:rFonts w:ascii="Times New Roman" w:eastAsia="Times New Roman" w:hAnsi="Times New Roman" w:cs="Times New Roman"/>
          <w:color w:val="2E74B5" w:themeColor="accent1" w:themeShade="BF"/>
          <w:lang w:val="lv-LV"/>
        </w:rPr>
        <w:t xml:space="preserve">, kura </w:t>
      </w:r>
      <w:r w:rsidR="00F33651" w:rsidRPr="00310DE3">
        <w:rPr>
          <w:rFonts w:ascii="Times New Roman" w:eastAsia="Times New Roman" w:hAnsi="Times New Roman" w:cs="Times New Roman"/>
          <w:color w:val="2E74B5" w:themeColor="accent1" w:themeShade="BF"/>
          <w:lang w:val="lv-LV"/>
        </w:rPr>
        <w:t>ir apguvusi</w:t>
      </w:r>
      <w:r w:rsidR="00310DE3" w:rsidRPr="00310DE3">
        <w:rPr>
          <w:rStyle w:val="CommentReference"/>
          <w:rFonts w:ascii="Times New Roman" w:hAnsi="Times New Roman" w:cs="Times New Roman"/>
          <w:color w:val="2E74B5" w:themeColor="accent1" w:themeShade="BF"/>
        </w:rPr>
        <w:t xml:space="preserve"> </w:t>
      </w:r>
      <w:r w:rsidR="00F24C72" w:rsidRPr="00310DE3">
        <w:rPr>
          <w:rFonts w:ascii="Times New Roman" w:eastAsia="Times New Roman" w:hAnsi="Times New Roman" w:cs="Times New Roman"/>
          <w:color w:val="2E74B5" w:themeColor="accent1" w:themeShade="BF"/>
          <w:lang w:val="lv-LV"/>
        </w:rPr>
        <w:t>diagnostisko un ārstniecisko procedūru veikšanu</w:t>
      </w:r>
      <w:r w:rsidR="24301C2A" w:rsidRPr="00310DE3">
        <w:rPr>
          <w:rFonts w:ascii="Times New Roman" w:eastAsia="Times New Roman" w:hAnsi="Times New Roman" w:cs="Times New Roman"/>
          <w:color w:val="2E74B5" w:themeColor="accent1" w:themeShade="BF"/>
          <w:lang w:val="lv-LV"/>
        </w:rPr>
        <w:t xml:space="preserve"> un </w:t>
      </w:r>
      <w:r w:rsidR="005F053C" w:rsidRPr="00310DE3">
        <w:rPr>
          <w:rFonts w:ascii="Times New Roman" w:eastAsia="Times New Roman" w:hAnsi="Times New Roman" w:cs="Times New Roman"/>
          <w:color w:val="2E74B5" w:themeColor="accent1" w:themeShade="BF"/>
          <w:lang w:val="lv-LV"/>
        </w:rPr>
        <w:t>neatliekamās medicīniskās palīdzības sniegšanu</w:t>
      </w:r>
      <w:r w:rsidR="002173C2" w:rsidRPr="00310DE3">
        <w:rPr>
          <w:rFonts w:ascii="Times New Roman" w:eastAsia="Times New Roman" w:hAnsi="Times New Roman" w:cs="Times New Roman"/>
          <w:color w:val="2E74B5" w:themeColor="accent1" w:themeShade="BF"/>
          <w:lang w:val="lv-LV"/>
        </w:rPr>
        <w:t>.</w:t>
      </w:r>
      <w:r w:rsidR="00150ABC" w:rsidRPr="00310DE3">
        <w:rPr>
          <w:rStyle w:val="FootnoteReference"/>
          <w:rFonts w:ascii="Times New Roman" w:eastAsia="Times New Roman" w:hAnsi="Times New Roman" w:cs="Times New Roman"/>
          <w:color w:val="2E74B5" w:themeColor="accent1" w:themeShade="BF"/>
          <w:lang w:val="lv-LV"/>
        </w:rPr>
        <w:footnoteReference w:id="3"/>
      </w:r>
    </w:p>
    <w:p w:rsidR="00F65597" w:rsidRPr="00137F97" w:rsidRDefault="00F65597" w:rsidP="5288B1FC">
      <w:pPr>
        <w:pStyle w:val="Subtitle"/>
        <w:rPr>
          <w:rFonts w:eastAsia="Times New Roman" w:cs="Times New Roman"/>
          <w:color w:val="auto"/>
          <w:sz w:val="22"/>
          <w:szCs w:val="22"/>
        </w:rPr>
      </w:pPr>
      <w:r w:rsidRPr="00137F97">
        <w:rPr>
          <w:rFonts w:eastAsia="Times New Roman" w:cs="Times New Roman"/>
          <w:color w:val="auto"/>
          <w:sz w:val="22"/>
          <w:szCs w:val="22"/>
        </w:rPr>
        <w:t>Papildu prasība</w:t>
      </w:r>
    </w:p>
    <w:p w:rsidR="00F65597" w:rsidRPr="002812A9" w:rsidRDefault="00ED2DDB" w:rsidP="002554FD">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2E74B5" w:themeColor="accent1" w:themeShade="BF"/>
          <w:lang w:val="lv-LV"/>
        </w:rPr>
      </w:pPr>
      <w:r w:rsidRPr="002812A9">
        <w:rPr>
          <w:rFonts w:ascii="Times New Roman" w:eastAsia="Times New Roman" w:hAnsi="Times New Roman" w:cs="Times New Roman"/>
          <w:color w:val="2E74B5" w:themeColor="accent1" w:themeShade="BF"/>
          <w:lang w:val="lv-LV"/>
        </w:rPr>
        <w:t xml:space="preserve">Vakcinācijas procesa organizators nodrošina </w:t>
      </w:r>
      <w:r w:rsidR="004370A9" w:rsidRPr="002812A9">
        <w:rPr>
          <w:rFonts w:ascii="Times New Roman" w:eastAsia="Times New Roman" w:hAnsi="Times New Roman" w:cs="Times New Roman"/>
          <w:color w:val="2E74B5" w:themeColor="accent1" w:themeShade="BF"/>
          <w:lang w:val="lv-LV"/>
        </w:rPr>
        <w:t>apmācīb</w:t>
      </w:r>
      <w:r w:rsidR="003E5645" w:rsidRPr="002812A9">
        <w:rPr>
          <w:rFonts w:ascii="Times New Roman" w:eastAsia="Times New Roman" w:hAnsi="Times New Roman" w:cs="Times New Roman"/>
          <w:color w:val="2E74B5" w:themeColor="accent1" w:themeShade="BF"/>
          <w:lang w:val="lv-LV"/>
        </w:rPr>
        <w:t>as</w:t>
      </w:r>
      <w:r w:rsidRPr="002812A9">
        <w:rPr>
          <w:rFonts w:ascii="Times New Roman" w:eastAsia="Times New Roman" w:hAnsi="Times New Roman" w:cs="Times New Roman"/>
          <w:color w:val="2E74B5" w:themeColor="accent1" w:themeShade="BF"/>
          <w:lang w:val="lv-LV"/>
        </w:rPr>
        <w:t xml:space="preserve"> </w:t>
      </w:r>
      <w:r w:rsidR="00C52F7D" w:rsidRPr="002812A9">
        <w:rPr>
          <w:rFonts w:ascii="Times New Roman" w:eastAsia="Times New Roman" w:hAnsi="Times New Roman" w:cs="Times New Roman"/>
          <w:color w:val="2E74B5" w:themeColor="accent1" w:themeShade="BF"/>
          <w:lang w:val="lv-LV"/>
        </w:rPr>
        <w:t>ārstniecīb</w:t>
      </w:r>
      <w:r w:rsidR="00E023E5" w:rsidRPr="002812A9">
        <w:rPr>
          <w:rFonts w:ascii="Times New Roman" w:eastAsia="Times New Roman" w:hAnsi="Times New Roman" w:cs="Times New Roman"/>
          <w:color w:val="2E74B5" w:themeColor="accent1" w:themeShade="BF"/>
          <w:lang w:val="lv-LV"/>
        </w:rPr>
        <w:t>as personām</w:t>
      </w:r>
      <w:r w:rsidR="00C52F7D" w:rsidRPr="002812A9">
        <w:rPr>
          <w:rFonts w:ascii="Times New Roman" w:eastAsia="Times New Roman" w:hAnsi="Times New Roman" w:cs="Times New Roman"/>
          <w:color w:val="2E74B5" w:themeColor="accent1" w:themeShade="BF"/>
          <w:lang w:val="lv-LV"/>
        </w:rPr>
        <w:t xml:space="preserve"> bez iepriekšējas vakcinācijas pieredzes </w:t>
      </w:r>
      <w:r w:rsidR="00195ECC" w:rsidRPr="002812A9">
        <w:rPr>
          <w:rFonts w:ascii="Times New Roman" w:eastAsia="Times New Roman" w:hAnsi="Times New Roman" w:cs="Times New Roman"/>
          <w:color w:val="2E74B5" w:themeColor="accent1" w:themeShade="BF"/>
          <w:lang w:val="lv-LV"/>
        </w:rPr>
        <w:t>[</w:t>
      </w:r>
      <w:r w:rsidR="46AC758F" w:rsidRPr="002812A9">
        <w:rPr>
          <w:rFonts w:ascii="Times New Roman" w:eastAsia="Times New Roman" w:hAnsi="Times New Roman" w:cs="Times New Roman"/>
          <w:color w:val="2E74B5" w:themeColor="accent1" w:themeShade="BF"/>
          <w:lang w:val="lv-LV"/>
        </w:rPr>
        <w:t>procesā māsu skolas</w:t>
      </w:r>
      <w:r w:rsidR="00137F97" w:rsidRPr="002812A9">
        <w:rPr>
          <w:rFonts w:ascii="Times New Roman" w:eastAsia="Times New Roman" w:hAnsi="Times New Roman" w:cs="Times New Roman"/>
          <w:color w:val="2E74B5" w:themeColor="accent1" w:themeShade="BF"/>
          <w:lang w:val="lv-LV"/>
        </w:rPr>
        <w:t>/medicīnas universitātes</w:t>
      </w:r>
      <w:r w:rsidR="46AC758F" w:rsidRPr="002812A9">
        <w:rPr>
          <w:rFonts w:ascii="Times New Roman" w:eastAsia="Times New Roman" w:hAnsi="Times New Roman" w:cs="Times New Roman"/>
          <w:color w:val="2E74B5" w:themeColor="accent1" w:themeShade="BF"/>
          <w:lang w:val="lv-LV"/>
        </w:rPr>
        <w:t xml:space="preserve"> </w:t>
      </w:r>
      <w:r w:rsidR="00BE5A95" w:rsidRPr="002812A9">
        <w:rPr>
          <w:rFonts w:ascii="Times New Roman" w:eastAsia="Times New Roman" w:hAnsi="Times New Roman" w:cs="Times New Roman"/>
          <w:color w:val="2E74B5" w:themeColor="accent1" w:themeShade="BF"/>
          <w:lang w:val="lv-LV"/>
        </w:rPr>
        <w:t>ātr</w:t>
      </w:r>
      <w:r w:rsidR="00137F97" w:rsidRPr="002812A9">
        <w:rPr>
          <w:rFonts w:ascii="Times New Roman" w:eastAsia="Times New Roman" w:hAnsi="Times New Roman" w:cs="Times New Roman"/>
          <w:color w:val="2E74B5" w:themeColor="accent1" w:themeShade="BF"/>
          <w:lang w:val="lv-LV"/>
        </w:rPr>
        <w:t>ie</w:t>
      </w:r>
      <w:r w:rsidR="00195ECC" w:rsidRPr="002812A9">
        <w:rPr>
          <w:rFonts w:ascii="Times New Roman" w:eastAsia="Times New Roman" w:hAnsi="Times New Roman" w:cs="Times New Roman"/>
          <w:color w:val="2E74B5" w:themeColor="accent1" w:themeShade="BF"/>
          <w:lang w:val="lv-LV"/>
        </w:rPr>
        <w:t xml:space="preserve"> apmācību </w:t>
      </w:r>
      <w:r w:rsidR="00137F97" w:rsidRPr="002812A9">
        <w:rPr>
          <w:rFonts w:ascii="Times New Roman" w:eastAsia="Times New Roman" w:hAnsi="Times New Roman" w:cs="Times New Roman"/>
          <w:color w:val="2E74B5" w:themeColor="accent1" w:themeShade="BF"/>
          <w:lang w:val="lv-LV"/>
        </w:rPr>
        <w:t>kursi</w:t>
      </w:r>
      <w:r w:rsidR="00195ECC" w:rsidRPr="002812A9">
        <w:rPr>
          <w:rFonts w:ascii="Times New Roman" w:eastAsia="Times New Roman" w:hAnsi="Times New Roman" w:cs="Times New Roman"/>
          <w:color w:val="2E74B5" w:themeColor="accent1" w:themeShade="BF"/>
          <w:lang w:val="lv-LV"/>
        </w:rPr>
        <w:t xml:space="preserve">] </w:t>
      </w:r>
    </w:p>
    <w:p w:rsidR="00F65597" w:rsidRPr="005A0CB5" w:rsidRDefault="00EB6BE0" w:rsidP="5288B1FC">
      <w:pPr>
        <w:pStyle w:val="Subtitle"/>
        <w:rPr>
          <w:rFonts w:eastAsia="Times New Roman" w:cs="Times New Roman"/>
          <w:color w:val="auto"/>
          <w:sz w:val="22"/>
          <w:szCs w:val="22"/>
        </w:rPr>
      </w:pPr>
      <w:r w:rsidRPr="005A0CB5">
        <w:rPr>
          <w:rFonts w:eastAsia="Times New Roman" w:cs="Times New Roman"/>
          <w:color w:val="auto"/>
          <w:sz w:val="22"/>
          <w:szCs w:val="22"/>
        </w:rPr>
        <w:t>P</w:t>
      </w:r>
      <w:r w:rsidR="00F65597" w:rsidRPr="005A0CB5">
        <w:rPr>
          <w:rFonts w:eastAsia="Times New Roman" w:cs="Times New Roman"/>
          <w:color w:val="auto"/>
          <w:sz w:val="22"/>
          <w:szCs w:val="22"/>
        </w:rPr>
        <w:t>ersonāla apmācība</w:t>
      </w:r>
      <w:r w:rsidR="5BE7C346" w:rsidRPr="005A0CB5">
        <w:rPr>
          <w:rFonts w:eastAsia="Times New Roman" w:cs="Times New Roman"/>
          <w:color w:val="auto"/>
          <w:sz w:val="22"/>
          <w:szCs w:val="22"/>
        </w:rPr>
        <w:t>s</w:t>
      </w:r>
    </w:p>
    <w:p w:rsidR="00F65597" w:rsidRPr="005A0CB5" w:rsidRDefault="00F65597" w:rsidP="002554FD">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vakcinācijas kabineta personāl</w:t>
      </w:r>
      <w:r w:rsidR="240C994B" w:rsidRPr="005A0CB5">
        <w:rPr>
          <w:rFonts w:ascii="Times New Roman" w:eastAsia="Times New Roman" w:hAnsi="Times New Roman" w:cs="Times New Roman"/>
          <w:color w:val="auto"/>
          <w:lang w:val="lv-LV"/>
        </w:rPr>
        <w:t>s</w:t>
      </w:r>
      <w:r w:rsidRPr="005A0CB5">
        <w:rPr>
          <w:rFonts w:ascii="Times New Roman" w:eastAsia="Times New Roman" w:hAnsi="Times New Roman" w:cs="Times New Roman"/>
          <w:color w:val="auto"/>
          <w:lang w:val="lv-LV"/>
        </w:rPr>
        <w:t xml:space="preserve"> ir iepazinies ar </w:t>
      </w:r>
      <w:r w:rsidR="00EB6BE0" w:rsidRPr="005A0CB5">
        <w:rPr>
          <w:rFonts w:ascii="Times New Roman" w:eastAsia="Times New Roman" w:hAnsi="Times New Roman" w:cs="Times New Roman"/>
          <w:color w:val="auto"/>
          <w:lang w:val="lv-LV"/>
        </w:rPr>
        <w:t>vakcīnu lietošanas instrukciju</w:t>
      </w:r>
      <w:r w:rsidR="0049651B" w:rsidRPr="005A0CB5">
        <w:rPr>
          <w:rFonts w:ascii="Times New Roman" w:eastAsia="Times New Roman" w:hAnsi="Times New Roman" w:cs="Times New Roman"/>
          <w:color w:val="auto"/>
          <w:lang w:val="lv-LV"/>
        </w:rPr>
        <w:t>, šo dokumentu</w:t>
      </w:r>
      <w:r w:rsidR="00EB6BE0" w:rsidRPr="005A0CB5">
        <w:rPr>
          <w:rFonts w:ascii="Times New Roman" w:eastAsia="Times New Roman" w:hAnsi="Times New Roman" w:cs="Times New Roman"/>
          <w:color w:val="auto"/>
          <w:lang w:val="lv-LV"/>
        </w:rPr>
        <w:t xml:space="preserve"> un citiem </w:t>
      </w:r>
      <w:r w:rsidR="0049651B" w:rsidRPr="005A0CB5">
        <w:rPr>
          <w:rFonts w:ascii="Times New Roman" w:eastAsia="Times New Roman" w:hAnsi="Times New Roman" w:cs="Times New Roman"/>
          <w:color w:val="auto"/>
          <w:lang w:val="lv-LV"/>
        </w:rPr>
        <w:t xml:space="preserve">ražotāja </w:t>
      </w:r>
      <w:r w:rsidRPr="005A0CB5">
        <w:rPr>
          <w:rFonts w:ascii="Times New Roman" w:eastAsia="Times New Roman" w:hAnsi="Times New Roman" w:cs="Times New Roman"/>
          <w:color w:val="auto"/>
          <w:lang w:val="lv-LV"/>
        </w:rPr>
        <w:t>sagatavotiem mācīb</w:t>
      </w:r>
      <w:r w:rsidR="6FEF24B2" w:rsidRPr="005A0CB5">
        <w:rPr>
          <w:rFonts w:ascii="Times New Roman" w:eastAsia="Times New Roman" w:hAnsi="Times New Roman" w:cs="Times New Roman"/>
          <w:color w:val="auto"/>
          <w:lang w:val="lv-LV"/>
        </w:rPr>
        <w:t>u</w:t>
      </w:r>
      <w:r w:rsidRPr="005A0CB5">
        <w:rPr>
          <w:rFonts w:ascii="Times New Roman" w:eastAsia="Times New Roman" w:hAnsi="Times New Roman" w:cs="Times New Roman"/>
          <w:color w:val="auto"/>
          <w:lang w:val="lv-LV"/>
        </w:rPr>
        <w:t xml:space="preserve"> materiāliem</w:t>
      </w:r>
      <w:r w:rsidR="00A6083B" w:rsidRPr="005A0CB5">
        <w:rPr>
          <w:rFonts w:ascii="Times New Roman" w:eastAsia="Times New Roman" w:hAnsi="Times New Roman" w:cs="Times New Roman"/>
          <w:color w:val="auto"/>
          <w:lang w:val="lv-LV"/>
        </w:rPr>
        <w:t xml:space="preserve"> (t.</w:t>
      </w:r>
      <w:r w:rsidR="1B784D2F" w:rsidRPr="005A0CB5">
        <w:rPr>
          <w:rFonts w:ascii="Times New Roman" w:eastAsia="Times New Roman" w:hAnsi="Times New Roman" w:cs="Times New Roman"/>
          <w:color w:val="auto"/>
          <w:lang w:val="lv-LV"/>
        </w:rPr>
        <w:t xml:space="preserve"> </w:t>
      </w:r>
      <w:r w:rsidR="00A6083B" w:rsidRPr="005A0CB5">
        <w:rPr>
          <w:rFonts w:ascii="Times New Roman" w:eastAsia="Times New Roman" w:hAnsi="Times New Roman" w:cs="Times New Roman"/>
          <w:color w:val="auto"/>
          <w:lang w:val="lv-LV"/>
        </w:rPr>
        <w:t>sk. video)</w:t>
      </w:r>
      <w:r w:rsidRPr="005A0CB5">
        <w:rPr>
          <w:rFonts w:ascii="Times New Roman" w:eastAsia="Times New Roman" w:hAnsi="Times New Roman" w:cs="Times New Roman"/>
          <w:color w:val="auto"/>
          <w:lang w:val="lv-LV"/>
        </w:rPr>
        <w:t xml:space="preserve"> par Covid</w:t>
      </w:r>
      <w:r w:rsidR="00EB6BE0"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19 vakcinācijas procesu nodrošināšanas nosacījumiem</w:t>
      </w:r>
      <w:r w:rsidR="00315FEE">
        <w:rPr>
          <w:rFonts w:ascii="Times New Roman" w:eastAsia="Times New Roman" w:hAnsi="Times New Roman" w:cs="Times New Roman"/>
          <w:color w:val="auto"/>
          <w:lang w:val="lv-LV"/>
        </w:rPr>
        <w:t xml:space="preserve"> </w:t>
      </w:r>
      <w:r w:rsidR="00315FEE" w:rsidRPr="0000353B">
        <w:rPr>
          <w:rFonts w:ascii="Times New Roman" w:eastAsia="Times New Roman" w:hAnsi="Times New Roman" w:cs="Times New Roman"/>
          <w:color w:val="2E74B5" w:themeColor="accent1" w:themeShade="BF"/>
          <w:lang w:val="lv-LV"/>
        </w:rPr>
        <w:t>vakcīnu ražotāju mājaslapas vietnēs</w:t>
      </w:r>
      <w:r w:rsidR="757D670C" w:rsidRPr="0000353B">
        <w:rPr>
          <w:rFonts w:ascii="Times New Roman" w:eastAsia="Times New Roman" w:hAnsi="Times New Roman" w:cs="Times New Roman"/>
          <w:color w:val="2E74B5" w:themeColor="accent1" w:themeShade="BF"/>
          <w:lang w:val="lv-LV"/>
        </w:rPr>
        <w:t xml:space="preserve"> (skatīt </w:t>
      </w:r>
      <w:r w:rsidR="00CD1BA2" w:rsidRPr="0000353B">
        <w:rPr>
          <w:rFonts w:ascii="Times New Roman" w:eastAsia="Times New Roman" w:hAnsi="Times New Roman" w:cs="Times New Roman"/>
          <w:color w:val="2E74B5" w:themeColor="accent1" w:themeShade="BF"/>
          <w:lang w:val="lv-LV"/>
        </w:rPr>
        <w:t xml:space="preserve">3. </w:t>
      </w:r>
      <w:r w:rsidR="757D670C" w:rsidRPr="0000353B">
        <w:rPr>
          <w:rFonts w:ascii="Times New Roman" w:eastAsia="Times New Roman" w:hAnsi="Times New Roman" w:cs="Times New Roman"/>
          <w:color w:val="2E74B5" w:themeColor="accent1" w:themeShade="BF"/>
          <w:lang w:val="lv-LV"/>
        </w:rPr>
        <w:t>pielikumu)</w:t>
      </w:r>
      <w:r w:rsidR="787823D4" w:rsidRPr="0000353B">
        <w:rPr>
          <w:rFonts w:ascii="Times New Roman" w:eastAsia="Times New Roman" w:hAnsi="Times New Roman" w:cs="Times New Roman"/>
          <w:color w:val="2E74B5" w:themeColor="accent1" w:themeShade="BF"/>
          <w:lang w:val="lv-LV"/>
        </w:rPr>
        <w:t>.</w:t>
      </w:r>
    </w:p>
    <w:p w:rsidR="41DC252E" w:rsidRDefault="41DC252E" w:rsidP="41DC252E">
      <w:pPr>
        <w:rPr>
          <w:rFonts w:eastAsia="Times New Roman" w:cs="Times New Roman"/>
          <w:lang w:val="lv-LV"/>
        </w:rPr>
      </w:pPr>
    </w:p>
    <w:p w:rsidR="00F65597" w:rsidRPr="005A0CB5" w:rsidRDefault="00F65597" w:rsidP="5288B1FC">
      <w:pPr>
        <w:pStyle w:val="Heading2"/>
        <w:rPr>
          <w:rFonts w:eastAsia="Times New Roman" w:cs="Times New Roman"/>
          <w:sz w:val="22"/>
          <w:szCs w:val="22"/>
        </w:rPr>
      </w:pPr>
      <w:bookmarkStart w:id="8" w:name="_Toc60039806"/>
      <w:bookmarkStart w:id="9" w:name="_Toc63245921"/>
      <w:r w:rsidRPr="005A0CB5">
        <w:rPr>
          <w:rFonts w:eastAsia="Times New Roman" w:cs="Times New Roman"/>
          <w:sz w:val="22"/>
          <w:szCs w:val="22"/>
        </w:rPr>
        <w:t>Vakcinācijas organizēšanas nosacījumi</w:t>
      </w:r>
      <w:bookmarkEnd w:id="8"/>
      <w:bookmarkEnd w:id="9"/>
    </w:p>
    <w:p w:rsidR="00F65597" w:rsidRPr="005A0CB5" w:rsidRDefault="00F65597" w:rsidP="4B82A432">
      <w:pPr>
        <w:pStyle w:val="Heading4"/>
        <w:rPr>
          <w:rStyle w:val="Emphasis"/>
          <w:rFonts w:eastAsia="Times New Roman" w:cs="Times New Roman"/>
          <w:lang w:val="lv-LV"/>
        </w:rPr>
      </w:pPr>
      <w:r w:rsidRPr="005A0CB5">
        <w:rPr>
          <w:rStyle w:val="Emphasis"/>
          <w:rFonts w:eastAsia="Times New Roman" w:cs="Times New Roman"/>
          <w:lang w:val="lv-LV"/>
        </w:rPr>
        <w:t>Vakcinācija personām tiek organizēta</w:t>
      </w:r>
      <w:r w:rsidR="2C425D1E" w:rsidRPr="005A0CB5">
        <w:rPr>
          <w:rStyle w:val="Emphasis"/>
          <w:rFonts w:eastAsia="Times New Roman" w:cs="Times New Roman"/>
          <w:lang w:val="lv-LV"/>
        </w:rPr>
        <w:t>,</w:t>
      </w:r>
      <w:r w:rsidRPr="005A0CB5">
        <w:rPr>
          <w:rStyle w:val="Emphasis"/>
          <w:rFonts w:eastAsia="Times New Roman" w:cs="Times New Roman"/>
          <w:lang w:val="lv-LV"/>
        </w:rPr>
        <w:t xml:space="preserve"> balstoties uz brīvprātības principa</w:t>
      </w:r>
    </w:p>
    <w:p w:rsidR="00F65597" w:rsidRPr="005A0CB5" w:rsidRDefault="00F65597" w:rsidP="006331E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ārstniecība</w:t>
      </w:r>
      <w:r w:rsidR="0089190D">
        <w:rPr>
          <w:rFonts w:ascii="Times New Roman" w:eastAsia="Times New Roman" w:hAnsi="Times New Roman" w:cs="Times New Roman"/>
          <w:color w:val="auto"/>
          <w:lang w:val="lv-LV"/>
        </w:rPr>
        <w:t>s</w:t>
      </w:r>
      <w:r w:rsidRPr="005A0CB5">
        <w:rPr>
          <w:rFonts w:ascii="Times New Roman" w:eastAsia="Times New Roman" w:hAnsi="Times New Roman" w:cs="Times New Roman"/>
          <w:color w:val="auto"/>
          <w:lang w:val="lv-LV"/>
        </w:rPr>
        <w:t xml:space="preserve"> iestādē ir publiski </w:t>
      </w:r>
      <w:r w:rsidR="00DF5276" w:rsidRPr="005A0CB5">
        <w:rPr>
          <w:rFonts w:ascii="Times New Roman" w:eastAsia="Times New Roman" w:hAnsi="Times New Roman" w:cs="Times New Roman"/>
          <w:color w:val="auto"/>
          <w:lang w:val="lv-LV"/>
        </w:rPr>
        <w:t>(t.</w:t>
      </w:r>
      <w:r w:rsidR="4547B81B" w:rsidRPr="005A0CB5">
        <w:rPr>
          <w:rFonts w:ascii="Times New Roman" w:eastAsia="Times New Roman" w:hAnsi="Times New Roman" w:cs="Times New Roman"/>
          <w:color w:val="auto"/>
          <w:lang w:val="lv-LV"/>
        </w:rPr>
        <w:t xml:space="preserve"> </w:t>
      </w:r>
      <w:r w:rsidR="00DF5276" w:rsidRPr="005A0CB5">
        <w:rPr>
          <w:rFonts w:ascii="Times New Roman" w:eastAsia="Times New Roman" w:hAnsi="Times New Roman" w:cs="Times New Roman"/>
          <w:color w:val="auto"/>
          <w:lang w:val="lv-LV"/>
        </w:rPr>
        <w:t>sk.</w:t>
      </w:r>
      <w:r w:rsidR="5DF2D41D" w:rsidRPr="005A0CB5">
        <w:rPr>
          <w:rFonts w:ascii="Times New Roman" w:eastAsia="Times New Roman" w:hAnsi="Times New Roman" w:cs="Times New Roman"/>
          <w:color w:val="auto"/>
          <w:lang w:val="lv-LV"/>
        </w:rPr>
        <w:t xml:space="preserve"> </w:t>
      </w:r>
      <w:r w:rsidR="00AB4D58" w:rsidRPr="005A0CB5">
        <w:rPr>
          <w:rFonts w:ascii="Times New Roman" w:eastAsia="Times New Roman" w:hAnsi="Times New Roman" w:cs="Times New Roman"/>
          <w:color w:val="auto"/>
          <w:lang w:val="lv-LV"/>
        </w:rPr>
        <w:t>tiešsaistē</w:t>
      </w:r>
      <w:r w:rsidR="00DF5276" w:rsidRPr="005A0CB5">
        <w:rPr>
          <w:rFonts w:ascii="Times New Roman" w:eastAsia="Times New Roman" w:hAnsi="Times New Roman" w:cs="Times New Roman"/>
          <w:color w:val="auto"/>
          <w:lang w:val="lv-LV"/>
        </w:rPr>
        <w:t xml:space="preserve">) </w:t>
      </w:r>
      <w:r w:rsidRPr="005A0CB5">
        <w:rPr>
          <w:rFonts w:ascii="Times New Roman" w:eastAsia="Times New Roman" w:hAnsi="Times New Roman" w:cs="Times New Roman"/>
          <w:color w:val="auto"/>
          <w:lang w:val="lv-LV"/>
        </w:rPr>
        <w:t>pieejama informācija par Covid-19  vakcinācijas</w:t>
      </w:r>
      <w:r w:rsidR="40D2969F" w:rsidRPr="005A0CB5">
        <w:rPr>
          <w:rFonts w:ascii="Times New Roman" w:eastAsia="Times New Roman" w:hAnsi="Times New Roman" w:cs="Times New Roman"/>
          <w:color w:val="auto"/>
          <w:lang w:val="lv-LV"/>
        </w:rPr>
        <w:t xml:space="preserve"> </w:t>
      </w:r>
      <w:r w:rsidRPr="005A0CB5">
        <w:rPr>
          <w:rFonts w:ascii="Times New Roman" w:eastAsia="Times New Roman" w:hAnsi="Times New Roman" w:cs="Times New Roman"/>
          <w:color w:val="auto"/>
          <w:lang w:val="lv-LV"/>
        </w:rPr>
        <w:t xml:space="preserve">kārtību un konkrētā periodā vakcinējamo personu mērķa grupām. NVD nodrošina šīs informācijas publisku pieejamību </w:t>
      </w:r>
      <w:r w:rsidR="1FA0D716" w:rsidRPr="005A0CB5">
        <w:rPr>
          <w:rFonts w:ascii="Times New Roman" w:eastAsia="Times New Roman" w:hAnsi="Times New Roman" w:cs="Times New Roman"/>
          <w:color w:val="auto"/>
          <w:lang w:val="lv-LV"/>
        </w:rPr>
        <w:t>tīmekļ</w:t>
      </w:r>
      <w:r w:rsidRPr="005A0CB5">
        <w:rPr>
          <w:rFonts w:ascii="Times New Roman" w:eastAsia="Times New Roman" w:hAnsi="Times New Roman" w:cs="Times New Roman"/>
          <w:color w:val="auto"/>
          <w:lang w:val="lv-LV"/>
        </w:rPr>
        <w:t>vietnē</w:t>
      </w:r>
      <w:r w:rsidR="6CBB3D74" w:rsidRPr="005A0CB5">
        <w:rPr>
          <w:rFonts w:ascii="Times New Roman" w:eastAsia="Times New Roman" w:hAnsi="Times New Roman" w:cs="Times New Roman"/>
          <w:color w:val="auto"/>
          <w:lang w:val="lv-LV"/>
        </w:rPr>
        <w:t xml:space="preserve"> www.nvd.gov.lv</w:t>
      </w:r>
      <w:r w:rsidRPr="005A0CB5">
        <w:rPr>
          <w:rFonts w:ascii="Times New Roman" w:eastAsia="Times New Roman" w:hAnsi="Times New Roman" w:cs="Times New Roman"/>
          <w:color w:val="auto"/>
          <w:lang w:val="lv-LV"/>
        </w:rPr>
        <w:t xml:space="preserve"> un</w:t>
      </w:r>
      <w:r w:rsidR="3F6553D9" w:rsidRPr="005A0CB5">
        <w:rPr>
          <w:rFonts w:ascii="Times New Roman" w:eastAsia="Times New Roman" w:hAnsi="Times New Roman" w:cs="Times New Roman"/>
          <w:color w:val="auto"/>
          <w:lang w:val="lv-LV"/>
        </w:rPr>
        <w:t xml:space="preserve"> sniedz</w:t>
      </w:r>
      <w:r w:rsidR="35E53E7E" w:rsidRPr="005A0CB5">
        <w:rPr>
          <w:rFonts w:ascii="Times New Roman" w:eastAsia="Times New Roman" w:hAnsi="Times New Roman" w:cs="Times New Roman"/>
          <w:color w:val="auto"/>
          <w:lang w:val="lv-LV"/>
        </w:rPr>
        <w:t xml:space="preserve"> </w:t>
      </w:r>
      <w:r w:rsidRPr="005A0CB5">
        <w:rPr>
          <w:rFonts w:ascii="Times New Roman" w:eastAsia="Times New Roman" w:hAnsi="Times New Roman" w:cs="Times New Roman"/>
          <w:color w:val="auto"/>
          <w:lang w:val="lv-LV"/>
        </w:rPr>
        <w:t xml:space="preserve"> līgumpartneriem</w:t>
      </w:r>
      <w:r w:rsidR="2793F6B8" w:rsidRPr="005A0CB5">
        <w:rPr>
          <w:rFonts w:ascii="Times New Roman" w:eastAsia="Times New Roman" w:hAnsi="Times New Roman" w:cs="Times New Roman"/>
          <w:color w:val="auto"/>
          <w:lang w:val="lv-LV"/>
        </w:rPr>
        <w:t xml:space="preserve">; </w:t>
      </w:r>
    </w:p>
    <w:p w:rsidR="00F65597" w:rsidRPr="005A0CB5" w:rsidRDefault="00F65597" w:rsidP="006331E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personu vakcinācija tiek veikta, ievērojot epidemioloģiskās drošības pasākumus </w:t>
      </w:r>
      <w:r w:rsidR="26E31602" w:rsidRPr="005A0CB5">
        <w:rPr>
          <w:rFonts w:ascii="Times New Roman" w:eastAsia="Times New Roman" w:hAnsi="Times New Roman" w:cs="Times New Roman"/>
          <w:color w:val="auto"/>
          <w:lang w:val="lv-LV"/>
        </w:rPr>
        <w:t xml:space="preserve">un </w:t>
      </w:r>
      <w:r w:rsidRPr="005A0CB5">
        <w:rPr>
          <w:rFonts w:ascii="Times New Roman" w:eastAsia="Times New Roman" w:hAnsi="Times New Roman" w:cs="Times New Roman"/>
          <w:color w:val="auto"/>
          <w:lang w:val="lv-LV"/>
        </w:rPr>
        <w:t xml:space="preserve">pēc pieraksta, lai </w:t>
      </w:r>
      <w:r w:rsidR="0049651B" w:rsidRPr="005A0CB5">
        <w:rPr>
          <w:rFonts w:ascii="Times New Roman" w:eastAsia="Times New Roman" w:hAnsi="Times New Roman" w:cs="Times New Roman"/>
          <w:color w:val="auto"/>
          <w:lang w:val="lv-LV"/>
        </w:rPr>
        <w:t xml:space="preserve">samazinātu </w:t>
      </w:r>
      <w:r w:rsidRPr="005A0CB5">
        <w:rPr>
          <w:rFonts w:ascii="Times New Roman" w:eastAsia="Times New Roman" w:hAnsi="Times New Roman" w:cs="Times New Roman"/>
          <w:color w:val="auto"/>
          <w:lang w:val="lv-LV"/>
        </w:rPr>
        <w:t>personu savstarpējo kontaktu iespēju;</w:t>
      </w:r>
    </w:p>
    <w:p w:rsidR="00F65597" w:rsidRPr="005A0CB5" w:rsidRDefault="0FD69589" w:rsidP="006331E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ja nav zināma precīza informācija par vakcīnu pieejamības laiku, </w:t>
      </w:r>
      <w:r w:rsidR="00F65597" w:rsidRPr="005A0CB5">
        <w:rPr>
          <w:rFonts w:ascii="Times New Roman" w:eastAsia="Times New Roman" w:hAnsi="Times New Roman" w:cs="Times New Roman"/>
          <w:color w:val="auto"/>
          <w:lang w:val="lv-LV"/>
        </w:rPr>
        <w:t xml:space="preserve">ārstniecības iestāde veido </w:t>
      </w:r>
      <w:r w:rsidR="00F65597" w:rsidRPr="005A0CB5">
        <w:rPr>
          <w:rFonts w:ascii="Times New Roman" w:eastAsia="Times New Roman" w:hAnsi="Times New Roman" w:cs="Times New Roman"/>
          <w:i/>
          <w:color w:val="auto"/>
          <w:lang w:val="lv-LV"/>
        </w:rPr>
        <w:t>gaidīšanas sarakstu</w:t>
      </w:r>
      <w:r w:rsidR="383C887F" w:rsidRPr="005A0CB5">
        <w:rPr>
          <w:rFonts w:ascii="Times New Roman" w:eastAsia="Times New Roman" w:hAnsi="Times New Roman" w:cs="Times New Roman"/>
          <w:i/>
          <w:color w:val="auto"/>
          <w:lang w:val="lv-LV"/>
        </w:rPr>
        <w:t xml:space="preserve"> </w:t>
      </w:r>
      <w:r w:rsidR="383C887F" w:rsidRPr="005A0CB5">
        <w:rPr>
          <w:rFonts w:ascii="Times New Roman" w:eastAsia="Times New Roman" w:hAnsi="Times New Roman" w:cs="Times New Roman"/>
          <w:color w:val="auto"/>
          <w:lang w:val="lv-LV"/>
        </w:rPr>
        <w:t>ar</w:t>
      </w:r>
      <w:r w:rsidR="00F65597" w:rsidRPr="005A0CB5">
        <w:rPr>
          <w:rFonts w:ascii="Times New Roman" w:eastAsia="Times New Roman" w:hAnsi="Times New Roman" w:cs="Times New Roman"/>
          <w:color w:val="auto"/>
          <w:lang w:val="lv-LV"/>
        </w:rPr>
        <w:t xml:space="preserve"> personu, kur</w:t>
      </w:r>
      <w:r w:rsidR="1EF42C7B" w:rsidRPr="005A0CB5">
        <w:rPr>
          <w:rFonts w:ascii="Times New Roman" w:eastAsia="Times New Roman" w:hAnsi="Times New Roman" w:cs="Times New Roman"/>
          <w:color w:val="auto"/>
          <w:lang w:val="lv-LV"/>
        </w:rPr>
        <w:t>as</w:t>
      </w:r>
      <w:r w:rsidR="00F65597" w:rsidRPr="005A0CB5">
        <w:rPr>
          <w:rFonts w:ascii="Times New Roman" w:eastAsia="Times New Roman" w:hAnsi="Times New Roman" w:cs="Times New Roman"/>
          <w:color w:val="auto"/>
          <w:lang w:val="lv-LV"/>
        </w:rPr>
        <w:t xml:space="preserve"> vēlas saņemt </w:t>
      </w:r>
      <w:r w:rsidR="33FFF13D" w:rsidRPr="005A0CB5">
        <w:rPr>
          <w:rFonts w:ascii="Times New Roman" w:eastAsia="Times New Roman" w:hAnsi="Times New Roman" w:cs="Times New Roman"/>
          <w:color w:val="auto"/>
          <w:lang w:val="lv-LV"/>
        </w:rPr>
        <w:t xml:space="preserve">vakcīnu pret </w:t>
      </w:r>
      <w:r w:rsidR="00F65597" w:rsidRPr="005A0CB5">
        <w:rPr>
          <w:rFonts w:ascii="Times New Roman" w:eastAsia="Times New Roman" w:hAnsi="Times New Roman" w:cs="Times New Roman"/>
          <w:color w:val="auto"/>
          <w:lang w:val="lv-LV"/>
        </w:rPr>
        <w:t xml:space="preserve">Covid-19, </w:t>
      </w:r>
      <w:r w:rsidR="0C7DD22A" w:rsidRPr="005A0CB5">
        <w:rPr>
          <w:rFonts w:ascii="Times New Roman" w:eastAsia="Times New Roman" w:hAnsi="Times New Roman" w:cs="Times New Roman"/>
          <w:color w:val="auto"/>
          <w:lang w:val="lv-LV"/>
        </w:rPr>
        <w:t>kontaktinformāciju</w:t>
      </w:r>
      <w:r w:rsidR="54038CE3" w:rsidRPr="005A0CB5">
        <w:rPr>
          <w:rFonts w:ascii="Times New Roman" w:eastAsia="Times New Roman" w:hAnsi="Times New Roman" w:cs="Times New Roman"/>
          <w:color w:val="auto"/>
          <w:lang w:val="lv-LV"/>
        </w:rPr>
        <w:t>,</w:t>
      </w:r>
      <w:r w:rsidR="00F65597" w:rsidRPr="005A0CB5">
        <w:rPr>
          <w:rFonts w:ascii="Times New Roman" w:eastAsia="Times New Roman" w:hAnsi="Times New Roman" w:cs="Times New Roman"/>
          <w:color w:val="auto"/>
          <w:lang w:val="lv-LV"/>
        </w:rPr>
        <w:t xml:space="preserve"> un divas darba dienas pirms plānotās vakcinācijas informē </w:t>
      </w:r>
      <w:r w:rsidR="6B189583" w:rsidRPr="005A0CB5">
        <w:rPr>
          <w:rFonts w:ascii="Times New Roman" w:eastAsia="Times New Roman" w:hAnsi="Times New Roman" w:cs="Times New Roman"/>
          <w:color w:val="auto"/>
          <w:lang w:val="lv-LV"/>
        </w:rPr>
        <w:t xml:space="preserve">personu </w:t>
      </w:r>
      <w:r w:rsidR="00F65597" w:rsidRPr="005A0CB5">
        <w:rPr>
          <w:rFonts w:ascii="Times New Roman" w:eastAsia="Times New Roman" w:hAnsi="Times New Roman" w:cs="Times New Roman"/>
          <w:color w:val="auto"/>
          <w:lang w:val="lv-LV"/>
        </w:rPr>
        <w:t>par plānoto</w:t>
      </w:r>
      <w:r w:rsidR="21429584" w:rsidRPr="005A0CB5">
        <w:rPr>
          <w:rFonts w:ascii="Times New Roman" w:eastAsia="Times New Roman" w:hAnsi="Times New Roman" w:cs="Times New Roman"/>
          <w:color w:val="auto"/>
          <w:lang w:val="lv-LV"/>
        </w:rPr>
        <w:t>/</w:t>
      </w:r>
      <w:r w:rsidR="2D49BB31" w:rsidRPr="005A0CB5">
        <w:rPr>
          <w:rFonts w:ascii="Times New Roman" w:eastAsia="Times New Roman" w:hAnsi="Times New Roman" w:cs="Times New Roman"/>
          <w:color w:val="auto"/>
          <w:lang w:val="lv-LV"/>
        </w:rPr>
        <w:t xml:space="preserve"> </w:t>
      </w:r>
      <w:r w:rsidR="21429584" w:rsidRPr="005A0CB5">
        <w:rPr>
          <w:rFonts w:ascii="Times New Roman" w:eastAsia="Times New Roman" w:hAnsi="Times New Roman" w:cs="Times New Roman"/>
          <w:color w:val="auto"/>
          <w:lang w:val="lv-LV"/>
        </w:rPr>
        <w:t xml:space="preserve">iespējamo </w:t>
      </w:r>
      <w:r w:rsidR="00F65597" w:rsidRPr="005A0CB5">
        <w:rPr>
          <w:rFonts w:ascii="Times New Roman" w:eastAsia="Times New Roman" w:hAnsi="Times New Roman" w:cs="Times New Roman"/>
          <w:color w:val="auto"/>
          <w:lang w:val="lv-LV"/>
        </w:rPr>
        <w:t xml:space="preserve"> vakcinācijas laiku</w:t>
      </w:r>
      <w:r w:rsidR="459147D1" w:rsidRPr="005A0CB5">
        <w:rPr>
          <w:rFonts w:ascii="Times New Roman" w:eastAsia="Times New Roman" w:hAnsi="Times New Roman" w:cs="Times New Roman"/>
          <w:color w:val="auto"/>
          <w:lang w:val="lv-LV"/>
        </w:rPr>
        <w:t>;</w:t>
      </w:r>
    </w:p>
    <w:p w:rsidR="00F65597" w:rsidRPr="005A0CB5" w:rsidRDefault="00F65597" w:rsidP="006331E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ārstniecības iestādes nodrošina informāciju </w:t>
      </w:r>
      <w:r w:rsidR="45841E24" w:rsidRPr="005A0CB5">
        <w:rPr>
          <w:rFonts w:ascii="Times New Roman" w:eastAsia="Times New Roman" w:hAnsi="Times New Roman" w:cs="Times New Roman"/>
          <w:color w:val="auto"/>
          <w:lang w:val="lv-LV"/>
        </w:rPr>
        <w:t>tās</w:t>
      </w:r>
      <w:r w:rsidRPr="005A0CB5">
        <w:rPr>
          <w:rFonts w:ascii="Times New Roman" w:eastAsia="Times New Roman" w:hAnsi="Times New Roman" w:cs="Times New Roman"/>
          <w:color w:val="auto"/>
          <w:lang w:val="lv-LV"/>
        </w:rPr>
        <w:t xml:space="preserve"> ārstniecības personālam par Covid-19 vakcinācijas kārtību iestādē vai citās vakcinācijās iestādēs;</w:t>
      </w:r>
    </w:p>
    <w:p w:rsidR="00EA6BD6" w:rsidRPr="00EF4089" w:rsidRDefault="00F65597" w:rsidP="006331E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personai pēc vakcinācijas</w:t>
      </w:r>
      <w:r w:rsidR="00EE1D18">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w:t>
      </w:r>
      <w:r w:rsidR="00837C74" w:rsidRPr="005A0CB5">
        <w:rPr>
          <w:rFonts w:ascii="Times New Roman" w:eastAsia="Times New Roman" w:hAnsi="Times New Roman" w:cs="Times New Roman"/>
          <w:color w:val="auto"/>
          <w:lang w:val="lv-LV"/>
        </w:rPr>
        <w:t xml:space="preserve">OBLIGĀTI </w:t>
      </w:r>
      <w:r w:rsidRPr="005A0CB5">
        <w:rPr>
          <w:rFonts w:ascii="Times New Roman" w:eastAsia="Times New Roman" w:hAnsi="Times New Roman" w:cs="Times New Roman"/>
          <w:color w:val="auto"/>
          <w:lang w:val="lv-LV"/>
        </w:rPr>
        <w:t>plāno revakcinācijas veikšanas datumu un laiku un</w:t>
      </w:r>
      <w:r w:rsidR="69E903D1" w:rsidRPr="005A0CB5">
        <w:rPr>
          <w:rFonts w:ascii="Times New Roman" w:eastAsia="Times New Roman" w:hAnsi="Times New Roman" w:cs="Times New Roman"/>
          <w:color w:val="auto"/>
          <w:lang w:val="lv-LV"/>
        </w:rPr>
        <w:t xml:space="preserve"> </w:t>
      </w:r>
      <w:r w:rsidR="006F3FCA" w:rsidRPr="005A0CB5">
        <w:rPr>
          <w:rFonts w:ascii="Times New Roman" w:eastAsia="Times New Roman" w:hAnsi="Times New Roman" w:cs="Times New Roman"/>
          <w:color w:val="auto"/>
          <w:lang w:val="lv-LV"/>
        </w:rPr>
        <w:t>personu</w:t>
      </w:r>
      <w:r w:rsidR="69E903D1" w:rsidRPr="005A0CB5">
        <w:rPr>
          <w:rFonts w:ascii="Times New Roman" w:eastAsia="Times New Roman" w:hAnsi="Times New Roman" w:cs="Times New Roman"/>
          <w:color w:val="auto"/>
          <w:lang w:val="lv-LV"/>
        </w:rPr>
        <w:t xml:space="preserve"> par to </w:t>
      </w:r>
      <w:r w:rsidRPr="005A0CB5">
        <w:rPr>
          <w:rFonts w:ascii="Times New Roman" w:eastAsia="Times New Roman" w:hAnsi="Times New Roman" w:cs="Times New Roman"/>
          <w:color w:val="auto"/>
          <w:lang w:val="lv-LV"/>
        </w:rPr>
        <w:t>informē</w:t>
      </w:r>
      <w:r w:rsidR="00566545" w:rsidRPr="005A0CB5">
        <w:rPr>
          <w:rFonts w:ascii="Times New Roman" w:eastAsia="Times New Roman" w:hAnsi="Times New Roman" w:cs="Times New Roman"/>
          <w:color w:val="auto"/>
          <w:lang w:val="lv-LV"/>
        </w:rPr>
        <w:t xml:space="preserve">, kā arī </w:t>
      </w:r>
      <w:r w:rsidR="0A7A9AD2" w:rsidRPr="005A0CB5">
        <w:rPr>
          <w:rFonts w:ascii="Times New Roman" w:eastAsia="Times New Roman" w:hAnsi="Times New Roman" w:cs="Times New Roman"/>
          <w:color w:val="auto"/>
          <w:lang w:val="lv-LV"/>
        </w:rPr>
        <w:t>sniedz informāciju par kārtību,</w:t>
      </w:r>
      <w:r w:rsidR="000C6872" w:rsidRPr="005A0CB5">
        <w:rPr>
          <w:rFonts w:ascii="Times New Roman" w:eastAsia="Times New Roman" w:hAnsi="Times New Roman" w:cs="Times New Roman"/>
          <w:color w:val="auto"/>
          <w:lang w:val="lv-LV"/>
        </w:rPr>
        <w:t xml:space="preserve"> ja </w:t>
      </w:r>
      <w:r w:rsidR="00D10B26" w:rsidRPr="005A0CB5">
        <w:rPr>
          <w:rFonts w:ascii="Times New Roman" w:eastAsia="Times New Roman" w:hAnsi="Times New Roman" w:cs="Times New Roman"/>
          <w:color w:val="auto"/>
          <w:lang w:val="lv-LV"/>
        </w:rPr>
        <w:t>p</w:t>
      </w:r>
      <w:r w:rsidR="6F1E1837" w:rsidRPr="005A0CB5">
        <w:rPr>
          <w:rFonts w:ascii="Times New Roman" w:eastAsia="Times New Roman" w:hAnsi="Times New Roman" w:cs="Times New Roman"/>
          <w:color w:val="auto"/>
          <w:lang w:val="lv-LV"/>
        </w:rPr>
        <w:t xml:space="preserve">ersona </w:t>
      </w:r>
      <w:r w:rsidR="00D10B26" w:rsidRPr="005A0CB5">
        <w:rPr>
          <w:rFonts w:ascii="Times New Roman" w:eastAsia="Times New Roman" w:hAnsi="Times New Roman" w:cs="Times New Roman"/>
          <w:color w:val="auto"/>
          <w:lang w:val="lv-LV"/>
        </w:rPr>
        <w:t>uz vakcināciju ierasties nevarēs</w:t>
      </w:r>
      <w:r w:rsidRPr="005A0CB5">
        <w:rPr>
          <w:rFonts w:ascii="Times New Roman" w:eastAsia="Times New Roman" w:hAnsi="Times New Roman" w:cs="Times New Roman"/>
          <w:color w:val="auto"/>
          <w:lang w:val="lv-LV"/>
        </w:rPr>
        <w:t>.</w:t>
      </w:r>
      <w:r w:rsidR="004C06B2" w:rsidRPr="005A0CB5">
        <w:rPr>
          <w:rFonts w:ascii="Times New Roman" w:eastAsia="Times New Roman" w:hAnsi="Times New Roman" w:cs="Times New Roman"/>
          <w:color w:val="auto"/>
          <w:lang w:val="lv-LV"/>
        </w:rPr>
        <w:t xml:space="preserve"> </w:t>
      </w:r>
      <w:bookmarkStart w:id="10" w:name="_Toc60039807"/>
    </w:p>
    <w:p w:rsidR="00F65597" w:rsidRPr="0039298B" w:rsidRDefault="00F65597" w:rsidP="5288B1FC">
      <w:pPr>
        <w:pStyle w:val="Heading2"/>
        <w:rPr>
          <w:rFonts w:eastAsia="Times New Roman" w:cs="Times New Roman"/>
        </w:rPr>
      </w:pPr>
      <w:bookmarkStart w:id="11" w:name="_Toc63245922"/>
      <w:r w:rsidRPr="0039298B">
        <w:rPr>
          <w:rFonts w:eastAsia="Times New Roman" w:cs="Times New Roman"/>
        </w:rPr>
        <w:t>Covid-19 vakcinācijas pakalpojumu plānotā apmaksa</w:t>
      </w:r>
      <w:bookmarkEnd w:id="10"/>
      <w:bookmarkEnd w:id="11"/>
    </w:p>
    <w:p w:rsidR="00F65597" w:rsidRPr="0039298B" w:rsidRDefault="4D9A67D5" w:rsidP="5288B1FC">
      <w:r w:rsidRPr="5BFCAB7C">
        <w:rPr>
          <w:rFonts w:eastAsia="Times New Roman" w:cs="Times New Roman"/>
          <w:b/>
          <w:bCs/>
          <w:sz w:val="24"/>
          <w:szCs w:val="24"/>
          <w:lang w:val="lv-LV"/>
        </w:rPr>
        <w:t xml:space="preserve">Ja pirmsvakcinācijas konsultāciju nodrošina </w:t>
      </w:r>
      <w:r w:rsidRPr="5BFCAB7C">
        <w:rPr>
          <w:rFonts w:eastAsia="Times New Roman" w:cs="Times New Roman"/>
          <w:b/>
          <w:bCs/>
          <w:sz w:val="24"/>
          <w:szCs w:val="24"/>
          <w:u w:val="single"/>
          <w:lang w:val="lv-LV"/>
        </w:rPr>
        <w:t>ārsta palīgs</w:t>
      </w:r>
    </w:p>
    <w:p w:rsidR="00F65597" w:rsidRPr="00037B2B" w:rsidRDefault="4D9A67D5" w:rsidP="5288B1FC">
      <w:pPr>
        <w:rPr>
          <w:color w:val="2E74B5" w:themeColor="accent1" w:themeShade="BF"/>
        </w:rPr>
      </w:pPr>
      <w:r w:rsidRPr="5BFCAB7C">
        <w:rPr>
          <w:rFonts w:eastAsia="Times New Roman" w:cs="Times New Roman"/>
          <w:b/>
          <w:bCs/>
          <w:color w:val="2E74B5" w:themeColor="accent1" w:themeShade="BF"/>
          <w:sz w:val="24"/>
          <w:szCs w:val="24"/>
          <w:lang w:val="lv-LV"/>
        </w:rPr>
        <w:t xml:space="preserve"> </w:t>
      </w:r>
      <w:r w:rsidRPr="5BFCAB7C">
        <w:rPr>
          <w:rFonts w:eastAsia="Times New Roman" w:cs="Times New Roman"/>
          <w:color w:val="2E74B5" w:themeColor="accent1" w:themeShade="BF"/>
          <w:sz w:val="24"/>
          <w:szCs w:val="24"/>
          <w:lang w:val="lv-LV"/>
        </w:rPr>
        <w:t>(no 01.02.2021, arī cita ārstniecības persona, ja ārstniecības iestādē ir izstrādāta vakcinācijas risku izvērtēšanas kārtība)</w:t>
      </w:r>
    </w:p>
    <w:tbl>
      <w:tblPr>
        <w:tblW w:w="9545" w:type="dxa"/>
        <w:tblLayout w:type="fixed"/>
        <w:tblLook w:val="04A0" w:firstRow="1" w:lastRow="0" w:firstColumn="1" w:lastColumn="0" w:noHBand="0" w:noVBand="1"/>
      </w:tblPr>
      <w:tblGrid>
        <w:gridCol w:w="5870"/>
        <w:gridCol w:w="3675"/>
      </w:tblGrid>
      <w:tr w:rsidR="00037B2B" w:rsidRPr="00037B2B" w:rsidTr="5BFCAB7C">
        <w:trPr>
          <w:trHeight w:val="509"/>
        </w:trPr>
        <w:tc>
          <w:tcPr>
            <w:tcW w:w="5870"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b/>
                <w:bCs/>
                <w:color w:val="2E74B5" w:themeColor="accent1" w:themeShade="BF"/>
              </w:rPr>
              <w:t>Manipulācijas nosaukums</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b/>
                <w:bCs/>
                <w:color w:val="2E74B5" w:themeColor="accent1" w:themeShade="BF"/>
              </w:rPr>
              <w:t>Manipulāciju tarifi no 01.02.2021. (EUR)</w:t>
            </w:r>
          </w:p>
        </w:tc>
      </w:tr>
      <w:tr w:rsidR="00037B2B" w:rsidRPr="00037B2B" w:rsidTr="5BFCAB7C">
        <w:trPr>
          <w:trHeight w:val="371"/>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rPr>
                <w:color w:val="2E74B5" w:themeColor="accent1" w:themeShade="BF"/>
              </w:rPr>
            </w:pPr>
            <w:r w:rsidRPr="5BFCAB7C">
              <w:rPr>
                <w:rFonts w:eastAsia="Times New Roman" w:cs="Times New Roman"/>
                <w:color w:val="2E74B5" w:themeColor="accent1" w:themeShade="BF"/>
              </w:rPr>
              <w:t>Ārsta palīga vai vecmātes konsultācija pirms vakcinācijas</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color w:val="2E74B5" w:themeColor="accent1" w:themeShade="BF"/>
              </w:rPr>
              <w:t>1.88</w:t>
            </w:r>
          </w:p>
        </w:tc>
      </w:tr>
      <w:tr w:rsidR="00037B2B" w:rsidRPr="00037B2B" w:rsidTr="5BFCAB7C">
        <w:trPr>
          <w:trHeight w:val="212"/>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rPr>
                <w:color w:val="2E74B5" w:themeColor="accent1" w:themeShade="BF"/>
              </w:rPr>
            </w:pPr>
            <w:r w:rsidRPr="5BFCAB7C">
              <w:rPr>
                <w:rFonts w:eastAsia="Times New Roman" w:cs="Times New Roman"/>
                <w:color w:val="2E74B5" w:themeColor="accent1" w:themeShade="BF"/>
              </w:rPr>
              <w:t xml:space="preserve">Vakcīnas ievadīšana ādā, zemādā un muskulī* </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color w:val="2E74B5" w:themeColor="accent1" w:themeShade="BF"/>
              </w:rPr>
              <w:t>1.04</w:t>
            </w:r>
          </w:p>
        </w:tc>
      </w:tr>
      <w:tr w:rsidR="00037B2B" w:rsidRPr="00037B2B" w:rsidTr="5BFCAB7C">
        <w:trPr>
          <w:trHeight w:val="212"/>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rPr>
                <w:color w:val="2E74B5" w:themeColor="accent1" w:themeShade="BF"/>
              </w:rPr>
            </w:pPr>
            <w:r w:rsidRPr="5BFCAB7C">
              <w:rPr>
                <w:rFonts w:eastAsia="Times New Roman" w:cs="Times New Roman"/>
                <w:color w:val="2E74B5" w:themeColor="accent1" w:themeShade="BF"/>
              </w:rPr>
              <w:t xml:space="preserve">Piemaksa manipulācijai 03081 par pacienta Covid-19 vakcinēšanu ** </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color w:val="2E74B5" w:themeColor="accent1" w:themeShade="BF"/>
              </w:rPr>
              <w:t>1,85</w:t>
            </w:r>
          </w:p>
        </w:tc>
      </w:tr>
      <w:tr w:rsidR="00037B2B" w:rsidRPr="00037B2B" w:rsidTr="5BFCAB7C">
        <w:trPr>
          <w:trHeight w:val="212"/>
        </w:trPr>
        <w:tc>
          <w:tcPr>
            <w:tcW w:w="58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rPr>
                <w:color w:val="2E74B5" w:themeColor="accent1" w:themeShade="BF"/>
              </w:rPr>
            </w:pPr>
            <w:r w:rsidRPr="5BFCAB7C">
              <w:rPr>
                <w:rFonts w:eastAsia="Times New Roman" w:cs="Times New Roman"/>
                <w:color w:val="2E74B5" w:themeColor="accent1" w:themeShade="BF"/>
              </w:rPr>
              <w:t xml:space="preserve">Individuālie aizsardzības līdzekļi Covid-19 vakcinēšanai *** </w:t>
            </w:r>
          </w:p>
        </w:tc>
        <w:tc>
          <w:tcPr>
            <w:tcW w:w="36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color w:val="2E74B5" w:themeColor="accent1" w:themeShade="BF"/>
              </w:rPr>
              <w:t>1,42</w:t>
            </w:r>
          </w:p>
        </w:tc>
      </w:tr>
      <w:tr w:rsidR="00037B2B" w:rsidRPr="00037B2B" w:rsidTr="5BFCAB7C">
        <w:trPr>
          <w:trHeight w:val="212"/>
        </w:trPr>
        <w:tc>
          <w:tcPr>
            <w:tcW w:w="5870"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rPr>
                <w:color w:val="2E74B5" w:themeColor="accent1" w:themeShade="BF"/>
              </w:rPr>
            </w:pPr>
            <w:r w:rsidRPr="5BFCAB7C">
              <w:rPr>
                <w:rFonts w:eastAsia="Times New Roman" w:cs="Times New Roman"/>
                <w:color w:val="2E74B5" w:themeColor="accent1" w:themeShade="BF"/>
              </w:rPr>
              <w:t>Piemaksa manipulācijai 01019 par ārstniecības personu darbu Covid-19 vakcinācijas kabinetā</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color w:val="2E74B5" w:themeColor="accent1" w:themeShade="BF"/>
              </w:rPr>
              <w:t>1,00</w:t>
            </w:r>
          </w:p>
        </w:tc>
      </w:tr>
      <w:tr w:rsidR="00037B2B" w:rsidRPr="00037B2B" w:rsidTr="5BFCAB7C">
        <w:trPr>
          <w:trHeight w:val="212"/>
        </w:trPr>
        <w:tc>
          <w:tcPr>
            <w:tcW w:w="5870"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rPr>
                <w:color w:val="2E74B5" w:themeColor="accent1" w:themeShade="BF"/>
              </w:rPr>
            </w:pPr>
            <w:r w:rsidRPr="5BFCAB7C">
              <w:rPr>
                <w:rFonts w:eastAsia="Times New Roman" w:cs="Times New Roman"/>
                <w:b/>
                <w:bCs/>
                <w:color w:val="2E74B5" w:themeColor="accent1" w:themeShade="BF"/>
              </w:rPr>
              <w:t>Kopā par personu</w:t>
            </w:r>
            <w:r w:rsidRPr="5BFCAB7C">
              <w:rPr>
                <w:rFonts w:eastAsia="Times New Roman" w:cs="Times New Roman"/>
                <w:color w:val="2E74B5" w:themeColor="accent1" w:themeShade="BF"/>
              </w:rPr>
              <w:t xml:space="preserve"> </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b/>
                <w:bCs/>
                <w:color w:val="2E74B5" w:themeColor="accent1" w:themeShade="BF"/>
              </w:rPr>
              <w:t>7.19</w:t>
            </w:r>
          </w:p>
        </w:tc>
      </w:tr>
      <w:tr w:rsidR="00037B2B" w:rsidRPr="00037B2B" w:rsidTr="5BFCAB7C">
        <w:trPr>
          <w:trHeight w:val="212"/>
        </w:trPr>
        <w:tc>
          <w:tcPr>
            <w:tcW w:w="5870"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rPr>
                <w:color w:val="2E74B5" w:themeColor="accent1" w:themeShade="BF"/>
              </w:rPr>
            </w:pPr>
            <w:r w:rsidRPr="5BFCAB7C">
              <w:rPr>
                <w:rFonts w:eastAsia="Times New Roman" w:cs="Times New Roman"/>
                <w:b/>
                <w:bCs/>
                <w:color w:val="2E74B5" w:themeColor="accent1" w:themeShade="BF"/>
              </w:rPr>
              <w:t xml:space="preserve">Kopā par darba dienu  </w:t>
            </w:r>
            <w:r w:rsidRPr="5BFCAB7C">
              <w:rPr>
                <w:rFonts w:eastAsia="Times New Roman" w:cs="Times New Roman"/>
                <w:color w:val="2E74B5" w:themeColor="accent1" w:themeShade="BF"/>
              </w:rPr>
              <w:t xml:space="preserve">(50 personu vakcinācija) </w:t>
            </w:r>
          </w:p>
        </w:tc>
        <w:tc>
          <w:tcPr>
            <w:tcW w:w="3675" w:type="dxa"/>
            <w:tcBorders>
              <w:top w:val="single" w:sz="8" w:space="0" w:color="auto"/>
              <w:left w:val="single" w:sz="8" w:space="0" w:color="auto"/>
              <w:bottom w:val="single" w:sz="8" w:space="0" w:color="auto"/>
              <w:right w:val="single" w:sz="8" w:space="0" w:color="auto"/>
            </w:tcBorders>
            <w:vAlign w:val="center"/>
          </w:tcPr>
          <w:p w:rsidR="448130EE" w:rsidRPr="00037B2B" w:rsidRDefault="48A65CEE" w:rsidP="00037B2B">
            <w:pPr>
              <w:spacing w:line="240" w:lineRule="auto"/>
              <w:jc w:val="center"/>
              <w:rPr>
                <w:color w:val="2E74B5" w:themeColor="accent1" w:themeShade="BF"/>
              </w:rPr>
            </w:pPr>
            <w:r w:rsidRPr="5BFCAB7C">
              <w:rPr>
                <w:rFonts w:eastAsia="Times New Roman" w:cs="Times New Roman"/>
                <w:b/>
                <w:bCs/>
                <w:color w:val="2E74B5" w:themeColor="accent1" w:themeShade="BF"/>
              </w:rPr>
              <w:t>359.50</w:t>
            </w:r>
          </w:p>
        </w:tc>
      </w:tr>
    </w:tbl>
    <w:p w:rsidR="00F65597" w:rsidRPr="0039298B" w:rsidRDefault="4D9A67D5" w:rsidP="5288B1FC">
      <w:r w:rsidRPr="5BFCAB7C">
        <w:rPr>
          <w:rFonts w:eastAsia="Times New Roman" w:cs="Times New Roman"/>
          <w:lang w:val="lv-LV"/>
        </w:rPr>
        <w:t xml:space="preserve"> </w:t>
      </w:r>
    </w:p>
    <w:p w:rsidR="00F65597" w:rsidRPr="00037B2B" w:rsidRDefault="4D9A67D5" w:rsidP="5288B1FC">
      <w:pPr>
        <w:rPr>
          <w:rFonts w:cs="Times New Roman"/>
        </w:rPr>
      </w:pPr>
      <w:r w:rsidRPr="5BFCAB7C">
        <w:rPr>
          <w:rFonts w:eastAsia="Times New Roman" w:cs="Times New Roman"/>
          <w:b/>
          <w:bCs/>
          <w:sz w:val="24"/>
          <w:szCs w:val="24"/>
          <w:lang w:val="lv-LV"/>
        </w:rPr>
        <w:t xml:space="preserve">Ja pirmsvakcinācijas konsultāciju nodrošina </w:t>
      </w:r>
      <w:r w:rsidRPr="5BFCAB7C">
        <w:rPr>
          <w:rFonts w:eastAsia="Calibri" w:cs="Times New Roman"/>
          <w:b/>
          <w:bCs/>
          <w:sz w:val="24"/>
          <w:szCs w:val="24"/>
          <w:u w:val="single"/>
          <w:lang w:val="lv-LV"/>
        </w:rPr>
        <w:t>ārsts</w:t>
      </w:r>
      <w:r w:rsidRPr="5BFCAB7C">
        <w:rPr>
          <w:rFonts w:eastAsia="Calibri" w:cs="Times New Roman"/>
          <w:b/>
          <w:bCs/>
          <w:sz w:val="24"/>
          <w:szCs w:val="24"/>
          <w:lang w:val="lv-LV"/>
        </w:rPr>
        <w:t xml:space="preserve"> </w:t>
      </w:r>
    </w:p>
    <w:tbl>
      <w:tblPr>
        <w:tblW w:w="9607" w:type="dxa"/>
        <w:tblLayout w:type="fixed"/>
        <w:tblLook w:val="04A0" w:firstRow="1" w:lastRow="0" w:firstColumn="1" w:lastColumn="0" w:noHBand="0" w:noVBand="1"/>
      </w:tblPr>
      <w:tblGrid>
        <w:gridCol w:w="5909"/>
        <w:gridCol w:w="3698"/>
      </w:tblGrid>
      <w:tr w:rsidR="448130EE" w:rsidTr="5BFCAB7C">
        <w:trPr>
          <w:trHeight w:val="642"/>
        </w:trPr>
        <w:tc>
          <w:tcPr>
            <w:tcW w:w="5909"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jc w:val="center"/>
            </w:pPr>
            <w:r w:rsidRPr="5BFCAB7C">
              <w:rPr>
                <w:rFonts w:eastAsia="Times New Roman" w:cs="Times New Roman"/>
                <w:b/>
                <w:bCs/>
              </w:rPr>
              <w:t>Manipulācijas nosaukums</w:t>
            </w:r>
          </w:p>
        </w:tc>
        <w:tc>
          <w:tcPr>
            <w:tcW w:w="3698"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jc w:val="center"/>
            </w:pPr>
            <w:r w:rsidRPr="5BFCAB7C">
              <w:rPr>
                <w:rFonts w:eastAsia="Times New Roman" w:cs="Times New Roman"/>
                <w:b/>
                <w:bCs/>
              </w:rPr>
              <w:t>Manipulāciju tarifi no 01.02.2021. (EUR)</w:t>
            </w:r>
          </w:p>
        </w:tc>
      </w:tr>
      <w:tr w:rsidR="448130EE" w:rsidTr="5BFCAB7C">
        <w:trPr>
          <w:trHeight w:val="373"/>
        </w:trPr>
        <w:tc>
          <w:tcPr>
            <w:tcW w:w="59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Default="48A65CEE" w:rsidP="00037B2B">
            <w:pPr>
              <w:spacing w:line="240" w:lineRule="auto"/>
            </w:pPr>
            <w:r w:rsidRPr="5BFCAB7C">
              <w:rPr>
                <w:rFonts w:eastAsia="Times New Roman" w:cs="Times New Roman"/>
                <w:color w:val="000000" w:themeColor="text1"/>
              </w:rPr>
              <w:t>Ārsta konsultācija pirms vakcinācijas</w:t>
            </w:r>
          </w:p>
        </w:tc>
        <w:tc>
          <w:tcPr>
            <w:tcW w:w="369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Default="48A65CEE" w:rsidP="00037B2B">
            <w:pPr>
              <w:spacing w:line="240" w:lineRule="auto"/>
              <w:jc w:val="center"/>
            </w:pPr>
            <w:r w:rsidRPr="5BFCAB7C">
              <w:rPr>
                <w:rFonts w:eastAsia="Times New Roman" w:cs="Times New Roman"/>
                <w:color w:val="000000" w:themeColor="text1"/>
              </w:rPr>
              <w:t>3,40</w:t>
            </w:r>
          </w:p>
        </w:tc>
      </w:tr>
      <w:tr w:rsidR="448130EE" w:rsidTr="5BFCAB7C">
        <w:trPr>
          <w:trHeight w:val="267"/>
        </w:trPr>
        <w:tc>
          <w:tcPr>
            <w:tcW w:w="59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Default="48A65CEE" w:rsidP="00037B2B">
            <w:pPr>
              <w:spacing w:line="240" w:lineRule="auto"/>
            </w:pPr>
            <w:r w:rsidRPr="5BFCAB7C">
              <w:rPr>
                <w:rFonts w:eastAsia="Times New Roman" w:cs="Times New Roman"/>
                <w:color w:val="000000" w:themeColor="text1"/>
              </w:rPr>
              <w:t xml:space="preserve">Vakcīnas ievadīšana ādā, zemādā un muskulī* </w:t>
            </w:r>
          </w:p>
        </w:tc>
        <w:tc>
          <w:tcPr>
            <w:tcW w:w="369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Default="48A65CEE" w:rsidP="00037B2B">
            <w:pPr>
              <w:spacing w:line="240" w:lineRule="auto"/>
              <w:jc w:val="center"/>
            </w:pPr>
            <w:r w:rsidRPr="5BFCAB7C">
              <w:rPr>
                <w:rFonts w:eastAsia="Times New Roman" w:cs="Times New Roman"/>
                <w:color w:val="000000" w:themeColor="text1"/>
              </w:rPr>
              <w:t>1,04</w:t>
            </w:r>
          </w:p>
        </w:tc>
      </w:tr>
      <w:tr w:rsidR="448130EE" w:rsidTr="5BFCAB7C">
        <w:trPr>
          <w:trHeight w:val="267"/>
        </w:trPr>
        <w:tc>
          <w:tcPr>
            <w:tcW w:w="59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Default="48A65CEE" w:rsidP="00037B2B">
            <w:pPr>
              <w:spacing w:line="240" w:lineRule="auto"/>
            </w:pPr>
            <w:r w:rsidRPr="5BFCAB7C">
              <w:rPr>
                <w:rFonts w:eastAsia="Times New Roman" w:cs="Times New Roman"/>
                <w:color w:val="000000" w:themeColor="text1"/>
              </w:rPr>
              <w:t xml:space="preserve">Piemaksa manipulācijai 03081 par pacienta Covid-19 vakcinēšanu ** </w:t>
            </w:r>
          </w:p>
        </w:tc>
        <w:tc>
          <w:tcPr>
            <w:tcW w:w="369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448130EE" w:rsidRDefault="48A65CEE" w:rsidP="00037B2B">
            <w:pPr>
              <w:spacing w:line="240" w:lineRule="auto"/>
              <w:jc w:val="center"/>
            </w:pPr>
            <w:r w:rsidRPr="5BFCAB7C">
              <w:rPr>
                <w:rFonts w:eastAsia="Times New Roman" w:cs="Times New Roman"/>
                <w:color w:val="000000" w:themeColor="text1"/>
              </w:rPr>
              <w:t>1,85</w:t>
            </w:r>
          </w:p>
        </w:tc>
      </w:tr>
      <w:tr w:rsidR="448130EE" w:rsidTr="5BFCAB7C">
        <w:trPr>
          <w:trHeight w:val="267"/>
        </w:trPr>
        <w:tc>
          <w:tcPr>
            <w:tcW w:w="5909"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pPr>
            <w:r w:rsidRPr="5BFCAB7C">
              <w:rPr>
                <w:rFonts w:eastAsia="Times New Roman" w:cs="Times New Roman"/>
              </w:rPr>
              <w:t xml:space="preserve">Individuālie aizsardzības līdzekļi Covid-19 vakcinēšanai *** </w:t>
            </w:r>
          </w:p>
        </w:tc>
        <w:tc>
          <w:tcPr>
            <w:tcW w:w="3698"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jc w:val="center"/>
            </w:pPr>
            <w:r w:rsidRPr="5BFCAB7C">
              <w:rPr>
                <w:rFonts w:eastAsia="Times New Roman" w:cs="Times New Roman"/>
              </w:rPr>
              <w:t>1,42</w:t>
            </w:r>
          </w:p>
        </w:tc>
      </w:tr>
      <w:tr w:rsidR="448130EE" w:rsidTr="5BFCAB7C">
        <w:trPr>
          <w:trHeight w:val="267"/>
        </w:trPr>
        <w:tc>
          <w:tcPr>
            <w:tcW w:w="5909"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pPr>
            <w:r w:rsidRPr="5BFCAB7C">
              <w:rPr>
                <w:rFonts w:eastAsia="Times New Roman" w:cs="Times New Roman"/>
              </w:rPr>
              <w:t>Piemaksa manipulācijai 01018 par ārstniecības personu darbu Covid-19 vakcinācijas kabinetā</w:t>
            </w:r>
          </w:p>
        </w:tc>
        <w:tc>
          <w:tcPr>
            <w:tcW w:w="3698"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jc w:val="center"/>
            </w:pPr>
            <w:r w:rsidRPr="5BFCAB7C">
              <w:rPr>
                <w:rFonts w:eastAsia="Times New Roman" w:cs="Times New Roman"/>
              </w:rPr>
              <w:t>1.30</w:t>
            </w:r>
          </w:p>
        </w:tc>
      </w:tr>
      <w:tr w:rsidR="448130EE" w:rsidTr="5BFCAB7C">
        <w:trPr>
          <w:trHeight w:val="267"/>
        </w:trPr>
        <w:tc>
          <w:tcPr>
            <w:tcW w:w="5909"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pPr>
            <w:r w:rsidRPr="5BFCAB7C">
              <w:rPr>
                <w:rFonts w:eastAsia="Times New Roman" w:cs="Times New Roman"/>
                <w:b/>
                <w:bCs/>
              </w:rPr>
              <w:t>Kopā par personu</w:t>
            </w:r>
            <w:r w:rsidRPr="5BFCAB7C">
              <w:rPr>
                <w:rFonts w:eastAsia="Times New Roman" w:cs="Times New Roman"/>
              </w:rPr>
              <w:t xml:space="preserve"> </w:t>
            </w:r>
          </w:p>
        </w:tc>
        <w:tc>
          <w:tcPr>
            <w:tcW w:w="3698"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jc w:val="center"/>
            </w:pPr>
            <w:r w:rsidRPr="5BFCAB7C">
              <w:rPr>
                <w:rFonts w:eastAsia="Times New Roman" w:cs="Times New Roman"/>
                <w:b/>
                <w:bCs/>
              </w:rPr>
              <w:t>9,01</w:t>
            </w:r>
          </w:p>
        </w:tc>
      </w:tr>
      <w:tr w:rsidR="448130EE" w:rsidTr="5BFCAB7C">
        <w:trPr>
          <w:trHeight w:val="267"/>
        </w:trPr>
        <w:tc>
          <w:tcPr>
            <w:tcW w:w="5909"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pPr>
            <w:r w:rsidRPr="5BFCAB7C">
              <w:rPr>
                <w:rFonts w:eastAsia="Times New Roman" w:cs="Times New Roman"/>
                <w:b/>
                <w:bCs/>
              </w:rPr>
              <w:t xml:space="preserve">Kopā par darba dienu  </w:t>
            </w:r>
            <w:r w:rsidRPr="5BFCAB7C">
              <w:rPr>
                <w:rFonts w:eastAsia="Times New Roman" w:cs="Times New Roman"/>
              </w:rPr>
              <w:t xml:space="preserve">(50 personu vakcinācija) </w:t>
            </w:r>
          </w:p>
        </w:tc>
        <w:tc>
          <w:tcPr>
            <w:tcW w:w="3698" w:type="dxa"/>
            <w:tcBorders>
              <w:top w:val="single" w:sz="8" w:space="0" w:color="auto"/>
              <w:left w:val="single" w:sz="8" w:space="0" w:color="auto"/>
              <w:bottom w:val="single" w:sz="8" w:space="0" w:color="auto"/>
              <w:right w:val="single" w:sz="8" w:space="0" w:color="auto"/>
            </w:tcBorders>
            <w:vAlign w:val="center"/>
          </w:tcPr>
          <w:p w:rsidR="448130EE" w:rsidRDefault="48A65CEE" w:rsidP="00037B2B">
            <w:pPr>
              <w:spacing w:line="240" w:lineRule="auto"/>
              <w:jc w:val="center"/>
            </w:pPr>
            <w:r w:rsidRPr="5BFCAB7C">
              <w:rPr>
                <w:rFonts w:eastAsia="Times New Roman" w:cs="Times New Roman"/>
                <w:b/>
                <w:bCs/>
              </w:rPr>
              <w:t>450.5</w:t>
            </w:r>
          </w:p>
        </w:tc>
      </w:tr>
    </w:tbl>
    <w:p w:rsidR="00F65597" w:rsidRPr="0039298B" w:rsidRDefault="4D9A67D5" w:rsidP="5288B1FC">
      <w:r w:rsidRPr="5BFCAB7C">
        <w:rPr>
          <w:rFonts w:eastAsia="Times New Roman" w:cs="Times New Roman"/>
          <w:sz w:val="18"/>
          <w:szCs w:val="18"/>
          <w:lang w:val="lv-LV"/>
        </w:rPr>
        <w:t xml:space="preserve">* t.sk. injekciju salvetes, pēc injekciju plāksteris </w:t>
      </w:r>
    </w:p>
    <w:p w:rsidR="00F65597" w:rsidRPr="0039298B" w:rsidRDefault="4D9A67D5" w:rsidP="5288B1FC">
      <w:r w:rsidRPr="5BFCAB7C">
        <w:rPr>
          <w:rFonts w:eastAsia="Times New Roman" w:cs="Times New Roman"/>
          <w:i/>
          <w:iCs/>
          <w:sz w:val="18"/>
          <w:szCs w:val="18"/>
          <w:lang w:val="lv-LV"/>
        </w:rPr>
        <w:t>**tarifu veido</w:t>
      </w:r>
      <w:r w:rsidRPr="5BFCAB7C">
        <w:rPr>
          <w:rFonts w:eastAsia="Times New Roman" w:cs="Times New Roman"/>
          <w:sz w:val="18"/>
          <w:szCs w:val="18"/>
          <w:lang w:val="lv-LV"/>
        </w:rPr>
        <w:t xml:space="preserve"> </w:t>
      </w:r>
      <w:r w:rsidRPr="5BFCAB7C">
        <w:rPr>
          <w:rFonts w:eastAsia="Times New Roman" w:cs="Times New Roman"/>
          <w:i/>
          <w:iCs/>
          <w:sz w:val="18"/>
          <w:szCs w:val="18"/>
          <w:lang w:val="lv-LV"/>
        </w:rPr>
        <w:t>3 min māsai reģistratora funkciju veikšanai +5 min māsai par dokumentēšanu E-veselīb</w:t>
      </w:r>
      <w:r w:rsidRPr="5BFCAB7C">
        <w:rPr>
          <w:rFonts w:ascii="Calibri" w:eastAsia="Calibri" w:hAnsi="Calibri" w:cs="Calibri"/>
          <w:i/>
          <w:iCs/>
          <w:sz w:val="18"/>
          <w:szCs w:val="18"/>
          <w:lang w:val="lv-LV"/>
        </w:rPr>
        <w:t>ā</w:t>
      </w:r>
      <w:r w:rsidRPr="5BFCAB7C">
        <w:rPr>
          <w:rFonts w:eastAsia="Times New Roman" w:cs="Times New Roman"/>
          <w:i/>
          <w:iCs/>
          <w:sz w:val="18"/>
          <w:szCs w:val="18"/>
          <w:lang w:val="lv-LV"/>
        </w:rPr>
        <w:t xml:space="preserve"> un komplicētāku vakcīnas sagatavošanas procesu</w:t>
      </w:r>
      <w:r w:rsidRPr="5BFCAB7C">
        <w:rPr>
          <w:rFonts w:eastAsia="Times New Roman" w:cs="Times New Roman"/>
          <w:sz w:val="18"/>
          <w:szCs w:val="18"/>
          <w:lang w:val="lv-LV"/>
        </w:rPr>
        <w:t xml:space="preserve">, </w:t>
      </w:r>
      <w:r w:rsidRPr="5BFCAB7C">
        <w:rPr>
          <w:rFonts w:eastAsia="Times New Roman" w:cs="Times New Roman"/>
          <w:i/>
          <w:iCs/>
          <w:sz w:val="18"/>
          <w:szCs w:val="18"/>
          <w:lang w:val="lv-LV"/>
        </w:rPr>
        <w:t>2 minūtes jaunākajam personālam par pacientu rindu veidošanu</w:t>
      </w:r>
    </w:p>
    <w:p w:rsidR="00F65597" w:rsidRPr="0039298B" w:rsidRDefault="4D9A67D5" w:rsidP="5288B1FC">
      <w:r w:rsidRPr="5BFCAB7C">
        <w:rPr>
          <w:rFonts w:eastAsia="Times New Roman" w:cs="Times New Roman"/>
          <w:i/>
          <w:iCs/>
          <w:sz w:val="18"/>
          <w:szCs w:val="18"/>
          <w:lang w:val="lv-LV"/>
        </w:rPr>
        <w:t xml:space="preserve">** *Respirators (x2), Sejas vizieris (x2), Halāts (x2), Cimdu pāris (x2), dezinfekcijas līdzeklis virsmām un rokām, manipulāciju neapmaksā slimnīcām, jo IAL apmaksa tiek veikta atbilstoši faktiskām izmaksām kopā par visiem slimnīcā iegādātiem IAL </w:t>
      </w:r>
      <w:r w:rsidRPr="5BFCAB7C">
        <w:rPr>
          <w:rFonts w:eastAsia="Times New Roman" w:cs="Times New Roman"/>
          <w:sz w:val="18"/>
          <w:szCs w:val="18"/>
          <w:lang w:val="lv-LV"/>
        </w:rPr>
        <w:t xml:space="preserve">. </w:t>
      </w:r>
      <w:r w:rsidRPr="5BFCAB7C">
        <w:rPr>
          <w:rFonts w:eastAsia="Times New Roman" w:cs="Times New Roman"/>
          <w:i/>
          <w:iCs/>
          <w:sz w:val="18"/>
          <w:szCs w:val="18"/>
          <w:lang w:val="lv-LV"/>
        </w:rPr>
        <w:t>IAL neapmaksā ģimenes ārstiem, jo IAL tiek segta kā fiksētā piemaksa.</w:t>
      </w:r>
    </w:p>
    <w:p w:rsidR="00F65597" w:rsidRPr="0039298B" w:rsidRDefault="00F65597" w:rsidP="5288B1FC">
      <w:pPr>
        <w:rPr>
          <w:rFonts w:eastAsia="Times New Roman" w:cs="Times New Roman"/>
          <w:lang w:val="lv-LV"/>
        </w:rPr>
      </w:pPr>
    </w:p>
    <w:p w:rsidR="00F65597" w:rsidRPr="0039298B" w:rsidRDefault="00F65597" w:rsidP="1625FECC">
      <w:pPr>
        <w:rPr>
          <w:rFonts w:eastAsia="Times New Roman" w:cs="Times New Roman"/>
          <w:b/>
          <w:sz w:val="24"/>
          <w:szCs w:val="24"/>
          <w:lang w:val="lv-LV"/>
        </w:rPr>
      </w:pPr>
      <w:r w:rsidRPr="0039298B">
        <w:rPr>
          <w:rFonts w:eastAsia="Times New Roman" w:cs="Times New Roman"/>
          <w:b/>
          <w:sz w:val="24"/>
          <w:szCs w:val="24"/>
          <w:lang w:val="lv-LV"/>
        </w:rPr>
        <w:t xml:space="preserve">NVD no centralizētiem iepirkumiem plāno </w:t>
      </w:r>
      <w:r w:rsidR="00F80733" w:rsidRPr="0039298B">
        <w:rPr>
          <w:rFonts w:eastAsia="Times New Roman" w:cs="Times New Roman"/>
          <w:b/>
          <w:sz w:val="24"/>
          <w:szCs w:val="24"/>
          <w:lang w:val="lv-LV"/>
        </w:rPr>
        <w:t>nodrošināt</w:t>
      </w:r>
      <w:r w:rsidR="2506A607" w:rsidRPr="0039298B">
        <w:rPr>
          <w:rFonts w:eastAsia="Times New Roman" w:cs="Times New Roman"/>
          <w:b/>
          <w:sz w:val="24"/>
          <w:szCs w:val="24"/>
          <w:lang w:val="lv-LV"/>
        </w:rPr>
        <w:t>:</w:t>
      </w:r>
    </w:p>
    <w:p w:rsidR="00A82A8A" w:rsidRPr="005A0CB5" w:rsidRDefault="00A82A8A" w:rsidP="006331E3">
      <w:pPr>
        <w:pStyle w:val="ListParagraph"/>
        <w:numPr>
          <w:ilvl w:val="0"/>
          <w:numId w:val="14"/>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šļirces vakcīnas ievadei;</w:t>
      </w:r>
    </w:p>
    <w:p w:rsidR="00F80733" w:rsidRPr="005A0CB5" w:rsidRDefault="1992A000" w:rsidP="006331E3">
      <w:pPr>
        <w:pStyle w:val="ListParagraph"/>
        <w:numPr>
          <w:ilvl w:val="0"/>
          <w:numId w:val="14"/>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šļirces</w:t>
      </w:r>
      <w:r w:rsidR="48310085" w:rsidRPr="005A0CB5">
        <w:rPr>
          <w:rFonts w:ascii="Times New Roman" w:eastAsia="Times New Roman" w:hAnsi="Times New Roman" w:cs="Times New Roman"/>
          <w:color w:val="auto"/>
          <w:lang w:val="lv-LV"/>
        </w:rPr>
        <w:t xml:space="preserve"> vakcīnas </w:t>
      </w:r>
      <w:r w:rsidR="2482C79B" w:rsidRPr="005A0CB5">
        <w:rPr>
          <w:rFonts w:ascii="Times New Roman" w:eastAsia="Times New Roman" w:hAnsi="Times New Roman" w:cs="Times New Roman"/>
          <w:color w:val="auto"/>
          <w:lang w:val="lv-LV"/>
        </w:rPr>
        <w:t>šķaidīšanai</w:t>
      </w:r>
      <w:r w:rsidR="00A82A8A" w:rsidRPr="005A0CB5">
        <w:rPr>
          <w:rFonts w:ascii="Times New Roman" w:eastAsia="Times New Roman" w:hAnsi="Times New Roman" w:cs="Times New Roman"/>
          <w:color w:val="auto"/>
          <w:lang w:val="lv-LV"/>
        </w:rPr>
        <w:t xml:space="preserve"> (</w:t>
      </w:r>
      <w:r w:rsidR="000E4977" w:rsidRPr="005A0CB5">
        <w:rPr>
          <w:rFonts w:ascii="Times New Roman" w:eastAsia="Times New Roman" w:hAnsi="Times New Roman" w:cs="Times New Roman"/>
          <w:color w:val="auto"/>
          <w:lang w:val="lv-LV"/>
        </w:rPr>
        <w:t xml:space="preserve">nepieciešams </w:t>
      </w:r>
      <w:r w:rsidR="00A82A8A" w:rsidRPr="005A0CB5">
        <w:rPr>
          <w:rFonts w:ascii="Times New Roman" w:eastAsia="Times New Roman" w:hAnsi="Times New Roman" w:cs="Times New Roman"/>
          <w:color w:val="auto"/>
          <w:lang w:val="lv-LV"/>
        </w:rPr>
        <w:t>tikai Pfizer/Biontech vakcīnai)</w:t>
      </w:r>
      <w:r w:rsidR="2482C79B" w:rsidRPr="005A0CB5">
        <w:rPr>
          <w:rFonts w:ascii="Times New Roman" w:eastAsia="Times New Roman" w:hAnsi="Times New Roman" w:cs="Times New Roman"/>
          <w:color w:val="auto"/>
          <w:lang w:val="lv-LV"/>
        </w:rPr>
        <w:t>;</w:t>
      </w:r>
    </w:p>
    <w:p w:rsidR="00F80733" w:rsidRPr="005A0CB5" w:rsidRDefault="63AB8B38" w:rsidP="006331E3">
      <w:pPr>
        <w:pStyle w:val="ListParagraph"/>
        <w:numPr>
          <w:ilvl w:val="0"/>
          <w:numId w:val="14"/>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0</w:t>
      </w:r>
      <w:r w:rsidR="72D1412E"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9% Na</w:t>
      </w:r>
      <w:r w:rsidR="02330F60" w:rsidRPr="005A0CB5">
        <w:rPr>
          <w:rFonts w:ascii="Times New Roman" w:eastAsia="Times New Roman" w:hAnsi="Times New Roman" w:cs="Times New Roman"/>
          <w:color w:val="auto"/>
          <w:lang w:val="lv-LV"/>
        </w:rPr>
        <w:t>C</w:t>
      </w:r>
      <w:r w:rsidRPr="005A0CB5">
        <w:rPr>
          <w:rFonts w:ascii="Times New Roman" w:eastAsia="Times New Roman" w:hAnsi="Times New Roman" w:cs="Times New Roman"/>
          <w:color w:val="auto"/>
          <w:lang w:val="lv-LV"/>
        </w:rPr>
        <w:t>l š</w:t>
      </w:r>
      <w:r w:rsidR="781071AF" w:rsidRPr="005A0CB5">
        <w:rPr>
          <w:rFonts w:ascii="Times New Roman" w:eastAsia="Times New Roman" w:hAnsi="Times New Roman" w:cs="Times New Roman"/>
          <w:color w:val="auto"/>
          <w:lang w:val="lv-LV"/>
        </w:rPr>
        <w:t>ķ</w:t>
      </w:r>
      <w:r w:rsidRPr="005A0CB5">
        <w:rPr>
          <w:rFonts w:ascii="Times New Roman" w:eastAsia="Times New Roman" w:hAnsi="Times New Roman" w:cs="Times New Roman"/>
          <w:color w:val="auto"/>
          <w:lang w:val="lv-LV"/>
        </w:rPr>
        <w:t>īdumu vak</w:t>
      </w:r>
      <w:r w:rsidR="665387BB" w:rsidRPr="005A0CB5">
        <w:rPr>
          <w:rFonts w:ascii="Times New Roman" w:eastAsia="Times New Roman" w:hAnsi="Times New Roman" w:cs="Times New Roman"/>
          <w:color w:val="auto"/>
          <w:lang w:val="lv-LV"/>
        </w:rPr>
        <w:t xml:space="preserve">cīnas flakona satura </w:t>
      </w:r>
      <w:r w:rsidR="1994985C" w:rsidRPr="005A0CB5">
        <w:rPr>
          <w:rFonts w:ascii="Times New Roman" w:eastAsia="Times New Roman" w:hAnsi="Times New Roman" w:cs="Times New Roman"/>
          <w:color w:val="auto"/>
          <w:lang w:val="lv-LV"/>
        </w:rPr>
        <w:t>š</w:t>
      </w:r>
      <w:r w:rsidR="16F08B2D" w:rsidRPr="005A0CB5">
        <w:rPr>
          <w:rFonts w:ascii="Times New Roman" w:eastAsia="Times New Roman" w:hAnsi="Times New Roman" w:cs="Times New Roman"/>
          <w:color w:val="auto"/>
          <w:lang w:val="lv-LV"/>
        </w:rPr>
        <w:t>ķ</w:t>
      </w:r>
      <w:r w:rsidR="1994985C" w:rsidRPr="005A0CB5">
        <w:rPr>
          <w:rFonts w:ascii="Times New Roman" w:eastAsia="Times New Roman" w:hAnsi="Times New Roman" w:cs="Times New Roman"/>
          <w:color w:val="auto"/>
          <w:lang w:val="lv-LV"/>
        </w:rPr>
        <w:t>aidīšanai</w:t>
      </w:r>
      <w:r w:rsidR="000E4977" w:rsidRPr="005A0CB5">
        <w:rPr>
          <w:rFonts w:ascii="Times New Roman" w:eastAsia="Times New Roman" w:hAnsi="Times New Roman" w:cs="Times New Roman"/>
          <w:color w:val="auto"/>
          <w:lang w:val="lv-LV"/>
        </w:rPr>
        <w:t xml:space="preserve"> (nepieciešams tikai Pfizer/Biontech vakcīnai);</w:t>
      </w:r>
    </w:p>
    <w:p w:rsidR="003E53EC" w:rsidRPr="005A0CB5" w:rsidRDefault="003E53EC" w:rsidP="006331E3">
      <w:pPr>
        <w:pStyle w:val="ListParagraph"/>
        <w:numPr>
          <w:ilvl w:val="0"/>
          <w:numId w:val="14"/>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Kartiņas pacientam</w:t>
      </w:r>
      <w:r w:rsidR="005554A5" w:rsidRPr="005A0CB5">
        <w:rPr>
          <w:rFonts w:ascii="Times New Roman" w:eastAsia="Times New Roman" w:hAnsi="Times New Roman" w:cs="Times New Roman"/>
          <w:color w:val="auto"/>
          <w:lang w:val="lv-LV"/>
        </w:rPr>
        <w:t>, lai informētu par ievadīto vakcīnu, datumu, nākamās vizītes datumu</w:t>
      </w:r>
      <w:r w:rsidR="2312CE5A" w:rsidRPr="08F6D518">
        <w:rPr>
          <w:rFonts w:ascii="Times New Roman" w:eastAsia="Times New Roman" w:hAnsi="Times New Roman" w:cs="Times New Roman"/>
          <w:color w:val="2E74B5" w:themeColor="accent1" w:themeShade="BF"/>
          <w:lang w:val="lv-LV"/>
        </w:rPr>
        <w:t xml:space="preserve">, kā arī brošūra </w:t>
      </w:r>
      <w:r w:rsidR="32CCCC11" w:rsidRPr="08F6D518">
        <w:rPr>
          <w:rFonts w:ascii="Times New Roman" w:eastAsia="Times New Roman" w:hAnsi="Times New Roman" w:cs="Times New Roman"/>
          <w:color w:val="2E74B5" w:themeColor="accent1" w:themeShade="BF"/>
          <w:lang w:val="lv-LV"/>
        </w:rPr>
        <w:t xml:space="preserve">pacientam: informācija </w:t>
      </w:r>
      <w:r w:rsidR="2312CE5A" w:rsidRPr="08F6D518">
        <w:rPr>
          <w:rFonts w:ascii="Times New Roman" w:eastAsia="Times New Roman" w:hAnsi="Times New Roman" w:cs="Times New Roman"/>
          <w:color w:val="2E74B5" w:themeColor="accent1" w:themeShade="BF"/>
          <w:lang w:val="lv-LV"/>
        </w:rPr>
        <w:t>pēc 1.devas saņemšanu par iespējamām blaknēm</w:t>
      </w:r>
      <w:r w:rsidRPr="005A0CB5">
        <w:rPr>
          <w:rFonts w:ascii="Times New Roman" w:eastAsia="Times New Roman" w:hAnsi="Times New Roman" w:cs="Times New Roman"/>
          <w:color w:val="auto"/>
          <w:lang w:val="lv-LV"/>
        </w:rPr>
        <w:t xml:space="preserve"> </w:t>
      </w:r>
    </w:p>
    <w:p w:rsidR="63FB4673" w:rsidRPr="005A0CB5" w:rsidRDefault="000E4977" w:rsidP="53D11E58">
      <w:pPr>
        <w:spacing w:line="240" w:lineRule="auto"/>
        <w:rPr>
          <w:rFonts w:eastAsia="Times New Roman" w:cs="Times New Roman"/>
          <w:lang w:val="lv-LV"/>
        </w:rPr>
      </w:pPr>
      <w:r w:rsidRPr="005A0CB5">
        <w:rPr>
          <w:rFonts w:eastAsia="Times New Roman" w:cs="Times New Roman"/>
          <w:lang w:val="lv-LV"/>
        </w:rPr>
        <w:t>Šie m</w:t>
      </w:r>
      <w:r w:rsidR="63FB4673" w:rsidRPr="005A0CB5">
        <w:rPr>
          <w:rFonts w:eastAsia="Times New Roman" w:cs="Times New Roman"/>
          <w:lang w:val="lv-LV"/>
        </w:rPr>
        <w:t>edicīnas piederumi tiks piegādāti kopā ar vakcīnu.</w:t>
      </w:r>
    </w:p>
    <w:p w:rsidR="00F65597" w:rsidRPr="005A0CB5" w:rsidRDefault="3173B528" w:rsidP="4B82A432">
      <w:pPr>
        <w:pStyle w:val="Heading4"/>
        <w:rPr>
          <w:rFonts w:eastAsia="Times New Roman" w:cs="Times New Roman"/>
          <w:b/>
          <w:lang w:val="lv-LV"/>
        </w:rPr>
      </w:pPr>
      <w:r w:rsidRPr="005A0CB5">
        <w:rPr>
          <w:rFonts w:eastAsia="Times New Roman" w:cs="Times New Roman"/>
          <w:b/>
          <w:lang w:val="lv-LV"/>
        </w:rPr>
        <w:t>Mobilās brigādes pakalpojumu apmaksa</w:t>
      </w:r>
    </w:p>
    <w:p w:rsidR="00174877" w:rsidRPr="0083069A" w:rsidRDefault="6B4DE45F" w:rsidP="00174877">
      <w:pPr>
        <w:pStyle w:val="ListParagraph"/>
        <w:numPr>
          <w:ilvl w:val="0"/>
          <w:numId w:val="22"/>
        </w:numPr>
        <w:rPr>
          <w:rFonts w:ascii="Times New Roman" w:eastAsiaTheme="minorEastAsia" w:hAnsi="Times New Roman" w:cs="Times New Roman"/>
          <w:color w:val="2E74B5" w:themeColor="accent1" w:themeShade="BF"/>
          <w:lang w:val="lv-LV"/>
        </w:rPr>
      </w:pPr>
      <w:r w:rsidRPr="0083069A">
        <w:rPr>
          <w:rFonts w:ascii="Times New Roman" w:eastAsia="Times New Roman" w:hAnsi="Times New Roman" w:cs="Times New Roman"/>
          <w:color w:val="2E74B5" w:themeColor="accent1" w:themeShade="BF"/>
          <w:lang w:val="lv-LV"/>
        </w:rPr>
        <w:t>Personu grupas  vakcinācija, papildus tarifs augstāk minētiem:</w:t>
      </w:r>
    </w:p>
    <w:p w:rsidR="5078067E" w:rsidRPr="0083069A" w:rsidRDefault="6233ACCC" w:rsidP="5BFCAB7C">
      <w:pPr>
        <w:pStyle w:val="ListParagraph"/>
        <w:numPr>
          <w:ilvl w:val="1"/>
          <w:numId w:val="22"/>
        </w:numPr>
        <w:rPr>
          <w:rFonts w:ascii="Times New Roman" w:eastAsiaTheme="minorEastAsia" w:hAnsi="Times New Roman" w:cs="Times New Roman"/>
          <w:color w:val="2E74B5" w:themeColor="accent1" w:themeShade="BF"/>
          <w:lang w:val="lv-LV"/>
        </w:rPr>
      </w:pPr>
      <w:r w:rsidRPr="5BFCAB7C">
        <w:rPr>
          <w:rFonts w:ascii="Times New Roman" w:eastAsia="Times New Roman" w:hAnsi="Times New Roman" w:cs="Times New Roman"/>
          <w:color w:val="2E74B5" w:themeColor="accent1" w:themeShade="BF"/>
          <w:lang w:val="lv-LV"/>
        </w:rPr>
        <w:t xml:space="preserve">Piemaksa par pakalpojumu sniegšanu personai ar mobilo izbraukuma brigādi - 2.26 EUR  </w:t>
      </w:r>
    </w:p>
    <w:p w:rsidR="5078067E" w:rsidRPr="0083069A" w:rsidRDefault="6233ACCC" w:rsidP="5BFCAB7C">
      <w:pPr>
        <w:pStyle w:val="ListParagraph"/>
        <w:numPr>
          <w:ilvl w:val="0"/>
          <w:numId w:val="22"/>
        </w:numPr>
        <w:rPr>
          <w:rFonts w:asciiTheme="minorHAnsi" w:eastAsiaTheme="minorEastAsia" w:hAnsiTheme="minorHAnsi" w:cstheme="minorBidi"/>
          <w:color w:val="2E74B5" w:themeColor="accent1" w:themeShade="BF"/>
          <w:lang w:val="lv-LV"/>
        </w:rPr>
      </w:pPr>
      <w:r w:rsidRPr="5BFCAB7C">
        <w:rPr>
          <w:rFonts w:ascii="Times New Roman" w:eastAsia="Times New Roman" w:hAnsi="Times New Roman" w:cs="Times New Roman"/>
          <w:color w:val="2E74B5" w:themeColor="accent1" w:themeShade="BF"/>
          <w:lang w:val="lv-LV"/>
        </w:rPr>
        <w:t>Individuāls vakcinācija personas dzīvesvietā</w:t>
      </w:r>
      <w:r w:rsidR="0A22E3C8" w:rsidRPr="5BFCAB7C">
        <w:rPr>
          <w:rFonts w:ascii="Times New Roman" w:eastAsia="Times New Roman" w:hAnsi="Times New Roman" w:cs="Times New Roman"/>
          <w:color w:val="2E74B5" w:themeColor="accent1" w:themeShade="BF"/>
          <w:lang w:val="lv-LV"/>
        </w:rPr>
        <w:t xml:space="preserve"> </w:t>
      </w:r>
      <w:r w:rsidR="0E4F12F6" w:rsidRPr="5BFCAB7C">
        <w:rPr>
          <w:rFonts w:ascii="Times New Roman" w:eastAsia="Times New Roman" w:hAnsi="Times New Roman" w:cs="Times New Roman"/>
          <w:color w:val="FF0000"/>
          <w:sz w:val="20"/>
          <w:szCs w:val="20"/>
          <w:lang w:val="lv-LV"/>
        </w:rPr>
        <w:t>totāli asistējamām personām ar smagiem nekompensētiem mobilitātes traucējumiem.</w:t>
      </w:r>
      <w:r w:rsidR="0E4F12F6" w:rsidRPr="5BFCAB7C">
        <w:rPr>
          <w:rFonts w:ascii="Times New Roman" w:eastAsia="Times New Roman" w:hAnsi="Times New Roman" w:cs="Times New Roman"/>
          <w:color w:val="2E74B5" w:themeColor="accent1" w:themeShade="BF"/>
          <w:lang w:val="lv-LV"/>
        </w:rPr>
        <w:t xml:space="preserve"> </w:t>
      </w:r>
      <w:r w:rsidRPr="5BFCAB7C">
        <w:rPr>
          <w:rFonts w:ascii="Times New Roman" w:eastAsia="Times New Roman" w:hAnsi="Times New Roman" w:cs="Times New Roman"/>
          <w:color w:val="2E74B5" w:themeColor="accent1" w:themeShade="BF"/>
          <w:lang w:val="lv-LV"/>
        </w:rPr>
        <w:t>- 31.27EUR:</w:t>
      </w:r>
    </w:p>
    <w:p w:rsidR="5078067E" w:rsidRPr="0083069A" w:rsidRDefault="6233ACCC" w:rsidP="5BFCAB7C">
      <w:pPr>
        <w:pStyle w:val="ListParagraph"/>
        <w:numPr>
          <w:ilvl w:val="1"/>
          <w:numId w:val="22"/>
        </w:numPr>
        <w:rPr>
          <w:rFonts w:asciiTheme="minorHAnsi" w:eastAsiaTheme="minorEastAsia" w:hAnsiTheme="minorHAnsi"/>
          <w:color w:val="2E74B5" w:themeColor="accent1" w:themeShade="BF"/>
          <w:lang w:val="lv-LV"/>
        </w:rPr>
      </w:pPr>
      <w:r w:rsidRPr="5BFCAB7C">
        <w:rPr>
          <w:rFonts w:ascii="Times New Roman" w:eastAsia="Times New Roman" w:hAnsi="Times New Roman" w:cs="Times New Roman"/>
          <w:color w:val="2E74B5" w:themeColor="accent1" w:themeShade="BF"/>
          <w:lang w:val="lv-LV"/>
        </w:rPr>
        <w:t>Ārsta palīga mājas vizīte COVID-19  vakcinēšanas nodrošināšanai pacienta dzīvesvietā-22.82 EUR</w:t>
      </w:r>
    </w:p>
    <w:p w:rsidR="5078067E" w:rsidRPr="0083069A" w:rsidRDefault="6B4DE45F" w:rsidP="0083069A">
      <w:pPr>
        <w:pStyle w:val="ListParagraph"/>
        <w:numPr>
          <w:ilvl w:val="1"/>
          <w:numId w:val="22"/>
        </w:numPr>
        <w:rPr>
          <w:rFonts w:asciiTheme="minorHAnsi" w:eastAsiaTheme="minorEastAsia" w:hAnsiTheme="minorHAnsi"/>
          <w:color w:val="2E74B5" w:themeColor="accent1" w:themeShade="BF"/>
          <w:lang w:val="lv-LV"/>
        </w:rPr>
      </w:pPr>
      <w:r w:rsidRPr="0083069A">
        <w:rPr>
          <w:rFonts w:ascii="Times New Roman" w:eastAsia="Times New Roman" w:hAnsi="Times New Roman" w:cs="Times New Roman"/>
          <w:color w:val="2E74B5" w:themeColor="accent1" w:themeShade="BF"/>
          <w:lang w:val="lv-LV"/>
        </w:rPr>
        <w:t>Individuālo aizsardzības līdzekļu izmaksas ārstniecības personai par veselības aprūpes pakalpojumu nodrošināšanu mājās-8.45EUR</w:t>
      </w:r>
    </w:p>
    <w:p w:rsidR="5FEE8425" w:rsidRPr="005A0CB5" w:rsidRDefault="5FEE8425" w:rsidP="00C05DE3">
      <w:pPr>
        <w:pStyle w:val="Heading4"/>
        <w:rPr>
          <w:rFonts w:eastAsia="Times New Roman" w:cs="Times New Roman"/>
          <w:b/>
          <w:lang w:val="lv-LV"/>
        </w:rPr>
      </w:pPr>
      <w:r w:rsidRPr="005A0CB5">
        <w:rPr>
          <w:rFonts w:eastAsia="Times New Roman" w:cs="Times New Roman"/>
          <w:b/>
          <w:lang w:val="lv-LV"/>
        </w:rPr>
        <w:t>Adrenalīna apmaksa</w:t>
      </w:r>
    </w:p>
    <w:p w:rsidR="781A6415" w:rsidRPr="005A0CB5" w:rsidRDefault="781A6415" w:rsidP="03EF5DEB">
      <w:pPr>
        <w:pStyle w:val="ListParagraph"/>
        <w:numPr>
          <w:ilvl w:val="0"/>
          <w:numId w:val="1"/>
        </w:numPr>
        <w:rPr>
          <w:rFonts w:ascii="Times New Roman" w:eastAsia="Times New Roman" w:hAnsi="Times New Roman" w:cs="Times New Roman"/>
          <w:b/>
          <w:i/>
          <w:color w:val="auto"/>
          <w:lang w:val="lv-LV"/>
        </w:rPr>
      </w:pPr>
      <w:r w:rsidRPr="005A0CB5">
        <w:rPr>
          <w:rFonts w:ascii="Times New Roman" w:eastAsia="Times New Roman" w:hAnsi="Times New Roman" w:cs="Times New Roman"/>
          <w:color w:val="auto"/>
          <w:lang w:val="lv-LV"/>
        </w:rPr>
        <w:t>Adrenalīna (epinefrīna) (epinephrinum) 300 µg injekcija ar pildspalvveida pilnšļirci-57.15</w:t>
      </w:r>
      <w:r w:rsidR="00FF2FE8" w:rsidRPr="005A0CB5">
        <w:rPr>
          <w:rFonts w:ascii="Times New Roman" w:eastAsia="Times New Roman" w:hAnsi="Times New Roman" w:cs="Times New Roman"/>
          <w:color w:val="auto"/>
          <w:lang w:val="lv-LV"/>
        </w:rPr>
        <w:t xml:space="preserve"> EUR</w:t>
      </w:r>
    </w:p>
    <w:p w:rsidR="71C03CFE" w:rsidRDefault="71C03CFE" w:rsidP="2603207B">
      <w:pPr>
        <w:rPr>
          <w:rFonts w:eastAsia="Times New Roman" w:cs="Times New Roman"/>
          <w:b/>
          <w:i/>
          <w:color w:val="2E74B5" w:themeColor="accent1" w:themeShade="BF"/>
          <w:sz w:val="24"/>
          <w:szCs w:val="24"/>
          <w:lang w:val="lv-LV"/>
        </w:rPr>
      </w:pPr>
      <w:r w:rsidRPr="365517DF">
        <w:rPr>
          <w:rFonts w:eastAsia="Times New Roman" w:cs="Times New Roman"/>
          <w:b/>
          <w:i/>
          <w:color w:val="2E74B5" w:themeColor="accent1" w:themeShade="BF"/>
          <w:sz w:val="24"/>
          <w:szCs w:val="24"/>
          <w:lang w:val="lv-LV"/>
        </w:rPr>
        <w:t>Vakcinācijas pakalpojuma apmaksa brīvdienās</w:t>
      </w:r>
    </w:p>
    <w:tbl>
      <w:tblPr>
        <w:tblStyle w:val="TableGrid"/>
        <w:tblW w:w="0" w:type="auto"/>
        <w:tblLayout w:type="fixed"/>
        <w:tblLook w:val="06A0" w:firstRow="1" w:lastRow="0" w:firstColumn="1" w:lastColumn="0" w:noHBand="1" w:noVBand="1"/>
      </w:tblPr>
      <w:tblGrid>
        <w:gridCol w:w="1650"/>
        <w:gridCol w:w="2715"/>
        <w:gridCol w:w="1089"/>
        <w:gridCol w:w="3699"/>
      </w:tblGrid>
      <w:tr w:rsidR="2603207B" w:rsidTr="2603207B">
        <w:trPr>
          <w:trHeight w:val="705"/>
        </w:trPr>
        <w:tc>
          <w:tcPr>
            <w:tcW w:w="1650" w:type="dxa"/>
            <w:vMerge w:val="restart"/>
          </w:tcPr>
          <w:p w:rsidR="2603207B" w:rsidRPr="00C26E2A" w:rsidRDefault="2603207B" w:rsidP="2603207B">
            <w:pPr>
              <w:jc w:val="center"/>
              <w:rPr>
                <w:rFonts w:eastAsia="Times New Roman" w:cs="Times New Roman"/>
                <w:b/>
                <w:color w:val="2E74B5" w:themeColor="accent1" w:themeShade="BF"/>
                <w:lang w:val="lv-LV"/>
              </w:rPr>
            </w:pPr>
            <w:r w:rsidRPr="00C26E2A">
              <w:rPr>
                <w:rFonts w:eastAsia="Times New Roman" w:cs="Times New Roman"/>
                <w:b/>
                <w:color w:val="2E74B5" w:themeColor="accent1" w:themeShade="BF"/>
                <w:lang w:val="lv-LV"/>
              </w:rPr>
              <w:t>Manipulācijas kods</w:t>
            </w:r>
          </w:p>
        </w:tc>
        <w:tc>
          <w:tcPr>
            <w:tcW w:w="2715" w:type="dxa"/>
            <w:vMerge w:val="restart"/>
          </w:tcPr>
          <w:p w:rsidR="2603207B" w:rsidRPr="00C26E2A" w:rsidRDefault="2603207B" w:rsidP="2603207B">
            <w:pPr>
              <w:jc w:val="center"/>
              <w:rPr>
                <w:rFonts w:eastAsia="Times New Roman" w:cs="Times New Roman"/>
                <w:b/>
                <w:color w:val="2E74B5" w:themeColor="accent1" w:themeShade="BF"/>
                <w:lang w:val="lv-LV"/>
              </w:rPr>
            </w:pPr>
            <w:r w:rsidRPr="00C26E2A">
              <w:rPr>
                <w:rFonts w:eastAsia="Times New Roman" w:cs="Times New Roman"/>
                <w:b/>
                <w:color w:val="2E74B5" w:themeColor="accent1" w:themeShade="BF"/>
                <w:lang w:val="lv-LV"/>
              </w:rPr>
              <w:t>Manipulācijas nosaukums</w:t>
            </w:r>
          </w:p>
        </w:tc>
        <w:tc>
          <w:tcPr>
            <w:tcW w:w="1089" w:type="dxa"/>
            <w:vMerge w:val="restart"/>
          </w:tcPr>
          <w:p w:rsidR="2603207B" w:rsidRPr="00C26E2A" w:rsidRDefault="2603207B" w:rsidP="2603207B">
            <w:pPr>
              <w:jc w:val="center"/>
              <w:rPr>
                <w:rFonts w:eastAsia="Times New Roman" w:cs="Times New Roman"/>
                <w:b/>
                <w:color w:val="2E74B5" w:themeColor="accent1" w:themeShade="BF"/>
                <w:lang w:val="lv-LV"/>
              </w:rPr>
            </w:pPr>
            <w:r w:rsidRPr="00C26E2A">
              <w:rPr>
                <w:rFonts w:eastAsia="Times New Roman" w:cs="Times New Roman"/>
                <w:b/>
                <w:color w:val="2E74B5" w:themeColor="accent1" w:themeShade="BF"/>
                <w:lang w:val="lv-LV"/>
              </w:rPr>
              <w:t>Tarifs, euro</w:t>
            </w:r>
          </w:p>
        </w:tc>
        <w:tc>
          <w:tcPr>
            <w:tcW w:w="3699" w:type="dxa"/>
            <w:vMerge w:val="restart"/>
          </w:tcPr>
          <w:p w:rsidR="2603207B" w:rsidRPr="00C26E2A" w:rsidRDefault="2603207B" w:rsidP="2603207B">
            <w:pPr>
              <w:jc w:val="center"/>
              <w:rPr>
                <w:rFonts w:eastAsia="Times New Roman" w:cs="Times New Roman"/>
                <w:b/>
                <w:color w:val="2E74B5" w:themeColor="accent1" w:themeShade="BF"/>
                <w:lang w:val="lv-LV"/>
              </w:rPr>
            </w:pPr>
            <w:r w:rsidRPr="00C26E2A">
              <w:rPr>
                <w:rFonts w:eastAsia="Times New Roman" w:cs="Times New Roman"/>
                <w:b/>
                <w:color w:val="2E74B5" w:themeColor="accent1" w:themeShade="BF"/>
                <w:lang w:val="lv-LV"/>
              </w:rPr>
              <w:t>Apmaksas nosacījumi</w:t>
            </w:r>
          </w:p>
        </w:tc>
      </w:tr>
      <w:tr w:rsidR="2603207B" w:rsidTr="2603207B">
        <w:trPr>
          <w:trHeight w:val="300"/>
        </w:trPr>
        <w:tc>
          <w:tcPr>
            <w:tcW w:w="1650" w:type="dxa"/>
            <w:vMerge/>
          </w:tcPr>
          <w:p w:rsidR="009F4430" w:rsidRPr="00C26E2A" w:rsidRDefault="009F4430">
            <w:pPr>
              <w:rPr>
                <w:lang w:val="lv-LV"/>
              </w:rPr>
            </w:pPr>
          </w:p>
        </w:tc>
        <w:tc>
          <w:tcPr>
            <w:tcW w:w="2715" w:type="dxa"/>
            <w:vMerge/>
          </w:tcPr>
          <w:p w:rsidR="009F4430" w:rsidRPr="00C26E2A" w:rsidRDefault="009F4430">
            <w:pPr>
              <w:rPr>
                <w:lang w:val="lv-LV"/>
              </w:rPr>
            </w:pPr>
          </w:p>
        </w:tc>
        <w:tc>
          <w:tcPr>
            <w:tcW w:w="1089" w:type="dxa"/>
            <w:vMerge/>
          </w:tcPr>
          <w:p w:rsidR="009F4430" w:rsidRPr="00C26E2A" w:rsidRDefault="009F4430">
            <w:pPr>
              <w:rPr>
                <w:lang w:val="lv-LV"/>
              </w:rPr>
            </w:pPr>
          </w:p>
        </w:tc>
        <w:tc>
          <w:tcPr>
            <w:tcW w:w="3699" w:type="dxa"/>
            <w:vMerge/>
          </w:tcPr>
          <w:p w:rsidR="009F4430" w:rsidRPr="00C26E2A" w:rsidRDefault="009F4430">
            <w:pPr>
              <w:rPr>
                <w:lang w:val="lv-LV"/>
              </w:rPr>
            </w:pPr>
          </w:p>
        </w:tc>
      </w:tr>
      <w:tr w:rsidR="2603207B" w:rsidTr="2603207B">
        <w:trPr>
          <w:trHeight w:val="1215"/>
        </w:trPr>
        <w:tc>
          <w:tcPr>
            <w:tcW w:w="1650" w:type="dxa"/>
          </w:tcPr>
          <w:p w:rsidR="2603207B" w:rsidRPr="00C26E2A" w:rsidRDefault="2603207B" w:rsidP="2603207B">
            <w:pPr>
              <w:jc w:val="cente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03048</w:t>
            </w:r>
          </w:p>
        </w:tc>
        <w:tc>
          <w:tcPr>
            <w:tcW w:w="2715" w:type="dxa"/>
          </w:tcPr>
          <w:p w:rsidR="2603207B" w:rsidRPr="00C26E2A" w:rsidRDefault="2603207B" w:rsidP="2603207B">
            <w:pP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Piemaksa manipulācijai 01018 par ārsta darbu Covid-19 vakcinācijas kabinetā brīvdienās un svētku dienās</w:t>
            </w:r>
          </w:p>
        </w:tc>
        <w:tc>
          <w:tcPr>
            <w:tcW w:w="1089" w:type="dxa"/>
          </w:tcPr>
          <w:p w:rsidR="2603207B" w:rsidRPr="00C26E2A" w:rsidRDefault="2603207B" w:rsidP="2603207B">
            <w:pPr>
              <w:jc w:val="cente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3.14</w:t>
            </w:r>
          </w:p>
        </w:tc>
        <w:tc>
          <w:tcPr>
            <w:tcW w:w="3699" w:type="dxa"/>
          </w:tcPr>
          <w:p w:rsidR="2603207B" w:rsidRPr="00C26E2A" w:rsidRDefault="2603207B" w:rsidP="2603207B">
            <w:pP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Manipulāciju vienu reizi norāda pie manipulācijas 01018. Manipulāciju apmaksā par ārstniecības personas virsstundu darbu brīvdienās vai darbu svētku dienā.</w:t>
            </w:r>
          </w:p>
        </w:tc>
      </w:tr>
      <w:tr w:rsidR="2603207B" w:rsidTr="00607D54">
        <w:trPr>
          <w:trHeight w:val="1650"/>
        </w:trPr>
        <w:tc>
          <w:tcPr>
            <w:tcW w:w="1650" w:type="dxa"/>
          </w:tcPr>
          <w:p w:rsidR="2603207B" w:rsidRPr="00C26E2A" w:rsidRDefault="2603207B" w:rsidP="2603207B">
            <w:pPr>
              <w:jc w:val="cente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03049</w:t>
            </w:r>
          </w:p>
        </w:tc>
        <w:tc>
          <w:tcPr>
            <w:tcW w:w="2715" w:type="dxa"/>
          </w:tcPr>
          <w:p w:rsidR="2603207B" w:rsidRPr="00C26E2A" w:rsidRDefault="2603207B" w:rsidP="2603207B">
            <w:pP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Piemaksa manipulācijām 03081 un 01019 par māsas, ārsta palīga darbu Covid-19 vakcinācijas kabinetā brīvdienās un svētku dienās</w:t>
            </w:r>
          </w:p>
        </w:tc>
        <w:tc>
          <w:tcPr>
            <w:tcW w:w="1089" w:type="dxa"/>
          </w:tcPr>
          <w:p w:rsidR="2603207B" w:rsidRPr="00C26E2A" w:rsidRDefault="2603207B" w:rsidP="2603207B">
            <w:pPr>
              <w:jc w:val="cente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1.87</w:t>
            </w:r>
          </w:p>
        </w:tc>
        <w:tc>
          <w:tcPr>
            <w:tcW w:w="3699" w:type="dxa"/>
          </w:tcPr>
          <w:p w:rsidR="2603207B" w:rsidRPr="00C26E2A" w:rsidRDefault="2603207B" w:rsidP="2603207B">
            <w:pPr>
              <w:rPr>
                <w:rFonts w:eastAsia="Times New Roman" w:cs="Times New Roman"/>
                <w:color w:val="2E74B5" w:themeColor="accent1" w:themeShade="BF"/>
                <w:lang w:val="lv-LV"/>
              </w:rPr>
            </w:pPr>
            <w:r w:rsidRPr="00C26E2A">
              <w:rPr>
                <w:rFonts w:eastAsia="Times New Roman" w:cs="Times New Roman"/>
                <w:color w:val="2E74B5" w:themeColor="accent1" w:themeShade="BF"/>
                <w:lang w:val="lv-LV"/>
              </w:rPr>
              <w:t>Manipulāciju vienu reizi norāda pie katras manipulācijas 03081 un 01019. Manipulāciju apmaksā  par ārstniecības personas virsstundu darbu brīvdienās vai darbu svētku dienā.</w:t>
            </w:r>
          </w:p>
        </w:tc>
      </w:tr>
    </w:tbl>
    <w:p w:rsidR="65506AFC" w:rsidRDefault="65506AFC" w:rsidP="7ABF8899">
      <w:pPr>
        <w:spacing w:line="216" w:lineRule="auto"/>
        <w:rPr>
          <w:rFonts w:eastAsia="Times New Roman" w:cs="Times New Roman"/>
          <w:lang w:val="lv-LV"/>
        </w:rPr>
      </w:pPr>
      <w:r w:rsidRPr="2EA2BD1D">
        <w:rPr>
          <w:rFonts w:eastAsia="Times New Roman" w:cs="Times New Roman"/>
          <w:lang w:val="lv-LV"/>
        </w:rPr>
        <w:t>Lai nodrošinātu operatīvu pakalpojumu apmaksas nosacījumi izveidošanu Vadības informācijas si</w:t>
      </w:r>
      <w:r w:rsidR="081960CE" w:rsidRPr="2EA2BD1D">
        <w:rPr>
          <w:rFonts w:eastAsia="Times New Roman" w:cs="Times New Roman"/>
          <w:lang w:val="lv-LV"/>
        </w:rPr>
        <w:t>s</w:t>
      </w:r>
      <w:r w:rsidRPr="2EA2BD1D">
        <w:rPr>
          <w:rFonts w:eastAsia="Times New Roman" w:cs="Times New Roman"/>
          <w:lang w:val="lv-LV"/>
        </w:rPr>
        <w:t>tēmā ā</w:t>
      </w:r>
      <w:r w:rsidR="483A091F" w:rsidRPr="2EA2BD1D">
        <w:rPr>
          <w:rFonts w:eastAsia="Times New Roman" w:cs="Times New Roman"/>
          <w:lang w:val="lv-LV"/>
        </w:rPr>
        <w:t>rs</w:t>
      </w:r>
      <w:r w:rsidRPr="2EA2BD1D">
        <w:rPr>
          <w:rFonts w:eastAsia="Times New Roman" w:cs="Times New Roman"/>
          <w:lang w:val="lv-LV"/>
        </w:rPr>
        <w:t>tniecības personām, l</w:t>
      </w:r>
      <w:r w:rsidR="1A89D535" w:rsidRPr="2EA2BD1D">
        <w:rPr>
          <w:rFonts w:eastAsia="Times New Roman" w:cs="Times New Roman"/>
          <w:lang w:val="lv-LV"/>
        </w:rPr>
        <w:t>ūdzu sniegt sekojošu informāciju</w:t>
      </w:r>
      <w:r w:rsidR="148416F1" w:rsidRPr="2EA2BD1D">
        <w:rPr>
          <w:rFonts w:eastAsia="Times New Roman" w:cs="Times New Roman"/>
          <w:lang w:val="lv-LV"/>
        </w:rPr>
        <w:t xml:space="preserve"> uz zemāk norādīto atbilstīgo teritoriālās nodaļas e- pastu</w:t>
      </w:r>
      <w:r w:rsidR="0DEF0EC5" w:rsidRPr="2EA2BD1D">
        <w:rPr>
          <w:rFonts w:eastAsia="Times New Roman" w:cs="Times New Roman"/>
          <w:lang w:val="lv-LV"/>
        </w:rPr>
        <w:t>:</w:t>
      </w:r>
    </w:p>
    <w:tbl>
      <w:tblPr>
        <w:tblStyle w:val="TableGrid"/>
        <w:tblW w:w="9193" w:type="dxa"/>
        <w:tblLayout w:type="fixed"/>
        <w:tblLook w:val="04A0" w:firstRow="1" w:lastRow="0" w:firstColumn="1" w:lastColumn="0" w:noHBand="0" w:noVBand="1"/>
      </w:tblPr>
      <w:tblGrid>
        <w:gridCol w:w="1710"/>
        <w:gridCol w:w="1651"/>
        <w:gridCol w:w="2025"/>
        <w:gridCol w:w="1815"/>
        <w:gridCol w:w="1992"/>
      </w:tblGrid>
      <w:tr w:rsidR="4B55822A" w:rsidRPr="00911627" w:rsidTr="5BFCAB7C">
        <w:trPr>
          <w:trHeight w:val="660"/>
        </w:trPr>
        <w:tc>
          <w:tcPr>
            <w:tcW w:w="1710" w:type="dxa"/>
            <w:vMerge w:val="restart"/>
          </w:tcPr>
          <w:p w:rsidR="4B55822A" w:rsidRPr="00911627" w:rsidRDefault="4B55822A" w:rsidP="37A5D514">
            <w:pPr>
              <w:rPr>
                <w:rFonts w:eastAsia="Times New Roman" w:cs="Times New Roman"/>
                <w:b/>
                <w:lang w:val="lv-LV"/>
              </w:rPr>
            </w:pPr>
            <w:r w:rsidRPr="5BFCAB7C">
              <w:rPr>
                <w:rFonts w:eastAsia="Times New Roman" w:cs="Times New Roman"/>
                <w:b/>
                <w:bCs/>
                <w:lang w:val="lv-LV"/>
              </w:rPr>
              <w:t>Ārstniecības iestādes nosaukums</w:t>
            </w:r>
          </w:p>
        </w:tc>
        <w:tc>
          <w:tcPr>
            <w:tcW w:w="1651" w:type="dxa"/>
            <w:vMerge w:val="restart"/>
          </w:tcPr>
          <w:p w:rsidR="4B55822A" w:rsidRPr="00911627" w:rsidRDefault="4B55822A" w:rsidP="37A5D514">
            <w:pPr>
              <w:rPr>
                <w:rFonts w:eastAsia="Times New Roman" w:cs="Times New Roman"/>
                <w:b/>
                <w:lang w:val="lv-LV"/>
              </w:rPr>
            </w:pPr>
            <w:r w:rsidRPr="5BFCAB7C">
              <w:rPr>
                <w:rFonts w:eastAsia="Times New Roman" w:cs="Times New Roman"/>
                <w:b/>
                <w:bCs/>
                <w:lang w:val="lv-LV"/>
              </w:rPr>
              <w:t>Ārstniecības iestādes kods</w:t>
            </w:r>
          </w:p>
        </w:tc>
        <w:tc>
          <w:tcPr>
            <w:tcW w:w="5832" w:type="dxa"/>
            <w:gridSpan w:val="3"/>
          </w:tcPr>
          <w:p w:rsidR="4B55822A" w:rsidRPr="00911627" w:rsidRDefault="4B55822A" w:rsidP="37A5D514">
            <w:pPr>
              <w:rPr>
                <w:rFonts w:eastAsia="Times New Roman" w:cs="Times New Roman"/>
                <w:b/>
                <w:lang w:val="lv-LV"/>
              </w:rPr>
            </w:pPr>
            <w:r w:rsidRPr="5BFCAB7C">
              <w:rPr>
                <w:rFonts w:eastAsia="Times New Roman" w:cs="Times New Roman"/>
                <w:b/>
                <w:bCs/>
                <w:lang w:val="lv-LV"/>
              </w:rPr>
              <w:t>Ārstniecības personas, kuras uzrāda sniegtos Covid-19 vakcinācijas pakalpojumus ambulatoros pacienta talonos par veikto vakcināciju</w:t>
            </w:r>
          </w:p>
        </w:tc>
      </w:tr>
      <w:tr w:rsidR="4B55822A" w:rsidRPr="00911627" w:rsidTr="5BFCAB7C">
        <w:trPr>
          <w:trHeight w:val="300"/>
        </w:trPr>
        <w:tc>
          <w:tcPr>
            <w:tcW w:w="1710" w:type="dxa"/>
            <w:vMerge/>
          </w:tcPr>
          <w:p w:rsidR="003309BD" w:rsidRPr="00911627" w:rsidRDefault="003309BD">
            <w:pPr>
              <w:rPr>
                <w:lang w:val="lv-LV"/>
              </w:rPr>
            </w:pPr>
          </w:p>
        </w:tc>
        <w:tc>
          <w:tcPr>
            <w:tcW w:w="1651" w:type="dxa"/>
            <w:vMerge/>
          </w:tcPr>
          <w:p w:rsidR="003309BD" w:rsidRPr="00911627" w:rsidRDefault="003309BD">
            <w:pPr>
              <w:rPr>
                <w:lang w:val="lv-LV"/>
              </w:rPr>
            </w:pPr>
          </w:p>
        </w:tc>
        <w:tc>
          <w:tcPr>
            <w:tcW w:w="2025" w:type="dxa"/>
          </w:tcPr>
          <w:p w:rsidR="4B55822A" w:rsidRPr="00911627" w:rsidRDefault="4B55822A" w:rsidP="37A5D514">
            <w:pPr>
              <w:rPr>
                <w:rFonts w:eastAsia="Times New Roman" w:cs="Times New Roman"/>
                <w:lang w:val="lv-LV"/>
              </w:rPr>
            </w:pPr>
            <w:r w:rsidRPr="5BFCAB7C">
              <w:rPr>
                <w:rFonts w:eastAsia="Times New Roman" w:cs="Times New Roman"/>
                <w:lang w:val="lv-LV"/>
              </w:rPr>
              <w:t>Ārstniecības personas vārds, uzvārds</w:t>
            </w:r>
          </w:p>
        </w:tc>
        <w:tc>
          <w:tcPr>
            <w:tcW w:w="1815" w:type="dxa"/>
          </w:tcPr>
          <w:p w:rsidR="4B55822A" w:rsidRPr="00911627" w:rsidRDefault="4B55822A" w:rsidP="37A5D514">
            <w:pPr>
              <w:rPr>
                <w:rFonts w:eastAsia="Times New Roman" w:cs="Times New Roman"/>
                <w:lang w:val="lv-LV"/>
              </w:rPr>
            </w:pPr>
            <w:r w:rsidRPr="5BFCAB7C">
              <w:rPr>
                <w:rFonts w:eastAsia="Times New Roman" w:cs="Times New Roman"/>
                <w:lang w:val="lv-LV"/>
              </w:rPr>
              <w:t>Ārstniecības personas identifikators</w:t>
            </w:r>
          </w:p>
        </w:tc>
        <w:tc>
          <w:tcPr>
            <w:tcW w:w="1992" w:type="dxa"/>
          </w:tcPr>
          <w:p w:rsidR="4B55822A" w:rsidRPr="00911627" w:rsidRDefault="4B55822A" w:rsidP="37A5D514">
            <w:pPr>
              <w:rPr>
                <w:rFonts w:eastAsia="Times New Roman" w:cs="Times New Roman"/>
                <w:lang w:val="lv-LV"/>
              </w:rPr>
            </w:pPr>
            <w:r w:rsidRPr="5BFCAB7C">
              <w:rPr>
                <w:rFonts w:eastAsia="Times New Roman" w:cs="Times New Roman"/>
                <w:lang w:val="lv-LV"/>
              </w:rPr>
              <w:t>Specialitāte</w:t>
            </w:r>
          </w:p>
        </w:tc>
      </w:tr>
      <w:tr w:rsidR="4B55822A" w:rsidRPr="00911627" w:rsidTr="5BFCAB7C">
        <w:trPr>
          <w:trHeight w:val="300"/>
        </w:trPr>
        <w:tc>
          <w:tcPr>
            <w:tcW w:w="1710" w:type="dxa"/>
          </w:tcPr>
          <w:p w:rsidR="4B55822A" w:rsidRPr="00911627" w:rsidRDefault="4B55822A">
            <w:pPr>
              <w:rPr>
                <w:rFonts w:eastAsia="Times New Roman" w:cs="Times New Roman"/>
                <w:b/>
                <w:lang w:val="lv-LV"/>
              </w:rPr>
            </w:pPr>
            <w:r w:rsidRPr="5BFCAB7C">
              <w:rPr>
                <w:rFonts w:eastAsia="Times New Roman" w:cs="Times New Roman"/>
                <w:b/>
                <w:bCs/>
                <w:lang w:val="lv-LV"/>
              </w:rPr>
              <w:t xml:space="preserve"> </w:t>
            </w:r>
          </w:p>
        </w:tc>
        <w:tc>
          <w:tcPr>
            <w:tcW w:w="1651" w:type="dxa"/>
          </w:tcPr>
          <w:p w:rsidR="4B55822A" w:rsidRPr="00911627" w:rsidRDefault="4B55822A">
            <w:pPr>
              <w:rPr>
                <w:rFonts w:eastAsia="Times New Roman" w:cs="Times New Roman"/>
                <w:lang w:val="lv-LV"/>
              </w:rPr>
            </w:pPr>
            <w:r w:rsidRPr="5BFCAB7C">
              <w:rPr>
                <w:rFonts w:eastAsia="Times New Roman" w:cs="Times New Roman"/>
                <w:lang w:val="lv-LV"/>
              </w:rPr>
              <w:t xml:space="preserve"> </w:t>
            </w:r>
          </w:p>
        </w:tc>
        <w:tc>
          <w:tcPr>
            <w:tcW w:w="2025" w:type="dxa"/>
          </w:tcPr>
          <w:p w:rsidR="4B55822A" w:rsidRPr="00911627" w:rsidRDefault="4B55822A">
            <w:pPr>
              <w:rPr>
                <w:rFonts w:eastAsia="Times New Roman" w:cs="Times New Roman"/>
                <w:lang w:val="lv-LV"/>
              </w:rPr>
            </w:pPr>
            <w:r w:rsidRPr="5BFCAB7C">
              <w:rPr>
                <w:rFonts w:eastAsia="Times New Roman" w:cs="Times New Roman"/>
                <w:lang w:val="lv-LV"/>
              </w:rPr>
              <w:t xml:space="preserve"> </w:t>
            </w:r>
          </w:p>
        </w:tc>
        <w:tc>
          <w:tcPr>
            <w:tcW w:w="1815" w:type="dxa"/>
          </w:tcPr>
          <w:p w:rsidR="4B55822A" w:rsidRPr="00911627" w:rsidRDefault="4B55822A">
            <w:pPr>
              <w:rPr>
                <w:rFonts w:eastAsia="Times New Roman" w:cs="Times New Roman"/>
                <w:lang w:val="lv-LV"/>
              </w:rPr>
            </w:pPr>
            <w:r w:rsidRPr="5BFCAB7C">
              <w:rPr>
                <w:rFonts w:eastAsia="Times New Roman" w:cs="Times New Roman"/>
                <w:lang w:val="lv-LV"/>
              </w:rPr>
              <w:t xml:space="preserve"> </w:t>
            </w:r>
          </w:p>
        </w:tc>
        <w:tc>
          <w:tcPr>
            <w:tcW w:w="1992" w:type="dxa"/>
          </w:tcPr>
          <w:p w:rsidR="4B55822A" w:rsidRPr="00911627" w:rsidRDefault="4B55822A" w:rsidP="4B55822A">
            <w:pPr>
              <w:rPr>
                <w:rFonts w:eastAsia="Times New Roman" w:cs="Times New Roman"/>
                <w:lang w:val="lv-LV"/>
              </w:rPr>
            </w:pPr>
          </w:p>
        </w:tc>
      </w:tr>
    </w:tbl>
    <w:p w:rsidR="2603207B" w:rsidRDefault="2603207B" w:rsidP="34D118FB">
      <w:pPr>
        <w:spacing w:line="216" w:lineRule="auto"/>
        <w:rPr>
          <w:rFonts w:eastAsia="Times New Roman" w:cs="Times New Roman"/>
          <w:lang w:val="lv-LV"/>
        </w:rPr>
      </w:pPr>
    </w:p>
    <w:p w:rsidR="2603207B" w:rsidRDefault="4E8659E5" w:rsidP="34D118FB">
      <w:pPr>
        <w:spacing w:line="216" w:lineRule="auto"/>
        <w:rPr>
          <w:rFonts w:eastAsia="Times New Roman" w:cs="Times New Roman"/>
          <w:color w:val="1F497D"/>
          <w:lang w:val="lv-LV"/>
        </w:rPr>
      </w:pPr>
      <w:r w:rsidRPr="5BFCAB7C">
        <w:rPr>
          <w:rFonts w:eastAsia="Times New Roman" w:cs="Times New Roman"/>
          <w:color w:val="1F497D"/>
          <w:lang w:val="lv-LV"/>
        </w:rPr>
        <w:t xml:space="preserve">NVD </w:t>
      </w:r>
      <w:r w:rsidR="65506AFC" w:rsidRPr="5BFCAB7C">
        <w:rPr>
          <w:rFonts w:eastAsia="Times New Roman" w:cs="Times New Roman"/>
          <w:color w:val="1F497D"/>
          <w:lang w:val="lv-LV"/>
        </w:rPr>
        <w:t>R</w:t>
      </w:r>
      <w:r w:rsidR="6A683AE2" w:rsidRPr="5BFCAB7C">
        <w:rPr>
          <w:rFonts w:eastAsia="Times New Roman" w:cs="Times New Roman"/>
          <w:color w:val="1F497D"/>
          <w:lang w:val="lv-LV"/>
        </w:rPr>
        <w:t>īgas</w:t>
      </w:r>
      <w:r w:rsidRPr="5BFCAB7C">
        <w:rPr>
          <w:rFonts w:eastAsia="Times New Roman" w:cs="Times New Roman"/>
          <w:color w:val="1F497D"/>
          <w:lang w:val="lv-LV"/>
        </w:rPr>
        <w:t xml:space="preserve"> teritoriālā nodaļa</w:t>
      </w:r>
      <w:r w:rsidR="5E2D7956" w:rsidRPr="5BFCAB7C">
        <w:rPr>
          <w:rFonts w:eastAsia="Times New Roman" w:cs="Times New Roman"/>
          <w:color w:val="1F497D"/>
          <w:lang w:val="lv-LV"/>
        </w:rPr>
        <w:t xml:space="preserve">– </w:t>
      </w:r>
      <w:hyperlink r:id="rId14">
        <w:r w:rsidR="5E2D7956" w:rsidRPr="5BFCAB7C">
          <w:rPr>
            <w:rStyle w:val="Hyperlink"/>
            <w:rFonts w:eastAsia="Times New Roman" w:cs="Times New Roman"/>
            <w:lang w:val="lv-LV"/>
          </w:rPr>
          <w:t>arturs.zingulis@vmnvd.gov.lv</w:t>
        </w:r>
      </w:hyperlink>
      <w:r w:rsidR="5E2D7956" w:rsidRPr="5BFCAB7C">
        <w:rPr>
          <w:rFonts w:eastAsia="Times New Roman" w:cs="Times New Roman"/>
          <w:color w:val="1F497D"/>
          <w:lang w:val="lv-LV"/>
        </w:rPr>
        <w:t xml:space="preserve"> </w:t>
      </w:r>
    </w:p>
    <w:p w:rsidR="2603207B" w:rsidRDefault="5A8A7A34" w:rsidP="34D118FB">
      <w:pPr>
        <w:spacing w:line="216" w:lineRule="auto"/>
        <w:rPr>
          <w:rFonts w:eastAsia="Times New Roman" w:cs="Times New Roman"/>
          <w:color w:val="1F497D"/>
          <w:lang w:val="lv-LV"/>
        </w:rPr>
      </w:pPr>
      <w:r w:rsidRPr="5BFCAB7C">
        <w:rPr>
          <w:rFonts w:eastAsia="Times New Roman" w:cs="Times New Roman"/>
          <w:color w:val="1F497D"/>
          <w:lang w:val="lv-LV"/>
        </w:rPr>
        <w:t>NVD Zemgales</w:t>
      </w:r>
      <w:r w:rsidR="5E2D7956" w:rsidRPr="5BFCAB7C">
        <w:rPr>
          <w:rFonts w:eastAsia="Times New Roman" w:cs="Times New Roman"/>
          <w:color w:val="1F497D"/>
          <w:lang w:val="lv-LV"/>
        </w:rPr>
        <w:t xml:space="preserve"> </w:t>
      </w:r>
      <w:r w:rsidR="46B48FB8" w:rsidRPr="5BFCAB7C">
        <w:rPr>
          <w:rFonts w:eastAsia="Times New Roman" w:cs="Times New Roman"/>
          <w:color w:val="1F497D"/>
          <w:lang w:val="lv-LV"/>
        </w:rPr>
        <w:t xml:space="preserve">teritoriālā nodaļa </w:t>
      </w:r>
      <w:r w:rsidR="5E2D7956" w:rsidRPr="5BFCAB7C">
        <w:rPr>
          <w:rFonts w:eastAsia="Times New Roman" w:cs="Times New Roman"/>
          <w:color w:val="1F497D"/>
          <w:lang w:val="lv-LV"/>
        </w:rPr>
        <w:t xml:space="preserve">- </w:t>
      </w:r>
      <w:hyperlink r:id="rId15">
        <w:r w:rsidR="5E2D7956" w:rsidRPr="5BFCAB7C">
          <w:rPr>
            <w:rStyle w:val="Hyperlink"/>
            <w:rFonts w:eastAsia="Times New Roman" w:cs="Times New Roman"/>
            <w:lang w:val="lv-LV"/>
          </w:rPr>
          <w:t>zemgale@vmnvd.gov.lv</w:t>
        </w:r>
      </w:hyperlink>
      <w:r w:rsidR="5E2D7956" w:rsidRPr="5BFCAB7C">
        <w:rPr>
          <w:rFonts w:eastAsia="Times New Roman" w:cs="Times New Roman"/>
          <w:color w:val="1F497D"/>
          <w:lang w:val="lv-LV"/>
        </w:rPr>
        <w:t xml:space="preserve"> </w:t>
      </w:r>
    </w:p>
    <w:p w:rsidR="2603207B" w:rsidRDefault="62379792" w:rsidP="34D118FB">
      <w:pPr>
        <w:spacing w:line="216" w:lineRule="auto"/>
        <w:rPr>
          <w:rFonts w:eastAsia="Times New Roman" w:cs="Times New Roman"/>
          <w:color w:val="1F497D"/>
          <w:lang w:val="lv-LV"/>
        </w:rPr>
      </w:pPr>
      <w:r w:rsidRPr="5BFCAB7C">
        <w:rPr>
          <w:rFonts w:eastAsia="Times New Roman" w:cs="Times New Roman"/>
          <w:color w:val="1F497D"/>
          <w:lang w:val="lv-LV"/>
        </w:rPr>
        <w:t>NVD Kurzem</w:t>
      </w:r>
      <w:r w:rsidR="4FC7C1D8" w:rsidRPr="5BFCAB7C">
        <w:rPr>
          <w:rFonts w:eastAsia="Times New Roman" w:cs="Times New Roman"/>
          <w:color w:val="1F497D"/>
          <w:lang w:val="lv-LV"/>
        </w:rPr>
        <w:t>e</w:t>
      </w:r>
      <w:r w:rsidRPr="5BFCAB7C">
        <w:rPr>
          <w:rFonts w:eastAsia="Times New Roman" w:cs="Times New Roman"/>
          <w:color w:val="1F497D"/>
          <w:lang w:val="lv-LV"/>
        </w:rPr>
        <w:t>s teritoriālā nodaļa</w:t>
      </w:r>
      <w:r w:rsidR="5E2D7956" w:rsidRPr="5BFCAB7C">
        <w:rPr>
          <w:rFonts w:eastAsia="Times New Roman" w:cs="Times New Roman"/>
          <w:color w:val="1F497D"/>
          <w:lang w:val="lv-LV"/>
        </w:rPr>
        <w:t xml:space="preserve"> - </w:t>
      </w:r>
      <w:hyperlink r:id="rId16">
        <w:r w:rsidR="5E2D7956" w:rsidRPr="5BFCAB7C">
          <w:rPr>
            <w:rStyle w:val="Hyperlink"/>
            <w:rFonts w:eastAsia="Times New Roman" w:cs="Times New Roman"/>
            <w:lang w:val="lv-LV"/>
          </w:rPr>
          <w:t>ildze.liepina@vmnvd.gov.lv</w:t>
        </w:r>
      </w:hyperlink>
      <w:r w:rsidR="5E2D7956" w:rsidRPr="5BFCAB7C">
        <w:rPr>
          <w:rFonts w:eastAsia="Times New Roman" w:cs="Times New Roman"/>
          <w:color w:val="1F497D"/>
          <w:lang w:val="lv-LV"/>
        </w:rPr>
        <w:t xml:space="preserve"> </w:t>
      </w:r>
    </w:p>
    <w:p w:rsidR="2603207B" w:rsidRDefault="4C4B267A" w:rsidP="34D118FB">
      <w:pPr>
        <w:spacing w:line="216" w:lineRule="auto"/>
        <w:rPr>
          <w:rFonts w:eastAsia="Times New Roman" w:cs="Times New Roman"/>
          <w:color w:val="1F497D"/>
          <w:lang w:val="lv-LV"/>
        </w:rPr>
      </w:pPr>
      <w:r w:rsidRPr="5BFCAB7C">
        <w:rPr>
          <w:rFonts w:eastAsia="Times New Roman" w:cs="Times New Roman"/>
          <w:color w:val="1F497D"/>
          <w:lang w:val="lv-LV"/>
        </w:rPr>
        <w:t>NVD Vidzemes teritoriālā nodaļa</w:t>
      </w:r>
      <w:r w:rsidR="5E2D7956" w:rsidRPr="5BFCAB7C">
        <w:rPr>
          <w:rFonts w:eastAsia="Times New Roman" w:cs="Times New Roman"/>
          <w:color w:val="1F497D"/>
          <w:lang w:val="lv-LV"/>
        </w:rPr>
        <w:t xml:space="preserve"> - </w:t>
      </w:r>
      <w:hyperlink r:id="rId17">
        <w:r w:rsidR="5E2D7956" w:rsidRPr="5BFCAB7C">
          <w:rPr>
            <w:rStyle w:val="Hyperlink"/>
            <w:rFonts w:eastAsia="Times New Roman" w:cs="Times New Roman"/>
            <w:lang w:val="lv-LV"/>
          </w:rPr>
          <w:t>ita.senka@vmnvd.gov.lv</w:t>
        </w:r>
      </w:hyperlink>
      <w:r w:rsidR="5E2D7956" w:rsidRPr="5BFCAB7C">
        <w:rPr>
          <w:rFonts w:eastAsia="Times New Roman" w:cs="Times New Roman"/>
          <w:color w:val="1F497D"/>
          <w:lang w:val="lv-LV"/>
        </w:rPr>
        <w:t xml:space="preserve"> </w:t>
      </w:r>
    </w:p>
    <w:p w:rsidR="2603207B" w:rsidRDefault="470126D2" w:rsidP="34D118FB">
      <w:pPr>
        <w:spacing w:line="216" w:lineRule="auto"/>
        <w:rPr>
          <w:rFonts w:eastAsia="Times New Roman" w:cs="Times New Roman"/>
          <w:color w:val="1F497D"/>
          <w:lang w:val="lv-LV"/>
        </w:rPr>
      </w:pPr>
      <w:r w:rsidRPr="5BFCAB7C">
        <w:rPr>
          <w:rFonts w:eastAsia="Times New Roman" w:cs="Times New Roman"/>
          <w:color w:val="1F497D"/>
          <w:lang w:val="lv-LV"/>
        </w:rPr>
        <w:t>NVD Latgales</w:t>
      </w:r>
      <w:r w:rsidR="5E2D7956" w:rsidRPr="5BFCAB7C">
        <w:rPr>
          <w:rFonts w:eastAsia="Times New Roman" w:cs="Times New Roman"/>
          <w:color w:val="1F497D"/>
          <w:lang w:val="lv-LV"/>
        </w:rPr>
        <w:t xml:space="preserve"> </w:t>
      </w:r>
      <w:r w:rsidRPr="5BFCAB7C">
        <w:rPr>
          <w:rFonts w:eastAsia="Times New Roman" w:cs="Times New Roman"/>
          <w:color w:val="1F497D"/>
          <w:lang w:val="lv-LV"/>
        </w:rPr>
        <w:t xml:space="preserve">teritoriālā nodaļa </w:t>
      </w:r>
      <w:r w:rsidR="5E2D7956" w:rsidRPr="5BFCAB7C">
        <w:rPr>
          <w:rFonts w:eastAsia="Times New Roman" w:cs="Times New Roman"/>
          <w:color w:val="1F497D"/>
          <w:lang w:val="lv-LV"/>
        </w:rPr>
        <w:t xml:space="preserve">- </w:t>
      </w:r>
      <w:hyperlink r:id="rId18">
        <w:r w:rsidR="5E2D7956" w:rsidRPr="5BFCAB7C">
          <w:rPr>
            <w:rStyle w:val="Hyperlink"/>
            <w:rFonts w:eastAsia="Times New Roman" w:cs="Times New Roman"/>
            <w:lang w:val="lv-LV"/>
          </w:rPr>
          <w:t>Irina.Hazevska@vmnvd.gov.lv</w:t>
        </w:r>
      </w:hyperlink>
    </w:p>
    <w:p w:rsidR="2603207B" w:rsidRDefault="2603207B" w:rsidP="2603207B">
      <w:pPr>
        <w:rPr>
          <w:rFonts w:eastAsia="Times New Roman" w:cs="Times New Roman"/>
          <w:b/>
          <w:bCs/>
          <w:i/>
          <w:iCs/>
          <w:sz w:val="24"/>
          <w:szCs w:val="24"/>
          <w:lang w:val="lv-LV"/>
        </w:rPr>
      </w:pPr>
    </w:p>
    <w:p w:rsidR="46719B19" w:rsidRPr="0039298B" w:rsidRDefault="46719B19" w:rsidP="00C05DE3">
      <w:pPr>
        <w:pStyle w:val="Subtitle"/>
        <w:rPr>
          <w:rFonts w:eastAsia="Times New Roman" w:cs="Times New Roman"/>
        </w:rPr>
      </w:pPr>
      <w:r w:rsidRPr="10CD3C69">
        <w:rPr>
          <w:rFonts w:eastAsia="Times New Roman" w:cs="Times New Roman"/>
        </w:rPr>
        <w:t>Pieteikšanās kārtība valsts apmaksātu Covid-19 vakcinācijas pakalpojumu nodrošināšanai</w:t>
      </w:r>
    </w:p>
    <w:p w:rsidR="7B83BB41" w:rsidRPr="005A0CB5" w:rsidRDefault="7B83BB41" w:rsidP="7042DEAC">
      <w:pPr>
        <w:rPr>
          <w:rFonts w:eastAsia="Times New Roman" w:cs="Times New Roman"/>
          <w:lang w:val="lv-LV"/>
        </w:rPr>
      </w:pPr>
      <w:r w:rsidRPr="005A0CB5">
        <w:rPr>
          <w:rFonts w:eastAsia="Times New Roman" w:cs="Times New Roman"/>
          <w:lang w:val="lv-LV"/>
        </w:rPr>
        <w:t xml:space="preserve">Ārstniecības iestādēm, izņemot slimnīcām un ģimenes ārstu praksēm, ir jāiesniedz </w:t>
      </w:r>
      <w:hyperlink r:id="rId19">
        <w:r w:rsidRPr="005A0CB5">
          <w:rPr>
            <w:rStyle w:val="Hyperlink"/>
            <w:rFonts w:eastAsia="Times New Roman" w:cs="Times New Roman"/>
            <w:b/>
            <w:bCs/>
            <w:color w:val="auto"/>
            <w:lang w:val="lv-LV"/>
          </w:rPr>
          <w:t>PIETEIKUMS</w:t>
        </w:r>
      </w:hyperlink>
      <w:r w:rsidRPr="005A0CB5">
        <w:rPr>
          <w:rFonts w:eastAsia="Times New Roman" w:cs="Times New Roman"/>
          <w:b/>
          <w:bCs/>
          <w:lang w:val="lv-LV"/>
        </w:rPr>
        <w:t xml:space="preserve"> </w:t>
      </w:r>
      <w:r w:rsidRPr="005A0CB5">
        <w:rPr>
          <w:rFonts w:eastAsia="Times New Roman" w:cs="Times New Roman"/>
          <w:lang w:val="lv-LV"/>
        </w:rPr>
        <w:t xml:space="preserve">valsts apmaksāto Covid-19 vakcinācijas pakalpojumu sniegšanai Nacionālam veselības dienestam, to nosūtot elektronisko adresi </w:t>
      </w:r>
      <w:hyperlink r:id="rId20">
        <w:r w:rsidRPr="005A0CB5">
          <w:rPr>
            <w:rStyle w:val="Hyperlink"/>
            <w:rFonts w:eastAsia="Times New Roman" w:cs="Times New Roman"/>
            <w:color w:val="auto"/>
            <w:lang w:val="lv-LV"/>
          </w:rPr>
          <w:t>nvd@vmnvd.gov.lv</w:t>
        </w:r>
      </w:hyperlink>
      <w:r w:rsidRPr="005A0CB5">
        <w:rPr>
          <w:rFonts w:eastAsia="Times New Roman" w:cs="Times New Roman"/>
          <w:lang w:val="lv-LV"/>
        </w:rPr>
        <w:t xml:space="preserve"> ar drošu elektronisko parakstu līdz 2021. gada 29. janvāra plkst. 16:00. Pamatojoties uz pieteikumu Nacionālais veselības dienests slēgs līgumu par valsts apmaksātu Covid-19 vakcinācijas pakalpojumu nodrošināšanu.</w:t>
      </w:r>
    </w:p>
    <w:p w:rsidR="7042DEAC" w:rsidRPr="00FE77ED" w:rsidRDefault="008D4D4E" w:rsidP="7042DEAC">
      <w:pPr>
        <w:rPr>
          <w:rFonts w:eastAsia="Times New Roman" w:cs="Times New Roman"/>
          <w:lang w:val="lv-LV"/>
        </w:rPr>
      </w:pPr>
      <w:hyperlink r:id="rId21">
        <w:r w:rsidR="00E863DE" w:rsidRPr="03EF5DEB">
          <w:rPr>
            <w:rStyle w:val="Hyperlink"/>
            <w:rFonts w:eastAsia="Times New Roman" w:cs="Times New Roman"/>
            <w:b/>
            <w:bCs/>
            <w:color w:val="auto"/>
            <w:lang w:val="lv-LV"/>
          </w:rPr>
          <w:t>http://www.vmnvd.gov.lv/lv/informacija-par-covid-19-ligumpartneriem/1479-vakcinacija-pret-covid-19</w:t>
        </w:r>
      </w:hyperlink>
    </w:p>
    <w:p w:rsidR="7042DEAC" w:rsidRPr="0039298B" w:rsidRDefault="6CD65966" w:rsidP="00C05DE3">
      <w:pPr>
        <w:pStyle w:val="Heading2"/>
        <w:rPr>
          <w:rFonts w:eastAsia="Times New Roman" w:cs="Times New Roman"/>
          <w:color w:val="FF0000"/>
        </w:rPr>
      </w:pPr>
      <w:bookmarkStart w:id="12" w:name="_Toc60039808"/>
      <w:bookmarkStart w:id="13" w:name="_Toc63245923"/>
      <w:r w:rsidRPr="10CD3C69">
        <w:rPr>
          <w:rFonts w:eastAsia="Times New Roman" w:cs="Times New Roman"/>
        </w:rPr>
        <w:t>Ambulatorā talona aizpildīšanas nosacījumi par Covid -19 vakcināciju</w:t>
      </w:r>
      <w:bookmarkEnd w:id="12"/>
      <w:bookmarkEnd w:id="13"/>
      <w:r w:rsidRPr="10CD3C69">
        <w:rPr>
          <w:rFonts w:eastAsia="Times New Roman" w:cs="Times New Roman"/>
        </w:rPr>
        <w:t xml:space="preserve"> </w:t>
      </w:r>
    </w:p>
    <w:p w:rsidR="7042DEAC" w:rsidRPr="005A0CB5" w:rsidRDefault="6CD65966" w:rsidP="03EF5DEB">
      <w:pPr>
        <w:jc w:val="both"/>
        <w:rPr>
          <w:rFonts w:eastAsia="Times New Roman" w:cs="Times New Roman"/>
          <w:lang w:val="lv-LV"/>
        </w:rPr>
      </w:pPr>
      <w:r w:rsidRPr="005A0CB5">
        <w:rPr>
          <w:rFonts w:eastAsia="Times New Roman" w:cs="Times New Roman"/>
          <w:lang w:val="lv-LV"/>
        </w:rPr>
        <w:t xml:space="preserve">Pacienta līdzmaksājuma par Covid-19 vakcināciju neiekasē. </w:t>
      </w:r>
    </w:p>
    <w:tbl>
      <w:tblPr>
        <w:tblStyle w:val="TableGrid"/>
        <w:tblW w:w="9015" w:type="dxa"/>
        <w:tblLayout w:type="fixed"/>
        <w:tblLook w:val="04A0" w:firstRow="1" w:lastRow="0" w:firstColumn="1" w:lastColumn="0" w:noHBand="0" w:noVBand="1"/>
      </w:tblPr>
      <w:tblGrid>
        <w:gridCol w:w="2684"/>
        <w:gridCol w:w="6331"/>
      </w:tblGrid>
      <w:tr w:rsidR="007F52CD" w:rsidRPr="00D22FF0" w:rsidTr="5BFCAB7C">
        <w:tc>
          <w:tcPr>
            <w:tcW w:w="2684"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b/>
                <w:bCs/>
                <w:sz w:val="20"/>
                <w:szCs w:val="20"/>
                <w:lang w:val="lv-LV"/>
              </w:rPr>
              <w:t>Lauka nosaukums</w:t>
            </w:r>
          </w:p>
        </w:tc>
        <w:tc>
          <w:tcPr>
            <w:tcW w:w="6331"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b/>
                <w:bCs/>
                <w:sz w:val="20"/>
                <w:szCs w:val="20"/>
                <w:lang w:val="lv-LV"/>
              </w:rPr>
              <w:t>Norādāmā informācija</w:t>
            </w:r>
          </w:p>
        </w:tc>
      </w:tr>
      <w:tr w:rsidR="007F52CD" w:rsidRPr="00D22FF0" w:rsidTr="5BFCAB7C">
        <w:tc>
          <w:tcPr>
            <w:tcW w:w="2684"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sz w:val="20"/>
                <w:szCs w:val="20"/>
                <w:lang w:val="lv-LV"/>
              </w:rPr>
              <w:t>Pacientu grupa</w:t>
            </w:r>
          </w:p>
        </w:tc>
        <w:tc>
          <w:tcPr>
            <w:tcW w:w="6331"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b/>
                <w:bCs/>
                <w:sz w:val="20"/>
                <w:szCs w:val="20"/>
                <w:lang w:val="lv-LV"/>
              </w:rPr>
              <w:t>23</w:t>
            </w:r>
            <w:r w:rsidRPr="00DE1328">
              <w:rPr>
                <w:rFonts w:eastAsia="Times New Roman" w:cs="Times New Roman"/>
                <w:sz w:val="20"/>
                <w:szCs w:val="20"/>
                <w:lang w:val="lv-LV"/>
              </w:rPr>
              <w:t>–“Persona, kurai veic vakcināciju normatīvos aktos noteiktā kārtībā”</w:t>
            </w:r>
          </w:p>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sz w:val="20"/>
                <w:szCs w:val="20"/>
                <w:lang w:val="lv-LV"/>
              </w:rPr>
              <w:t xml:space="preserve"> </w:t>
            </w:r>
          </w:p>
        </w:tc>
      </w:tr>
      <w:tr w:rsidR="007F52CD" w:rsidRPr="00D22FF0" w:rsidTr="5BFCAB7C">
        <w:tc>
          <w:tcPr>
            <w:tcW w:w="2684"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sz w:val="20"/>
                <w:szCs w:val="20"/>
                <w:lang w:val="lv-LV"/>
              </w:rPr>
              <w:t>Diagnozes kods pēc SSK-10</w:t>
            </w:r>
          </w:p>
        </w:tc>
        <w:tc>
          <w:tcPr>
            <w:tcW w:w="6331"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rPr>
                <w:rFonts w:eastAsia="Times New Roman" w:cs="Times New Roman"/>
                <w:sz w:val="20"/>
                <w:szCs w:val="20"/>
                <w:lang w:val="lv-LV"/>
              </w:rPr>
            </w:pPr>
            <w:r w:rsidRPr="00DE1328">
              <w:rPr>
                <w:rFonts w:eastAsia="Times New Roman" w:cs="Times New Roman"/>
                <w:b/>
                <w:bCs/>
                <w:sz w:val="20"/>
                <w:szCs w:val="20"/>
                <w:lang w:val="lv-LV"/>
              </w:rPr>
              <w:t>U11.9</w:t>
            </w:r>
            <w:r w:rsidRPr="00DE1328">
              <w:rPr>
                <w:rFonts w:eastAsia="Times New Roman" w:cs="Times New Roman"/>
                <w:sz w:val="20"/>
                <w:szCs w:val="20"/>
                <w:lang w:val="lv-LV"/>
              </w:rPr>
              <w:t xml:space="preserve"> -“Nepieciešamība imunizēt pret Covid-19”</w:t>
            </w:r>
          </w:p>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sz w:val="20"/>
                <w:szCs w:val="20"/>
                <w:lang w:val="lv-LV"/>
              </w:rPr>
              <w:t xml:space="preserve"> </w:t>
            </w:r>
          </w:p>
        </w:tc>
      </w:tr>
      <w:tr w:rsidR="7373252F" w:rsidTr="5BFCAB7C">
        <w:tc>
          <w:tcPr>
            <w:tcW w:w="2684" w:type="dxa"/>
            <w:tcBorders>
              <w:top w:val="single" w:sz="8" w:space="0" w:color="auto"/>
              <w:left w:val="single" w:sz="8" w:space="0" w:color="auto"/>
              <w:bottom w:val="single" w:sz="8" w:space="0" w:color="auto"/>
              <w:right w:val="single" w:sz="8" w:space="0" w:color="auto"/>
            </w:tcBorders>
          </w:tcPr>
          <w:p w:rsidR="092F3656" w:rsidRPr="00DE1328" w:rsidRDefault="092F3656" w:rsidP="7373252F">
            <w:pPr>
              <w:spacing w:line="254" w:lineRule="auto"/>
              <w:jc w:val="both"/>
              <w:rPr>
                <w:rFonts w:eastAsia="Times New Roman" w:cs="Times New Roman"/>
                <w:color w:val="4472C4" w:themeColor="accent5"/>
                <w:sz w:val="20"/>
                <w:szCs w:val="20"/>
                <w:lang w:val="lv-LV"/>
              </w:rPr>
            </w:pPr>
            <w:r w:rsidRPr="00DE1328">
              <w:rPr>
                <w:rFonts w:eastAsia="Times New Roman" w:cs="Times New Roman"/>
                <w:color w:val="4472C4" w:themeColor="accent5"/>
                <w:sz w:val="20"/>
                <w:szCs w:val="20"/>
                <w:lang w:val="lv-LV"/>
              </w:rPr>
              <w:t>Nosūtītājs</w:t>
            </w:r>
          </w:p>
        </w:tc>
        <w:tc>
          <w:tcPr>
            <w:tcW w:w="6331" w:type="dxa"/>
            <w:tcBorders>
              <w:top w:val="single" w:sz="8" w:space="0" w:color="auto"/>
              <w:left w:val="single" w:sz="8" w:space="0" w:color="auto"/>
              <w:bottom w:val="single" w:sz="8" w:space="0" w:color="auto"/>
              <w:right w:val="single" w:sz="8" w:space="0" w:color="auto"/>
            </w:tcBorders>
          </w:tcPr>
          <w:p w:rsidR="092F3656" w:rsidRPr="00DE1328" w:rsidRDefault="092F3656" w:rsidP="7373252F">
            <w:pPr>
              <w:spacing w:line="254" w:lineRule="auto"/>
              <w:rPr>
                <w:rFonts w:eastAsia="Times New Roman" w:cs="Times New Roman"/>
                <w:color w:val="4472C4" w:themeColor="accent5"/>
                <w:sz w:val="20"/>
                <w:szCs w:val="20"/>
                <w:lang w:val="lv-LV"/>
              </w:rPr>
            </w:pPr>
            <w:r w:rsidRPr="00DE1328">
              <w:rPr>
                <w:rFonts w:eastAsia="Times New Roman" w:cs="Times New Roman"/>
                <w:color w:val="4472C4" w:themeColor="accent5"/>
                <w:sz w:val="20"/>
                <w:szCs w:val="20"/>
                <w:lang w:val="lv-LV"/>
              </w:rPr>
              <w:t>Ja vakcinētājs nav primārās veselības aprūpes ā</w:t>
            </w:r>
            <w:r w:rsidR="1A6ECAD0" w:rsidRPr="00DE1328">
              <w:rPr>
                <w:rFonts w:eastAsia="Times New Roman" w:cs="Times New Roman"/>
                <w:color w:val="4472C4" w:themeColor="accent5"/>
                <w:sz w:val="20"/>
                <w:szCs w:val="20"/>
                <w:lang w:val="lv-LV"/>
              </w:rPr>
              <w:t>r</w:t>
            </w:r>
            <w:r w:rsidRPr="00DE1328">
              <w:rPr>
                <w:rFonts w:eastAsia="Times New Roman" w:cs="Times New Roman"/>
                <w:color w:val="4472C4" w:themeColor="accent5"/>
                <w:sz w:val="20"/>
                <w:szCs w:val="20"/>
                <w:lang w:val="lv-LV"/>
              </w:rPr>
              <w:t>sts, tad kā nosūtītājs ir jāuzrāda vakcinācijas veicējs</w:t>
            </w:r>
          </w:p>
        </w:tc>
      </w:tr>
      <w:tr w:rsidR="007F52CD" w:rsidRPr="00D22FF0" w:rsidTr="5BFCAB7C">
        <w:tc>
          <w:tcPr>
            <w:tcW w:w="2684"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sz w:val="20"/>
                <w:szCs w:val="20"/>
                <w:lang w:val="lv-LV"/>
              </w:rPr>
              <w:t>Aprūpes epizode sakarā ar</w:t>
            </w:r>
          </w:p>
        </w:tc>
        <w:tc>
          <w:tcPr>
            <w:tcW w:w="6331"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b/>
                <w:bCs/>
                <w:sz w:val="20"/>
                <w:szCs w:val="20"/>
                <w:lang w:val="lv-LV"/>
              </w:rPr>
              <w:t>4</w:t>
            </w:r>
            <w:r w:rsidRPr="00DE1328">
              <w:rPr>
                <w:rFonts w:eastAsia="Times New Roman" w:cs="Times New Roman"/>
                <w:sz w:val="20"/>
                <w:szCs w:val="20"/>
                <w:lang w:val="lv-LV"/>
              </w:rPr>
              <w:t xml:space="preserve"> – profilaktisko apskati, vakcināciju, patronāžu;</w:t>
            </w:r>
          </w:p>
        </w:tc>
      </w:tr>
      <w:tr w:rsidR="007F52CD" w:rsidRPr="00D22FF0" w:rsidTr="5BFCAB7C">
        <w:trPr>
          <w:trHeight w:val="1398"/>
        </w:trPr>
        <w:tc>
          <w:tcPr>
            <w:tcW w:w="2684"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jc w:val="both"/>
              <w:rPr>
                <w:rFonts w:eastAsia="Times New Roman" w:cs="Times New Roman"/>
                <w:sz w:val="20"/>
                <w:szCs w:val="20"/>
                <w:lang w:val="lv-LV"/>
              </w:rPr>
            </w:pPr>
            <w:r w:rsidRPr="00DE1328">
              <w:rPr>
                <w:rFonts w:eastAsia="Times New Roman" w:cs="Times New Roman"/>
                <w:sz w:val="20"/>
                <w:szCs w:val="20"/>
                <w:lang w:val="lv-LV"/>
              </w:rPr>
              <w:t>Izdarītie izmeklējumi un manipulācijas</w:t>
            </w:r>
          </w:p>
        </w:tc>
        <w:tc>
          <w:tcPr>
            <w:tcW w:w="6331" w:type="dxa"/>
            <w:tcBorders>
              <w:top w:val="single" w:sz="8" w:space="0" w:color="auto"/>
              <w:left w:val="single" w:sz="8" w:space="0" w:color="auto"/>
              <w:bottom w:val="single" w:sz="8" w:space="0" w:color="auto"/>
              <w:right w:val="single" w:sz="8" w:space="0" w:color="auto"/>
            </w:tcBorders>
          </w:tcPr>
          <w:p w:rsidR="03EF5DEB" w:rsidRPr="00DE1328" w:rsidRDefault="03EF5DEB" w:rsidP="03EF5DEB">
            <w:pPr>
              <w:spacing w:line="254" w:lineRule="auto"/>
              <w:rPr>
                <w:rFonts w:eastAsia="Times New Roman" w:cs="Times New Roman"/>
                <w:sz w:val="20"/>
                <w:szCs w:val="20"/>
                <w:lang w:val="lv-LV"/>
              </w:rPr>
            </w:pPr>
            <w:r w:rsidRPr="00DE1328">
              <w:rPr>
                <w:rFonts w:eastAsia="Times New Roman" w:cs="Times New Roman"/>
                <w:sz w:val="20"/>
                <w:szCs w:val="20"/>
                <w:lang w:val="lv-LV"/>
              </w:rPr>
              <w:t>Norāda pielietotās manipulācijas</w:t>
            </w:r>
          </w:p>
          <w:tbl>
            <w:tblPr>
              <w:tblW w:w="0" w:type="auto"/>
              <w:tblLayout w:type="fixed"/>
              <w:tblLook w:val="04A0" w:firstRow="1" w:lastRow="0" w:firstColumn="1" w:lastColumn="0" w:noHBand="0" w:noVBand="1"/>
            </w:tblPr>
            <w:tblGrid>
              <w:gridCol w:w="1383"/>
              <w:gridCol w:w="4540"/>
            </w:tblGrid>
            <w:tr w:rsidR="007F52CD" w:rsidRPr="00DE1328" w:rsidTr="742B2CD0">
              <w:trPr>
                <w:trHeight w:val="441"/>
              </w:trPr>
              <w:tc>
                <w:tcPr>
                  <w:tcW w:w="1383" w:type="dxa"/>
                  <w:tcBorders>
                    <w:top w:val="single" w:sz="8" w:space="0" w:color="auto"/>
                    <w:left w:val="nil"/>
                    <w:bottom w:val="single" w:sz="8" w:space="0" w:color="auto"/>
                    <w:right w:val="nil"/>
                  </w:tcBorders>
                  <w:shd w:val="clear" w:color="auto" w:fill="FFFFFF" w:themeFill="background1"/>
                  <w:vAlign w:val="center"/>
                </w:tcPr>
                <w:p w:rsidR="047BBADE" w:rsidRPr="00DE1328" w:rsidRDefault="047BBADE" w:rsidP="03EF5DEB">
                  <w:pPr>
                    <w:jc w:val="center"/>
                    <w:rPr>
                      <w:rFonts w:eastAsia="Times New Roman" w:cs="Times New Roman"/>
                      <w:sz w:val="20"/>
                      <w:szCs w:val="20"/>
                      <w:lang w:val="lv-LV"/>
                    </w:rPr>
                  </w:pPr>
                  <w:r w:rsidRPr="00DE1328">
                    <w:rPr>
                      <w:rFonts w:eastAsia="Times New Roman" w:cs="Times New Roman"/>
                      <w:sz w:val="20"/>
                      <w:szCs w:val="20"/>
                      <w:lang w:val="lv-LV"/>
                    </w:rPr>
                    <w:t>0</w:t>
                  </w:r>
                  <w:r w:rsidR="03EF5DEB" w:rsidRPr="00DE1328">
                    <w:rPr>
                      <w:rFonts w:eastAsia="Times New Roman" w:cs="Times New Roman"/>
                      <w:sz w:val="20"/>
                      <w:szCs w:val="20"/>
                      <w:lang w:val="lv-LV"/>
                    </w:rPr>
                    <w:t>1018</w:t>
                  </w:r>
                </w:p>
              </w:tc>
              <w:tc>
                <w:tcPr>
                  <w:tcW w:w="4540" w:type="dxa"/>
                  <w:tcBorders>
                    <w:top w:val="single" w:sz="8" w:space="0" w:color="auto"/>
                    <w:left w:val="nil"/>
                    <w:bottom w:val="single" w:sz="8" w:space="0" w:color="auto"/>
                    <w:right w:val="nil"/>
                  </w:tcBorders>
                </w:tcPr>
                <w:p w:rsidR="03EF5DEB" w:rsidRPr="00DE1328" w:rsidRDefault="03EF5DEB" w:rsidP="656FD2A5">
                  <w:pPr>
                    <w:rPr>
                      <w:rFonts w:eastAsia="Times New Roman" w:cs="Times New Roman"/>
                      <w:sz w:val="20"/>
                      <w:szCs w:val="20"/>
                      <w:lang w:val="lv-LV"/>
                    </w:rPr>
                  </w:pPr>
                  <w:r w:rsidRPr="00DE1328">
                    <w:rPr>
                      <w:rFonts w:eastAsia="Times New Roman" w:cs="Times New Roman"/>
                      <w:sz w:val="20"/>
                      <w:szCs w:val="20"/>
                      <w:lang w:val="lv-LV"/>
                    </w:rPr>
                    <w:t>Ārsta  konsultācija pirms vakcinācijas. Nenorāda kopā ar manipulāciju 01061, 60443 un 60444</w:t>
                  </w:r>
                </w:p>
              </w:tc>
            </w:tr>
            <w:tr w:rsidR="007F52CD" w:rsidRPr="00DE1328" w:rsidTr="742B2CD0">
              <w:trPr>
                <w:trHeight w:val="442"/>
              </w:trPr>
              <w:tc>
                <w:tcPr>
                  <w:tcW w:w="1383" w:type="dxa"/>
                  <w:tcBorders>
                    <w:top w:val="single" w:sz="8" w:space="0" w:color="auto"/>
                    <w:left w:val="nil"/>
                    <w:bottom w:val="single" w:sz="8" w:space="0" w:color="auto"/>
                    <w:right w:val="nil"/>
                  </w:tcBorders>
                  <w:shd w:val="clear" w:color="auto" w:fill="FFFFFF" w:themeFill="background1"/>
                  <w:vAlign w:val="center"/>
                </w:tcPr>
                <w:p w:rsidR="005E7B11" w:rsidRPr="00DE1328" w:rsidRDefault="005E7B11" w:rsidP="03EF5DEB">
                  <w:pPr>
                    <w:jc w:val="center"/>
                    <w:rPr>
                      <w:rFonts w:eastAsia="Times New Roman" w:cs="Times New Roman"/>
                      <w:sz w:val="20"/>
                      <w:szCs w:val="20"/>
                      <w:lang w:val="lv-LV"/>
                    </w:rPr>
                  </w:pPr>
                  <w:r w:rsidRPr="00DE1328">
                    <w:rPr>
                      <w:rFonts w:eastAsia="Times New Roman" w:cs="Times New Roman"/>
                      <w:sz w:val="20"/>
                      <w:szCs w:val="20"/>
                      <w:lang w:val="lv-LV"/>
                    </w:rPr>
                    <w:t>0</w:t>
                  </w:r>
                  <w:r w:rsidR="03EF5DEB" w:rsidRPr="00DE1328">
                    <w:rPr>
                      <w:rFonts w:eastAsia="Times New Roman" w:cs="Times New Roman"/>
                      <w:sz w:val="20"/>
                      <w:szCs w:val="20"/>
                      <w:lang w:val="lv-LV"/>
                    </w:rPr>
                    <w:t>1019</w:t>
                  </w:r>
                </w:p>
              </w:tc>
              <w:tc>
                <w:tcPr>
                  <w:tcW w:w="4540" w:type="dxa"/>
                  <w:tcBorders>
                    <w:top w:val="single" w:sz="8" w:space="0" w:color="auto"/>
                    <w:left w:val="nil"/>
                    <w:bottom w:val="single" w:sz="8" w:space="0" w:color="auto"/>
                    <w:right w:val="nil"/>
                  </w:tcBorders>
                </w:tcPr>
                <w:p w:rsidR="03EF5DEB" w:rsidRPr="00DE1328" w:rsidRDefault="03EF5DEB" w:rsidP="656FD2A5">
                  <w:pPr>
                    <w:rPr>
                      <w:rFonts w:eastAsia="Times New Roman" w:cs="Times New Roman"/>
                      <w:sz w:val="20"/>
                      <w:szCs w:val="20"/>
                      <w:lang w:val="lv-LV"/>
                    </w:rPr>
                  </w:pPr>
                  <w:r w:rsidRPr="00DE1328">
                    <w:rPr>
                      <w:rFonts w:eastAsia="Times New Roman" w:cs="Times New Roman"/>
                      <w:sz w:val="20"/>
                      <w:szCs w:val="20"/>
                      <w:lang w:val="lv-LV"/>
                    </w:rPr>
                    <w:t>Ārsta palīga vai vecmātes veikta  konsultācija pirms vakcinācijas</w:t>
                  </w:r>
                </w:p>
              </w:tc>
            </w:tr>
            <w:tr w:rsidR="007F52CD" w:rsidRPr="00DE1328" w:rsidTr="742B2CD0">
              <w:trPr>
                <w:trHeight w:val="253"/>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DE1328" w:rsidRDefault="03EF5DEB" w:rsidP="03EF5DEB">
                  <w:pPr>
                    <w:jc w:val="center"/>
                    <w:rPr>
                      <w:rFonts w:eastAsia="Times New Roman" w:cs="Times New Roman"/>
                      <w:sz w:val="20"/>
                      <w:szCs w:val="20"/>
                      <w:lang w:val="lv-LV"/>
                    </w:rPr>
                  </w:pPr>
                  <w:r w:rsidRPr="00DE1328">
                    <w:rPr>
                      <w:rFonts w:eastAsia="Times New Roman" w:cs="Times New Roman"/>
                      <w:sz w:val="20"/>
                      <w:szCs w:val="20"/>
                      <w:lang w:val="lv-LV"/>
                    </w:rPr>
                    <w:t>03081</w:t>
                  </w:r>
                </w:p>
              </w:tc>
              <w:tc>
                <w:tcPr>
                  <w:tcW w:w="4540" w:type="dxa"/>
                  <w:tcBorders>
                    <w:top w:val="single" w:sz="8" w:space="0" w:color="auto"/>
                    <w:left w:val="nil"/>
                    <w:bottom w:val="single" w:sz="8" w:space="0" w:color="auto"/>
                    <w:right w:val="nil"/>
                  </w:tcBorders>
                </w:tcPr>
                <w:p w:rsidR="03EF5DEB" w:rsidRPr="00DE1328" w:rsidRDefault="03EF5DEB" w:rsidP="656FD2A5">
                  <w:pPr>
                    <w:rPr>
                      <w:rFonts w:eastAsia="Times New Roman" w:cs="Times New Roman"/>
                      <w:sz w:val="20"/>
                      <w:szCs w:val="20"/>
                      <w:lang w:val="lv-LV"/>
                    </w:rPr>
                  </w:pPr>
                  <w:r w:rsidRPr="00DE1328">
                    <w:rPr>
                      <w:rFonts w:eastAsia="Times New Roman" w:cs="Times New Roman"/>
                      <w:sz w:val="20"/>
                      <w:szCs w:val="20"/>
                      <w:lang w:val="lv-LV"/>
                    </w:rPr>
                    <w:t>Vakcīnas ievadīšana ādā, zemādā un muskulī</w:t>
                  </w:r>
                </w:p>
              </w:tc>
            </w:tr>
            <w:tr w:rsidR="007F52CD" w:rsidRPr="00DE1328"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DE1328" w:rsidRDefault="03EF5DEB" w:rsidP="03EF5DEB">
                  <w:pPr>
                    <w:jc w:val="center"/>
                    <w:rPr>
                      <w:rFonts w:eastAsia="Times New Roman" w:cs="Times New Roman"/>
                      <w:sz w:val="20"/>
                      <w:szCs w:val="20"/>
                      <w:lang w:val="lv-LV"/>
                    </w:rPr>
                  </w:pPr>
                  <w:r w:rsidRPr="00DE1328">
                    <w:rPr>
                      <w:rFonts w:eastAsia="Times New Roman" w:cs="Times New Roman"/>
                      <w:sz w:val="20"/>
                      <w:szCs w:val="20"/>
                      <w:lang w:val="lv-LV"/>
                    </w:rPr>
                    <w:t>03083</w:t>
                  </w:r>
                </w:p>
              </w:tc>
              <w:tc>
                <w:tcPr>
                  <w:tcW w:w="4540" w:type="dxa"/>
                  <w:tcBorders>
                    <w:top w:val="single" w:sz="8" w:space="0" w:color="auto"/>
                    <w:left w:val="nil"/>
                    <w:bottom w:val="single" w:sz="8" w:space="0" w:color="auto"/>
                    <w:right w:val="nil"/>
                  </w:tcBorders>
                </w:tcPr>
                <w:p w:rsidR="03EF5DEB" w:rsidRPr="00DE1328" w:rsidRDefault="03EF5DEB" w:rsidP="656FD2A5">
                  <w:pPr>
                    <w:rPr>
                      <w:rFonts w:eastAsia="Times New Roman" w:cs="Times New Roman"/>
                      <w:sz w:val="20"/>
                      <w:szCs w:val="20"/>
                      <w:lang w:val="lv-LV"/>
                    </w:rPr>
                  </w:pPr>
                  <w:r w:rsidRPr="00DE1328">
                    <w:rPr>
                      <w:rFonts w:eastAsia="Times New Roman" w:cs="Times New Roman"/>
                      <w:sz w:val="20"/>
                      <w:szCs w:val="20"/>
                      <w:lang w:val="lv-LV"/>
                    </w:rPr>
                    <w:t>Piemaksa ārstniecības personai par pacienta Covid-19 vakcinēšanu</w:t>
                  </w:r>
                </w:p>
              </w:tc>
            </w:tr>
            <w:tr w:rsidR="5BFCAB7C"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rsidR="6BEC83D7" w:rsidRDefault="6BEC83D7" w:rsidP="5BFCAB7C">
                  <w:pPr>
                    <w:jc w:val="center"/>
                    <w:rPr>
                      <w:rFonts w:eastAsia="Times New Roman" w:cs="Times New Roman"/>
                      <w:color w:val="2E74B5" w:themeColor="accent1" w:themeShade="BF"/>
                      <w:sz w:val="20"/>
                      <w:szCs w:val="20"/>
                      <w:lang w:val="lv-LV"/>
                    </w:rPr>
                  </w:pPr>
                  <w:r w:rsidRPr="742B2CD0">
                    <w:rPr>
                      <w:rFonts w:eastAsia="Times New Roman" w:cs="Times New Roman"/>
                      <w:color w:val="2E74B5" w:themeColor="accent1" w:themeShade="BF"/>
                      <w:sz w:val="20"/>
                      <w:szCs w:val="20"/>
                      <w:lang w:val="lv-LV"/>
                    </w:rPr>
                    <w:t>03099</w:t>
                  </w:r>
                </w:p>
              </w:tc>
              <w:tc>
                <w:tcPr>
                  <w:tcW w:w="4540" w:type="dxa"/>
                  <w:tcBorders>
                    <w:top w:val="single" w:sz="8" w:space="0" w:color="auto"/>
                    <w:left w:val="nil"/>
                    <w:bottom w:val="single" w:sz="8" w:space="0" w:color="auto"/>
                    <w:right w:val="nil"/>
                  </w:tcBorders>
                </w:tcPr>
                <w:p w:rsidR="6BEC83D7" w:rsidRDefault="6BEC83D7" w:rsidP="742B2CD0">
                  <w:pPr>
                    <w:rPr>
                      <w:rFonts w:eastAsia="Times New Roman" w:cs="Times New Roman"/>
                      <w:color w:val="2E74B5" w:themeColor="accent1" w:themeShade="BF"/>
                      <w:sz w:val="20"/>
                      <w:szCs w:val="20"/>
                      <w:lang w:val="lv-LV"/>
                    </w:rPr>
                  </w:pPr>
                  <w:r w:rsidRPr="742B2CD0">
                    <w:rPr>
                      <w:rFonts w:eastAsia="Times New Roman" w:cs="Times New Roman"/>
                      <w:color w:val="2E74B5" w:themeColor="accent1" w:themeShade="BF"/>
                      <w:sz w:val="20"/>
                      <w:szCs w:val="20"/>
                      <w:lang w:val="lv-LV"/>
                    </w:rPr>
                    <w:t>Piemaksa manipulācijai 01019 par ārstniecības personu darbu Covid-19 vakcinācijas kabinetā</w:t>
                  </w:r>
                </w:p>
              </w:tc>
            </w:tr>
            <w:tr w:rsidR="5BFCAB7C"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rsidR="6BEC83D7" w:rsidRDefault="6BEC83D7" w:rsidP="5BFCAB7C">
                  <w:pPr>
                    <w:jc w:val="center"/>
                    <w:rPr>
                      <w:rFonts w:eastAsia="Times New Roman" w:cs="Times New Roman"/>
                      <w:color w:val="2E74B5" w:themeColor="accent1" w:themeShade="BF"/>
                      <w:sz w:val="20"/>
                      <w:szCs w:val="20"/>
                      <w:lang w:val="lv-LV"/>
                    </w:rPr>
                  </w:pPr>
                  <w:r w:rsidRPr="742B2CD0">
                    <w:rPr>
                      <w:rFonts w:eastAsia="Times New Roman" w:cs="Times New Roman"/>
                      <w:color w:val="2E74B5" w:themeColor="accent1" w:themeShade="BF"/>
                      <w:sz w:val="20"/>
                      <w:szCs w:val="20"/>
                      <w:lang w:val="lv-LV"/>
                    </w:rPr>
                    <w:t>03098</w:t>
                  </w:r>
                </w:p>
              </w:tc>
              <w:tc>
                <w:tcPr>
                  <w:tcW w:w="4540" w:type="dxa"/>
                  <w:tcBorders>
                    <w:top w:val="single" w:sz="8" w:space="0" w:color="auto"/>
                    <w:left w:val="nil"/>
                    <w:bottom w:val="single" w:sz="8" w:space="0" w:color="auto"/>
                    <w:right w:val="nil"/>
                  </w:tcBorders>
                </w:tcPr>
                <w:p w:rsidR="5BFCAB7C" w:rsidRDefault="1C35FEDF" w:rsidP="742B2CD0">
                  <w:pPr>
                    <w:rPr>
                      <w:rFonts w:eastAsia="Times New Roman" w:cs="Times New Roman"/>
                      <w:color w:val="2E74B5" w:themeColor="accent1" w:themeShade="BF"/>
                      <w:sz w:val="20"/>
                      <w:szCs w:val="20"/>
                      <w:lang w:val="lv-LV"/>
                    </w:rPr>
                  </w:pPr>
                  <w:r w:rsidRPr="742B2CD0">
                    <w:rPr>
                      <w:rFonts w:eastAsia="Times New Roman" w:cs="Times New Roman"/>
                      <w:color w:val="2E74B5" w:themeColor="accent1" w:themeShade="BF"/>
                      <w:sz w:val="20"/>
                      <w:szCs w:val="20"/>
                      <w:lang w:val="lv-LV"/>
                    </w:rPr>
                    <w:t>Piemaksa manipulācijai 01018 par ārstniecības personu darbu Covid-19 vakcinācijas kabinetā</w:t>
                  </w:r>
                </w:p>
              </w:tc>
            </w:tr>
            <w:tr w:rsidR="007F52CD" w:rsidRPr="00DE1328" w:rsidTr="742B2CD0">
              <w:trPr>
                <w:trHeight w:val="330"/>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DE1328" w:rsidRDefault="03EF5DEB" w:rsidP="03EF5DEB">
                  <w:pPr>
                    <w:jc w:val="center"/>
                    <w:rPr>
                      <w:rFonts w:eastAsia="Times New Roman" w:cs="Times New Roman"/>
                      <w:sz w:val="20"/>
                      <w:szCs w:val="20"/>
                      <w:lang w:val="lv-LV"/>
                    </w:rPr>
                  </w:pPr>
                  <w:r w:rsidRPr="00DE1328">
                    <w:rPr>
                      <w:rFonts w:eastAsia="Times New Roman" w:cs="Times New Roman"/>
                      <w:sz w:val="20"/>
                      <w:szCs w:val="20"/>
                      <w:lang w:val="lv-LV"/>
                    </w:rPr>
                    <w:t>60049</w:t>
                  </w:r>
                </w:p>
              </w:tc>
              <w:tc>
                <w:tcPr>
                  <w:tcW w:w="4540" w:type="dxa"/>
                  <w:tcBorders>
                    <w:top w:val="single" w:sz="8" w:space="0" w:color="auto"/>
                    <w:left w:val="nil"/>
                    <w:bottom w:val="single" w:sz="8" w:space="0" w:color="auto"/>
                    <w:right w:val="nil"/>
                  </w:tcBorders>
                </w:tcPr>
                <w:p w:rsidR="03EF5DEB" w:rsidRPr="00DE1328" w:rsidRDefault="03EF5DEB" w:rsidP="656FD2A5">
                  <w:pPr>
                    <w:rPr>
                      <w:rFonts w:eastAsia="Times New Roman" w:cs="Times New Roman"/>
                      <w:sz w:val="20"/>
                      <w:szCs w:val="20"/>
                      <w:lang w:val="lv-LV"/>
                    </w:rPr>
                  </w:pPr>
                  <w:r w:rsidRPr="00DE1328">
                    <w:rPr>
                      <w:rFonts w:eastAsia="Times New Roman" w:cs="Times New Roman"/>
                      <w:sz w:val="20"/>
                      <w:szCs w:val="20"/>
                      <w:lang w:val="lv-LV"/>
                    </w:rPr>
                    <w:t>Individuālie aizsardzības līdzekļi Covid-19 vakcinēšanai</w:t>
                  </w:r>
                </w:p>
              </w:tc>
            </w:tr>
            <w:tr w:rsidR="007F52CD" w:rsidRPr="00DE1328" w:rsidTr="742B2CD0">
              <w:trPr>
                <w:trHeight w:val="547"/>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DE1328" w:rsidRDefault="03EF5DEB" w:rsidP="03EF5DEB">
                  <w:pPr>
                    <w:jc w:val="center"/>
                    <w:rPr>
                      <w:rFonts w:eastAsia="Times New Roman" w:cs="Times New Roman"/>
                      <w:sz w:val="20"/>
                      <w:szCs w:val="20"/>
                      <w:lang w:val="lv-LV"/>
                    </w:rPr>
                  </w:pPr>
                  <w:r w:rsidRPr="00DE1328">
                    <w:rPr>
                      <w:rFonts w:eastAsia="Times New Roman" w:cs="Times New Roman"/>
                      <w:sz w:val="20"/>
                      <w:szCs w:val="20"/>
                      <w:lang w:val="lv-LV"/>
                    </w:rPr>
                    <w:t>03084</w:t>
                  </w:r>
                </w:p>
              </w:tc>
              <w:tc>
                <w:tcPr>
                  <w:tcW w:w="4540" w:type="dxa"/>
                  <w:tcBorders>
                    <w:top w:val="single" w:sz="8" w:space="0" w:color="auto"/>
                    <w:left w:val="nil"/>
                    <w:bottom w:val="single" w:sz="8" w:space="0" w:color="auto"/>
                    <w:right w:val="nil"/>
                  </w:tcBorders>
                </w:tcPr>
                <w:p w:rsidR="03EF5DEB" w:rsidRPr="00DE1328" w:rsidRDefault="03EF5DEB" w:rsidP="656FD2A5">
                  <w:pPr>
                    <w:rPr>
                      <w:rFonts w:eastAsia="Times New Roman" w:cs="Times New Roman"/>
                      <w:sz w:val="20"/>
                      <w:szCs w:val="20"/>
                      <w:lang w:val="lv-LV"/>
                    </w:rPr>
                  </w:pPr>
                  <w:r w:rsidRPr="00DE1328">
                    <w:rPr>
                      <w:rFonts w:eastAsia="Times New Roman" w:cs="Times New Roman"/>
                      <w:sz w:val="20"/>
                      <w:szCs w:val="20"/>
                      <w:lang w:val="lv-LV"/>
                    </w:rPr>
                    <w:t>Adrenalīna (epinefrīna) (epinephrinum) 300 µg injekcija ar pildspalvveida pilnšļirci</w:t>
                  </w:r>
                </w:p>
              </w:tc>
            </w:tr>
            <w:tr w:rsidR="007F52CD" w:rsidRPr="00DE1328" w:rsidTr="742B2CD0">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rsidR="03EF5DEB" w:rsidRPr="00DE1328" w:rsidRDefault="03EF5DEB" w:rsidP="03EF5DEB">
                  <w:pPr>
                    <w:jc w:val="center"/>
                    <w:rPr>
                      <w:rFonts w:eastAsia="Times New Roman" w:cs="Times New Roman"/>
                      <w:sz w:val="20"/>
                      <w:szCs w:val="20"/>
                      <w:lang w:val="lv-LV"/>
                    </w:rPr>
                  </w:pPr>
                  <w:r w:rsidRPr="00DE1328">
                    <w:rPr>
                      <w:rFonts w:eastAsia="Times New Roman" w:cs="Times New Roman"/>
                      <w:sz w:val="20"/>
                      <w:szCs w:val="20"/>
                      <w:lang w:val="lv-LV"/>
                    </w:rPr>
                    <w:t>60170</w:t>
                  </w:r>
                </w:p>
              </w:tc>
              <w:tc>
                <w:tcPr>
                  <w:tcW w:w="4540" w:type="dxa"/>
                  <w:tcBorders>
                    <w:top w:val="single" w:sz="8" w:space="0" w:color="auto"/>
                    <w:left w:val="nil"/>
                    <w:bottom w:val="single" w:sz="8" w:space="0" w:color="auto"/>
                    <w:right w:val="nil"/>
                  </w:tcBorders>
                </w:tcPr>
                <w:p w:rsidR="03EF5DEB" w:rsidRPr="00DE1328" w:rsidRDefault="03EF5DEB" w:rsidP="656FD2A5">
                  <w:pPr>
                    <w:rPr>
                      <w:rFonts w:eastAsia="Times New Roman" w:cs="Times New Roman"/>
                      <w:sz w:val="20"/>
                      <w:szCs w:val="20"/>
                      <w:lang w:val="lv-LV"/>
                    </w:rPr>
                  </w:pPr>
                  <w:r w:rsidRPr="00DE1328">
                    <w:rPr>
                      <w:rFonts w:eastAsia="Times New Roman" w:cs="Times New Roman"/>
                      <w:sz w:val="20"/>
                      <w:szCs w:val="20"/>
                      <w:lang w:val="lv-LV"/>
                    </w:rPr>
                    <w:t>Ceļa izdevumi brigādei pie pacientiem Covid-19 vakcinēšanai</w:t>
                  </w:r>
                </w:p>
              </w:tc>
            </w:tr>
            <w:tr w:rsidR="7373252F" w:rsidRPr="00DE1328" w:rsidTr="742B2CD0">
              <w:trPr>
                <w:trHeight w:val="544"/>
              </w:trPr>
              <w:tc>
                <w:tcPr>
                  <w:tcW w:w="1383" w:type="dxa"/>
                  <w:tcBorders>
                    <w:top w:val="single" w:sz="8" w:space="0" w:color="auto"/>
                    <w:left w:val="nil"/>
                    <w:bottom w:val="single" w:sz="8" w:space="0" w:color="auto"/>
                    <w:right w:val="nil"/>
                  </w:tcBorders>
                  <w:shd w:val="clear" w:color="auto" w:fill="FFFFFF" w:themeFill="background1"/>
                  <w:vAlign w:val="center"/>
                </w:tcPr>
                <w:p w:rsidR="7373252F" w:rsidRPr="00DE1328" w:rsidRDefault="7373252F" w:rsidP="7373252F">
                  <w:pPr>
                    <w:jc w:val="center"/>
                    <w:rPr>
                      <w:rFonts w:eastAsia="Times New Roman" w:cs="Times New Roman"/>
                      <w:color w:val="4472C4" w:themeColor="accent5"/>
                      <w:sz w:val="20"/>
                      <w:szCs w:val="20"/>
                    </w:rPr>
                  </w:pPr>
                  <w:r w:rsidRPr="00DE1328">
                    <w:rPr>
                      <w:rFonts w:eastAsia="Times New Roman" w:cs="Times New Roman"/>
                      <w:color w:val="4472C4" w:themeColor="accent5"/>
                      <w:sz w:val="20"/>
                      <w:szCs w:val="20"/>
                    </w:rPr>
                    <w:t>03048</w:t>
                  </w:r>
                </w:p>
              </w:tc>
              <w:tc>
                <w:tcPr>
                  <w:tcW w:w="4540" w:type="dxa"/>
                  <w:tcBorders>
                    <w:top w:val="single" w:sz="8" w:space="0" w:color="auto"/>
                    <w:left w:val="nil"/>
                    <w:bottom w:val="single" w:sz="8" w:space="0" w:color="auto"/>
                    <w:right w:val="nil"/>
                  </w:tcBorders>
                </w:tcPr>
                <w:p w:rsidR="7373252F" w:rsidRPr="00DE1328" w:rsidRDefault="7373252F" w:rsidP="7373252F">
                  <w:pPr>
                    <w:rPr>
                      <w:rFonts w:eastAsia="Times New Roman" w:cs="Times New Roman"/>
                      <w:color w:val="4472C4" w:themeColor="accent5"/>
                      <w:sz w:val="20"/>
                      <w:szCs w:val="20"/>
                    </w:rPr>
                  </w:pPr>
                  <w:r w:rsidRPr="00DE1328">
                    <w:rPr>
                      <w:rFonts w:eastAsia="Times New Roman" w:cs="Times New Roman"/>
                      <w:color w:val="4472C4" w:themeColor="accent5"/>
                      <w:sz w:val="20"/>
                      <w:szCs w:val="20"/>
                    </w:rPr>
                    <w:t>Piemaksa manipulācijai 01018 par ārsta darbu Covid-19 vakcinācijas kabinetā brīvdienās un svētku dienās</w:t>
                  </w:r>
                </w:p>
              </w:tc>
            </w:tr>
            <w:tr w:rsidR="7373252F" w:rsidRPr="00DE1328" w:rsidTr="742B2CD0">
              <w:trPr>
                <w:trHeight w:val="916"/>
              </w:trPr>
              <w:tc>
                <w:tcPr>
                  <w:tcW w:w="1383" w:type="dxa"/>
                  <w:tcBorders>
                    <w:top w:val="single" w:sz="8" w:space="0" w:color="auto"/>
                    <w:left w:val="nil"/>
                    <w:bottom w:val="single" w:sz="8" w:space="0" w:color="auto"/>
                    <w:right w:val="nil"/>
                  </w:tcBorders>
                  <w:shd w:val="clear" w:color="auto" w:fill="FFFFFF" w:themeFill="background1"/>
                  <w:vAlign w:val="center"/>
                </w:tcPr>
                <w:p w:rsidR="7373252F" w:rsidRPr="00DE1328" w:rsidRDefault="7373252F" w:rsidP="7373252F">
                  <w:pPr>
                    <w:jc w:val="center"/>
                    <w:rPr>
                      <w:rFonts w:eastAsia="Times New Roman" w:cs="Times New Roman"/>
                      <w:color w:val="4472C4" w:themeColor="accent5"/>
                      <w:sz w:val="20"/>
                      <w:szCs w:val="20"/>
                    </w:rPr>
                  </w:pPr>
                  <w:r w:rsidRPr="00DE1328">
                    <w:rPr>
                      <w:rFonts w:eastAsia="Times New Roman" w:cs="Times New Roman"/>
                      <w:color w:val="4472C4" w:themeColor="accent5"/>
                      <w:sz w:val="20"/>
                      <w:szCs w:val="20"/>
                    </w:rPr>
                    <w:t>03049</w:t>
                  </w:r>
                </w:p>
              </w:tc>
              <w:tc>
                <w:tcPr>
                  <w:tcW w:w="4540" w:type="dxa"/>
                  <w:tcBorders>
                    <w:top w:val="single" w:sz="8" w:space="0" w:color="auto"/>
                    <w:left w:val="nil"/>
                    <w:bottom w:val="single" w:sz="8" w:space="0" w:color="auto"/>
                    <w:right w:val="nil"/>
                  </w:tcBorders>
                </w:tcPr>
                <w:p w:rsidR="7373252F" w:rsidRPr="00DE1328" w:rsidRDefault="7373252F" w:rsidP="7373252F">
                  <w:pPr>
                    <w:rPr>
                      <w:rFonts w:eastAsia="Times New Roman" w:cs="Times New Roman"/>
                      <w:color w:val="4472C4" w:themeColor="accent5"/>
                      <w:sz w:val="20"/>
                      <w:szCs w:val="20"/>
                    </w:rPr>
                  </w:pPr>
                  <w:r w:rsidRPr="00DE1328">
                    <w:rPr>
                      <w:rFonts w:eastAsia="Times New Roman" w:cs="Times New Roman"/>
                      <w:color w:val="4472C4" w:themeColor="accent5"/>
                      <w:sz w:val="20"/>
                      <w:szCs w:val="20"/>
                    </w:rPr>
                    <w:t>Piemaksa manipulācijām 03081 un 01019 par māsas, ārsta palīga darbu Covid-19 vakcinācijas kabinetā brīvdienās un svētku dienās</w:t>
                  </w:r>
                </w:p>
              </w:tc>
            </w:tr>
          </w:tbl>
          <w:p w:rsidR="006F1902" w:rsidRPr="00DE1328" w:rsidRDefault="006F1902">
            <w:pPr>
              <w:rPr>
                <w:rFonts w:eastAsia="Times New Roman" w:cs="Times New Roman"/>
                <w:sz w:val="20"/>
                <w:szCs w:val="20"/>
                <w:lang w:val="lv-LV"/>
              </w:rPr>
            </w:pPr>
          </w:p>
        </w:tc>
      </w:tr>
    </w:tbl>
    <w:p w:rsidR="7042DEAC" w:rsidRPr="0039298B" w:rsidRDefault="7042DEAC" w:rsidP="03EF5DEB">
      <w:pPr>
        <w:rPr>
          <w:rFonts w:eastAsia="Times New Roman" w:cs="Times New Roman"/>
          <w:b/>
          <w:bCs/>
          <w:lang w:val="lv-LV"/>
        </w:rPr>
      </w:pPr>
    </w:p>
    <w:p w:rsidR="008047B1" w:rsidRPr="0039298B" w:rsidRDefault="008047B1" w:rsidP="5288B1FC">
      <w:pPr>
        <w:pStyle w:val="Heading2"/>
        <w:rPr>
          <w:rFonts w:eastAsia="Times New Roman" w:cs="Times New Roman"/>
        </w:rPr>
      </w:pPr>
      <w:bookmarkStart w:id="14" w:name="_Toc60039809"/>
      <w:bookmarkStart w:id="15" w:name="_Toc63245924"/>
      <w:r w:rsidRPr="0039298B">
        <w:rPr>
          <w:rFonts w:eastAsia="Times New Roman" w:cs="Times New Roman"/>
        </w:rPr>
        <w:t>Vakcīnas pasūtīšana</w:t>
      </w:r>
      <w:bookmarkEnd w:id="14"/>
      <w:bookmarkEnd w:id="15"/>
    </w:p>
    <w:p w:rsidR="005418DA" w:rsidRPr="005A0CB5" w:rsidRDefault="671B4002" w:rsidP="006331E3">
      <w:pPr>
        <w:pStyle w:val="ListParagraph"/>
        <w:numPr>
          <w:ilvl w:val="0"/>
          <w:numId w:val="16"/>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 </w:t>
      </w:r>
      <w:r w:rsidR="00C55562" w:rsidRPr="005A0CB5">
        <w:rPr>
          <w:rFonts w:ascii="Times New Roman" w:eastAsia="Times New Roman" w:hAnsi="Times New Roman" w:cs="Times New Roman"/>
          <w:color w:val="auto"/>
          <w:lang w:val="lv-LV"/>
        </w:rPr>
        <w:t>P</w:t>
      </w:r>
      <w:r w:rsidRPr="005A0CB5">
        <w:rPr>
          <w:rFonts w:ascii="Times New Roman" w:eastAsia="Times New Roman" w:hAnsi="Times New Roman" w:cs="Times New Roman"/>
          <w:color w:val="auto"/>
          <w:lang w:val="lv-LV"/>
        </w:rPr>
        <w:t>asūtījum</w:t>
      </w:r>
      <w:r w:rsidR="00C55562" w:rsidRPr="005A0CB5">
        <w:rPr>
          <w:rFonts w:ascii="Times New Roman" w:eastAsia="Times New Roman" w:hAnsi="Times New Roman" w:cs="Times New Roman"/>
          <w:color w:val="auto"/>
          <w:lang w:val="lv-LV"/>
        </w:rPr>
        <w:t>s</w:t>
      </w:r>
      <w:r w:rsidRPr="005A0CB5">
        <w:rPr>
          <w:rFonts w:ascii="Times New Roman" w:eastAsia="Times New Roman" w:hAnsi="Times New Roman" w:cs="Times New Roman"/>
          <w:color w:val="auto"/>
          <w:lang w:val="lv-LV"/>
        </w:rPr>
        <w:t xml:space="preserve"> </w:t>
      </w:r>
      <w:r w:rsidR="31487CA6" w:rsidRPr="005A0CB5">
        <w:rPr>
          <w:rFonts w:ascii="Times New Roman" w:eastAsia="Times New Roman" w:hAnsi="Times New Roman" w:cs="Times New Roman"/>
          <w:color w:val="auto"/>
          <w:lang w:val="lv-LV"/>
        </w:rPr>
        <w:t>jāplāno</w:t>
      </w:r>
      <w:r w:rsidRPr="005A0CB5">
        <w:rPr>
          <w:rFonts w:ascii="Times New Roman" w:eastAsia="Times New Roman" w:hAnsi="Times New Roman" w:cs="Times New Roman"/>
          <w:color w:val="auto"/>
          <w:lang w:val="lv-LV"/>
        </w:rPr>
        <w:t xml:space="preserve"> </w:t>
      </w:r>
      <w:r w:rsidR="00DA3A16">
        <w:rPr>
          <w:rFonts w:ascii="Times New Roman" w:eastAsia="Times New Roman" w:hAnsi="Times New Roman" w:cs="Times New Roman"/>
          <w:color w:val="auto"/>
          <w:lang w:val="lv-LV"/>
        </w:rPr>
        <w:t>atbilstoši</w:t>
      </w:r>
      <w:r w:rsidR="00E666E3">
        <w:rPr>
          <w:rFonts w:ascii="Times New Roman" w:eastAsia="Times New Roman" w:hAnsi="Times New Roman" w:cs="Times New Roman"/>
          <w:color w:val="auto"/>
          <w:lang w:val="lv-LV"/>
        </w:rPr>
        <w:t xml:space="preserve"> </w:t>
      </w:r>
      <w:r w:rsidR="00E666E3" w:rsidRPr="00C26E2A">
        <w:rPr>
          <w:rFonts w:ascii="Times New Roman" w:eastAsia="Times New Roman" w:hAnsi="Times New Roman" w:cs="Times New Roman"/>
          <w:color w:val="2E74B5" w:themeColor="accent1" w:themeShade="BF"/>
          <w:lang w:val="lv-LV"/>
        </w:rPr>
        <w:t>vakcinācijas kabineta</w:t>
      </w:r>
      <w:r w:rsidRPr="00C26E2A">
        <w:rPr>
          <w:rFonts w:ascii="Times New Roman" w:eastAsia="Times New Roman" w:hAnsi="Times New Roman" w:cs="Times New Roman"/>
          <w:color w:val="2E74B5" w:themeColor="accent1" w:themeShade="BF"/>
          <w:lang w:val="lv-LV"/>
        </w:rPr>
        <w:t xml:space="preserve"> kapacitātei</w:t>
      </w:r>
      <w:r w:rsidR="00987595" w:rsidRPr="00C26E2A">
        <w:rPr>
          <w:rFonts w:ascii="Times New Roman" w:eastAsia="Times New Roman" w:hAnsi="Times New Roman" w:cs="Times New Roman"/>
          <w:color w:val="2E74B5" w:themeColor="accent1" w:themeShade="BF"/>
          <w:lang w:val="lv-LV"/>
        </w:rPr>
        <w:t xml:space="preserve"> un pierakstam (</w:t>
      </w:r>
      <w:r w:rsidR="00D7536D" w:rsidRPr="00C26E2A">
        <w:rPr>
          <w:rFonts w:ascii="Times New Roman" w:eastAsia="Times New Roman" w:hAnsi="Times New Roman" w:cs="Times New Roman"/>
          <w:color w:val="2E74B5" w:themeColor="accent1" w:themeShade="BF"/>
          <w:lang w:val="lv-LV"/>
        </w:rPr>
        <w:t>gaidīšanas rindai)</w:t>
      </w:r>
      <w:r w:rsidR="0B1FA014" w:rsidRPr="00C26E2A">
        <w:rPr>
          <w:rFonts w:ascii="Times New Roman" w:eastAsia="Times New Roman" w:hAnsi="Times New Roman" w:cs="Times New Roman"/>
          <w:color w:val="2E74B5" w:themeColor="accent1" w:themeShade="BF"/>
          <w:lang w:val="lv-LV"/>
        </w:rPr>
        <w:t>.</w:t>
      </w:r>
      <w:r w:rsidRPr="00C26E2A">
        <w:rPr>
          <w:rFonts w:ascii="Times New Roman" w:eastAsia="Times New Roman" w:hAnsi="Times New Roman" w:cs="Times New Roman"/>
          <w:color w:val="2E74B5" w:themeColor="accent1" w:themeShade="BF"/>
          <w:lang w:val="lv-LV"/>
        </w:rPr>
        <w:t xml:space="preserve"> </w:t>
      </w:r>
    </w:p>
    <w:p w:rsidR="19EAB9D7" w:rsidRPr="005A0CB5" w:rsidRDefault="135E72C4" w:rsidP="006331E3">
      <w:pPr>
        <w:pStyle w:val="ListParagraph"/>
        <w:numPr>
          <w:ilvl w:val="0"/>
          <w:numId w:val="16"/>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u w:val="single"/>
          <w:lang w:val="lv-LV"/>
        </w:rPr>
        <w:t>Pirmajai un otrajai vakcīnas devai jābūt veiktai ar tā paša ražotāja vakcīnu</w:t>
      </w:r>
      <w:r w:rsidR="61D5A206" w:rsidRPr="005A0CB5">
        <w:rPr>
          <w:rFonts w:ascii="Times New Roman" w:eastAsia="Times New Roman" w:hAnsi="Times New Roman" w:cs="Times New Roman"/>
          <w:color w:val="auto"/>
          <w:lang w:val="lv-LV"/>
        </w:rPr>
        <w:t>!</w:t>
      </w:r>
    </w:p>
    <w:p w:rsidR="009B04D9" w:rsidRPr="00E1234F" w:rsidRDefault="009B04D9" w:rsidP="006331E3">
      <w:pPr>
        <w:pStyle w:val="ListParagraph"/>
        <w:numPr>
          <w:ilvl w:val="0"/>
          <w:numId w:val="16"/>
        </w:numPr>
        <w:rPr>
          <w:rFonts w:ascii="Times New Roman" w:eastAsia="Times New Roman" w:hAnsi="Times New Roman" w:cs="Times New Roman"/>
          <w:color w:val="2E74B5" w:themeColor="accent1" w:themeShade="BF"/>
          <w:lang w:val="lv-LV"/>
        </w:rPr>
      </w:pPr>
      <w:r w:rsidRPr="00E1234F">
        <w:rPr>
          <w:rFonts w:ascii="Times New Roman" w:eastAsia="Times New Roman" w:hAnsi="Times New Roman" w:cs="Times New Roman"/>
          <w:color w:val="2E74B5" w:themeColor="accent1" w:themeShade="BF"/>
          <w:lang w:val="lv-LV"/>
        </w:rPr>
        <w:t>Vakcinācijas kabinet</w:t>
      </w:r>
      <w:r w:rsidR="00764F7D" w:rsidRPr="00E1234F">
        <w:rPr>
          <w:rFonts w:ascii="Times New Roman" w:eastAsia="Times New Roman" w:hAnsi="Times New Roman" w:cs="Times New Roman"/>
          <w:color w:val="2E74B5" w:themeColor="accent1" w:themeShade="BF"/>
          <w:lang w:val="lv-LV"/>
        </w:rPr>
        <w:t>a norādītā kontaktpersona</w:t>
      </w:r>
      <w:r w:rsidRPr="00E1234F">
        <w:rPr>
          <w:rFonts w:ascii="Times New Roman" w:eastAsia="Times New Roman" w:hAnsi="Times New Roman" w:cs="Times New Roman"/>
          <w:color w:val="2E74B5" w:themeColor="accent1" w:themeShade="BF"/>
          <w:lang w:val="lv-LV"/>
        </w:rPr>
        <w:t xml:space="preserve"> aizpilda vakcīnas pasūtīšanas veidlapu un nosūta elektroniski  SPKC</w:t>
      </w:r>
      <w:r w:rsidR="00FF2FE8" w:rsidRPr="00E1234F">
        <w:rPr>
          <w:rFonts w:ascii="Times New Roman" w:eastAsia="Times New Roman" w:hAnsi="Times New Roman" w:cs="Times New Roman"/>
          <w:color w:val="2E74B5" w:themeColor="accent1" w:themeShade="BF"/>
          <w:lang w:val="lv-LV"/>
        </w:rPr>
        <w:t xml:space="preserve"> </w:t>
      </w:r>
      <w:hyperlink r:id="rId22">
        <w:r w:rsidR="00FF2FE8" w:rsidRPr="00E1234F">
          <w:rPr>
            <w:rStyle w:val="Hyperlink"/>
            <w:rFonts w:ascii="Times New Roman" w:eastAsia="Times New Roman" w:hAnsi="Times New Roman" w:cs="Times New Roman"/>
            <w:color w:val="2E74B5" w:themeColor="accent1" w:themeShade="BF"/>
            <w:lang w:val="lv-LV"/>
          </w:rPr>
          <w:t>covid19vakcinas@spkc.gov.lv</w:t>
        </w:r>
      </w:hyperlink>
      <w:r w:rsidR="00FF2FE8" w:rsidRPr="00E1234F">
        <w:rPr>
          <w:rFonts w:ascii="Times New Roman" w:eastAsia="Times New Roman" w:hAnsi="Times New Roman" w:cs="Times New Roman"/>
          <w:color w:val="2E74B5" w:themeColor="accent1" w:themeShade="BF"/>
          <w:lang w:val="lv-LV"/>
        </w:rPr>
        <w:t xml:space="preserve"> l</w:t>
      </w:r>
      <w:r w:rsidRPr="00E1234F">
        <w:rPr>
          <w:rFonts w:ascii="Times New Roman" w:eastAsia="Times New Roman" w:hAnsi="Times New Roman" w:cs="Times New Roman"/>
          <w:color w:val="2E74B5" w:themeColor="accent1" w:themeShade="BF"/>
          <w:lang w:val="lv-LV"/>
        </w:rPr>
        <w:t>īdz katras nedēļas ceturtdiena</w:t>
      </w:r>
      <w:r w:rsidR="1513F756" w:rsidRPr="00E1234F">
        <w:rPr>
          <w:rFonts w:ascii="Times New Roman" w:eastAsia="Times New Roman" w:hAnsi="Times New Roman" w:cs="Times New Roman"/>
          <w:color w:val="2E74B5" w:themeColor="accent1" w:themeShade="BF"/>
          <w:lang w:val="lv-LV"/>
        </w:rPr>
        <w:t>i plkst.</w:t>
      </w:r>
      <w:r w:rsidRPr="00E1234F">
        <w:rPr>
          <w:rFonts w:ascii="Times New Roman" w:eastAsia="Times New Roman" w:hAnsi="Times New Roman" w:cs="Times New Roman"/>
          <w:color w:val="2E74B5" w:themeColor="accent1" w:themeShade="BF"/>
          <w:lang w:val="lv-LV"/>
        </w:rPr>
        <w:t xml:space="preserve"> 11</w:t>
      </w:r>
      <w:r w:rsidR="1513F756" w:rsidRPr="00E1234F">
        <w:rPr>
          <w:rFonts w:ascii="Times New Roman" w:eastAsia="Times New Roman" w:hAnsi="Times New Roman" w:cs="Times New Roman"/>
          <w:color w:val="2E74B5" w:themeColor="accent1" w:themeShade="BF"/>
          <w:lang w:val="lv-LV"/>
        </w:rPr>
        <w:t>.</w:t>
      </w:r>
      <w:r w:rsidRPr="00E1234F">
        <w:rPr>
          <w:rFonts w:ascii="Times New Roman" w:eastAsia="Times New Roman" w:hAnsi="Times New Roman" w:cs="Times New Roman"/>
          <w:color w:val="2E74B5" w:themeColor="accent1" w:themeShade="BF"/>
          <w:lang w:val="lv-LV"/>
        </w:rPr>
        <w:t>00</w:t>
      </w:r>
      <w:r w:rsidR="00E035CF" w:rsidRPr="00E1234F">
        <w:rPr>
          <w:rFonts w:ascii="Times New Roman" w:eastAsia="Times New Roman" w:hAnsi="Times New Roman" w:cs="Times New Roman"/>
          <w:color w:val="2E74B5" w:themeColor="accent1" w:themeShade="BF"/>
          <w:lang w:val="lv-LV"/>
        </w:rPr>
        <w:t xml:space="preserve"> vai atbilstoši </w:t>
      </w:r>
      <w:r w:rsidR="009359CA" w:rsidRPr="00E1234F">
        <w:rPr>
          <w:rFonts w:ascii="Times New Roman" w:eastAsia="Times New Roman" w:hAnsi="Times New Roman" w:cs="Times New Roman"/>
          <w:color w:val="2E74B5" w:themeColor="accent1" w:themeShade="BF"/>
          <w:lang w:val="lv-LV"/>
        </w:rPr>
        <w:t>norādījumiem</w:t>
      </w:r>
      <w:r w:rsidRPr="00E1234F">
        <w:rPr>
          <w:rFonts w:ascii="Times New Roman" w:eastAsia="Times New Roman" w:hAnsi="Times New Roman" w:cs="Times New Roman"/>
          <w:color w:val="2E74B5" w:themeColor="accent1" w:themeShade="BF"/>
          <w:lang w:val="lv-LV"/>
        </w:rPr>
        <w:t xml:space="preserve">. </w:t>
      </w:r>
    </w:p>
    <w:p w:rsidR="0020795F" w:rsidRPr="001F1A4D" w:rsidRDefault="004B0D90" w:rsidP="006331E3">
      <w:pPr>
        <w:pStyle w:val="ListParagraph"/>
        <w:numPr>
          <w:ilvl w:val="0"/>
          <w:numId w:val="16"/>
        </w:numPr>
        <w:rPr>
          <w:rFonts w:ascii="Times New Roman" w:eastAsia="Times New Roman" w:hAnsi="Times New Roman" w:cs="Times New Roman"/>
          <w:color w:val="2E74B5" w:themeColor="accent1" w:themeShade="BF"/>
          <w:lang w:val="lv-LV"/>
        </w:rPr>
      </w:pPr>
      <w:r w:rsidRPr="001F1A4D">
        <w:rPr>
          <w:rFonts w:ascii="Times New Roman" w:eastAsia="Times New Roman" w:hAnsi="Times New Roman" w:cs="Times New Roman"/>
          <w:color w:val="2E74B5" w:themeColor="accent1" w:themeShade="BF"/>
          <w:lang w:val="lv-LV"/>
        </w:rPr>
        <w:t xml:space="preserve">Arī </w:t>
      </w:r>
      <w:r w:rsidR="003A0832" w:rsidRPr="001F1A4D">
        <w:rPr>
          <w:rFonts w:ascii="Times New Roman" w:eastAsia="Times New Roman" w:hAnsi="Times New Roman" w:cs="Times New Roman"/>
          <w:color w:val="2E74B5" w:themeColor="accent1" w:themeShade="BF"/>
          <w:lang w:val="lv-LV"/>
        </w:rPr>
        <w:t xml:space="preserve">2.devu </w:t>
      </w:r>
      <w:r w:rsidR="009867B7" w:rsidRPr="001F1A4D">
        <w:rPr>
          <w:rFonts w:ascii="Times New Roman" w:eastAsia="Times New Roman" w:hAnsi="Times New Roman" w:cs="Times New Roman"/>
          <w:color w:val="2E74B5" w:themeColor="accent1" w:themeShade="BF"/>
          <w:lang w:val="lv-LV"/>
        </w:rPr>
        <w:t xml:space="preserve">vakcinācijas kabinets </w:t>
      </w:r>
      <w:r w:rsidR="0000762D" w:rsidRPr="001F1A4D">
        <w:rPr>
          <w:rFonts w:ascii="Times New Roman" w:eastAsia="Times New Roman" w:hAnsi="Times New Roman" w:cs="Times New Roman"/>
          <w:color w:val="2E74B5" w:themeColor="accent1" w:themeShade="BF"/>
          <w:lang w:val="lv-LV"/>
        </w:rPr>
        <w:t xml:space="preserve">pasūta </w:t>
      </w:r>
      <w:r w:rsidRPr="001F1A4D">
        <w:rPr>
          <w:rFonts w:ascii="Times New Roman" w:eastAsia="Times New Roman" w:hAnsi="Times New Roman" w:cs="Times New Roman"/>
          <w:color w:val="2E74B5" w:themeColor="accent1" w:themeShade="BF"/>
          <w:lang w:val="lv-LV"/>
        </w:rPr>
        <w:t>pirms attiecīgās nedēļas</w:t>
      </w:r>
      <w:r w:rsidR="00DD09D4" w:rsidRPr="001F1A4D">
        <w:rPr>
          <w:rFonts w:ascii="Times New Roman" w:eastAsia="Times New Roman" w:hAnsi="Times New Roman" w:cs="Times New Roman"/>
          <w:color w:val="2E74B5" w:themeColor="accent1" w:themeShade="BF"/>
          <w:lang w:val="lv-LV"/>
        </w:rPr>
        <w:t>, kad tā būs nepieciešama</w:t>
      </w:r>
      <w:r w:rsidRPr="001F1A4D">
        <w:rPr>
          <w:rFonts w:ascii="Times New Roman" w:eastAsia="Times New Roman" w:hAnsi="Times New Roman" w:cs="Times New Roman"/>
          <w:color w:val="2E74B5" w:themeColor="accent1" w:themeShade="BF"/>
          <w:lang w:val="lv-LV"/>
        </w:rPr>
        <w:t xml:space="preserve">. </w:t>
      </w:r>
      <w:r w:rsidR="00533A4C" w:rsidRPr="001F1A4D">
        <w:rPr>
          <w:rFonts w:ascii="Times New Roman" w:eastAsia="Times New Roman" w:hAnsi="Times New Roman" w:cs="Times New Roman"/>
          <w:color w:val="2E74B5" w:themeColor="accent1" w:themeShade="BF"/>
          <w:lang w:val="lv-LV"/>
        </w:rPr>
        <w:t>Lieltirgotava sa</w:t>
      </w:r>
      <w:r w:rsidR="00A646FC" w:rsidRPr="001F1A4D">
        <w:rPr>
          <w:rFonts w:ascii="Times New Roman" w:eastAsia="Times New Roman" w:hAnsi="Times New Roman" w:cs="Times New Roman"/>
          <w:color w:val="2E74B5" w:themeColor="accent1" w:themeShade="BF"/>
          <w:lang w:val="lv-LV"/>
        </w:rPr>
        <w:t xml:space="preserve">darbībā ar vakcinācijas iestādi </w:t>
      </w:r>
      <w:r w:rsidR="00F30815" w:rsidRPr="001F1A4D">
        <w:rPr>
          <w:rFonts w:ascii="Times New Roman" w:eastAsia="Times New Roman" w:hAnsi="Times New Roman" w:cs="Times New Roman"/>
          <w:color w:val="2E74B5" w:themeColor="accent1" w:themeShade="BF"/>
          <w:lang w:val="lv-LV"/>
        </w:rPr>
        <w:t xml:space="preserve">nodrošina </w:t>
      </w:r>
      <w:r w:rsidR="00866689" w:rsidRPr="001F1A4D">
        <w:rPr>
          <w:rFonts w:ascii="Times New Roman" w:eastAsia="Times New Roman" w:hAnsi="Times New Roman" w:cs="Times New Roman"/>
          <w:color w:val="2E74B5" w:themeColor="accent1" w:themeShade="BF"/>
          <w:lang w:val="lv-LV"/>
        </w:rPr>
        <w:t>2.dev</w:t>
      </w:r>
      <w:r w:rsidR="009C068B" w:rsidRPr="001F1A4D">
        <w:rPr>
          <w:rFonts w:ascii="Times New Roman" w:eastAsia="Times New Roman" w:hAnsi="Times New Roman" w:cs="Times New Roman"/>
          <w:color w:val="2E74B5" w:themeColor="accent1" w:themeShade="BF"/>
          <w:lang w:val="lv-LV"/>
        </w:rPr>
        <w:t xml:space="preserve">as </w:t>
      </w:r>
      <w:r w:rsidR="002759D6" w:rsidRPr="001F1A4D">
        <w:rPr>
          <w:rFonts w:ascii="Times New Roman" w:eastAsia="Times New Roman" w:hAnsi="Times New Roman" w:cs="Times New Roman"/>
          <w:color w:val="2E74B5" w:themeColor="accent1" w:themeShade="BF"/>
          <w:lang w:val="lv-LV"/>
        </w:rPr>
        <w:t xml:space="preserve">pieejamību </w:t>
      </w:r>
      <w:r w:rsidR="00410E86" w:rsidRPr="001F1A4D">
        <w:rPr>
          <w:rFonts w:ascii="Times New Roman" w:eastAsia="Times New Roman" w:hAnsi="Times New Roman" w:cs="Times New Roman"/>
          <w:color w:val="2E74B5" w:themeColor="accent1" w:themeShade="BF"/>
          <w:lang w:val="lv-LV"/>
        </w:rPr>
        <w:t xml:space="preserve">no vakcīnas atlikuma lieltirgotavā vai </w:t>
      </w:r>
      <w:r w:rsidR="00F24006" w:rsidRPr="001F1A4D">
        <w:rPr>
          <w:rFonts w:ascii="Times New Roman" w:eastAsia="Times New Roman" w:hAnsi="Times New Roman" w:cs="Times New Roman"/>
          <w:color w:val="2E74B5" w:themeColor="accent1" w:themeShade="BF"/>
          <w:lang w:val="lv-LV"/>
        </w:rPr>
        <w:t xml:space="preserve">nākamām </w:t>
      </w:r>
      <w:r w:rsidR="00C80847" w:rsidRPr="001F1A4D">
        <w:rPr>
          <w:rFonts w:ascii="Times New Roman" w:eastAsia="Times New Roman" w:hAnsi="Times New Roman" w:cs="Times New Roman"/>
          <w:color w:val="2E74B5" w:themeColor="accent1" w:themeShade="BF"/>
          <w:lang w:val="lv-LV"/>
        </w:rPr>
        <w:t>plānotajām piegādēm</w:t>
      </w:r>
      <w:r w:rsidR="00866689" w:rsidRPr="001F1A4D">
        <w:rPr>
          <w:rFonts w:ascii="Times New Roman" w:eastAsia="Times New Roman" w:hAnsi="Times New Roman" w:cs="Times New Roman"/>
          <w:color w:val="2E74B5" w:themeColor="accent1" w:themeShade="BF"/>
          <w:lang w:val="lv-LV"/>
        </w:rPr>
        <w:t xml:space="preserve"> </w:t>
      </w:r>
      <w:r w:rsidR="53B8DC87" w:rsidRPr="001F1A4D">
        <w:rPr>
          <w:rFonts w:ascii="Times New Roman" w:eastAsia="Times New Roman" w:hAnsi="Times New Roman" w:cs="Times New Roman"/>
          <w:color w:val="2E74B5" w:themeColor="accent1" w:themeShade="BF"/>
          <w:lang w:val="lv-LV"/>
        </w:rPr>
        <w:t>jau uzreiz</w:t>
      </w:r>
      <w:r w:rsidR="00866689" w:rsidRPr="001F1A4D">
        <w:rPr>
          <w:rFonts w:ascii="Times New Roman" w:eastAsia="Times New Roman" w:hAnsi="Times New Roman" w:cs="Times New Roman"/>
          <w:color w:val="2E74B5" w:themeColor="accent1" w:themeShade="BF"/>
          <w:lang w:val="lv-LV"/>
        </w:rPr>
        <w:t xml:space="preserve"> pirmās devas pasūtījuma </w:t>
      </w:r>
      <w:r w:rsidR="002C4F43" w:rsidRPr="001F1A4D">
        <w:rPr>
          <w:rFonts w:ascii="Times New Roman" w:eastAsia="Times New Roman" w:hAnsi="Times New Roman" w:cs="Times New Roman"/>
          <w:color w:val="2E74B5" w:themeColor="accent1" w:themeShade="BF"/>
          <w:lang w:val="lv-LV"/>
        </w:rPr>
        <w:t xml:space="preserve">vakcīna 2. devai </w:t>
      </w:r>
      <w:r w:rsidR="00986C5C" w:rsidRPr="001F1A4D">
        <w:rPr>
          <w:rFonts w:ascii="Times New Roman" w:eastAsia="Times New Roman" w:hAnsi="Times New Roman" w:cs="Times New Roman"/>
          <w:color w:val="2E74B5" w:themeColor="accent1" w:themeShade="BF"/>
          <w:lang w:val="lv-LV"/>
        </w:rPr>
        <w:t xml:space="preserve">tiks piegādāta </w:t>
      </w:r>
      <w:r w:rsidR="4CE060C8" w:rsidRPr="001F1A4D">
        <w:rPr>
          <w:rFonts w:ascii="Times New Roman" w:eastAsia="Times New Roman" w:hAnsi="Times New Roman" w:cs="Times New Roman"/>
          <w:color w:val="2E74B5" w:themeColor="accent1" w:themeShade="BF"/>
          <w:lang w:val="lv-LV"/>
        </w:rPr>
        <w:t xml:space="preserve">vakcinācijas kabinetam </w:t>
      </w:r>
      <w:r w:rsidR="002C375E" w:rsidRPr="001F1A4D">
        <w:rPr>
          <w:rFonts w:ascii="Times New Roman" w:eastAsia="Times New Roman" w:hAnsi="Times New Roman" w:cs="Times New Roman"/>
          <w:color w:val="2E74B5" w:themeColor="accent1" w:themeShade="BF"/>
          <w:lang w:val="lv-LV"/>
        </w:rPr>
        <w:t xml:space="preserve">tikai pēc </w:t>
      </w:r>
      <w:r w:rsidR="00E114C9" w:rsidRPr="001F1A4D">
        <w:rPr>
          <w:rFonts w:ascii="Times New Roman" w:eastAsia="Times New Roman" w:hAnsi="Times New Roman" w:cs="Times New Roman"/>
          <w:color w:val="2E74B5" w:themeColor="accent1" w:themeShade="BF"/>
          <w:lang w:val="lv-LV"/>
        </w:rPr>
        <w:t xml:space="preserve">kārtējās </w:t>
      </w:r>
      <w:r w:rsidR="003513E3" w:rsidRPr="001F1A4D">
        <w:rPr>
          <w:rFonts w:ascii="Times New Roman" w:eastAsia="Times New Roman" w:hAnsi="Times New Roman" w:cs="Times New Roman"/>
          <w:color w:val="2E74B5" w:themeColor="accent1" w:themeShade="BF"/>
          <w:lang w:val="lv-LV"/>
        </w:rPr>
        <w:t xml:space="preserve">pasūtījuma </w:t>
      </w:r>
      <w:r w:rsidR="007F7F9B" w:rsidRPr="001F1A4D">
        <w:rPr>
          <w:rFonts w:ascii="Times New Roman" w:eastAsia="Times New Roman" w:hAnsi="Times New Roman" w:cs="Times New Roman"/>
          <w:color w:val="2E74B5" w:themeColor="accent1" w:themeShade="BF"/>
          <w:lang w:val="lv-LV"/>
        </w:rPr>
        <w:t>veidlapas saņemšanas.</w:t>
      </w:r>
    </w:p>
    <w:p w:rsidR="00C2270C" w:rsidRDefault="0020795F" w:rsidP="006331E3">
      <w:pPr>
        <w:pStyle w:val="ListParagraph"/>
        <w:numPr>
          <w:ilvl w:val="0"/>
          <w:numId w:val="16"/>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Pasūtīšanas forma atrodas šī dokumenta pielikumā</w:t>
      </w:r>
      <w:r w:rsidR="009C0DDD">
        <w:rPr>
          <w:rFonts w:ascii="Times New Roman" w:eastAsia="Times New Roman" w:hAnsi="Times New Roman" w:cs="Times New Roman"/>
          <w:color w:val="auto"/>
          <w:lang w:val="lv-LV"/>
        </w:rPr>
        <w:t xml:space="preserve"> (II pielikums)</w:t>
      </w:r>
    </w:p>
    <w:p w:rsidR="00C2270C" w:rsidRPr="008A487C" w:rsidRDefault="00C443D2" w:rsidP="006331E3">
      <w:pPr>
        <w:pStyle w:val="ListParagraph"/>
        <w:numPr>
          <w:ilvl w:val="0"/>
          <w:numId w:val="16"/>
        </w:numPr>
        <w:rPr>
          <w:rFonts w:ascii="Times New Roman" w:eastAsia="Times New Roman" w:hAnsi="Times New Roman" w:cs="Times New Roman"/>
          <w:color w:val="2E74B5" w:themeColor="accent1" w:themeShade="BF"/>
          <w:lang w:val="lv-LV"/>
        </w:rPr>
      </w:pPr>
      <w:r w:rsidRPr="008A487C">
        <w:rPr>
          <w:rFonts w:ascii="Times New Roman" w:hAnsi="Times New Roman" w:cs="Times New Roman"/>
          <w:color w:val="2E74B5" w:themeColor="accent1" w:themeShade="BF"/>
          <w:shd w:val="clear" w:color="auto" w:fill="FFFFFF"/>
          <w:lang w:val="lv-LV"/>
        </w:rPr>
        <w:t xml:space="preserve">Vakcinācijas iestāde </w:t>
      </w:r>
      <w:r w:rsidR="00C2270C" w:rsidRPr="008A487C">
        <w:rPr>
          <w:rFonts w:ascii="Times New Roman" w:hAnsi="Times New Roman" w:cs="Times New Roman"/>
          <w:color w:val="2E74B5" w:themeColor="accent1" w:themeShade="BF"/>
          <w:shd w:val="clear" w:color="auto" w:fill="FFFFFF"/>
          <w:lang w:val="lv-LV"/>
        </w:rPr>
        <w:t>atbild par vakcīnu racionālu plānošanu, pasūtīšanu, krājumu uzturēšanu, uzglabāšanu un izlietojumu, kā arī par vakcīnu saņemšanu, uzglabāšanu, izlietošanu, uzskaiti, atdošanu atpakaļ vai norakstīšanu un iznīcināšanu vakcinācijas iestādē.</w:t>
      </w:r>
      <w:r w:rsidR="00A323DF" w:rsidRPr="008A487C">
        <w:rPr>
          <w:rFonts w:ascii="Times New Roman" w:hAnsi="Times New Roman" w:cs="Times New Roman"/>
          <w:color w:val="2E74B5" w:themeColor="accent1" w:themeShade="BF"/>
          <w:shd w:val="clear" w:color="auto" w:fill="FFFFFF"/>
          <w:lang w:val="lv-LV"/>
        </w:rPr>
        <w:t xml:space="preserve"> Neizlietotas vakcīnas pieņemšana atpakaļ no vakcinācijas </w:t>
      </w:r>
      <w:r w:rsidRPr="008A487C">
        <w:rPr>
          <w:rFonts w:ascii="Times New Roman" w:hAnsi="Times New Roman" w:cs="Times New Roman"/>
          <w:color w:val="2E74B5" w:themeColor="accent1" w:themeShade="BF"/>
          <w:shd w:val="clear" w:color="auto" w:fill="FFFFFF"/>
          <w:lang w:val="lv-LV"/>
        </w:rPr>
        <w:t>ie</w:t>
      </w:r>
      <w:r w:rsidR="00A323DF" w:rsidRPr="008A487C">
        <w:rPr>
          <w:rFonts w:ascii="Times New Roman" w:hAnsi="Times New Roman" w:cs="Times New Roman"/>
          <w:color w:val="2E74B5" w:themeColor="accent1" w:themeShade="BF"/>
          <w:shd w:val="clear" w:color="auto" w:fill="FFFFFF"/>
          <w:lang w:val="lv-LV"/>
        </w:rPr>
        <w:t xml:space="preserve">stādes nav </w:t>
      </w:r>
      <w:r w:rsidR="00E034A1" w:rsidRPr="008A487C">
        <w:rPr>
          <w:rFonts w:ascii="Times New Roman" w:hAnsi="Times New Roman" w:cs="Times New Roman"/>
          <w:color w:val="2E74B5" w:themeColor="accent1" w:themeShade="BF"/>
          <w:shd w:val="clear" w:color="auto" w:fill="FFFFFF"/>
          <w:lang w:val="lv-LV"/>
        </w:rPr>
        <w:t xml:space="preserve">iespējama. </w:t>
      </w:r>
    </w:p>
    <w:p w:rsidR="00EC1A86" w:rsidRPr="00610B57" w:rsidRDefault="008A675A" w:rsidP="006331E3">
      <w:pPr>
        <w:pStyle w:val="ListParagraph"/>
        <w:numPr>
          <w:ilvl w:val="0"/>
          <w:numId w:val="16"/>
        </w:numPr>
        <w:rPr>
          <w:rFonts w:ascii="Times New Roman" w:eastAsia="Times New Roman" w:hAnsi="Times New Roman" w:cs="Times New Roman"/>
          <w:color w:val="auto"/>
          <w:lang w:val="lv-LV"/>
        </w:rPr>
      </w:pPr>
      <w:r w:rsidRPr="008A487C">
        <w:rPr>
          <w:rFonts w:ascii="Times New Roman" w:hAnsi="Times New Roman" w:cs="Times New Roman"/>
          <w:color w:val="2E74B5" w:themeColor="accent1" w:themeShade="BF"/>
          <w:shd w:val="clear" w:color="auto" w:fill="FFFFFF"/>
          <w:lang w:val="lv-LV"/>
        </w:rPr>
        <w:t>J</w:t>
      </w:r>
      <w:r w:rsidR="006B3989" w:rsidRPr="008A487C">
        <w:rPr>
          <w:rFonts w:ascii="Times New Roman" w:hAnsi="Times New Roman" w:cs="Times New Roman"/>
          <w:color w:val="2E74B5" w:themeColor="accent1" w:themeShade="BF"/>
          <w:shd w:val="clear" w:color="auto" w:fill="FFFFFF"/>
          <w:lang w:val="lv-LV"/>
        </w:rPr>
        <w:t xml:space="preserve">a vakcinācijas iestādē konstatē lietošanai nederīgu vakcīnu, vakcinācijas iestāde piecu darbdienu laikā aizpilda un iesniedz </w:t>
      </w:r>
      <w:r w:rsidR="00CA17E9" w:rsidRPr="008A487C">
        <w:rPr>
          <w:rFonts w:ascii="Times New Roman" w:hAnsi="Times New Roman" w:cs="Times New Roman"/>
          <w:color w:val="2E74B5" w:themeColor="accent1" w:themeShade="BF"/>
          <w:shd w:val="clear" w:color="auto" w:fill="FFFFFF"/>
          <w:lang w:val="lv-LV"/>
        </w:rPr>
        <w:t xml:space="preserve">SPKC </w:t>
      </w:r>
      <w:r w:rsidR="006B3989" w:rsidRPr="008A487C">
        <w:rPr>
          <w:rFonts w:ascii="Times New Roman" w:hAnsi="Times New Roman" w:cs="Times New Roman"/>
          <w:color w:val="2E74B5" w:themeColor="accent1" w:themeShade="BF"/>
          <w:shd w:val="clear" w:color="auto" w:fill="FFFFFF"/>
          <w:lang w:val="lv-LV"/>
        </w:rPr>
        <w:t>pārskatu par vakcīnu norakstīšanu</w:t>
      </w:r>
      <w:r w:rsidR="00C85265" w:rsidRPr="008A487C">
        <w:rPr>
          <w:rFonts w:ascii="Times New Roman" w:hAnsi="Times New Roman" w:cs="Times New Roman"/>
          <w:color w:val="2E74B5" w:themeColor="accent1" w:themeShade="BF"/>
          <w:shd w:val="clear" w:color="auto" w:fill="FFFFFF"/>
          <w:lang w:val="lv-LV"/>
        </w:rPr>
        <w:t xml:space="preserve"> </w:t>
      </w:r>
      <w:r w:rsidR="009C0DDD">
        <w:rPr>
          <w:rFonts w:ascii="Times New Roman" w:hAnsi="Times New Roman" w:cs="Times New Roman"/>
          <w:color w:val="2E74B5" w:themeColor="accent1" w:themeShade="BF"/>
          <w:shd w:val="clear" w:color="auto" w:fill="FFFFFF"/>
          <w:lang w:val="lv-LV"/>
        </w:rPr>
        <w:t>(II pielikums)</w:t>
      </w:r>
      <w:r w:rsidR="00C85265" w:rsidRPr="008A487C">
        <w:rPr>
          <w:rFonts w:ascii="Times New Roman" w:hAnsi="Times New Roman" w:cs="Times New Roman"/>
          <w:color w:val="2E74B5" w:themeColor="accent1" w:themeShade="BF"/>
          <w:shd w:val="clear" w:color="auto" w:fill="FFFFFF"/>
          <w:lang w:val="lv-LV"/>
        </w:rPr>
        <w:t xml:space="preserve"> </w:t>
      </w:r>
      <w:r w:rsidR="00465C0A" w:rsidRPr="008A487C">
        <w:rPr>
          <w:rFonts w:ascii="Times New Roman" w:hAnsi="Times New Roman" w:cs="Times New Roman"/>
          <w:color w:val="2E74B5" w:themeColor="accent1" w:themeShade="BF"/>
          <w:shd w:val="clear" w:color="auto" w:fill="FFFFFF"/>
          <w:lang w:val="lv-LV"/>
        </w:rPr>
        <w:t>to</w:t>
      </w:r>
      <w:r w:rsidR="00194968" w:rsidRPr="008A487C">
        <w:rPr>
          <w:rFonts w:ascii="Times New Roman" w:eastAsia="Times New Roman" w:hAnsi="Times New Roman" w:cs="Times New Roman"/>
          <w:color w:val="2E74B5" w:themeColor="accent1" w:themeShade="BF"/>
          <w:lang w:val="lv-LV"/>
        </w:rPr>
        <w:t xml:space="preserve"> nosūt</w:t>
      </w:r>
      <w:r w:rsidR="00465C0A" w:rsidRPr="008A487C">
        <w:rPr>
          <w:rFonts w:ascii="Times New Roman" w:eastAsia="Times New Roman" w:hAnsi="Times New Roman" w:cs="Times New Roman"/>
          <w:color w:val="2E74B5" w:themeColor="accent1" w:themeShade="BF"/>
          <w:lang w:val="lv-LV"/>
        </w:rPr>
        <w:t>ot uz</w:t>
      </w:r>
      <w:r w:rsidR="00194968" w:rsidRPr="008A487C">
        <w:rPr>
          <w:rFonts w:ascii="Times New Roman" w:eastAsia="Times New Roman" w:hAnsi="Times New Roman" w:cs="Times New Roman"/>
          <w:color w:val="2E74B5" w:themeColor="accent1" w:themeShade="BF"/>
          <w:lang w:val="lv-LV"/>
        </w:rPr>
        <w:t xml:space="preserve"> </w:t>
      </w:r>
      <w:hyperlink r:id="rId23">
        <w:r w:rsidR="00194968" w:rsidRPr="00610B57">
          <w:rPr>
            <w:rStyle w:val="Hyperlink"/>
            <w:rFonts w:ascii="Times New Roman" w:eastAsia="Times New Roman" w:hAnsi="Times New Roman" w:cs="Times New Roman"/>
            <w:lang w:val="lv-LV"/>
          </w:rPr>
          <w:t>covid19vakcinas@spkc.gov.lv</w:t>
        </w:r>
      </w:hyperlink>
      <w:r w:rsidR="00194968" w:rsidRPr="00465C0A">
        <w:rPr>
          <w:rStyle w:val="Hyperlink"/>
          <w:rFonts w:ascii="Times New Roman" w:eastAsia="Times New Roman" w:hAnsi="Times New Roman" w:cs="Times New Roman"/>
          <w:lang w:val="lv-LV"/>
        </w:rPr>
        <w:t>.</w:t>
      </w:r>
    </w:p>
    <w:p w:rsidR="00F65597" w:rsidRPr="0039298B" w:rsidRDefault="008047B1" w:rsidP="5288B1FC">
      <w:pPr>
        <w:pStyle w:val="Heading2"/>
        <w:rPr>
          <w:rFonts w:eastAsia="Times New Roman" w:cs="Times New Roman"/>
        </w:rPr>
      </w:pPr>
      <w:bookmarkStart w:id="16" w:name="_Toc60039810"/>
      <w:bookmarkStart w:id="17" w:name="_Toc63245925"/>
      <w:r w:rsidRPr="0039298B">
        <w:rPr>
          <w:rFonts w:eastAsia="Times New Roman" w:cs="Times New Roman"/>
        </w:rPr>
        <w:t>Vakcīnas saņemšana un uzglabāšana</w:t>
      </w:r>
      <w:bookmarkEnd w:id="16"/>
      <w:bookmarkEnd w:id="17"/>
    </w:p>
    <w:p w:rsidR="00B5037B" w:rsidRPr="000F730A" w:rsidRDefault="00B5037B" w:rsidP="446B43D1">
      <w:pPr>
        <w:jc w:val="center"/>
        <w:rPr>
          <w:rFonts w:eastAsia="Times New Roman" w:cs="Times New Roman"/>
          <w:lang w:val="lv-LV"/>
        </w:rPr>
      </w:pPr>
    </w:p>
    <w:p w:rsidR="00997EA5" w:rsidRPr="005A0CB5" w:rsidRDefault="00997EA5" w:rsidP="006331E3">
      <w:pPr>
        <w:pStyle w:val="ListParagraph"/>
        <w:numPr>
          <w:ilvl w:val="0"/>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Vairākas vakcīnas lieltirgotavu līmenī tiks turētas sasaldētas (-75°C; -20°C temperatūras režīmā), ja nepieciešams ilgstošai vakcīnu uzglabāšanai. Uz vakcinācijas kabinetiem šādas vakcīnas tiks nogādātas atsaldētas un būs uzglabājamas īsāku laiku atbilstoši lietošanas instrukcijai. </w:t>
      </w:r>
      <w:r w:rsidRPr="005A0CB5">
        <w:rPr>
          <w:rFonts w:ascii="Times New Roman" w:eastAsia="Times New Roman" w:hAnsi="Times New Roman" w:cs="Times New Roman"/>
          <w:color w:val="auto"/>
          <w:u w:val="single"/>
          <w:lang w:val="lv-LV"/>
        </w:rPr>
        <w:t>Vakcīnas nedrīkst atkārtoti sasaldēt</w:t>
      </w:r>
      <w:r w:rsidRPr="005A0CB5">
        <w:rPr>
          <w:rFonts w:ascii="Times New Roman" w:eastAsia="Times New Roman" w:hAnsi="Times New Roman" w:cs="Times New Roman"/>
          <w:color w:val="auto"/>
          <w:lang w:val="lv-LV"/>
        </w:rPr>
        <w:t>!</w:t>
      </w:r>
    </w:p>
    <w:p w:rsidR="0065331A" w:rsidRPr="005A0CB5" w:rsidRDefault="0065331A" w:rsidP="006331E3">
      <w:pPr>
        <w:pStyle w:val="ListParagraph"/>
        <w:numPr>
          <w:ilvl w:val="0"/>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Līdzšinējā informācija liecina, ka visas vakcīnas </w:t>
      </w:r>
      <w:r w:rsidR="008F78AE" w:rsidRPr="005A0CB5">
        <w:rPr>
          <w:rFonts w:ascii="Times New Roman" w:eastAsia="Times New Roman" w:hAnsi="Times New Roman" w:cs="Times New Roman"/>
          <w:color w:val="auto"/>
          <w:lang w:val="lv-LV"/>
        </w:rPr>
        <w:t xml:space="preserve">vakcinācijas kabinetā </w:t>
      </w:r>
      <w:r w:rsidRPr="005A0CB5">
        <w:rPr>
          <w:rFonts w:ascii="Times New Roman" w:eastAsia="Times New Roman" w:hAnsi="Times New Roman" w:cs="Times New Roman"/>
          <w:color w:val="auto"/>
          <w:lang w:val="lv-LV"/>
        </w:rPr>
        <w:t xml:space="preserve">būs </w:t>
      </w:r>
      <w:r w:rsidR="00A07A90" w:rsidRPr="005A0CB5">
        <w:rPr>
          <w:rFonts w:ascii="Times New Roman" w:eastAsia="Times New Roman" w:hAnsi="Times New Roman" w:cs="Times New Roman"/>
          <w:color w:val="auto"/>
          <w:lang w:val="lv-LV"/>
        </w:rPr>
        <w:t>uzglabājamas</w:t>
      </w:r>
      <w:r w:rsidRPr="005A0CB5">
        <w:rPr>
          <w:rFonts w:ascii="Times New Roman" w:eastAsia="Times New Roman" w:hAnsi="Times New Roman" w:cs="Times New Roman"/>
          <w:color w:val="auto"/>
          <w:lang w:val="lv-LV"/>
        </w:rPr>
        <w:t xml:space="preserve"> </w:t>
      </w:r>
      <w:r w:rsidR="00BD538A" w:rsidRPr="005A0CB5">
        <w:rPr>
          <w:rFonts w:ascii="Times New Roman" w:eastAsia="Times New Roman" w:hAnsi="Times New Roman" w:cs="Times New Roman"/>
          <w:color w:val="auto"/>
          <w:lang w:val="lv-LV"/>
        </w:rPr>
        <w:t xml:space="preserve">ledusskapī </w:t>
      </w:r>
      <w:r w:rsidR="0048709F" w:rsidRPr="005A0CB5">
        <w:rPr>
          <w:rFonts w:ascii="Times New Roman" w:eastAsia="Times New Roman" w:hAnsi="Times New Roman" w:cs="Times New Roman"/>
          <w:color w:val="auto"/>
          <w:lang w:val="lv-LV"/>
        </w:rPr>
        <w:t>+</w:t>
      </w:r>
      <w:r w:rsidR="00BD538A" w:rsidRPr="005A0CB5">
        <w:rPr>
          <w:rFonts w:ascii="Times New Roman" w:eastAsia="Times New Roman" w:hAnsi="Times New Roman" w:cs="Times New Roman"/>
          <w:color w:val="auto"/>
          <w:lang w:val="lv-LV"/>
        </w:rPr>
        <w:t>2</w:t>
      </w:r>
      <w:r w:rsidR="152CDB8C" w:rsidRPr="005A0CB5">
        <w:rPr>
          <w:rFonts w:ascii="Times New Roman" w:eastAsia="Times New Roman" w:hAnsi="Times New Roman" w:cs="Times New Roman"/>
          <w:color w:val="auto"/>
          <w:lang w:val="lv-LV"/>
        </w:rPr>
        <w:t>°C</w:t>
      </w:r>
      <w:r w:rsidR="0048709F" w:rsidRPr="005A0CB5">
        <w:rPr>
          <w:rFonts w:ascii="Times New Roman" w:eastAsia="Times New Roman" w:hAnsi="Times New Roman" w:cs="Times New Roman"/>
          <w:color w:val="auto"/>
          <w:lang w:val="lv-LV"/>
        </w:rPr>
        <w:t xml:space="preserve"> līdz +</w:t>
      </w:r>
      <w:r w:rsidR="00BD538A" w:rsidRPr="005A0CB5">
        <w:rPr>
          <w:rFonts w:ascii="Times New Roman" w:eastAsia="Times New Roman" w:hAnsi="Times New Roman" w:cs="Times New Roman"/>
          <w:color w:val="auto"/>
          <w:lang w:val="lv-LV"/>
        </w:rPr>
        <w:t>8°C temperatūrā</w:t>
      </w:r>
      <w:r w:rsidR="55ECB986" w:rsidRPr="005A0CB5">
        <w:rPr>
          <w:rFonts w:ascii="Times New Roman" w:eastAsia="Times New Roman" w:hAnsi="Times New Roman" w:cs="Times New Roman"/>
          <w:color w:val="auto"/>
          <w:lang w:val="lv-LV"/>
        </w:rPr>
        <w:t>.</w:t>
      </w:r>
    </w:p>
    <w:p w:rsidR="00B723CF" w:rsidRPr="008A487C" w:rsidRDefault="00B723CF" w:rsidP="006331E3">
      <w:pPr>
        <w:pStyle w:val="ListParagraph"/>
        <w:numPr>
          <w:ilvl w:val="0"/>
          <w:numId w:val="15"/>
        </w:numPr>
        <w:rPr>
          <w:rFonts w:ascii="Times New Roman" w:eastAsia="Times New Roman" w:hAnsi="Times New Roman" w:cs="Times New Roman"/>
          <w:color w:val="2E74B5" w:themeColor="accent1" w:themeShade="BF"/>
          <w:lang w:val="lv-LV"/>
        </w:rPr>
      </w:pPr>
      <w:r w:rsidRPr="008A487C">
        <w:rPr>
          <w:rFonts w:ascii="Times New Roman" w:eastAsia="Times New Roman" w:hAnsi="Times New Roman" w:cs="Times New Roman"/>
          <w:color w:val="2E74B5" w:themeColor="accent1" w:themeShade="BF"/>
          <w:lang w:val="lv-LV"/>
        </w:rPr>
        <w:t xml:space="preserve">Vakcīnu primārais iepakojums </w:t>
      </w:r>
      <w:r w:rsidR="0AAE8CE8" w:rsidRPr="008A487C">
        <w:rPr>
          <w:rFonts w:ascii="Times New Roman" w:eastAsia="Times New Roman" w:hAnsi="Times New Roman" w:cs="Times New Roman"/>
          <w:color w:val="2E74B5" w:themeColor="accent1" w:themeShade="BF"/>
          <w:lang w:val="lv-LV"/>
        </w:rPr>
        <w:t>ir</w:t>
      </w:r>
      <w:r w:rsidRPr="008A487C">
        <w:rPr>
          <w:rFonts w:ascii="Times New Roman" w:eastAsia="Times New Roman" w:hAnsi="Times New Roman" w:cs="Times New Roman"/>
          <w:color w:val="2E74B5" w:themeColor="accent1" w:themeShade="BF"/>
          <w:lang w:val="lv-LV"/>
        </w:rPr>
        <w:t xml:space="preserve"> </w:t>
      </w:r>
      <w:r w:rsidR="00C17D7B" w:rsidRPr="008A487C">
        <w:rPr>
          <w:rFonts w:ascii="Times New Roman" w:eastAsia="Times New Roman" w:hAnsi="Times New Roman" w:cs="Times New Roman"/>
          <w:color w:val="2E74B5" w:themeColor="accent1" w:themeShade="BF"/>
          <w:lang w:val="lv-LV"/>
        </w:rPr>
        <w:t>vairāk</w:t>
      </w:r>
      <w:r w:rsidR="003248E3" w:rsidRPr="008A487C">
        <w:rPr>
          <w:rFonts w:ascii="Times New Roman" w:eastAsia="Times New Roman" w:hAnsi="Times New Roman" w:cs="Times New Roman"/>
          <w:color w:val="2E74B5" w:themeColor="accent1" w:themeShade="BF"/>
          <w:lang w:val="lv-LV"/>
        </w:rPr>
        <w:t xml:space="preserve"> </w:t>
      </w:r>
      <w:r w:rsidR="00C17D7B" w:rsidRPr="008A487C">
        <w:rPr>
          <w:rFonts w:ascii="Times New Roman" w:eastAsia="Times New Roman" w:hAnsi="Times New Roman" w:cs="Times New Roman"/>
          <w:color w:val="2E74B5" w:themeColor="accent1" w:themeShade="BF"/>
          <w:lang w:val="lv-LV"/>
        </w:rPr>
        <w:t>devu flakon</w:t>
      </w:r>
      <w:r w:rsidR="001945BB" w:rsidRPr="008A487C">
        <w:rPr>
          <w:rFonts w:ascii="Times New Roman" w:eastAsia="Times New Roman" w:hAnsi="Times New Roman" w:cs="Times New Roman"/>
          <w:color w:val="2E74B5" w:themeColor="accent1" w:themeShade="BF"/>
          <w:lang w:val="lv-LV"/>
        </w:rPr>
        <w:t>i</w:t>
      </w:r>
      <w:r w:rsidR="00C17D7B" w:rsidRPr="008A487C">
        <w:rPr>
          <w:rFonts w:ascii="Times New Roman" w:eastAsia="Times New Roman" w:hAnsi="Times New Roman" w:cs="Times New Roman"/>
          <w:color w:val="2E74B5" w:themeColor="accent1" w:themeShade="BF"/>
          <w:lang w:val="lv-LV"/>
        </w:rPr>
        <w:t xml:space="preserve"> (</w:t>
      </w:r>
      <w:r w:rsidR="44DC4556" w:rsidRPr="008A487C">
        <w:rPr>
          <w:rFonts w:ascii="Times New Roman" w:eastAsia="Times New Roman" w:hAnsi="Times New Roman" w:cs="Times New Roman"/>
          <w:color w:val="2E74B5" w:themeColor="accent1" w:themeShade="BF"/>
          <w:lang w:val="lv-LV"/>
        </w:rPr>
        <w:t>6</w:t>
      </w:r>
      <w:r w:rsidR="00C17D7B" w:rsidRPr="008A487C">
        <w:rPr>
          <w:rFonts w:ascii="Times New Roman" w:eastAsia="Times New Roman" w:hAnsi="Times New Roman" w:cs="Times New Roman"/>
          <w:color w:val="2E74B5" w:themeColor="accent1" w:themeShade="BF"/>
          <w:lang w:val="lv-LV"/>
        </w:rPr>
        <w:t>, 10</w:t>
      </w:r>
      <w:r w:rsidR="6BA04195" w:rsidRPr="008A487C">
        <w:rPr>
          <w:rFonts w:ascii="Times New Roman" w:eastAsia="Times New Roman" w:hAnsi="Times New Roman" w:cs="Times New Roman"/>
          <w:color w:val="2E74B5" w:themeColor="accent1" w:themeShade="BF"/>
          <w:lang w:val="lv-LV"/>
        </w:rPr>
        <w:t>,</w:t>
      </w:r>
      <w:r w:rsidR="167E0A28" w:rsidRPr="008A487C">
        <w:rPr>
          <w:rFonts w:ascii="Times New Roman" w:eastAsia="Times New Roman" w:hAnsi="Times New Roman" w:cs="Times New Roman"/>
          <w:color w:val="2E74B5" w:themeColor="accent1" w:themeShade="BF"/>
          <w:lang w:val="lv-LV"/>
        </w:rPr>
        <w:t xml:space="preserve"> </w:t>
      </w:r>
      <w:r w:rsidR="6BA04195" w:rsidRPr="008A487C">
        <w:rPr>
          <w:rFonts w:ascii="Times New Roman" w:eastAsia="Times New Roman" w:hAnsi="Times New Roman" w:cs="Times New Roman"/>
          <w:color w:val="2E74B5" w:themeColor="accent1" w:themeShade="BF"/>
          <w:lang w:val="lv-LV"/>
        </w:rPr>
        <w:t>20</w:t>
      </w:r>
      <w:r w:rsidR="00C17D7B" w:rsidRPr="008A487C">
        <w:rPr>
          <w:rFonts w:ascii="Times New Roman" w:eastAsia="Times New Roman" w:hAnsi="Times New Roman" w:cs="Times New Roman"/>
          <w:color w:val="2E74B5" w:themeColor="accent1" w:themeShade="BF"/>
          <w:lang w:val="lv-LV"/>
        </w:rPr>
        <w:t xml:space="preserve"> devas vai cits devu skaits). </w:t>
      </w:r>
      <w:r w:rsidR="36E7BC4F" w:rsidRPr="008A487C">
        <w:rPr>
          <w:rFonts w:ascii="Times New Roman" w:eastAsia="Times New Roman" w:hAnsi="Times New Roman" w:cs="Times New Roman"/>
          <w:color w:val="2E74B5" w:themeColor="accent1" w:themeShade="BF"/>
          <w:lang w:val="lv-LV"/>
        </w:rPr>
        <w:t xml:space="preserve"> </w:t>
      </w:r>
      <w:r w:rsidR="008979DB" w:rsidRPr="008A487C">
        <w:rPr>
          <w:rFonts w:ascii="Times New Roman" w:eastAsia="Times New Roman" w:hAnsi="Times New Roman" w:cs="Times New Roman"/>
          <w:color w:val="2E74B5" w:themeColor="accent1" w:themeShade="BF"/>
          <w:lang w:val="lv-LV"/>
        </w:rPr>
        <w:t xml:space="preserve">Plānojot rindu </w:t>
      </w:r>
      <w:r w:rsidR="36E7BC4F" w:rsidRPr="008A487C">
        <w:rPr>
          <w:rFonts w:ascii="Times New Roman" w:eastAsia="Times New Roman" w:hAnsi="Times New Roman" w:cs="Times New Roman"/>
          <w:color w:val="2E74B5" w:themeColor="accent1" w:themeShade="BF"/>
          <w:lang w:val="lv-LV"/>
        </w:rPr>
        <w:t xml:space="preserve">ņemt vērā </w:t>
      </w:r>
      <w:r w:rsidR="008979DB" w:rsidRPr="008A487C">
        <w:rPr>
          <w:rFonts w:ascii="Times New Roman" w:eastAsia="Times New Roman" w:hAnsi="Times New Roman" w:cs="Times New Roman"/>
          <w:color w:val="2E74B5" w:themeColor="accent1" w:themeShade="BF"/>
          <w:lang w:val="lv-LV"/>
        </w:rPr>
        <w:t>devu skaitu flakonā un racionālu to izli</w:t>
      </w:r>
      <w:r w:rsidR="00FE7496" w:rsidRPr="008A487C">
        <w:rPr>
          <w:rFonts w:ascii="Times New Roman" w:eastAsia="Times New Roman" w:hAnsi="Times New Roman" w:cs="Times New Roman"/>
          <w:color w:val="2E74B5" w:themeColor="accent1" w:themeShade="BF"/>
          <w:lang w:val="lv-LV"/>
        </w:rPr>
        <w:t>e</w:t>
      </w:r>
      <w:r w:rsidR="008979DB" w:rsidRPr="008A487C">
        <w:rPr>
          <w:rFonts w:ascii="Times New Roman" w:eastAsia="Times New Roman" w:hAnsi="Times New Roman" w:cs="Times New Roman"/>
          <w:color w:val="2E74B5" w:themeColor="accent1" w:themeShade="BF"/>
          <w:lang w:val="lv-LV"/>
        </w:rPr>
        <w:t>tojumu</w:t>
      </w:r>
      <w:r w:rsidR="36E7BC4F" w:rsidRPr="008A487C">
        <w:rPr>
          <w:rFonts w:ascii="Times New Roman" w:eastAsia="Times New Roman" w:hAnsi="Times New Roman" w:cs="Times New Roman"/>
          <w:color w:val="2E74B5" w:themeColor="accent1" w:themeShade="BF"/>
          <w:lang w:val="lv-LV"/>
        </w:rPr>
        <w:t>, jo atvērts flakons ir jāizlieto dažu stundu laikā</w:t>
      </w:r>
      <w:r w:rsidR="00F0016E" w:rsidRPr="008A487C">
        <w:rPr>
          <w:rFonts w:ascii="Times New Roman" w:eastAsia="Times New Roman" w:hAnsi="Times New Roman" w:cs="Times New Roman"/>
          <w:color w:val="2E74B5" w:themeColor="accent1" w:themeShade="BF"/>
          <w:lang w:val="lv-LV"/>
        </w:rPr>
        <w:t xml:space="preserve"> </w:t>
      </w:r>
      <w:r w:rsidR="00EC3FB7" w:rsidRPr="008A487C">
        <w:rPr>
          <w:rFonts w:ascii="Times New Roman" w:eastAsia="Times New Roman" w:hAnsi="Times New Roman" w:cs="Times New Roman"/>
          <w:color w:val="2E74B5" w:themeColor="accent1" w:themeShade="BF"/>
          <w:lang w:val="lv-LV"/>
        </w:rPr>
        <w:t>atbilstoši katras vakcīnas zāļu aprakstam</w:t>
      </w:r>
      <w:r w:rsidR="00DC1090" w:rsidRPr="008A487C">
        <w:rPr>
          <w:rFonts w:ascii="Times New Roman" w:eastAsia="Times New Roman" w:hAnsi="Times New Roman" w:cs="Times New Roman"/>
          <w:color w:val="2E74B5" w:themeColor="accent1" w:themeShade="BF"/>
          <w:lang w:val="lv-LV"/>
        </w:rPr>
        <w:t>.</w:t>
      </w:r>
      <w:r w:rsidR="00BD3CD3" w:rsidRPr="008A487C">
        <w:rPr>
          <w:rFonts w:ascii="Times New Roman" w:eastAsia="Times New Roman" w:hAnsi="Times New Roman" w:cs="Times New Roman"/>
          <w:color w:val="2E74B5" w:themeColor="accent1" w:themeShade="BF"/>
          <w:lang w:val="lv-LV"/>
        </w:rPr>
        <w:t xml:space="preserve"> </w:t>
      </w:r>
      <w:r w:rsidR="00DC1090" w:rsidRPr="008A487C">
        <w:rPr>
          <w:rFonts w:ascii="Times New Roman" w:eastAsia="Times New Roman" w:hAnsi="Times New Roman" w:cs="Times New Roman"/>
          <w:color w:val="2E74B5" w:themeColor="accent1" w:themeShade="BF"/>
          <w:lang w:val="lv-LV"/>
        </w:rPr>
        <w:t>P</w:t>
      </w:r>
      <w:r w:rsidR="00BD3CD3" w:rsidRPr="008A487C">
        <w:rPr>
          <w:rFonts w:ascii="Times New Roman" w:eastAsia="Times New Roman" w:hAnsi="Times New Roman" w:cs="Times New Roman"/>
          <w:color w:val="2E74B5" w:themeColor="accent1" w:themeShade="BF"/>
          <w:lang w:val="lv-LV"/>
        </w:rPr>
        <w:t xml:space="preserve">apildinformācija </w:t>
      </w:r>
      <w:r w:rsidR="00705DA9">
        <w:rPr>
          <w:rFonts w:ascii="Times New Roman" w:eastAsia="Times New Roman" w:hAnsi="Times New Roman" w:cs="Times New Roman"/>
          <w:color w:val="2E74B5" w:themeColor="accent1" w:themeShade="BF"/>
          <w:lang w:val="lv-LV"/>
        </w:rPr>
        <w:t xml:space="preserve">par uzglabāšanu </w:t>
      </w:r>
      <w:r w:rsidR="00BD3CD3" w:rsidRPr="008A487C">
        <w:rPr>
          <w:rFonts w:ascii="Times New Roman" w:eastAsia="Times New Roman" w:hAnsi="Times New Roman" w:cs="Times New Roman"/>
          <w:color w:val="2E74B5" w:themeColor="accent1" w:themeShade="BF"/>
          <w:lang w:val="lv-LV"/>
        </w:rPr>
        <w:t>pieejama III pielikumā.</w:t>
      </w:r>
      <w:r w:rsidR="00C17D7B" w:rsidRPr="008A487C">
        <w:rPr>
          <w:rFonts w:ascii="Times New Roman" w:eastAsia="Times New Roman" w:hAnsi="Times New Roman" w:cs="Times New Roman"/>
          <w:color w:val="2E74B5" w:themeColor="accent1" w:themeShade="BF"/>
          <w:lang w:val="lv-LV"/>
        </w:rPr>
        <w:t xml:space="preserve"> </w:t>
      </w:r>
      <w:r w:rsidR="00D625AA" w:rsidRPr="007075EC">
        <w:rPr>
          <w:rFonts w:ascii="Times New Roman" w:eastAsia="Times New Roman" w:hAnsi="Times New Roman" w:cs="Times New Roman"/>
          <w:b/>
          <w:bCs/>
          <w:color w:val="2E74B5" w:themeColor="accent1" w:themeShade="BF"/>
          <w:lang w:val="lv-LV"/>
        </w:rPr>
        <w:t>Ja izvakcinējot plānoto cilvēku skaitu devas no atvērta flakona pali</w:t>
      </w:r>
      <w:r w:rsidR="00705DA9" w:rsidRPr="007075EC">
        <w:rPr>
          <w:rFonts w:ascii="Times New Roman" w:eastAsia="Times New Roman" w:hAnsi="Times New Roman" w:cs="Times New Roman"/>
          <w:b/>
          <w:bCs/>
          <w:color w:val="2E74B5" w:themeColor="accent1" w:themeShade="BF"/>
          <w:lang w:val="lv-LV"/>
        </w:rPr>
        <w:t>e</w:t>
      </w:r>
      <w:r w:rsidR="00D625AA" w:rsidRPr="007075EC">
        <w:rPr>
          <w:rFonts w:ascii="Times New Roman" w:eastAsia="Times New Roman" w:hAnsi="Times New Roman" w:cs="Times New Roman"/>
          <w:b/>
          <w:bCs/>
          <w:color w:val="2E74B5" w:themeColor="accent1" w:themeShade="BF"/>
          <w:lang w:val="lv-LV"/>
        </w:rPr>
        <w:t xml:space="preserve">k </w:t>
      </w:r>
      <w:r w:rsidR="00C364A7" w:rsidRPr="007075EC">
        <w:rPr>
          <w:rFonts w:ascii="Times New Roman" w:eastAsia="Times New Roman" w:hAnsi="Times New Roman" w:cs="Times New Roman"/>
          <w:b/>
          <w:bCs/>
          <w:color w:val="2E74B5" w:themeColor="accent1" w:themeShade="BF"/>
          <w:lang w:val="lv-LV"/>
        </w:rPr>
        <w:t>neizmantotas</w:t>
      </w:r>
      <w:r w:rsidR="00D625AA" w:rsidRPr="007075EC">
        <w:rPr>
          <w:rFonts w:ascii="Times New Roman" w:eastAsia="Times New Roman" w:hAnsi="Times New Roman" w:cs="Times New Roman"/>
          <w:b/>
          <w:bCs/>
          <w:color w:val="2E74B5" w:themeColor="accent1" w:themeShade="BF"/>
          <w:lang w:val="lv-LV"/>
        </w:rPr>
        <w:t>,</w:t>
      </w:r>
      <w:r w:rsidR="00C364A7" w:rsidRPr="007075EC">
        <w:rPr>
          <w:rFonts w:ascii="Times New Roman" w:eastAsia="Times New Roman" w:hAnsi="Times New Roman" w:cs="Times New Roman"/>
          <w:b/>
          <w:bCs/>
          <w:color w:val="2E74B5" w:themeColor="accent1" w:themeShade="BF"/>
          <w:lang w:val="lv-LV"/>
        </w:rPr>
        <w:t xml:space="preserve"> </w:t>
      </w:r>
      <w:r w:rsidR="00DA3F9A" w:rsidRPr="007075EC">
        <w:rPr>
          <w:rFonts w:ascii="Times New Roman" w:eastAsia="Times New Roman" w:hAnsi="Times New Roman" w:cs="Times New Roman"/>
          <w:b/>
          <w:bCs/>
          <w:color w:val="2E74B5" w:themeColor="accent1" w:themeShade="BF"/>
          <w:lang w:val="lv-LV"/>
        </w:rPr>
        <w:t xml:space="preserve">lūdzam tās izmantot </w:t>
      </w:r>
      <w:r w:rsidR="004E6F0C" w:rsidRPr="007075EC">
        <w:rPr>
          <w:rFonts w:ascii="Times New Roman" w:eastAsia="Times New Roman" w:hAnsi="Times New Roman" w:cs="Times New Roman"/>
          <w:b/>
          <w:bCs/>
          <w:color w:val="2E74B5" w:themeColor="accent1" w:themeShade="BF"/>
          <w:lang w:val="lv-LV"/>
        </w:rPr>
        <w:t xml:space="preserve">a) cilvēkiem, kas ir pārslimojuši Covid-19 infekciju </w:t>
      </w:r>
      <w:r w:rsidR="00AB7A78" w:rsidRPr="007075EC">
        <w:rPr>
          <w:rFonts w:ascii="Times New Roman" w:eastAsia="Times New Roman" w:hAnsi="Times New Roman" w:cs="Times New Roman"/>
          <w:b/>
          <w:bCs/>
          <w:color w:val="2E74B5" w:themeColor="accent1" w:themeShade="BF"/>
          <w:lang w:val="lv-LV"/>
        </w:rPr>
        <w:t xml:space="preserve">mazāk kā 90 dienas iepriekš, </w:t>
      </w:r>
      <w:r w:rsidR="007075EC" w:rsidRPr="007075EC">
        <w:rPr>
          <w:rFonts w:ascii="Times New Roman" w:eastAsia="Times New Roman" w:hAnsi="Times New Roman" w:cs="Times New Roman"/>
          <w:b/>
          <w:bCs/>
          <w:color w:val="2E74B5" w:themeColor="accent1" w:themeShade="BF"/>
          <w:lang w:val="lv-LV"/>
        </w:rPr>
        <w:t>veselības aprūpes sistēmas darbiniekiem (piemēram, tuvējā ģimenes ārsta prakse).</w:t>
      </w:r>
      <w:r w:rsidR="007075EC">
        <w:rPr>
          <w:rFonts w:ascii="Times New Roman" w:eastAsia="Times New Roman" w:hAnsi="Times New Roman" w:cs="Times New Roman"/>
          <w:color w:val="2E74B5" w:themeColor="accent1" w:themeShade="BF"/>
          <w:lang w:val="lv-LV"/>
        </w:rPr>
        <w:t xml:space="preserve"> </w:t>
      </w:r>
      <w:r w:rsidR="00D625AA">
        <w:rPr>
          <w:rFonts w:ascii="Times New Roman" w:eastAsia="Times New Roman" w:hAnsi="Times New Roman" w:cs="Times New Roman"/>
          <w:color w:val="2E74B5" w:themeColor="accent1" w:themeShade="BF"/>
          <w:lang w:val="lv-LV"/>
        </w:rPr>
        <w:t xml:space="preserve"> </w:t>
      </w:r>
    </w:p>
    <w:p w:rsidR="00412F35" w:rsidRPr="005A0CB5" w:rsidRDefault="27DC4B02" w:rsidP="006331E3">
      <w:pPr>
        <w:pStyle w:val="ListParagraph"/>
        <w:numPr>
          <w:ilvl w:val="0"/>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Vakcīnas </w:t>
      </w:r>
      <w:r w:rsidR="330C3999" w:rsidRPr="005A0CB5">
        <w:rPr>
          <w:rFonts w:ascii="Times New Roman" w:eastAsia="Times New Roman" w:hAnsi="Times New Roman" w:cs="Times New Roman"/>
          <w:color w:val="auto"/>
          <w:lang w:val="lv-LV"/>
        </w:rPr>
        <w:t>zāļu apraksts</w:t>
      </w:r>
      <w:r w:rsidR="00DD49C0" w:rsidRPr="005A0CB5">
        <w:rPr>
          <w:rFonts w:ascii="Times New Roman" w:eastAsia="Times New Roman" w:hAnsi="Times New Roman" w:cs="Times New Roman"/>
          <w:color w:val="auto"/>
          <w:lang w:val="lv-LV"/>
        </w:rPr>
        <w:t>,</w:t>
      </w:r>
      <w:r w:rsidR="330C3999" w:rsidRPr="005A0CB5">
        <w:rPr>
          <w:rFonts w:ascii="Times New Roman" w:eastAsia="Times New Roman" w:hAnsi="Times New Roman" w:cs="Times New Roman"/>
          <w:color w:val="auto"/>
          <w:lang w:val="lv-LV"/>
        </w:rPr>
        <w:t xml:space="preserve"> </w:t>
      </w:r>
      <w:r w:rsidR="5F279F03" w:rsidRPr="005A0CB5">
        <w:rPr>
          <w:rFonts w:ascii="Times New Roman" w:eastAsia="Times New Roman" w:hAnsi="Times New Roman" w:cs="Times New Roman"/>
          <w:color w:val="auto"/>
          <w:lang w:val="lv-LV"/>
        </w:rPr>
        <w:t xml:space="preserve">lietošanas instrukcija </w:t>
      </w:r>
      <w:r w:rsidR="4F5F3777" w:rsidRPr="005A0CB5">
        <w:rPr>
          <w:rFonts w:ascii="Times New Roman" w:eastAsia="Times New Roman" w:hAnsi="Times New Roman" w:cs="Times New Roman"/>
          <w:color w:val="auto"/>
          <w:lang w:val="lv-LV"/>
        </w:rPr>
        <w:t>la</w:t>
      </w:r>
      <w:r w:rsidR="3F0E24BE" w:rsidRPr="005A0CB5">
        <w:rPr>
          <w:rFonts w:ascii="Times New Roman" w:eastAsia="Times New Roman" w:hAnsi="Times New Roman" w:cs="Times New Roman"/>
          <w:color w:val="auto"/>
          <w:lang w:val="lv-LV"/>
        </w:rPr>
        <w:t>tviešu valodā</w:t>
      </w:r>
      <w:r w:rsidR="5F279F03" w:rsidRPr="005A0CB5">
        <w:rPr>
          <w:rFonts w:ascii="Times New Roman" w:eastAsia="Times New Roman" w:hAnsi="Times New Roman" w:cs="Times New Roman"/>
          <w:color w:val="auto"/>
          <w:lang w:val="lv-LV"/>
        </w:rPr>
        <w:t xml:space="preserve"> </w:t>
      </w:r>
      <w:r w:rsidR="7412083E" w:rsidRPr="005A0CB5">
        <w:rPr>
          <w:rFonts w:ascii="Times New Roman" w:eastAsia="Times New Roman" w:hAnsi="Times New Roman" w:cs="Times New Roman"/>
          <w:color w:val="auto"/>
          <w:lang w:val="lv-LV"/>
        </w:rPr>
        <w:t xml:space="preserve">būs </w:t>
      </w:r>
      <w:r w:rsidR="5F279F03" w:rsidRPr="005A0CB5">
        <w:rPr>
          <w:rFonts w:ascii="Times New Roman" w:eastAsia="Times New Roman" w:hAnsi="Times New Roman" w:cs="Times New Roman"/>
          <w:color w:val="auto"/>
          <w:lang w:val="lv-LV"/>
        </w:rPr>
        <w:t>atrodama</w:t>
      </w:r>
      <w:r w:rsidR="00B2059B" w:rsidRPr="005A0CB5">
        <w:rPr>
          <w:rFonts w:ascii="Times New Roman" w:eastAsia="Times New Roman" w:hAnsi="Times New Roman" w:cs="Times New Roman"/>
          <w:color w:val="auto"/>
          <w:lang w:val="lv-LV"/>
        </w:rPr>
        <w:t xml:space="preserve"> </w:t>
      </w:r>
      <w:hyperlink r:id="rId24" w:history="1">
        <w:r w:rsidR="00867441" w:rsidRPr="006704AD">
          <w:rPr>
            <w:rStyle w:val="Hyperlink"/>
            <w:rFonts w:ascii="Times New Roman" w:eastAsia="Times New Roman" w:hAnsi="Times New Roman" w:cs="Times New Roman"/>
            <w:lang w:val="lv-LV"/>
          </w:rPr>
          <w:t>Z</w:t>
        </w:r>
        <w:r w:rsidR="5F279F03" w:rsidRPr="006704AD">
          <w:rPr>
            <w:rStyle w:val="Hyperlink"/>
            <w:rFonts w:ascii="Times New Roman" w:eastAsia="Times New Roman" w:hAnsi="Times New Roman" w:cs="Times New Roman"/>
            <w:lang w:val="lv-LV"/>
          </w:rPr>
          <w:t xml:space="preserve">āļu aģentūras </w:t>
        </w:r>
        <w:r w:rsidR="7C83F8AD" w:rsidRPr="006704AD">
          <w:rPr>
            <w:rStyle w:val="Hyperlink"/>
            <w:rFonts w:ascii="Times New Roman" w:eastAsia="Times New Roman" w:hAnsi="Times New Roman" w:cs="Times New Roman"/>
            <w:lang w:val="lv-LV"/>
          </w:rPr>
          <w:t>tīmekļvietnē</w:t>
        </w:r>
      </w:hyperlink>
      <w:r w:rsidR="009D34C2" w:rsidRPr="005A0CB5">
        <w:rPr>
          <w:rFonts w:ascii="Times New Roman" w:eastAsia="Times New Roman" w:hAnsi="Times New Roman" w:cs="Times New Roman"/>
          <w:color w:val="auto"/>
          <w:lang w:val="lv-LV"/>
        </w:rPr>
        <w:t xml:space="preserve">, kā arī plānots piegādāt izdrukas kopā ar </w:t>
      </w:r>
      <w:r w:rsidR="004B4F8C" w:rsidRPr="005A0CB5">
        <w:rPr>
          <w:rFonts w:ascii="Times New Roman" w:eastAsia="Times New Roman" w:hAnsi="Times New Roman" w:cs="Times New Roman"/>
          <w:color w:val="auto"/>
          <w:lang w:val="lv-LV"/>
        </w:rPr>
        <w:t>vakcīnām</w:t>
      </w:r>
      <w:r w:rsidR="5F279F03" w:rsidRPr="005A0CB5">
        <w:rPr>
          <w:rFonts w:ascii="Times New Roman" w:eastAsia="Times New Roman" w:hAnsi="Times New Roman" w:cs="Times New Roman"/>
          <w:color w:val="auto"/>
          <w:lang w:val="lv-LV"/>
        </w:rPr>
        <w:t>.</w:t>
      </w:r>
      <w:r w:rsidR="00FC61ED">
        <w:rPr>
          <w:rFonts w:ascii="Times New Roman" w:eastAsia="Times New Roman" w:hAnsi="Times New Roman" w:cs="Times New Roman"/>
          <w:color w:val="auto"/>
          <w:lang w:val="lv-LV"/>
        </w:rPr>
        <w:t xml:space="preserve"> </w:t>
      </w:r>
      <w:r w:rsidR="008E1901" w:rsidRPr="008E1901">
        <w:rPr>
          <w:rFonts w:ascii="Times New Roman" w:eastAsia="Times New Roman" w:hAnsi="Times New Roman" w:cs="Times New Roman"/>
          <w:color w:val="2E74B5" w:themeColor="accent1" w:themeShade="BF"/>
          <w:lang w:val="lv-LV"/>
        </w:rPr>
        <w:t>Pēc katras jaunas vakcīnas reģistrācijas pirmajās piegādēs drukāta instrukcija latviešu valodā var nebūt pieejama. Šādā gadījumā lūdzu skatīt tīmekļa vietni</w:t>
      </w:r>
      <w:r w:rsidR="008E1901">
        <w:rPr>
          <w:rFonts w:ascii="Times New Roman" w:eastAsia="Times New Roman" w:hAnsi="Times New Roman" w:cs="Times New Roman"/>
          <w:color w:val="auto"/>
          <w:lang w:val="lv-LV"/>
        </w:rPr>
        <w:t xml:space="preserve">. </w:t>
      </w:r>
    </w:p>
    <w:p w:rsidR="00412F35" w:rsidRPr="005A0CB5" w:rsidRDefault="385CF9B0" w:rsidP="006331E3">
      <w:pPr>
        <w:pStyle w:val="ListParagraph"/>
        <w:numPr>
          <w:ilvl w:val="0"/>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Uz iepakojuma norādītais uzglabāšanas termiņš var attiekties uz uzglabāšanu sasaldēt</w:t>
      </w:r>
      <w:r w:rsidR="00712553" w:rsidRPr="005A0CB5">
        <w:rPr>
          <w:rFonts w:ascii="Times New Roman" w:eastAsia="Times New Roman" w:hAnsi="Times New Roman" w:cs="Times New Roman"/>
          <w:color w:val="auto"/>
          <w:lang w:val="lv-LV"/>
        </w:rPr>
        <w:t>ā</w:t>
      </w:r>
      <w:r w:rsidRPr="005A0CB5">
        <w:rPr>
          <w:rFonts w:ascii="Times New Roman" w:eastAsia="Times New Roman" w:hAnsi="Times New Roman" w:cs="Times New Roman"/>
          <w:color w:val="auto"/>
          <w:lang w:val="lv-LV"/>
        </w:rPr>
        <w:t xml:space="preserve"> veidā. </w:t>
      </w:r>
      <w:r w:rsidR="40FCC3ED" w:rsidRPr="005A0CB5">
        <w:rPr>
          <w:rFonts w:ascii="Times New Roman" w:eastAsia="Times New Roman" w:hAnsi="Times New Roman" w:cs="Times New Roman"/>
          <w:color w:val="auto"/>
          <w:lang w:val="lv-LV"/>
        </w:rPr>
        <w:t xml:space="preserve">Uzglabāšanas termiņš ledusskapī </w:t>
      </w:r>
      <w:r w:rsidR="00052920" w:rsidRPr="005A0CB5">
        <w:rPr>
          <w:rFonts w:ascii="Times New Roman" w:eastAsia="Times New Roman" w:hAnsi="Times New Roman" w:cs="Times New Roman"/>
          <w:color w:val="auto"/>
          <w:lang w:val="lv-LV"/>
        </w:rPr>
        <w:t>+</w:t>
      </w:r>
      <w:r w:rsidR="40FCC3ED" w:rsidRPr="005A0CB5">
        <w:rPr>
          <w:rFonts w:ascii="Times New Roman" w:eastAsia="Times New Roman" w:hAnsi="Times New Roman" w:cs="Times New Roman"/>
          <w:color w:val="auto"/>
          <w:lang w:val="lv-LV"/>
        </w:rPr>
        <w:t>2</w:t>
      </w:r>
      <w:r w:rsidR="11BCE5F2" w:rsidRPr="005A0CB5">
        <w:rPr>
          <w:rFonts w:ascii="Times New Roman" w:eastAsia="Times New Roman" w:hAnsi="Times New Roman" w:cs="Times New Roman"/>
          <w:color w:val="auto"/>
          <w:lang w:val="lv-LV"/>
        </w:rPr>
        <w:t>°C</w:t>
      </w:r>
      <w:r w:rsidR="00052920" w:rsidRPr="005A0CB5">
        <w:rPr>
          <w:rFonts w:ascii="Times New Roman" w:eastAsia="Times New Roman" w:hAnsi="Times New Roman" w:cs="Times New Roman"/>
          <w:color w:val="auto"/>
          <w:lang w:val="lv-LV"/>
        </w:rPr>
        <w:t xml:space="preserve"> līdz +</w:t>
      </w:r>
      <w:r w:rsidR="40FCC3ED" w:rsidRPr="005A0CB5">
        <w:rPr>
          <w:rFonts w:ascii="Times New Roman" w:eastAsia="Times New Roman" w:hAnsi="Times New Roman" w:cs="Times New Roman"/>
          <w:color w:val="auto"/>
          <w:lang w:val="lv-LV"/>
        </w:rPr>
        <w:t>8°C var būt mazāks</w:t>
      </w:r>
      <w:r w:rsidR="794E5F87" w:rsidRPr="005A0CB5">
        <w:rPr>
          <w:rFonts w:ascii="Times New Roman" w:eastAsia="Times New Roman" w:hAnsi="Times New Roman" w:cs="Times New Roman"/>
          <w:color w:val="auto"/>
          <w:lang w:val="lv-LV"/>
        </w:rPr>
        <w:t>, piemēram</w:t>
      </w:r>
      <w:r w:rsidR="773583C1" w:rsidRPr="005A0CB5">
        <w:rPr>
          <w:rFonts w:ascii="Times New Roman" w:eastAsia="Times New Roman" w:hAnsi="Times New Roman" w:cs="Times New Roman"/>
          <w:color w:val="auto"/>
          <w:lang w:val="lv-LV"/>
        </w:rPr>
        <w:t>,</w:t>
      </w:r>
      <w:r w:rsidR="40FCC3ED" w:rsidRPr="005A0CB5">
        <w:rPr>
          <w:rFonts w:ascii="Times New Roman" w:eastAsia="Times New Roman" w:hAnsi="Times New Roman" w:cs="Times New Roman"/>
          <w:color w:val="auto"/>
          <w:lang w:val="lv-LV"/>
        </w:rPr>
        <w:t xml:space="preserve"> 5-</w:t>
      </w:r>
      <w:r w:rsidR="352805DC" w:rsidRPr="7D3C4D7F">
        <w:rPr>
          <w:rFonts w:ascii="Times New Roman" w:eastAsia="Times New Roman" w:hAnsi="Times New Roman" w:cs="Times New Roman"/>
          <w:color w:val="auto"/>
          <w:lang w:val="lv-LV"/>
        </w:rPr>
        <w:t>30</w:t>
      </w:r>
      <w:r w:rsidR="40FCC3ED" w:rsidRPr="005A0CB5">
        <w:rPr>
          <w:rFonts w:ascii="Times New Roman" w:eastAsia="Times New Roman" w:hAnsi="Times New Roman" w:cs="Times New Roman"/>
          <w:color w:val="auto"/>
          <w:lang w:val="lv-LV"/>
        </w:rPr>
        <w:t xml:space="preserve"> dienas. Šī informācija </w:t>
      </w:r>
      <w:r w:rsidR="248D6610" w:rsidRPr="7D3C4D7F">
        <w:rPr>
          <w:rFonts w:ascii="Times New Roman" w:eastAsia="Times New Roman" w:hAnsi="Times New Roman" w:cs="Times New Roman"/>
          <w:color w:val="auto"/>
          <w:lang w:val="lv-LV"/>
        </w:rPr>
        <w:t>ir</w:t>
      </w:r>
      <w:r w:rsidR="40FCC3ED" w:rsidRPr="005A0CB5">
        <w:rPr>
          <w:rFonts w:ascii="Times New Roman" w:eastAsia="Times New Roman" w:hAnsi="Times New Roman" w:cs="Times New Roman"/>
          <w:color w:val="auto"/>
          <w:lang w:val="lv-LV"/>
        </w:rPr>
        <w:t xml:space="preserve"> </w:t>
      </w:r>
      <w:r w:rsidR="57916826" w:rsidRPr="005A0CB5">
        <w:rPr>
          <w:rFonts w:ascii="Times New Roman" w:eastAsia="Times New Roman" w:hAnsi="Times New Roman" w:cs="Times New Roman"/>
          <w:color w:val="auto"/>
          <w:lang w:val="lv-LV"/>
        </w:rPr>
        <w:t xml:space="preserve">precīzi </w:t>
      </w:r>
      <w:r w:rsidR="40FCC3ED" w:rsidRPr="005A0CB5">
        <w:rPr>
          <w:rFonts w:ascii="Times New Roman" w:eastAsia="Times New Roman" w:hAnsi="Times New Roman" w:cs="Times New Roman"/>
          <w:color w:val="auto"/>
          <w:lang w:val="lv-LV"/>
        </w:rPr>
        <w:t>aprakstīta</w:t>
      </w:r>
      <w:r w:rsidR="5AC6B92C" w:rsidRPr="005A0CB5">
        <w:rPr>
          <w:rFonts w:ascii="Times New Roman" w:eastAsia="Times New Roman" w:hAnsi="Times New Roman" w:cs="Times New Roman"/>
          <w:color w:val="auto"/>
          <w:lang w:val="lv-LV"/>
        </w:rPr>
        <w:t xml:space="preserve"> vakcīnu </w:t>
      </w:r>
      <w:r w:rsidR="40FCC3ED" w:rsidRPr="005A0CB5">
        <w:rPr>
          <w:rFonts w:ascii="Times New Roman" w:eastAsia="Times New Roman" w:hAnsi="Times New Roman" w:cs="Times New Roman"/>
          <w:color w:val="auto"/>
          <w:lang w:val="lv-LV"/>
        </w:rPr>
        <w:t>lietošanas instrukcijā</w:t>
      </w:r>
      <w:r w:rsidR="00412F35" w:rsidRPr="005A0CB5">
        <w:rPr>
          <w:rFonts w:ascii="Times New Roman" w:eastAsia="Times New Roman" w:hAnsi="Times New Roman" w:cs="Times New Roman"/>
          <w:color w:val="auto"/>
          <w:lang w:val="lv-LV"/>
        </w:rPr>
        <w:t>.</w:t>
      </w:r>
      <w:r w:rsidR="00D867F0" w:rsidRPr="005A0CB5">
        <w:rPr>
          <w:rFonts w:ascii="Times New Roman" w:eastAsia="Times New Roman" w:hAnsi="Times New Roman" w:cs="Times New Roman"/>
          <w:color w:val="auto"/>
          <w:lang w:val="lv-LV"/>
        </w:rPr>
        <w:t xml:space="preserve"> </w:t>
      </w:r>
      <w:r w:rsidR="002C6216" w:rsidRPr="005A0CB5">
        <w:rPr>
          <w:rFonts w:ascii="Times New Roman" w:eastAsia="Times New Roman" w:hAnsi="Times New Roman" w:cs="Times New Roman"/>
          <w:color w:val="auto"/>
          <w:lang w:val="lv-LV"/>
        </w:rPr>
        <w:t>V</w:t>
      </w:r>
      <w:r w:rsidR="00412F35" w:rsidRPr="005A0CB5">
        <w:rPr>
          <w:rFonts w:ascii="Times New Roman" w:eastAsia="Times New Roman" w:hAnsi="Times New Roman" w:cs="Times New Roman"/>
          <w:color w:val="auto"/>
          <w:lang w:val="lv-LV"/>
        </w:rPr>
        <w:t>akcinācijas kabinets saņems norādi no lieltirgotavas par laiku</w:t>
      </w:r>
      <w:r w:rsidR="478195B9" w:rsidRPr="005A0CB5">
        <w:rPr>
          <w:rFonts w:ascii="Times New Roman" w:eastAsia="Times New Roman" w:hAnsi="Times New Roman" w:cs="Times New Roman"/>
          <w:color w:val="auto"/>
          <w:lang w:val="lv-LV"/>
        </w:rPr>
        <w:t>,</w:t>
      </w:r>
      <w:r w:rsidR="00412F35" w:rsidRPr="005A0CB5">
        <w:rPr>
          <w:rFonts w:ascii="Times New Roman" w:eastAsia="Times New Roman" w:hAnsi="Times New Roman" w:cs="Times New Roman"/>
          <w:color w:val="auto"/>
          <w:lang w:val="lv-LV"/>
        </w:rPr>
        <w:t xml:space="preserve"> no kura vakcīna ir atsaldēta</w:t>
      </w:r>
      <w:r w:rsidR="133708BE" w:rsidRPr="005A0CB5">
        <w:rPr>
          <w:rFonts w:ascii="Times New Roman" w:eastAsia="Times New Roman" w:hAnsi="Times New Roman" w:cs="Times New Roman"/>
          <w:color w:val="auto"/>
          <w:lang w:val="lv-LV"/>
        </w:rPr>
        <w:t xml:space="preserve">, </w:t>
      </w:r>
      <w:r w:rsidR="00412F35" w:rsidRPr="005A0CB5">
        <w:rPr>
          <w:rFonts w:ascii="Times New Roman" w:eastAsia="Times New Roman" w:hAnsi="Times New Roman" w:cs="Times New Roman"/>
          <w:color w:val="auto"/>
          <w:lang w:val="lv-LV"/>
        </w:rPr>
        <w:t>un attiecīgi</w:t>
      </w:r>
      <w:r w:rsidR="713F3F6E" w:rsidRPr="005A0CB5">
        <w:rPr>
          <w:rFonts w:ascii="Times New Roman" w:eastAsia="Times New Roman" w:hAnsi="Times New Roman" w:cs="Times New Roman"/>
          <w:color w:val="auto"/>
          <w:lang w:val="lv-LV"/>
        </w:rPr>
        <w:t xml:space="preserve"> informāciju par</w:t>
      </w:r>
      <w:r w:rsidR="00412F35" w:rsidRPr="005A0CB5">
        <w:rPr>
          <w:rFonts w:ascii="Times New Roman" w:eastAsia="Times New Roman" w:hAnsi="Times New Roman" w:cs="Times New Roman"/>
          <w:color w:val="auto"/>
          <w:lang w:val="lv-LV"/>
        </w:rPr>
        <w:t xml:space="preserve"> </w:t>
      </w:r>
      <w:r w:rsidR="00A41E98" w:rsidRPr="005A0CB5">
        <w:rPr>
          <w:rFonts w:ascii="Times New Roman" w:eastAsia="Times New Roman" w:hAnsi="Times New Roman" w:cs="Times New Roman"/>
          <w:color w:val="auto"/>
          <w:lang w:val="lv-LV"/>
        </w:rPr>
        <w:t xml:space="preserve">vakcīnas </w:t>
      </w:r>
      <w:r w:rsidR="00412F35" w:rsidRPr="005A0CB5">
        <w:rPr>
          <w:rFonts w:ascii="Times New Roman" w:eastAsia="Times New Roman" w:hAnsi="Times New Roman" w:cs="Times New Roman"/>
          <w:color w:val="auto"/>
          <w:lang w:val="lv-LV"/>
        </w:rPr>
        <w:t xml:space="preserve">derīguma termiņu. </w:t>
      </w:r>
    </w:p>
    <w:p w:rsidR="00BD538A" w:rsidRPr="005A0CB5" w:rsidRDefault="00AB490F" w:rsidP="006331E3">
      <w:pPr>
        <w:pStyle w:val="ListParagraph"/>
        <w:numPr>
          <w:ilvl w:val="0"/>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Atvērta</w:t>
      </w:r>
      <w:r w:rsidR="00641EF1" w:rsidRPr="005A0CB5">
        <w:rPr>
          <w:rFonts w:ascii="Times New Roman" w:eastAsia="Times New Roman" w:hAnsi="Times New Roman" w:cs="Times New Roman"/>
          <w:color w:val="auto"/>
          <w:lang w:val="lv-LV"/>
        </w:rPr>
        <w:t xml:space="preserve"> (</w:t>
      </w:r>
      <w:r w:rsidR="00412FB1" w:rsidRPr="005A0CB5">
        <w:rPr>
          <w:rFonts w:ascii="Times New Roman" w:eastAsia="Times New Roman" w:hAnsi="Times New Roman" w:cs="Times New Roman"/>
          <w:color w:val="auto"/>
          <w:lang w:val="lv-LV"/>
        </w:rPr>
        <w:t>“</w:t>
      </w:r>
      <w:r w:rsidR="00412FB1" w:rsidRPr="005A0CB5">
        <w:rPr>
          <w:rFonts w:ascii="Times New Roman" w:eastAsia="Times New Roman" w:hAnsi="Times New Roman" w:cs="Times New Roman"/>
          <w:i/>
          <w:iCs/>
          <w:color w:val="auto"/>
          <w:lang w:val="lv-LV"/>
        </w:rPr>
        <w:t>iesākta”</w:t>
      </w:r>
      <w:r w:rsidR="00641EF1" w:rsidRPr="005A0CB5">
        <w:rPr>
          <w:rFonts w:ascii="Times New Roman" w:eastAsia="Times New Roman" w:hAnsi="Times New Roman" w:cs="Times New Roman"/>
          <w:color w:val="auto"/>
          <w:lang w:val="lv-LV"/>
        </w:rPr>
        <w:t>)</w:t>
      </w:r>
      <w:r w:rsidR="00A906D9">
        <w:rPr>
          <w:rFonts w:ascii="Times New Roman" w:eastAsia="Times New Roman" w:hAnsi="Times New Roman" w:cs="Times New Roman"/>
          <w:color w:val="auto"/>
          <w:lang w:val="lv-LV"/>
        </w:rPr>
        <w:t>, atsaldēta,</w:t>
      </w:r>
      <w:r w:rsidR="00153188">
        <w:rPr>
          <w:rFonts w:ascii="Times New Roman" w:eastAsia="Times New Roman" w:hAnsi="Times New Roman" w:cs="Times New Roman"/>
          <w:color w:val="auto"/>
          <w:lang w:val="lv-LV"/>
        </w:rPr>
        <w:t xml:space="preserve"> atšķaid</w:t>
      </w:r>
      <w:r w:rsidR="00A906D9">
        <w:rPr>
          <w:rFonts w:ascii="Times New Roman" w:eastAsia="Times New Roman" w:hAnsi="Times New Roman" w:cs="Times New Roman"/>
          <w:color w:val="auto"/>
          <w:lang w:val="lv-LV"/>
        </w:rPr>
        <w:t>īta</w:t>
      </w:r>
      <w:r w:rsidRPr="005A0CB5">
        <w:rPr>
          <w:rFonts w:ascii="Times New Roman" w:eastAsia="Times New Roman" w:hAnsi="Times New Roman" w:cs="Times New Roman"/>
          <w:color w:val="auto"/>
          <w:lang w:val="lv-LV"/>
        </w:rPr>
        <w:t xml:space="preserve"> </w:t>
      </w:r>
      <w:r w:rsidR="005A4DC7" w:rsidRPr="005A0CB5">
        <w:rPr>
          <w:rFonts w:ascii="Times New Roman" w:eastAsia="Times New Roman" w:hAnsi="Times New Roman" w:cs="Times New Roman"/>
          <w:color w:val="auto"/>
          <w:lang w:val="lv-LV"/>
        </w:rPr>
        <w:t>vakcīnas flakona</w:t>
      </w:r>
      <w:r w:rsidRPr="005A0CB5">
        <w:rPr>
          <w:rFonts w:ascii="Times New Roman" w:eastAsia="Times New Roman" w:hAnsi="Times New Roman" w:cs="Times New Roman"/>
          <w:color w:val="auto"/>
          <w:lang w:val="lv-LV"/>
        </w:rPr>
        <w:t xml:space="preserve"> uzglabāšanas termiņš var atšķirties no neatvērta</w:t>
      </w:r>
      <w:r w:rsidR="006562C5" w:rsidRPr="005A0CB5">
        <w:rPr>
          <w:rFonts w:ascii="Times New Roman" w:eastAsia="Times New Roman" w:hAnsi="Times New Roman" w:cs="Times New Roman"/>
          <w:color w:val="auto"/>
          <w:lang w:val="lv-LV"/>
        </w:rPr>
        <w:t xml:space="preserve"> flakona</w:t>
      </w:r>
      <w:r w:rsidR="2E80D7C3" w:rsidRPr="005A0CB5">
        <w:rPr>
          <w:rFonts w:ascii="Times New Roman" w:eastAsia="Times New Roman" w:hAnsi="Times New Roman" w:cs="Times New Roman"/>
          <w:color w:val="auto"/>
          <w:lang w:val="lv-LV"/>
        </w:rPr>
        <w:t>,</w:t>
      </w:r>
      <w:r w:rsidR="00C9094C" w:rsidRPr="005A0CB5">
        <w:rPr>
          <w:rFonts w:ascii="Times New Roman" w:eastAsia="Times New Roman" w:hAnsi="Times New Roman" w:cs="Times New Roman"/>
          <w:color w:val="auto"/>
          <w:lang w:val="lv-LV"/>
        </w:rPr>
        <w:t xml:space="preserve"> un tas tiks norādīts zāļu lietošanas instrukcijā</w:t>
      </w:r>
      <w:r w:rsidR="00B110CA">
        <w:rPr>
          <w:rFonts w:ascii="Times New Roman" w:eastAsia="Times New Roman" w:hAnsi="Times New Roman" w:cs="Times New Roman"/>
          <w:color w:val="auto"/>
          <w:lang w:val="lv-LV"/>
        </w:rPr>
        <w:t xml:space="preserve"> (skatīt III pielikumu)</w:t>
      </w:r>
      <w:r w:rsidRPr="005A0CB5">
        <w:rPr>
          <w:rFonts w:ascii="Times New Roman" w:eastAsia="Times New Roman" w:hAnsi="Times New Roman" w:cs="Times New Roman"/>
          <w:color w:val="auto"/>
          <w:lang w:val="lv-LV"/>
        </w:rPr>
        <w:t xml:space="preserve">. </w:t>
      </w:r>
    </w:p>
    <w:p w:rsidR="00A842CE" w:rsidRPr="005A0CB5" w:rsidRDefault="00A842CE" w:rsidP="006331E3">
      <w:pPr>
        <w:pStyle w:val="ListParagraph"/>
        <w:numPr>
          <w:ilvl w:val="0"/>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Lūdzam katram ārstniecības kabinetam nozīmēt atbildīgo personu par vakcīnu saņemšanu</w:t>
      </w:r>
      <w:r w:rsidR="0F800688" w:rsidRPr="1AF5782D">
        <w:rPr>
          <w:rFonts w:ascii="Times New Roman" w:eastAsia="Times New Roman" w:hAnsi="Times New Roman" w:cs="Times New Roman"/>
          <w:color w:val="auto"/>
          <w:lang w:val="lv-LV"/>
        </w:rPr>
        <w:t xml:space="preserve"> un uzglabāšanu</w:t>
      </w:r>
      <w:r w:rsidRPr="005A0CB5">
        <w:rPr>
          <w:rFonts w:ascii="Times New Roman" w:eastAsia="Times New Roman" w:hAnsi="Times New Roman" w:cs="Times New Roman"/>
          <w:color w:val="auto"/>
          <w:lang w:val="lv-LV"/>
        </w:rPr>
        <w:t xml:space="preserve">. </w:t>
      </w:r>
    </w:p>
    <w:p w:rsidR="1D0F8DF6" w:rsidRDefault="1D0F8DF6" w:rsidP="006331E3">
      <w:pPr>
        <w:pStyle w:val="ListParagraph"/>
        <w:numPr>
          <w:ilvl w:val="1"/>
          <w:numId w:val="15"/>
        </w:numPr>
        <w:rPr>
          <w:color w:val="2E74B5" w:themeColor="accent1" w:themeShade="BF"/>
          <w:lang w:val="lv-LV"/>
        </w:rPr>
      </w:pPr>
      <w:r w:rsidRPr="7D3C4D7F">
        <w:rPr>
          <w:rFonts w:ascii="Times New Roman" w:eastAsia="Times New Roman" w:hAnsi="Times New Roman" w:cs="Times New Roman"/>
          <w:color w:val="2E74B5" w:themeColor="accent1" w:themeShade="BF"/>
          <w:lang w:val="lv-LV"/>
        </w:rPr>
        <w:t>Šai personai ir jābūt viegli pieejamai laikā, kad lieltirgotava plāno piegādāt vakcīnas</w:t>
      </w:r>
    </w:p>
    <w:p w:rsidR="136F357F" w:rsidRPr="005A0CB5" w:rsidRDefault="136F357F" w:rsidP="006331E3">
      <w:pPr>
        <w:pStyle w:val="ListParagraph"/>
        <w:numPr>
          <w:ilvl w:val="1"/>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Pārliecinieties</w:t>
      </w:r>
      <w:r w:rsidR="49DCF82C" w:rsidRPr="005A0CB5">
        <w:rPr>
          <w:rFonts w:ascii="Times New Roman" w:eastAsia="Times New Roman" w:hAnsi="Times New Roman" w:cs="Times New Roman"/>
          <w:color w:val="auto"/>
          <w:lang w:val="lv-LV"/>
        </w:rPr>
        <w:t xml:space="preserve"> par temperatūru</w:t>
      </w:r>
      <w:r w:rsidR="18296591" w:rsidRPr="005A0CB5">
        <w:rPr>
          <w:rFonts w:ascii="Times New Roman" w:eastAsia="Times New Roman" w:hAnsi="Times New Roman" w:cs="Times New Roman"/>
          <w:color w:val="auto"/>
          <w:lang w:val="lv-LV"/>
        </w:rPr>
        <w:t>,</w:t>
      </w:r>
      <w:r w:rsidR="49DCF82C" w:rsidRPr="005A0CB5">
        <w:rPr>
          <w:rFonts w:ascii="Times New Roman" w:eastAsia="Times New Roman" w:hAnsi="Times New Roman" w:cs="Times New Roman"/>
          <w:color w:val="auto"/>
          <w:lang w:val="lv-LV"/>
        </w:rPr>
        <w:t xml:space="preserve"> vakcīnas saņemot</w:t>
      </w:r>
      <w:r w:rsidR="75E5B245" w:rsidRPr="005A0CB5">
        <w:rPr>
          <w:rFonts w:ascii="Times New Roman" w:eastAsia="Times New Roman" w:hAnsi="Times New Roman" w:cs="Times New Roman"/>
          <w:color w:val="auto"/>
          <w:lang w:val="lv-LV"/>
        </w:rPr>
        <w:t>,</w:t>
      </w:r>
      <w:r w:rsidR="21818BE7" w:rsidRPr="005A0CB5">
        <w:rPr>
          <w:rFonts w:ascii="Times New Roman" w:eastAsia="Times New Roman" w:hAnsi="Times New Roman" w:cs="Times New Roman"/>
          <w:color w:val="auto"/>
          <w:lang w:val="lv-LV"/>
        </w:rPr>
        <w:t xml:space="preserve"> un nekavējoties nogādājiet tās ledusskapī</w:t>
      </w:r>
      <w:r w:rsidR="637B54EE" w:rsidRPr="005A0CB5">
        <w:rPr>
          <w:rFonts w:ascii="Times New Roman" w:eastAsia="Times New Roman" w:hAnsi="Times New Roman" w:cs="Times New Roman"/>
          <w:color w:val="auto"/>
          <w:lang w:val="lv-LV"/>
        </w:rPr>
        <w:t>, kas aprīkots ar atbilstošu temperatūras uzraudzības termometru</w:t>
      </w:r>
      <w:r w:rsidR="21818BE7" w:rsidRPr="005A0CB5">
        <w:rPr>
          <w:rFonts w:ascii="Times New Roman" w:eastAsia="Times New Roman" w:hAnsi="Times New Roman" w:cs="Times New Roman"/>
          <w:color w:val="auto"/>
          <w:lang w:val="lv-LV"/>
        </w:rPr>
        <w:t xml:space="preserve">. </w:t>
      </w:r>
    </w:p>
    <w:p w:rsidR="7F0AA2BD" w:rsidRPr="005A0CB5" w:rsidRDefault="7F0AA2BD" w:rsidP="006331E3">
      <w:pPr>
        <w:pStyle w:val="ListParagraph"/>
        <w:numPr>
          <w:ilvl w:val="1"/>
          <w:numId w:val="1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Vismaz divas reizes dienā pārbaudiet temperatūru ledusskapī. </w:t>
      </w:r>
    </w:p>
    <w:p w:rsidR="6127B5DB" w:rsidRDefault="0085099C" w:rsidP="0085099C">
      <w:pPr>
        <w:pStyle w:val="Heading1"/>
        <w:rPr>
          <w:rFonts w:eastAsia="Times New Roman" w:cs="Times New Roman"/>
          <w:lang w:val="lv-LV"/>
        </w:rPr>
      </w:pPr>
      <w:bookmarkStart w:id="18" w:name="_Toc60039811"/>
      <w:bookmarkStart w:id="19" w:name="_Toc63245926"/>
      <w:r w:rsidRPr="10CD3C69">
        <w:rPr>
          <w:rFonts w:eastAsia="Times New Roman" w:cs="Times New Roman"/>
          <w:lang w:val="lv-LV"/>
        </w:rPr>
        <w:t xml:space="preserve">II Vakcinācijas </w:t>
      </w:r>
      <w:r w:rsidR="009F4CAD" w:rsidRPr="10CD3C69">
        <w:rPr>
          <w:rFonts w:eastAsia="Times New Roman" w:cs="Times New Roman"/>
          <w:lang w:val="lv-LV"/>
        </w:rPr>
        <w:t>veikšana</w:t>
      </w:r>
      <w:bookmarkEnd w:id="18"/>
      <w:bookmarkEnd w:id="19"/>
    </w:p>
    <w:p w:rsidR="00B2547A" w:rsidRPr="00B2547A" w:rsidRDefault="00C17035" w:rsidP="00C17035">
      <w:pPr>
        <w:pStyle w:val="Heading2"/>
        <w:rPr>
          <w:rFonts w:eastAsia="Times New Roman" w:cs="Times New Roman"/>
        </w:rPr>
      </w:pPr>
      <w:bookmarkStart w:id="20" w:name="_Toc60039812"/>
      <w:bookmarkStart w:id="21" w:name="_Toc63245927"/>
      <w:r w:rsidRPr="10CD3C69">
        <w:rPr>
          <w:rFonts w:eastAsia="Times New Roman" w:cs="Times New Roman"/>
        </w:rPr>
        <w:t>Brīdinājumi pirms uzsākšanas</w:t>
      </w:r>
      <w:bookmarkEnd w:id="20"/>
      <w:bookmarkEnd w:id="21"/>
    </w:p>
    <w:p w:rsidR="6127B5DB" w:rsidRPr="0039298B" w:rsidRDefault="6127B5DB" w:rsidP="004E6A0A">
      <w:pPr>
        <w:pStyle w:val="Subtitle"/>
        <w:rPr>
          <w:rFonts w:eastAsia="Times New Roman" w:cs="Times New Roman"/>
          <w:color w:val="auto"/>
        </w:rPr>
      </w:pPr>
      <w:r w:rsidRPr="10CD3C69">
        <w:rPr>
          <w:rFonts w:eastAsia="Times New Roman" w:cs="Times New Roman"/>
          <w:color w:val="auto"/>
        </w:rPr>
        <w:t>Savstarpējā aizvietošana ar citiem C</w:t>
      </w:r>
      <w:r w:rsidR="757DDB1C" w:rsidRPr="10CD3C69">
        <w:rPr>
          <w:rFonts w:eastAsia="Times New Roman" w:cs="Times New Roman"/>
          <w:color w:val="auto"/>
        </w:rPr>
        <w:t>ovid</w:t>
      </w:r>
      <w:r w:rsidRPr="10CD3C69">
        <w:rPr>
          <w:rFonts w:eastAsia="Times New Roman" w:cs="Times New Roman"/>
          <w:color w:val="auto"/>
        </w:rPr>
        <w:t>-19 vakcīnu produktiem</w:t>
      </w:r>
    </w:p>
    <w:p w:rsidR="6127B5DB" w:rsidRPr="005A0CB5" w:rsidRDefault="6127B5DB" w:rsidP="006331E3">
      <w:pPr>
        <w:pStyle w:val="ListParagraph"/>
        <w:numPr>
          <w:ilvl w:val="0"/>
          <w:numId w:val="3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Personām, kurām uzsākta vakcinācija ar </w:t>
      </w:r>
      <w:r w:rsidR="009917B5" w:rsidRPr="005A0CB5">
        <w:rPr>
          <w:rFonts w:ascii="Times New Roman" w:eastAsia="Times New Roman" w:hAnsi="Times New Roman" w:cs="Times New Roman"/>
          <w:color w:val="auto"/>
          <w:lang w:val="lv-LV"/>
        </w:rPr>
        <w:t>viena ražotāja vakcīnu</w:t>
      </w:r>
      <w:r w:rsidRPr="005A0CB5">
        <w:rPr>
          <w:rFonts w:ascii="Times New Roman" w:eastAsia="Times New Roman" w:hAnsi="Times New Roman" w:cs="Times New Roman"/>
          <w:color w:val="auto"/>
          <w:lang w:val="lv-LV"/>
        </w:rPr>
        <w:t>, kurss ir jāpabeidz ar to pašu produktu</w:t>
      </w:r>
      <w:r w:rsidR="009917B5" w:rsidRPr="005A0CB5">
        <w:rPr>
          <w:rFonts w:ascii="Times New Roman" w:eastAsia="Times New Roman" w:hAnsi="Times New Roman" w:cs="Times New Roman"/>
          <w:color w:val="auto"/>
          <w:lang w:val="lv-LV"/>
        </w:rPr>
        <w:t xml:space="preserve">. Drošums un efektivitāte </w:t>
      </w:r>
      <w:r w:rsidR="5C51A894" w:rsidRPr="1F230B6A">
        <w:rPr>
          <w:rFonts w:ascii="Times New Roman" w:eastAsia="Times New Roman" w:hAnsi="Times New Roman" w:cs="Times New Roman"/>
          <w:color w:val="auto"/>
          <w:lang w:val="lv-LV"/>
        </w:rPr>
        <w:t>savstarpēji</w:t>
      </w:r>
      <w:r w:rsidR="009917B5" w:rsidRPr="005A0CB5">
        <w:rPr>
          <w:rFonts w:ascii="Times New Roman" w:eastAsia="Times New Roman" w:hAnsi="Times New Roman" w:cs="Times New Roman"/>
          <w:color w:val="auto"/>
          <w:lang w:val="lv-LV"/>
        </w:rPr>
        <w:t xml:space="preserve"> dažādu </w:t>
      </w:r>
      <w:r w:rsidR="159AFDD1" w:rsidRPr="1F230B6A">
        <w:rPr>
          <w:rFonts w:ascii="Times New Roman" w:eastAsia="Times New Roman" w:hAnsi="Times New Roman" w:cs="Times New Roman"/>
          <w:color w:val="auto"/>
          <w:lang w:val="lv-LV"/>
        </w:rPr>
        <w:t xml:space="preserve">jauktu </w:t>
      </w:r>
      <w:r w:rsidR="009917B5" w:rsidRPr="005A0CB5">
        <w:rPr>
          <w:rFonts w:ascii="Times New Roman" w:eastAsia="Times New Roman" w:hAnsi="Times New Roman" w:cs="Times New Roman"/>
          <w:color w:val="auto"/>
          <w:lang w:val="lv-LV"/>
        </w:rPr>
        <w:t xml:space="preserve">vakcīnu devu gadījumā nav </w:t>
      </w:r>
      <w:r w:rsidR="009917B5" w:rsidRPr="1F230B6A">
        <w:rPr>
          <w:rFonts w:ascii="Times New Roman" w:eastAsia="Times New Roman" w:hAnsi="Times New Roman" w:cs="Times New Roman"/>
          <w:color w:val="auto"/>
          <w:lang w:val="lv-LV"/>
        </w:rPr>
        <w:t>izvērtēt</w:t>
      </w:r>
      <w:r w:rsidR="2E21B88C" w:rsidRPr="1F230B6A">
        <w:rPr>
          <w:rFonts w:ascii="Times New Roman" w:eastAsia="Times New Roman" w:hAnsi="Times New Roman" w:cs="Times New Roman"/>
          <w:color w:val="auto"/>
          <w:lang w:val="lv-LV"/>
        </w:rPr>
        <w:t>i</w:t>
      </w:r>
      <w:r w:rsidR="009917B5" w:rsidRPr="005A0CB5">
        <w:rPr>
          <w:rFonts w:ascii="Times New Roman" w:eastAsia="Times New Roman" w:hAnsi="Times New Roman" w:cs="Times New Roman"/>
          <w:color w:val="auto"/>
          <w:lang w:val="lv-LV"/>
        </w:rPr>
        <w:t>.</w:t>
      </w:r>
    </w:p>
    <w:p w:rsidR="6127B5DB" w:rsidRPr="005A0CB5" w:rsidRDefault="6127B5DB" w:rsidP="006331E3">
      <w:pPr>
        <w:pStyle w:val="ListParagraph"/>
        <w:numPr>
          <w:ilvl w:val="0"/>
          <w:numId w:val="3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Ja netīši ievadīti divi dažādi mRNS C</w:t>
      </w:r>
      <w:r w:rsidR="29B88AE2" w:rsidRPr="005A0CB5">
        <w:rPr>
          <w:rFonts w:ascii="Times New Roman" w:eastAsia="Times New Roman" w:hAnsi="Times New Roman" w:cs="Times New Roman"/>
          <w:color w:val="auto"/>
          <w:lang w:val="lv-LV"/>
        </w:rPr>
        <w:t>ovid</w:t>
      </w:r>
      <w:r w:rsidRPr="005A0CB5">
        <w:rPr>
          <w:rFonts w:ascii="Times New Roman" w:eastAsia="Times New Roman" w:hAnsi="Times New Roman" w:cs="Times New Roman"/>
          <w:color w:val="auto"/>
          <w:lang w:val="lv-LV"/>
        </w:rPr>
        <w:t>-19 vakcīnu produkti</w:t>
      </w:r>
      <w:r w:rsidR="24FCA358" w:rsidRPr="005A0CB5">
        <w:rPr>
          <w:rFonts w:ascii="Times New Roman" w:eastAsia="Times New Roman" w:hAnsi="Times New Roman" w:cs="Times New Roman"/>
          <w:color w:val="auto"/>
          <w:lang w:val="lv-LV"/>
        </w:rPr>
        <w:t xml:space="preserve"> (Pfizer- BioNTech, Moderna, CureVac)</w:t>
      </w:r>
      <w:r w:rsidRPr="005A0CB5">
        <w:rPr>
          <w:rFonts w:ascii="Times New Roman" w:eastAsia="Times New Roman" w:hAnsi="Times New Roman" w:cs="Times New Roman"/>
          <w:color w:val="auto"/>
          <w:lang w:val="lv-LV"/>
        </w:rPr>
        <w:t>, pa</w:t>
      </w:r>
      <w:r w:rsidR="7EA1D77B" w:rsidRPr="005A0CB5">
        <w:rPr>
          <w:rFonts w:ascii="Times New Roman" w:eastAsia="Times New Roman" w:hAnsi="Times New Roman" w:cs="Times New Roman"/>
          <w:color w:val="auto"/>
          <w:lang w:val="lv-LV"/>
        </w:rPr>
        <w:t>šlaik</w:t>
      </w:r>
      <w:r w:rsidRPr="005A0CB5">
        <w:rPr>
          <w:rFonts w:ascii="Times New Roman" w:eastAsia="Times New Roman" w:hAnsi="Times New Roman" w:cs="Times New Roman"/>
          <w:color w:val="auto"/>
          <w:lang w:val="lv-LV"/>
        </w:rPr>
        <w:t xml:space="preserve"> </w:t>
      </w:r>
      <w:r w:rsidRPr="1F230B6A">
        <w:rPr>
          <w:rFonts w:ascii="Times New Roman" w:eastAsia="Times New Roman" w:hAnsi="Times New Roman" w:cs="Times New Roman"/>
          <w:color w:val="auto"/>
          <w:u w:val="single"/>
          <w:lang w:val="lv-LV"/>
        </w:rPr>
        <w:t>papildus</w:t>
      </w:r>
      <w:r w:rsidRPr="005A0CB5">
        <w:rPr>
          <w:rFonts w:ascii="Times New Roman" w:eastAsia="Times New Roman" w:hAnsi="Times New Roman" w:cs="Times New Roman"/>
          <w:color w:val="auto"/>
          <w:lang w:val="lv-LV"/>
        </w:rPr>
        <w:t xml:space="preserve"> vienas un tās pašas vakcīnas devas nerekomendē ievadīt</w:t>
      </w:r>
    </w:p>
    <w:p w:rsidR="6127B5DB" w:rsidRPr="005A0CB5" w:rsidRDefault="6127B5DB" w:rsidP="006331E3">
      <w:pPr>
        <w:pStyle w:val="ListParagraph"/>
        <w:numPr>
          <w:ilvl w:val="1"/>
          <w:numId w:val="35"/>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Rekomendācijas var tikt pilnveidotas laika gaitā, kad papildus informācija būs pieejama vai papildus vakcīnu veidi autorizēti</w:t>
      </w:r>
    </w:p>
    <w:p w:rsidR="6127B5DB" w:rsidRPr="0039298B" w:rsidRDefault="6127B5DB" w:rsidP="004E6A0A">
      <w:pPr>
        <w:pStyle w:val="Subtitle"/>
        <w:rPr>
          <w:rFonts w:eastAsia="Times New Roman" w:cs="Times New Roman"/>
          <w:color w:val="auto"/>
        </w:rPr>
      </w:pPr>
      <w:r w:rsidRPr="10CD3C69">
        <w:rPr>
          <w:rFonts w:eastAsia="Times New Roman" w:cs="Times New Roman"/>
          <w:color w:val="auto"/>
        </w:rPr>
        <w:t>Ievade vienlaikus ar citām vakcīnām</w:t>
      </w:r>
      <w:r w:rsidR="007D0381">
        <w:rPr>
          <w:rFonts w:eastAsia="Times New Roman" w:cs="Times New Roman"/>
          <w:color w:val="auto"/>
        </w:rPr>
        <w:t xml:space="preserve"> (piemēram, difterijas</w:t>
      </w:r>
      <w:r w:rsidR="7DFCE583" w:rsidRPr="08F6D518">
        <w:rPr>
          <w:rFonts w:eastAsia="Times New Roman" w:cs="Times New Roman"/>
          <w:color w:val="auto"/>
        </w:rPr>
        <w:t>, ērču encefalīta u.c.</w:t>
      </w:r>
      <w:r w:rsidR="007D0381">
        <w:rPr>
          <w:rFonts w:eastAsia="Times New Roman" w:cs="Times New Roman"/>
          <w:color w:val="auto"/>
        </w:rPr>
        <w:t xml:space="preserve"> vakcīnu)</w:t>
      </w:r>
    </w:p>
    <w:p w:rsidR="6127B5DB" w:rsidRPr="005A0CB5" w:rsidRDefault="6127B5DB" w:rsidP="006331E3">
      <w:pPr>
        <w:pStyle w:val="ListParagraph"/>
        <w:numPr>
          <w:ilvl w:val="0"/>
          <w:numId w:val="36"/>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C</w:t>
      </w:r>
      <w:r w:rsidR="2624C3F1" w:rsidRPr="005A0CB5">
        <w:rPr>
          <w:rFonts w:ascii="Times New Roman" w:eastAsia="Times New Roman" w:hAnsi="Times New Roman" w:cs="Times New Roman"/>
          <w:color w:val="auto"/>
          <w:lang w:val="lv-LV"/>
        </w:rPr>
        <w:t>ovid</w:t>
      </w:r>
      <w:r w:rsidRPr="005A0CB5">
        <w:rPr>
          <w:rFonts w:ascii="Times New Roman" w:eastAsia="Times New Roman" w:hAnsi="Times New Roman" w:cs="Times New Roman"/>
          <w:color w:val="auto"/>
          <w:lang w:val="lv-LV"/>
        </w:rPr>
        <w:t xml:space="preserve">-19 vakcīna jāievada atsevišķi ar </w:t>
      </w:r>
      <w:r w:rsidRPr="005A0CB5">
        <w:rPr>
          <w:rFonts w:ascii="Times New Roman" w:eastAsia="Times New Roman" w:hAnsi="Times New Roman" w:cs="Times New Roman"/>
          <w:b/>
          <w:color w:val="auto"/>
          <w:lang w:val="lv-LV"/>
        </w:rPr>
        <w:t xml:space="preserve">vismaz </w:t>
      </w:r>
      <w:r w:rsidR="574E4A8A" w:rsidRPr="005A0CB5">
        <w:rPr>
          <w:rFonts w:ascii="Times New Roman" w:eastAsia="Times New Roman" w:hAnsi="Times New Roman" w:cs="Times New Roman"/>
          <w:b/>
          <w:color w:val="auto"/>
          <w:lang w:val="lv-LV"/>
        </w:rPr>
        <w:t xml:space="preserve"> 7- </w:t>
      </w:r>
      <w:r w:rsidRPr="005A0CB5">
        <w:rPr>
          <w:rFonts w:ascii="Times New Roman" w:eastAsia="Times New Roman" w:hAnsi="Times New Roman" w:cs="Times New Roman"/>
          <w:b/>
          <w:color w:val="auto"/>
          <w:lang w:val="lv-LV"/>
        </w:rPr>
        <w:t>14 dienu intervālu pirms vai pēc</w:t>
      </w:r>
      <w:r w:rsidRPr="005A0CB5">
        <w:rPr>
          <w:rFonts w:ascii="Times New Roman" w:eastAsia="Times New Roman" w:hAnsi="Times New Roman" w:cs="Times New Roman"/>
          <w:color w:val="auto"/>
          <w:lang w:val="lv-LV"/>
        </w:rPr>
        <w:t xml:space="preserve"> citas vakcīnas ievades</w:t>
      </w:r>
      <w:r w:rsidR="4E0FD0F7" w:rsidRPr="00911627">
        <w:rPr>
          <w:rFonts w:ascii="Times New Roman" w:eastAsia="Times New Roman" w:hAnsi="Times New Roman" w:cs="Times New Roman"/>
          <w:color w:val="2E74B5" w:themeColor="accent1" w:themeShade="BF"/>
          <w:lang w:val="lv-LV"/>
        </w:rPr>
        <w:t>, lai būtu iespējams izvērtēt nevēlamu notikumu pēc Covid-19 vakcīnas saņemšanas attīstību, ja tādi radīsies.</w:t>
      </w:r>
    </w:p>
    <w:p w:rsidR="00887B98" w:rsidRPr="005A0CB5" w:rsidRDefault="5E6312BE" w:rsidP="006331E3">
      <w:pPr>
        <w:pStyle w:val="ListParagraph"/>
        <w:numPr>
          <w:ilvl w:val="0"/>
          <w:numId w:val="36"/>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Pašlaik</w:t>
      </w:r>
      <w:r w:rsidR="6127B5DB" w:rsidRPr="005A0CB5">
        <w:rPr>
          <w:rFonts w:ascii="Times New Roman" w:eastAsia="Times New Roman" w:hAnsi="Times New Roman" w:cs="Times New Roman"/>
          <w:color w:val="auto"/>
          <w:lang w:val="lv-LV"/>
        </w:rPr>
        <w:t xml:space="preserve"> nav pieejama informācija par </w:t>
      </w:r>
      <w:r w:rsidR="607DD7ED" w:rsidRPr="005A0CB5">
        <w:rPr>
          <w:rFonts w:ascii="Times New Roman" w:eastAsia="Times New Roman" w:hAnsi="Times New Roman" w:cs="Times New Roman"/>
          <w:color w:val="auto"/>
          <w:lang w:val="lv-LV"/>
        </w:rPr>
        <w:t>drošu</w:t>
      </w:r>
      <w:r w:rsidR="0048EDF4" w:rsidRPr="005A0CB5">
        <w:rPr>
          <w:rFonts w:ascii="Times New Roman" w:eastAsia="Times New Roman" w:hAnsi="Times New Roman" w:cs="Times New Roman"/>
          <w:color w:val="auto"/>
          <w:lang w:val="lv-LV"/>
        </w:rPr>
        <w:t>mu</w:t>
      </w:r>
      <w:r w:rsidR="6127B5DB" w:rsidRPr="005A0CB5">
        <w:rPr>
          <w:rFonts w:ascii="Times New Roman" w:eastAsia="Times New Roman" w:hAnsi="Times New Roman" w:cs="Times New Roman"/>
          <w:color w:val="auto"/>
          <w:lang w:val="lv-LV"/>
        </w:rPr>
        <w:t xml:space="preserve"> un efektivitāti, ja šī vakcīna ievadīta vienlaikus ar citām vakcīnām</w:t>
      </w:r>
    </w:p>
    <w:p w:rsidR="00C55763" w:rsidRPr="005A0CB5" w:rsidRDefault="00C55763" w:rsidP="00C55763">
      <w:pPr>
        <w:pStyle w:val="BodyA"/>
        <w:rPr>
          <w:rFonts w:eastAsia="Times New Roman" w:cs="Times New Roman"/>
          <w:color w:val="auto"/>
          <w:u w:val="single"/>
          <w:lang w:val="lv-LV"/>
        </w:rPr>
      </w:pPr>
      <w:r w:rsidRPr="10CD3C69">
        <w:rPr>
          <w:rStyle w:val="SubtitleChar"/>
          <w:rFonts w:eastAsia="Times New Roman" w:cs="Times New Roman"/>
          <w:color w:val="auto"/>
        </w:rPr>
        <w:t>Vakcinācijas kontrindikācijas</w:t>
      </w:r>
      <w:r w:rsidRPr="008E1901">
        <w:rPr>
          <w:lang w:val="lv-LV"/>
        </w:rPr>
        <w:br/>
      </w:r>
      <w:r w:rsidRPr="005A0CB5">
        <w:rPr>
          <w:rFonts w:eastAsia="Times New Roman" w:cs="Times New Roman"/>
          <w:color w:val="auto"/>
          <w:u w:val="single"/>
          <w:lang w:val="lv-LV"/>
        </w:rPr>
        <w:t>Absolūtas kontrindikācijas</w:t>
      </w:r>
      <w:r w:rsidRPr="005A0CB5">
        <w:rPr>
          <w:rFonts w:eastAsia="Times New Roman" w:cs="Times New Roman"/>
          <w:color w:val="auto"/>
          <w:lang w:val="lv-LV"/>
        </w:rPr>
        <w:t xml:space="preserve">, kas attiecas uz </w:t>
      </w:r>
      <w:r w:rsidRPr="005A0CB5">
        <w:rPr>
          <w:rFonts w:eastAsia="Times New Roman" w:cs="Times New Roman"/>
          <w:color w:val="auto"/>
          <w:u w:val="single"/>
          <w:lang w:val="lv-LV"/>
        </w:rPr>
        <w:t xml:space="preserve">VISĀM vakcīnām: </w:t>
      </w:r>
    </w:p>
    <w:p w:rsidR="00C55763" w:rsidRPr="005A0CB5" w:rsidRDefault="00C55763" w:rsidP="00C55763">
      <w:pPr>
        <w:pStyle w:val="BodyA"/>
        <w:ind w:firstLine="720"/>
        <w:rPr>
          <w:rFonts w:eastAsia="Times New Roman" w:cs="Times New Roman"/>
          <w:color w:val="auto"/>
          <w:lang w:val="lv-LV"/>
        </w:rPr>
      </w:pPr>
      <w:r w:rsidRPr="005A0CB5">
        <w:rPr>
          <w:rFonts w:eastAsia="Times New Roman" w:cs="Times New Roman"/>
          <w:color w:val="auto"/>
          <w:lang w:val="lv-LV"/>
        </w:rPr>
        <w:t xml:space="preserve">! anafilakse pēc iepriekšējās konkrētās vakcīnas devas saņemšanas, </w:t>
      </w:r>
    </w:p>
    <w:p w:rsidR="00C55763" w:rsidRDefault="00C55763" w:rsidP="1F230B6A">
      <w:pPr>
        <w:pStyle w:val="BodyA"/>
        <w:ind w:firstLine="720"/>
        <w:rPr>
          <w:rFonts w:eastAsia="Times New Roman" w:cs="Times New Roman"/>
          <w:color w:val="auto"/>
          <w:lang w:val="lv-LV"/>
        </w:rPr>
      </w:pPr>
      <w:r w:rsidRPr="1F230B6A">
        <w:rPr>
          <w:rFonts w:eastAsia="Times New Roman" w:cs="Times New Roman"/>
          <w:color w:val="auto"/>
          <w:lang w:val="lv-LV"/>
        </w:rPr>
        <w:t>! anafilakse pret kādu no vakcīnas komponentēm,</w:t>
      </w:r>
      <w:r w:rsidRPr="008E1901">
        <w:br/>
      </w:r>
    </w:p>
    <w:p w:rsidR="00C55763" w:rsidRPr="005A0CB5" w:rsidRDefault="00C55763" w:rsidP="00C55763">
      <w:pPr>
        <w:pStyle w:val="BodyA"/>
        <w:rPr>
          <w:rFonts w:eastAsia="Times New Roman" w:cs="Times New Roman"/>
          <w:color w:val="auto"/>
          <w:lang w:val="lv-LV"/>
        </w:rPr>
      </w:pPr>
      <w:r w:rsidRPr="005A0CB5">
        <w:rPr>
          <w:rFonts w:eastAsia="Times New Roman" w:cs="Times New Roman"/>
          <w:color w:val="auto"/>
          <w:u w:val="single"/>
          <w:lang w:val="lv-LV"/>
        </w:rPr>
        <w:t>Piesardzība</w:t>
      </w:r>
      <w:r w:rsidRPr="005A0CB5">
        <w:rPr>
          <w:rFonts w:eastAsia="Times New Roman" w:cs="Times New Roman"/>
          <w:color w:val="auto"/>
          <w:lang w:val="lv-LV"/>
        </w:rPr>
        <w:t xml:space="preserve">, kas attiecas uz VISĀM vakcīnām: </w:t>
      </w:r>
    </w:p>
    <w:p w:rsidR="00C55763" w:rsidRPr="005A0CB5" w:rsidRDefault="00C55763" w:rsidP="00C55763">
      <w:pPr>
        <w:spacing w:line="240" w:lineRule="auto"/>
        <w:ind w:firstLine="720"/>
        <w:rPr>
          <w:rFonts w:eastAsia="Times New Roman" w:cs="Times New Roman"/>
          <w:lang w:val="lv-LV"/>
        </w:rPr>
      </w:pPr>
      <w:r w:rsidRPr="005A0CB5">
        <w:rPr>
          <w:rFonts w:eastAsia="Times New Roman" w:cs="Times New Roman"/>
          <w:lang w:val="lv-LV"/>
        </w:rPr>
        <w:t>smaga vai vidēji smaga akūta slimība.</w:t>
      </w:r>
      <w:r w:rsidRPr="008E1901">
        <w:rPr>
          <w:lang w:val="lv-LV"/>
        </w:rPr>
        <w:br/>
      </w:r>
    </w:p>
    <w:p w:rsidR="5612DE7B" w:rsidRPr="00911627" w:rsidRDefault="5612DE7B" w:rsidP="1F230B6A">
      <w:pPr>
        <w:pStyle w:val="BodyA"/>
        <w:rPr>
          <w:rFonts w:eastAsia="Times New Roman" w:cs="Times New Roman"/>
          <w:color w:val="2E74B5" w:themeColor="accent1" w:themeShade="BF"/>
          <w:lang w:val="lv-LV"/>
        </w:rPr>
      </w:pPr>
      <w:r w:rsidRPr="00911627">
        <w:rPr>
          <w:rFonts w:eastAsia="Times New Roman" w:cs="Times New Roman"/>
          <w:color w:val="2E74B5" w:themeColor="accent1" w:themeShade="BF"/>
          <w:lang w:val="lv-LV"/>
        </w:rPr>
        <w:t>Ar mRNS (Pfizer/BioNTech un Moderna) vakcīnām vakcināciju neveic, ja</w:t>
      </w:r>
    </w:p>
    <w:p w:rsidR="77BE1B6A" w:rsidRPr="00911627" w:rsidRDefault="77BE1B6A" w:rsidP="1F230B6A">
      <w:pPr>
        <w:pStyle w:val="ListParagraph"/>
        <w:numPr>
          <w:ilvl w:val="1"/>
          <w:numId w:val="2"/>
        </w:numPr>
        <w:rPr>
          <w:rFonts w:asciiTheme="minorHAnsi" w:eastAsiaTheme="minorEastAsia" w:hAnsiTheme="minorHAnsi" w:cstheme="minorBidi"/>
          <w:color w:val="2E74B5" w:themeColor="accent1" w:themeShade="BF"/>
          <w:lang w:val="lv-LV"/>
        </w:rPr>
      </w:pPr>
      <w:r w:rsidRPr="00911627">
        <w:rPr>
          <w:rFonts w:ascii="Times New Roman" w:eastAsia="Times New Roman" w:hAnsi="Times New Roman" w:cs="Times New Roman"/>
          <w:color w:val="2E74B5" w:themeColor="accent1" w:themeShade="BF"/>
          <w:lang w:val="lv-LV"/>
        </w:rPr>
        <w:t>Bijusi smaga alerģiska reakcija vai anafilakse pēc polietilēnglikolu (P</w:t>
      </w:r>
      <w:r w:rsidR="3086BD4B" w:rsidRPr="00911627">
        <w:rPr>
          <w:rFonts w:ascii="Times New Roman" w:eastAsia="Times New Roman" w:hAnsi="Times New Roman" w:cs="Times New Roman"/>
          <w:color w:val="2E74B5" w:themeColor="accent1" w:themeShade="BF"/>
          <w:lang w:val="lv-LV"/>
        </w:rPr>
        <w:t>EG</w:t>
      </w:r>
      <w:r w:rsidRPr="00911627">
        <w:rPr>
          <w:rFonts w:ascii="Times New Roman" w:eastAsia="Times New Roman" w:hAnsi="Times New Roman" w:cs="Times New Roman"/>
          <w:color w:val="2E74B5" w:themeColor="accent1" w:themeShade="BF"/>
          <w:lang w:val="lv-LV"/>
        </w:rPr>
        <w:t xml:space="preserve">) </w:t>
      </w:r>
      <w:r w:rsidR="488E55DA" w:rsidRPr="00911627">
        <w:rPr>
          <w:rFonts w:ascii="Times New Roman" w:eastAsia="Times New Roman" w:hAnsi="Times New Roman" w:cs="Times New Roman"/>
          <w:color w:val="2E74B5" w:themeColor="accent1" w:themeShade="BF"/>
          <w:lang w:val="lv-LV"/>
        </w:rPr>
        <w:t xml:space="preserve">vai citu pegilētu molekulu </w:t>
      </w:r>
      <w:r w:rsidRPr="00911627">
        <w:rPr>
          <w:rFonts w:ascii="Times New Roman" w:eastAsia="Times New Roman" w:hAnsi="Times New Roman" w:cs="Times New Roman"/>
          <w:color w:val="2E74B5" w:themeColor="accent1" w:themeShade="BF"/>
          <w:lang w:val="lv-LV"/>
        </w:rPr>
        <w:t>saturošu produktu lieto</w:t>
      </w:r>
      <w:r w:rsidR="32AF1B77" w:rsidRPr="00911627">
        <w:rPr>
          <w:rFonts w:ascii="Times New Roman" w:eastAsia="Times New Roman" w:hAnsi="Times New Roman" w:cs="Times New Roman"/>
          <w:color w:val="2E74B5" w:themeColor="accent1" w:themeShade="BF"/>
          <w:lang w:val="lv-LV"/>
        </w:rPr>
        <w:t>šanas</w:t>
      </w:r>
      <w:r w:rsidR="4B8616F0" w:rsidRPr="00911627">
        <w:rPr>
          <w:rFonts w:ascii="Times New Roman" w:eastAsia="Times New Roman" w:hAnsi="Times New Roman" w:cs="Times New Roman"/>
          <w:color w:val="2E74B5" w:themeColor="accent1" w:themeShade="BF"/>
          <w:lang w:val="lv-LV"/>
        </w:rPr>
        <w:t xml:space="preserve"> </w:t>
      </w:r>
    </w:p>
    <w:p w:rsidR="0409B2A4" w:rsidRPr="00911627" w:rsidRDefault="0409B2A4" w:rsidP="1F230B6A">
      <w:pPr>
        <w:rPr>
          <w:rFonts w:eastAsia="Times New Roman" w:cs="Times New Roman"/>
          <w:color w:val="2E74B5" w:themeColor="accent1" w:themeShade="BF"/>
          <w:lang w:val="lv-LV"/>
        </w:rPr>
      </w:pPr>
      <w:r w:rsidRPr="00911627">
        <w:rPr>
          <w:rFonts w:eastAsia="Times New Roman" w:cs="Times New Roman"/>
          <w:color w:val="2E74B5" w:themeColor="accent1" w:themeShade="BF"/>
          <w:lang w:val="lv-LV"/>
        </w:rPr>
        <w:t>mRNS vakcīnu lietošana jāizvērtē ļoti vecu un ārkārtīgi trausl</w:t>
      </w:r>
      <w:r w:rsidR="044A0986" w:rsidRPr="00911627">
        <w:rPr>
          <w:rFonts w:eastAsia="Times New Roman" w:cs="Times New Roman"/>
          <w:color w:val="2E74B5" w:themeColor="accent1" w:themeShade="BF"/>
          <w:lang w:val="lv-LV"/>
        </w:rPr>
        <w:t>ā</w:t>
      </w:r>
      <w:r w:rsidRPr="00911627">
        <w:rPr>
          <w:rFonts w:eastAsia="Times New Roman" w:cs="Times New Roman"/>
          <w:color w:val="2E74B5" w:themeColor="accent1" w:themeShade="BF"/>
          <w:lang w:val="lv-LV"/>
        </w:rPr>
        <w:t xml:space="preserve"> veselības</w:t>
      </w:r>
      <w:r w:rsidR="484053E5" w:rsidRPr="00911627">
        <w:rPr>
          <w:rFonts w:eastAsia="Times New Roman" w:cs="Times New Roman"/>
          <w:color w:val="2E74B5" w:themeColor="accent1" w:themeShade="BF"/>
          <w:lang w:val="lv-LV"/>
        </w:rPr>
        <w:t xml:space="preserve"> stāvoklī</w:t>
      </w:r>
      <w:r w:rsidR="10041D4E" w:rsidRPr="00911627">
        <w:rPr>
          <w:rFonts w:eastAsia="Times New Roman" w:cs="Times New Roman"/>
          <w:color w:val="2E74B5" w:themeColor="accent1" w:themeShade="BF"/>
          <w:lang w:val="lv-LV"/>
        </w:rPr>
        <w:t xml:space="preserve"> esošu pacientu gadījumā, ja to paredzētā dzīvildze nav garāka par 3 mēnešiem</w:t>
      </w:r>
    </w:p>
    <w:p w:rsidR="6BC374A5" w:rsidRPr="00911627" w:rsidRDefault="6BC374A5" w:rsidP="1F230B6A">
      <w:pPr>
        <w:rPr>
          <w:rFonts w:eastAsia="Times New Roman" w:cs="Times New Roman"/>
          <w:color w:val="2E74B5" w:themeColor="accent1" w:themeShade="BF"/>
          <w:lang w:val="lv-LV"/>
        </w:rPr>
      </w:pPr>
      <w:r w:rsidRPr="00911627">
        <w:rPr>
          <w:rFonts w:eastAsia="Times New Roman" w:cs="Times New Roman"/>
          <w:color w:val="2E74B5" w:themeColor="accent1" w:themeShade="BF"/>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00911627">
        <w:rPr>
          <w:rFonts w:eastAsia="Times New Roman" w:cs="Times New Roman"/>
          <w:color w:val="2E74B5" w:themeColor="accent1" w:themeShade="BF"/>
          <w:sz w:val="24"/>
          <w:szCs w:val="24"/>
          <w:lang w:val="lv"/>
        </w:rPr>
        <w:t xml:space="preserve"> </w:t>
      </w:r>
    </w:p>
    <w:p w:rsidR="00C55763" w:rsidRPr="005A0CB5" w:rsidRDefault="00C55763" w:rsidP="00C55763">
      <w:pPr>
        <w:spacing w:line="240" w:lineRule="auto"/>
        <w:rPr>
          <w:rFonts w:eastAsia="Times New Roman" w:cs="Times New Roman"/>
          <w:lang w:val="lv-LV"/>
        </w:rPr>
      </w:pPr>
      <w:r w:rsidRPr="005A0CB5">
        <w:rPr>
          <w:rFonts w:eastAsia="Times New Roman" w:cs="Times New Roman"/>
          <w:lang w:val="lv-LV"/>
        </w:rPr>
        <w:t>Pirms vakcinācijas ārsts pacientam sniegs pierādījumos balstītu informāciju par pašu vakcinācijas procedūru, kā arī par paredzamiem nevēlamiem notikumiem, to biežumu un taktiku, ja pēc vakcinācijas tie tiks novēroti.</w:t>
      </w:r>
    </w:p>
    <w:p w:rsidR="00C55763" w:rsidRPr="00961FC7" w:rsidRDefault="00C55763" w:rsidP="00C55763">
      <w:pPr>
        <w:pStyle w:val="BodyA"/>
        <w:rPr>
          <w:rStyle w:val="Emphasis"/>
          <w:color w:val="2E74B5" w:themeColor="accent1" w:themeShade="BF"/>
          <w:lang w:val="lv-LV"/>
        </w:rPr>
      </w:pPr>
      <w:r w:rsidRPr="00AC285F">
        <w:rPr>
          <w:rStyle w:val="Emphasis"/>
          <w:lang w:val="lv-LV"/>
        </w:rPr>
        <w:t xml:space="preserve">Piekrišana vakcinācijai </w:t>
      </w:r>
      <w:r w:rsidR="453F7A77" w:rsidRPr="00AC285F">
        <w:rPr>
          <w:rStyle w:val="Emphasis"/>
          <w:lang w:val="lv-LV"/>
        </w:rPr>
        <w:t>ir</w:t>
      </w:r>
      <w:r w:rsidRPr="00AC285F">
        <w:rPr>
          <w:rStyle w:val="Emphasis"/>
          <w:lang w:val="lv-LV"/>
        </w:rPr>
        <w:t xml:space="preserve"> mutiska</w:t>
      </w:r>
      <w:r w:rsidR="1B835A29" w:rsidRPr="00AC285F">
        <w:rPr>
          <w:rStyle w:val="Emphasis"/>
          <w:lang w:val="lv-LV"/>
        </w:rPr>
        <w:t xml:space="preserve"> un brīvprātīga</w:t>
      </w:r>
      <w:r w:rsidRPr="00AC285F">
        <w:rPr>
          <w:rStyle w:val="Emphasis"/>
          <w:lang w:val="lv-LV"/>
        </w:rPr>
        <w:t>.</w:t>
      </w:r>
      <w:r w:rsidRPr="00AC285F">
        <w:rPr>
          <w:rStyle w:val="Emphasis"/>
          <w:lang w:val="lv-LV"/>
        </w:rPr>
        <w:br/>
      </w:r>
    </w:p>
    <w:p w:rsidR="00C85258" w:rsidRPr="0039298B" w:rsidRDefault="00106A35" w:rsidP="5288B1FC">
      <w:pPr>
        <w:pStyle w:val="Heading2"/>
        <w:rPr>
          <w:rFonts w:eastAsia="Times New Roman" w:cs="Times New Roman"/>
        </w:rPr>
      </w:pPr>
      <w:bookmarkStart w:id="22" w:name="_Toc60039813"/>
      <w:bookmarkStart w:id="23" w:name="_Toc63245928"/>
      <w:r w:rsidRPr="0039298B">
        <w:rPr>
          <w:rFonts w:eastAsia="Times New Roman" w:cs="Times New Roman"/>
        </w:rPr>
        <w:t>V</w:t>
      </w:r>
      <w:r w:rsidR="00D31B59" w:rsidRPr="0039298B">
        <w:rPr>
          <w:rFonts w:eastAsia="Times New Roman" w:cs="Times New Roman"/>
        </w:rPr>
        <w:t>akc</w:t>
      </w:r>
      <w:r w:rsidR="00CC4197" w:rsidRPr="0039298B">
        <w:rPr>
          <w:rFonts w:eastAsia="Times New Roman" w:cs="Times New Roman"/>
        </w:rPr>
        <w:t>īnas sagatavošana</w:t>
      </w:r>
      <w:bookmarkEnd w:id="22"/>
      <w:bookmarkEnd w:id="23"/>
    </w:p>
    <w:p w:rsidR="10CD3C69" w:rsidRPr="005A0CB5" w:rsidRDefault="00EF0F32" w:rsidP="10CD3C69">
      <w:pPr>
        <w:pStyle w:val="BodyA"/>
        <w:rPr>
          <w:rFonts w:eastAsia="Times New Roman" w:cs="Times New Roman"/>
          <w:color w:val="auto"/>
          <w:lang w:val="lv-LV"/>
        </w:rPr>
      </w:pPr>
      <w:r w:rsidRPr="005A0CB5">
        <w:rPr>
          <w:rFonts w:eastAsia="Times New Roman" w:cs="Times New Roman"/>
          <w:color w:val="auto"/>
          <w:lang w:val="lv-LV"/>
        </w:rPr>
        <w:t>Ja pēc speciāla pieprasījuma vakcinācijas kabinets ir saņēmis vakcīnu sasaldētu, to ir</w:t>
      </w:r>
      <w:r>
        <w:rPr>
          <w:rFonts w:eastAsia="Times New Roman" w:cs="Times New Roman"/>
          <w:color w:val="auto"/>
          <w:sz w:val="24"/>
          <w:szCs w:val="24"/>
          <w:lang w:val="lv-LV"/>
        </w:rPr>
        <w:t xml:space="preserve"> </w:t>
      </w:r>
      <w:r w:rsidRPr="005A0CB5">
        <w:rPr>
          <w:rFonts w:eastAsia="Times New Roman" w:cs="Times New Roman"/>
          <w:color w:val="auto"/>
          <w:lang w:val="lv-LV"/>
        </w:rPr>
        <w:t xml:space="preserve">nepieciešams sagatavot atbilstoši </w:t>
      </w:r>
      <w:hyperlink r:id="rId25" w:history="1">
        <w:r w:rsidRPr="005A0CB5">
          <w:rPr>
            <w:rStyle w:val="Hyperlink"/>
            <w:rFonts w:eastAsia="Times New Roman" w:cs="Times New Roman"/>
            <w:lang w:val="lv-LV"/>
          </w:rPr>
          <w:t>zāļu lietošanas instrukcijai</w:t>
        </w:r>
      </w:hyperlink>
      <w:r w:rsidRPr="005A0CB5">
        <w:rPr>
          <w:rFonts w:eastAsia="Times New Roman" w:cs="Times New Roman"/>
          <w:color w:val="auto"/>
          <w:lang w:val="lv-LV"/>
        </w:rPr>
        <w:t xml:space="preserve">. </w:t>
      </w:r>
    </w:p>
    <w:p w:rsidR="002241E5" w:rsidRPr="0039298B" w:rsidRDefault="002241E5" w:rsidP="00C20399">
      <w:pPr>
        <w:spacing w:line="257" w:lineRule="auto"/>
        <w:rPr>
          <w:rFonts w:eastAsia="Times New Roman" w:cs="Times New Roman"/>
          <w:lang w:val="lv-LV"/>
        </w:rPr>
      </w:pPr>
    </w:p>
    <w:p w:rsidR="00EB63F9" w:rsidRPr="0039298B" w:rsidRDefault="00EB63F9" w:rsidP="5288B1FC">
      <w:pPr>
        <w:pStyle w:val="Heading2"/>
        <w:rPr>
          <w:rFonts w:eastAsia="Times New Roman" w:cs="Times New Roman"/>
        </w:rPr>
      </w:pPr>
      <w:bookmarkStart w:id="24" w:name="_Toc60039814"/>
      <w:bookmarkStart w:id="25" w:name="_Toc63245929"/>
      <w:r w:rsidRPr="0039298B">
        <w:rPr>
          <w:rFonts w:eastAsia="Times New Roman" w:cs="Times New Roman"/>
        </w:rPr>
        <w:t>Pirms vakcinācijas skrīnings</w:t>
      </w:r>
      <w:bookmarkEnd w:id="24"/>
      <w:bookmarkEnd w:id="25"/>
    </w:p>
    <w:p w:rsidR="005E26FE" w:rsidRPr="0039298B" w:rsidRDefault="00661AEF" w:rsidP="5288B1FC">
      <w:pPr>
        <w:spacing w:line="240" w:lineRule="auto"/>
        <w:rPr>
          <w:rFonts w:eastAsia="Times New Roman" w:cs="Times New Roman"/>
          <w:sz w:val="24"/>
          <w:szCs w:val="24"/>
          <w:u w:val="single"/>
          <w:lang w:val="lv-LV"/>
        </w:rPr>
      </w:pPr>
      <w:r>
        <w:rPr>
          <w:rFonts w:eastAsia="Times New Roman" w:cs="Times New Roman"/>
          <w:sz w:val="24"/>
          <w:szCs w:val="24"/>
          <w:u w:val="single"/>
          <w:lang w:val="lv-LV"/>
        </w:rPr>
        <w:t>Jānoskaidro:</w:t>
      </w:r>
    </w:p>
    <w:p w:rsidR="00EB63F9" w:rsidRPr="005A0CB5" w:rsidRDefault="3CE8CB7C" w:rsidP="006331E3">
      <w:pPr>
        <w:pStyle w:val="ListParagraph"/>
        <w:numPr>
          <w:ilvl w:val="0"/>
          <w:numId w:val="19"/>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w:t>
      </w:r>
      <w:r w:rsidR="00EB63F9" w:rsidRPr="005A0CB5">
        <w:rPr>
          <w:rFonts w:ascii="Times New Roman" w:eastAsia="Times New Roman" w:hAnsi="Times New Roman" w:cs="Times New Roman"/>
          <w:color w:val="auto"/>
          <w:lang w:val="lv-LV"/>
        </w:rPr>
        <w:t>ersonas vecumu, vakcinācijas statusu, pārliecin</w:t>
      </w:r>
      <w:r w:rsidR="542DE1D9" w:rsidRPr="005A0CB5">
        <w:rPr>
          <w:rFonts w:ascii="Times New Roman" w:eastAsia="Times New Roman" w:hAnsi="Times New Roman" w:cs="Times New Roman"/>
          <w:color w:val="auto"/>
          <w:lang w:val="lv-LV"/>
        </w:rPr>
        <w:t>ieties</w:t>
      </w:r>
      <w:r w:rsidR="00EB63F9" w:rsidRPr="005A0CB5">
        <w:rPr>
          <w:rFonts w:ascii="Times New Roman" w:eastAsia="Times New Roman" w:hAnsi="Times New Roman" w:cs="Times New Roman"/>
          <w:color w:val="auto"/>
          <w:lang w:val="lv-LV"/>
        </w:rPr>
        <w:t>, vai kāda no vakcinācijām nav veikta vai ir iekavēta</w:t>
      </w:r>
      <w:r w:rsidR="214F9DD9" w:rsidRPr="005A0CB5">
        <w:rPr>
          <w:rFonts w:ascii="Times New Roman" w:eastAsia="Times New Roman" w:hAnsi="Times New Roman" w:cs="Times New Roman"/>
          <w:color w:val="auto"/>
          <w:lang w:val="lv-LV"/>
        </w:rPr>
        <w:t>;</w:t>
      </w:r>
    </w:p>
    <w:p w:rsidR="00EB63F9" w:rsidRPr="005A0CB5" w:rsidRDefault="37A83A58" w:rsidP="006331E3">
      <w:pPr>
        <w:pStyle w:val="ListParagraph"/>
        <w:numPr>
          <w:ilvl w:val="0"/>
          <w:numId w:val="19"/>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w:t>
      </w:r>
      <w:r w:rsidR="00EB63F9" w:rsidRPr="005A0CB5">
        <w:rPr>
          <w:rFonts w:ascii="Times New Roman" w:eastAsia="Times New Roman" w:hAnsi="Times New Roman" w:cs="Times New Roman"/>
          <w:color w:val="auto"/>
          <w:lang w:val="lv-LV"/>
        </w:rPr>
        <w:t xml:space="preserve">ašsajūtu un sūdzības konsultācijas </w:t>
      </w:r>
      <w:r w:rsidR="0D39EA5F" w:rsidRPr="005A0CB5">
        <w:rPr>
          <w:rFonts w:ascii="Times New Roman" w:eastAsia="Times New Roman" w:hAnsi="Times New Roman" w:cs="Times New Roman"/>
          <w:color w:val="auto"/>
          <w:lang w:val="lv-LV"/>
        </w:rPr>
        <w:t>laikā</w:t>
      </w:r>
      <w:r w:rsidR="11493C12" w:rsidRPr="005A0CB5">
        <w:rPr>
          <w:rFonts w:ascii="Times New Roman" w:eastAsia="Times New Roman" w:hAnsi="Times New Roman" w:cs="Times New Roman"/>
          <w:color w:val="auto"/>
          <w:lang w:val="lv-LV"/>
        </w:rPr>
        <w:t>;</w:t>
      </w:r>
    </w:p>
    <w:p w:rsidR="00EB63F9" w:rsidRPr="00911627" w:rsidRDefault="79132AE8" w:rsidP="006331E3">
      <w:pPr>
        <w:pStyle w:val="ListParagraph"/>
        <w:numPr>
          <w:ilvl w:val="0"/>
          <w:numId w:val="19"/>
        </w:numPr>
        <w:spacing w:line="240" w:lineRule="auto"/>
        <w:rPr>
          <w:rFonts w:ascii="Times New Roman" w:eastAsia="Times New Roman" w:hAnsi="Times New Roman" w:cs="Times New Roman"/>
          <w:color w:val="2E74B5" w:themeColor="accent1" w:themeShade="BF"/>
          <w:lang w:val="lv-LV"/>
        </w:rPr>
      </w:pPr>
      <w:r w:rsidRPr="00911627">
        <w:rPr>
          <w:rFonts w:ascii="Times New Roman" w:eastAsia="Times New Roman" w:hAnsi="Times New Roman" w:cs="Times New Roman"/>
          <w:color w:val="2E74B5" w:themeColor="accent1" w:themeShade="BF"/>
          <w:lang w:val="lv-LV"/>
        </w:rPr>
        <w:t>v</w:t>
      </w:r>
      <w:r w:rsidR="00EB63F9" w:rsidRPr="00911627">
        <w:rPr>
          <w:rFonts w:ascii="Times New Roman" w:eastAsia="Times New Roman" w:hAnsi="Times New Roman" w:cs="Times New Roman"/>
          <w:color w:val="2E74B5" w:themeColor="accent1" w:themeShade="BF"/>
          <w:lang w:val="lv-LV"/>
        </w:rPr>
        <w:t>ai personai pastāv absolūtas kontrindikācijas konkrētu vakcīnu saņemšanai</w:t>
      </w:r>
      <w:r w:rsidR="10447430" w:rsidRPr="00911627">
        <w:rPr>
          <w:rFonts w:ascii="Times New Roman" w:eastAsia="Times New Roman" w:hAnsi="Times New Roman" w:cs="Times New Roman"/>
          <w:color w:val="2E74B5" w:themeColor="accent1" w:themeShade="BF"/>
          <w:lang w:val="lv-LV"/>
        </w:rPr>
        <w:t xml:space="preserve"> (skatīt augstāk sadaļu Vakcinācijas kontrindikācijas)</w:t>
      </w:r>
      <w:r w:rsidR="75271A49" w:rsidRPr="00911627">
        <w:rPr>
          <w:rFonts w:ascii="Times New Roman" w:eastAsia="Times New Roman" w:hAnsi="Times New Roman" w:cs="Times New Roman"/>
          <w:color w:val="2E74B5" w:themeColor="accent1" w:themeShade="BF"/>
          <w:lang w:val="lv-LV"/>
        </w:rPr>
        <w:t>;</w:t>
      </w:r>
    </w:p>
    <w:p w:rsidR="00EB63F9" w:rsidRPr="00911627" w:rsidRDefault="55C09ED0" w:rsidP="006331E3">
      <w:pPr>
        <w:pStyle w:val="ListParagraph"/>
        <w:numPr>
          <w:ilvl w:val="0"/>
          <w:numId w:val="19"/>
        </w:numPr>
        <w:spacing w:line="240" w:lineRule="auto"/>
        <w:rPr>
          <w:rFonts w:ascii="Times New Roman" w:eastAsia="Times New Roman" w:hAnsi="Times New Roman" w:cs="Times New Roman"/>
          <w:color w:val="2E74B5" w:themeColor="accent1" w:themeShade="BF"/>
          <w:lang w:val="lv-LV"/>
        </w:rPr>
      </w:pPr>
      <w:r w:rsidRPr="00911627">
        <w:rPr>
          <w:rFonts w:ascii="Times New Roman" w:eastAsia="Times New Roman" w:hAnsi="Times New Roman" w:cs="Times New Roman"/>
          <w:color w:val="2E74B5" w:themeColor="accent1" w:themeShade="BF"/>
          <w:lang w:val="lv-LV"/>
        </w:rPr>
        <w:t>v</w:t>
      </w:r>
      <w:r w:rsidR="00EB63F9" w:rsidRPr="00911627">
        <w:rPr>
          <w:rFonts w:ascii="Times New Roman" w:eastAsia="Times New Roman" w:hAnsi="Times New Roman" w:cs="Times New Roman"/>
          <w:color w:val="2E74B5" w:themeColor="accent1" w:themeShade="BF"/>
          <w:lang w:val="lv-LV"/>
        </w:rPr>
        <w:t>akcinācijai saistošas alerģijas</w:t>
      </w:r>
      <w:r w:rsidR="1FFD78BB" w:rsidRPr="00911627">
        <w:rPr>
          <w:rFonts w:ascii="Times New Roman" w:eastAsia="Times New Roman" w:hAnsi="Times New Roman" w:cs="Times New Roman"/>
          <w:color w:val="2E74B5" w:themeColor="accent1" w:themeShade="BF"/>
          <w:lang w:val="lv-LV"/>
        </w:rPr>
        <w:t>, kuru gadījumā pacienta pēcvakcinācijas novērošana ilgst līdz 30 minūtēm</w:t>
      </w:r>
      <w:r w:rsidR="4897C5A5" w:rsidRPr="00911627">
        <w:rPr>
          <w:rFonts w:ascii="Times New Roman" w:eastAsia="Times New Roman" w:hAnsi="Times New Roman" w:cs="Times New Roman"/>
          <w:color w:val="2E74B5" w:themeColor="accent1" w:themeShade="BF"/>
          <w:lang w:val="lv-LV"/>
        </w:rPr>
        <w:t>;</w:t>
      </w:r>
    </w:p>
    <w:p w:rsidR="004B5AC5" w:rsidRPr="005A0CB5" w:rsidRDefault="004B5AC5" w:rsidP="006331E3">
      <w:pPr>
        <w:pStyle w:val="ListParagraph"/>
        <w:numPr>
          <w:ilvl w:val="0"/>
          <w:numId w:val="19"/>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persona lieto beta blokatorus sirds ritma  traucējumu profilaksei </w:t>
      </w:r>
      <w:r w:rsidRPr="005A0CB5">
        <w:rPr>
          <w:rFonts w:ascii="Times New Roman" w:eastAsia="Times New Roman" w:hAnsi="Times New Roman" w:cs="Times New Roman"/>
          <w:b/>
          <w:color w:val="auto"/>
          <w:lang w:val="lv-LV"/>
        </w:rPr>
        <w:t>(svarīgi ņemt vērā, ja pēc vakcinācijas nepieciešama adrenalīna ievade anafilakses kupēšanai !!!)</w:t>
      </w:r>
      <w:r w:rsidR="00FF040D" w:rsidRPr="005A0CB5">
        <w:rPr>
          <w:rFonts w:ascii="Times New Roman" w:eastAsia="Times New Roman" w:hAnsi="Times New Roman" w:cs="Times New Roman"/>
          <w:b/>
          <w:color w:val="auto"/>
          <w:lang w:val="lv-LV"/>
        </w:rPr>
        <w:t xml:space="preserve"> </w:t>
      </w:r>
    </w:p>
    <w:p w:rsidR="00F728EB" w:rsidRPr="005A0CB5" w:rsidRDefault="31A16E07" w:rsidP="006331E3">
      <w:pPr>
        <w:pStyle w:val="ListParagraph"/>
        <w:numPr>
          <w:ilvl w:val="0"/>
          <w:numId w:val="19"/>
        </w:numPr>
        <w:spacing w:after="480"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w:t>
      </w:r>
      <w:r w:rsidR="005418DA" w:rsidRPr="005A0CB5">
        <w:rPr>
          <w:rFonts w:ascii="Times New Roman" w:eastAsia="Times New Roman" w:hAnsi="Times New Roman" w:cs="Times New Roman"/>
          <w:color w:val="auto"/>
          <w:lang w:val="lv-LV"/>
        </w:rPr>
        <w:t>i</w:t>
      </w:r>
      <w:r w:rsidR="35A8A142" w:rsidRPr="005A0CB5">
        <w:rPr>
          <w:rFonts w:ascii="Times New Roman" w:eastAsia="Times New Roman" w:hAnsi="Times New Roman" w:cs="Times New Roman"/>
          <w:color w:val="auto"/>
          <w:lang w:val="lv-LV"/>
        </w:rPr>
        <w:t>rms</w:t>
      </w:r>
      <w:r w:rsidR="005418DA" w:rsidRPr="005A0CB5">
        <w:rPr>
          <w:rFonts w:ascii="Times New Roman" w:eastAsia="Times New Roman" w:hAnsi="Times New Roman" w:cs="Times New Roman"/>
          <w:color w:val="auto"/>
          <w:lang w:val="lv-LV"/>
        </w:rPr>
        <w:t xml:space="preserve"> otrās devas</w:t>
      </w:r>
      <w:r w:rsidR="5AA1DB75" w:rsidRPr="005A0CB5">
        <w:rPr>
          <w:rFonts w:ascii="Times New Roman" w:eastAsia="Times New Roman" w:hAnsi="Times New Roman" w:cs="Times New Roman"/>
          <w:color w:val="auto"/>
          <w:lang w:val="lv-LV"/>
        </w:rPr>
        <w:t xml:space="preserve"> veikšanas</w:t>
      </w:r>
      <w:r w:rsidR="005418DA" w:rsidRPr="005A0CB5">
        <w:rPr>
          <w:rFonts w:ascii="Times New Roman" w:eastAsia="Times New Roman" w:hAnsi="Times New Roman" w:cs="Times New Roman"/>
          <w:color w:val="auto"/>
          <w:lang w:val="lv-LV"/>
        </w:rPr>
        <w:t xml:space="preserve"> pārliecin</w:t>
      </w:r>
      <w:r w:rsidR="1E28C6E5" w:rsidRPr="005A0CB5">
        <w:rPr>
          <w:rFonts w:ascii="Times New Roman" w:eastAsia="Times New Roman" w:hAnsi="Times New Roman" w:cs="Times New Roman"/>
          <w:color w:val="auto"/>
          <w:lang w:val="lv-LV"/>
        </w:rPr>
        <w:t>iet</w:t>
      </w:r>
      <w:r w:rsidR="005418DA" w:rsidRPr="005A0CB5">
        <w:rPr>
          <w:rFonts w:ascii="Times New Roman" w:eastAsia="Times New Roman" w:hAnsi="Times New Roman" w:cs="Times New Roman"/>
          <w:color w:val="auto"/>
          <w:lang w:val="lv-LV"/>
        </w:rPr>
        <w:t xml:space="preserve">ies, ka pirmā deva </w:t>
      </w:r>
      <w:r w:rsidR="147C8824" w:rsidRPr="005A0CB5">
        <w:rPr>
          <w:rFonts w:ascii="Times New Roman" w:eastAsia="Times New Roman" w:hAnsi="Times New Roman" w:cs="Times New Roman"/>
          <w:color w:val="auto"/>
          <w:lang w:val="lv-LV"/>
        </w:rPr>
        <w:t xml:space="preserve">ir </w:t>
      </w:r>
      <w:r w:rsidR="005418DA" w:rsidRPr="005A0CB5">
        <w:rPr>
          <w:rFonts w:ascii="Times New Roman" w:eastAsia="Times New Roman" w:hAnsi="Times New Roman" w:cs="Times New Roman"/>
          <w:color w:val="auto"/>
          <w:lang w:val="lv-LV"/>
        </w:rPr>
        <w:t xml:space="preserve">veikta ar tā paša ražotāja vakcīnu, ar kuru plānots vakcinēt otrajā reizē. </w:t>
      </w:r>
    </w:p>
    <w:p w:rsidR="07D0DC6A" w:rsidRPr="005A0CB5" w:rsidRDefault="006D7299" w:rsidP="002554FD">
      <w:pPr>
        <w:pStyle w:val="ListParagraph"/>
        <w:numPr>
          <w:ilvl w:val="0"/>
          <w:numId w:val="9"/>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Iepriekš izslimota Covid-19 slimība nav iemesls neveikt personas vakcināciju.</w:t>
      </w:r>
    </w:p>
    <w:p w:rsidR="001540F3" w:rsidRPr="005A0CB5" w:rsidRDefault="00B66DC4" w:rsidP="002554FD">
      <w:pPr>
        <w:pStyle w:val="ListParagraph"/>
        <w:numPr>
          <w:ilvl w:val="0"/>
          <w:numId w:val="9"/>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Informāciju par rīcību, ja </w:t>
      </w:r>
      <w:r w:rsidR="00827D22" w:rsidRPr="005A0CB5">
        <w:rPr>
          <w:rFonts w:ascii="Times New Roman" w:eastAsia="Times New Roman" w:hAnsi="Times New Roman" w:cs="Times New Roman"/>
          <w:color w:val="auto"/>
          <w:lang w:val="lv-LV"/>
        </w:rPr>
        <w:t xml:space="preserve">2.deva tiks kavēta </w:t>
      </w:r>
      <w:r w:rsidR="00874EBA" w:rsidRPr="005A0CB5">
        <w:rPr>
          <w:rFonts w:ascii="Times New Roman" w:eastAsia="Times New Roman" w:hAnsi="Times New Roman" w:cs="Times New Roman"/>
          <w:color w:val="auto"/>
          <w:lang w:val="lv-LV"/>
        </w:rPr>
        <w:t xml:space="preserve">par vairāk nekā 3 dienām, tiks precizēta pēc zāļu lietošanas instrukcijas apstiprināšanas. </w:t>
      </w:r>
    </w:p>
    <w:p w:rsidR="00EB63F9" w:rsidRPr="00AB753C" w:rsidRDefault="00A84222" w:rsidP="5288B1FC">
      <w:pPr>
        <w:rPr>
          <w:rStyle w:val="Emphasis"/>
          <w:rFonts w:eastAsia="Times New Roman" w:cs="Times New Roman"/>
          <w:sz w:val="24"/>
          <w:szCs w:val="24"/>
          <w:lang w:val="lv-LV"/>
        </w:rPr>
      </w:pPr>
      <w:r w:rsidRPr="00AB753C">
        <w:rPr>
          <w:rStyle w:val="Emphasis"/>
          <w:rFonts w:eastAsia="Times New Roman" w:cs="Times New Roman"/>
          <w:sz w:val="24"/>
          <w:szCs w:val="24"/>
          <w:lang w:val="lv-LV"/>
        </w:rPr>
        <w:t xml:space="preserve">Vakcinācijas procedūras kontrolsarakstu lūdzu skatīt pielikumā. </w:t>
      </w:r>
    </w:p>
    <w:p w:rsidR="004055A3" w:rsidRPr="0039298B" w:rsidRDefault="004055A3" w:rsidP="5288B1FC">
      <w:pPr>
        <w:pStyle w:val="Heading2"/>
        <w:rPr>
          <w:rFonts w:eastAsia="Times New Roman" w:cs="Times New Roman"/>
        </w:rPr>
      </w:pPr>
      <w:bookmarkStart w:id="26" w:name="_Toc60039815"/>
      <w:bookmarkStart w:id="27" w:name="_Toc63245930"/>
      <w:r w:rsidRPr="0039298B">
        <w:rPr>
          <w:rFonts w:eastAsia="Times New Roman" w:cs="Times New Roman"/>
        </w:rPr>
        <w:t>Personas sagatavošana vakcinācijai</w:t>
      </w:r>
      <w:bookmarkEnd w:id="26"/>
      <w:bookmarkEnd w:id="27"/>
    </w:p>
    <w:p w:rsidR="004055A3" w:rsidRPr="0039298B" w:rsidRDefault="004055A3" w:rsidP="5288B1FC">
      <w:pPr>
        <w:pStyle w:val="BodyA"/>
        <w:rPr>
          <w:rFonts w:eastAsia="Times New Roman" w:cs="Times New Roman"/>
          <w:color w:val="auto"/>
          <w:sz w:val="24"/>
          <w:szCs w:val="24"/>
          <w:lang w:val="lv-LV"/>
        </w:rPr>
      </w:pPr>
    </w:p>
    <w:p w:rsidR="004055A3" w:rsidRPr="005A0CB5" w:rsidRDefault="004055A3" w:rsidP="5288B1FC">
      <w:pPr>
        <w:pStyle w:val="BodyA"/>
        <w:rPr>
          <w:rFonts w:eastAsia="Times New Roman" w:cs="Times New Roman"/>
          <w:color w:val="auto"/>
          <w:lang w:val="lv-LV"/>
        </w:rPr>
      </w:pPr>
      <w:r w:rsidRPr="005A0CB5">
        <w:rPr>
          <w:rFonts w:eastAsia="Times New Roman" w:cs="Times New Roman"/>
          <w:color w:val="auto"/>
          <w:lang w:val="lv-LV"/>
        </w:rPr>
        <w:t>Ja āda ir vizuāli tīra, to nav nepieciešams notīrīt ar antiseptiķi (spirtu saturošu salveti). Ja āda</w:t>
      </w:r>
      <w:r w:rsidR="584DFC33" w:rsidRPr="005A0CB5">
        <w:rPr>
          <w:rFonts w:eastAsia="Times New Roman" w:cs="Times New Roman"/>
          <w:color w:val="auto"/>
          <w:lang w:val="lv-LV"/>
        </w:rPr>
        <w:t xml:space="preserve"> ir</w:t>
      </w:r>
      <w:r w:rsidRPr="005A0CB5">
        <w:rPr>
          <w:rFonts w:eastAsia="Times New Roman" w:cs="Times New Roman"/>
          <w:color w:val="auto"/>
          <w:lang w:val="lv-LV"/>
        </w:rPr>
        <w:t xml:space="preserve"> vizuāli netīra, to notīra ar spirtu saturošu salveti un atļauj ādai nožūt. </w:t>
      </w:r>
    </w:p>
    <w:p w:rsidR="00C82F15" w:rsidRPr="005A0CB5" w:rsidRDefault="00C82F15" w:rsidP="5288B1FC">
      <w:pPr>
        <w:pStyle w:val="BodyA"/>
        <w:rPr>
          <w:rFonts w:eastAsia="Times New Roman" w:cs="Times New Roman"/>
          <w:color w:val="auto"/>
          <w:lang w:val="lv-LV"/>
        </w:rPr>
      </w:pPr>
    </w:p>
    <w:p w:rsidR="005A2323" w:rsidRPr="005A0CB5" w:rsidRDefault="005A2323" w:rsidP="5288B1FC">
      <w:pPr>
        <w:pStyle w:val="BodyA"/>
        <w:rPr>
          <w:rFonts w:eastAsia="Times New Roman" w:cs="Times New Roman"/>
          <w:color w:val="auto"/>
          <w:lang w:val="lv-LV"/>
        </w:rPr>
      </w:pPr>
      <w:r w:rsidRPr="005A0CB5">
        <w:rPr>
          <w:rFonts w:eastAsia="Times New Roman" w:cs="Times New Roman"/>
          <w:color w:val="auto"/>
          <w:lang w:val="lv-LV"/>
        </w:rPr>
        <w:t>Vakcinējamai personai ieteicams sēdēt krēslā</w:t>
      </w:r>
      <w:r w:rsidR="50583FFE" w:rsidRPr="005A0CB5">
        <w:rPr>
          <w:rFonts w:eastAsia="Times New Roman" w:cs="Times New Roman"/>
          <w:color w:val="auto"/>
          <w:lang w:val="lv-LV"/>
        </w:rPr>
        <w:t xml:space="preserve"> </w:t>
      </w:r>
      <w:r w:rsidR="079C479D" w:rsidRPr="005A0CB5">
        <w:rPr>
          <w:rFonts w:eastAsia="Times New Roman" w:cs="Times New Roman"/>
          <w:color w:val="auto"/>
          <w:lang w:val="lv-LV"/>
        </w:rPr>
        <w:t xml:space="preserve">ar </w:t>
      </w:r>
      <w:r w:rsidRPr="005A0CB5">
        <w:rPr>
          <w:rFonts w:eastAsia="Times New Roman" w:cs="Times New Roman"/>
          <w:color w:val="auto"/>
          <w:lang w:val="lv-LV"/>
        </w:rPr>
        <w:t>taisnu muguru, pēdām jāpieskar</w:t>
      </w:r>
      <w:r w:rsidR="6ED879BF" w:rsidRPr="005A0CB5">
        <w:rPr>
          <w:rFonts w:eastAsia="Times New Roman" w:cs="Times New Roman"/>
          <w:color w:val="auto"/>
          <w:lang w:val="lv-LV"/>
        </w:rPr>
        <w:t>a</w:t>
      </w:r>
      <w:r w:rsidRPr="005A0CB5">
        <w:rPr>
          <w:rFonts w:eastAsia="Times New Roman" w:cs="Times New Roman"/>
          <w:color w:val="auto"/>
          <w:lang w:val="lv-LV"/>
        </w:rPr>
        <w:t xml:space="preserve">s zemei, augšējās </w:t>
      </w:r>
      <w:r w:rsidR="00622B0A" w:rsidRPr="005A0CB5">
        <w:rPr>
          <w:rFonts w:eastAsia="Times New Roman" w:cs="Times New Roman"/>
          <w:color w:val="auto"/>
          <w:lang w:val="lv-LV"/>
        </w:rPr>
        <w:t>ekstremitātes</w:t>
      </w:r>
      <w:r w:rsidRPr="005A0CB5">
        <w:rPr>
          <w:rFonts w:eastAsia="Times New Roman" w:cs="Times New Roman"/>
          <w:color w:val="auto"/>
          <w:lang w:val="lv-LV"/>
        </w:rPr>
        <w:t xml:space="preserve"> jācenšas atslābināt, bet </w:t>
      </w:r>
      <w:r w:rsidR="2AB418C3" w:rsidRPr="005A0CB5">
        <w:rPr>
          <w:rFonts w:eastAsia="Times New Roman" w:cs="Times New Roman"/>
          <w:color w:val="auto"/>
          <w:lang w:val="lv-LV"/>
        </w:rPr>
        <w:t xml:space="preserve">tām jābūt </w:t>
      </w:r>
      <w:r w:rsidRPr="005A0CB5">
        <w:rPr>
          <w:rFonts w:eastAsia="Times New Roman" w:cs="Times New Roman"/>
          <w:color w:val="auto"/>
          <w:lang w:val="lv-LV"/>
        </w:rPr>
        <w:t>saliekt</w:t>
      </w:r>
      <w:r w:rsidR="6188CEAD" w:rsidRPr="005A0CB5">
        <w:rPr>
          <w:rFonts w:eastAsia="Times New Roman" w:cs="Times New Roman"/>
          <w:color w:val="auto"/>
          <w:lang w:val="lv-LV"/>
        </w:rPr>
        <w:t>ām</w:t>
      </w:r>
      <w:r w:rsidRPr="005A0CB5">
        <w:rPr>
          <w:rFonts w:eastAsia="Times New Roman" w:cs="Times New Roman"/>
          <w:color w:val="auto"/>
          <w:lang w:val="lv-LV"/>
        </w:rPr>
        <w:t xml:space="preserve"> elkoņos, lai augšdelma muskulis būtu atslābis, tad arī injekcija būs pēc iespējas nesāpīga.</w:t>
      </w:r>
    </w:p>
    <w:p w:rsidR="0C2B4729" w:rsidRPr="005A0CB5" w:rsidRDefault="0C2B4729" w:rsidP="446B43D1">
      <w:pPr>
        <w:pStyle w:val="BodyA"/>
        <w:rPr>
          <w:rFonts w:eastAsia="Times New Roman" w:cs="Times New Roman"/>
          <w:color w:val="auto"/>
          <w:lang w:val="lv-LV"/>
        </w:rPr>
      </w:pPr>
      <w:r w:rsidRPr="005A0CB5">
        <w:rPr>
          <w:rFonts w:eastAsia="Times New Roman" w:cs="Times New Roman"/>
          <w:color w:val="auto"/>
          <w:lang w:val="lv-LV"/>
        </w:rPr>
        <w:t xml:space="preserve">Vakcīnu ievada intramuskulāri deltveida (augšdelma) muskulī 90°leņķī, adatu muskulī ievadot līdz galam. </w:t>
      </w:r>
    </w:p>
    <w:p w:rsidR="64C6B614" w:rsidRPr="005A0CB5" w:rsidRDefault="64C6B614" w:rsidP="10CD3C69">
      <w:pPr>
        <w:pStyle w:val="BodyA"/>
        <w:rPr>
          <w:rFonts w:eastAsia="Times New Roman" w:cs="Times New Roman"/>
          <w:color w:val="2E74B5" w:themeColor="accent1" w:themeShade="BF"/>
          <w:lang w:val="lv"/>
        </w:rPr>
      </w:pPr>
      <w:r w:rsidRPr="005A0CB5">
        <w:rPr>
          <w:rFonts w:eastAsia="Times New Roman" w:cs="Times New Roman"/>
          <w:color w:val="auto"/>
          <w:lang w:val="lv-LV"/>
        </w:rPr>
        <w:t>Pacientiem ar asins recēšanas traucējumiem un nepieciešamu asins recēšanas faktoru aizstājējterapiju vakcīnas iev</w:t>
      </w:r>
      <w:r w:rsidR="7BE8AED0" w:rsidRPr="005A0CB5">
        <w:rPr>
          <w:rFonts w:eastAsia="Times New Roman" w:cs="Times New Roman"/>
          <w:color w:val="auto"/>
          <w:lang w:val="lv-LV"/>
        </w:rPr>
        <w:t>adi intramuskulāri vēlams ievadīt neilgi pēc aizstājējterapijas saņemšanas.</w:t>
      </w:r>
      <w:r w:rsidR="216CEEC9" w:rsidRPr="005A0CB5">
        <w:rPr>
          <w:rFonts w:eastAsia="Times New Roman" w:cs="Times New Roman"/>
          <w:color w:val="auto"/>
          <w:lang w:val="lv-LV"/>
        </w:rPr>
        <w:t xml:space="preserve"> P</w:t>
      </w:r>
      <w:r w:rsidR="2EC19674" w:rsidRPr="005A0CB5">
        <w:rPr>
          <w:rFonts w:eastAsia="Times New Roman" w:cs="Times New Roman"/>
          <w:color w:val="auto"/>
          <w:lang w:val="lv"/>
        </w:rPr>
        <w:t>ēc i/muskulārās vakcinācijas veikšanas, injekcijas vietai nepieciešams pielikt spiedienu vismaz 10 minūtes, lai novērstu asiņošanu un uztūkumu. Papildus 2-4 stundas pēc injekcijas veikšanas ieteicams veikt pašizpēti/palpāciju, lai pārliecinātos, ka neveidojas hematoma. Diskomforts rokā 1-2 dienas pēc injekcijas veikšanas nav nekas neparasts, ja vien tas nekļūst stiprāks un to nepavada uztūkums. Jebkuras blakusparādības (piemēram, hematoma, alerģiska reakcija) ir jāziņo hemofilijas centram.</w:t>
      </w:r>
    </w:p>
    <w:p w:rsidR="2EC19674" w:rsidRPr="005A0CB5" w:rsidRDefault="2EC19674" w:rsidP="10CD3C69">
      <w:pPr>
        <w:spacing w:line="240" w:lineRule="auto"/>
        <w:rPr>
          <w:rFonts w:eastAsia="Times New Roman" w:cs="Times New Roman"/>
          <w:color w:val="2E74B5" w:themeColor="accent1" w:themeShade="BF"/>
          <w:lang w:val="lv"/>
        </w:rPr>
      </w:pPr>
      <w:r w:rsidRPr="005A0CB5">
        <w:rPr>
          <w:rFonts w:eastAsia="Times New Roman" w:cs="Times New Roman"/>
          <w:lang w:val="lv"/>
        </w:rPr>
        <w:t>Pacientiem, kam ir iepriekš bijušas alerģiskas reakcijas uz ilgas iedarbības faktora koncentrātiem, kas satur polietilēnglikolu (PEGi), nepieciešams izvēlēties piemērotāko vakcīnu kopā ar ā</w:t>
      </w:r>
      <w:r w:rsidR="28195577" w:rsidRPr="005A0CB5">
        <w:rPr>
          <w:rFonts w:eastAsia="Times New Roman" w:cs="Times New Roman"/>
          <w:lang w:val="lv"/>
        </w:rPr>
        <w:t>r</w:t>
      </w:r>
      <w:r w:rsidRPr="005A0CB5">
        <w:rPr>
          <w:rFonts w:eastAsia="Times New Roman" w:cs="Times New Roman"/>
          <w:lang w:val="lv"/>
        </w:rPr>
        <w:t>stējošo ārstu, jo dažu vakcīnu sastāvā kā palīgviela ir pievienots PEG.</w:t>
      </w:r>
      <w:r w:rsidR="00A60C25" w:rsidRPr="005A0CB5">
        <w:rPr>
          <w:rFonts w:eastAsia="Times New Roman" w:cs="Times New Roman"/>
          <w:lang w:val="lv"/>
        </w:rPr>
        <w:t xml:space="preserve"> </w:t>
      </w:r>
      <w:r w:rsidRPr="005A0CB5">
        <w:rPr>
          <w:rFonts w:eastAsia="Times New Roman" w:cs="Times New Roman"/>
          <w:lang w:val="lv"/>
        </w:rPr>
        <w:t>Cilvēkiem ar smagu/vidēji smagu hemofiliju vakcīnas injekcija jāveic tikai pēc atbilstoša</w:t>
      </w:r>
      <w:r w:rsidR="00A60C25" w:rsidRPr="005A0CB5">
        <w:rPr>
          <w:rFonts w:eastAsia="Times New Roman" w:cs="Times New Roman"/>
          <w:lang w:val="lv"/>
        </w:rPr>
        <w:t xml:space="preserve"> </w:t>
      </w:r>
      <w:r w:rsidRPr="005A0CB5">
        <w:rPr>
          <w:rFonts w:eastAsia="Times New Roman" w:cs="Times New Roman"/>
          <w:lang w:val="lv"/>
        </w:rPr>
        <w:t>VIII (FVIII) vai IX (FIX) faktora injekcijas. Pacientiem, kam FVIII vai FIX līmenis asinīs ir</w:t>
      </w:r>
      <w:r w:rsidR="00A60C25" w:rsidRPr="005A0CB5">
        <w:rPr>
          <w:rFonts w:eastAsia="Times New Roman" w:cs="Times New Roman"/>
          <w:lang w:val="lv"/>
        </w:rPr>
        <w:t xml:space="preserve"> </w:t>
      </w:r>
      <w:r w:rsidRPr="005A0CB5">
        <w:rPr>
          <w:rFonts w:eastAsia="Times New Roman" w:cs="Times New Roman"/>
          <w:lang w:val="lv"/>
        </w:rPr>
        <w:t>virs 10%, nav nepieciešami papildus hemostatiskie piesardzības pasākumi.</w:t>
      </w:r>
    </w:p>
    <w:p w:rsidR="7BE8AED0" w:rsidRPr="005A0CB5" w:rsidRDefault="7BE8AED0" w:rsidP="18C952DC">
      <w:pPr>
        <w:pStyle w:val="BodyA"/>
        <w:rPr>
          <w:rFonts w:eastAsia="Times New Roman" w:cs="Times New Roman"/>
          <w:color w:val="auto"/>
          <w:lang w:val="lv-LV"/>
        </w:rPr>
      </w:pPr>
      <w:r w:rsidRPr="005A0CB5">
        <w:rPr>
          <w:rFonts w:eastAsia="Times New Roman" w:cs="Times New Roman"/>
          <w:color w:val="auto"/>
          <w:lang w:val="lv-LV"/>
        </w:rPr>
        <w:t>Pacienti</w:t>
      </w:r>
      <w:r w:rsidR="426D3A91" w:rsidRPr="005A0CB5">
        <w:rPr>
          <w:rFonts w:eastAsia="Times New Roman" w:cs="Times New Roman"/>
          <w:color w:val="auto"/>
          <w:lang w:val="lv-LV"/>
        </w:rPr>
        <w:t xml:space="preserve"> ar stabilu</w:t>
      </w:r>
      <w:r w:rsidRPr="005A0CB5">
        <w:rPr>
          <w:rFonts w:eastAsia="Times New Roman" w:cs="Times New Roman"/>
          <w:color w:val="auto"/>
          <w:lang w:val="lv-LV"/>
        </w:rPr>
        <w:t xml:space="preserve"> antikoagulācijas terapiju</w:t>
      </w:r>
      <w:r w:rsidR="0A34A745" w:rsidRPr="005A0CB5">
        <w:rPr>
          <w:rFonts w:eastAsia="Times New Roman" w:cs="Times New Roman"/>
          <w:color w:val="auto"/>
          <w:lang w:val="lv-LV"/>
        </w:rPr>
        <w:t xml:space="preserve"> un rādītājiem arī var saņemt intramuskulāru </w:t>
      </w:r>
      <w:r w:rsidR="7B28350B" w:rsidRPr="005A0CB5">
        <w:rPr>
          <w:rFonts w:eastAsia="Times New Roman" w:cs="Times New Roman"/>
          <w:color w:val="auto"/>
          <w:lang w:val="lv-LV"/>
        </w:rPr>
        <w:t>vakcīnas injekciju.</w:t>
      </w:r>
    </w:p>
    <w:p w:rsidR="10CD3C69" w:rsidRDefault="10CD3C69" w:rsidP="10CD3C69">
      <w:pPr>
        <w:pStyle w:val="BodyA"/>
        <w:rPr>
          <w:rFonts w:eastAsia="Times New Roman" w:cs="Times New Roman"/>
          <w:color w:val="auto"/>
          <w:sz w:val="24"/>
          <w:szCs w:val="24"/>
          <w:lang w:val="lv-LV"/>
        </w:rPr>
      </w:pPr>
    </w:p>
    <w:p w:rsidR="002947CC" w:rsidRPr="0039298B" w:rsidRDefault="002947CC" w:rsidP="5288B1FC">
      <w:pPr>
        <w:pStyle w:val="Heading2"/>
        <w:rPr>
          <w:rFonts w:eastAsia="Times New Roman" w:cs="Times New Roman"/>
        </w:rPr>
      </w:pPr>
      <w:bookmarkStart w:id="28" w:name="_Toc60039816"/>
      <w:bookmarkStart w:id="29" w:name="_Toc63245931"/>
      <w:r w:rsidRPr="0039298B">
        <w:rPr>
          <w:rFonts w:eastAsia="Times New Roman" w:cs="Times New Roman"/>
        </w:rPr>
        <w:t>Tūlītēja pēc vakcinācijas aprūpe</w:t>
      </w:r>
      <w:bookmarkEnd w:id="28"/>
      <w:bookmarkEnd w:id="29"/>
    </w:p>
    <w:p w:rsidR="002947CC" w:rsidRPr="005A0CB5" w:rsidRDefault="002947CC" w:rsidP="5288B1FC">
      <w:pPr>
        <w:pStyle w:val="BodyA"/>
        <w:rPr>
          <w:rFonts w:eastAsia="Times New Roman" w:cs="Times New Roman"/>
          <w:color w:val="auto"/>
          <w:lang w:val="lv-LV"/>
        </w:rPr>
      </w:pPr>
      <w:r w:rsidRPr="005A0CB5">
        <w:rPr>
          <w:rFonts w:eastAsia="Times New Roman" w:cs="Times New Roman"/>
          <w:color w:val="auto"/>
          <w:lang w:val="lv-LV"/>
        </w:rPr>
        <w:t>Pēc vakcinācijas darām sekojoši:</w:t>
      </w:r>
    </w:p>
    <w:p w:rsidR="002947CC" w:rsidRPr="005A0CB5" w:rsidRDefault="002947CC" w:rsidP="006331E3">
      <w:pPr>
        <w:pStyle w:val="TOC2"/>
        <w:numPr>
          <w:ilvl w:val="0"/>
          <w:numId w:val="37"/>
        </w:numPr>
        <w:rPr>
          <w:rFonts w:eastAsia="Times New Roman"/>
          <w:lang w:val="lv-LV"/>
        </w:rPr>
      </w:pPr>
      <w:r w:rsidRPr="005A0CB5">
        <w:rPr>
          <w:rFonts w:eastAsia="Times New Roman"/>
          <w:lang w:val="lv-LV"/>
        </w:rPr>
        <w:t>Tūlīt pēc vakcinācijas uz injekcijas vietas va</w:t>
      </w:r>
      <w:r w:rsidR="00A16233" w:rsidRPr="005A0CB5">
        <w:rPr>
          <w:rFonts w:eastAsia="Times New Roman"/>
          <w:lang w:val="lv-LV"/>
        </w:rPr>
        <w:t>r uzlikt sausu vates plāksnīti/</w:t>
      </w:r>
      <w:r w:rsidR="678FF849" w:rsidRPr="005A0CB5">
        <w:rPr>
          <w:rFonts w:eastAsia="Times New Roman"/>
          <w:lang w:val="lv-LV"/>
        </w:rPr>
        <w:t xml:space="preserve"> </w:t>
      </w:r>
      <w:r w:rsidR="00A16233" w:rsidRPr="005A0CB5">
        <w:rPr>
          <w:rFonts w:eastAsia="Times New Roman"/>
          <w:lang w:val="lv-LV"/>
        </w:rPr>
        <w:t>tampona</w:t>
      </w:r>
      <w:r w:rsidRPr="005A0CB5">
        <w:rPr>
          <w:rFonts w:eastAsia="Times New Roman"/>
          <w:lang w:val="lv-LV"/>
        </w:rPr>
        <w:t xml:space="preserve"> gabaliņu, ja nepieciešams, to fiksē ar plāksteri</w:t>
      </w:r>
      <w:r w:rsidR="2486660A" w:rsidRPr="005A0CB5">
        <w:rPr>
          <w:rFonts w:eastAsia="Times New Roman"/>
          <w:lang w:val="lv-LV"/>
        </w:rPr>
        <w:t>;</w:t>
      </w:r>
    </w:p>
    <w:p w:rsidR="002947CC" w:rsidRPr="005A0CB5" w:rsidRDefault="002947CC" w:rsidP="006331E3">
      <w:pPr>
        <w:pStyle w:val="BodyA"/>
        <w:numPr>
          <w:ilvl w:val="0"/>
          <w:numId w:val="37"/>
        </w:numPr>
        <w:rPr>
          <w:rFonts w:eastAsia="Times New Roman" w:cs="Times New Roman"/>
          <w:color w:val="auto"/>
          <w:lang w:val="lv-LV"/>
        </w:rPr>
      </w:pPr>
      <w:r w:rsidRPr="005A0CB5">
        <w:rPr>
          <w:rFonts w:eastAsia="Times New Roman" w:cs="Times New Roman"/>
          <w:color w:val="auto"/>
          <w:lang w:val="lv-LV"/>
        </w:rPr>
        <w:t>Lai novērstu personas uzmanību no procedūras, vēlams nomainīt vakcinācijas laikā ieņemto pozīciju</w:t>
      </w:r>
      <w:r w:rsidR="0E257BC6" w:rsidRPr="005A0CB5">
        <w:rPr>
          <w:rFonts w:eastAsia="Times New Roman" w:cs="Times New Roman"/>
          <w:color w:val="auto"/>
          <w:lang w:val="lv-LV"/>
        </w:rPr>
        <w:t>;</w:t>
      </w:r>
    </w:p>
    <w:p w:rsidR="002947CC" w:rsidRPr="005A0CB5" w:rsidRDefault="00A16233" w:rsidP="006331E3">
      <w:pPr>
        <w:pStyle w:val="BodyA"/>
        <w:numPr>
          <w:ilvl w:val="0"/>
          <w:numId w:val="37"/>
        </w:numPr>
        <w:rPr>
          <w:rFonts w:eastAsia="Times New Roman" w:cs="Times New Roman"/>
          <w:color w:val="auto"/>
          <w:lang w:val="lv-LV"/>
        </w:rPr>
      </w:pPr>
      <w:r w:rsidRPr="005A0CB5">
        <w:rPr>
          <w:rFonts w:eastAsia="Times New Roman" w:cs="Times New Roman"/>
          <w:color w:val="auto"/>
          <w:lang w:val="lv-LV"/>
        </w:rPr>
        <w:t>Pāris minūtes pēc</w:t>
      </w:r>
      <w:r w:rsidR="002947CC" w:rsidRPr="005A0CB5">
        <w:rPr>
          <w:rFonts w:eastAsia="Times New Roman" w:cs="Times New Roman"/>
          <w:color w:val="auto"/>
          <w:lang w:val="lv-LV"/>
        </w:rPr>
        <w:t xml:space="preserve"> </w:t>
      </w:r>
      <w:r w:rsidRPr="005A0CB5">
        <w:rPr>
          <w:rFonts w:eastAsia="Times New Roman" w:cs="Times New Roman"/>
          <w:color w:val="auto"/>
          <w:lang w:val="lv-LV"/>
        </w:rPr>
        <w:t>tampona/</w:t>
      </w:r>
      <w:r w:rsidR="4A7C8111" w:rsidRPr="005A0CB5">
        <w:rPr>
          <w:rFonts w:eastAsia="Times New Roman" w:cs="Times New Roman"/>
          <w:color w:val="auto"/>
          <w:lang w:val="lv-LV"/>
        </w:rPr>
        <w:t xml:space="preserve"> </w:t>
      </w:r>
      <w:r w:rsidRPr="005A0CB5">
        <w:rPr>
          <w:rFonts w:eastAsia="Times New Roman" w:cs="Times New Roman"/>
          <w:color w:val="auto"/>
          <w:lang w:val="lv-LV"/>
        </w:rPr>
        <w:t>plāksnītes</w:t>
      </w:r>
      <w:r w:rsidR="002947CC" w:rsidRPr="005A0CB5">
        <w:rPr>
          <w:rFonts w:eastAsia="Times New Roman" w:cs="Times New Roman"/>
          <w:color w:val="auto"/>
          <w:lang w:val="lv-LV"/>
        </w:rPr>
        <w:t xml:space="preserve"> uzlik</w:t>
      </w:r>
      <w:r w:rsidRPr="005A0CB5">
        <w:rPr>
          <w:rFonts w:eastAsia="Times New Roman" w:cs="Times New Roman"/>
          <w:color w:val="auto"/>
          <w:lang w:val="lv-LV"/>
        </w:rPr>
        <w:t>šanas to noņem. Ilgāk turēt to</w:t>
      </w:r>
      <w:r w:rsidR="002947CC" w:rsidRPr="005A0CB5">
        <w:rPr>
          <w:rFonts w:eastAsia="Times New Roman" w:cs="Times New Roman"/>
          <w:color w:val="auto"/>
          <w:lang w:val="lv-LV"/>
        </w:rPr>
        <w:t xml:space="preserve"> uz injekcijas vietas nav nepieciešams</w:t>
      </w:r>
      <w:r w:rsidR="1CA21872" w:rsidRPr="005A0CB5">
        <w:rPr>
          <w:rFonts w:eastAsia="Times New Roman" w:cs="Times New Roman"/>
          <w:color w:val="auto"/>
          <w:lang w:val="lv-LV"/>
        </w:rPr>
        <w:t>;</w:t>
      </w:r>
    </w:p>
    <w:p w:rsidR="002947CC" w:rsidRPr="005A0CB5" w:rsidRDefault="002947CC" w:rsidP="006331E3">
      <w:pPr>
        <w:pStyle w:val="BodyA"/>
        <w:numPr>
          <w:ilvl w:val="0"/>
          <w:numId w:val="37"/>
        </w:numPr>
        <w:rPr>
          <w:rFonts w:eastAsia="Times New Roman" w:cs="Times New Roman"/>
          <w:color w:val="auto"/>
          <w:lang w:val="lv-LV"/>
        </w:rPr>
      </w:pPr>
      <w:r w:rsidRPr="005A0CB5">
        <w:rPr>
          <w:rFonts w:eastAsia="Times New Roman" w:cs="Times New Roman"/>
          <w:color w:val="auto"/>
          <w:lang w:val="lv-LV"/>
        </w:rPr>
        <w:t>Kamēr pēc vakcinācijas tiek pabeigta vizīte, paiet aptuveni 1</w:t>
      </w:r>
      <w:r w:rsidR="2FC8BAAF" w:rsidRPr="005A0CB5">
        <w:rPr>
          <w:rFonts w:eastAsia="Times New Roman" w:cs="Times New Roman"/>
          <w:color w:val="auto"/>
          <w:lang w:val="lv-LV"/>
        </w:rPr>
        <w:t>5</w:t>
      </w:r>
      <w:r w:rsidR="003901F0" w:rsidRPr="005A0CB5">
        <w:rPr>
          <w:rFonts w:eastAsia="Times New Roman" w:cs="Times New Roman"/>
          <w:color w:val="auto"/>
          <w:lang w:val="lv-LV"/>
        </w:rPr>
        <w:t xml:space="preserve"> min</w:t>
      </w:r>
      <w:r w:rsidRPr="005A0CB5">
        <w:rPr>
          <w:rFonts w:eastAsia="Times New Roman" w:cs="Times New Roman"/>
          <w:color w:val="auto"/>
          <w:lang w:val="lv-LV"/>
        </w:rPr>
        <w:t xml:space="preserve">, kad arī var pārliecināties, ka personai nav tūlītējas smagas </w:t>
      </w:r>
      <w:r w:rsidR="0A2E63F5" w:rsidRPr="005A0CB5">
        <w:rPr>
          <w:rFonts w:eastAsia="Times New Roman" w:cs="Times New Roman"/>
          <w:color w:val="auto"/>
          <w:lang w:val="lv-LV"/>
        </w:rPr>
        <w:t>blakusparādības</w:t>
      </w:r>
      <w:r w:rsidRPr="005A0CB5">
        <w:rPr>
          <w:rFonts w:eastAsia="Times New Roman" w:cs="Times New Roman"/>
          <w:color w:val="auto"/>
          <w:lang w:val="lv-LV"/>
        </w:rPr>
        <w:t xml:space="preserve">  pēc vakcinācijas (anafilakse vai tai līdzīgas reakcijas), kurām nepieciešama tūlītēja medicīniskā palīdzība</w:t>
      </w:r>
      <w:r w:rsidR="581ACEFE" w:rsidRPr="005A0CB5">
        <w:rPr>
          <w:rFonts w:eastAsia="Times New Roman" w:cs="Times New Roman"/>
          <w:color w:val="auto"/>
          <w:lang w:val="lv-LV"/>
        </w:rPr>
        <w:t>;</w:t>
      </w:r>
    </w:p>
    <w:p w:rsidR="00BA4EA6" w:rsidRDefault="00BA4EA6" w:rsidP="006331E3">
      <w:pPr>
        <w:pStyle w:val="BodyA"/>
        <w:numPr>
          <w:ilvl w:val="0"/>
          <w:numId w:val="37"/>
        </w:numPr>
        <w:rPr>
          <w:rFonts w:eastAsia="Times New Roman" w:cs="Times New Roman"/>
          <w:color w:val="auto"/>
          <w:u w:val="single"/>
          <w:lang w:val="lv-LV"/>
        </w:rPr>
      </w:pPr>
      <w:r w:rsidRPr="1F230B6A">
        <w:rPr>
          <w:rFonts w:eastAsia="Times New Roman" w:cs="Times New Roman"/>
          <w:color w:val="auto"/>
          <w:u w:val="single"/>
          <w:lang w:val="lv-LV"/>
        </w:rPr>
        <w:t xml:space="preserve">Precīzi un saprotami jāvienojas </w:t>
      </w:r>
      <w:r w:rsidR="002947CC" w:rsidRPr="1F230B6A">
        <w:rPr>
          <w:rFonts w:eastAsia="Times New Roman" w:cs="Times New Roman"/>
          <w:color w:val="auto"/>
          <w:u w:val="single"/>
          <w:lang w:val="lv-LV"/>
        </w:rPr>
        <w:t xml:space="preserve">par nākamo nepieciešamo vakcinācijas </w:t>
      </w:r>
      <w:r w:rsidR="005943F5" w:rsidRPr="1F230B6A">
        <w:rPr>
          <w:rFonts w:eastAsia="Times New Roman" w:cs="Times New Roman"/>
          <w:color w:val="auto"/>
          <w:u w:val="single"/>
          <w:lang w:val="lv-LV"/>
        </w:rPr>
        <w:t>vizīti</w:t>
      </w:r>
      <w:r w:rsidR="65D96322" w:rsidRPr="1F230B6A">
        <w:rPr>
          <w:rFonts w:eastAsia="Times New Roman" w:cs="Times New Roman"/>
          <w:color w:val="auto"/>
          <w:u w:val="single"/>
          <w:lang w:val="lv-LV"/>
        </w:rPr>
        <w:t xml:space="preserve"> atbilstoši </w:t>
      </w:r>
      <w:r w:rsidR="005943F5" w:rsidRPr="1F230B6A">
        <w:rPr>
          <w:rFonts w:eastAsia="Times New Roman" w:cs="Times New Roman"/>
          <w:color w:val="auto"/>
          <w:u w:val="single"/>
          <w:lang w:val="lv-LV"/>
        </w:rPr>
        <w:t>lietošanas</w:t>
      </w:r>
      <w:r w:rsidR="65D96322" w:rsidRPr="1F230B6A">
        <w:rPr>
          <w:rFonts w:eastAsia="Times New Roman" w:cs="Times New Roman"/>
          <w:color w:val="auto"/>
          <w:u w:val="single"/>
          <w:lang w:val="lv-LV"/>
        </w:rPr>
        <w:t xml:space="preserve"> instrukcijā norādītajam</w:t>
      </w:r>
      <w:r w:rsidRPr="1F230B6A">
        <w:rPr>
          <w:rFonts w:eastAsia="Times New Roman" w:cs="Times New Roman"/>
          <w:color w:val="auto"/>
          <w:u w:val="single"/>
          <w:lang w:val="lv-LV"/>
        </w:rPr>
        <w:t xml:space="preserve"> </w:t>
      </w:r>
    </w:p>
    <w:p w:rsidR="3EED615E" w:rsidRPr="008D71E3" w:rsidRDefault="3EED615E" w:rsidP="006331E3">
      <w:pPr>
        <w:pStyle w:val="BodyA"/>
        <w:numPr>
          <w:ilvl w:val="1"/>
          <w:numId w:val="37"/>
        </w:numPr>
        <w:rPr>
          <w:rFonts w:asciiTheme="minorHAnsi" w:eastAsiaTheme="minorEastAsia" w:hAnsiTheme="minorHAnsi" w:cstheme="minorBidi"/>
          <w:color w:val="2E74B5" w:themeColor="accent1" w:themeShade="BF"/>
          <w:u w:val="single"/>
          <w:lang w:val="lv-LV"/>
        </w:rPr>
      </w:pPr>
      <w:r w:rsidRPr="008D71E3">
        <w:rPr>
          <w:rFonts w:eastAsia="Times New Roman" w:cs="Times New Roman"/>
          <w:color w:val="2E74B5" w:themeColor="accent1" w:themeShade="BF"/>
          <w:lang w:val="lv-LV"/>
        </w:rPr>
        <w:t>Pfizer</w:t>
      </w:r>
      <w:r w:rsidR="005943F5" w:rsidRPr="008D71E3">
        <w:rPr>
          <w:rFonts w:eastAsia="Times New Roman" w:cs="Times New Roman"/>
          <w:color w:val="2E74B5" w:themeColor="accent1" w:themeShade="BF"/>
          <w:lang w:val="lv-LV"/>
        </w:rPr>
        <w:t>/B</w:t>
      </w:r>
      <w:r w:rsidRPr="008D71E3">
        <w:rPr>
          <w:rFonts w:eastAsia="Times New Roman" w:cs="Times New Roman"/>
          <w:color w:val="2E74B5" w:themeColor="accent1" w:themeShade="BF"/>
          <w:lang w:val="lv-LV"/>
        </w:rPr>
        <w:t>io</w:t>
      </w:r>
      <w:r w:rsidR="00B35CAA" w:rsidRPr="008D71E3">
        <w:rPr>
          <w:rFonts w:eastAsia="Times New Roman" w:cs="Times New Roman"/>
          <w:color w:val="2E74B5" w:themeColor="accent1" w:themeShade="BF"/>
          <w:lang w:val="lv-LV"/>
        </w:rPr>
        <w:t>NT</w:t>
      </w:r>
      <w:r w:rsidRPr="008D71E3">
        <w:rPr>
          <w:rFonts w:eastAsia="Times New Roman" w:cs="Times New Roman"/>
          <w:color w:val="2E74B5" w:themeColor="accent1" w:themeShade="BF"/>
          <w:lang w:val="lv-LV"/>
        </w:rPr>
        <w:t>ech</w:t>
      </w:r>
      <w:r w:rsidR="306B9859" w:rsidRPr="008D71E3">
        <w:rPr>
          <w:rFonts w:eastAsia="Times New Roman" w:cs="Times New Roman"/>
          <w:color w:val="2E74B5" w:themeColor="accent1" w:themeShade="BF"/>
          <w:lang w:val="lv-LV"/>
        </w:rPr>
        <w:t xml:space="preserve"> </w:t>
      </w:r>
      <w:r w:rsidR="0D5D57DA" w:rsidRPr="008D71E3">
        <w:rPr>
          <w:rFonts w:eastAsia="Times New Roman" w:cs="Times New Roman"/>
          <w:color w:val="2E74B5" w:themeColor="accent1" w:themeShade="BF"/>
          <w:lang w:val="lv-LV"/>
        </w:rPr>
        <w:t xml:space="preserve">2.deva jāsaņem </w:t>
      </w:r>
      <w:r w:rsidR="00BA4EA6" w:rsidRPr="008D71E3">
        <w:rPr>
          <w:rFonts w:eastAsia="Times New Roman" w:cs="Times New Roman"/>
          <w:color w:val="2E74B5" w:themeColor="accent1" w:themeShade="BF"/>
          <w:lang w:val="lv-LV"/>
        </w:rPr>
        <w:t>21</w:t>
      </w:r>
      <w:r w:rsidR="6C7F61BF" w:rsidRPr="008D71E3">
        <w:rPr>
          <w:rFonts w:eastAsia="Times New Roman" w:cs="Times New Roman"/>
          <w:color w:val="2E74B5" w:themeColor="accent1" w:themeShade="BF"/>
          <w:lang w:val="lv-LV"/>
        </w:rPr>
        <w:t xml:space="preserve"> </w:t>
      </w:r>
      <w:r w:rsidR="00BA4EA6" w:rsidRPr="008D71E3">
        <w:rPr>
          <w:rFonts w:eastAsia="Times New Roman" w:cs="Times New Roman"/>
          <w:color w:val="2E74B5" w:themeColor="accent1" w:themeShade="BF"/>
          <w:lang w:val="lv-LV"/>
        </w:rPr>
        <w:t>dien</w:t>
      </w:r>
      <w:r w:rsidR="730344BF" w:rsidRPr="008D71E3">
        <w:rPr>
          <w:rFonts w:eastAsia="Times New Roman" w:cs="Times New Roman"/>
          <w:color w:val="2E74B5" w:themeColor="accent1" w:themeShade="BF"/>
          <w:lang w:val="lv-LV"/>
        </w:rPr>
        <w:t>u</w:t>
      </w:r>
      <w:r w:rsidR="00BA4EA6" w:rsidRPr="008D71E3">
        <w:rPr>
          <w:rFonts w:eastAsia="Times New Roman" w:cs="Times New Roman"/>
          <w:color w:val="2E74B5" w:themeColor="accent1" w:themeShade="BF"/>
          <w:lang w:val="lv-LV"/>
        </w:rPr>
        <w:t xml:space="preserve"> </w:t>
      </w:r>
      <w:r w:rsidR="192FB59D" w:rsidRPr="008D71E3">
        <w:rPr>
          <w:rFonts w:eastAsia="Times New Roman" w:cs="Times New Roman"/>
          <w:color w:val="2E74B5" w:themeColor="accent1" w:themeShade="BF"/>
          <w:lang w:val="lv-LV"/>
        </w:rPr>
        <w:t xml:space="preserve">pēc 1.devas. </w:t>
      </w:r>
    </w:p>
    <w:p w:rsidR="2AA20BBA" w:rsidRPr="008D71E3" w:rsidRDefault="2AA20BBA" w:rsidP="006331E3">
      <w:pPr>
        <w:pStyle w:val="BodyA"/>
        <w:numPr>
          <w:ilvl w:val="1"/>
          <w:numId w:val="37"/>
        </w:numPr>
        <w:rPr>
          <w:color w:val="2E74B5" w:themeColor="accent1" w:themeShade="BF"/>
          <w:u w:val="single"/>
          <w:lang w:val="lv-LV"/>
        </w:rPr>
      </w:pPr>
      <w:r w:rsidRPr="008D71E3">
        <w:rPr>
          <w:rFonts w:eastAsia="Times New Roman" w:cs="Times New Roman"/>
          <w:color w:val="2E74B5" w:themeColor="accent1" w:themeShade="BF"/>
          <w:lang w:val="lv-LV"/>
        </w:rPr>
        <w:t>Moderna vakcīnai 2.deva jāsaņem 28 dienas jeb 4 nedēļas pēc 1.devas</w:t>
      </w:r>
    </w:p>
    <w:p w:rsidR="2AA20BBA" w:rsidRPr="008D71E3" w:rsidRDefault="2AA20BBA" w:rsidP="006331E3">
      <w:pPr>
        <w:pStyle w:val="BodyA"/>
        <w:numPr>
          <w:ilvl w:val="1"/>
          <w:numId w:val="37"/>
        </w:numPr>
        <w:rPr>
          <w:color w:val="2E74B5" w:themeColor="accent1" w:themeShade="BF"/>
          <w:lang w:val="lv-LV"/>
        </w:rPr>
      </w:pPr>
      <w:r w:rsidRPr="008D71E3">
        <w:rPr>
          <w:rFonts w:eastAsia="Times New Roman" w:cs="Times New Roman"/>
          <w:color w:val="2E74B5" w:themeColor="accent1" w:themeShade="BF"/>
          <w:lang w:val="lv-LV"/>
        </w:rPr>
        <w:t>Astra Zeneca vakcīnai 2.deva jāsaņem</w:t>
      </w:r>
      <w:r w:rsidR="008D71E3" w:rsidRPr="008D71E3">
        <w:rPr>
          <w:rFonts w:eastAsia="Times New Roman" w:cs="Times New Roman"/>
          <w:color w:val="2E74B5" w:themeColor="accent1" w:themeShade="BF"/>
          <w:lang w:val="lv-LV"/>
        </w:rPr>
        <w:t xml:space="preserve"> </w:t>
      </w:r>
      <w:r w:rsidR="00F47AA8" w:rsidRPr="008D71E3">
        <w:rPr>
          <w:rFonts w:eastAsia="Times New Roman" w:cs="Times New Roman"/>
          <w:color w:val="2E74B5" w:themeColor="accent1" w:themeShade="BF"/>
          <w:lang w:val="lv-LV"/>
        </w:rPr>
        <w:t>4-12.nedēļas pēc 1.devas</w:t>
      </w:r>
      <w:r w:rsidR="008D71E3" w:rsidRPr="008D71E3">
        <w:rPr>
          <w:rFonts w:eastAsia="Times New Roman" w:cs="Times New Roman"/>
          <w:color w:val="2E74B5" w:themeColor="accent1" w:themeShade="BF"/>
          <w:lang w:val="lv-LV"/>
        </w:rPr>
        <w:t xml:space="preserve">. </w:t>
      </w:r>
      <w:r w:rsidR="008D71E3" w:rsidRPr="008D71E3">
        <w:rPr>
          <w:rFonts w:eastAsia="Times New Roman" w:cs="Times New Roman"/>
          <w:b/>
          <w:bCs/>
          <w:color w:val="2E74B5" w:themeColor="accent1" w:themeShade="BF"/>
          <w:lang w:val="lv-LV"/>
        </w:rPr>
        <w:t>Ierobežotas vakcīnu pieejamības laikā rekomendētais intervāls 9-12.ndēļas.</w:t>
      </w:r>
    </w:p>
    <w:p w:rsidR="2AA20BBA" w:rsidRPr="008D71E3" w:rsidRDefault="2AA20BBA" w:rsidP="006331E3">
      <w:pPr>
        <w:pStyle w:val="BodyA"/>
        <w:numPr>
          <w:ilvl w:val="1"/>
          <w:numId w:val="37"/>
        </w:numPr>
        <w:rPr>
          <w:rFonts w:asciiTheme="minorHAnsi" w:eastAsiaTheme="minorEastAsia" w:hAnsiTheme="minorHAnsi" w:cstheme="minorBidi"/>
          <w:color w:val="2E74B5" w:themeColor="accent1" w:themeShade="BF"/>
          <w:u w:val="single"/>
          <w:lang w:val="lv-LV"/>
        </w:rPr>
      </w:pPr>
      <w:r w:rsidRPr="008D71E3">
        <w:rPr>
          <w:rFonts w:eastAsia="Times New Roman" w:cs="Times New Roman"/>
          <w:color w:val="2E74B5" w:themeColor="accent1" w:themeShade="BF"/>
          <w:lang w:val="lv-LV"/>
        </w:rPr>
        <w:t>Intervāls starp 1. un 2.devu var tikt pagarināts gadījumos, ja rodas pamatoti medicīniski vai epidemioloģiski iemesli, kādēļ vakcinētā persona nevar savlaicīgi ierasties 2.devas saņemšanai. Šādos gadījumos 2.deva jāsaņem pēc iespējas ātrāk</w:t>
      </w:r>
      <w:r w:rsidR="7BA9453F" w:rsidRPr="008D71E3">
        <w:rPr>
          <w:rFonts w:eastAsia="Times New Roman" w:cs="Times New Roman"/>
          <w:color w:val="2E74B5" w:themeColor="accent1" w:themeShade="BF"/>
          <w:lang w:val="lv-LV"/>
        </w:rPr>
        <w:t xml:space="preserve"> pēc pašizolācijas beigām</w:t>
      </w:r>
      <w:r w:rsidR="62086A66" w:rsidRPr="008D71E3">
        <w:rPr>
          <w:rFonts w:eastAsia="Times New Roman" w:cs="Times New Roman"/>
          <w:color w:val="2E74B5" w:themeColor="accent1" w:themeShade="BF"/>
          <w:lang w:val="lv-LV"/>
        </w:rPr>
        <w:t>.</w:t>
      </w:r>
    </w:p>
    <w:p w:rsidR="1F230B6A" w:rsidRDefault="1F230B6A" w:rsidP="1F230B6A">
      <w:pPr>
        <w:pStyle w:val="BodyA"/>
        <w:rPr>
          <w:rFonts w:eastAsia="Times New Roman" w:cs="Times New Roman"/>
          <w:color w:val="auto"/>
          <w:lang w:val="lv-LV"/>
        </w:rPr>
      </w:pPr>
    </w:p>
    <w:p w:rsidR="00BA4EA6" w:rsidRPr="005A0CB5" w:rsidRDefault="0233170D" w:rsidP="006331E3">
      <w:pPr>
        <w:pStyle w:val="BodyA"/>
        <w:numPr>
          <w:ilvl w:val="0"/>
          <w:numId w:val="37"/>
        </w:numPr>
        <w:rPr>
          <w:rFonts w:eastAsia="Times New Roman" w:cs="Times New Roman"/>
          <w:color w:val="auto"/>
          <w:lang w:val="lv-LV"/>
        </w:rPr>
      </w:pPr>
      <w:r w:rsidRPr="005A0CB5">
        <w:rPr>
          <w:rFonts w:eastAsia="Times New Roman" w:cs="Times New Roman"/>
          <w:color w:val="auto"/>
          <w:lang w:val="lv-LV"/>
        </w:rPr>
        <w:t>Informācija par s</w:t>
      </w:r>
      <w:r w:rsidR="00BA4EA6" w:rsidRPr="005A0CB5">
        <w:rPr>
          <w:rFonts w:eastAsia="Times New Roman" w:cs="Times New Roman"/>
          <w:color w:val="auto"/>
          <w:lang w:val="lv-LV"/>
        </w:rPr>
        <w:t>aņemt</w:t>
      </w:r>
      <w:r w:rsidR="626C5231" w:rsidRPr="005A0CB5">
        <w:rPr>
          <w:rFonts w:eastAsia="Times New Roman" w:cs="Times New Roman"/>
          <w:color w:val="auto"/>
          <w:lang w:val="lv-LV"/>
        </w:rPr>
        <w:t>o</w:t>
      </w:r>
      <w:r w:rsidR="00BA4EA6" w:rsidRPr="005A0CB5">
        <w:rPr>
          <w:rFonts w:eastAsia="Times New Roman" w:cs="Times New Roman"/>
          <w:color w:val="auto"/>
          <w:lang w:val="lv-LV"/>
        </w:rPr>
        <w:t xml:space="preserve"> vakcinācij</w:t>
      </w:r>
      <w:r w:rsidR="0D9C4552" w:rsidRPr="005A0CB5">
        <w:rPr>
          <w:rFonts w:eastAsia="Times New Roman" w:cs="Times New Roman"/>
          <w:color w:val="auto"/>
          <w:lang w:val="lv-LV"/>
        </w:rPr>
        <w:t>u</w:t>
      </w:r>
      <w:r w:rsidR="00BA4EA6" w:rsidRPr="005A0CB5">
        <w:rPr>
          <w:rFonts w:eastAsia="Times New Roman" w:cs="Times New Roman"/>
          <w:color w:val="auto"/>
          <w:lang w:val="lv-LV"/>
        </w:rPr>
        <w:t xml:space="preserve"> precīzi jāievada E-ve</w:t>
      </w:r>
      <w:r w:rsidR="00A16233" w:rsidRPr="005A0CB5">
        <w:rPr>
          <w:rFonts w:eastAsia="Times New Roman" w:cs="Times New Roman"/>
          <w:color w:val="auto"/>
          <w:lang w:val="lv-LV"/>
        </w:rPr>
        <w:t>selīb</w:t>
      </w:r>
      <w:r w:rsidR="13447EA9" w:rsidRPr="005A0CB5">
        <w:rPr>
          <w:rFonts w:eastAsia="Times New Roman" w:cs="Times New Roman"/>
          <w:color w:val="auto"/>
          <w:lang w:val="lv-LV"/>
        </w:rPr>
        <w:t>as</w:t>
      </w:r>
      <w:r w:rsidR="00A16233" w:rsidRPr="005A0CB5">
        <w:rPr>
          <w:rFonts w:eastAsia="Times New Roman" w:cs="Times New Roman"/>
          <w:color w:val="auto"/>
          <w:lang w:val="lv-LV"/>
        </w:rPr>
        <w:t xml:space="preserve"> imunizācijas sadaļā, aiz</w:t>
      </w:r>
      <w:r w:rsidR="00BA4EA6" w:rsidRPr="005A0CB5">
        <w:rPr>
          <w:rFonts w:eastAsia="Times New Roman" w:cs="Times New Roman"/>
          <w:color w:val="auto"/>
          <w:lang w:val="lv-LV"/>
        </w:rPr>
        <w:t>pildot visus nepieciešamos laukus</w:t>
      </w:r>
      <w:r w:rsidR="6481E976" w:rsidRPr="005A0CB5">
        <w:rPr>
          <w:rFonts w:eastAsia="Times New Roman" w:cs="Times New Roman"/>
          <w:color w:val="auto"/>
          <w:lang w:val="lv-LV"/>
        </w:rPr>
        <w:t>;</w:t>
      </w:r>
    </w:p>
    <w:p w:rsidR="29A3FA2F" w:rsidRPr="005A0CB5" w:rsidRDefault="5DF84C2B" w:rsidP="006331E3">
      <w:pPr>
        <w:pStyle w:val="BodyA"/>
        <w:numPr>
          <w:ilvl w:val="0"/>
          <w:numId w:val="37"/>
        </w:numPr>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niedz informāciju par paredzamiem nevēlamiem notikumiem, to biežumu un taktiku ko darīt, ja pēc vakcinācijas tie tiks novēroti</w:t>
      </w:r>
      <w:r w:rsidR="598AF5FD" w:rsidRPr="005A0CB5">
        <w:rPr>
          <w:rFonts w:eastAsia="Times New Roman" w:cs="Times New Roman"/>
          <w:color w:val="auto"/>
          <w:lang w:val="lv-LV"/>
        </w:rPr>
        <w:t>;</w:t>
      </w:r>
    </w:p>
    <w:p w:rsidR="7AF54E0F" w:rsidRPr="008D71E3" w:rsidRDefault="7AF54E0F" w:rsidP="006331E3">
      <w:pPr>
        <w:pStyle w:val="BodyA"/>
        <w:numPr>
          <w:ilvl w:val="1"/>
          <w:numId w:val="37"/>
        </w:numPr>
        <w:rPr>
          <w:color w:val="2E74B5" w:themeColor="accent1" w:themeShade="BF"/>
          <w:lang w:val="lv-LV"/>
        </w:rPr>
      </w:pPr>
      <w:r w:rsidRPr="008D71E3">
        <w:rPr>
          <w:rFonts w:eastAsia="Times New Roman" w:cs="Times New Roman"/>
          <w:color w:val="2E74B5" w:themeColor="accent1" w:themeShade="BF"/>
          <w:lang w:val="lv-LV"/>
        </w:rPr>
        <w:t>mRNS vakcīnām (Pfizer/BioNTech, Moderna, Curevac) sagaidāmās reakcijas pēc vakcinācijas i</w:t>
      </w:r>
      <w:r w:rsidR="52DECC77" w:rsidRPr="008D71E3">
        <w:rPr>
          <w:rFonts w:eastAsia="Times New Roman" w:cs="Times New Roman"/>
          <w:color w:val="2E74B5" w:themeColor="accent1" w:themeShade="BF"/>
          <w:lang w:val="lv-LV"/>
        </w:rPr>
        <w:t>r būtiski izteiktākas pēc 2.devas</w:t>
      </w:r>
      <w:r w:rsidR="3F14FF37" w:rsidRPr="008D71E3">
        <w:rPr>
          <w:rFonts w:eastAsia="Times New Roman" w:cs="Times New Roman"/>
          <w:color w:val="2E74B5" w:themeColor="accent1" w:themeShade="BF"/>
          <w:lang w:val="lv-LV"/>
        </w:rPr>
        <w:t xml:space="preserve"> (!)</w:t>
      </w:r>
      <w:r w:rsidR="52DECC77" w:rsidRPr="008D71E3">
        <w:rPr>
          <w:rFonts w:eastAsia="Times New Roman" w:cs="Times New Roman"/>
          <w:color w:val="2E74B5" w:themeColor="accent1" w:themeShade="BF"/>
          <w:lang w:val="lv-LV"/>
        </w:rPr>
        <w:t xml:space="preserve"> saņemšanas, kā arī izteiktākas jauniem cilvēkiem</w:t>
      </w:r>
      <w:r w:rsidR="21285C29" w:rsidRPr="008D71E3">
        <w:rPr>
          <w:rFonts w:eastAsia="Times New Roman" w:cs="Times New Roman"/>
          <w:color w:val="2E74B5" w:themeColor="accent1" w:themeShade="BF"/>
          <w:lang w:val="lv-LV"/>
        </w:rPr>
        <w:t xml:space="preserve"> (18-55gadi) kā cilvēkiem vecākiem par 55 gadiem</w:t>
      </w:r>
      <w:r w:rsidR="0DA055CB" w:rsidRPr="008D71E3">
        <w:rPr>
          <w:rFonts w:eastAsia="Times New Roman" w:cs="Times New Roman"/>
          <w:color w:val="2E74B5" w:themeColor="accent1" w:themeShade="BF"/>
          <w:lang w:val="lv-LV"/>
        </w:rPr>
        <w:t>.</w:t>
      </w:r>
    </w:p>
    <w:p w:rsidR="21285C29" w:rsidRPr="008D71E3" w:rsidRDefault="21285C29" w:rsidP="006331E3">
      <w:pPr>
        <w:pStyle w:val="BodyA"/>
        <w:numPr>
          <w:ilvl w:val="1"/>
          <w:numId w:val="37"/>
        </w:numPr>
        <w:rPr>
          <w:color w:val="2E74B5" w:themeColor="accent1" w:themeShade="BF"/>
          <w:lang w:val="lv-LV"/>
        </w:rPr>
      </w:pPr>
      <w:r w:rsidRPr="008D71E3">
        <w:rPr>
          <w:rFonts w:eastAsia="Times New Roman" w:cs="Times New Roman"/>
          <w:color w:val="2E74B5" w:themeColor="accent1" w:themeShade="BF"/>
          <w:lang w:val="lv-LV"/>
        </w:rPr>
        <w:t>Vīrusu vektoru vakcīnām (Astra Zeneca, Johnson&amp;Johnson) sagaidāmās pēcvakcinācijas reakcijas ir izteiktākas pēc</w:t>
      </w:r>
      <w:r w:rsidR="0C4CBC0E" w:rsidRPr="008D71E3">
        <w:rPr>
          <w:rFonts w:eastAsia="Times New Roman" w:cs="Times New Roman"/>
          <w:color w:val="2E74B5" w:themeColor="accent1" w:themeShade="BF"/>
          <w:lang w:val="lv-LV"/>
        </w:rPr>
        <w:t xml:space="preserve"> 1.devas saņemšanas</w:t>
      </w:r>
      <w:r w:rsidR="05E435DD" w:rsidRPr="008D71E3">
        <w:rPr>
          <w:rFonts w:eastAsia="Times New Roman" w:cs="Times New Roman"/>
          <w:color w:val="2E74B5" w:themeColor="accent1" w:themeShade="BF"/>
          <w:lang w:val="lv-LV"/>
        </w:rPr>
        <w:t>.</w:t>
      </w:r>
    </w:p>
    <w:p w:rsidR="29A3FA2F" w:rsidRPr="005A0CB5" w:rsidRDefault="2FCA695D" w:rsidP="006331E3">
      <w:pPr>
        <w:pStyle w:val="BodyA"/>
        <w:numPr>
          <w:ilvl w:val="0"/>
          <w:numId w:val="37"/>
        </w:numPr>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aprotami un izlasāmi ieraksta Pacienta C</w:t>
      </w:r>
      <w:r w:rsidR="12DF5CE1" w:rsidRPr="005A0CB5">
        <w:rPr>
          <w:rFonts w:eastAsia="Times New Roman" w:cs="Times New Roman"/>
          <w:color w:val="auto"/>
          <w:lang w:val="lv-LV"/>
        </w:rPr>
        <w:t>ovid-</w:t>
      </w:r>
      <w:r w:rsidR="29A3FA2F" w:rsidRPr="005A0CB5">
        <w:rPr>
          <w:rFonts w:eastAsia="Times New Roman" w:cs="Times New Roman"/>
          <w:color w:val="auto"/>
          <w:lang w:val="lv-LV"/>
        </w:rPr>
        <w:t xml:space="preserve">19 </w:t>
      </w:r>
      <w:r w:rsidR="5F97D350" w:rsidRPr="005A0CB5">
        <w:rPr>
          <w:rFonts w:eastAsia="Times New Roman" w:cs="Times New Roman"/>
          <w:color w:val="auto"/>
          <w:lang w:val="lv-LV"/>
        </w:rPr>
        <w:t>vakcīnas izsekojamības un  vakcinācijas atgādinājuma</w:t>
      </w:r>
      <w:r w:rsidR="29A3FA2F" w:rsidRPr="005A0CB5">
        <w:rPr>
          <w:rFonts w:eastAsia="Times New Roman" w:cs="Times New Roman"/>
          <w:color w:val="auto"/>
          <w:lang w:val="lv-LV"/>
        </w:rPr>
        <w:t xml:space="preserve"> kartītē</w:t>
      </w:r>
      <w:r w:rsidR="7858C53B" w:rsidRPr="005A0CB5">
        <w:rPr>
          <w:rFonts w:eastAsia="Times New Roman" w:cs="Times New Roman"/>
          <w:color w:val="auto"/>
          <w:lang w:val="lv-LV"/>
        </w:rPr>
        <w:t xml:space="preserve"> </w:t>
      </w:r>
      <w:r w:rsidR="1F1DF1D7" w:rsidRPr="005A0CB5">
        <w:rPr>
          <w:rFonts w:eastAsia="Times New Roman" w:cs="Times New Roman"/>
          <w:color w:val="auto"/>
          <w:lang w:val="lv-LV"/>
        </w:rPr>
        <w:t>vakcinētās personas vārdu un uzvārdu, vakcīnas devas saņemšanas datumu,  uz flakona norādīto sērijas Nr. (vai ielīmē uzlīmi ar šo sērijas numuru, ja tā pieejama), un   nākamās vizītes datumu un laiku 2.devas saņemšanai (ja šoreiz saņemta 1.deva). Šo kartīti izsniedz vakcinētai personai, atgādinot, ka tā jāņem līdzi nākamā vizītē 2. devas saņemšanai un jāsaglabā 1 gadu pēc 2.devas saņemšanas.</w:t>
      </w:r>
    </w:p>
    <w:p w:rsidR="29A3FA2F" w:rsidRPr="005A0CB5" w:rsidRDefault="5F6D5A3F" w:rsidP="006331E3">
      <w:pPr>
        <w:pStyle w:val="ListParagraph"/>
        <w:numPr>
          <w:ilvl w:val="0"/>
          <w:numId w:val="37"/>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P</w:t>
      </w:r>
      <w:r w:rsidR="29A3FA2F" w:rsidRPr="005A0CB5">
        <w:rPr>
          <w:rFonts w:ascii="Times New Roman" w:eastAsia="Times New Roman" w:hAnsi="Times New Roman" w:cs="Times New Roman"/>
          <w:color w:val="auto"/>
          <w:lang w:val="lv-LV"/>
        </w:rPr>
        <w:t>ārliecinies, ka persona zina</w:t>
      </w:r>
      <w:r w:rsidR="267EFBE8"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kad un cikos jāierodas uz 2.devas saņemšanu, ja vizītē saņemta 1.deva</w:t>
      </w:r>
      <w:r w:rsidR="1478F7AF"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kā savlaicīgi paziņot, ja ierasties nevarēs</w:t>
      </w:r>
      <w:r w:rsidR="6D3F7934"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kur vērsties vai ziņot, ja rodas sarežģījumi pēc vakcinācijas</w:t>
      </w:r>
      <w:r w:rsidR="34ABEBC9" w:rsidRPr="005A0CB5">
        <w:rPr>
          <w:rFonts w:ascii="Times New Roman" w:eastAsia="Times New Roman" w:hAnsi="Times New Roman" w:cs="Times New Roman"/>
          <w:color w:val="auto"/>
          <w:lang w:val="lv-LV"/>
        </w:rPr>
        <w:t>.</w:t>
      </w:r>
    </w:p>
    <w:p w:rsidR="00BA4EA6" w:rsidRPr="0039298B" w:rsidRDefault="00BA4EA6" w:rsidP="5288B1FC">
      <w:pPr>
        <w:pStyle w:val="BodyA"/>
        <w:ind w:left="720"/>
        <w:rPr>
          <w:rFonts w:eastAsia="Times New Roman" w:cs="Times New Roman"/>
          <w:b/>
          <w:color w:val="auto"/>
          <w:sz w:val="24"/>
          <w:szCs w:val="24"/>
          <w:lang w:val="lv-LV"/>
        </w:rPr>
      </w:pPr>
    </w:p>
    <w:p w:rsidR="002947CC" w:rsidRPr="004143E5" w:rsidRDefault="00BA4EA6" w:rsidP="5288B1FC">
      <w:pPr>
        <w:pStyle w:val="BodyA"/>
        <w:rPr>
          <w:rStyle w:val="Emphasis"/>
          <w:rFonts w:eastAsia="Times New Roman" w:cs="Times New Roman"/>
          <w:lang w:val="lv-LV"/>
        </w:rPr>
      </w:pPr>
      <w:r w:rsidRPr="10CD3C69">
        <w:rPr>
          <w:rStyle w:val="Emphasis"/>
          <w:rFonts w:eastAsia="Times New Roman" w:cs="Times New Roman"/>
          <w:lang w:val="lv-LV"/>
        </w:rPr>
        <w:t>Pēc vakcinācijas nav nekādu ierobežojumu atgriezties ikdienas dzīvē!</w:t>
      </w:r>
      <w:r w:rsidR="00A16233" w:rsidRPr="10CD3C69">
        <w:rPr>
          <w:rStyle w:val="Emphasis"/>
          <w:rFonts w:eastAsia="Times New Roman" w:cs="Times New Roman"/>
          <w:lang w:val="lv-LV"/>
        </w:rPr>
        <w:t xml:space="preserve"> </w:t>
      </w:r>
      <w:r w:rsidRPr="10CD3C69">
        <w:rPr>
          <w:rStyle w:val="Emphasis"/>
          <w:rFonts w:eastAsia="Times New Roman" w:cs="Times New Roman"/>
          <w:lang w:val="lv-LV"/>
        </w:rPr>
        <w:t>(drīkst mazgāties, sportot u</w:t>
      </w:r>
      <w:r w:rsidR="2C67373D" w:rsidRPr="10CD3C69">
        <w:rPr>
          <w:rStyle w:val="Emphasis"/>
          <w:rFonts w:eastAsia="Times New Roman" w:cs="Times New Roman"/>
          <w:lang w:val="lv-LV"/>
        </w:rPr>
        <w:t>.</w:t>
      </w:r>
      <w:r w:rsidR="7A1438AA" w:rsidRPr="10CD3C69">
        <w:rPr>
          <w:rStyle w:val="Emphasis"/>
          <w:rFonts w:eastAsia="Times New Roman" w:cs="Times New Roman"/>
          <w:lang w:val="lv-LV"/>
        </w:rPr>
        <w:t xml:space="preserve"> </w:t>
      </w:r>
      <w:r w:rsidRPr="10CD3C69">
        <w:rPr>
          <w:rStyle w:val="Emphasis"/>
          <w:rFonts w:eastAsia="Times New Roman" w:cs="Times New Roman"/>
          <w:lang w:val="lv-LV"/>
        </w:rPr>
        <w:t>tml</w:t>
      </w:r>
      <w:r w:rsidR="1B4A9540" w:rsidRPr="10CD3C69">
        <w:rPr>
          <w:rStyle w:val="Emphasis"/>
          <w:rFonts w:eastAsia="Times New Roman" w:cs="Times New Roman"/>
          <w:lang w:val="lv-LV"/>
        </w:rPr>
        <w:t>.</w:t>
      </w:r>
      <w:r w:rsidRPr="10CD3C69">
        <w:rPr>
          <w:rStyle w:val="Emphasis"/>
          <w:rFonts w:eastAsia="Times New Roman" w:cs="Times New Roman"/>
          <w:lang w:val="lv-LV"/>
        </w:rPr>
        <w:t>)</w:t>
      </w:r>
    </w:p>
    <w:p w:rsidR="00BA4EA6" w:rsidRPr="0039298B" w:rsidRDefault="00BA4EA6" w:rsidP="5288B1FC">
      <w:pPr>
        <w:pStyle w:val="BodyA"/>
        <w:rPr>
          <w:rFonts w:eastAsia="Times New Roman" w:cs="Times New Roman"/>
          <w:color w:val="auto"/>
          <w:sz w:val="24"/>
          <w:szCs w:val="24"/>
          <w:lang w:val="lv-LV"/>
        </w:rPr>
      </w:pPr>
    </w:p>
    <w:p w:rsidR="002947CC" w:rsidRPr="005A0CB5" w:rsidRDefault="002947CC" w:rsidP="5288B1FC">
      <w:pPr>
        <w:pStyle w:val="BodyA"/>
        <w:rPr>
          <w:rFonts w:eastAsia="Times New Roman" w:cs="Times New Roman"/>
          <w:color w:val="auto"/>
          <w:lang w:val="lv-LV"/>
        </w:rPr>
      </w:pPr>
      <w:r w:rsidRPr="005A0CB5">
        <w:rPr>
          <w:rFonts w:eastAsia="Times New Roman" w:cs="Times New Roman"/>
          <w:color w:val="auto"/>
          <w:lang w:val="lv-LV"/>
        </w:rPr>
        <w:t xml:space="preserve">Paracetamolu vai citus temperatūru pazeminošus </w:t>
      </w:r>
      <w:r w:rsidR="00A16233" w:rsidRPr="005A0CB5">
        <w:rPr>
          <w:rFonts w:eastAsia="Times New Roman" w:cs="Times New Roman"/>
          <w:color w:val="auto"/>
          <w:lang w:val="lv-LV"/>
        </w:rPr>
        <w:t xml:space="preserve">vai pretsāpju </w:t>
      </w:r>
      <w:r w:rsidRPr="005A0CB5">
        <w:rPr>
          <w:rFonts w:eastAsia="Times New Roman" w:cs="Times New Roman"/>
          <w:color w:val="auto"/>
          <w:lang w:val="lv-LV"/>
        </w:rPr>
        <w:t>līdzekļus</w:t>
      </w:r>
      <w:r w:rsidR="00BA4EA6" w:rsidRPr="005A0CB5">
        <w:rPr>
          <w:rFonts w:eastAsia="Times New Roman" w:cs="Times New Roman"/>
          <w:color w:val="auto"/>
          <w:lang w:val="lv-LV"/>
        </w:rPr>
        <w:t xml:space="preserve"> vecumam un svaram atbilstošā devā</w:t>
      </w:r>
      <w:r w:rsidRPr="005A0CB5">
        <w:rPr>
          <w:rFonts w:eastAsia="Times New Roman" w:cs="Times New Roman"/>
          <w:color w:val="auto"/>
          <w:lang w:val="lv-LV"/>
        </w:rPr>
        <w:t xml:space="preserve"> nedod uzreiz pēc vakcinācijas profilaktis</w:t>
      </w:r>
      <w:r w:rsidR="00364D8C" w:rsidRPr="005A0CB5">
        <w:rPr>
          <w:rFonts w:eastAsia="Times New Roman" w:cs="Times New Roman"/>
          <w:color w:val="auto"/>
          <w:lang w:val="lv-LV"/>
        </w:rPr>
        <w:t>kos nolūkos, bet rekomendē</w:t>
      </w:r>
      <w:r w:rsidRPr="005A0CB5">
        <w:rPr>
          <w:rFonts w:eastAsia="Times New Roman" w:cs="Times New Roman"/>
          <w:color w:val="auto"/>
          <w:lang w:val="lv-LV"/>
        </w:rPr>
        <w:t xml:space="preserve"> tajos gadījumos, ja pēc vakcinācijas p</w:t>
      </w:r>
      <w:r w:rsidR="00BA4EA6" w:rsidRPr="005A0CB5">
        <w:rPr>
          <w:rFonts w:eastAsia="Times New Roman" w:cs="Times New Roman"/>
          <w:color w:val="auto"/>
          <w:lang w:val="lv-LV"/>
        </w:rPr>
        <w:t xml:space="preserve">aaugstinās ķermeņa temperatūra vai </w:t>
      </w:r>
      <w:r w:rsidR="00364D8C" w:rsidRPr="005A0CB5">
        <w:rPr>
          <w:rFonts w:eastAsia="Times New Roman" w:cs="Times New Roman"/>
          <w:color w:val="auto"/>
          <w:lang w:val="lv-LV"/>
        </w:rPr>
        <w:t xml:space="preserve">vērojami </w:t>
      </w:r>
      <w:r w:rsidR="00BA4EA6" w:rsidRPr="005A0CB5">
        <w:rPr>
          <w:rFonts w:eastAsia="Times New Roman" w:cs="Times New Roman"/>
          <w:color w:val="auto"/>
          <w:lang w:val="lv-LV"/>
        </w:rPr>
        <w:t>citi nepatīkamie nevēlamie pēcvakcinācijas simptomi.</w:t>
      </w:r>
    </w:p>
    <w:p w:rsidR="00BA4EA6" w:rsidRPr="005A0CB5" w:rsidRDefault="00BA4EA6" w:rsidP="5288B1FC">
      <w:pPr>
        <w:pStyle w:val="BodyA"/>
        <w:rPr>
          <w:rFonts w:eastAsia="Times New Roman" w:cs="Times New Roman"/>
          <w:color w:val="auto"/>
          <w:lang w:val="lv-LV"/>
        </w:rPr>
      </w:pPr>
    </w:p>
    <w:p w:rsidR="002947CC" w:rsidRPr="005A0CB5" w:rsidRDefault="002947CC" w:rsidP="5288B1FC">
      <w:pPr>
        <w:pStyle w:val="BodyA"/>
        <w:rPr>
          <w:rFonts w:eastAsia="Times New Roman" w:cs="Times New Roman"/>
          <w:color w:val="auto"/>
          <w:lang w:val="lv-LV"/>
        </w:rPr>
      </w:pPr>
      <w:r w:rsidRPr="005A0CB5">
        <w:rPr>
          <w:rFonts w:eastAsia="Times New Roman" w:cs="Times New Roman"/>
          <w:color w:val="auto"/>
          <w:lang w:val="lv-LV"/>
        </w:rPr>
        <w:t>Antihistamīna līdzekļi jeb pretalerģijas līdzekļi nekādā mērā neietekmē lokālo sagaidāmo reakciju rašanos vai to apjomu, jo to attīstības pamatā nav alerģiska reakcija.</w:t>
      </w:r>
    </w:p>
    <w:p w:rsidR="00BA4EA6" w:rsidRPr="005A0CB5" w:rsidRDefault="00BA4EA6" w:rsidP="5288B1FC">
      <w:pPr>
        <w:pStyle w:val="NormalWeb"/>
        <w:shd w:val="clear" w:color="auto" w:fill="FFFFFF" w:themeFill="background1"/>
        <w:spacing w:before="0" w:after="0"/>
        <w:rPr>
          <w:rFonts w:eastAsia="Times New Roman" w:cs="Times New Roman"/>
          <w:color w:val="auto"/>
          <w:sz w:val="22"/>
          <w:szCs w:val="22"/>
          <w:lang w:val="lv-LV"/>
        </w:rPr>
      </w:pPr>
    </w:p>
    <w:p w:rsidR="002947CC" w:rsidRPr="005A0CB5" w:rsidRDefault="002947CC" w:rsidP="5288B1FC">
      <w:pPr>
        <w:pStyle w:val="NormalWeb"/>
        <w:shd w:val="clear" w:color="auto" w:fill="FFFFFF" w:themeFill="background1"/>
        <w:spacing w:before="0" w:after="0"/>
        <w:rPr>
          <w:rFonts w:eastAsia="Times New Roman" w:cs="Times New Roman"/>
          <w:color w:val="auto"/>
          <w:sz w:val="22"/>
          <w:szCs w:val="22"/>
          <w:lang w:val="lv-LV"/>
        </w:rPr>
      </w:pPr>
      <w:r w:rsidRPr="005A0CB5">
        <w:rPr>
          <w:rFonts w:eastAsia="Times New Roman" w:cs="Times New Roman"/>
          <w:color w:val="auto"/>
          <w:sz w:val="22"/>
          <w:szCs w:val="22"/>
          <w:lang w:val="lv-LV"/>
        </w:rPr>
        <w:t>Nevēlams notikums pēc vakcinācijas ir jebkura nevēlama medicīniska izpausme, kas seko vakcinācijai un kurai ne vienmēr ir cēloņsakarība ar vakcīnas lietošanu. Nevēlamais notikums var būt jebkura nelabvēlīga vai neparedzēta parādība, patoloģisks laboratorisks atradums, simptoms vai slimība.</w:t>
      </w:r>
    </w:p>
    <w:p w:rsidR="002947CC" w:rsidRPr="0047598B" w:rsidRDefault="002947CC" w:rsidP="5288B1FC">
      <w:pPr>
        <w:pStyle w:val="NormalWeb"/>
        <w:shd w:val="clear" w:color="auto" w:fill="FFFFFF" w:themeFill="background1"/>
        <w:spacing w:before="0" w:after="0"/>
        <w:rPr>
          <w:rStyle w:val="Emphasis"/>
          <w:rFonts w:eastAsia="Times New Roman" w:cs="Times New Roman"/>
          <w:lang w:val="lv-LV"/>
        </w:rPr>
      </w:pPr>
      <w:r w:rsidRPr="008D71E3">
        <w:rPr>
          <w:lang w:val="lv-LV"/>
        </w:rPr>
        <w:br/>
      </w:r>
      <w:r w:rsidRPr="10CD3C69">
        <w:rPr>
          <w:rStyle w:val="Emphasis"/>
          <w:rFonts w:eastAsia="Times New Roman" w:cs="Times New Roman"/>
          <w:lang w:val="lv-LV"/>
        </w:rPr>
        <w:t>Sagaidāmas, taču nevēlamas un nepatīkamas ir tādas vispārzināmas reakcijas pēc vakcinācijas kā</w:t>
      </w:r>
      <w:r w:rsidR="008F631B" w:rsidRPr="10CD3C69">
        <w:rPr>
          <w:rStyle w:val="Emphasis"/>
          <w:rFonts w:eastAsia="Times New Roman" w:cs="Times New Roman"/>
          <w:lang w:val="lv-LV"/>
        </w:rPr>
        <w:t>:</w:t>
      </w:r>
    </w:p>
    <w:p w:rsidR="002947CC" w:rsidRPr="005A0CB5" w:rsidRDefault="002947CC" w:rsidP="006331E3">
      <w:pPr>
        <w:pStyle w:val="ListParagraph"/>
        <w:numPr>
          <w:ilvl w:val="0"/>
          <w:numId w:val="20"/>
        </w:numPr>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u w:val="single"/>
          <w:lang w:val="lv-LV"/>
        </w:rPr>
        <w:t>Lokāli</w:t>
      </w:r>
      <w:r w:rsidRPr="005A0CB5">
        <w:rPr>
          <w:rFonts w:ascii="Times New Roman" w:eastAsia="Times New Roman" w:hAnsi="Times New Roman" w:cs="Times New Roman"/>
          <w:color w:val="auto"/>
          <w:lang w:val="lv-LV"/>
        </w:rPr>
        <w:t xml:space="preserve"> – apsārtums, pietūkums, sāpes vakcīnas in</w:t>
      </w:r>
      <w:r w:rsidR="00B35BC6" w:rsidRPr="005A0CB5">
        <w:rPr>
          <w:rFonts w:ascii="Times New Roman" w:eastAsia="Times New Roman" w:hAnsi="Times New Roman" w:cs="Times New Roman"/>
          <w:color w:val="auto"/>
          <w:lang w:val="lv-LV"/>
        </w:rPr>
        <w:t>j</w:t>
      </w:r>
      <w:r w:rsidRPr="005A0CB5">
        <w:rPr>
          <w:rFonts w:ascii="Times New Roman" w:eastAsia="Times New Roman" w:hAnsi="Times New Roman" w:cs="Times New Roman"/>
          <w:color w:val="auto"/>
          <w:lang w:val="lv-LV"/>
        </w:rPr>
        <w:t>ekcijas vietā. Apsārtums un pietūkums var izpl</w:t>
      </w:r>
      <w:r w:rsidR="64881864" w:rsidRPr="005A0CB5">
        <w:rPr>
          <w:rFonts w:ascii="Times New Roman" w:eastAsia="Times New Roman" w:hAnsi="Times New Roman" w:cs="Times New Roman"/>
          <w:color w:val="auto"/>
          <w:lang w:val="lv-LV"/>
        </w:rPr>
        <w:t>atītie</w:t>
      </w:r>
      <w:r w:rsidRPr="005A0CB5">
        <w:rPr>
          <w:rFonts w:ascii="Times New Roman" w:eastAsia="Times New Roman" w:hAnsi="Times New Roman" w:cs="Times New Roman"/>
          <w:color w:val="auto"/>
          <w:lang w:val="lv-LV"/>
        </w:rPr>
        <w:t>s pat līdz tuvākajām locītavām (rokā – no pleca līdz elkonim; kājā – no augšstilba līdz ceļa locītavai). Šīs lokālās reakcijas parasti parādās pāris stundu laikā pēc injekcijas</w:t>
      </w:r>
      <w:r w:rsidR="781B5B66" w:rsidRPr="1F230B6A">
        <w:rPr>
          <w:rFonts w:ascii="Times New Roman" w:eastAsia="Times New Roman" w:hAnsi="Times New Roman" w:cs="Times New Roman"/>
          <w:color w:val="auto"/>
          <w:lang w:val="lv-LV"/>
        </w:rPr>
        <w:t xml:space="preserve"> (</w:t>
      </w:r>
      <w:r w:rsidR="781B5B66" w:rsidRPr="00911627">
        <w:rPr>
          <w:rFonts w:ascii="Times New Roman" w:eastAsia="Times New Roman" w:hAnsi="Times New Roman" w:cs="Times New Roman"/>
          <w:color w:val="2E74B5" w:themeColor="accent1" w:themeShade="BF"/>
          <w:lang w:val="lv-LV"/>
        </w:rPr>
        <w:t>mRNS vakcīnām nākamajā dienā pēc vakcinācijas!</w:t>
      </w:r>
      <w:r w:rsidR="781B5B66" w:rsidRPr="1F230B6A">
        <w:rPr>
          <w:rFonts w:ascii="Times New Roman" w:eastAsia="Times New Roman" w:hAnsi="Times New Roman" w:cs="Times New Roman"/>
          <w:color w:val="auto"/>
          <w:lang w:val="lv-LV"/>
        </w:rPr>
        <w:t>)</w:t>
      </w:r>
      <w:r w:rsidRPr="1F230B6A">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ir viegli noritošas un pašlimitējošas, tās ir bieži sastopamas un tās pat būtu jāgaida!  </w:t>
      </w:r>
    </w:p>
    <w:p w:rsidR="002947CC" w:rsidRPr="005A0CB5" w:rsidRDefault="002947CC" w:rsidP="4B82A432">
      <w:pPr>
        <w:pStyle w:val="ListParagraph"/>
        <w:spacing w:line="240" w:lineRule="auto"/>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Lai gan bieži tās uzskata par </w:t>
      </w:r>
      <w:r w:rsidR="005722AF"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hipersensitivitātes reakcijām</w:t>
      </w:r>
      <w:r w:rsidR="005722AF"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tām </w:t>
      </w:r>
      <w:r w:rsidRPr="005A0CB5">
        <w:rPr>
          <w:rFonts w:ascii="Times New Roman" w:eastAsia="Times New Roman" w:hAnsi="Times New Roman" w:cs="Times New Roman"/>
          <w:color w:val="auto"/>
          <w:u w:val="single"/>
          <w:lang w:val="lv-LV"/>
        </w:rPr>
        <w:t>NAV alerģiska</w:t>
      </w:r>
      <w:r w:rsidR="7CCA6E47" w:rsidRPr="005A0CB5">
        <w:rPr>
          <w:rFonts w:ascii="Times New Roman" w:eastAsia="Times New Roman" w:hAnsi="Times New Roman" w:cs="Times New Roman"/>
          <w:color w:val="auto"/>
          <w:u w:val="single"/>
          <w:lang w:val="lv-LV"/>
        </w:rPr>
        <w:t xml:space="preserve">s </w:t>
      </w:r>
      <w:r w:rsidRPr="005A0CB5">
        <w:rPr>
          <w:rFonts w:ascii="Times New Roman" w:eastAsia="Times New Roman" w:hAnsi="Times New Roman" w:cs="Times New Roman"/>
          <w:color w:val="auto"/>
          <w:u w:val="single"/>
          <w:lang w:val="lv-LV"/>
        </w:rPr>
        <w:t>izcelsme</w:t>
      </w:r>
      <w:r w:rsidR="5EEEB806" w:rsidRPr="005A0CB5">
        <w:rPr>
          <w:rFonts w:ascii="Times New Roman" w:eastAsia="Times New Roman" w:hAnsi="Times New Roman" w:cs="Times New Roman"/>
          <w:color w:val="auto"/>
          <w:u w:val="single"/>
          <w:lang w:val="lv-LV"/>
        </w:rPr>
        <w:t>s</w:t>
      </w:r>
      <w:r w:rsidRPr="005A0CB5">
        <w:rPr>
          <w:rFonts w:ascii="Times New Roman" w:eastAsia="Times New Roman" w:hAnsi="Times New Roman" w:cs="Times New Roman"/>
          <w:color w:val="auto"/>
          <w:lang w:val="lv-LV"/>
        </w:rPr>
        <w:t>, bet</w:t>
      </w:r>
      <w:r w:rsidR="6867410A" w:rsidRPr="005A0CB5">
        <w:rPr>
          <w:rFonts w:ascii="Times New Roman" w:eastAsia="Times New Roman" w:hAnsi="Times New Roman" w:cs="Times New Roman"/>
          <w:color w:val="auto"/>
          <w:lang w:val="lv-LV"/>
        </w:rPr>
        <w:t xml:space="preserve"> tās</w:t>
      </w:r>
      <w:r w:rsidRPr="005A0CB5">
        <w:rPr>
          <w:rFonts w:ascii="Times New Roman" w:eastAsia="Times New Roman" w:hAnsi="Times New Roman" w:cs="Times New Roman"/>
          <w:color w:val="auto"/>
          <w:lang w:val="lv-LV"/>
        </w:rPr>
        <w:t xml:space="preserve"> ir augstu antigēna titru vai tiešas vakcīnas komponentu ietekmes radītas</w:t>
      </w:r>
      <w:r w:rsidR="502C5381"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un šādu reakciju smaga izpausme NAV KONTRINDIKĀCIJA saņemt turpmākās vakcīnas devas vai citas vakcīnas, </w:t>
      </w:r>
      <w:r w:rsidR="2BFA2A2E" w:rsidRPr="005A0CB5">
        <w:rPr>
          <w:rFonts w:ascii="Times New Roman" w:eastAsia="Times New Roman" w:hAnsi="Times New Roman" w:cs="Times New Roman"/>
          <w:color w:val="auto"/>
          <w:lang w:val="lv-LV"/>
        </w:rPr>
        <w:t xml:space="preserve">kas </w:t>
      </w:r>
      <w:r w:rsidRPr="005A0CB5">
        <w:rPr>
          <w:rFonts w:ascii="Times New Roman" w:eastAsia="Times New Roman" w:hAnsi="Times New Roman" w:cs="Times New Roman"/>
          <w:color w:val="auto"/>
          <w:lang w:val="lv-LV"/>
        </w:rPr>
        <w:t>satur tos pašus antigēnus.</w:t>
      </w:r>
    </w:p>
    <w:p w:rsidR="002947CC" w:rsidRPr="005A0CB5" w:rsidRDefault="002947CC" w:rsidP="006331E3">
      <w:pPr>
        <w:pStyle w:val="NormalWeb"/>
        <w:numPr>
          <w:ilvl w:val="0"/>
          <w:numId w:val="21"/>
        </w:numPr>
        <w:shd w:val="clear" w:color="auto" w:fill="FFFFFF" w:themeFill="background1"/>
        <w:spacing w:before="0" w:after="0"/>
        <w:rPr>
          <w:rFonts w:eastAsia="Times New Roman" w:cs="Times New Roman"/>
          <w:color w:val="auto"/>
          <w:sz w:val="22"/>
          <w:szCs w:val="22"/>
          <w:lang w:val="lv-LV"/>
        </w:rPr>
      </w:pPr>
      <w:r w:rsidRPr="005A0CB5">
        <w:rPr>
          <w:rFonts w:eastAsia="Times New Roman" w:cs="Times New Roman"/>
          <w:color w:val="auto"/>
          <w:sz w:val="22"/>
          <w:szCs w:val="22"/>
          <w:u w:val="single"/>
          <w:lang w:val="lv-LV"/>
        </w:rPr>
        <w:t>Vispārēji jeb sistēmiski</w:t>
      </w:r>
      <w:r w:rsidRPr="005A0CB5">
        <w:rPr>
          <w:rFonts w:eastAsia="Times New Roman" w:cs="Times New Roman"/>
          <w:color w:val="auto"/>
          <w:sz w:val="22"/>
          <w:szCs w:val="22"/>
          <w:lang w:val="lv-LV"/>
        </w:rPr>
        <w:t xml:space="preserve"> – drudzis, nogurums, slikta pašsajūta, reibonis, galvassāpes, slikta dūša, vemšana.</w:t>
      </w:r>
      <w:r w:rsidR="418E89F2" w:rsidRPr="1F230B6A">
        <w:rPr>
          <w:rFonts w:eastAsia="Times New Roman" w:cs="Times New Roman"/>
          <w:color w:val="auto"/>
          <w:sz w:val="22"/>
          <w:szCs w:val="22"/>
          <w:lang w:val="lv-LV"/>
        </w:rPr>
        <w:t xml:space="preserve"> </w:t>
      </w:r>
      <w:r w:rsidR="62EB36E5" w:rsidRPr="00911627">
        <w:rPr>
          <w:rFonts w:eastAsia="Times New Roman" w:cs="Times New Roman"/>
          <w:color w:val="2E74B5" w:themeColor="accent1" w:themeShade="BF"/>
          <w:sz w:val="22"/>
          <w:szCs w:val="22"/>
          <w:lang w:val="lv-LV"/>
        </w:rPr>
        <w:t>m</w:t>
      </w:r>
      <w:r w:rsidR="418E89F2" w:rsidRPr="00911627">
        <w:rPr>
          <w:rFonts w:eastAsia="Times New Roman" w:cs="Times New Roman"/>
          <w:color w:val="2E74B5" w:themeColor="accent1" w:themeShade="BF"/>
          <w:sz w:val="22"/>
          <w:szCs w:val="22"/>
          <w:lang w:val="lv-LV"/>
        </w:rPr>
        <w:t>RNS vakcīnām salīdzinoši biežāk vērojama limfadenopātija</w:t>
      </w:r>
      <w:r w:rsidR="54B79862" w:rsidRPr="00911627">
        <w:rPr>
          <w:rFonts w:eastAsia="Times New Roman" w:cs="Times New Roman"/>
          <w:color w:val="2E74B5" w:themeColor="accent1" w:themeShade="BF"/>
          <w:sz w:val="22"/>
          <w:szCs w:val="22"/>
          <w:lang w:val="lv-LV"/>
        </w:rPr>
        <w:t xml:space="preserve"> tajā ķermeņa pusē padusē vai kakla rajonā  </w:t>
      </w:r>
      <w:r w:rsidR="418E89F2" w:rsidRPr="00911627">
        <w:rPr>
          <w:rFonts w:eastAsia="Times New Roman" w:cs="Times New Roman"/>
          <w:color w:val="2E74B5" w:themeColor="accent1" w:themeShade="BF"/>
          <w:sz w:val="22"/>
          <w:szCs w:val="22"/>
          <w:lang w:val="lv-LV"/>
        </w:rPr>
        <w:t>2-4.dienā pēc vakcinācijas</w:t>
      </w:r>
      <w:r w:rsidR="56A95749" w:rsidRPr="00911627">
        <w:rPr>
          <w:rFonts w:eastAsia="Times New Roman" w:cs="Times New Roman"/>
          <w:color w:val="2E74B5" w:themeColor="accent1" w:themeShade="BF"/>
          <w:sz w:val="22"/>
          <w:szCs w:val="22"/>
          <w:lang w:val="lv-LV"/>
        </w:rPr>
        <w:t>.</w:t>
      </w:r>
    </w:p>
    <w:p w:rsidR="002947CC" w:rsidRPr="005A0CB5" w:rsidRDefault="002947CC" w:rsidP="5288B1FC">
      <w:pPr>
        <w:pStyle w:val="BodyB"/>
        <w:jc w:val="both"/>
        <w:rPr>
          <w:rFonts w:eastAsia="Times New Roman" w:cs="Times New Roman"/>
          <w:color w:val="auto"/>
          <w:sz w:val="22"/>
          <w:szCs w:val="22"/>
          <w:lang w:val="lv-LV"/>
        </w:rPr>
      </w:pPr>
      <w:r w:rsidRPr="005A0CB5">
        <w:rPr>
          <w:rFonts w:eastAsia="Times New Roman" w:cs="Times New Roman"/>
          <w:color w:val="auto"/>
          <w:sz w:val="22"/>
          <w:szCs w:val="22"/>
          <w:lang w:val="lv-LV"/>
        </w:rPr>
        <w:t>Parasti šie simptomi izzūd dažu dienu laikā (1-3</w:t>
      </w:r>
      <w:r w:rsidR="58137AE6" w:rsidRPr="005A0CB5">
        <w:rPr>
          <w:rFonts w:eastAsia="Times New Roman" w:cs="Times New Roman"/>
          <w:color w:val="auto"/>
          <w:sz w:val="22"/>
          <w:szCs w:val="22"/>
          <w:lang w:val="lv-LV"/>
        </w:rPr>
        <w:t xml:space="preserve"> dienās</w:t>
      </w:r>
      <w:r w:rsidRPr="005A0CB5">
        <w:rPr>
          <w:rFonts w:eastAsia="Times New Roman" w:cs="Times New Roman"/>
          <w:color w:val="auto"/>
          <w:sz w:val="22"/>
          <w:szCs w:val="22"/>
          <w:lang w:val="lv-LV"/>
        </w:rPr>
        <w:t>) un ārstēšana nav nepieciešama.</w:t>
      </w:r>
    </w:p>
    <w:p w:rsidR="1F230B6A" w:rsidRDefault="1F230B6A" w:rsidP="1F230B6A">
      <w:pPr>
        <w:pStyle w:val="BodyB"/>
        <w:jc w:val="both"/>
        <w:rPr>
          <w:rFonts w:eastAsia="Times New Roman" w:cs="Times New Roman"/>
          <w:color w:val="auto"/>
          <w:sz w:val="22"/>
          <w:szCs w:val="22"/>
          <w:lang w:val="lv-LV"/>
        </w:rPr>
      </w:pPr>
    </w:p>
    <w:p w:rsidR="02590248" w:rsidRPr="00911627" w:rsidRDefault="02590248" w:rsidP="1F230B6A">
      <w:pPr>
        <w:spacing w:line="257" w:lineRule="auto"/>
        <w:rPr>
          <w:rFonts w:eastAsia="Times New Roman" w:cs="Times New Roman"/>
          <w:color w:val="2E74B5" w:themeColor="accent1" w:themeShade="BF"/>
          <w:lang w:val="lv"/>
        </w:rPr>
      </w:pPr>
      <w:r w:rsidRPr="00911627">
        <w:rPr>
          <w:rFonts w:eastAsia="Times New Roman" w:cs="Times New Roman"/>
          <w:color w:val="2E74B5" w:themeColor="accent1" w:themeShade="BF"/>
          <w:lang w:val="lv"/>
        </w:rPr>
        <w:t xml:space="preserve">Par vakcīnas izraisītajām sagaidāmajām reakcijām vai, ja tās pārsniedz biežāk minētās reakcijas, tiek iedrošināts ziņot Zāļu valsts aģentūrai, ko saņems arī SPKC. </w:t>
      </w:r>
      <w:r w:rsidRPr="00911627">
        <w:rPr>
          <w:rFonts w:eastAsia="Times New Roman" w:cs="Times New Roman"/>
          <w:b/>
          <w:bCs/>
          <w:color w:val="2E74B5" w:themeColor="accent1" w:themeShade="BF"/>
          <w:lang w:val="lv"/>
        </w:rPr>
        <w:t xml:space="preserve">Šo ziņojumu aizpilda pacients vai viņa aprūpētājs. Ja esat veselības aprūpes speciālists un ziņojat par sevi, lūgums ziņot </w:t>
      </w:r>
      <w:hyperlink r:id="rId26">
        <w:r w:rsidRPr="00911627">
          <w:rPr>
            <w:rStyle w:val="Hyperlink"/>
            <w:rFonts w:eastAsia="Times New Roman" w:cs="Times New Roman"/>
            <w:b/>
            <w:bCs/>
            <w:color w:val="2E74B5" w:themeColor="accent1" w:themeShade="BF"/>
            <w:lang w:val="lv"/>
          </w:rPr>
          <w:t>šeit.</w:t>
        </w:r>
      </w:hyperlink>
    </w:p>
    <w:p w:rsidR="02590248" w:rsidRPr="00911627" w:rsidRDefault="02590248" w:rsidP="1F230B6A">
      <w:pPr>
        <w:spacing w:line="257" w:lineRule="auto"/>
        <w:rPr>
          <w:rFonts w:eastAsia="Times New Roman" w:cs="Times New Roman"/>
          <w:color w:val="2E74B5" w:themeColor="accent1" w:themeShade="BF"/>
          <w:lang w:val="lv"/>
        </w:rPr>
      </w:pPr>
      <w:r w:rsidRPr="00911627">
        <w:rPr>
          <w:color w:val="2E74B5" w:themeColor="accent1" w:themeShade="BF"/>
          <w:lang w:val="lv"/>
        </w:rPr>
        <w:br/>
      </w:r>
      <w:r w:rsidRPr="00911627">
        <w:rPr>
          <w:rFonts w:eastAsia="Times New Roman" w:cs="Times New Roman"/>
          <w:color w:val="2E74B5" w:themeColor="accent1" w:themeShade="BF"/>
          <w:lang w:val="lv"/>
        </w:rPr>
        <w:t>Plašāka informācija par iespējām ziņot par blaknēm ir šeit:</w:t>
      </w:r>
    </w:p>
    <w:p w:rsidR="02590248" w:rsidRPr="00455951" w:rsidRDefault="008D4D4E" w:rsidP="1F230B6A">
      <w:pPr>
        <w:spacing w:line="257" w:lineRule="auto"/>
        <w:rPr>
          <w:rFonts w:eastAsia="Times New Roman" w:cs="Times New Roman"/>
        </w:rPr>
      </w:pPr>
      <w:hyperlink r:id="rId27">
        <w:r w:rsidR="02590248" w:rsidRPr="1F230B6A">
          <w:rPr>
            <w:rStyle w:val="Hyperlink"/>
            <w:rFonts w:eastAsia="Times New Roman" w:cs="Times New Roman"/>
            <w:lang w:val="lv"/>
          </w:rPr>
          <w:t>https://www.zva.gov.lv/lv/pacientiem-un-sabiedribai/zales/drosums/zinot-par-zalu-blaknem</w:t>
        </w:r>
      </w:hyperlink>
    </w:p>
    <w:p w:rsidR="1F230B6A" w:rsidRDefault="1F230B6A" w:rsidP="1F230B6A">
      <w:pPr>
        <w:pStyle w:val="BodyB"/>
        <w:jc w:val="both"/>
        <w:rPr>
          <w:rFonts w:eastAsia="Times New Roman" w:cs="Times New Roman"/>
          <w:color w:val="auto"/>
          <w:sz w:val="22"/>
          <w:szCs w:val="22"/>
          <w:lang w:val="lv-LV"/>
        </w:rPr>
      </w:pPr>
    </w:p>
    <w:p w:rsidR="00EB63F9" w:rsidRPr="0039298B" w:rsidRDefault="00EB63F9" w:rsidP="5288B1FC">
      <w:pPr>
        <w:pStyle w:val="Heading2"/>
        <w:rPr>
          <w:rFonts w:eastAsia="Times New Roman" w:cs="Times New Roman"/>
        </w:rPr>
      </w:pPr>
      <w:bookmarkStart w:id="30" w:name="_Toc60039817"/>
      <w:bookmarkStart w:id="31" w:name="_Toc63245932"/>
      <w:r w:rsidRPr="0039298B">
        <w:rPr>
          <w:rFonts w:eastAsia="Times New Roman" w:cs="Times New Roman"/>
        </w:rPr>
        <w:t>Covid -19 vakcinācijas fakta dokumentēšana</w:t>
      </w:r>
      <w:bookmarkEnd w:id="30"/>
      <w:bookmarkEnd w:id="31"/>
    </w:p>
    <w:p w:rsidR="00EB63F9" w:rsidRPr="005A0CB5" w:rsidRDefault="00EB63F9" w:rsidP="4B82A432">
      <w:pPr>
        <w:pStyle w:val="Heading4"/>
        <w:rPr>
          <w:rFonts w:eastAsia="Times New Roman" w:cs="Times New Roman"/>
          <w:b/>
          <w:lang w:val="lv-LV"/>
        </w:rPr>
      </w:pPr>
      <w:r w:rsidRPr="005A0CB5">
        <w:rPr>
          <w:rFonts w:eastAsia="Times New Roman" w:cs="Times New Roman"/>
          <w:lang w:val="lv-LV"/>
        </w:rPr>
        <w:t>Medicīniskā dokumentācijā</w:t>
      </w:r>
    </w:p>
    <w:p w:rsidR="00EB63F9" w:rsidRPr="005A0CB5" w:rsidRDefault="00BC762D" w:rsidP="006331E3">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 xml:space="preserve">Veic </w:t>
      </w:r>
      <w:r w:rsidR="6D0B822E" w:rsidRPr="005A0CB5">
        <w:rPr>
          <w:rFonts w:ascii="Times New Roman" w:eastAsia="Times New Roman" w:hAnsi="Times New Roman" w:cs="Times New Roman"/>
          <w:color w:val="auto"/>
          <w:lang w:val="lv-LV"/>
        </w:rPr>
        <w:t>i</w:t>
      </w:r>
      <w:r w:rsidR="00EB63F9" w:rsidRPr="005A0CB5">
        <w:rPr>
          <w:rFonts w:ascii="Times New Roman" w:eastAsia="Times New Roman" w:hAnsi="Times New Roman" w:cs="Times New Roman"/>
          <w:color w:val="auto"/>
          <w:lang w:val="lv-LV"/>
        </w:rPr>
        <w:t xml:space="preserve">erakstīt potēšanas pasē </w:t>
      </w:r>
      <w:r w:rsidRPr="005A0CB5">
        <w:rPr>
          <w:rFonts w:ascii="Times New Roman" w:eastAsia="Times New Roman" w:hAnsi="Times New Roman" w:cs="Times New Roman"/>
          <w:color w:val="auto"/>
          <w:lang w:val="lv-LV"/>
        </w:rPr>
        <w:t>vai C</w:t>
      </w:r>
      <w:r w:rsidR="11050A8D" w:rsidRPr="005A0CB5">
        <w:rPr>
          <w:rFonts w:ascii="Times New Roman" w:eastAsia="Times New Roman" w:hAnsi="Times New Roman" w:cs="Times New Roman"/>
          <w:color w:val="auto"/>
          <w:lang w:val="lv-LV"/>
        </w:rPr>
        <w:t>ovid-</w:t>
      </w:r>
      <w:r w:rsidRPr="005A0CB5">
        <w:rPr>
          <w:rFonts w:ascii="Times New Roman" w:eastAsia="Times New Roman" w:hAnsi="Times New Roman" w:cs="Times New Roman"/>
          <w:color w:val="auto"/>
          <w:lang w:val="lv-LV"/>
        </w:rPr>
        <w:t>19 vakcinēšanas kartē</w:t>
      </w:r>
      <w:r w:rsidR="00EC1AC8" w:rsidRPr="005A0CB5">
        <w:rPr>
          <w:rFonts w:ascii="Times New Roman" w:eastAsia="Times New Roman" w:hAnsi="Times New Roman" w:cs="Times New Roman"/>
          <w:color w:val="auto"/>
          <w:lang w:val="lv-LV"/>
        </w:rPr>
        <w:t>, kas piegādāta kopā ar vakcīnām</w:t>
      </w:r>
      <w:r w:rsidR="03A16C12" w:rsidRPr="005A0CB5">
        <w:rPr>
          <w:rFonts w:ascii="Times New Roman" w:eastAsia="Times New Roman" w:hAnsi="Times New Roman" w:cs="Times New Roman"/>
          <w:color w:val="auto"/>
          <w:lang w:val="lv-LV"/>
        </w:rPr>
        <w:t>;</w:t>
      </w:r>
      <w:r w:rsidR="00EB63F9" w:rsidRPr="005A0CB5">
        <w:rPr>
          <w:rFonts w:ascii="Times New Roman" w:eastAsia="Times New Roman" w:hAnsi="Times New Roman" w:cs="Times New Roman"/>
          <w:color w:val="auto"/>
          <w:lang w:val="lv-LV"/>
        </w:rPr>
        <w:t xml:space="preserve"> </w:t>
      </w:r>
    </w:p>
    <w:p w:rsidR="00EB63F9" w:rsidRPr="005A0CB5" w:rsidRDefault="00EB63F9" w:rsidP="006331E3">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E -veselīb</w:t>
      </w:r>
      <w:r w:rsidR="38448A58" w:rsidRPr="005A0CB5">
        <w:rPr>
          <w:rFonts w:ascii="Times New Roman" w:eastAsia="Times New Roman" w:hAnsi="Times New Roman" w:cs="Times New Roman"/>
          <w:color w:val="auto"/>
          <w:lang w:val="lv-LV"/>
        </w:rPr>
        <w:t>ā</w:t>
      </w:r>
      <w:r w:rsidR="00D061D9" w:rsidRPr="005A0CB5">
        <w:rPr>
          <w:rFonts w:ascii="Times New Roman" w:eastAsia="Times New Roman" w:hAnsi="Times New Roman" w:cs="Times New Roman"/>
          <w:color w:val="auto"/>
          <w:lang w:val="lv-LV"/>
        </w:rPr>
        <w:t xml:space="preserve"> tajā pašā dienā</w:t>
      </w:r>
      <w:r w:rsidRPr="005A0CB5">
        <w:rPr>
          <w:rFonts w:ascii="Times New Roman" w:eastAsia="Times New Roman" w:hAnsi="Times New Roman" w:cs="Times New Roman"/>
          <w:color w:val="auto"/>
          <w:lang w:val="lv-LV"/>
        </w:rPr>
        <w:t>:</w:t>
      </w:r>
    </w:p>
    <w:p w:rsidR="3A9BF0AF" w:rsidRPr="005A0CB5" w:rsidRDefault="008D4D4E" w:rsidP="006331E3">
      <w:pPr>
        <w:pStyle w:val="ListParagraph"/>
        <w:numPr>
          <w:ilvl w:val="1"/>
          <w:numId w:val="14"/>
        </w:numPr>
        <w:rPr>
          <w:rFonts w:ascii="Times New Roman" w:eastAsia="Times New Roman" w:hAnsi="Times New Roman" w:cs="Times New Roman"/>
          <w:color w:val="auto"/>
          <w:lang w:val="lv-LV"/>
        </w:rPr>
      </w:pPr>
      <w:hyperlink r:id="rId28">
        <w:r w:rsidR="7A964A0A" w:rsidRPr="005A0CB5">
          <w:rPr>
            <w:rStyle w:val="Hyperlink"/>
            <w:rFonts w:ascii="Times New Roman" w:eastAsia="Times New Roman" w:hAnsi="Times New Roman" w:cs="Times New Roman"/>
            <w:color w:val="auto"/>
            <w:lang w:val="lv-LV"/>
          </w:rPr>
          <w:t>Vi</w:t>
        </w:r>
        <w:r w:rsidR="3A9BF0AF" w:rsidRPr="005A0CB5">
          <w:rPr>
            <w:rStyle w:val="Hyperlink"/>
            <w:rFonts w:ascii="Times New Roman" w:eastAsia="Times New Roman" w:hAnsi="Times New Roman" w:cs="Times New Roman"/>
            <w:color w:val="auto"/>
            <w:lang w:val="lv-LV"/>
          </w:rPr>
          <w:t>deo pamācība e-veselības vakcinācijas moduļa lietošan</w:t>
        </w:r>
      </w:hyperlink>
      <w:r w:rsidR="3A9BF0AF" w:rsidRPr="005A0CB5">
        <w:rPr>
          <w:rStyle w:val="Hyperlink"/>
          <w:rFonts w:ascii="Times New Roman" w:eastAsia="Times New Roman" w:hAnsi="Times New Roman" w:cs="Times New Roman"/>
          <w:color w:val="auto"/>
          <w:lang w:val="lv-LV"/>
        </w:rPr>
        <w:t>ai</w:t>
      </w:r>
      <w:r w:rsidR="0B04241E" w:rsidRPr="005A0CB5">
        <w:rPr>
          <w:rFonts w:ascii="Times New Roman" w:eastAsia="Times New Roman" w:hAnsi="Times New Roman" w:cs="Times New Roman"/>
          <w:color w:val="auto"/>
          <w:lang w:val="lv-LV"/>
        </w:rPr>
        <w:t>:</w:t>
      </w:r>
    </w:p>
    <w:p w:rsidR="00EB63F9" w:rsidRPr="005A0CB5" w:rsidRDefault="008D4D4E" w:rsidP="6BEA3B3C">
      <w:pPr>
        <w:pStyle w:val="ListParagraph"/>
        <w:ind w:firstLine="720"/>
        <w:rPr>
          <w:rFonts w:ascii="Times New Roman" w:eastAsia="Times New Roman" w:hAnsi="Times New Roman" w:cs="Times New Roman"/>
        </w:rPr>
      </w:pPr>
      <w:hyperlink r:id="rId29">
        <w:r w:rsidR="0B04241E" w:rsidRPr="005A0CB5">
          <w:rPr>
            <w:rStyle w:val="Hyperlink"/>
            <w:rFonts w:ascii="Times New Roman" w:eastAsia="Times New Roman" w:hAnsi="Times New Roman" w:cs="Times New Roman"/>
          </w:rPr>
          <w:t>https://failiem.lv/u/cp35q3p82</w:t>
        </w:r>
      </w:hyperlink>
    </w:p>
    <w:p w:rsidR="55BD4020" w:rsidRPr="005A0CB5" w:rsidRDefault="55BD4020" w:rsidP="006331E3">
      <w:pPr>
        <w:pStyle w:val="ListParagraph"/>
        <w:numPr>
          <w:ilvl w:val="0"/>
          <w:numId w:val="14"/>
        </w:numPr>
        <w:jc w:val="both"/>
        <w:rPr>
          <w:rFonts w:ascii="Times New Roman" w:eastAsia="Times New Roman" w:hAnsi="Times New Roman" w:cs="Times New Roman"/>
          <w:color w:val="4472C4" w:themeColor="accent5"/>
          <w:lang w:val="lv-LV"/>
        </w:rPr>
      </w:pPr>
      <w:r w:rsidRPr="005A0CB5">
        <w:rPr>
          <w:color w:val="auto"/>
          <w:lang w:val="lv-LV"/>
        </w:rPr>
        <w:t>P</w:t>
      </w:r>
      <w:r w:rsidRPr="005A0CB5">
        <w:rPr>
          <w:rFonts w:ascii="Times New Roman" w:eastAsia="Times New Roman" w:hAnsi="Times New Roman" w:cs="Times New Roman"/>
          <w:color w:val="auto"/>
          <w:lang w:val="lv-LV"/>
        </w:rPr>
        <w:t>irms uzsākt darbu ar Vakcinācijas moduli  E-veselības portālā, lūgums, sazināties ar</w:t>
      </w:r>
      <w:r w:rsidR="15712840" w:rsidRPr="005A0CB5">
        <w:rPr>
          <w:rFonts w:ascii="Times New Roman" w:eastAsia="Times New Roman" w:hAnsi="Times New Roman" w:cs="Times New Roman"/>
          <w:color w:val="auto"/>
          <w:lang w:val="lv-LV"/>
        </w:rPr>
        <w:t xml:space="preserve"> E-veselības sistēmas lietotāju atbalsta dienestu</w:t>
      </w:r>
      <w:r w:rsidRPr="005A0CB5">
        <w:rPr>
          <w:rFonts w:ascii="Times New Roman" w:eastAsia="Times New Roman" w:hAnsi="Times New Roman" w:cs="Times New Roman"/>
          <w:color w:val="auto"/>
          <w:lang w:val="lv-LV"/>
        </w:rPr>
        <w:t xml:space="preserve">, lai </w:t>
      </w:r>
      <w:r w:rsidR="66416C59" w:rsidRPr="005A0CB5">
        <w:rPr>
          <w:rFonts w:ascii="Times New Roman" w:eastAsia="Times New Roman" w:hAnsi="Times New Roman" w:cs="Times New Roman"/>
          <w:color w:val="auto"/>
          <w:lang w:val="lv-LV"/>
        </w:rPr>
        <w:t xml:space="preserve">nodrošinātu </w:t>
      </w:r>
      <w:r w:rsidRPr="005A0CB5">
        <w:rPr>
          <w:rFonts w:ascii="Times New Roman" w:eastAsia="Times New Roman" w:hAnsi="Times New Roman" w:cs="Times New Roman"/>
          <w:color w:val="auto"/>
          <w:lang w:val="lv-LV"/>
        </w:rPr>
        <w:t xml:space="preserve"> piekļuvi </w:t>
      </w:r>
      <w:r w:rsidR="03B49202" w:rsidRPr="005A0CB5">
        <w:rPr>
          <w:rFonts w:ascii="Times New Roman" w:eastAsia="Times New Roman" w:hAnsi="Times New Roman" w:cs="Times New Roman"/>
          <w:color w:val="auto"/>
          <w:lang w:val="lv-LV"/>
        </w:rPr>
        <w:t>e- veselībai</w:t>
      </w:r>
      <w:r w:rsidRPr="005A0CB5">
        <w:rPr>
          <w:rFonts w:ascii="Times New Roman" w:eastAsia="Times New Roman" w:hAnsi="Times New Roman" w:cs="Times New Roman"/>
          <w:color w:val="auto"/>
          <w:lang w:val="lv-LV"/>
        </w:rPr>
        <w:t xml:space="preserve"> personām</w:t>
      </w:r>
      <w:r w:rsidR="561C036E"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kuras strādās ar Vakcinācijas datiem.  Tālrunis </w:t>
      </w:r>
      <w:r w:rsidR="2D54AA2E" w:rsidRPr="005A0CB5">
        <w:rPr>
          <w:rFonts w:ascii="Times New Roman" w:eastAsia="Times New Roman" w:hAnsi="Times New Roman" w:cs="Times New Roman"/>
          <w:color w:val="auto"/>
          <w:lang w:val="lv-LV"/>
        </w:rPr>
        <w:t xml:space="preserve">saziņai un </w:t>
      </w:r>
      <w:r w:rsidRPr="005A0CB5">
        <w:rPr>
          <w:rFonts w:ascii="Times New Roman" w:eastAsia="Times New Roman" w:hAnsi="Times New Roman" w:cs="Times New Roman"/>
          <w:color w:val="auto"/>
          <w:lang w:val="lv-LV"/>
        </w:rPr>
        <w:t xml:space="preserve">informācijai   67803301, e-pasts </w:t>
      </w:r>
      <w:hyperlink r:id="rId30">
        <w:r w:rsidRPr="005A0CB5">
          <w:rPr>
            <w:rStyle w:val="Hyperlink"/>
            <w:rFonts w:ascii="Times New Roman" w:eastAsia="Times New Roman" w:hAnsi="Times New Roman" w:cs="Times New Roman"/>
            <w:color w:val="4472C4" w:themeColor="accent5"/>
            <w:lang w:val="lv-LV"/>
          </w:rPr>
          <w:t>a</w:t>
        </w:r>
        <w:r w:rsidRPr="005A0CB5">
          <w:rPr>
            <w:rStyle w:val="Hyperlink"/>
            <w:rFonts w:ascii="Times New Roman" w:eastAsia="Times New Roman" w:hAnsi="Times New Roman" w:cs="Times New Roman"/>
            <w:lang w:val="lv-LV"/>
          </w:rPr>
          <w:t xml:space="preserve">tbalsts@eveseliba.gov.lv </w:t>
        </w:r>
      </w:hyperlink>
    </w:p>
    <w:p w:rsidR="36D76520" w:rsidRPr="005A0CB5" w:rsidRDefault="36D76520" w:rsidP="006331E3">
      <w:pPr>
        <w:pStyle w:val="ListParagraph"/>
        <w:numPr>
          <w:ilvl w:val="0"/>
          <w:numId w:val="14"/>
        </w:numPr>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Vakcinācijas fakta la</w:t>
      </w:r>
      <w:r w:rsidR="277074EF" w:rsidRPr="005A0CB5">
        <w:rPr>
          <w:rFonts w:ascii="Times New Roman" w:eastAsia="Times New Roman" w:hAnsi="Times New Roman" w:cs="Times New Roman"/>
          <w:color w:val="auto"/>
          <w:lang w:val="lv-LV"/>
        </w:rPr>
        <w:t>uku aizpildīšana</w:t>
      </w:r>
      <w:r w:rsidR="0D94C238" w:rsidRPr="005A0CB5">
        <w:rPr>
          <w:rFonts w:ascii="Times New Roman" w:eastAsia="Times New Roman" w:hAnsi="Times New Roman" w:cs="Times New Roman"/>
          <w:color w:val="auto"/>
          <w:lang w:val="lv-LV"/>
        </w:rPr>
        <w:t>s nosac</w:t>
      </w:r>
      <w:r w:rsidR="0A5A5A79" w:rsidRPr="005A0CB5">
        <w:rPr>
          <w:rFonts w:ascii="Times New Roman" w:eastAsia="Times New Roman" w:hAnsi="Times New Roman" w:cs="Times New Roman"/>
          <w:color w:val="auto"/>
          <w:lang w:val="lv-LV"/>
        </w:rPr>
        <w:t>ī</w:t>
      </w:r>
      <w:r w:rsidR="0D94C238" w:rsidRPr="005A0CB5">
        <w:rPr>
          <w:rFonts w:ascii="Times New Roman" w:eastAsia="Times New Roman" w:hAnsi="Times New Roman" w:cs="Times New Roman"/>
          <w:color w:val="auto"/>
          <w:lang w:val="lv-LV"/>
        </w:rPr>
        <w:t>jumi</w:t>
      </w:r>
    </w:p>
    <w:tbl>
      <w:tblPr>
        <w:tblStyle w:val="TableGrid"/>
        <w:tblW w:w="0" w:type="auto"/>
        <w:tblLayout w:type="fixed"/>
        <w:tblLook w:val="04A0" w:firstRow="1" w:lastRow="0" w:firstColumn="1" w:lastColumn="0" w:noHBand="0" w:noVBand="1"/>
      </w:tblPr>
      <w:tblGrid>
        <w:gridCol w:w="1705"/>
        <w:gridCol w:w="7437"/>
      </w:tblGrid>
      <w:tr w:rsidR="4479E6B3" w:rsidRPr="00494F38" w:rsidTr="5BFCAB7C">
        <w:trPr>
          <w:trHeight w:val="300"/>
        </w:trPr>
        <w:tc>
          <w:tcPr>
            <w:tcW w:w="1705" w:type="dxa"/>
          </w:tcPr>
          <w:p w:rsidR="4479E6B3" w:rsidRPr="00494F38" w:rsidRDefault="7615587A" w:rsidP="10CD3C69">
            <w:pPr>
              <w:rPr>
                <w:rFonts w:eastAsia="Times New Roman" w:cs="Times New Roman"/>
                <w:b/>
                <w:bCs/>
                <w:lang w:val="lv-LV"/>
              </w:rPr>
            </w:pPr>
            <w:r w:rsidRPr="00494F38">
              <w:rPr>
                <w:rFonts w:eastAsia="Times New Roman" w:cs="Times New Roman"/>
                <w:b/>
                <w:bCs/>
                <w:lang w:val="lv-LV"/>
              </w:rPr>
              <w:t>Lauka nosaukums</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b/>
                <w:bCs/>
                <w:lang w:val="lv-LV"/>
              </w:rPr>
              <w:t>Vakcinācijas fakta aizpildīšanas vadlīnijas  Covid -19 vakcīn</w:t>
            </w:r>
            <w:r w:rsidR="5631BEA4" w:rsidRPr="00494F38">
              <w:rPr>
                <w:rFonts w:eastAsia="Times New Roman" w:cs="Times New Roman"/>
                <w:b/>
                <w:bCs/>
                <w:lang w:val="lv-LV"/>
              </w:rPr>
              <w:t>ām</w:t>
            </w:r>
          </w:p>
        </w:tc>
      </w:tr>
      <w:tr w:rsidR="4479E6B3" w:rsidRPr="00494F38" w:rsidTr="5BFCAB7C">
        <w:trPr>
          <w:trHeight w:val="45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Vēsturisks ieraksts</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Atzīme  “ v</w:t>
            </w:r>
            <w:r w:rsidRPr="00494F38">
              <w:rPr>
                <w:rFonts w:eastAsia="Times New Roman" w:cs="Times New Roman"/>
                <w:i/>
                <w:iCs/>
                <w:lang w:val="lv-LV"/>
              </w:rPr>
              <w:t xml:space="preserve"> </w:t>
            </w:r>
            <w:r w:rsidRPr="00494F38">
              <w:rPr>
                <w:rFonts w:eastAsia="Times New Roman" w:cs="Times New Roman"/>
                <w:lang w:val="lv-LV"/>
              </w:rPr>
              <w:t xml:space="preserve">”  nav jāveic </w:t>
            </w:r>
          </w:p>
        </w:tc>
      </w:tr>
      <w:tr w:rsidR="4479E6B3" w:rsidRPr="00494F38" w:rsidTr="5BFCAB7C">
        <w:trPr>
          <w:trHeight w:val="54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Datums</w:t>
            </w:r>
          </w:p>
        </w:tc>
        <w:tc>
          <w:tcPr>
            <w:tcW w:w="7437" w:type="dxa"/>
          </w:tcPr>
          <w:p w:rsidR="4479E6B3" w:rsidRPr="00494F38" w:rsidRDefault="7615587A" w:rsidP="10CD3C69">
            <w:pPr>
              <w:rPr>
                <w:rFonts w:eastAsia="Times New Roman" w:cs="Times New Roman"/>
                <w:i/>
                <w:iCs/>
                <w:lang w:val="lv-LV"/>
              </w:rPr>
            </w:pPr>
            <w:r w:rsidRPr="00494F38">
              <w:rPr>
                <w:rFonts w:eastAsia="Times New Roman" w:cs="Times New Roman"/>
                <w:lang w:val="lv-LV"/>
              </w:rPr>
              <w:t xml:space="preserve">Aizpildās atverot e- formu, var labot, ja vakcinācija veikta citā dienā norādot vakcinācijas laiku </w:t>
            </w:r>
            <w:r w:rsidRPr="00494F38">
              <w:rPr>
                <w:rFonts w:eastAsia="Times New Roman" w:cs="Times New Roman"/>
                <w:i/>
                <w:iCs/>
                <w:lang w:val="lv-LV"/>
              </w:rPr>
              <w:t>(svarīgi norādīt, lai vērtētu nevēlamās reakcijas)</w:t>
            </w:r>
          </w:p>
        </w:tc>
      </w:tr>
      <w:tr w:rsidR="4479E6B3" w:rsidRPr="00494F38" w:rsidTr="5BFCAB7C">
        <w:trPr>
          <w:trHeight w:val="31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Pacienta vecums</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Tiek atlasīts no personas datiem, nav jāizpilda</w:t>
            </w:r>
          </w:p>
        </w:tc>
      </w:tr>
      <w:tr w:rsidR="4479E6B3" w:rsidRPr="00494F38" w:rsidTr="5BFCAB7C">
        <w:trPr>
          <w:trHeight w:val="70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Plānotā vakcinācija</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Atspoguļo plānoto vakcinācijas periods, ja veikta vakcinācijas plānošana e- veselībā , izvēle jāizdara tikai tad, ja iepriekš ir veikta vakcinācijas plānošana</w:t>
            </w:r>
          </w:p>
        </w:tc>
      </w:tr>
      <w:tr w:rsidR="4479E6B3" w:rsidRPr="00494F38" w:rsidTr="5BFCAB7C">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Vakcīna</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No izvēlnes -Covid-19, secīgi aizpildīsies lauks infekcijas slimība</w:t>
            </w:r>
          </w:p>
        </w:tc>
      </w:tr>
      <w:tr w:rsidR="4479E6B3" w:rsidRPr="00494F38" w:rsidTr="5BFCAB7C">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Preparāts</w:t>
            </w:r>
          </w:p>
        </w:tc>
        <w:tc>
          <w:tcPr>
            <w:tcW w:w="7437" w:type="dxa"/>
          </w:tcPr>
          <w:p w:rsidR="4479E6B3" w:rsidRPr="00494F38" w:rsidRDefault="7615587A" w:rsidP="10CD3C69">
            <w:r w:rsidRPr="00494F38">
              <w:rPr>
                <w:rFonts w:eastAsia="Times New Roman" w:cs="Times New Roman"/>
                <w:b/>
                <w:bCs/>
                <w:lang w:val="lv-LV"/>
              </w:rPr>
              <w:t>Comirnaty</w:t>
            </w:r>
            <w:r w:rsidRPr="00494F38">
              <w:rPr>
                <w:rFonts w:eastAsia="Times New Roman" w:cs="Times New Roman"/>
                <w:lang w:val="lv-LV"/>
              </w:rPr>
              <w:t xml:space="preserve"> </w:t>
            </w:r>
            <w:r w:rsidR="37D43BB6" w:rsidRPr="00494F38">
              <w:rPr>
                <w:rFonts w:eastAsia="Times New Roman" w:cs="Times New Roman"/>
                <w:lang w:val="lv-LV"/>
              </w:rPr>
              <w:t>vai</w:t>
            </w:r>
            <w:r w:rsidR="37D43BB6" w:rsidRPr="00494F38">
              <w:rPr>
                <w:rFonts w:eastAsia="Times New Roman" w:cs="Times New Roman"/>
                <w:b/>
                <w:lang w:val="lv-LV"/>
              </w:rPr>
              <w:t xml:space="preserve"> </w:t>
            </w:r>
            <w:r w:rsidR="22232AFA" w:rsidRPr="00494F38">
              <w:rPr>
                <w:rFonts w:eastAsia="Times New Roman" w:cs="Times New Roman"/>
                <w:b/>
                <w:bCs/>
                <w:lang w:val="lv-LV"/>
              </w:rPr>
              <w:t xml:space="preserve">COVID-19 Vaccine </w:t>
            </w:r>
            <w:r w:rsidR="37D43BB6" w:rsidRPr="00494F38">
              <w:rPr>
                <w:rFonts w:eastAsia="Times New Roman" w:cs="Times New Roman"/>
                <w:b/>
                <w:lang w:val="lv-LV"/>
              </w:rPr>
              <w:t>Moderna</w:t>
            </w:r>
            <w:r w:rsidR="37D43BB6" w:rsidRPr="00494F38">
              <w:rPr>
                <w:rFonts w:eastAsia="Times New Roman" w:cs="Times New Roman"/>
                <w:lang w:val="lv-LV"/>
              </w:rPr>
              <w:t xml:space="preserve"> </w:t>
            </w:r>
            <w:r w:rsidR="7A2B6CA1" w:rsidRPr="00494F38">
              <w:rPr>
                <w:rFonts w:eastAsia="Times New Roman" w:cs="Times New Roman"/>
                <w:b/>
                <w:bCs/>
                <w:lang w:val="lv-LV"/>
              </w:rPr>
              <w:t xml:space="preserve"> </w:t>
            </w:r>
            <w:r w:rsidRPr="00494F38">
              <w:rPr>
                <w:rFonts w:eastAsia="Times New Roman" w:cs="Times New Roman"/>
                <w:lang w:val="lv-LV"/>
              </w:rPr>
              <w:t>(</w:t>
            </w:r>
            <w:r w:rsidRPr="00494F38">
              <w:rPr>
                <w:rFonts w:eastAsia="Times New Roman" w:cs="Times New Roman"/>
                <w:i/>
                <w:iCs/>
                <w:lang w:val="lv-LV"/>
              </w:rPr>
              <w:t>atlasīsies no saraksta, ierakstot pirmos četrus burtus</w:t>
            </w:r>
            <w:r w:rsidRPr="00494F38">
              <w:rPr>
                <w:rFonts w:eastAsia="Times New Roman" w:cs="Times New Roman"/>
                <w:lang w:val="lv-LV"/>
              </w:rPr>
              <w:t>)</w:t>
            </w:r>
          </w:p>
        </w:tc>
      </w:tr>
      <w:tr w:rsidR="4479E6B3" w:rsidRPr="00494F38" w:rsidTr="5BFCAB7C">
        <w:trPr>
          <w:trHeight w:val="48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sērija</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Jāveic atzīme norādīt sēriju brīvā tekstā, </w:t>
            </w:r>
            <w:r w:rsidRPr="00494F38">
              <w:rPr>
                <w:rFonts w:eastAsia="Times New Roman" w:cs="Times New Roman"/>
                <w:b/>
                <w:bCs/>
                <w:lang w:val="lv-LV"/>
              </w:rPr>
              <w:t>atbilstoši norādītai informācijai uz flakona</w:t>
            </w:r>
          </w:p>
          <w:p w:rsidR="00B31F65" w:rsidRPr="00494F38" w:rsidRDefault="4CABF958" w:rsidP="10CD3C69">
            <w:pPr>
              <w:rPr>
                <w:rFonts w:eastAsia="Times New Roman" w:cs="Times New Roman"/>
                <w:b/>
                <w:bCs/>
                <w:lang w:val="lv-LV"/>
              </w:rPr>
            </w:pPr>
            <w:r>
              <w:rPr>
                <w:noProof/>
                <w:lang w:val="lv-LV" w:eastAsia="lv-LV"/>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1851B7E9" w:rsidRPr="67AB051C">
              <w:rPr>
                <w:noProof/>
              </w:rPr>
              <w:t xml:space="preserve"> </w:t>
            </w:r>
            <w:r w:rsidR="007D57EA">
              <w:object w:dxaOrig="8625" w:dyaOrig="4800" w14:anchorId="01383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65.25pt" o:ole="">
                  <v:imagedata r:id="rId32" o:title=""/>
                </v:shape>
                <o:OLEObject Type="Embed" ProgID="PBrush" ShapeID="_x0000_i1025" DrawAspect="Content" ObjectID="_1674405363" r:id="rId33"/>
              </w:object>
            </w:r>
          </w:p>
        </w:tc>
      </w:tr>
      <w:tr w:rsidR="4479E6B3" w:rsidRPr="00494F38" w:rsidTr="5BFCAB7C">
        <w:trPr>
          <w:trHeight w:val="37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daudzums</w:t>
            </w:r>
          </w:p>
        </w:tc>
        <w:tc>
          <w:tcPr>
            <w:tcW w:w="7437" w:type="dxa"/>
          </w:tcPr>
          <w:p w:rsidR="4479E6B3" w:rsidRPr="00455951" w:rsidRDefault="7615587A" w:rsidP="1625FECC">
            <w:pPr>
              <w:rPr>
                <w:lang w:val="lv-LV"/>
              </w:rPr>
            </w:pPr>
            <w:r w:rsidRPr="00494F38">
              <w:rPr>
                <w:rFonts w:eastAsia="Times New Roman" w:cs="Times New Roman"/>
                <w:b/>
                <w:lang w:val="lv-LV"/>
              </w:rPr>
              <w:t>0.3</w:t>
            </w:r>
            <w:r w:rsidRPr="00494F38">
              <w:rPr>
                <w:rFonts w:eastAsia="Times New Roman" w:cs="Times New Roman"/>
                <w:lang w:val="lv-LV"/>
              </w:rPr>
              <w:t xml:space="preserve"> </w:t>
            </w:r>
            <w:r w:rsidR="57E6C05B" w:rsidRPr="00494F38">
              <w:rPr>
                <w:rFonts w:eastAsia="Times New Roman" w:cs="Times New Roman"/>
                <w:lang w:val="lv-LV"/>
              </w:rPr>
              <w:t xml:space="preserve">norāda Comirrnaty vakcīnai, </w:t>
            </w:r>
            <w:r w:rsidR="57E6C05B" w:rsidRPr="00494F38">
              <w:rPr>
                <w:rFonts w:eastAsia="Times New Roman" w:cs="Times New Roman"/>
                <w:b/>
                <w:bCs/>
                <w:lang w:val="lv-LV"/>
              </w:rPr>
              <w:t>0.5</w:t>
            </w:r>
            <w:r w:rsidR="57E6C05B" w:rsidRPr="00494F38">
              <w:rPr>
                <w:rFonts w:eastAsia="Times New Roman" w:cs="Times New Roman"/>
                <w:lang w:val="lv-LV"/>
              </w:rPr>
              <w:t xml:space="preserve"> norāda Moderna vakcīnai </w:t>
            </w:r>
          </w:p>
          <w:p w:rsidR="4479E6B3" w:rsidRPr="00455951" w:rsidRDefault="7615587A" w:rsidP="10CD3C69">
            <w:pPr>
              <w:rPr>
                <w:lang w:val="lv-LV"/>
              </w:rPr>
            </w:pPr>
            <w:r w:rsidRPr="00494F38">
              <w:rPr>
                <w:rFonts w:eastAsia="Times New Roman" w:cs="Times New Roman"/>
                <w:lang w:val="lv-LV"/>
              </w:rPr>
              <w:t>papildus veic atzīmi  “v” daudzdevu flakons</w:t>
            </w:r>
          </w:p>
        </w:tc>
      </w:tr>
      <w:tr w:rsidR="4479E6B3" w:rsidRPr="00494F38" w:rsidTr="5BFCAB7C">
        <w:trPr>
          <w:trHeight w:val="25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Mērvienība</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ml</w:t>
            </w:r>
          </w:p>
        </w:tc>
      </w:tr>
      <w:tr w:rsidR="4479E6B3" w:rsidRPr="00494F38" w:rsidTr="5BFCAB7C">
        <w:trPr>
          <w:trHeight w:val="40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Šļirces veids</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Veicam atzīmi kopā ar preparātu un no izvēlnes </w:t>
            </w:r>
            <w:r w:rsidRPr="00494F38">
              <w:rPr>
                <w:rFonts w:eastAsia="Times New Roman" w:cs="Times New Roman"/>
                <w:b/>
                <w:bCs/>
                <w:lang w:val="lv-LV"/>
              </w:rPr>
              <w:t>Intramuskulārām injekcijām</w:t>
            </w:r>
          </w:p>
        </w:tc>
      </w:tr>
      <w:tr w:rsidR="4479E6B3" w:rsidRPr="00494F38" w:rsidTr="5BFCAB7C">
        <w:trPr>
          <w:trHeight w:val="52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Izlietoto vakcīnu daudzums</w:t>
            </w:r>
          </w:p>
        </w:tc>
        <w:tc>
          <w:tcPr>
            <w:tcW w:w="7437" w:type="dxa"/>
          </w:tcPr>
          <w:p w:rsidR="4479E6B3" w:rsidRPr="00494F38" w:rsidRDefault="7615587A" w:rsidP="10CD3C69">
            <w:pPr>
              <w:rPr>
                <w:rFonts w:eastAsia="Times New Roman" w:cs="Times New Roman"/>
                <w:i/>
                <w:iCs/>
                <w:lang w:val="lv-LV"/>
              </w:rPr>
            </w:pPr>
            <w:r w:rsidRPr="00494F38">
              <w:rPr>
                <w:rFonts w:eastAsia="Times New Roman" w:cs="Times New Roman"/>
                <w:b/>
                <w:bCs/>
                <w:lang w:val="lv-LV"/>
              </w:rPr>
              <w:t>1</w:t>
            </w:r>
            <w:r w:rsidRPr="00494F38">
              <w:rPr>
                <w:rFonts w:eastAsia="Times New Roman" w:cs="Times New Roman"/>
                <w:lang w:val="lv-LV"/>
              </w:rPr>
              <w:t xml:space="preserve"> </w:t>
            </w:r>
            <w:r w:rsidRPr="00494F38">
              <w:rPr>
                <w:rFonts w:eastAsia="Times New Roman" w:cs="Times New Roman"/>
                <w:i/>
                <w:iCs/>
                <w:lang w:val="lv-LV"/>
              </w:rPr>
              <w:t>(1 vakcīnas deva)</w:t>
            </w:r>
          </w:p>
        </w:tc>
      </w:tr>
      <w:tr w:rsidR="4479E6B3" w:rsidRPr="00494F38" w:rsidTr="5BFCAB7C">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veids</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no izvēlnes - </w:t>
            </w:r>
            <w:r w:rsidRPr="00494F38">
              <w:rPr>
                <w:rFonts w:eastAsia="Times New Roman" w:cs="Times New Roman"/>
                <w:b/>
                <w:bCs/>
                <w:lang w:val="lv-LV"/>
              </w:rPr>
              <w:t>Intramuskulāri</w:t>
            </w:r>
          </w:p>
        </w:tc>
      </w:tr>
      <w:tr w:rsidR="4479E6B3" w:rsidRPr="00494F38" w:rsidTr="5BFCAB7C">
        <w:trPr>
          <w:trHeight w:val="117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vieta</w:t>
            </w:r>
          </w:p>
        </w:tc>
        <w:tc>
          <w:tcPr>
            <w:tcW w:w="7437" w:type="dxa"/>
          </w:tcPr>
          <w:p w:rsidR="4479E6B3" w:rsidRPr="00494F38" w:rsidRDefault="7615587A" w:rsidP="10CD3C69">
            <w:pPr>
              <w:rPr>
                <w:rFonts w:eastAsia="Times New Roman" w:cs="Times New Roman"/>
                <w:i/>
                <w:iCs/>
                <w:lang w:val="lv-LV"/>
              </w:rPr>
            </w:pPr>
            <w:r w:rsidRPr="00494F38">
              <w:rPr>
                <w:rFonts w:eastAsia="Times New Roman" w:cs="Times New Roman"/>
                <w:b/>
                <w:bCs/>
                <w:lang w:val="lv-LV"/>
              </w:rPr>
              <w:t>Kreisais augšdelms</w:t>
            </w:r>
            <w:r w:rsidRPr="00494F38">
              <w:rPr>
                <w:rFonts w:eastAsia="Times New Roman" w:cs="Times New Roman"/>
                <w:lang w:val="lv-LV"/>
              </w:rPr>
              <w:t xml:space="preserve"> </w:t>
            </w:r>
            <w:r w:rsidRPr="00494F38">
              <w:rPr>
                <w:rFonts w:eastAsia="Times New Roman" w:cs="Times New Roman"/>
                <w:i/>
                <w:iCs/>
                <w:lang w:val="lv-LV"/>
              </w:rPr>
              <w:t>(svarīgi  norādīt  pusi, ja pēc tam ir kāda  reakcija var būt svarīgi noteiktas puses augšdelmu noteiktu laika periodu neizmantot vakcinācijai)var mainīt ieraksta saturu, nevar lietot tāds rakstzīmes  kā punktu, komatu</w:t>
            </w:r>
          </w:p>
        </w:tc>
      </w:tr>
      <w:tr w:rsidR="4479E6B3" w:rsidRPr="00494F38" w:rsidTr="5BFCAB7C">
        <w:trPr>
          <w:trHeight w:val="31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Potes/ Devas kārtas numurs</w:t>
            </w:r>
          </w:p>
        </w:tc>
        <w:tc>
          <w:tcPr>
            <w:tcW w:w="7437" w:type="dxa"/>
          </w:tcPr>
          <w:p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 2</w:t>
            </w:r>
          </w:p>
        </w:tc>
      </w:tr>
      <w:tr w:rsidR="4479E6B3" w:rsidRPr="00494F38" w:rsidTr="5BFCAB7C">
        <w:trPr>
          <w:trHeight w:val="315"/>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Vakcinācijas procesa posms</w:t>
            </w:r>
          </w:p>
        </w:tc>
        <w:tc>
          <w:tcPr>
            <w:tcW w:w="7437" w:type="dxa"/>
          </w:tcPr>
          <w:p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1.pote/2. pote</w:t>
            </w:r>
          </w:p>
        </w:tc>
      </w:tr>
      <w:tr w:rsidR="4479E6B3" w:rsidRPr="00494F38" w:rsidTr="5BFCAB7C">
        <w:trPr>
          <w:trHeight w:val="36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Indikācija</w:t>
            </w:r>
          </w:p>
        </w:tc>
        <w:tc>
          <w:tcPr>
            <w:tcW w:w="7437" w:type="dxa"/>
          </w:tcPr>
          <w:p w:rsidR="4479E6B3" w:rsidRPr="00494F38" w:rsidRDefault="7615587A" w:rsidP="10CD3C69">
            <w:pPr>
              <w:spacing w:line="257" w:lineRule="auto"/>
              <w:rPr>
                <w:rFonts w:eastAsia="Times New Roman" w:cs="Times New Roman"/>
                <w:b/>
                <w:bCs/>
                <w:lang w:val="lv-LV"/>
              </w:rPr>
            </w:pPr>
            <w:r w:rsidRPr="00494F38">
              <w:rPr>
                <w:rFonts w:eastAsia="Times New Roman" w:cs="Times New Roman"/>
                <w:b/>
                <w:bCs/>
                <w:lang w:val="lv-LV"/>
              </w:rPr>
              <w:t>Ārstniecības persona/ Ārstniecības iestādes darbinieks</w:t>
            </w:r>
          </w:p>
        </w:tc>
      </w:tr>
      <w:tr w:rsidR="4479E6B3" w:rsidRPr="00494F38" w:rsidTr="5BFCAB7C">
        <w:trPr>
          <w:trHeight w:val="33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Līguma nr. </w:t>
            </w:r>
          </w:p>
        </w:tc>
        <w:tc>
          <w:tcPr>
            <w:tcW w:w="7437" w:type="dxa"/>
          </w:tcPr>
          <w:p w:rsidR="4479E6B3" w:rsidRPr="00494F38" w:rsidRDefault="7615587A" w:rsidP="10CD3C69">
            <w:pPr>
              <w:rPr>
                <w:rFonts w:eastAsia="Times New Roman" w:cs="Times New Roman"/>
                <w:lang w:val="lv-LV"/>
              </w:rPr>
            </w:pPr>
            <w:r w:rsidRPr="00494F38">
              <w:rPr>
                <w:rFonts w:eastAsia="Times New Roman" w:cs="Times New Roman"/>
                <w:lang w:val="lv-LV"/>
              </w:rPr>
              <w:t>Nav jāaizpilda</w:t>
            </w:r>
          </w:p>
        </w:tc>
      </w:tr>
      <w:tr w:rsidR="4479E6B3" w:rsidRPr="00494F38" w:rsidTr="5BFCAB7C">
        <w:trPr>
          <w:trHeight w:val="300"/>
        </w:trPr>
        <w:tc>
          <w:tcPr>
            <w:tcW w:w="1705" w:type="dxa"/>
          </w:tcPr>
          <w:p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Maksātājs </w:t>
            </w:r>
          </w:p>
        </w:tc>
        <w:tc>
          <w:tcPr>
            <w:tcW w:w="7437" w:type="dxa"/>
          </w:tcPr>
          <w:p w:rsidR="4479E6B3" w:rsidRPr="00494F38" w:rsidRDefault="7615587A" w:rsidP="10CD3C69">
            <w:pPr>
              <w:rPr>
                <w:rFonts w:eastAsia="Times New Roman" w:cs="Times New Roman"/>
                <w:b/>
                <w:bCs/>
                <w:lang w:val="lv-LV"/>
              </w:rPr>
            </w:pPr>
            <w:r w:rsidRPr="00494F38">
              <w:rPr>
                <w:rFonts w:eastAsia="Times New Roman" w:cs="Times New Roman"/>
                <w:b/>
                <w:bCs/>
                <w:lang w:val="lv-LV"/>
              </w:rPr>
              <w:t>Valsts</w:t>
            </w:r>
          </w:p>
        </w:tc>
      </w:tr>
    </w:tbl>
    <w:p w:rsidR="7373252F" w:rsidRPr="00494F38" w:rsidRDefault="7373252F" w:rsidP="7373252F">
      <w:pPr>
        <w:rPr>
          <w:rFonts w:eastAsia="Times New Roman" w:cs="Times New Roman"/>
          <w:lang w:val="lv-LV"/>
        </w:rPr>
      </w:pPr>
    </w:p>
    <w:p w:rsidR="7A89F6F8" w:rsidRPr="00494F38" w:rsidRDefault="7A89F6F8" w:rsidP="006331E3">
      <w:pPr>
        <w:pStyle w:val="ListParagraph"/>
        <w:numPr>
          <w:ilvl w:val="0"/>
          <w:numId w:val="14"/>
        </w:numPr>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mācību materiāls COVID 19 vakcinācijas fakta pievienošanai ir atrodama lapas beigās:</w:t>
      </w:r>
      <w:hyperlink r:id="rId34">
        <w:r w:rsidRPr="00494F38">
          <w:rPr>
            <w:rStyle w:val="Hyperlink"/>
            <w:rFonts w:ascii="Times New Roman" w:eastAsia="Times New Roman" w:hAnsi="Times New Roman" w:cs="Times New Roman"/>
            <w:color w:val="auto"/>
            <w:lang w:val="lv-LV"/>
          </w:rPr>
          <w:t>https://www.vmnvd.gov.lv/lv/vakcinacija-medikiem-</w:t>
        </w:r>
      </w:hyperlink>
    </w:p>
    <w:p w:rsidR="3E1E45A0" w:rsidRPr="00135757" w:rsidRDefault="3E1E45A0" w:rsidP="006331E3">
      <w:pPr>
        <w:pStyle w:val="ListParagraph"/>
        <w:numPr>
          <w:ilvl w:val="0"/>
          <w:numId w:val="14"/>
        </w:numPr>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 xml:space="preserve">Ja vakcinācijas dati tiek papildināti nākamajā dienā, noteikti,  jāpārliecinās, ka aizpildot vakcinācijas faktu tiek atzīmēts, </w:t>
      </w:r>
      <w:r w:rsidRPr="00494F38">
        <w:rPr>
          <w:rFonts w:ascii="Times New Roman" w:eastAsia="Times New Roman" w:hAnsi="Times New Roman" w:cs="Times New Roman"/>
          <w:color w:val="auto"/>
          <w:u w:val="single"/>
          <w:lang w:val="lv-LV"/>
        </w:rPr>
        <w:t xml:space="preserve">pareizais vakcinācijas fakta veikšanas datums.  </w:t>
      </w:r>
    </w:p>
    <w:p w:rsidR="3E1E45A0" w:rsidRPr="00494F38" w:rsidRDefault="3E1E45A0" w:rsidP="006331E3">
      <w:pPr>
        <w:pStyle w:val="ListParagraph"/>
        <w:numPr>
          <w:ilvl w:val="0"/>
          <w:numId w:val="14"/>
        </w:numPr>
        <w:spacing w:line="257" w:lineRule="auto"/>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 xml:space="preserve">Vakcinācijas dati tiek apkopoti </w:t>
      </w:r>
      <w:r w:rsidRPr="00494F38">
        <w:rPr>
          <w:rFonts w:ascii="Times New Roman" w:eastAsia="Times New Roman" w:hAnsi="Times New Roman" w:cs="Times New Roman"/>
          <w:color w:val="auto"/>
          <w:u w:val="single"/>
          <w:lang w:val="lv-LV"/>
        </w:rPr>
        <w:t>katras dienas beigās pl. 22.00</w:t>
      </w:r>
      <w:r w:rsidRPr="00494F38">
        <w:rPr>
          <w:rFonts w:ascii="Times New Roman" w:eastAsia="Times New Roman" w:hAnsi="Times New Roman" w:cs="Times New Roman"/>
          <w:color w:val="auto"/>
          <w:lang w:val="lv-LV"/>
        </w:rPr>
        <w:t>. Šie dati tiek publicēti, un nodoti tālākai apstrādei. Līdz ar to katra ārstniecības iestāde  ir atbildīga par ievadīto datu apjomu,  precizitāti un kvalitāti.</w:t>
      </w:r>
    </w:p>
    <w:p w:rsidR="00EB63F9" w:rsidRPr="00494F38" w:rsidRDefault="08745E30" w:rsidP="006331E3">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A</w:t>
      </w:r>
      <w:r w:rsidR="00EB63F9" w:rsidRPr="00494F38">
        <w:rPr>
          <w:rFonts w:ascii="Times New Roman" w:eastAsia="Times New Roman" w:hAnsi="Times New Roman" w:cs="Times New Roman"/>
          <w:color w:val="auto"/>
          <w:lang w:val="lv-LV"/>
        </w:rPr>
        <w:t>izpildīt medicīnisko dokumentāciju atbilstoši normatīvajos aktos noteiktajai ārstniecības iestāžu medicīniskās un uzskaites dokumentācijas lietvedības kārtībai</w:t>
      </w:r>
      <w:r w:rsidR="4D73E2D8" w:rsidRPr="00494F38">
        <w:rPr>
          <w:rFonts w:ascii="Times New Roman" w:eastAsia="Times New Roman" w:hAnsi="Times New Roman" w:cs="Times New Roman"/>
          <w:color w:val="auto"/>
          <w:lang w:val="lv-LV"/>
        </w:rPr>
        <w:t>.</w:t>
      </w:r>
      <w:r w:rsidR="00B53325" w:rsidRPr="00494F38">
        <w:rPr>
          <w:rFonts w:ascii="Times New Roman" w:eastAsia="Times New Roman" w:hAnsi="Times New Roman" w:cs="Times New Roman"/>
          <w:color w:val="auto"/>
          <w:lang w:val="lv-LV"/>
        </w:rPr>
        <w:t xml:space="preserve"> </w:t>
      </w:r>
      <w:r w:rsidR="0054777A" w:rsidRPr="00135757">
        <w:rPr>
          <w:rFonts w:ascii="Times New Roman" w:eastAsia="Times New Roman" w:hAnsi="Times New Roman" w:cs="Times New Roman"/>
          <w:color w:val="2E74B5" w:themeColor="accent1" w:themeShade="BF"/>
          <w:lang w:val="lv-LV"/>
        </w:rPr>
        <w:t>Pēc vakcinācijas fakta aizpildīšanas e-veselībā</w:t>
      </w:r>
      <w:r w:rsidR="00A238AF" w:rsidRPr="00135757">
        <w:rPr>
          <w:rFonts w:ascii="Times New Roman" w:eastAsia="Times New Roman" w:hAnsi="Times New Roman" w:cs="Times New Roman"/>
          <w:color w:val="2E74B5" w:themeColor="accent1" w:themeShade="BF"/>
          <w:lang w:val="lv-LV"/>
        </w:rPr>
        <w:t>,</w:t>
      </w:r>
      <w:r w:rsidR="0054777A" w:rsidRPr="00135757">
        <w:rPr>
          <w:rFonts w:ascii="Times New Roman" w:eastAsia="Times New Roman" w:hAnsi="Times New Roman" w:cs="Times New Roman"/>
          <w:color w:val="2E74B5" w:themeColor="accent1" w:themeShade="BF"/>
          <w:lang w:val="lv-LV"/>
        </w:rPr>
        <w:t xml:space="preserve"> nav nepieciešams uzturēt papīra dokumentu veidā </w:t>
      </w:r>
      <w:r w:rsidR="00A238AF" w:rsidRPr="00135757">
        <w:rPr>
          <w:rFonts w:ascii="Times New Roman" w:eastAsia="Times New Roman" w:hAnsi="Times New Roman" w:cs="Times New Roman"/>
          <w:color w:val="2E74B5" w:themeColor="accent1" w:themeShade="BF"/>
          <w:lang w:val="lv-LV"/>
        </w:rPr>
        <w:t xml:space="preserve">vakcinācijas </w:t>
      </w:r>
      <w:r w:rsidR="0054777A" w:rsidRPr="00135757">
        <w:rPr>
          <w:rFonts w:ascii="Times New Roman" w:eastAsia="Times New Roman" w:hAnsi="Times New Roman" w:cs="Times New Roman"/>
          <w:color w:val="2E74B5" w:themeColor="accent1" w:themeShade="BF"/>
          <w:lang w:val="lv-LV"/>
        </w:rPr>
        <w:t>žurnālu</w:t>
      </w:r>
      <w:r w:rsidR="00A238AF" w:rsidRPr="00135757">
        <w:rPr>
          <w:rFonts w:ascii="Times New Roman" w:eastAsia="Times New Roman" w:hAnsi="Times New Roman" w:cs="Times New Roman"/>
          <w:color w:val="2E74B5" w:themeColor="accent1" w:themeShade="BF"/>
          <w:lang w:val="lv-LV"/>
        </w:rPr>
        <w:t xml:space="preserve"> vai pošu pasi. </w:t>
      </w:r>
    </w:p>
    <w:p w:rsidR="00250BF0" w:rsidRPr="00494F38" w:rsidRDefault="58519179" w:rsidP="7042DEAC">
      <w:pPr>
        <w:rPr>
          <w:rFonts w:eastAsia="Times New Roman" w:cs="Times New Roman"/>
          <w:b/>
          <w:bCs/>
          <w:lang w:val="lv-LV"/>
        </w:rPr>
      </w:pPr>
      <w:r w:rsidRPr="00494F38">
        <w:rPr>
          <w:rFonts w:eastAsia="Times New Roman" w:cs="Times New Roman"/>
          <w:b/>
          <w:bCs/>
          <w:lang w:val="lv-LV"/>
        </w:rPr>
        <w:t>E-veselības sistēmas lietotāju atbalsta dienests:</w:t>
      </w:r>
    </w:p>
    <w:p w:rsidR="00250BF0" w:rsidRPr="00494F38" w:rsidRDefault="58519179" w:rsidP="002554FD">
      <w:pPr>
        <w:pStyle w:val="ListParagraph"/>
        <w:numPr>
          <w:ilvl w:val="0"/>
          <w:numId w:val="10"/>
        </w:numPr>
        <w:rPr>
          <w:rFonts w:ascii="Times New Roman" w:eastAsia="Times New Roman" w:hAnsi="Times New Roman" w:cs="Times New Roman"/>
          <w:color w:val="auto"/>
        </w:rPr>
      </w:pPr>
      <w:r w:rsidRPr="00494F38">
        <w:rPr>
          <w:rFonts w:ascii="Times New Roman" w:eastAsia="Times New Roman" w:hAnsi="Times New Roman" w:cs="Times New Roman"/>
          <w:color w:val="auto"/>
          <w:lang w:val="lv-LV"/>
        </w:rPr>
        <w:t>Speciālistiem -  67803301</w:t>
      </w:r>
    </w:p>
    <w:p w:rsidR="00250BF0" w:rsidRPr="00494F38" w:rsidRDefault="58519179" w:rsidP="7042DEAC">
      <w:pPr>
        <w:rPr>
          <w:rFonts w:eastAsia="Times New Roman" w:cs="Times New Roman"/>
          <w:lang w:val="lv-LV"/>
        </w:rPr>
      </w:pPr>
      <w:r w:rsidRPr="00494F38">
        <w:rPr>
          <w:rFonts w:eastAsia="Times New Roman" w:cs="Times New Roman"/>
          <w:b/>
          <w:bCs/>
          <w:lang w:val="lv-LV"/>
        </w:rPr>
        <w:t>Darba laiks:</w:t>
      </w:r>
      <w:r w:rsidRPr="00494F38">
        <w:rPr>
          <w:rFonts w:eastAsia="Times New Roman" w:cs="Times New Roman"/>
          <w:lang w:val="lv-LV"/>
        </w:rPr>
        <w:t xml:space="preserve"> katru dienu no plkst. 8.00 līdz 20.00.</w:t>
      </w:r>
    </w:p>
    <w:p w:rsidR="00250BF0" w:rsidRPr="00494F38" w:rsidRDefault="58519179" w:rsidP="7042DEAC">
      <w:pPr>
        <w:rPr>
          <w:rFonts w:eastAsia="Times New Roman" w:cs="Times New Roman"/>
          <w:lang w:val="lv-LV"/>
        </w:rPr>
      </w:pPr>
      <w:r w:rsidRPr="00494F38">
        <w:rPr>
          <w:rFonts w:eastAsia="Times New Roman" w:cs="Times New Roman"/>
          <w:b/>
          <w:bCs/>
          <w:lang w:val="lv-LV"/>
        </w:rPr>
        <w:t>Elektroniskai saziņai un konsultācijām:</w:t>
      </w:r>
      <w:r w:rsidRPr="00494F38">
        <w:rPr>
          <w:rFonts w:eastAsia="Times New Roman" w:cs="Times New Roman"/>
          <w:lang w:val="lv-LV"/>
        </w:rPr>
        <w:t xml:space="preserve"> </w:t>
      </w:r>
      <w:hyperlink r:id="rId35">
        <w:r w:rsidRPr="00494F38">
          <w:rPr>
            <w:rStyle w:val="Hyperlink"/>
            <w:rFonts w:eastAsia="Times New Roman" w:cs="Times New Roman"/>
            <w:color w:val="auto"/>
            <w:lang w:val="lv-LV"/>
          </w:rPr>
          <w:t xml:space="preserve">atbalsts@eveseliba.gov.lv </w:t>
        </w:r>
        <w:r w:rsidR="00250BF0" w:rsidRPr="00135757">
          <w:rPr>
            <w:lang w:val="lv-LV"/>
          </w:rPr>
          <w:br/>
        </w:r>
      </w:hyperlink>
      <w:r w:rsidRPr="00494F38">
        <w:rPr>
          <w:rFonts w:eastAsia="Times New Roman" w:cs="Times New Roman"/>
          <w:lang w:val="lv-LV"/>
        </w:rPr>
        <w:t xml:space="preserve"> </w:t>
      </w:r>
      <w:r w:rsidR="00250BF0" w:rsidRPr="00135757">
        <w:rPr>
          <w:lang w:val="lv-LV"/>
        </w:rPr>
        <w:br/>
      </w:r>
      <w:r w:rsidRPr="00494F38">
        <w:rPr>
          <w:rFonts w:eastAsia="Times New Roman" w:cs="Times New Roman"/>
          <w:lang w:val="lv-LV"/>
        </w:rPr>
        <w:t>Atbalsta dienesta tālrunis nav paaugstinātas maksas. Zvanot no fiksētā tālruņa vai mobilā tālruņa, zvanītājs maksā atbilstoši sava operatora noteiktajiem tarifiem. Lai noskaidrotu maksu par zvanu, aicinām vērsties pie sava operatora.</w:t>
      </w:r>
    </w:p>
    <w:p w:rsidR="00FD3DBF" w:rsidRPr="00494F38" w:rsidRDefault="00FD3DBF" w:rsidP="7042DEAC">
      <w:pPr>
        <w:rPr>
          <w:rFonts w:eastAsia="Times New Roman" w:cs="Times New Roman"/>
          <w:lang w:val="lv-LV"/>
        </w:rPr>
      </w:pPr>
      <w:r w:rsidRPr="00494F38">
        <w:rPr>
          <w:rFonts w:eastAsia="Times New Roman" w:cs="Times New Roman"/>
          <w:lang w:val="lv-LV"/>
        </w:rPr>
        <w:t xml:space="preserve">Ja tiks novērti e-veselības </w:t>
      </w:r>
      <w:r w:rsidR="00CA10BF" w:rsidRPr="00494F38">
        <w:rPr>
          <w:rFonts w:eastAsia="Times New Roman" w:cs="Times New Roman"/>
          <w:lang w:val="lv-LV"/>
        </w:rPr>
        <w:t>darbības traucējumi, NVD nodrošin</w:t>
      </w:r>
      <w:r w:rsidR="00B611E4" w:rsidRPr="00494F38">
        <w:rPr>
          <w:rFonts w:eastAsia="Times New Roman" w:cs="Times New Roman"/>
          <w:lang w:val="lv-LV"/>
        </w:rPr>
        <w:t>a</w:t>
      </w:r>
      <w:r w:rsidR="00CA10BF" w:rsidRPr="00494F38">
        <w:rPr>
          <w:rFonts w:eastAsia="Times New Roman" w:cs="Times New Roman"/>
          <w:lang w:val="lv-LV"/>
        </w:rPr>
        <w:t xml:space="preserve"> vakcinācijas kabinetus ar </w:t>
      </w:r>
      <w:r w:rsidR="00DA32E1" w:rsidRPr="00494F38">
        <w:rPr>
          <w:rFonts w:eastAsia="Times New Roman" w:cs="Times New Roman"/>
          <w:lang w:val="lv-LV"/>
        </w:rPr>
        <w:t xml:space="preserve">rezerves risinājumu – excel tabulu, ko vēlāk NVD </w:t>
      </w:r>
      <w:r w:rsidR="0093462C" w:rsidRPr="00494F38">
        <w:rPr>
          <w:rFonts w:eastAsia="Times New Roman" w:cs="Times New Roman"/>
          <w:lang w:val="lv-LV"/>
        </w:rPr>
        <w:t>importēs</w:t>
      </w:r>
      <w:r w:rsidR="00DA32E1" w:rsidRPr="00494F38">
        <w:rPr>
          <w:rFonts w:eastAsia="Times New Roman" w:cs="Times New Roman"/>
          <w:lang w:val="lv-LV"/>
        </w:rPr>
        <w:t xml:space="preserve"> e-veselībā. Excel risinājums </w:t>
      </w:r>
      <w:r w:rsidR="005428AB" w:rsidRPr="00494F38">
        <w:rPr>
          <w:rFonts w:eastAsia="Times New Roman" w:cs="Times New Roman"/>
          <w:lang w:val="lv-LV"/>
        </w:rPr>
        <w:t>ir</w:t>
      </w:r>
      <w:r w:rsidR="00DA32E1" w:rsidRPr="00494F38">
        <w:rPr>
          <w:rFonts w:eastAsia="Times New Roman" w:cs="Times New Roman"/>
          <w:lang w:val="lv-LV"/>
        </w:rPr>
        <w:t xml:space="preserve"> izmantojams tikai</w:t>
      </w:r>
      <w:r w:rsidR="000E7DC7" w:rsidRPr="00494F38">
        <w:rPr>
          <w:rFonts w:eastAsia="Times New Roman" w:cs="Times New Roman"/>
          <w:lang w:val="lv-LV"/>
        </w:rPr>
        <w:t xml:space="preserve"> tad</w:t>
      </w:r>
      <w:r w:rsidR="005428AB" w:rsidRPr="00494F38">
        <w:rPr>
          <w:rFonts w:eastAsia="Times New Roman" w:cs="Times New Roman"/>
          <w:lang w:val="lv-LV"/>
        </w:rPr>
        <w:t>, ja NVD apstiprinās e-veselības dīkstāvi</w:t>
      </w:r>
      <w:r w:rsidR="005428AB" w:rsidRPr="00494F38">
        <w:rPr>
          <w:rFonts w:eastAsia="Times New Roman" w:cs="Times New Roman"/>
          <w:u w:val="single"/>
          <w:lang w:val="lv-LV"/>
        </w:rPr>
        <w:t xml:space="preserve">. </w:t>
      </w:r>
      <w:r w:rsidR="00543417" w:rsidRPr="00494F38">
        <w:rPr>
          <w:rFonts w:eastAsia="Times New Roman" w:cs="Times New Roman"/>
          <w:u w:val="single"/>
          <w:lang w:val="lv-LV"/>
        </w:rPr>
        <w:t xml:space="preserve">NVD nepieņems excel uzskaites tabulu, ja iepriekš </w:t>
      </w:r>
      <w:r w:rsidR="00FA2B8C" w:rsidRPr="00494F38">
        <w:rPr>
          <w:rFonts w:eastAsia="Times New Roman" w:cs="Times New Roman"/>
          <w:u w:val="single"/>
          <w:lang w:val="lv-LV"/>
        </w:rPr>
        <w:t xml:space="preserve">nebūs konstatēta e-veselības dīkstāve. </w:t>
      </w:r>
      <w:r w:rsidR="000E7DC7" w:rsidRPr="00494F38">
        <w:rPr>
          <w:rFonts w:eastAsia="Times New Roman" w:cs="Times New Roman"/>
          <w:lang w:val="lv-LV"/>
        </w:rPr>
        <w:t>Vienotu Excel tabulas veidni</w:t>
      </w:r>
      <w:r w:rsidR="00543417" w:rsidRPr="00494F38">
        <w:rPr>
          <w:rFonts w:eastAsia="Times New Roman" w:cs="Times New Roman"/>
          <w:lang w:val="lv-LV"/>
        </w:rPr>
        <w:t xml:space="preserve"> </w:t>
      </w:r>
      <w:r w:rsidR="000E7DC7" w:rsidRPr="00494F38">
        <w:rPr>
          <w:rFonts w:eastAsia="Times New Roman" w:cs="Times New Roman"/>
          <w:lang w:val="lv-LV"/>
        </w:rPr>
        <w:t>nodrošin</w:t>
      </w:r>
      <w:r w:rsidR="00052773" w:rsidRPr="00494F38">
        <w:rPr>
          <w:rFonts w:eastAsia="Times New Roman" w:cs="Times New Roman"/>
          <w:lang w:val="lv-LV"/>
        </w:rPr>
        <w:t>a</w:t>
      </w:r>
      <w:r w:rsidR="000E7DC7" w:rsidRPr="00494F38">
        <w:rPr>
          <w:rFonts w:eastAsia="Times New Roman" w:cs="Times New Roman"/>
          <w:lang w:val="lv-LV"/>
        </w:rPr>
        <w:t xml:space="preserve"> NVD. </w:t>
      </w:r>
    </w:p>
    <w:p w:rsidR="005A3E96" w:rsidRPr="00494F38" w:rsidRDefault="005A3E96" w:rsidP="7042DEAC">
      <w:pPr>
        <w:rPr>
          <w:rFonts w:eastAsia="Times New Roman" w:cs="Times New Roman"/>
          <w:u w:val="single"/>
          <w:lang w:val="lv-LV"/>
        </w:rPr>
      </w:pPr>
      <w:r w:rsidRPr="00494F38">
        <w:rPr>
          <w:rFonts w:eastAsia="Times New Roman" w:cs="Times New Roman"/>
          <w:lang w:val="lv-LV"/>
        </w:rPr>
        <w:t xml:space="preserve">Lūdzam savlaicīgi pārliecināties, ka </w:t>
      </w:r>
      <w:r w:rsidR="007E05B2" w:rsidRPr="00494F38">
        <w:rPr>
          <w:rFonts w:eastAsia="Times New Roman" w:cs="Times New Roman"/>
          <w:lang w:val="lv-LV"/>
        </w:rPr>
        <w:t>darbiniekam, kurš ievadīs datus e-veselībā</w:t>
      </w:r>
      <w:r w:rsidR="00252AF5" w:rsidRPr="00494F38">
        <w:rPr>
          <w:rFonts w:eastAsia="Times New Roman" w:cs="Times New Roman"/>
          <w:lang w:val="lv-LV"/>
        </w:rPr>
        <w:t>,</w:t>
      </w:r>
      <w:r w:rsidR="007E05B2" w:rsidRPr="00494F38">
        <w:rPr>
          <w:rFonts w:eastAsia="Times New Roman" w:cs="Times New Roman"/>
          <w:lang w:val="lv-LV"/>
        </w:rPr>
        <w:t xml:space="preserve"> ir nepieciešamā pieeja e-veselības portālam. </w:t>
      </w:r>
    </w:p>
    <w:p w:rsidR="00250BF0" w:rsidRPr="0039298B" w:rsidRDefault="00250BF0" w:rsidP="7042DEAC">
      <w:pPr>
        <w:rPr>
          <w:rFonts w:eastAsia="Times New Roman" w:cs="Times New Roman"/>
          <w:sz w:val="26"/>
          <w:szCs w:val="26"/>
          <w:lang w:val="lv-LV"/>
        </w:rPr>
      </w:pPr>
    </w:p>
    <w:p w:rsidR="0092062B" w:rsidRPr="0039298B" w:rsidRDefault="0092062B" w:rsidP="3FC398B7">
      <w:pPr>
        <w:jc w:val="both"/>
        <w:rPr>
          <w:rFonts w:eastAsia="Times New Roman" w:cs="Times New Roman"/>
          <w:sz w:val="24"/>
          <w:szCs w:val="24"/>
          <w:lang w:val="lv-LV"/>
        </w:rPr>
      </w:pPr>
    </w:p>
    <w:p w:rsidR="00D56740" w:rsidRDefault="00D56740">
      <w:pPr>
        <w:rPr>
          <w:rFonts w:eastAsia="Times New Roman" w:cs="Times New Roman"/>
          <w:b/>
          <w:sz w:val="32"/>
          <w:szCs w:val="32"/>
          <w:lang w:val="lv-LV"/>
        </w:rPr>
      </w:pPr>
      <w:r w:rsidRPr="10CD3C69">
        <w:rPr>
          <w:rFonts w:eastAsia="Times New Roman" w:cs="Times New Roman"/>
          <w:lang w:val="lv-LV"/>
        </w:rPr>
        <w:br w:type="page"/>
      </w:r>
    </w:p>
    <w:p w:rsidR="00246BC3" w:rsidRPr="0039298B" w:rsidRDefault="00DD6D90" w:rsidP="0092062B">
      <w:pPr>
        <w:pStyle w:val="Heading1"/>
        <w:rPr>
          <w:rFonts w:eastAsia="Times New Roman" w:cs="Times New Roman"/>
          <w:sz w:val="28"/>
          <w:szCs w:val="28"/>
          <w:lang w:val="lv-LV"/>
        </w:rPr>
      </w:pPr>
      <w:bookmarkStart w:id="32" w:name="_Toc60039818"/>
      <w:bookmarkStart w:id="33" w:name="_Toc63245933"/>
      <w:r w:rsidRPr="1F230B6A">
        <w:rPr>
          <w:rFonts w:eastAsia="Times New Roman" w:cs="Times New Roman"/>
          <w:sz w:val="28"/>
          <w:szCs w:val="28"/>
          <w:lang w:val="lv-LV"/>
        </w:rPr>
        <w:t xml:space="preserve">III </w:t>
      </w:r>
      <w:r w:rsidR="00246BC3" w:rsidRPr="1F230B6A">
        <w:rPr>
          <w:rFonts w:eastAsia="Times New Roman" w:cs="Times New Roman"/>
          <w:sz w:val="28"/>
          <w:szCs w:val="28"/>
          <w:lang w:val="lv-LV"/>
        </w:rPr>
        <w:t>Īpašas pacientu grupas</w:t>
      </w:r>
      <w:bookmarkEnd w:id="32"/>
      <w:bookmarkEnd w:id="33"/>
    </w:p>
    <w:p w:rsidR="008165AB" w:rsidRPr="0039298B" w:rsidRDefault="7A955311" w:rsidP="009B4B29">
      <w:pPr>
        <w:pStyle w:val="Heading2"/>
        <w:rPr>
          <w:rFonts w:eastAsia="Times New Roman" w:cs="Times New Roman"/>
        </w:rPr>
      </w:pPr>
      <w:bookmarkStart w:id="34" w:name="_Toc60039819"/>
      <w:bookmarkStart w:id="35" w:name="_Toc63245934"/>
      <w:r w:rsidRPr="0039298B">
        <w:rPr>
          <w:rFonts w:eastAsia="Times New Roman" w:cs="Times New Roman"/>
        </w:rPr>
        <w:t>Vakcinācija personām ar SARS-CoV-2 infekciju vai zināmu kontaktu</w:t>
      </w:r>
      <w:r w:rsidRPr="0039298B">
        <w:rPr>
          <w:rStyle w:val="Emphasis"/>
          <w:rFonts w:eastAsia="Times New Roman" w:cs="Times New Roman"/>
          <w:b/>
          <w:u w:val="none"/>
        </w:rPr>
        <w:t>.</w:t>
      </w:r>
      <w:bookmarkEnd w:id="34"/>
      <w:bookmarkEnd w:id="35"/>
    </w:p>
    <w:p w:rsidR="00B868B9" w:rsidRPr="0039298B" w:rsidRDefault="009B738F" w:rsidP="00942467">
      <w:pPr>
        <w:pStyle w:val="Subtitle"/>
        <w:rPr>
          <w:rFonts w:eastAsia="Times New Roman" w:cs="Times New Roman"/>
          <w:color w:val="auto"/>
        </w:rPr>
      </w:pPr>
      <w:r w:rsidRPr="0039298B">
        <w:rPr>
          <w:rFonts w:eastAsia="Times New Roman" w:cs="Times New Roman"/>
          <w:color w:val="auto"/>
        </w:rPr>
        <w:t>Personām ar pārslimotu SARS-CoV</w:t>
      </w:r>
      <w:r w:rsidR="00B868B9" w:rsidRPr="0039298B">
        <w:rPr>
          <w:rFonts w:eastAsia="Times New Roman" w:cs="Times New Roman"/>
          <w:color w:val="auto"/>
        </w:rPr>
        <w:t xml:space="preserve">-2 infekciju </w:t>
      </w:r>
    </w:p>
    <w:p w:rsidR="0340FB4C" w:rsidRPr="00C32748" w:rsidRDefault="0340FB4C" w:rsidP="006331E3">
      <w:pPr>
        <w:pStyle w:val="ListParagraph"/>
        <w:numPr>
          <w:ilvl w:val="0"/>
          <w:numId w:val="34"/>
        </w:numPr>
        <w:spacing w:line="240" w:lineRule="auto"/>
        <w:jc w:val="both"/>
        <w:rPr>
          <w:rStyle w:val="Emphasis"/>
          <w:rFonts w:eastAsia="Times New Roman" w:cs="Times New Roman"/>
          <w:lang w:val="lv-LV"/>
        </w:rPr>
      </w:pPr>
      <w:r w:rsidRPr="00C32748">
        <w:rPr>
          <w:rStyle w:val="Emphasis"/>
          <w:rFonts w:eastAsia="Times New Roman" w:cs="Times New Roman"/>
          <w:lang w:val="lv-LV"/>
        </w:rPr>
        <w:t>Iepriekš izslimota Covid-19 slimība nav iemesls neveikt personas vakcināciju!</w:t>
      </w:r>
    </w:p>
    <w:p w:rsidR="2FBED269" w:rsidRPr="00C32748" w:rsidRDefault="2FBED269" w:rsidP="006331E3">
      <w:pPr>
        <w:pStyle w:val="ListParagraph"/>
        <w:numPr>
          <w:ilvl w:val="0"/>
          <w:numId w:val="33"/>
        </w:numPr>
        <w:spacing w:line="240" w:lineRule="auto"/>
        <w:rPr>
          <w:rFonts w:asciiTheme="minorHAnsi" w:eastAsiaTheme="minorEastAsia" w:hAnsiTheme="minorHAnsi" w:cstheme="minorBidi"/>
          <w:color w:val="auto"/>
          <w:lang w:val="lv-LV"/>
        </w:rPr>
      </w:pPr>
      <w:r w:rsidRPr="00C32748">
        <w:rPr>
          <w:rFonts w:ascii="Times New Roman" w:eastAsia="Times New Roman" w:hAnsi="Times New Roman" w:cs="Times New Roman"/>
          <w:color w:val="auto"/>
          <w:lang w:val="lv-LV"/>
        </w:rPr>
        <w:t>Kamēr pastāv ierobežota pieejamība vakcīnām pret Covid-19, priekšroka vakcinācijai dodama personām, kurām nav datu par SARS-CoV-2 infekciju anamnēzē vai COVID-19 izslimots vairāk kā 90 dienas atpakaļ</w:t>
      </w:r>
      <w:r w:rsidR="004852C0">
        <w:rPr>
          <w:rFonts w:ascii="Times New Roman" w:eastAsia="Times New Roman" w:hAnsi="Times New Roman" w:cs="Times New Roman"/>
          <w:color w:val="auto"/>
          <w:lang w:val="lv-LV"/>
        </w:rPr>
        <w:t xml:space="preserve">. </w:t>
      </w:r>
      <w:r w:rsidR="007F1142" w:rsidRPr="006E00B6">
        <w:rPr>
          <w:rFonts w:ascii="Times New Roman" w:eastAsia="Times New Roman" w:hAnsi="Times New Roman" w:cs="Times New Roman"/>
          <w:color w:val="2E74B5" w:themeColor="accent1" w:themeShade="BF"/>
          <w:lang w:val="lv-LV"/>
        </w:rPr>
        <w:t xml:space="preserve">Šādas personas vakcinē, ja </w:t>
      </w:r>
      <w:r w:rsidR="006E00B6" w:rsidRPr="006E00B6">
        <w:rPr>
          <w:rFonts w:ascii="Times New Roman" w:eastAsia="Times New Roman" w:hAnsi="Times New Roman" w:cs="Times New Roman"/>
          <w:color w:val="2E74B5" w:themeColor="accent1" w:themeShade="BF"/>
          <w:lang w:val="lv-LV"/>
        </w:rPr>
        <w:t xml:space="preserve">paliek </w:t>
      </w:r>
      <w:r w:rsidR="008905D1">
        <w:rPr>
          <w:rFonts w:ascii="Times New Roman" w:eastAsia="Times New Roman" w:hAnsi="Times New Roman" w:cs="Times New Roman"/>
          <w:color w:val="2E74B5" w:themeColor="accent1" w:themeShade="BF"/>
          <w:lang w:val="lv-LV"/>
        </w:rPr>
        <w:t>iesākts</w:t>
      </w:r>
      <w:r w:rsidR="006E00B6" w:rsidRPr="006E00B6">
        <w:rPr>
          <w:rFonts w:ascii="Times New Roman" w:eastAsia="Times New Roman" w:hAnsi="Times New Roman" w:cs="Times New Roman"/>
          <w:color w:val="2E74B5" w:themeColor="accent1" w:themeShade="BF"/>
          <w:lang w:val="lv-LV"/>
        </w:rPr>
        <w:t xml:space="preserve">, </w:t>
      </w:r>
      <w:r w:rsidR="008905D1">
        <w:rPr>
          <w:rFonts w:ascii="Times New Roman" w:eastAsia="Times New Roman" w:hAnsi="Times New Roman" w:cs="Times New Roman"/>
          <w:color w:val="2E74B5" w:themeColor="accent1" w:themeShade="BF"/>
          <w:lang w:val="lv-LV"/>
        </w:rPr>
        <w:t xml:space="preserve">bet </w:t>
      </w:r>
      <w:r w:rsidR="003B0C85">
        <w:rPr>
          <w:rFonts w:ascii="Times New Roman" w:eastAsia="Times New Roman" w:hAnsi="Times New Roman" w:cs="Times New Roman"/>
          <w:color w:val="2E74B5" w:themeColor="accent1" w:themeShade="BF"/>
          <w:lang w:val="lv-LV"/>
        </w:rPr>
        <w:t xml:space="preserve">darba </w:t>
      </w:r>
      <w:r w:rsidR="008905D1">
        <w:rPr>
          <w:rFonts w:ascii="Times New Roman" w:eastAsia="Times New Roman" w:hAnsi="Times New Roman" w:cs="Times New Roman"/>
          <w:color w:val="2E74B5" w:themeColor="accent1" w:themeShade="BF"/>
          <w:lang w:val="lv-LV"/>
        </w:rPr>
        <w:t xml:space="preserve">dienas beigās </w:t>
      </w:r>
      <w:r w:rsidR="006E00B6" w:rsidRPr="006E00B6">
        <w:rPr>
          <w:rFonts w:ascii="Times New Roman" w:eastAsia="Times New Roman" w:hAnsi="Times New Roman" w:cs="Times New Roman"/>
          <w:color w:val="2E74B5" w:themeColor="accent1" w:themeShade="BF"/>
          <w:lang w:val="lv-LV"/>
        </w:rPr>
        <w:t>pilnībā neizmantots daudzdevu flakons.</w:t>
      </w:r>
    </w:p>
    <w:p w:rsidR="7A955311" w:rsidRPr="0039298B" w:rsidRDefault="188C5D27" w:rsidP="006331E3">
      <w:pPr>
        <w:pStyle w:val="ListParagraph"/>
        <w:numPr>
          <w:ilvl w:val="0"/>
          <w:numId w:val="33"/>
        </w:numPr>
        <w:spacing w:line="240" w:lineRule="auto"/>
        <w:rPr>
          <w:rFonts w:asciiTheme="minorHAnsi" w:eastAsiaTheme="minorEastAsia" w:hAnsiTheme="minorHAnsi" w:cstheme="minorBidi"/>
          <w:color w:val="auto"/>
          <w:lang w:val="lv-LV"/>
        </w:rPr>
      </w:pPr>
      <w:r w:rsidRPr="7136B6E8">
        <w:rPr>
          <w:rFonts w:ascii="Times New Roman" w:eastAsia="Times New Roman" w:hAnsi="Times New Roman" w:cs="Times New Roman"/>
          <w:color w:val="auto"/>
          <w:u w:val="single"/>
          <w:lang w:val="lv-LV"/>
        </w:rPr>
        <w:t>Esošie pierādījumi</w:t>
      </w:r>
      <w:r w:rsidRPr="7136B6E8">
        <w:rPr>
          <w:rFonts w:ascii="Times New Roman" w:eastAsia="Times New Roman" w:hAnsi="Times New Roman" w:cs="Times New Roman"/>
          <w:color w:val="auto"/>
          <w:lang w:val="lv-LV"/>
        </w:rPr>
        <w:t xml:space="preserve"> norāda, ka reinfekcija ir maz ticama 90 dienu laikā pēc sākotnējās infekcijas, tādējādi personas ar dokumentētu akūtu saslimšanu iespējams drīkst atlikt vakcināciju līdz pat šī perioda beigām, ja to vēlas</w:t>
      </w:r>
      <w:r w:rsidR="004852C0">
        <w:rPr>
          <w:rFonts w:ascii="Times New Roman" w:eastAsia="Times New Roman" w:hAnsi="Times New Roman" w:cs="Times New Roman"/>
          <w:color w:val="auto"/>
          <w:lang w:val="lv-LV"/>
        </w:rPr>
        <w:t xml:space="preserve">. </w:t>
      </w:r>
      <w:r w:rsidRPr="7136B6E8">
        <w:rPr>
          <w:rFonts w:ascii="Times New Roman" w:eastAsia="Times New Roman" w:hAnsi="Times New Roman" w:cs="Times New Roman"/>
          <w:color w:val="auto"/>
          <w:lang w:val="lv-LV"/>
        </w:rPr>
        <w:t xml:space="preserve"> </w:t>
      </w:r>
    </w:p>
    <w:p w:rsidR="7A955311" w:rsidRPr="0039298B" w:rsidRDefault="7A955311" w:rsidP="006331E3">
      <w:pPr>
        <w:pStyle w:val="ListParagraph"/>
        <w:numPr>
          <w:ilvl w:val="0"/>
          <w:numId w:val="33"/>
        </w:numPr>
        <w:spacing w:line="240" w:lineRule="auto"/>
        <w:rPr>
          <w:rFonts w:asciiTheme="minorHAnsi" w:eastAsiaTheme="minorEastAsia" w:hAnsiTheme="minorHAnsi" w:cstheme="minorBidi"/>
          <w:color w:val="2E74B5" w:themeColor="accent1" w:themeShade="BF"/>
          <w:lang w:val="lv-LV"/>
        </w:rPr>
      </w:pPr>
      <w:r w:rsidRPr="0039298B">
        <w:rPr>
          <w:rFonts w:ascii="Times New Roman" w:eastAsia="Times New Roman" w:hAnsi="Times New Roman" w:cs="Times New Roman"/>
          <w:color w:val="auto"/>
          <w:lang w:val="lv-LV"/>
        </w:rPr>
        <w:t>Rezultāti no 2./3. fāzes klīniskajiem pētījumiem norāda, ka vakcinācija ir droša un visticamāk efektīva personām</w:t>
      </w:r>
      <w:r w:rsidR="385E9CA6" w:rsidRPr="7136B6E8">
        <w:rPr>
          <w:rFonts w:ascii="Times New Roman" w:eastAsia="Times New Roman" w:hAnsi="Times New Roman" w:cs="Times New Roman"/>
          <w:color w:val="auto"/>
          <w:lang w:val="lv-LV"/>
        </w:rPr>
        <w:t xml:space="preserve"> ar pārslimotu simptomātisku vai asimptomātisku SARS-CoV-2 infekciju anamnēzē</w:t>
      </w:r>
      <w:r w:rsidR="004852C0">
        <w:rPr>
          <w:rFonts w:ascii="Times New Roman" w:eastAsia="Times New Roman" w:hAnsi="Times New Roman" w:cs="Times New Roman"/>
          <w:color w:val="auto"/>
          <w:lang w:val="lv-LV"/>
        </w:rPr>
        <w:t xml:space="preserve">. </w:t>
      </w:r>
    </w:p>
    <w:p w:rsidR="00B417B8" w:rsidRPr="0039298B" w:rsidRDefault="7A955311" w:rsidP="006331E3">
      <w:pPr>
        <w:pStyle w:val="ListParagraph"/>
        <w:numPr>
          <w:ilvl w:val="0"/>
          <w:numId w:val="33"/>
        </w:numPr>
        <w:spacing w:line="240" w:lineRule="auto"/>
        <w:rPr>
          <w:rFonts w:ascii="Times New Roman" w:eastAsia="Times New Roman" w:hAnsi="Times New Roman" w:cs="Times New Roman"/>
          <w:color w:val="auto"/>
          <w:sz w:val="26"/>
          <w:szCs w:val="26"/>
          <w:lang w:val="lv-LV"/>
        </w:rPr>
      </w:pPr>
      <w:r w:rsidRPr="0039298B">
        <w:rPr>
          <w:rFonts w:ascii="Times New Roman" w:eastAsia="Times New Roman" w:hAnsi="Times New Roman" w:cs="Times New Roman"/>
          <w:color w:val="auto"/>
          <w:lang w:val="lv-LV"/>
        </w:rPr>
        <w:t xml:space="preserve">Lai izvērtētu vakcinācijas nepieciešamību, </w:t>
      </w:r>
      <w:r w:rsidRPr="0039298B">
        <w:rPr>
          <w:rFonts w:ascii="Times New Roman" w:eastAsia="Times New Roman" w:hAnsi="Times New Roman" w:cs="Times New Roman"/>
          <w:color w:val="auto"/>
          <w:u w:val="single"/>
          <w:lang w:val="lv-LV"/>
        </w:rPr>
        <w:t>nav rekomendēts</w:t>
      </w:r>
      <w:r w:rsidRPr="0039298B">
        <w:rPr>
          <w:rFonts w:ascii="Times New Roman" w:eastAsia="Times New Roman" w:hAnsi="Times New Roman" w:cs="Times New Roman"/>
          <w:color w:val="auto"/>
          <w:lang w:val="lv-LV"/>
        </w:rPr>
        <w:t xml:space="preserve"> veikt vīrusa vai seroloģiskos testus akūtas vai pārslimotas infekcijas noteikšanai.</w:t>
      </w:r>
    </w:p>
    <w:p w:rsidR="7A955311" w:rsidRPr="0039298B" w:rsidRDefault="7A955311" w:rsidP="00494F38">
      <w:pPr>
        <w:pStyle w:val="Subtitle"/>
        <w:spacing w:line="240" w:lineRule="auto"/>
        <w:rPr>
          <w:rStyle w:val="Heading2Char"/>
          <w:rFonts w:eastAsia="Times New Roman" w:cs="Times New Roman"/>
          <w:b/>
          <w:color w:val="auto"/>
          <w:sz w:val="24"/>
          <w:szCs w:val="24"/>
        </w:rPr>
      </w:pPr>
      <w:r w:rsidRPr="0039298B">
        <w:rPr>
          <w:rFonts w:eastAsia="Times New Roman" w:cs="Times New Roman"/>
          <w:color w:val="auto"/>
        </w:rPr>
        <w:t>Personām ar klīniski noritošu SARS-CoV-2 infekciju</w:t>
      </w:r>
    </w:p>
    <w:p w:rsidR="7A955311" w:rsidRPr="0039298B" w:rsidRDefault="7A955311" w:rsidP="006331E3">
      <w:pPr>
        <w:pStyle w:val="ListParagraph"/>
        <w:numPr>
          <w:ilvl w:val="0"/>
          <w:numId w:val="32"/>
        </w:numPr>
        <w:spacing w:line="240" w:lineRule="auto"/>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 ir jāatliek līdz brīdim, kad persona ir izveseļojusies no akūtās slimības fāzes (ja personai bija simptomi) un vairs neatrodas izolācijā</w:t>
      </w:r>
      <w:r w:rsidR="00F72FB7">
        <w:rPr>
          <w:rFonts w:ascii="Times New Roman" w:eastAsia="Times New Roman" w:hAnsi="Times New Roman" w:cs="Times New Roman"/>
          <w:color w:val="auto"/>
          <w:lang w:val="lv-LV"/>
        </w:rPr>
        <w:t>.</w:t>
      </w:r>
    </w:p>
    <w:p w:rsidR="7A955311" w:rsidRPr="0039298B" w:rsidRDefault="7A955311" w:rsidP="00494F38">
      <w:pPr>
        <w:pStyle w:val="Subtitle"/>
        <w:spacing w:line="240" w:lineRule="auto"/>
        <w:rPr>
          <w:rFonts w:eastAsia="Times New Roman" w:cs="Times New Roman"/>
          <w:color w:val="auto"/>
        </w:rPr>
      </w:pPr>
      <w:r w:rsidRPr="0039298B">
        <w:rPr>
          <w:rFonts w:eastAsia="Times New Roman" w:cs="Times New Roman"/>
          <w:color w:val="auto"/>
        </w:rPr>
        <w:t>Personām ar iepriekš saņemtu pasīvo antivielu terapiju  C</w:t>
      </w:r>
      <w:r w:rsidR="0ED68B70" w:rsidRPr="0039298B">
        <w:rPr>
          <w:rFonts w:eastAsia="Times New Roman" w:cs="Times New Roman"/>
          <w:color w:val="auto"/>
        </w:rPr>
        <w:t>ovid</w:t>
      </w:r>
      <w:r w:rsidRPr="0039298B">
        <w:rPr>
          <w:rFonts w:eastAsia="Times New Roman" w:cs="Times New Roman"/>
          <w:color w:val="auto"/>
        </w:rPr>
        <w:t>-19 ārstēšanā</w:t>
      </w:r>
    </w:p>
    <w:p w:rsidR="7A955311" w:rsidRPr="0039298B" w:rsidRDefault="6ABCDA7B" w:rsidP="006331E3">
      <w:pPr>
        <w:pStyle w:val="ListParagraph"/>
        <w:numPr>
          <w:ilvl w:val="0"/>
          <w:numId w:val="31"/>
        </w:numPr>
        <w:spacing w:line="240" w:lineRule="auto"/>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Pašlaik</w:t>
      </w:r>
      <w:r w:rsidR="7A955311" w:rsidRPr="0039298B">
        <w:rPr>
          <w:rFonts w:ascii="Times New Roman" w:eastAsia="Times New Roman" w:hAnsi="Times New Roman" w:cs="Times New Roman"/>
          <w:color w:val="auto"/>
          <w:lang w:val="lv-LV"/>
        </w:rPr>
        <w:t xml:space="preserve"> nav datu par C</w:t>
      </w:r>
      <w:r w:rsidR="415FD772"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-19 vakcīnas droš</w:t>
      </w:r>
      <w:r w:rsidR="68DA66A6" w:rsidRPr="0039298B">
        <w:rPr>
          <w:rFonts w:ascii="Times New Roman" w:eastAsia="Times New Roman" w:hAnsi="Times New Roman" w:cs="Times New Roman"/>
          <w:color w:val="auto"/>
          <w:lang w:val="lv-LV"/>
        </w:rPr>
        <w:t>um</w:t>
      </w:r>
      <w:r w:rsidR="7A955311" w:rsidRPr="0039298B">
        <w:rPr>
          <w:rFonts w:ascii="Times New Roman" w:eastAsia="Times New Roman" w:hAnsi="Times New Roman" w:cs="Times New Roman"/>
          <w:color w:val="auto"/>
          <w:lang w:val="lv-LV"/>
        </w:rPr>
        <w:t>u un efektivitāti personām, kuras C</w:t>
      </w:r>
      <w:r w:rsidR="025B4BDE"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 xml:space="preserve">-19 slimības ārstēšanā saņēmušas monoklonālās antivielas vai </w:t>
      </w:r>
      <w:r w:rsidR="222B4DE2" w:rsidRPr="0039298B">
        <w:rPr>
          <w:rFonts w:ascii="Times New Roman" w:eastAsia="Times New Roman" w:hAnsi="Times New Roman" w:cs="Times New Roman"/>
          <w:color w:val="auto"/>
          <w:lang w:val="lv-LV"/>
        </w:rPr>
        <w:t>konvaliscento</w:t>
      </w:r>
      <w:r w:rsidR="7A955311" w:rsidRPr="0039298B">
        <w:rPr>
          <w:rFonts w:ascii="Times New Roman" w:eastAsia="Times New Roman" w:hAnsi="Times New Roman" w:cs="Times New Roman"/>
          <w:color w:val="auto"/>
          <w:lang w:val="lv-LV"/>
        </w:rPr>
        <w:t xml:space="preserve"> pacientu plazmu.</w:t>
      </w:r>
    </w:p>
    <w:p w:rsidR="0092062B" w:rsidRPr="0039298B" w:rsidRDefault="7A955311" w:rsidP="006331E3">
      <w:pPr>
        <w:pStyle w:val="ListParagraph"/>
        <w:numPr>
          <w:ilvl w:val="0"/>
          <w:numId w:val="31"/>
        </w:numPr>
        <w:spacing w:line="240" w:lineRule="auto"/>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 būtu jāatliek vismaz 90 dienas, lai novērstu ārstēšanā pielietoto un vakcinācijas rezultātā ierosināto antivielu interferenci.</w:t>
      </w:r>
    </w:p>
    <w:p w:rsidR="00081805" w:rsidRPr="0039298B" w:rsidRDefault="7A955311" w:rsidP="00494F38">
      <w:pPr>
        <w:pStyle w:val="Heading2"/>
        <w:spacing w:line="240" w:lineRule="auto"/>
        <w:rPr>
          <w:rStyle w:val="SubtitleChar"/>
          <w:rFonts w:eastAsia="Times New Roman" w:cs="Times New Roman"/>
          <w:b/>
          <w:color w:val="auto"/>
        </w:rPr>
      </w:pPr>
      <w:bookmarkStart w:id="36" w:name="_Toc60039820"/>
      <w:bookmarkStart w:id="37" w:name="_Toc63245935"/>
      <w:r w:rsidRPr="0039298B">
        <w:rPr>
          <w:rFonts w:eastAsia="Times New Roman" w:cs="Times New Roman"/>
        </w:rPr>
        <w:t>Atsevišķu populāciju imunizācija</w:t>
      </w:r>
      <w:bookmarkEnd w:id="36"/>
      <w:bookmarkEnd w:id="37"/>
      <w:r w:rsidRPr="0039298B">
        <w:br/>
      </w:r>
    </w:p>
    <w:p w:rsidR="00C05DE3" w:rsidRPr="00C05DE3" w:rsidRDefault="00C05DE3" w:rsidP="00494F38">
      <w:pPr>
        <w:spacing w:line="240" w:lineRule="auto"/>
        <w:rPr>
          <w:rFonts w:eastAsia="Times New Roman" w:cs="Times New Roman"/>
          <w:b/>
          <w:bCs/>
          <w:sz w:val="24"/>
          <w:szCs w:val="24"/>
          <w:lang w:val="lv-LV"/>
        </w:rPr>
      </w:pPr>
      <w:r w:rsidRPr="00C05DE3">
        <w:rPr>
          <w:rFonts w:eastAsia="Times New Roman" w:cs="Times New Roman"/>
          <w:b/>
          <w:bCs/>
          <w:sz w:val="24"/>
          <w:szCs w:val="24"/>
          <w:lang w:val="lv-LV"/>
        </w:rPr>
        <w:t>Personas ar hronisku saslimšanu</w:t>
      </w:r>
    </w:p>
    <w:p w:rsidR="47E92DB8" w:rsidRPr="00037B2B" w:rsidRDefault="47E92DB8" w:rsidP="006331E3">
      <w:pPr>
        <w:pStyle w:val="ListParagraph"/>
        <w:numPr>
          <w:ilvl w:val="0"/>
          <w:numId w:val="25"/>
        </w:numPr>
        <w:spacing w:line="240" w:lineRule="auto"/>
        <w:rPr>
          <w:rFonts w:ascii="Times New Roman" w:eastAsia="Times New Roman" w:hAnsi="Times New Roman" w:cs="Times New Roman"/>
          <w:color w:val="2E74B5" w:themeColor="accent1" w:themeShade="BF"/>
          <w:lang w:val="lv-LV"/>
        </w:rPr>
      </w:pPr>
      <w:r w:rsidRPr="00037B2B">
        <w:rPr>
          <w:rFonts w:ascii="Times New Roman" w:eastAsia="Times New Roman" w:hAnsi="Times New Roman" w:cs="Times New Roman"/>
          <w:color w:val="2E74B5" w:themeColor="accent1" w:themeShade="BF"/>
          <w:lang w:val="lv-LV"/>
        </w:rPr>
        <w:t xml:space="preserve">Atsevišķas hroniskas blakus saslimšanas (piem. </w:t>
      </w:r>
      <w:r w:rsidR="0B4EB481" w:rsidRPr="00037B2B">
        <w:rPr>
          <w:rFonts w:ascii="Times New Roman" w:eastAsia="Times New Roman" w:hAnsi="Times New Roman" w:cs="Times New Roman"/>
          <w:color w:val="2E74B5" w:themeColor="accent1" w:themeShade="BF"/>
          <w:lang w:val="lv-LV"/>
        </w:rPr>
        <w:t>Onkoloģiskas saslimšanas, 2.tipa CD, palielināts</w:t>
      </w:r>
      <w:r w:rsidR="5B619FF4" w:rsidRPr="00037B2B">
        <w:rPr>
          <w:rFonts w:ascii="Times New Roman" w:eastAsia="Times New Roman" w:hAnsi="Times New Roman" w:cs="Times New Roman"/>
          <w:color w:val="2E74B5" w:themeColor="accent1" w:themeShade="BF"/>
          <w:lang w:val="lv-LV"/>
        </w:rPr>
        <w:t xml:space="preserve"> </w:t>
      </w:r>
      <w:r w:rsidR="0B4EB481" w:rsidRPr="00037B2B">
        <w:rPr>
          <w:rFonts w:ascii="Times New Roman" w:eastAsia="Times New Roman" w:hAnsi="Times New Roman" w:cs="Times New Roman"/>
          <w:color w:val="2E74B5" w:themeColor="accent1" w:themeShade="BF"/>
          <w:lang w:val="lv-LV"/>
        </w:rPr>
        <w:t xml:space="preserve"> ķermeņa svars</w:t>
      </w:r>
      <w:r w:rsidR="0FA70476" w:rsidRPr="00037B2B">
        <w:rPr>
          <w:rFonts w:ascii="Times New Roman" w:eastAsia="Times New Roman" w:hAnsi="Times New Roman" w:cs="Times New Roman"/>
          <w:color w:val="2E74B5" w:themeColor="accent1" w:themeShade="BF"/>
          <w:lang w:val="lv-LV"/>
        </w:rPr>
        <w:t>:</w:t>
      </w:r>
      <w:r w:rsidR="0B4EB481" w:rsidRPr="00037B2B">
        <w:rPr>
          <w:rFonts w:ascii="Times New Roman" w:eastAsia="Times New Roman" w:hAnsi="Times New Roman" w:cs="Times New Roman"/>
          <w:color w:val="2E74B5" w:themeColor="accent1" w:themeShade="BF"/>
          <w:lang w:val="lv-LV"/>
        </w:rPr>
        <w:t xml:space="preserve"> </w:t>
      </w:r>
      <w:r w:rsidR="1467FC24" w:rsidRPr="00037B2B">
        <w:rPr>
          <w:rFonts w:ascii="Times New Roman" w:eastAsia="Times New Roman" w:hAnsi="Times New Roman" w:cs="Times New Roman"/>
          <w:color w:val="2E74B5" w:themeColor="accent1" w:themeShade="BF"/>
          <w:lang w:val="lv-LV"/>
        </w:rPr>
        <w:t>ĶMI 30 kg/m</w:t>
      </w:r>
      <w:r w:rsidR="1467FC24" w:rsidRPr="00037B2B">
        <w:rPr>
          <w:rFonts w:ascii="Times New Roman" w:eastAsia="Times New Roman" w:hAnsi="Times New Roman" w:cs="Times New Roman"/>
          <w:color w:val="2E74B5" w:themeColor="accent1" w:themeShade="BF"/>
          <w:vertAlign w:val="superscript"/>
          <w:lang w:val="lv-LV"/>
        </w:rPr>
        <w:t xml:space="preserve">2 </w:t>
      </w:r>
      <w:r w:rsidR="1467FC24" w:rsidRPr="00037B2B">
        <w:rPr>
          <w:rFonts w:ascii="Times New Roman" w:eastAsia="Times New Roman" w:hAnsi="Times New Roman" w:cs="Times New Roman"/>
          <w:color w:val="2E74B5" w:themeColor="accent1" w:themeShade="BF"/>
          <w:lang w:val="lv-LV"/>
        </w:rPr>
        <w:t>vai augstāks, bet &lt; 40 kg/m</w:t>
      </w:r>
      <w:r w:rsidR="1467FC24" w:rsidRPr="00037B2B">
        <w:rPr>
          <w:rFonts w:ascii="Times New Roman" w:eastAsia="Times New Roman" w:hAnsi="Times New Roman" w:cs="Times New Roman"/>
          <w:color w:val="2E74B5" w:themeColor="accent1" w:themeShade="BF"/>
          <w:vertAlign w:val="superscript"/>
          <w:lang w:val="lv-LV"/>
        </w:rPr>
        <w:t>2</w:t>
      </w:r>
      <w:r w:rsidR="1467FC24" w:rsidRPr="00037B2B">
        <w:rPr>
          <w:rFonts w:ascii="Times New Roman" w:eastAsia="Times New Roman" w:hAnsi="Times New Roman" w:cs="Times New Roman"/>
          <w:color w:val="2E74B5" w:themeColor="accent1" w:themeShade="BF"/>
          <w:lang w:val="lv-LV"/>
        </w:rPr>
        <w:t xml:space="preserve"> </w:t>
      </w:r>
      <w:r w:rsidR="73E55C26" w:rsidRPr="00037B2B">
        <w:rPr>
          <w:rFonts w:ascii="Times New Roman" w:eastAsia="Times New Roman" w:hAnsi="Times New Roman" w:cs="Times New Roman"/>
          <w:color w:val="2E74B5" w:themeColor="accent1" w:themeShade="BF"/>
          <w:lang w:val="lv-LV"/>
        </w:rPr>
        <w:t xml:space="preserve">, </w:t>
      </w:r>
      <w:r w:rsidR="0B4EB481" w:rsidRPr="00037B2B">
        <w:rPr>
          <w:rFonts w:ascii="Times New Roman" w:eastAsia="Times New Roman" w:hAnsi="Times New Roman" w:cs="Times New Roman"/>
          <w:color w:val="2E74B5" w:themeColor="accent1" w:themeShade="BF"/>
          <w:lang w:val="lv-LV"/>
        </w:rPr>
        <w:t xml:space="preserve"> aptaukošanās </w:t>
      </w:r>
      <w:r w:rsidR="3F9DE90A" w:rsidRPr="00037B2B">
        <w:rPr>
          <w:rFonts w:ascii="Times New Roman" w:eastAsia="Times New Roman" w:hAnsi="Times New Roman" w:cs="Times New Roman"/>
          <w:color w:val="2E74B5" w:themeColor="accent1" w:themeShade="BF"/>
          <w:lang w:val="lv-LV"/>
        </w:rPr>
        <w:t>Ķ</w:t>
      </w:r>
      <w:r w:rsidR="47341975" w:rsidRPr="00037B2B">
        <w:rPr>
          <w:rFonts w:ascii="Times New Roman" w:eastAsia="Times New Roman" w:hAnsi="Times New Roman" w:cs="Times New Roman"/>
          <w:color w:val="2E74B5" w:themeColor="accent1" w:themeShade="BF"/>
          <w:lang w:val="lv-LV"/>
        </w:rPr>
        <w:t>MI ≥ 40 kg/m</w:t>
      </w:r>
      <w:r w:rsidR="47341975" w:rsidRPr="00037B2B">
        <w:rPr>
          <w:rFonts w:ascii="Times New Roman" w:eastAsia="Times New Roman" w:hAnsi="Times New Roman" w:cs="Times New Roman"/>
          <w:color w:val="2E74B5" w:themeColor="accent1" w:themeShade="BF"/>
          <w:vertAlign w:val="superscript"/>
          <w:lang w:val="lv-LV"/>
        </w:rPr>
        <w:t>2</w:t>
      </w:r>
      <w:r w:rsidR="6CEA5010" w:rsidRPr="00037B2B">
        <w:rPr>
          <w:rFonts w:ascii="Times New Roman" w:eastAsia="Times New Roman" w:hAnsi="Times New Roman" w:cs="Times New Roman"/>
          <w:color w:val="2E74B5" w:themeColor="accent1" w:themeShade="BF"/>
          <w:lang w:val="lv-LV"/>
        </w:rPr>
        <w:t>, HOPS, hroniskas sirds un nieru slimības u.c.) ir ar būti</w:t>
      </w:r>
      <w:r w:rsidR="1459C30A" w:rsidRPr="00037B2B">
        <w:rPr>
          <w:rFonts w:ascii="Times New Roman" w:eastAsia="Times New Roman" w:hAnsi="Times New Roman" w:cs="Times New Roman"/>
          <w:color w:val="2E74B5" w:themeColor="accent1" w:themeShade="BF"/>
          <w:lang w:val="lv-LV"/>
        </w:rPr>
        <w:t>ski paaugstinātu risku smagai Covid-19 slimības gaitai. Tādēļ jo svarīgāka ir šo personu vakcinācija pret Covid-</w:t>
      </w:r>
      <w:r w:rsidR="17C9CCEF" w:rsidRPr="00037B2B">
        <w:rPr>
          <w:rFonts w:ascii="Times New Roman" w:eastAsia="Times New Roman" w:hAnsi="Times New Roman" w:cs="Times New Roman"/>
          <w:color w:val="2E74B5" w:themeColor="accent1" w:themeShade="BF"/>
          <w:lang w:val="lv-LV"/>
        </w:rPr>
        <w:t>19</w:t>
      </w:r>
    </w:p>
    <w:p w:rsidR="7A955311" w:rsidRDefault="7A955311" w:rsidP="006331E3">
      <w:pPr>
        <w:pStyle w:val="ListParagraph"/>
        <w:numPr>
          <w:ilvl w:val="0"/>
          <w:numId w:val="25"/>
        </w:numPr>
        <w:spacing w:line="240" w:lineRule="auto"/>
        <w:rPr>
          <w:rFonts w:ascii="Times New Roman" w:eastAsia="Times New Roman" w:hAnsi="Times New Roman" w:cs="Times New Roman"/>
          <w:color w:val="auto"/>
          <w:lang w:val="lv-LV"/>
        </w:rPr>
      </w:pPr>
      <w:r w:rsidRPr="1F230B6A">
        <w:rPr>
          <w:rFonts w:ascii="Times New Roman" w:eastAsia="Times New Roman" w:hAnsi="Times New Roman" w:cs="Times New Roman"/>
          <w:color w:val="auto"/>
          <w:lang w:val="lv-LV"/>
        </w:rPr>
        <w:t>Vakcīna var tik</w:t>
      </w:r>
      <w:r w:rsidR="003C1607">
        <w:rPr>
          <w:rFonts w:ascii="Times New Roman" w:eastAsia="Times New Roman" w:hAnsi="Times New Roman" w:cs="Times New Roman"/>
          <w:color w:val="auto"/>
          <w:lang w:val="lv-LV"/>
        </w:rPr>
        <w:t>t</w:t>
      </w:r>
      <w:r w:rsidRPr="1F230B6A">
        <w:rPr>
          <w:rFonts w:ascii="Times New Roman" w:eastAsia="Times New Roman" w:hAnsi="Times New Roman" w:cs="Times New Roman"/>
          <w:color w:val="auto"/>
          <w:lang w:val="lv-LV"/>
        </w:rPr>
        <w:t xml:space="preserve"> ievadīta personām ar </w:t>
      </w:r>
      <w:r w:rsidR="5D0B191F" w:rsidRPr="1F230B6A">
        <w:rPr>
          <w:rFonts w:ascii="Times New Roman" w:eastAsia="Times New Roman" w:hAnsi="Times New Roman" w:cs="Times New Roman"/>
          <w:color w:val="auto"/>
          <w:lang w:val="lv-LV"/>
        </w:rPr>
        <w:t xml:space="preserve">dažādām </w:t>
      </w:r>
      <w:r w:rsidRPr="1F230B6A">
        <w:rPr>
          <w:rFonts w:ascii="Times New Roman" w:eastAsia="Times New Roman" w:hAnsi="Times New Roman" w:cs="Times New Roman"/>
          <w:color w:val="auto"/>
          <w:lang w:val="lv-LV"/>
        </w:rPr>
        <w:t>hroniskām saslimšanām, kurām nav noteiktas kontrindikācijas vakcinācijai</w:t>
      </w:r>
    </w:p>
    <w:p w:rsidR="002A6BF5" w:rsidRPr="0039298B" w:rsidRDefault="7A955311" w:rsidP="006331E3">
      <w:pPr>
        <w:pStyle w:val="ListParagraph"/>
        <w:numPr>
          <w:ilvl w:val="0"/>
          <w:numId w:val="25"/>
        </w:numPr>
        <w:spacing w:line="240" w:lineRule="auto"/>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2./3. fāzes klīniskie pētījumi norāda līdzīgus vakcīnas droš</w:t>
      </w:r>
      <w:r w:rsidR="45D424AE" w:rsidRPr="0039298B">
        <w:rPr>
          <w:rFonts w:ascii="Times New Roman" w:eastAsia="Times New Roman" w:hAnsi="Times New Roman" w:cs="Times New Roman"/>
          <w:color w:val="auto"/>
          <w:lang w:val="lv-LV"/>
        </w:rPr>
        <w:t>uma</w:t>
      </w:r>
      <w:r w:rsidRPr="0039298B">
        <w:rPr>
          <w:rFonts w:ascii="Times New Roman" w:eastAsia="Times New Roman" w:hAnsi="Times New Roman" w:cs="Times New Roman"/>
          <w:color w:val="auto"/>
          <w:lang w:val="lv-LV"/>
        </w:rPr>
        <w:t xml:space="preserve"> un efektivitātes rādītājus personām ar hroniskām saslimšanām, ieskaitot tos ar augstu risku smagai C</w:t>
      </w:r>
      <w:r w:rsidR="2AD8E8A0" w:rsidRPr="0039298B">
        <w:rPr>
          <w:rFonts w:ascii="Times New Roman" w:eastAsia="Times New Roman" w:hAnsi="Times New Roman" w:cs="Times New Roman"/>
          <w:color w:val="auto"/>
          <w:lang w:val="lv-LV"/>
        </w:rPr>
        <w:t>ovid</w:t>
      </w:r>
      <w:r w:rsidRPr="0039298B">
        <w:rPr>
          <w:rFonts w:ascii="Times New Roman" w:eastAsia="Times New Roman" w:hAnsi="Times New Roman" w:cs="Times New Roman"/>
          <w:color w:val="auto"/>
          <w:lang w:val="lv-LV"/>
        </w:rPr>
        <w:t xml:space="preserve">-19 slimības gaitai, kā veselām personām. </w:t>
      </w:r>
    </w:p>
    <w:p w:rsidR="7A955311" w:rsidRPr="0039298B" w:rsidRDefault="7A955311" w:rsidP="00EC3DEB">
      <w:pPr>
        <w:pStyle w:val="Subtitle"/>
        <w:rPr>
          <w:rStyle w:val="Heading2Char"/>
          <w:rFonts w:eastAsia="Times New Roman" w:cs="Times New Roman"/>
          <w:b/>
          <w:color w:val="auto"/>
          <w:sz w:val="24"/>
          <w:szCs w:val="24"/>
        </w:rPr>
      </w:pPr>
      <w:r w:rsidRPr="0039298B">
        <w:rPr>
          <w:rFonts w:eastAsia="Times New Roman" w:cs="Times New Roman"/>
          <w:color w:val="auto"/>
        </w:rPr>
        <w:t>Imūnkompromitētas persona</w:t>
      </w:r>
      <w:r w:rsidR="4E2795CE" w:rsidRPr="0039298B">
        <w:rPr>
          <w:rFonts w:eastAsia="Times New Roman" w:cs="Times New Roman"/>
          <w:color w:val="auto"/>
        </w:rPr>
        <w:t>s</w:t>
      </w:r>
    </w:p>
    <w:p w:rsidR="7A955311" w:rsidRPr="008E2E77" w:rsidRDefault="7A955311" w:rsidP="006331E3">
      <w:pPr>
        <w:pStyle w:val="ListParagraph"/>
        <w:numPr>
          <w:ilvl w:val="0"/>
          <w:numId w:val="30"/>
        </w:numPr>
        <w:spacing w:line="240" w:lineRule="auto"/>
        <w:jc w:val="both"/>
        <w:rPr>
          <w:rFonts w:ascii="Times New Roman" w:eastAsia="Times New Roman" w:hAnsi="Times New Roman" w:cs="Times New Roman"/>
          <w:color w:val="auto"/>
          <w:lang w:val="lv-LV"/>
        </w:rPr>
      </w:pPr>
      <w:r w:rsidRPr="008E2E77">
        <w:rPr>
          <w:rFonts w:ascii="Times New Roman" w:eastAsia="Times New Roman" w:hAnsi="Times New Roman" w:cs="Times New Roman"/>
          <w:color w:val="auto"/>
          <w:lang w:val="lv-LV"/>
        </w:rPr>
        <w:t xml:space="preserve">Personas ar HIV infekciju, citiem imūnkompromitētiem stāvokļiem vai kuras saņem imūnsupresīvu terapiju var būt </w:t>
      </w:r>
      <w:r w:rsidRPr="008E2E77">
        <w:rPr>
          <w:rFonts w:ascii="Times New Roman" w:eastAsia="Times New Roman" w:hAnsi="Times New Roman" w:cs="Times New Roman"/>
          <w:color w:val="auto"/>
          <w:u w:val="single"/>
          <w:lang w:val="lv-LV"/>
        </w:rPr>
        <w:t>paaugstinātā riska grupā smagai C</w:t>
      </w:r>
      <w:r w:rsidR="7A3FB3C2" w:rsidRPr="008E2E77">
        <w:rPr>
          <w:rFonts w:ascii="Times New Roman" w:eastAsia="Times New Roman" w:hAnsi="Times New Roman" w:cs="Times New Roman"/>
          <w:color w:val="auto"/>
          <w:u w:val="single"/>
          <w:lang w:val="lv-LV"/>
        </w:rPr>
        <w:t>ovid</w:t>
      </w:r>
      <w:r w:rsidRPr="008E2E77">
        <w:rPr>
          <w:rFonts w:ascii="Times New Roman" w:eastAsia="Times New Roman" w:hAnsi="Times New Roman" w:cs="Times New Roman"/>
          <w:color w:val="auto"/>
          <w:u w:val="single"/>
          <w:lang w:val="lv-LV"/>
        </w:rPr>
        <w:t>-19 slimības gaitai.</w:t>
      </w:r>
    </w:p>
    <w:p w:rsidR="0DAEA538" w:rsidRPr="00037B2B" w:rsidRDefault="0DAEA538" w:rsidP="006331E3">
      <w:pPr>
        <w:pStyle w:val="ListParagraph"/>
        <w:numPr>
          <w:ilvl w:val="0"/>
          <w:numId w:val="30"/>
        </w:numPr>
        <w:spacing w:line="240" w:lineRule="auto"/>
        <w:jc w:val="both"/>
        <w:rPr>
          <w:rFonts w:asciiTheme="minorHAnsi" w:eastAsiaTheme="minorEastAsia" w:hAnsiTheme="minorHAnsi" w:cstheme="minorBidi"/>
          <w:color w:val="2E74B5" w:themeColor="accent1" w:themeShade="BF"/>
          <w:u w:val="single"/>
          <w:lang w:val="lv-LV"/>
        </w:rPr>
      </w:pPr>
      <w:r w:rsidRPr="00037B2B">
        <w:rPr>
          <w:rFonts w:ascii="Times New Roman" w:eastAsia="Times New Roman" w:hAnsi="Times New Roman" w:cs="Times New Roman"/>
          <w:color w:val="2E74B5" w:themeColor="accent1" w:themeShade="BF"/>
          <w:lang w:val="lv"/>
        </w:rPr>
        <w:t xml:space="preserve"> Ņemot vērā to, ka Covid-19 vakcīnas nav dzīvas vīrusa vakcīnas, tās ir indicētas imūnkompromitētiem pacientiem un pacientiem ar imūnmodulējošām slimībām. Autoimūni stāvokļi ir indikācija, nevis kontrindikācija, vakcinācijai pret COVID-19, ja vien pacientam nav citu kontrindikāciju vakcinācijai. Nav pieejama informācija, ka vakcinācija pret COVID-19 varētu pasliktināt autoimūnos stāvokļus;</w:t>
      </w:r>
    </w:p>
    <w:p w:rsidR="7A955311" w:rsidRPr="008E2E77" w:rsidRDefault="7A955311" w:rsidP="006331E3">
      <w:pPr>
        <w:pStyle w:val="ListParagraph"/>
        <w:numPr>
          <w:ilvl w:val="0"/>
          <w:numId w:val="30"/>
        </w:numPr>
        <w:spacing w:line="240" w:lineRule="auto"/>
        <w:jc w:val="both"/>
        <w:rPr>
          <w:rFonts w:ascii="Times New Roman" w:eastAsia="Times New Roman" w:hAnsi="Times New Roman" w:cs="Times New Roman"/>
          <w:color w:val="auto"/>
          <w:lang w:val="lv-LV"/>
        </w:rPr>
      </w:pPr>
      <w:r w:rsidRPr="008E2E77">
        <w:rPr>
          <w:rFonts w:ascii="Times New Roman" w:eastAsia="Times New Roman" w:hAnsi="Times New Roman" w:cs="Times New Roman"/>
          <w:color w:val="auto"/>
          <w:lang w:val="lv-LV"/>
        </w:rPr>
        <w:t>Pa</w:t>
      </w:r>
      <w:r w:rsidR="3044CEB7" w:rsidRPr="008E2E77">
        <w:rPr>
          <w:rFonts w:ascii="Times New Roman" w:eastAsia="Times New Roman" w:hAnsi="Times New Roman" w:cs="Times New Roman"/>
          <w:color w:val="auto"/>
          <w:lang w:val="lv-LV"/>
        </w:rPr>
        <w:t>šlaik</w:t>
      </w:r>
      <w:r w:rsidRPr="008E2E77">
        <w:rPr>
          <w:rFonts w:ascii="Times New Roman" w:eastAsia="Times New Roman" w:hAnsi="Times New Roman" w:cs="Times New Roman"/>
          <w:color w:val="auto"/>
          <w:lang w:val="lv-LV"/>
        </w:rPr>
        <w:t xml:space="preserve"> nav datu par vakcīnas droš</w:t>
      </w:r>
      <w:r w:rsidR="25D3E525" w:rsidRPr="008E2E77">
        <w:rPr>
          <w:rFonts w:ascii="Times New Roman" w:eastAsia="Times New Roman" w:hAnsi="Times New Roman" w:cs="Times New Roman"/>
          <w:color w:val="auto"/>
          <w:lang w:val="lv-LV"/>
        </w:rPr>
        <w:t>um</w:t>
      </w:r>
      <w:r w:rsidRPr="008E2E77">
        <w:rPr>
          <w:rFonts w:ascii="Times New Roman" w:eastAsia="Times New Roman" w:hAnsi="Times New Roman" w:cs="Times New Roman"/>
          <w:color w:val="auto"/>
          <w:lang w:val="lv-LV"/>
        </w:rPr>
        <w:t>u un efektivitāti šajā personu grupā</w:t>
      </w:r>
      <w:r w:rsidR="7FA51640" w:rsidRPr="008E2E77">
        <w:rPr>
          <w:rFonts w:ascii="Times New Roman" w:eastAsia="Times New Roman" w:hAnsi="Times New Roman" w:cs="Times New Roman"/>
          <w:color w:val="auto"/>
          <w:lang w:val="lv-LV"/>
        </w:rPr>
        <w:t>.</w:t>
      </w:r>
    </w:p>
    <w:p w:rsidR="7A955311" w:rsidRPr="008E2E77" w:rsidRDefault="7A955311" w:rsidP="006331E3">
      <w:pPr>
        <w:pStyle w:val="ListParagraph"/>
        <w:numPr>
          <w:ilvl w:val="0"/>
          <w:numId w:val="30"/>
        </w:numPr>
        <w:spacing w:line="240" w:lineRule="auto"/>
        <w:jc w:val="both"/>
        <w:rPr>
          <w:rFonts w:ascii="Times New Roman" w:eastAsia="Times New Roman" w:hAnsi="Times New Roman" w:cs="Times New Roman"/>
          <w:color w:val="00B0F0"/>
          <w:lang w:val="lv-LV"/>
        </w:rPr>
      </w:pPr>
      <w:r w:rsidRPr="008E2E77">
        <w:rPr>
          <w:rFonts w:ascii="Times New Roman" w:eastAsia="Times New Roman" w:hAnsi="Times New Roman" w:cs="Times New Roman"/>
          <w:color w:val="auto"/>
          <w:lang w:val="lv-LV"/>
        </w:rPr>
        <w:t xml:space="preserve">Šīs personas </w:t>
      </w:r>
      <w:r w:rsidRPr="1F230B6A">
        <w:rPr>
          <w:rFonts w:ascii="Times New Roman" w:eastAsia="Times New Roman" w:hAnsi="Times New Roman" w:cs="Times New Roman"/>
          <w:b/>
          <w:color w:val="auto"/>
          <w:lang w:val="lv-LV"/>
        </w:rPr>
        <w:t xml:space="preserve">drīkst </w:t>
      </w:r>
      <w:r w:rsidRPr="008E2E77">
        <w:rPr>
          <w:rFonts w:ascii="Times New Roman" w:eastAsia="Times New Roman" w:hAnsi="Times New Roman" w:cs="Times New Roman"/>
          <w:color w:val="auto"/>
          <w:lang w:val="lv-LV"/>
        </w:rPr>
        <w:t>saņemt C</w:t>
      </w:r>
      <w:r w:rsidR="576D2DDC" w:rsidRPr="008E2E77">
        <w:rPr>
          <w:rFonts w:ascii="Times New Roman" w:eastAsia="Times New Roman" w:hAnsi="Times New Roman" w:cs="Times New Roman"/>
          <w:color w:val="auto"/>
          <w:lang w:val="lv-LV"/>
        </w:rPr>
        <w:t>ovid</w:t>
      </w:r>
      <w:r w:rsidRPr="008E2E77">
        <w:rPr>
          <w:rFonts w:ascii="Times New Roman" w:eastAsia="Times New Roman" w:hAnsi="Times New Roman" w:cs="Times New Roman"/>
          <w:color w:val="auto"/>
          <w:lang w:val="lv-LV"/>
        </w:rPr>
        <w:t>-19 vakcīnu, ja vien nav noteiktas kontrindikācijas</w:t>
      </w:r>
      <w:r w:rsidR="424DFA9F" w:rsidRPr="1F230B6A">
        <w:rPr>
          <w:rFonts w:ascii="Times New Roman" w:eastAsia="Times New Roman" w:hAnsi="Times New Roman" w:cs="Times New Roman"/>
          <w:color w:val="auto"/>
          <w:lang w:val="lv-LV"/>
        </w:rPr>
        <w:t xml:space="preserve"> </w:t>
      </w:r>
      <w:r w:rsidR="424DFA9F" w:rsidRPr="00037B2B">
        <w:rPr>
          <w:rFonts w:ascii="Times New Roman" w:eastAsia="Times New Roman" w:hAnsi="Times New Roman" w:cs="Times New Roman"/>
          <w:color w:val="2E74B5" w:themeColor="accent1" w:themeShade="BF"/>
          <w:lang w:val="lv-LV"/>
        </w:rPr>
        <w:t>(skatīt sadaļu Vakcinācijas kontrindikācijas)</w:t>
      </w:r>
      <w:r w:rsidR="4FDFA88C" w:rsidRPr="00037B2B">
        <w:rPr>
          <w:rFonts w:ascii="Times New Roman" w:eastAsia="Times New Roman" w:hAnsi="Times New Roman" w:cs="Times New Roman"/>
          <w:color w:val="2E74B5" w:themeColor="accent1" w:themeShade="BF"/>
          <w:lang w:val="lv-LV"/>
        </w:rPr>
        <w:t>:</w:t>
      </w:r>
    </w:p>
    <w:p w:rsidR="7A955311" w:rsidRPr="008E2E77" w:rsidRDefault="7A955311" w:rsidP="006331E3">
      <w:pPr>
        <w:pStyle w:val="ListParagraph"/>
        <w:numPr>
          <w:ilvl w:val="1"/>
          <w:numId w:val="30"/>
        </w:numPr>
        <w:spacing w:line="240" w:lineRule="auto"/>
        <w:jc w:val="both"/>
        <w:rPr>
          <w:rFonts w:ascii="Times New Roman" w:eastAsia="Times New Roman" w:hAnsi="Times New Roman" w:cs="Times New Roman"/>
          <w:color w:val="auto"/>
          <w:lang w:val="lv-LV"/>
        </w:rPr>
      </w:pPr>
      <w:r w:rsidRPr="1F230B6A">
        <w:rPr>
          <w:rFonts w:ascii="Times New Roman" w:eastAsia="Times New Roman" w:hAnsi="Times New Roman" w:cs="Times New Roman"/>
          <w:color w:val="auto"/>
          <w:u w:val="single"/>
          <w:lang w:val="lv-LV"/>
        </w:rPr>
        <w:t>Personas būtu jāinformē par</w:t>
      </w:r>
      <w:r w:rsidR="30194766" w:rsidRPr="1F230B6A">
        <w:rPr>
          <w:rFonts w:ascii="Times New Roman" w:eastAsia="Times New Roman" w:hAnsi="Times New Roman" w:cs="Times New Roman"/>
          <w:color w:val="auto"/>
          <w:u w:val="single"/>
          <w:lang w:val="lv-LV"/>
        </w:rPr>
        <w:t xml:space="preserve"> i</w:t>
      </w:r>
      <w:r w:rsidRPr="1F230B6A">
        <w:rPr>
          <w:rFonts w:ascii="Times New Roman" w:eastAsia="Times New Roman" w:hAnsi="Times New Roman" w:cs="Times New Roman"/>
          <w:color w:val="auto"/>
          <w:u w:val="single"/>
          <w:lang w:val="lv-LV"/>
        </w:rPr>
        <w:t>espējams samazinātu imūno a</w:t>
      </w:r>
      <w:r w:rsidR="1AD8ED10" w:rsidRPr="1F230B6A">
        <w:rPr>
          <w:rFonts w:ascii="Times New Roman" w:eastAsia="Times New Roman" w:hAnsi="Times New Roman" w:cs="Times New Roman"/>
          <w:color w:val="auto"/>
          <w:u w:val="single"/>
          <w:lang w:val="lv-LV"/>
        </w:rPr>
        <w:t>t</w:t>
      </w:r>
      <w:r w:rsidRPr="1F230B6A">
        <w:rPr>
          <w:rFonts w:ascii="Times New Roman" w:eastAsia="Times New Roman" w:hAnsi="Times New Roman" w:cs="Times New Roman"/>
          <w:color w:val="auto"/>
          <w:u w:val="single"/>
          <w:lang w:val="lv-LV"/>
        </w:rPr>
        <w:t>bildi</w:t>
      </w:r>
      <w:r w:rsidR="1A10D107" w:rsidRPr="1F230B6A">
        <w:rPr>
          <w:rFonts w:ascii="Times New Roman" w:eastAsia="Times New Roman" w:hAnsi="Times New Roman" w:cs="Times New Roman"/>
          <w:color w:val="auto"/>
          <w:u w:val="single"/>
          <w:lang w:val="lv-LV"/>
        </w:rPr>
        <w:t>;</w:t>
      </w:r>
      <w:r w:rsidRPr="008E2E77">
        <w:rPr>
          <w:rFonts w:ascii="Times New Roman" w:eastAsia="Times New Roman" w:hAnsi="Times New Roman" w:cs="Times New Roman"/>
          <w:color w:val="auto"/>
          <w:lang w:val="lv-LV"/>
        </w:rPr>
        <w:t xml:space="preserve"> </w:t>
      </w:r>
    </w:p>
    <w:p w:rsidR="7A955311" w:rsidRPr="008E2E77" w:rsidRDefault="7A955311" w:rsidP="006331E3">
      <w:pPr>
        <w:pStyle w:val="ListParagraph"/>
        <w:numPr>
          <w:ilvl w:val="1"/>
          <w:numId w:val="30"/>
        </w:numPr>
        <w:spacing w:line="240" w:lineRule="auto"/>
        <w:jc w:val="both"/>
        <w:rPr>
          <w:rFonts w:ascii="Times New Roman" w:eastAsia="Times New Roman" w:hAnsi="Times New Roman" w:cs="Times New Roman"/>
          <w:color w:val="auto"/>
          <w:lang w:val="lv-LV"/>
        </w:rPr>
      </w:pPr>
      <w:r w:rsidRPr="008E2E77">
        <w:rPr>
          <w:rFonts w:ascii="Times New Roman" w:eastAsia="Times New Roman" w:hAnsi="Times New Roman" w:cs="Times New Roman"/>
          <w:color w:val="auto"/>
          <w:lang w:val="lv-LV"/>
        </w:rPr>
        <w:t>Nepieciešamību turpināt ievērot drošības pasākumus, lai pasargātu sevi no C</w:t>
      </w:r>
      <w:r w:rsidR="285FDC0D" w:rsidRPr="008E2E77">
        <w:rPr>
          <w:rFonts w:ascii="Times New Roman" w:eastAsia="Times New Roman" w:hAnsi="Times New Roman" w:cs="Times New Roman"/>
          <w:color w:val="auto"/>
          <w:lang w:val="lv-LV"/>
        </w:rPr>
        <w:t>ovid</w:t>
      </w:r>
      <w:r w:rsidRPr="008E2E77">
        <w:rPr>
          <w:rFonts w:ascii="Times New Roman" w:eastAsia="Times New Roman" w:hAnsi="Times New Roman" w:cs="Times New Roman"/>
          <w:color w:val="auto"/>
          <w:lang w:val="lv-LV"/>
        </w:rPr>
        <w:t>-19 inficēšanās</w:t>
      </w:r>
      <w:r w:rsidR="5F96447E" w:rsidRPr="008E2E77">
        <w:rPr>
          <w:rFonts w:ascii="Times New Roman" w:eastAsia="Times New Roman" w:hAnsi="Times New Roman" w:cs="Times New Roman"/>
          <w:color w:val="auto"/>
          <w:lang w:val="lv-LV"/>
        </w:rPr>
        <w:t>.</w:t>
      </w:r>
    </w:p>
    <w:p w:rsidR="7A955311" w:rsidRPr="0039298B" w:rsidRDefault="7A955311" w:rsidP="00C13018">
      <w:pPr>
        <w:pStyle w:val="Subtitle"/>
        <w:rPr>
          <w:rFonts w:eastAsia="Times New Roman" w:cs="Times New Roman"/>
          <w:color w:val="auto"/>
        </w:rPr>
      </w:pPr>
      <w:r w:rsidRPr="0039298B">
        <w:rPr>
          <w:rFonts w:eastAsia="Times New Roman" w:cs="Times New Roman"/>
          <w:color w:val="auto"/>
        </w:rPr>
        <w:t>Grūtnieces</w:t>
      </w:r>
    </w:p>
    <w:p w:rsidR="006D6EDD" w:rsidRPr="00494F38" w:rsidRDefault="7A955311" w:rsidP="006331E3">
      <w:pPr>
        <w:pStyle w:val="ListParagraph"/>
        <w:numPr>
          <w:ilvl w:val="0"/>
          <w:numId w:val="26"/>
        </w:numPr>
        <w:spacing w:line="240" w:lineRule="auto"/>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Rutīnas skrīnings grūtniecības noteikšanai pirms vakcinācijas nav rekomendēts</w:t>
      </w:r>
      <w:r w:rsidR="0FD225C3" w:rsidRPr="00494F38">
        <w:rPr>
          <w:rFonts w:ascii="Times New Roman" w:eastAsia="Times New Roman" w:hAnsi="Times New Roman" w:cs="Times New Roman"/>
          <w:color w:val="auto"/>
          <w:lang w:val="lv-LV"/>
        </w:rPr>
        <w:t>.</w:t>
      </w:r>
    </w:p>
    <w:p w:rsidR="7A955311" w:rsidRPr="00037B2B" w:rsidRDefault="08FBE6A4" w:rsidP="006331E3">
      <w:pPr>
        <w:pStyle w:val="ListParagraph"/>
        <w:numPr>
          <w:ilvl w:val="0"/>
          <w:numId w:val="26"/>
        </w:numPr>
        <w:spacing w:line="240" w:lineRule="auto"/>
        <w:jc w:val="both"/>
        <w:rPr>
          <w:rFonts w:asciiTheme="minorHAnsi" w:eastAsiaTheme="minorEastAsia" w:hAnsiTheme="minorHAnsi" w:cstheme="minorBidi"/>
          <w:color w:val="2E74B5" w:themeColor="accent1" w:themeShade="BF"/>
          <w:lang w:val="lv-LV"/>
        </w:rPr>
      </w:pPr>
      <w:r w:rsidRPr="00037B2B">
        <w:rPr>
          <w:rFonts w:ascii="Times New Roman" w:eastAsia="Times New Roman" w:hAnsi="Times New Roman" w:cs="Times New Roman"/>
          <w:color w:val="2E74B5" w:themeColor="accent1" w:themeShade="BF"/>
          <w:lang w:val="lv"/>
        </w:rPr>
        <w:t>Pašreiz Covid-19 vakcīna nav rekomendēta visām grūtniecēm, to rekomendē grūtniecēm, kam iespējamais ieguvums no vakcīnas pārsniedz iespējamo risku: veselības aprūpes speciālistiem, kam ir augsts ekspozīcijas risks COVID-19; grūtniecēm ar vairākām hroniskām slimībām (komorbiditāti), jo šajā grupā ir augsts risks smagai COVID-19 infekcijas slimības attīstības gaitai;</w:t>
      </w:r>
    </w:p>
    <w:p w:rsidR="18C952DC" w:rsidRPr="0039298B" w:rsidRDefault="18C952DC" w:rsidP="00C13018">
      <w:pPr>
        <w:pStyle w:val="Subtitle"/>
        <w:rPr>
          <w:rFonts w:eastAsia="Times New Roman" w:cs="Times New Roman"/>
          <w:color w:val="auto"/>
        </w:rPr>
      </w:pPr>
      <w:r>
        <w:br/>
      </w:r>
      <w:r w:rsidR="7A955311" w:rsidRPr="0039298B">
        <w:rPr>
          <w:rFonts w:eastAsia="Times New Roman" w:cs="Times New Roman"/>
          <w:color w:val="auto"/>
        </w:rPr>
        <w:t xml:space="preserve">Zīdīšana </w:t>
      </w:r>
    </w:p>
    <w:p w:rsidR="56D59E3E" w:rsidRPr="00037B2B" w:rsidRDefault="56D59E3E" w:rsidP="006331E3">
      <w:pPr>
        <w:pStyle w:val="ListParagraph"/>
        <w:numPr>
          <w:ilvl w:val="0"/>
          <w:numId w:val="27"/>
        </w:numPr>
        <w:jc w:val="both"/>
        <w:rPr>
          <w:rFonts w:asciiTheme="minorHAnsi" w:eastAsiaTheme="minorEastAsia" w:hAnsiTheme="minorHAnsi" w:cstheme="minorBidi"/>
          <w:color w:val="2E74B5" w:themeColor="accent1" w:themeShade="BF"/>
          <w:lang w:val="lv-LV"/>
        </w:rPr>
      </w:pPr>
      <w:r w:rsidRPr="00037B2B">
        <w:rPr>
          <w:rFonts w:ascii="Times New Roman" w:eastAsia="Times New Roman" w:hAnsi="Times New Roman" w:cs="Times New Roman"/>
          <w:color w:val="2E74B5" w:themeColor="accent1" w:themeShade="BF"/>
          <w:lang w:val="lv"/>
        </w:rPr>
        <w:t>Vakcīnas efektivitāte ir tāda pati sievietēm zīdīšanas periodā, kā pārējā populācijā. Tā kā Covid-19 vakcīnas ir nedzīvas un tās neiekļūst šūnas kodolā, bioloģiski un klīniski nav iespējams nevēlams risks sievietēm zīdīšanas periodā. Laktācija nav kontrindikācija vakcinācijai, un zīdīšana nav jāpārtrauc sievietēm pēc vakcīnas saņemšanas</w:t>
      </w:r>
    </w:p>
    <w:p w:rsidR="001A482A" w:rsidRDefault="00116574" w:rsidP="00116574">
      <w:pPr>
        <w:pStyle w:val="Subtitle"/>
      </w:pPr>
      <w:r w:rsidRPr="00116574">
        <w:t>Rekomendācijas vakcinācijai pret COVID-19 pacientu grupā virs 85 gadu vecuma ar pavadošās slimības dekompensāciju un komorbiditāti</w:t>
      </w:r>
    </w:p>
    <w:p w:rsidR="0A59164F" w:rsidRPr="00037B2B" w:rsidRDefault="0A59164F" w:rsidP="1F230B6A">
      <w:pPr>
        <w:rPr>
          <w:rFonts w:eastAsia="Times New Roman" w:cs="Times New Roman"/>
          <w:color w:val="2E74B5" w:themeColor="accent1" w:themeShade="BF"/>
          <w:lang w:val="lv-LV"/>
        </w:rPr>
      </w:pPr>
      <w:r w:rsidRPr="00037B2B">
        <w:rPr>
          <w:rFonts w:eastAsia="Times New Roman" w:cs="Times New Roman"/>
          <w:color w:val="2E74B5" w:themeColor="accent1" w:themeShade="BF"/>
          <w:lang w:val="lv-LV"/>
        </w:rPr>
        <w:t>mRNS vakcīnu lietošana jāizvērtē ļoti vecu un ārkārtīgi trauslā veselības stāvoklī esošu pacientu gadījumā, ja to paredzētā dzīvildze nav garāka par 3 mēnešiem</w:t>
      </w:r>
      <w:r w:rsidR="005C457D" w:rsidRPr="00037B2B">
        <w:rPr>
          <w:rFonts w:eastAsia="Times New Roman" w:cs="Times New Roman"/>
          <w:color w:val="2E74B5" w:themeColor="accent1" w:themeShade="BF"/>
          <w:lang w:val="lv-LV"/>
        </w:rPr>
        <w:t xml:space="preserve">. </w:t>
      </w:r>
    </w:p>
    <w:p w:rsidR="1F230B6A" w:rsidRDefault="1F230B6A" w:rsidP="1F230B6A">
      <w:pPr>
        <w:rPr>
          <w:color w:val="FF0000"/>
          <w:lang w:val="lv-LV"/>
        </w:rPr>
      </w:pPr>
    </w:p>
    <w:p w:rsidR="001C608A" w:rsidRPr="00E37BD4" w:rsidRDefault="7A955311" w:rsidP="009A4E0D">
      <w:pPr>
        <w:pStyle w:val="Heading1"/>
        <w:rPr>
          <w:rFonts w:eastAsia="Times New Roman" w:cs="Times New Roman"/>
          <w:lang w:val="lv-LV"/>
        </w:rPr>
      </w:pPr>
      <w:r w:rsidRPr="00135757">
        <w:rPr>
          <w:lang w:val="lv-LV"/>
        </w:rPr>
        <w:br/>
      </w:r>
      <w:r w:rsidRPr="00135757">
        <w:rPr>
          <w:lang w:val="lv-LV"/>
        </w:rPr>
        <w:br/>
      </w:r>
    </w:p>
    <w:p w:rsidR="001C608A" w:rsidRPr="00E37BD4" w:rsidRDefault="001C608A">
      <w:pPr>
        <w:rPr>
          <w:rFonts w:eastAsia="Times New Roman" w:cs="Times New Roman"/>
          <w:b/>
          <w:sz w:val="32"/>
          <w:szCs w:val="32"/>
          <w:lang w:val="lv-LV"/>
        </w:rPr>
      </w:pPr>
      <w:r w:rsidRPr="00E37BD4">
        <w:rPr>
          <w:rFonts w:eastAsia="Times New Roman" w:cs="Times New Roman"/>
          <w:lang w:val="lv-LV"/>
        </w:rPr>
        <w:br w:type="page"/>
      </w:r>
    </w:p>
    <w:p w:rsidR="7A955311" w:rsidRPr="0039298B" w:rsidRDefault="001C608A" w:rsidP="00C13018">
      <w:pPr>
        <w:rPr>
          <w:rStyle w:val="Heading2Char"/>
          <w:rFonts w:eastAsia="Times New Roman" w:cs="Times New Roman"/>
          <w:b w:val="0"/>
        </w:rPr>
      </w:pPr>
      <w:bookmarkStart w:id="38" w:name="_Toc60039821"/>
      <w:bookmarkStart w:id="39" w:name="_Toc63245936"/>
      <w:r w:rsidRPr="00E37BD4">
        <w:rPr>
          <w:rStyle w:val="Heading1Char"/>
          <w:rFonts w:eastAsia="Times New Roman" w:cs="Times New Roman"/>
          <w:lang w:val="lv-LV"/>
        </w:rPr>
        <w:t>III Papildu informācija p</w:t>
      </w:r>
      <w:r w:rsidR="7A955311" w:rsidRPr="00E37BD4">
        <w:rPr>
          <w:rStyle w:val="Heading1Char"/>
          <w:rFonts w:eastAsia="Times New Roman" w:cs="Times New Roman"/>
          <w:lang w:val="lv-LV"/>
        </w:rPr>
        <w:t>acienta konsultēšana</w:t>
      </w:r>
      <w:r w:rsidR="005767B2" w:rsidRPr="00E37BD4">
        <w:rPr>
          <w:rStyle w:val="Heading1Char"/>
          <w:rFonts w:eastAsia="Times New Roman" w:cs="Times New Roman"/>
          <w:lang w:val="lv-LV"/>
        </w:rPr>
        <w:t>i</w:t>
      </w:r>
      <w:r w:rsidR="7A955311" w:rsidRPr="00E37BD4">
        <w:rPr>
          <w:rStyle w:val="Heading1Char"/>
          <w:rFonts w:eastAsia="Times New Roman" w:cs="Times New Roman"/>
          <w:lang w:val="lv-LV"/>
        </w:rPr>
        <w:t xml:space="preserve"> par vakcināciju</w:t>
      </w:r>
      <w:bookmarkEnd w:id="38"/>
      <w:bookmarkEnd w:id="39"/>
    </w:p>
    <w:p w:rsidR="00816532" w:rsidRPr="0039298B" w:rsidRDefault="00816532" w:rsidP="002B2A7A">
      <w:pPr>
        <w:pStyle w:val="Heading2"/>
        <w:rPr>
          <w:rFonts w:eastAsia="Times New Roman" w:cs="Times New Roman"/>
        </w:rPr>
      </w:pPr>
      <w:bookmarkStart w:id="40" w:name="_Toc60039822"/>
      <w:bookmarkStart w:id="41" w:name="_Toc63245937"/>
      <w:r w:rsidRPr="0039298B">
        <w:rPr>
          <w:rFonts w:eastAsia="Times New Roman" w:cs="Times New Roman"/>
        </w:rPr>
        <w:t>Vakcīnas reakcija</w:t>
      </w:r>
      <w:bookmarkEnd w:id="40"/>
      <w:bookmarkEnd w:id="41"/>
    </w:p>
    <w:p w:rsidR="7A955311" w:rsidRPr="002E39AB" w:rsidRDefault="7A955311" w:rsidP="006331E3">
      <w:pPr>
        <w:pStyle w:val="ListParagraph"/>
        <w:numPr>
          <w:ilvl w:val="0"/>
          <w:numId w:val="28"/>
        </w:numPr>
        <w:jc w:val="both"/>
        <w:rPr>
          <w:rFonts w:asciiTheme="minorHAnsi" w:eastAsiaTheme="minorEastAsia" w:hAnsiTheme="minorHAnsi" w:cstheme="minorBidi"/>
          <w:color w:val="auto"/>
          <w:lang w:val="lv-LV"/>
        </w:rPr>
      </w:pPr>
      <w:r w:rsidRPr="002E39AB">
        <w:rPr>
          <w:rFonts w:ascii="Times New Roman" w:eastAsia="Times New Roman" w:hAnsi="Times New Roman" w:cs="Times New Roman"/>
          <w:color w:val="auto"/>
          <w:lang w:val="lv-LV"/>
        </w:rPr>
        <w:t>Pirms vakcinācijas personai ir jāsaņem informācija par sagaidāmajām lokālām un sistēmiskām pēc-vakcinācijas reakcijām</w:t>
      </w:r>
      <w:r w:rsidR="2D2D4647" w:rsidRPr="1F230B6A">
        <w:rPr>
          <w:rFonts w:ascii="Times New Roman" w:eastAsia="Times New Roman" w:hAnsi="Times New Roman" w:cs="Times New Roman"/>
          <w:color w:val="auto"/>
          <w:lang w:val="lv-LV"/>
        </w:rPr>
        <w:t xml:space="preserve"> (</w:t>
      </w:r>
      <w:r w:rsidR="2D2D4647" w:rsidRPr="00037B2B">
        <w:rPr>
          <w:rFonts w:ascii="Times New Roman" w:eastAsia="Times New Roman" w:hAnsi="Times New Roman" w:cs="Times New Roman"/>
          <w:color w:val="2E74B5" w:themeColor="accent1" w:themeShade="BF"/>
          <w:lang w:val="lv-LV"/>
        </w:rPr>
        <w:t>skatīt</w:t>
      </w:r>
      <w:r w:rsidR="2D2D4647" w:rsidRPr="00037B2B">
        <w:rPr>
          <w:rFonts w:ascii="Times New Roman" w:eastAsia="Times New Roman" w:hAnsi="Times New Roman" w:cs="Times New Roman"/>
          <w:i/>
          <w:iCs/>
          <w:color w:val="2E74B5" w:themeColor="accent1" w:themeShade="BF"/>
          <w:lang w:val="lv-LV"/>
        </w:rPr>
        <w:t xml:space="preserve"> Sagaidāmas, taču nevēlamas un nepatīkamas ir tādas vispārzināmas reakcijas pēc vakcinācijas</w:t>
      </w:r>
      <w:r w:rsidR="2D2D4647" w:rsidRPr="00037B2B">
        <w:rPr>
          <w:rFonts w:ascii="Times New Roman" w:eastAsia="Times New Roman" w:hAnsi="Times New Roman" w:cs="Times New Roman"/>
          <w:color w:val="2E74B5" w:themeColor="accent1" w:themeShade="BF"/>
          <w:u w:val="single"/>
          <w:lang w:val="lv-LV"/>
        </w:rPr>
        <w:t>)</w:t>
      </w:r>
    </w:p>
    <w:p w:rsidR="7A955311" w:rsidRPr="002E39AB" w:rsidRDefault="7A955311" w:rsidP="006331E3">
      <w:pPr>
        <w:pStyle w:val="ListParagraph"/>
        <w:numPr>
          <w:ilvl w:val="0"/>
          <w:numId w:val="28"/>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Ja vien personai nav noteiktas kontrindikācijas, tā būtu jāiedrošina saņemt pilnu vakcinācijas kursu - pilnai aizsardzībai, pat ja tiek novērota pēc-vakcinācijas reakcija</w:t>
      </w:r>
      <w:r w:rsidR="12628984" w:rsidRPr="002E39AB">
        <w:rPr>
          <w:rFonts w:ascii="Times New Roman" w:eastAsia="Times New Roman" w:hAnsi="Times New Roman" w:cs="Times New Roman"/>
          <w:color w:val="auto"/>
          <w:lang w:val="lv-LV"/>
        </w:rPr>
        <w:t>.</w:t>
      </w:r>
    </w:p>
    <w:p w:rsidR="00D26669" w:rsidRPr="002E39AB" w:rsidRDefault="7A955311" w:rsidP="006331E3">
      <w:pPr>
        <w:pStyle w:val="ListParagraph"/>
        <w:numPr>
          <w:ilvl w:val="0"/>
          <w:numId w:val="28"/>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Pretdrudža vai pretsāpju medikamenti var tik izmantoti pēc-vakcinācijas reakcijas simptomu mazināšanai</w:t>
      </w:r>
      <w:r w:rsidR="2D6311C9" w:rsidRPr="002E39AB">
        <w:rPr>
          <w:rFonts w:ascii="Times New Roman" w:eastAsia="Times New Roman" w:hAnsi="Times New Roman" w:cs="Times New Roman"/>
          <w:color w:val="auto"/>
          <w:lang w:val="lv-LV"/>
        </w:rPr>
        <w:t xml:space="preserve">. </w:t>
      </w:r>
      <w:r w:rsidRPr="002E39AB">
        <w:rPr>
          <w:rFonts w:ascii="Times New Roman" w:eastAsia="Times New Roman" w:hAnsi="Times New Roman" w:cs="Times New Roman"/>
          <w:color w:val="auto"/>
          <w:lang w:val="lv-LV"/>
        </w:rPr>
        <w:t>Rutīnas profilaktiska šo medikamentu lietošana, lai mazinātu iespējamos simptomus, nav rekomendēta. Pa</w:t>
      </w:r>
      <w:r w:rsidR="75DECB20"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nav informācijas par to ietekmi un vakcīnu izraisīto antivielu reakciju. </w:t>
      </w:r>
    </w:p>
    <w:p w:rsidR="7A955311" w:rsidRPr="0039298B" w:rsidRDefault="7A955311" w:rsidP="00D26669">
      <w:pPr>
        <w:pStyle w:val="Heading2"/>
        <w:rPr>
          <w:rFonts w:eastAsia="Times New Roman" w:cs="Times New Roman"/>
          <w:b w:val="0"/>
        </w:rPr>
      </w:pPr>
      <w:bookmarkStart w:id="42" w:name="_Toc60039823"/>
      <w:bookmarkStart w:id="43" w:name="_Toc63245938"/>
      <w:r w:rsidRPr="0039298B">
        <w:rPr>
          <w:rStyle w:val="Heading2Char"/>
          <w:rFonts w:eastAsia="Times New Roman" w:cs="Times New Roman"/>
          <w:b/>
        </w:rPr>
        <w:t>Vakcīnas efektivitāte</w:t>
      </w:r>
      <w:bookmarkEnd w:id="42"/>
      <w:bookmarkEnd w:id="43"/>
    </w:p>
    <w:p w:rsidR="7A955311" w:rsidRPr="002E39AB" w:rsidRDefault="7A955311" w:rsidP="006331E3">
      <w:pPr>
        <w:pStyle w:val="ListParagraph"/>
        <w:numPr>
          <w:ilvl w:val="0"/>
          <w:numId w:val="29"/>
        </w:numPr>
        <w:jc w:val="both"/>
        <w:rPr>
          <w:rFonts w:ascii="Times New Roman" w:eastAsia="Times New Roman" w:hAnsi="Times New Roman" w:cs="Times New Roman"/>
          <w:color w:val="00B0F0"/>
          <w:lang w:val="lv-LV"/>
        </w:rPr>
      </w:pPr>
      <w:r w:rsidRPr="002E39AB">
        <w:rPr>
          <w:rFonts w:ascii="Times New Roman" w:eastAsia="Times New Roman" w:hAnsi="Times New Roman" w:cs="Times New Roman"/>
          <w:color w:val="auto"/>
          <w:lang w:val="lv-LV"/>
        </w:rPr>
        <w:t xml:space="preserve">Divas sekojošas devas nepieciešamas, lai </w:t>
      </w:r>
      <w:r w:rsidRPr="00037B2B">
        <w:rPr>
          <w:rFonts w:ascii="Times New Roman" w:eastAsia="Times New Roman" w:hAnsi="Times New Roman" w:cs="Times New Roman"/>
          <w:color w:val="2E74B5" w:themeColor="accent1" w:themeShade="BF"/>
          <w:lang w:val="lv-LV"/>
        </w:rPr>
        <w:t xml:space="preserve">sasniegtu augstu </w:t>
      </w:r>
      <w:r w:rsidR="62750895" w:rsidRPr="00037B2B">
        <w:rPr>
          <w:rFonts w:ascii="Times New Roman" w:eastAsia="Times New Roman" w:hAnsi="Times New Roman" w:cs="Times New Roman"/>
          <w:color w:val="2E74B5" w:themeColor="accent1" w:themeShade="BF"/>
          <w:lang w:val="lv-LV"/>
        </w:rPr>
        <w:t xml:space="preserve">un ilgnoturīgu vakcīnas </w:t>
      </w:r>
      <w:r w:rsidRPr="00037B2B">
        <w:rPr>
          <w:rFonts w:ascii="Times New Roman" w:eastAsia="Times New Roman" w:hAnsi="Times New Roman" w:cs="Times New Roman"/>
          <w:color w:val="2E74B5" w:themeColor="accent1" w:themeShade="BF"/>
          <w:lang w:val="lv-LV"/>
        </w:rPr>
        <w:t>efektivitāti</w:t>
      </w:r>
      <w:r w:rsidR="1C1DF163" w:rsidRPr="00037B2B">
        <w:rPr>
          <w:rFonts w:ascii="Times New Roman" w:eastAsia="Times New Roman" w:hAnsi="Times New Roman" w:cs="Times New Roman"/>
          <w:color w:val="2E74B5" w:themeColor="accent1" w:themeShade="BF"/>
          <w:lang w:val="lv-LV"/>
        </w:rPr>
        <w:t xml:space="preserve"> un radīto aizsardzību pret Covid-19</w:t>
      </w:r>
    </w:p>
    <w:p w:rsidR="7A955311" w:rsidRPr="002E39AB" w:rsidRDefault="7A955311" w:rsidP="006331E3">
      <w:pPr>
        <w:pStyle w:val="ListParagraph"/>
        <w:numPr>
          <w:ilvl w:val="0"/>
          <w:numId w:val="29"/>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Pacientus būtu jāinformē par 2 devu kursa nozīmīgumu aizsardzības veidošanā</w:t>
      </w:r>
    </w:p>
    <w:p w:rsidR="7A955311" w:rsidRPr="002E39AB" w:rsidRDefault="7A955311" w:rsidP="006331E3">
      <w:pPr>
        <w:pStyle w:val="ListParagraph"/>
        <w:numPr>
          <w:ilvl w:val="0"/>
          <w:numId w:val="29"/>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Vakcīnu aizsardzība nav tūlītēja; vakcinācija sastāv no 2 devām un pilna aizsardzība sasniegta 1-2 nedēļas pēc 2. devas</w:t>
      </w:r>
    </w:p>
    <w:p w:rsidR="7A955311" w:rsidRPr="002E39AB" w:rsidRDefault="7A955311" w:rsidP="006331E3">
      <w:pPr>
        <w:pStyle w:val="ListParagraph"/>
        <w:numPr>
          <w:ilvl w:val="0"/>
          <w:numId w:val="29"/>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Neviena vakcīna nesniedz 100% </w:t>
      </w:r>
      <w:r w:rsidR="00804862" w:rsidRPr="002E39AB">
        <w:rPr>
          <w:rFonts w:ascii="Times New Roman" w:eastAsia="Times New Roman" w:hAnsi="Times New Roman" w:cs="Times New Roman"/>
          <w:color w:val="auto"/>
          <w:lang w:val="lv-LV"/>
        </w:rPr>
        <w:t>efektivitāti</w:t>
      </w:r>
    </w:p>
    <w:p w:rsidR="7A955311" w:rsidRPr="002E39AB" w:rsidRDefault="7A955311" w:rsidP="006331E3">
      <w:pPr>
        <w:pStyle w:val="ListParagraph"/>
        <w:numPr>
          <w:ilvl w:val="0"/>
          <w:numId w:val="29"/>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Ņemot vērā pa</w:t>
      </w:r>
      <w:r w:rsidR="08593A89"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pieejamo informāciju par vakcīnas efektivitāti vispārējā populācijā, tās nozīmi saslimstības, smaguma pakāpes un izplatīšanas mazināšanā, kā arī aizsardzības ilgumā, vakcinētām personām būtu jāturpina sekot vadlīnijām, ievērojot vispār pieņemtos drošības pasākumus:</w:t>
      </w:r>
    </w:p>
    <w:p w:rsidR="7A955311" w:rsidRPr="002E39AB" w:rsidRDefault="6F1AA566" w:rsidP="006331E3">
      <w:pPr>
        <w:pStyle w:val="ListParagraph"/>
        <w:numPr>
          <w:ilvl w:val="1"/>
          <w:numId w:val="29"/>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Lietot</w:t>
      </w:r>
      <w:r w:rsidR="7A955311" w:rsidRPr="002E39AB">
        <w:rPr>
          <w:rFonts w:ascii="Times New Roman" w:eastAsia="Times New Roman" w:hAnsi="Times New Roman" w:cs="Times New Roman"/>
          <w:color w:val="auto"/>
          <w:lang w:val="lv-LV"/>
        </w:rPr>
        <w:t xml:space="preserve"> masku</w:t>
      </w:r>
    </w:p>
    <w:p w:rsidR="7A955311" w:rsidRPr="002E39AB" w:rsidRDefault="7A955311" w:rsidP="006331E3">
      <w:pPr>
        <w:pStyle w:val="ListParagraph"/>
        <w:numPr>
          <w:ilvl w:val="1"/>
          <w:numId w:val="29"/>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Ievērojot 2m distanci</w:t>
      </w:r>
    </w:p>
    <w:p w:rsidR="7A955311" w:rsidRPr="002E39AB" w:rsidRDefault="7A955311" w:rsidP="006331E3">
      <w:pPr>
        <w:pStyle w:val="ListParagraph"/>
        <w:numPr>
          <w:ilvl w:val="1"/>
          <w:numId w:val="29"/>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Izvairīties no drūzmēšanās</w:t>
      </w:r>
    </w:p>
    <w:p w:rsidR="7A955311" w:rsidRPr="002E39AB" w:rsidRDefault="7A955311" w:rsidP="006331E3">
      <w:pPr>
        <w:pStyle w:val="ListParagraph"/>
        <w:numPr>
          <w:ilvl w:val="1"/>
          <w:numId w:val="29"/>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Mazgāt rokas</w:t>
      </w:r>
    </w:p>
    <w:p w:rsidR="7A955311" w:rsidRPr="002E39AB" w:rsidRDefault="7A955311" w:rsidP="006331E3">
      <w:pPr>
        <w:pStyle w:val="ListParagraph"/>
        <w:numPr>
          <w:ilvl w:val="1"/>
          <w:numId w:val="29"/>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Ievērot ceļošanas rekomendācijas</w:t>
      </w:r>
    </w:p>
    <w:p w:rsidR="7A955311" w:rsidRPr="002E39AB" w:rsidRDefault="7A955311" w:rsidP="006331E3">
      <w:pPr>
        <w:pStyle w:val="ListParagraph"/>
        <w:numPr>
          <w:ilvl w:val="1"/>
          <w:numId w:val="29"/>
        </w:numPr>
        <w:spacing w:line="240" w:lineRule="auto"/>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Ievērot karantīnu pēc kontakta ar C</w:t>
      </w:r>
      <w:r w:rsidR="6E1E494C"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-19 inficēto personu</w:t>
      </w:r>
    </w:p>
    <w:p w:rsidR="7A955311" w:rsidRPr="0039298B" w:rsidRDefault="7A955311" w:rsidP="006331E3">
      <w:pPr>
        <w:pStyle w:val="ListParagraph"/>
        <w:numPr>
          <w:ilvl w:val="1"/>
          <w:numId w:val="29"/>
        </w:numPr>
        <w:spacing w:line="240" w:lineRule="auto"/>
        <w:jc w:val="both"/>
        <w:rPr>
          <w:rFonts w:ascii="Times New Roman" w:eastAsia="Times New Roman" w:hAnsi="Times New Roman" w:cs="Times New Roman"/>
          <w:color w:val="auto"/>
          <w:sz w:val="24"/>
          <w:szCs w:val="24"/>
          <w:lang w:val="lv-LV"/>
        </w:rPr>
      </w:pPr>
      <w:r w:rsidRPr="002E39AB">
        <w:rPr>
          <w:rFonts w:ascii="Times New Roman" w:eastAsia="Times New Roman" w:hAnsi="Times New Roman" w:cs="Times New Roman"/>
          <w:color w:val="auto"/>
          <w:lang w:val="lv-LV"/>
        </w:rPr>
        <w:t>Ievērot citus saistošus darba vai skolas vides norādījumus</w:t>
      </w:r>
      <w:r w:rsidRPr="00563E8F">
        <w:br/>
      </w:r>
    </w:p>
    <w:p w:rsidR="7A955311" w:rsidRPr="0039298B" w:rsidRDefault="7A955311" w:rsidP="00D26669">
      <w:pPr>
        <w:pStyle w:val="Heading2"/>
        <w:rPr>
          <w:rFonts w:eastAsia="Times New Roman" w:cs="Times New Roman"/>
        </w:rPr>
      </w:pPr>
      <w:bookmarkStart w:id="44" w:name="_Toc60039824"/>
      <w:bookmarkStart w:id="45" w:name="_Toc63245939"/>
      <w:r w:rsidRPr="0039298B">
        <w:rPr>
          <w:rFonts w:eastAsia="Times New Roman" w:cs="Times New Roman"/>
        </w:rPr>
        <w:t>SARS-CoV-2 testa rezultātu interpretācija vakcinētām personām</w:t>
      </w:r>
      <w:bookmarkEnd w:id="44"/>
      <w:bookmarkEnd w:id="45"/>
      <w:r w:rsidRPr="0039298B">
        <w:br/>
      </w:r>
    </w:p>
    <w:p w:rsidR="7A955311" w:rsidRPr="002E39AB" w:rsidRDefault="7A955311" w:rsidP="00030ABF">
      <w:pPr>
        <w:pStyle w:val="ListParagraph"/>
        <w:numPr>
          <w:ilvl w:val="0"/>
          <w:numId w:val="3"/>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Vīrusa identifikācijas testi: </w:t>
      </w:r>
      <w:r w:rsidR="362E6357" w:rsidRPr="002E39AB">
        <w:rPr>
          <w:rFonts w:ascii="Times New Roman" w:eastAsia="Times New Roman" w:hAnsi="Times New Roman" w:cs="Times New Roman"/>
          <w:color w:val="auto"/>
          <w:lang w:val="lv-LV"/>
        </w:rPr>
        <w:t>i</w:t>
      </w:r>
      <w:r w:rsidRPr="002E39AB">
        <w:rPr>
          <w:rFonts w:ascii="Times New Roman" w:eastAsia="Times New Roman" w:hAnsi="Times New Roman" w:cs="Times New Roman"/>
          <w:color w:val="auto"/>
          <w:lang w:val="lv-LV"/>
        </w:rPr>
        <w:t xml:space="preserve">epriekš saņemta vakcīna </w:t>
      </w:r>
      <w:r w:rsidR="42937AE0" w:rsidRPr="002E39AB">
        <w:rPr>
          <w:rFonts w:ascii="Times New Roman" w:eastAsia="Times New Roman" w:hAnsi="Times New Roman" w:cs="Times New Roman"/>
          <w:color w:val="auto"/>
          <w:lang w:val="lv-LV"/>
        </w:rPr>
        <w:t>pret Covid-19</w:t>
      </w:r>
      <w:r w:rsidRPr="002E39AB">
        <w:rPr>
          <w:rFonts w:ascii="Times New Roman" w:eastAsia="Times New Roman" w:hAnsi="Times New Roman" w:cs="Times New Roman"/>
          <w:color w:val="auto"/>
          <w:lang w:val="lv-LV"/>
        </w:rPr>
        <w:t xml:space="preserve"> neietekmēs SARS-CoV-2 nukleīnskābes amplifikācijas vai antigēna noteikšanas testa rezultātus, interpretāciju.</w:t>
      </w:r>
    </w:p>
    <w:p w:rsidR="7A955311" w:rsidRPr="002E39AB" w:rsidRDefault="7A955311" w:rsidP="00030ABF">
      <w:pPr>
        <w:pStyle w:val="ListParagraph"/>
        <w:numPr>
          <w:ilvl w:val="0"/>
          <w:numId w:val="3"/>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Antivielu testi:</w:t>
      </w:r>
    </w:p>
    <w:p w:rsidR="7A955311" w:rsidRPr="002E39AB" w:rsidRDefault="7A955311" w:rsidP="00EA76FA">
      <w:pPr>
        <w:pStyle w:val="ListParagraph"/>
        <w:numPr>
          <w:ilvl w:val="1"/>
          <w:numId w:val="3"/>
        </w:numPr>
        <w:ind w:left="993" w:hanging="284"/>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Pa</w:t>
      </w:r>
      <w:r w:rsidR="4B5CD1FB"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pieejamie SARS-CoV-2 antivielu testi balstās uz IgM un/vai IgG noteikšanu pret vīrusa izaugumu (</w:t>
      </w:r>
      <w:r w:rsidR="038A6577" w:rsidRPr="002E39AB">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spike’’) vai nukleokapsīda proteīniem</w:t>
      </w:r>
      <w:r w:rsidR="787C78F1" w:rsidRPr="002E39AB">
        <w:rPr>
          <w:rFonts w:ascii="Times New Roman" w:eastAsia="Times New Roman" w:hAnsi="Times New Roman" w:cs="Times New Roman"/>
          <w:color w:val="auto"/>
          <w:lang w:val="lv-LV"/>
        </w:rPr>
        <w:t>.</w:t>
      </w:r>
    </w:p>
    <w:p w:rsidR="7A955311" w:rsidRPr="002E39AB" w:rsidRDefault="7A955311" w:rsidP="00EA76FA">
      <w:pPr>
        <w:pStyle w:val="ListParagraph"/>
        <w:numPr>
          <w:ilvl w:val="1"/>
          <w:numId w:val="3"/>
        </w:numPr>
        <w:ind w:left="993" w:hanging="284"/>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 C</w:t>
      </w:r>
      <w:r w:rsidR="0A7AC2A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 xml:space="preserve">-19 </w:t>
      </w:r>
      <w:r w:rsidRPr="1F230B6A">
        <w:rPr>
          <w:rFonts w:ascii="Times New Roman" w:eastAsia="Times New Roman" w:hAnsi="Times New Roman" w:cs="Times New Roman"/>
          <w:color w:val="auto"/>
          <w:lang w:val="lv-LV"/>
        </w:rPr>
        <w:t>vakcīna</w:t>
      </w:r>
      <w:r w:rsidR="759E1705" w:rsidRPr="1F230B6A">
        <w:rPr>
          <w:rFonts w:ascii="Times New Roman" w:eastAsia="Times New Roman" w:hAnsi="Times New Roman" w:cs="Times New Roman"/>
          <w:color w:val="auto"/>
          <w:lang w:val="lv-LV"/>
        </w:rPr>
        <w:t>s</w:t>
      </w:r>
      <w:r w:rsidRPr="002E39AB">
        <w:rPr>
          <w:rFonts w:ascii="Times New Roman" w:eastAsia="Times New Roman" w:hAnsi="Times New Roman" w:cs="Times New Roman"/>
          <w:color w:val="auto"/>
          <w:lang w:val="lv-LV"/>
        </w:rPr>
        <w:t xml:space="preserve"> satur </w:t>
      </w:r>
      <w:r w:rsidRPr="1F230B6A">
        <w:rPr>
          <w:rFonts w:ascii="Times New Roman" w:eastAsia="Times New Roman" w:hAnsi="Times New Roman" w:cs="Times New Roman"/>
          <w:color w:val="auto"/>
          <w:lang w:val="lv-LV"/>
        </w:rPr>
        <w:t>mRN</w:t>
      </w:r>
      <w:r w:rsidR="0325EAF2" w:rsidRPr="1F230B6A">
        <w:rPr>
          <w:rFonts w:ascii="Times New Roman" w:eastAsia="Times New Roman" w:hAnsi="Times New Roman" w:cs="Times New Roman"/>
          <w:color w:val="auto"/>
          <w:lang w:val="lv-LV"/>
        </w:rPr>
        <w:t>S vai vīrusa vektorā ievietotu secību</w:t>
      </w:r>
      <w:r w:rsidRPr="002E39AB">
        <w:rPr>
          <w:rFonts w:ascii="Times New Roman" w:eastAsia="Times New Roman" w:hAnsi="Times New Roman" w:cs="Times New Roman"/>
          <w:color w:val="auto"/>
          <w:lang w:val="lv-LV"/>
        </w:rPr>
        <w:t xml:space="preserve">, kas kodē izaugumu </w:t>
      </w:r>
      <w:r w:rsidR="4D3213CA" w:rsidRPr="002E39AB">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spike’’ proteīnu, tādēj</w:t>
      </w:r>
      <w:r w:rsidR="71CBA35C" w:rsidRPr="002E39AB">
        <w:rPr>
          <w:rFonts w:ascii="Times New Roman" w:eastAsia="Times New Roman" w:hAnsi="Times New Roman" w:cs="Times New Roman"/>
          <w:color w:val="auto"/>
          <w:lang w:val="lv-LV"/>
        </w:rPr>
        <w:t>ā</w:t>
      </w:r>
      <w:r w:rsidRPr="002E39AB">
        <w:rPr>
          <w:rFonts w:ascii="Times New Roman" w:eastAsia="Times New Roman" w:hAnsi="Times New Roman" w:cs="Times New Roman"/>
          <w:color w:val="auto"/>
          <w:lang w:val="lv-LV"/>
        </w:rPr>
        <w:t xml:space="preserve">di pozitīvs tests (antivielas pret </w:t>
      </w:r>
      <w:r w:rsidR="242569CB" w:rsidRPr="002E39AB">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spike’’ proteīnu)  var norādīt gan uz iepriekš pārslimotu infekciju, gan vakcināciju</w:t>
      </w:r>
      <w:r w:rsidR="3E8E6F02" w:rsidRPr="002E39AB">
        <w:rPr>
          <w:rFonts w:ascii="Times New Roman" w:eastAsia="Times New Roman" w:hAnsi="Times New Roman" w:cs="Times New Roman"/>
          <w:color w:val="auto"/>
          <w:lang w:val="lv-LV"/>
        </w:rPr>
        <w:t>.</w:t>
      </w:r>
    </w:p>
    <w:p w:rsidR="7A955311" w:rsidRPr="002E39AB" w:rsidRDefault="7A955311" w:rsidP="00EA76FA">
      <w:pPr>
        <w:pStyle w:val="ListParagraph"/>
        <w:numPr>
          <w:ilvl w:val="1"/>
          <w:numId w:val="3"/>
        </w:numPr>
        <w:ind w:left="993" w:hanging="284"/>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Lai diferencētu pārslimotu infekciju pacientam, kurš saņēmis arī vakcināciju ar C</w:t>
      </w:r>
      <w:r w:rsidR="030CA06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 xml:space="preserve">-19 vakcīnu, nepieciešams noteikt antivielas pret vīrusa nukleokapsīda proteīnu. </w:t>
      </w:r>
    </w:p>
    <w:p w:rsidR="00B417B8" w:rsidRPr="0039298B" w:rsidRDefault="7A955311" w:rsidP="000045D7">
      <w:pPr>
        <w:jc w:val="both"/>
        <w:rPr>
          <w:rFonts w:eastAsia="Times New Roman" w:cs="Times New Roman"/>
          <w:sz w:val="24"/>
          <w:szCs w:val="24"/>
          <w:lang w:val="lv-LV"/>
        </w:rPr>
      </w:pPr>
      <w:r w:rsidRPr="00563E8F">
        <w:rPr>
          <w:lang w:val="lv-LV"/>
        </w:rPr>
        <w:br/>
      </w:r>
    </w:p>
    <w:p w:rsidR="00B417B8" w:rsidRPr="00E37BD4" w:rsidRDefault="00CC1D64" w:rsidP="00CC1D64">
      <w:pPr>
        <w:pStyle w:val="Heading1"/>
        <w:rPr>
          <w:rFonts w:eastAsia="Times New Roman" w:cs="Times New Roman"/>
          <w:lang w:val="lv-LV"/>
        </w:rPr>
      </w:pPr>
      <w:bookmarkStart w:id="46" w:name="_Toc60039825"/>
      <w:bookmarkStart w:id="47" w:name="_Toc63245940"/>
      <w:r w:rsidRPr="00E37BD4">
        <w:rPr>
          <w:rFonts w:eastAsia="Times New Roman" w:cs="Times New Roman"/>
          <w:lang w:val="lv-LV"/>
        </w:rPr>
        <w:t xml:space="preserve">IV </w:t>
      </w:r>
      <w:r w:rsidR="00B417B8" w:rsidRPr="00E37BD4">
        <w:rPr>
          <w:rFonts w:eastAsia="Times New Roman" w:cs="Times New Roman"/>
          <w:lang w:val="lv-LV"/>
        </w:rPr>
        <w:t>Ziņošana par vakcīnas izraisītām blakusparādībām</w:t>
      </w:r>
      <w:bookmarkEnd w:id="46"/>
      <w:bookmarkEnd w:id="47"/>
    </w:p>
    <w:p w:rsidR="00B417B8" w:rsidRPr="0039298B" w:rsidRDefault="00B417B8" w:rsidP="00B417B8">
      <w:pPr>
        <w:spacing w:line="257" w:lineRule="auto"/>
        <w:jc w:val="both"/>
        <w:rPr>
          <w:rFonts w:eastAsia="Times New Roman" w:cs="Times New Roman"/>
          <w:lang w:val="lv-LV"/>
        </w:rPr>
      </w:pPr>
    </w:p>
    <w:p w:rsidR="00F63179" w:rsidRPr="002E39AB" w:rsidRDefault="00563E8F" w:rsidP="006331E3">
      <w:pPr>
        <w:pStyle w:val="ListParagraph"/>
        <w:numPr>
          <w:ilvl w:val="0"/>
          <w:numId w:val="24"/>
        </w:numPr>
        <w:jc w:val="both"/>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Ārstniecības personām</w:t>
      </w:r>
      <w:r w:rsidR="00B417B8" w:rsidRPr="002E39AB">
        <w:rPr>
          <w:rFonts w:ascii="Times New Roman" w:eastAsia="Times New Roman" w:hAnsi="Times New Roman" w:cs="Times New Roman"/>
          <w:color w:val="auto"/>
          <w:lang w:val="lv-LV"/>
        </w:rPr>
        <w:t xml:space="preserve">, uzsākot pacientu vakcināciju pret Covid-19 infekciju, ir būtiski iesaistīties vakcīnas drošuma uzraudzībā un ziņot par visām novērotajām blakusparādībām. </w:t>
      </w:r>
    </w:p>
    <w:p w:rsidR="00B417B8" w:rsidRPr="002E39AB" w:rsidRDefault="00B417B8" w:rsidP="006331E3">
      <w:pPr>
        <w:pStyle w:val="ListParagraph"/>
        <w:numPr>
          <w:ilvl w:val="0"/>
          <w:numId w:val="24"/>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Par blakusparādībām saistībā ar Covid-19 vakcīnu, tāpat kā par citām zālēm, ārstiem jāziņo ZVA </w:t>
      </w:r>
      <w:hyperlink r:id="rId36">
        <w:r w:rsidRPr="002E39AB">
          <w:rPr>
            <w:rStyle w:val="Hyperlink"/>
            <w:rFonts w:ascii="Times New Roman" w:eastAsia="Times New Roman" w:hAnsi="Times New Roman" w:cs="Times New Roman"/>
            <w:color w:val="auto"/>
            <w:lang w:val="lv-LV"/>
          </w:rPr>
          <w:t>tīmekļvietnē (sadaļā “Ziņot par zāļu blaknēm, negadījumiem ar ierīcēm, biovigilanci”)</w:t>
        </w:r>
      </w:hyperlink>
      <w:r w:rsidRPr="002E39AB">
        <w:rPr>
          <w:rFonts w:ascii="Times New Roman" w:eastAsia="Times New Roman" w:hAnsi="Times New Roman" w:cs="Times New Roman"/>
          <w:color w:val="auto"/>
          <w:lang w:val="lv-LV"/>
        </w:rPr>
        <w:t>, aizpildot elektronisko ziņojuma veidlapu, vai arī var ziņot reģistrācijas apliecības īpašniekam</w:t>
      </w:r>
      <w:r w:rsidR="350F3580" w:rsidRPr="0BED97E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Ziņojums jāsūta tikai uz vienu no minētajām adresēm, lai novērstu dubultu ziņošanu par vienu gadījumu. Ja būs nepieciešams iegūt papildu informāciju, iespējams, ZVA eksperts vai reģistrācijas apliecības īpašnieka pārstāvis sazināsies ar ziņojuma iesniedzēju.</w:t>
      </w:r>
    </w:p>
    <w:p w:rsidR="00B417B8" w:rsidRPr="002E39AB" w:rsidRDefault="00B417B8" w:rsidP="006331E3">
      <w:pPr>
        <w:pStyle w:val="ListParagraph"/>
        <w:numPr>
          <w:ilvl w:val="0"/>
          <w:numId w:val="23"/>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rsidR="00B417B8" w:rsidRPr="002E39AB" w:rsidRDefault="00B417B8" w:rsidP="006331E3">
      <w:pPr>
        <w:pStyle w:val="ListParagraph"/>
        <w:numPr>
          <w:ilvl w:val="0"/>
          <w:numId w:val="23"/>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ZVA eksperti saņemto informāciju par blakusparādībām  atbilstoši apstrādās, un tālāk tā tiks ievadīta Eiropas valstu kopējā datubāzē </w:t>
      </w:r>
      <w:r w:rsidRPr="002E39AB">
        <w:rPr>
          <w:rFonts w:ascii="Times New Roman" w:eastAsia="Times New Roman" w:hAnsi="Times New Roman" w:cs="Times New Roman"/>
          <w:i/>
          <w:iCs/>
          <w:color w:val="auto"/>
          <w:lang w:val="lv-LV"/>
        </w:rPr>
        <w:t>Eudravigilance</w:t>
      </w:r>
      <w:r w:rsidRPr="002E39AB">
        <w:rPr>
          <w:rFonts w:ascii="Times New Roman" w:eastAsia="Times New Roman" w:hAnsi="Times New Roman" w:cs="Times New Roman"/>
          <w:color w:val="auto"/>
          <w:lang w:val="lv-LV"/>
        </w:rPr>
        <w:t xml:space="preserve">,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u.c. dati atbilstoši blakusparādību ziņojuma veidlapā norādītām prasībām. </w:t>
      </w:r>
    </w:p>
    <w:p w:rsidR="00B417B8" w:rsidRPr="002E39AB" w:rsidRDefault="00EC64F0" w:rsidP="006331E3">
      <w:pPr>
        <w:pStyle w:val="ListParagraph"/>
        <w:numPr>
          <w:ilvl w:val="0"/>
          <w:numId w:val="23"/>
        </w:numPr>
        <w:jc w:val="both"/>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Ārstniecības personas</w:t>
      </w:r>
      <w:r w:rsidR="00B417B8" w:rsidRPr="002E39AB">
        <w:rPr>
          <w:rFonts w:ascii="Times New Roman" w:eastAsia="Times New Roman" w:hAnsi="Times New Roman" w:cs="Times New Roman"/>
          <w:color w:val="auto"/>
          <w:lang w:val="lv-LV"/>
        </w:rPr>
        <w:t xml:space="preserve"> tiek aicināti pievērst pastiprinātu uzmanību īpašām pacientu grupām – vecāka gadagājuma cilvēkiem, bērniem, imūnkompromitētiem pacientiem un pacientiem ar blakusslimībām. </w:t>
      </w:r>
    </w:p>
    <w:p w:rsidR="001F6B07" w:rsidRPr="0039298B" w:rsidRDefault="001F6B07">
      <w:pPr>
        <w:rPr>
          <w:rFonts w:eastAsia="Times New Roman" w:cs="Times New Roman"/>
          <w:sz w:val="24"/>
          <w:szCs w:val="24"/>
          <w:lang w:val="lv-LV"/>
        </w:rPr>
      </w:pPr>
      <w:r w:rsidRPr="0039298B">
        <w:rPr>
          <w:rFonts w:eastAsia="Times New Roman" w:cs="Times New Roman"/>
          <w:sz w:val="24"/>
          <w:szCs w:val="24"/>
          <w:lang w:val="lv-LV"/>
        </w:rPr>
        <w:br w:type="page"/>
      </w:r>
    </w:p>
    <w:p w:rsidR="008C71BB" w:rsidRPr="0039298B" w:rsidRDefault="00F63179" w:rsidP="008C71BB">
      <w:pPr>
        <w:jc w:val="center"/>
        <w:rPr>
          <w:rFonts w:eastAsia="Times New Roman" w:cs="Times New Roman"/>
          <w:b/>
          <w:sz w:val="28"/>
          <w:szCs w:val="28"/>
          <w:lang w:val="lv-LV"/>
        </w:rPr>
      </w:pPr>
      <w:r w:rsidRPr="0039298B">
        <w:rPr>
          <w:rFonts w:cstheme="minorHAnsi"/>
          <w:b/>
          <w:noProof/>
          <w:color w:val="2B579A"/>
          <w:sz w:val="28"/>
          <w:shd w:val="clear" w:color="auto" w:fill="E6E6E6"/>
          <w:lang w:val="lv-LV" w:eastAsia="lv-LV"/>
        </w:rPr>
        <mc:AlternateContent>
          <mc:Choice Requires="wps">
            <w:drawing>
              <wp:anchor distT="0" distB="0" distL="114300" distR="114300" simplePos="0" relativeHeight="251658240" behindDoc="0" locked="0" layoutInCell="1" allowOverlap="1" wp14:anchorId="51C4A6DB" wp14:editId="6AE932C8">
                <wp:simplePos x="0" y="0"/>
                <wp:positionH relativeFrom="column">
                  <wp:posOffset>-247650</wp:posOffset>
                </wp:positionH>
                <wp:positionV relativeFrom="paragraph">
                  <wp:posOffset>-771525</wp:posOffset>
                </wp:positionV>
                <wp:extent cx="6324600" cy="495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24600" cy="495300"/>
                        </a:xfrm>
                        <a:prstGeom prst="rect">
                          <a:avLst/>
                        </a:prstGeom>
                        <a:solidFill>
                          <a:schemeClr val="lt1"/>
                        </a:solidFill>
                        <a:ln w="6350">
                          <a:noFill/>
                        </a:ln>
                      </wps:spPr>
                      <wps:txbx>
                        <w:txbxContent>
                          <w:p w:rsidR="00FE2D1B" w:rsidRPr="00F63179" w:rsidRDefault="00FE2D1B" w:rsidP="00F63179">
                            <w:pPr>
                              <w:pStyle w:val="Heading1"/>
                              <w:rPr>
                                <w:color w:val="BFBFBF" w:themeColor="background1" w:themeShade="BF"/>
                                <w:lang w:val="lv-LV"/>
                              </w:rPr>
                            </w:pPr>
                            <w:bookmarkStart w:id="48" w:name="_Toc60039826"/>
                            <w:bookmarkStart w:id="49" w:name="_Toc63245941"/>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48"/>
                            <w:bookmarkEnd w:id="4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C4A6DB" id="_x0000_t202" coordsize="21600,21600" o:spt="202" path="m,l,21600r21600,l21600,xe">
                <v:stroke joinstyle="miter"/>
                <v:path gradientshapeok="t" o:connecttype="rect"/>
              </v:shapetype>
              <v:shape id="Text Box 6" o:spid="_x0000_s1026" type="#_x0000_t202" style="position:absolute;left:0;text-align:left;margin-left:-19.5pt;margin-top:-60.75pt;width:498pt;height:3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SpPwIAAHkEAAAOAAAAZHJzL2Uyb0RvYy54bWysVFFv2jAQfp+0/2D5fSRQYC0iVIyKaVLV&#10;VoKpz8axSSTb59mGhP36nZ1AWbenaS/mfHf5fN93d8zvW63IUThfgynocJBTIgyHsjb7gn7frj/d&#10;UuIDMyVTYERBT8LT+8XHD/PGzsQIKlClcARBjJ81tqBVCHaWZZ5XQjM/ACsMBiU4zQJe3T4rHWsQ&#10;XatslOfTrAFXWgdceI/ehy5IFwlfSsHDs5ReBKIKirWFdLp07uKZLeZstnfMVjXvy2D/UIVmtcFH&#10;L1APLDBycPUfULrmDjzIMOCgM5Cy5iJxQDbD/B2bTcWsSFxQHG8vMvn/B8ufji+O1GVBp5QYprFF&#10;W9EG8gVaMo3qNNbPMGljMS206MYun/0enZF0K52Ov0iHYBx1Pl20jWAcndOb0XiaY4hjbHw3uUEb&#10;4bO3r63z4asATaJRUIe9S5Ky46MPXeo5JT7mQdXlulYqXeK8iJVy5Miw0yqkGhH8tyxlSBMrmeQJ&#10;2ED8vENWBmuJXDtO0Qrtru0F2EF5Qv4Ouvnxlq9rLPKR+fDCHA4M8sIlCM94SAX4CPQWJRW4n3/z&#10;x3zsI0YpaXAAC+p/HJgTlKhvBjt8NxyP48Smy3jyeYQXdx3ZXUfMQa8AmQ9x3SxPZswP6mxKB/oV&#10;d2UZX8UQMxzfLmg4m6vQrQXuGhfLZUrCGbUsPJqN5RE6Kh1bsG1fmbN9nwJ2+AnOo8pm79rV5cYv&#10;DSwPAWSdehkF7lTtdcf5TtPQ72JcoOt7ynr7x1j8AgAA//8DAFBLAwQUAAYACAAAACEArHUu+uMA&#10;AAAMAQAADwAAAGRycy9kb3ducmV2LnhtbEyPT0+DQBDF7yZ+h82YeDHtQhFrkaUxRm3izeKfeNuy&#10;IxDZWcJuAb+940lvM29e3vxevp1tJ0YcfOtIQbyMQCBVzrRUK3gpHxbXIHzQZHTnCBV8o4dtcXqS&#10;68y4iZ5x3IdacAj5TCtoQugzKX3VoNV+6Xokvn26werA61BLM+iJw20nV1F0Ja1uiT80use7Bquv&#10;/dEq+Lio35/8/Pg6JWnS3+/Gcv1mSqXOz+bbGxAB5/Bnhl98RoeCmQ7uSMaLTsEi2XCXwEO8ilMQ&#10;bNmka5YOLF0mKcgil/9LFD8AAAD//wMAUEsBAi0AFAAGAAgAAAAhALaDOJL+AAAA4QEAABMAAAAA&#10;AAAAAAAAAAAAAAAAAFtDb250ZW50X1R5cGVzXS54bWxQSwECLQAUAAYACAAAACEAOP0h/9YAAACU&#10;AQAACwAAAAAAAAAAAAAAAAAvAQAAX3JlbHMvLnJlbHNQSwECLQAUAAYACAAAACEA0AYEqT8CAAB5&#10;BAAADgAAAAAAAAAAAAAAAAAuAgAAZHJzL2Uyb0RvYy54bWxQSwECLQAUAAYACAAAACEArHUu+uMA&#10;AAAMAQAADwAAAAAAAAAAAAAAAACZBAAAZHJzL2Rvd25yZXYueG1sUEsFBgAAAAAEAAQA8wAAAKkF&#10;AAAAAA==&#10;" fillcolor="white [3201]" stroked="f" strokeweight=".5pt">
                <v:textbox>
                  <w:txbxContent>
                    <w:p w:rsidR="00FE2D1B" w:rsidRPr="00F63179" w:rsidRDefault="00FE2D1B" w:rsidP="00F63179">
                      <w:pPr>
                        <w:pStyle w:val="Heading1"/>
                        <w:rPr>
                          <w:color w:val="BFBFBF" w:themeColor="background1" w:themeShade="BF"/>
                          <w:lang w:val="lv-LV"/>
                        </w:rPr>
                      </w:pPr>
                      <w:bookmarkStart w:id="50" w:name="_Toc60039826"/>
                      <w:bookmarkStart w:id="51" w:name="_Toc63245941"/>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50"/>
                      <w:bookmarkEnd w:id="51"/>
                    </w:p>
                  </w:txbxContent>
                </v:textbox>
              </v:shape>
            </w:pict>
          </mc:Fallback>
        </mc:AlternateContent>
      </w:r>
      <w:r w:rsidR="008C71BB" w:rsidRPr="10CD3C69">
        <w:rPr>
          <w:rFonts w:eastAsia="Times New Roman" w:cs="Times New Roman"/>
          <w:b/>
          <w:sz w:val="28"/>
          <w:szCs w:val="28"/>
          <w:lang w:val="lv-LV"/>
        </w:rPr>
        <w:t>Pārbaudes punktu saraksts (</w:t>
      </w:r>
      <w:r w:rsidR="008C71BB" w:rsidRPr="10CD3C69">
        <w:rPr>
          <w:rFonts w:eastAsia="Times New Roman" w:cs="Times New Roman"/>
          <w:b/>
          <w:i/>
          <w:sz w:val="28"/>
          <w:szCs w:val="28"/>
          <w:lang w:val="lv-LV"/>
        </w:rPr>
        <w:t>Checklist</w:t>
      </w:r>
      <w:r w:rsidR="008C71BB" w:rsidRPr="10CD3C69">
        <w:rPr>
          <w:rFonts w:eastAsia="Times New Roman" w:cs="Times New Roman"/>
          <w:b/>
          <w:sz w:val="28"/>
          <w:szCs w:val="28"/>
          <w:lang w:val="lv-LV"/>
        </w:rPr>
        <w:t>) COVID 19 vakcinācija</w:t>
      </w:r>
    </w:p>
    <w:p w:rsidR="008C71BB" w:rsidRPr="0039298B" w:rsidRDefault="008C71BB" w:rsidP="008C71BB">
      <w:pPr>
        <w:rPr>
          <w:rFonts w:eastAsia="Times New Roman" w:cs="Times New Roman"/>
          <w:b/>
          <w:lang w:val="lv-LV"/>
        </w:rPr>
      </w:pPr>
      <w:r w:rsidRPr="0039298B">
        <w:rPr>
          <w:rFonts w:eastAsia="Times New Roman" w:cs="Times New Roman"/>
          <w:b/>
          <w:lang w:val="lv-LV"/>
        </w:rPr>
        <w:t>Vakcinācijas dienas sākumā</w:t>
      </w:r>
    </w:p>
    <w:p w:rsidR="008C71BB" w:rsidRPr="0039298B" w:rsidRDefault="008C71BB"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Atbilstoši dienā paredzētajam vakcinējamo cilvēku skaitam pārliecināties par pietiekamu attiecīgo daudzumu:</w:t>
      </w:r>
    </w:p>
    <w:p w:rsidR="008C71BB" w:rsidRPr="0039298B" w:rsidRDefault="008C71BB" w:rsidP="006331E3">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vakcīnas </w:t>
      </w:r>
      <w:r w:rsidR="00847D8C">
        <w:rPr>
          <w:rFonts w:ascii="Times New Roman" w:eastAsia="Times New Roman" w:hAnsi="Times New Roman" w:cs="Times New Roman"/>
          <w:color w:val="auto"/>
          <w:lang w:val="lv-LV"/>
        </w:rPr>
        <w:t xml:space="preserve">daudzdevu </w:t>
      </w:r>
      <w:r w:rsidRPr="0039298B">
        <w:rPr>
          <w:rFonts w:ascii="Times New Roman" w:eastAsia="Times New Roman" w:hAnsi="Times New Roman" w:cs="Times New Roman"/>
          <w:color w:val="auto"/>
          <w:lang w:val="lv-LV"/>
        </w:rPr>
        <w:t>flakonu skaitu</w:t>
      </w:r>
      <w:r w:rsidR="00474092">
        <w:rPr>
          <w:rFonts w:ascii="Times New Roman" w:eastAsia="Times New Roman" w:hAnsi="Times New Roman" w:cs="Times New Roman"/>
          <w:color w:val="auto"/>
          <w:lang w:val="lv-LV"/>
        </w:rPr>
        <w:t>,</w:t>
      </w:r>
      <w:r w:rsidR="00127BA4">
        <w:rPr>
          <w:rFonts w:ascii="Times New Roman" w:eastAsia="Times New Roman" w:hAnsi="Times New Roman" w:cs="Times New Roman"/>
          <w:color w:val="auto"/>
          <w:lang w:val="lv-LV"/>
        </w:rPr>
        <w:t xml:space="preserve"> proporcionāli</w:t>
      </w:r>
      <w:r w:rsidR="00474092">
        <w:rPr>
          <w:rFonts w:ascii="Times New Roman" w:eastAsia="Times New Roman" w:hAnsi="Times New Roman" w:cs="Times New Roman"/>
          <w:color w:val="auto"/>
          <w:lang w:val="lv-LV"/>
        </w:rPr>
        <w:t xml:space="preserve"> </w:t>
      </w:r>
      <w:r w:rsidR="00D26C35">
        <w:rPr>
          <w:rFonts w:ascii="Times New Roman" w:eastAsia="Times New Roman" w:hAnsi="Times New Roman" w:cs="Times New Roman"/>
          <w:color w:val="auto"/>
          <w:lang w:val="lv-LV"/>
        </w:rPr>
        <w:t xml:space="preserve">attiecīgās </w:t>
      </w:r>
      <w:r w:rsidR="00474092">
        <w:rPr>
          <w:rFonts w:ascii="Times New Roman" w:eastAsia="Times New Roman" w:hAnsi="Times New Roman" w:cs="Times New Roman"/>
          <w:color w:val="auto"/>
          <w:lang w:val="lv-LV"/>
        </w:rPr>
        <w:t>dienas pierakstam</w:t>
      </w:r>
    </w:p>
    <w:p w:rsidR="00070E1C" w:rsidRDefault="008C71BB" w:rsidP="006331E3">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Vakcinācijas šļirču un adatu skaitu</w:t>
      </w:r>
    </w:p>
    <w:p w:rsidR="00070E1C" w:rsidRPr="0039298B" w:rsidRDefault="00983491" w:rsidP="006331E3">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 xml:space="preserve">(tikai Pfizre/Biontech vakcīnai) </w:t>
      </w:r>
      <w:r w:rsidR="00070E1C" w:rsidRPr="0039298B">
        <w:rPr>
          <w:rFonts w:ascii="Times New Roman" w:eastAsia="Times New Roman" w:hAnsi="Times New Roman" w:cs="Times New Roman"/>
          <w:color w:val="auto"/>
          <w:lang w:val="lv-LV"/>
        </w:rPr>
        <w:t>Šķaidīšanas šļirču un adatu skaitu</w:t>
      </w:r>
      <w:r w:rsidR="00070E1C">
        <w:rPr>
          <w:rFonts w:ascii="Times New Roman" w:eastAsia="Times New Roman" w:hAnsi="Times New Roman" w:cs="Times New Roman"/>
          <w:color w:val="auto"/>
          <w:lang w:val="lv-LV"/>
        </w:rPr>
        <w:t xml:space="preserve"> </w:t>
      </w:r>
    </w:p>
    <w:p w:rsidR="008C71BB" w:rsidRPr="0039298B" w:rsidRDefault="00983491" w:rsidP="006331E3">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w:t>
      </w:r>
      <w:r>
        <w:rPr>
          <w:rFonts w:ascii="Times New Roman" w:eastAsia="Times New Roman" w:hAnsi="Times New Roman" w:cs="Times New Roman"/>
          <w:color w:val="auto"/>
          <w:lang w:val="lv-LV"/>
        </w:rPr>
        <w:t xml:space="preserve">tikai </w:t>
      </w:r>
      <w:r w:rsidRPr="0039298B">
        <w:rPr>
          <w:rFonts w:ascii="Times New Roman" w:eastAsia="Times New Roman" w:hAnsi="Times New Roman" w:cs="Times New Roman"/>
          <w:color w:val="auto"/>
          <w:lang w:val="lv-LV"/>
        </w:rPr>
        <w:t>Pfizer/Biontech vakcīnai)</w:t>
      </w:r>
      <w:r>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 xml:space="preserve">0,9% NaCl šķīdums </w:t>
      </w:r>
    </w:p>
    <w:p w:rsidR="008C71BB" w:rsidRPr="0039298B" w:rsidRDefault="008C71BB"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Uzglabāšanas temperatūru ledusskapī (2°C to 8°C)</w:t>
      </w:r>
    </w:p>
    <w:p w:rsidR="008C71BB" w:rsidRPr="0039298B" w:rsidRDefault="008C71BB"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Individuālie aizsarglīdzekļi personālam</w:t>
      </w:r>
    </w:p>
    <w:p w:rsidR="008C71BB" w:rsidRPr="0039298B" w:rsidRDefault="1B58F7B3"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1943CEBD">
        <w:rPr>
          <w:rFonts w:ascii="Times New Roman" w:eastAsia="Times New Roman" w:hAnsi="Times New Roman" w:cs="Times New Roman"/>
          <w:color w:val="auto"/>
          <w:lang w:val="lv-LV"/>
        </w:rPr>
        <w:t>Antiseptiskie līdzekļi</w:t>
      </w:r>
    </w:p>
    <w:p w:rsidR="1E1A4DAC" w:rsidRPr="00350C80" w:rsidRDefault="1E1A4DAC" w:rsidP="006331E3">
      <w:pPr>
        <w:pStyle w:val="ListParagraph"/>
        <w:numPr>
          <w:ilvl w:val="0"/>
          <w:numId w:val="38"/>
        </w:numPr>
        <w:spacing w:after="160" w:line="259" w:lineRule="auto"/>
        <w:rPr>
          <w:rFonts w:ascii="Times New Roman" w:eastAsia="Times New Roman" w:hAnsi="Times New Roman" w:cs="Times New Roman"/>
          <w:color w:val="auto"/>
          <w:lang w:val="lv-LV"/>
        </w:rPr>
      </w:pPr>
      <w:r w:rsidRPr="00350C80">
        <w:rPr>
          <w:rFonts w:ascii="Times New Roman" w:eastAsia="Times New Roman" w:hAnsi="Times New Roman" w:cs="Times New Roman"/>
          <w:color w:val="auto"/>
          <w:lang w:val="lv-LV"/>
        </w:rPr>
        <w:t>Adrenalīns 300 mikrogrami pildspalvveida pilnšļircē</w:t>
      </w:r>
    </w:p>
    <w:p w:rsidR="00FE2D1B" w:rsidRPr="00350C80" w:rsidRDefault="00FE2D1B" w:rsidP="006331E3">
      <w:pPr>
        <w:pStyle w:val="ListParagraph"/>
        <w:numPr>
          <w:ilvl w:val="0"/>
          <w:numId w:val="38"/>
        </w:numPr>
        <w:spacing w:after="160" w:line="259" w:lineRule="auto"/>
        <w:rPr>
          <w:rFonts w:ascii="Times New Roman" w:eastAsia="Times New Roman" w:hAnsi="Times New Roman" w:cs="Times New Roman"/>
          <w:color w:val="auto"/>
          <w:lang w:val="lv-LV"/>
        </w:rPr>
      </w:pPr>
      <w:r w:rsidRPr="00350C80">
        <w:rPr>
          <w:rFonts w:ascii="Times New Roman" w:eastAsia="Times New Roman" w:hAnsi="Times New Roman" w:cs="Times New Roman"/>
          <w:color w:val="auto"/>
          <w:lang w:val="lv-LV"/>
        </w:rPr>
        <w:t xml:space="preserve">Persona, kura lieto beta blokatorus saņem identisku Adrenalīna devu  kā jebkura cita persona ar anafilaktisku reakciju – 300 mikrogrami, maksimāli 500 mikrogrami. Pacienti, kuri lieto beta blokatorus un kuriem sākas anafilaktiska reakcija </w:t>
      </w:r>
      <w:r w:rsidR="008C34C3" w:rsidRPr="00350C80">
        <w:rPr>
          <w:rFonts w:ascii="Times New Roman" w:eastAsia="Times New Roman" w:hAnsi="Times New Roman" w:cs="Times New Roman"/>
          <w:color w:val="auto"/>
          <w:lang w:val="lv-LV"/>
        </w:rPr>
        <w:t>pēc</w:t>
      </w:r>
      <w:r w:rsidRPr="00350C80">
        <w:rPr>
          <w:rFonts w:ascii="Times New Roman" w:eastAsia="Times New Roman" w:hAnsi="Times New Roman" w:cs="Times New Roman"/>
          <w:color w:val="auto"/>
          <w:lang w:val="lv-LV"/>
        </w:rPr>
        <w:t xml:space="preserve"> vakcinācij</w:t>
      </w:r>
      <w:r w:rsidR="008C34C3" w:rsidRPr="00350C80">
        <w:rPr>
          <w:rFonts w:ascii="Times New Roman" w:eastAsia="Times New Roman" w:hAnsi="Times New Roman" w:cs="Times New Roman"/>
          <w:color w:val="auto"/>
          <w:lang w:val="lv-LV"/>
        </w:rPr>
        <w:t>as</w:t>
      </w:r>
      <w:r w:rsidRPr="00350C80">
        <w:rPr>
          <w:rFonts w:ascii="Times New Roman" w:eastAsia="Times New Roman" w:hAnsi="Times New Roman" w:cs="Times New Roman"/>
          <w:color w:val="auto"/>
          <w:lang w:val="lv-LV"/>
        </w:rPr>
        <w:t>, reizēm var nereaģēt uz Adrenalīna ievadi. Šādos gadījumos jāievada Glukagons 1 – 5 mg IV 5 minūšu laikā, kam seko Glukagona ievade nepārtrauktā infūzijā 5 – 15 mcg/minūtē. Ātra Glukagona ievade var izraisīt vemšanu</w:t>
      </w:r>
      <w:r w:rsidR="006D0EB8" w:rsidRPr="00350C80">
        <w:rPr>
          <w:rFonts w:ascii="Times New Roman" w:eastAsia="Times New Roman" w:hAnsi="Times New Roman" w:cs="Times New Roman"/>
          <w:color w:val="auto"/>
          <w:lang w:val="lv-LV"/>
        </w:rPr>
        <w:t xml:space="preserve">. </w:t>
      </w:r>
      <w:hyperlink r:id="rId37" w:anchor="t-02" w:history="1">
        <w:r w:rsidR="006D0EB8" w:rsidRPr="00483BF0">
          <w:rPr>
            <w:rStyle w:val="Hyperlink"/>
            <w:rFonts w:ascii="Times New Roman" w:eastAsia="Times New Roman" w:hAnsi="Times New Roman" w:cs="Times New Roman"/>
            <w:lang w:val="lv-LV"/>
          </w:rPr>
          <w:t>Atsauce</w:t>
        </w:r>
      </w:hyperlink>
      <w:r w:rsidR="00483BF0">
        <w:rPr>
          <w:rFonts w:ascii="Times New Roman" w:eastAsia="Times New Roman" w:hAnsi="Times New Roman" w:cs="Times New Roman"/>
          <w:color w:val="auto"/>
          <w:lang w:val="lv-LV"/>
        </w:rPr>
        <w:t>.</w:t>
      </w:r>
    </w:p>
    <w:p w:rsidR="008C71BB" w:rsidRPr="0039298B" w:rsidRDefault="008C71BB"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Konteiners izlietotajām adatām</w:t>
      </w:r>
    </w:p>
    <w:p w:rsidR="008C71BB" w:rsidRPr="0039298B" w:rsidRDefault="008C71BB" w:rsidP="008C71BB">
      <w:pPr>
        <w:rPr>
          <w:rFonts w:eastAsia="Times New Roman" w:cs="Times New Roman"/>
          <w:b/>
          <w:lang w:val="lv-LV"/>
        </w:rPr>
      </w:pPr>
      <w:r w:rsidRPr="0039298B">
        <w:rPr>
          <w:rFonts w:eastAsia="Times New Roman" w:cs="Times New Roman"/>
          <w:b/>
          <w:lang w:val="lv-LV"/>
        </w:rPr>
        <w:t>Uzsākot individuālu vakcināciju</w:t>
      </w:r>
    </w:p>
    <w:p w:rsidR="008C71BB" w:rsidRPr="0039298B" w:rsidRDefault="008C71BB" w:rsidP="006331E3">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Konsultācija par vakcinācijas pret </w:t>
      </w:r>
      <w:r w:rsidR="6190225B" w:rsidRPr="0039298B">
        <w:rPr>
          <w:rFonts w:ascii="Times New Roman" w:eastAsia="Times New Roman" w:hAnsi="Times New Roman" w:cs="Times New Roman"/>
          <w:color w:val="auto"/>
          <w:lang w:val="lv-LV"/>
        </w:rPr>
        <w:t>C</w:t>
      </w:r>
      <w:r w:rsidR="4CDB76B6" w:rsidRPr="0039298B">
        <w:rPr>
          <w:rFonts w:ascii="Times New Roman" w:eastAsia="Times New Roman" w:hAnsi="Times New Roman" w:cs="Times New Roman"/>
          <w:color w:val="auto"/>
          <w:lang w:val="lv-LV"/>
        </w:rPr>
        <w:t>ovid-</w:t>
      </w:r>
      <w:r w:rsidRPr="0039298B">
        <w:rPr>
          <w:rFonts w:ascii="Times New Roman" w:eastAsia="Times New Roman" w:hAnsi="Times New Roman" w:cs="Times New Roman"/>
          <w:color w:val="auto"/>
          <w:lang w:val="lv-LV"/>
        </w:rPr>
        <w:t>19 nozīmi, atbildes uz jautājumiem, ja tādi ir</w:t>
      </w:r>
    </w:p>
    <w:p w:rsidR="008C71BB" w:rsidRPr="0039298B" w:rsidRDefault="008C71BB" w:rsidP="006331E3">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Style w:val="eop"/>
          <w:rFonts w:ascii="Times New Roman" w:eastAsia="Times New Roman" w:hAnsi="Times New Roman" w:cs="Times New Roman"/>
          <w:color w:val="auto"/>
          <w:lang w:val="lv-LV"/>
        </w:rPr>
      </w:pPr>
      <w:r w:rsidRPr="0039298B">
        <w:rPr>
          <w:rStyle w:val="normaltextrun"/>
          <w:rFonts w:ascii="Times New Roman" w:eastAsia="Times New Roman" w:hAnsi="Times New Roman" w:cs="Times New Roman"/>
          <w:color w:val="auto"/>
          <w:lang w:val="lv-LV"/>
        </w:rPr>
        <w:t xml:space="preserve">Noskaidro personas vecumu, vakcinācijas pret </w:t>
      </w:r>
      <w:r w:rsidR="6190225B" w:rsidRPr="0039298B">
        <w:rPr>
          <w:rStyle w:val="normaltextrun"/>
          <w:rFonts w:ascii="Times New Roman" w:eastAsia="Times New Roman" w:hAnsi="Times New Roman" w:cs="Times New Roman"/>
          <w:color w:val="auto"/>
          <w:lang w:val="lv-LV"/>
        </w:rPr>
        <w:t>C</w:t>
      </w:r>
      <w:r w:rsidR="6E009DCE" w:rsidRPr="0039298B">
        <w:rPr>
          <w:rStyle w:val="normaltextrun"/>
          <w:rFonts w:ascii="Times New Roman" w:eastAsia="Times New Roman" w:hAnsi="Times New Roman" w:cs="Times New Roman"/>
          <w:color w:val="auto"/>
          <w:lang w:val="lv-LV"/>
        </w:rPr>
        <w:t>ovid-</w:t>
      </w:r>
      <w:r w:rsidRPr="0039298B">
        <w:rPr>
          <w:rStyle w:val="normaltextrun"/>
          <w:rFonts w:ascii="Times New Roman" w:eastAsia="Times New Roman" w:hAnsi="Times New Roman" w:cs="Times New Roman"/>
          <w:color w:val="auto"/>
          <w:lang w:val="lv-LV"/>
        </w:rPr>
        <w:t>19 statusu, pārliecinieties, vai kāda no vakcinācijām nav jau veikta vai ir iekavēta</w:t>
      </w:r>
    </w:p>
    <w:p w:rsidR="008C71BB" w:rsidRPr="0039298B" w:rsidRDefault="008C71BB" w:rsidP="006331E3">
      <w:pPr>
        <w:pStyle w:val="paragraph"/>
        <w:numPr>
          <w:ilvl w:val="0"/>
          <w:numId w:val="40"/>
        </w:numPr>
        <w:spacing w:before="0" w:beforeAutospacing="0" w:after="0" w:afterAutospacing="0"/>
        <w:textAlignment w:val="baseline"/>
        <w:rPr>
          <w:sz w:val="22"/>
          <w:szCs w:val="22"/>
          <w:lang w:val="lv-LV"/>
        </w:rPr>
      </w:pPr>
      <w:r w:rsidRPr="0039298B">
        <w:rPr>
          <w:rStyle w:val="eop"/>
          <w:sz w:val="22"/>
          <w:szCs w:val="22"/>
          <w:lang w:val="lv-LV"/>
        </w:rPr>
        <w:t xml:space="preserve">Vai pēdējo 7-14 dienu laikā nav saņemta cita (ne </w:t>
      </w:r>
      <w:r w:rsidR="6190225B" w:rsidRPr="0039298B">
        <w:rPr>
          <w:rStyle w:val="eop"/>
          <w:sz w:val="22"/>
          <w:szCs w:val="22"/>
          <w:lang w:val="lv-LV"/>
        </w:rPr>
        <w:t>C</w:t>
      </w:r>
      <w:r w:rsidR="59330EA7" w:rsidRPr="0039298B">
        <w:rPr>
          <w:rStyle w:val="eop"/>
          <w:sz w:val="22"/>
          <w:szCs w:val="22"/>
          <w:lang w:val="lv-LV"/>
        </w:rPr>
        <w:t>ovid</w:t>
      </w:r>
      <w:r w:rsidR="137D443D" w:rsidRPr="0039298B">
        <w:rPr>
          <w:rStyle w:val="eop"/>
          <w:sz w:val="22"/>
          <w:szCs w:val="22"/>
          <w:lang w:val="lv-LV"/>
        </w:rPr>
        <w:t>-</w:t>
      </w:r>
      <w:r w:rsidR="6190225B" w:rsidRPr="0039298B">
        <w:rPr>
          <w:rStyle w:val="eop"/>
          <w:sz w:val="22"/>
          <w:szCs w:val="22"/>
          <w:lang w:val="lv-LV"/>
        </w:rPr>
        <w:t>19</w:t>
      </w:r>
      <w:r w:rsidRPr="0039298B">
        <w:rPr>
          <w:rStyle w:val="eop"/>
          <w:sz w:val="22"/>
          <w:szCs w:val="22"/>
          <w:lang w:val="lv-LV"/>
        </w:rPr>
        <w:t>) vakcīna</w:t>
      </w:r>
    </w:p>
    <w:p w:rsidR="008C71BB" w:rsidRPr="00B55B1F" w:rsidRDefault="50FA67E2" w:rsidP="006331E3">
      <w:pPr>
        <w:pStyle w:val="paragraph"/>
        <w:numPr>
          <w:ilvl w:val="0"/>
          <w:numId w:val="40"/>
        </w:numPr>
        <w:spacing w:before="0" w:beforeAutospacing="0" w:after="0" w:afterAutospacing="0"/>
        <w:textAlignment w:val="baseline"/>
        <w:rPr>
          <w:rStyle w:val="normaltextrun"/>
          <w:sz w:val="22"/>
          <w:szCs w:val="22"/>
          <w:lang w:val="lv-LV"/>
        </w:rPr>
      </w:pPr>
      <w:r w:rsidRPr="00B55B1F">
        <w:rPr>
          <w:rStyle w:val="normaltextrun"/>
          <w:sz w:val="22"/>
          <w:szCs w:val="22"/>
          <w:lang w:val="lv-LV"/>
        </w:rPr>
        <w:t>P</w:t>
      </w:r>
      <w:r w:rsidR="6190225B" w:rsidRPr="00B55B1F">
        <w:rPr>
          <w:rStyle w:val="normaltextrun"/>
          <w:sz w:val="22"/>
          <w:szCs w:val="22"/>
          <w:lang w:val="lv-LV"/>
        </w:rPr>
        <w:t>ašsajūtu</w:t>
      </w:r>
      <w:r w:rsidR="008C71BB" w:rsidRPr="00B55B1F">
        <w:rPr>
          <w:rStyle w:val="normaltextrun"/>
          <w:sz w:val="22"/>
          <w:szCs w:val="22"/>
          <w:lang w:val="lv-LV"/>
        </w:rPr>
        <w:t xml:space="preserve"> un sūdzības konsultācijas laikā</w:t>
      </w:r>
    </w:p>
    <w:p w:rsidR="004702E7" w:rsidRPr="00B55B1F" w:rsidRDefault="004702E7" w:rsidP="006331E3">
      <w:pPr>
        <w:pStyle w:val="paragraph"/>
        <w:numPr>
          <w:ilvl w:val="0"/>
          <w:numId w:val="40"/>
        </w:numPr>
        <w:spacing w:before="0" w:beforeAutospacing="0" w:after="0" w:afterAutospacing="0"/>
        <w:textAlignment w:val="baseline"/>
        <w:rPr>
          <w:color w:val="000000" w:themeColor="text1"/>
          <w:sz w:val="22"/>
          <w:szCs w:val="22"/>
          <w:lang w:val="lv-LV"/>
        </w:rPr>
      </w:pPr>
      <w:r w:rsidRPr="365517DF">
        <w:rPr>
          <w:rStyle w:val="normaltextrun"/>
          <w:sz w:val="22"/>
          <w:szCs w:val="22"/>
          <w:lang w:val="lv-LV"/>
        </w:rPr>
        <w:t>Vai tie</w:t>
      </w:r>
      <w:r w:rsidR="008C34C3" w:rsidRPr="365517DF">
        <w:rPr>
          <w:rStyle w:val="normaltextrun"/>
          <w:sz w:val="22"/>
          <w:szCs w:val="22"/>
          <w:lang w:val="lv-LV"/>
        </w:rPr>
        <w:t>k lietoti beta blokatori (</w:t>
      </w:r>
      <w:r w:rsidR="008425B5" w:rsidRPr="365517DF">
        <w:rPr>
          <w:sz w:val="22"/>
          <w:szCs w:val="22"/>
          <w:lang w:val="lv-LV"/>
        </w:rPr>
        <w:t xml:space="preserve">Visa C07A grupa </w:t>
      </w:r>
      <w:hyperlink r:id="rId38">
        <w:r w:rsidR="008425B5" w:rsidRPr="00EC64F0">
          <w:rPr>
            <w:rStyle w:val="Hyperlink"/>
            <w:color w:val="auto"/>
            <w:sz w:val="22"/>
            <w:szCs w:val="22"/>
          </w:rPr>
          <w:t>https://www.zva.gov.lv/lv/veselibas-aprupes-specialistiem-un-iestadem/zales/atk-klasifikacija</w:t>
        </w:r>
      </w:hyperlink>
      <w:r w:rsidR="008425B5" w:rsidRPr="365517DF">
        <w:rPr>
          <w:rStyle w:val="normaltextrun"/>
          <w:sz w:val="22"/>
          <w:szCs w:val="22"/>
          <w:lang w:val="lv-LV"/>
        </w:rPr>
        <w:t xml:space="preserve"> un vēl 2 apakšgrupas</w:t>
      </w:r>
      <w:r w:rsidR="008C34C3" w:rsidRPr="365517DF">
        <w:rPr>
          <w:rStyle w:val="normaltextrun"/>
          <w:sz w:val="22"/>
          <w:szCs w:val="22"/>
          <w:lang w:val="lv-LV"/>
        </w:rPr>
        <w:t>)</w:t>
      </w:r>
    </w:p>
    <w:p w:rsidR="008C71BB" w:rsidRPr="0039298B" w:rsidRDefault="2FC0B97F" w:rsidP="006331E3">
      <w:pPr>
        <w:pStyle w:val="paragraph"/>
        <w:numPr>
          <w:ilvl w:val="0"/>
          <w:numId w:val="40"/>
        </w:numPr>
        <w:spacing w:before="0" w:beforeAutospacing="0" w:after="0" w:afterAutospacing="0"/>
        <w:textAlignment w:val="baseline"/>
        <w:rPr>
          <w:rStyle w:val="normaltextrun"/>
          <w:sz w:val="22"/>
          <w:szCs w:val="22"/>
          <w:lang w:val="lv-LV"/>
        </w:rPr>
      </w:pPr>
      <w:r w:rsidRPr="0039298B">
        <w:rPr>
          <w:rStyle w:val="normaltextrun"/>
          <w:sz w:val="22"/>
          <w:szCs w:val="22"/>
          <w:lang w:val="lv-LV"/>
        </w:rPr>
        <w:t>V</w:t>
      </w:r>
      <w:r w:rsidR="6190225B" w:rsidRPr="0039298B">
        <w:rPr>
          <w:rStyle w:val="normaltextrun"/>
          <w:sz w:val="22"/>
          <w:szCs w:val="22"/>
          <w:lang w:val="lv-LV"/>
        </w:rPr>
        <w:t>ai</w:t>
      </w:r>
      <w:r w:rsidR="008C71BB" w:rsidRPr="0039298B">
        <w:rPr>
          <w:rStyle w:val="normaltextrun"/>
          <w:sz w:val="22"/>
          <w:szCs w:val="22"/>
          <w:lang w:val="lv-LV"/>
        </w:rPr>
        <w:t xml:space="preserve"> personai pastāv absolūtas kontrindikācijas konkrētu vakcīnu saņemšanai</w:t>
      </w:r>
      <w:r w:rsidR="4FD38C1D" w:rsidRPr="0039298B">
        <w:rPr>
          <w:rStyle w:val="normaltextrun"/>
          <w:sz w:val="22"/>
          <w:szCs w:val="22"/>
          <w:lang w:val="lv-LV"/>
        </w:rPr>
        <w:t>:</w:t>
      </w:r>
    </w:p>
    <w:p w:rsidR="008C71BB" w:rsidRPr="0039298B" w:rsidRDefault="2E0C1897" w:rsidP="006331E3">
      <w:pPr>
        <w:pStyle w:val="paragraph"/>
        <w:numPr>
          <w:ilvl w:val="1"/>
          <w:numId w:val="40"/>
        </w:numPr>
        <w:spacing w:before="0"/>
        <w:textAlignment w:val="baseline"/>
        <w:rPr>
          <w:sz w:val="22"/>
          <w:szCs w:val="22"/>
          <w:lang w:val="lv-LV"/>
        </w:rPr>
      </w:pPr>
      <w:r w:rsidRPr="0039298B">
        <w:rPr>
          <w:sz w:val="22"/>
          <w:szCs w:val="22"/>
          <w:lang w:val="lv-LV"/>
        </w:rPr>
        <w:t>s</w:t>
      </w:r>
      <w:r w:rsidR="6190225B" w:rsidRPr="0039298B">
        <w:rPr>
          <w:sz w:val="22"/>
          <w:szCs w:val="22"/>
          <w:lang w:val="lv-LV"/>
        </w:rPr>
        <w:t>maga</w:t>
      </w:r>
      <w:r w:rsidR="008C71BB" w:rsidRPr="0039298B">
        <w:rPr>
          <w:sz w:val="22"/>
          <w:szCs w:val="22"/>
          <w:lang w:val="lv-LV"/>
        </w:rPr>
        <w:t xml:space="preserve"> alerģiska reakcija (t.i</w:t>
      </w:r>
      <w:r w:rsidR="6190225B" w:rsidRPr="0039298B">
        <w:rPr>
          <w:sz w:val="22"/>
          <w:szCs w:val="22"/>
          <w:lang w:val="lv-LV"/>
        </w:rPr>
        <w:t>.</w:t>
      </w:r>
      <w:r w:rsidR="1BA21B25" w:rsidRPr="0039298B">
        <w:rPr>
          <w:sz w:val="22"/>
          <w:szCs w:val="22"/>
          <w:lang w:val="lv-LV"/>
        </w:rPr>
        <w:t>,</w:t>
      </w:r>
      <w:r w:rsidR="008C71BB" w:rsidRPr="0039298B">
        <w:rPr>
          <w:sz w:val="22"/>
          <w:szCs w:val="22"/>
          <w:lang w:val="lv-LV"/>
        </w:rPr>
        <w:t xml:space="preserve"> anafilakse) pret jebkuru sastāvdaļu </w:t>
      </w:r>
      <w:r w:rsidR="6190225B" w:rsidRPr="0039298B">
        <w:rPr>
          <w:sz w:val="22"/>
          <w:szCs w:val="22"/>
          <w:lang w:val="lv-LV"/>
        </w:rPr>
        <w:t>C</w:t>
      </w:r>
      <w:r w:rsidR="20A4B3D4" w:rsidRPr="0039298B">
        <w:rPr>
          <w:sz w:val="22"/>
          <w:szCs w:val="22"/>
          <w:lang w:val="lv-LV"/>
        </w:rPr>
        <w:t>ovid</w:t>
      </w:r>
      <w:r w:rsidR="008C71BB" w:rsidRPr="0039298B">
        <w:rPr>
          <w:sz w:val="22"/>
          <w:szCs w:val="22"/>
          <w:lang w:val="lv-LV"/>
        </w:rPr>
        <w:t xml:space="preserve">-19 vakcīnā vai pēc </w:t>
      </w:r>
      <w:r w:rsidR="6190225B" w:rsidRPr="0039298B">
        <w:rPr>
          <w:sz w:val="22"/>
          <w:szCs w:val="22"/>
          <w:lang w:val="lv-LV"/>
        </w:rPr>
        <w:t>C</w:t>
      </w:r>
      <w:r w:rsidR="0904BF9A" w:rsidRPr="0039298B">
        <w:rPr>
          <w:sz w:val="22"/>
          <w:szCs w:val="22"/>
          <w:lang w:val="lv-LV"/>
        </w:rPr>
        <w:t>ovid-</w:t>
      </w:r>
      <w:r w:rsidR="008C71BB" w:rsidRPr="0039298B">
        <w:rPr>
          <w:sz w:val="22"/>
          <w:szCs w:val="22"/>
          <w:lang w:val="lv-LV"/>
        </w:rPr>
        <w:t>19 vakcīnas 1.devas</w:t>
      </w:r>
    </w:p>
    <w:p w:rsidR="2DADF40B" w:rsidRPr="00EC64F0" w:rsidRDefault="2DADF40B" w:rsidP="006331E3">
      <w:pPr>
        <w:pStyle w:val="paragraph"/>
        <w:numPr>
          <w:ilvl w:val="1"/>
          <w:numId w:val="40"/>
        </w:numPr>
        <w:spacing w:before="0"/>
        <w:rPr>
          <w:color w:val="2E74B5" w:themeColor="accent1" w:themeShade="BF"/>
          <w:sz w:val="22"/>
          <w:szCs w:val="22"/>
          <w:lang w:val="lv-LV"/>
        </w:rPr>
      </w:pPr>
      <w:r w:rsidRPr="00EC64F0">
        <w:rPr>
          <w:color w:val="2E74B5" w:themeColor="accent1" w:themeShade="BF"/>
          <w:sz w:val="22"/>
          <w:szCs w:val="22"/>
          <w:lang w:val="lv-LV"/>
        </w:rPr>
        <w:t>Ar mRNS (Pfizer/BioNTech un Moderna) vakcīnām vakcināciju neveic, ja bijusi smaga alerģiska reakcija vai anafilakse pēc polietilēnglikolu (PEG) vai citu pegilētu molekulu saturošu produktu lietošanas</w:t>
      </w:r>
    </w:p>
    <w:p w:rsidR="008C71BB" w:rsidRPr="0039298B" w:rsidRDefault="75836A9F" w:rsidP="006331E3">
      <w:pPr>
        <w:pStyle w:val="paragraph"/>
        <w:numPr>
          <w:ilvl w:val="0"/>
          <w:numId w:val="40"/>
        </w:numPr>
        <w:spacing w:before="0" w:beforeAutospacing="0" w:after="0" w:afterAutospacing="0"/>
        <w:textAlignment w:val="baseline"/>
        <w:rPr>
          <w:rStyle w:val="normaltextrun"/>
          <w:sz w:val="22"/>
          <w:szCs w:val="22"/>
          <w:lang w:val="lv-LV"/>
        </w:rPr>
      </w:pPr>
      <w:r w:rsidRPr="0039298B">
        <w:rPr>
          <w:rStyle w:val="normaltextrun"/>
          <w:sz w:val="22"/>
          <w:szCs w:val="22"/>
          <w:lang w:val="lv-LV"/>
        </w:rPr>
        <w:t>P</w:t>
      </w:r>
      <w:r w:rsidR="6190225B" w:rsidRPr="0039298B">
        <w:rPr>
          <w:rStyle w:val="normaltextrun"/>
          <w:sz w:val="22"/>
          <w:szCs w:val="22"/>
          <w:lang w:val="lv-LV"/>
        </w:rPr>
        <w:t>irms</w:t>
      </w:r>
      <w:r w:rsidR="008C71BB" w:rsidRPr="0039298B">
        <w:rPr>
          <w:rStyle w:val="normaltextrun"/>
          <w:sz w:val="22"/>
          <w:szCs w:val="22"/>
          <w:lang w:val="lv-LV"/>
        </w:rPr>
        <w:t xml:space="preserve"> otrās devas veikšanas pārliecinieties, ka pirmā deva ir veikta ar tā paša ražotāja vakcīnu, ar </w:t>
      </w:r>
      <w:r w:rsidR="6190225B" w:rsidRPr="0039298B">
        <w:rPr>
          <w:rStyle w:val="normaltextrun"/>
          <w:sz w:val="22"/>
          <w:szCs w:val="22"/>
          <w:lang w:val="lv-LV"/>
        </w:rPr>
        <w:t>k</w:t>
      </w:r>
      <w:r w:rsidR="49A54172" w:rsidRPr="0039298B">
        <w:rPr>
          <w:rStyle w:val="normaltextrun"/>
          <w:sz w:val="22"/>
          <w:szCs w:val="22"/>
          <w:lang w:val="lv-LV"/>
        </w:rPr>
        <w:t>o</w:t>
      </w:r>
      <w:r w:rsidR="008C71BB" w:rsidRPr="0039298B">
        <w:rPr>
          <w:rStyle w:val="normaltextrun"/>
          <w:sz w:val="22"/>
          <w:szCs w:val="22"/>
          <w:lang w:val="lv-LV"/>
        </w:rPr>
        <w:t xml:space="preserve"> plānots vakcinēt šajā (otrajā) reizē</w:t>
      </w:r>
    </w:p>
    <w:p w:rsidR="008C71BB" w:rsidRPr="0039298B" w:rsidRDefault="476FACA0" w:rsidP="006331E3">
      <w:pPr>
        <w:pStyle w:val="paragraph"/>
        <w:numPr>
          <w:ilvl w:val="0"/>
          <w:numId w:val="40"/>
        </w:numPr>
        <w:spacing w:before="0" w:beforeAutospacing="0" w:after="0" w:afterAutospacing="0"/>
        <w:textAlignment w:val="baseline"/>
        <w:rPr>
          <w:rStyle w:val="normaltextrun"/>
          <w:sz w:val="22"/>
          <w:szCs w:val="22"/>
          <w:lang w:val="lv-LV"/>
        </w:rPr>
      </w:pPr>
      <w:r w:rsidRPr="0039298B">
        <w:rPr>
          <w:rStyle w:val="normaltextrun"/>
          <w:sz w:val="22"/>
          <w:szCs w:val="22"/>
          <w:lang w:val="lv-LV"/>
        </w:rPr>
        <w:t>V</w:t>
      </w:r>
      <w:r w:rsidR="6190225B" w:rsidRPr="0039298B">
        <w:rPr>
          <w:rStyle w:val="normaltextrun"/>
          <w:sz w:val="22"/>
          <w:szCs w:val="22"/>
          <w:lang w:val="lv-LV"/>
        </w:rPr>
        <w:t>eic</w:t>
      </w:r>
      <w:r w:rsidR="008C71BB" w:rsidRPr="0039298B">
        <w:rPr>
          <w:rStyle w:val="normaltextrun"/>
          <w:sz w:val="22"/>
          <w:szCs w:val="22"/>
          <w:lang w:val="lv-LV"/>
        </w:rPr>
        <w:t xml:space="preserve"> vakcināciju</w:t>
      </w:r>
    </w:p>
    <w:p w:rsidR="008C71BB" w:rsidRPr="0039298B" w:rsidRDefault="008C71BB" w:rsidP="006331E3">
      <w:pPr>
        <w:pStyle w:val="paragraph"/>
        <w:numPr>
          <w:ilvl w:val="1"/>
          <w:numId w:val="40"/>
        </w:numPr>
        <w:spacing w:before="0" w:beforeAutospacing="0" w:after="0" w:afterAutospacing="0"/>
        <w:textAlignment w:val="baseline"/>
        <w:rPr>
          <w:sz w:val="22"/>
          <w:szCs w:val="22"/>
          <w:lang w:val="lv-LV"/>
        </w:rPr>
      </w:pPr>
      <w:r w:rsidRPr="0039298B">
        <w:rPr>
          <w:rStyle w:val="normaltextrun"/>
          <w:sz w:val="22"/>
          <w:szCs w:val="22"/>
          <w:lang w:val="lv-LV"/>
        </w:rPr>
        <w:t>i/muskulāra injekcija deltveida muskulī ar atbilstoši ražotājam norādītu vakcīnas daudzumu vienai devai</w:t>
      </w:r>
    </w:p>
    <w:p w:rsidR="008C71BB" w:rsidRPr="0039298B" w:rsidRDefault="70009C27" w:rsidP="006331E3">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N</w:t>
      </w:r>
      <w:r w:rsidR="6190225B" w:rsidRPr="0039298B">
        <w:rPr>
          <w:rFonts w:ascii="Times New Roman" w:eastAsia="Times New Roman" w:hAnsi="Times New Roman" w:cs="Times New Roman"/>
          <w:color w:val="auto"/>
          <w:lang w:val="lv-LV"/>
        </w:rPr>
        <w:t>orādi</w:t>
      </w:r>
      <w:r w:rsidR="008C71BB" w:rsidRPr="0039298B">
        <w:rPr>
          <w:rFonts w:ascii="Times New Roman" w:eastAsia="Times New Roman" w:hAnsi="Times New Roman" w:cs="Times New Roman"/>
          <w:color w:val="auto"/>
          <w:lang w:val="lv-LV"/>
        </w:rPr>
        <w:t xml:space="preserve">, kur pacients var droši atrasties nākamās 15 </w:t>
      </w:r>
      <w:r w:rsidR="3CF3185D" w:rsidRPr="00EC64F0">
        <w:rPr>
          <w:rFonts w:ascii="Times New Roman" w:eastAsia="Times New Roman" w:hAnsi="Times New Roman" w:cs="Times New Roman"/>
          <w:color w:val="2E74B5" w:themeColor="accent1" w:themeShade="BF"/>
          <w:lang w:val="lv-LV"/>
        </w:rPr>
        <w:t xml:space="preserve">(30 minūtes, ja anamnēzē smaga alerģiska reakcija vai anafilakse) </w:t>
      </w:r>
      <w:r w:rsidR="008C71BB" w:rsidRPr="0039298B">
        <w:rPr>
          <w:rFonts w:ascii="Times New Roman" w:eastAsia="Times New Roman" w:hAnsi="Times New Roman" w:cs="Times New Roman"/>
          <w:color w:val="auto"/>
          <w:lang w:val="lv-LV"/>
        </w:rPr>
        <w:t>minūtes, lai novērotu uz tūlītēju nevēlamu notikumu pēc vakcinācijas attīstību</w:t>
      </w:r>
    </w:p>
    <w:p w:rsidR="008C71BB" w:rsidRPr="0039298B" w:rsidRDefault="008C71BB" w:rsidP="008C71BB">
      <w:pPr>
        <w:rPr>
          <w:rFonts w:eastAsia="Times New Roman" w:cs="Times New Roman"/>
          <w:b/>
          <w:lang w:val="lv-LV"/>
        </w:rPr>
      </w:pPr>
      <w:r w:rsidRPr="0039298B">
        <w:rPr>
          <w:rFonts w:eastAsia="Times New Roman" w:cs="Times New Roman"/>
          <w:b/>
          <w:lang w:val="lv-LV"/>
        </w:rPr>
        <w:t>Pēc vakcīnas ievades personai</w:t>
      </w:r>
    </w:p>
    <w:p w:rsidR="008C71BB" w:rsidRPr="0039298B" w:rsidRDefault="71054BA6"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shd w:val="clear" w:color="auto" w:fill="FFFFFF"/>
          <w:lang w:val="lv-LV"/>
        </w:rPr>
        <w:t>S</w:t>
      </w:r>
      <w:r w:rsidR="6190225B" w:rsidRPr="0039298B">
        <w:rPr>
          <w:rFonts w:ascii="Times New Roman" w:eastAsia="Times New Roman" w:hAnsi="Times New Roman" w:cs="Times New Roman"/>
          <w:color w:val="auto"/>
          <w:shd w:val="clear" w:color="auto" w:fill="FFFFFF"/>
          <w:lang w:val="lv-LV"/>
        </w:rPr>
        <w:t>niedz</w:t>
      </w:r>
      <w:r w:rsidR="008C71BB" w:rsidRPr="0039298B">
        <w:rPr>
          <w:rFonts w:ascii="Times New Roman" w:eastAsia="Times New Roman" w:hAnsi="Times New Roman" w:cs="Times New Roman"/>
          <w:color w:val="auto"/>
          <w:shd w:val="clear" w:color="auto" w:fill="FFFFFF"/>
          <w:lang w:val="lv-LV"/>
        </w:rPr>
        <w:t xml:space="preserve"> informāciju par paredzamiem nevēlamiem notikumiem, to biežumu un taktiku ko darīt, ja pēc vakcinācijas tie tiks novēroti</w:t>
      </w:r>
    </w:p>
    <w:p w:rsidR="008C71BB" w:rsidRPr="0039298B" w:rsidRDefault="57164D05"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aprotami</w:t>
      </w:r>
      <w:r w:rsidR="008C71BB" w:rsidRPr="0039298B">
        <w:rPr>
          <w:rFonts w:ascii="Times New Roman" w:eastAsia="Times New Roman" w:hAnsi="Times New Roman" w:cs="Times New Roman"/>
          <w:color w:val="auto"/>
          <w:lang w:val="lv-LV"/>
        </w:rPr>
        <w:t xml:space="preserve"> un izlasāmi ieraksti </w:t>
      </w:r>
      <w:r w:rsidR="00D61417" w:rsidRPr="0039298B">
        <w:rPr>
          <w:rFonts w:ascii="Times New Roman" w:eastAsia="Times New Roman" w:hAnsi="Times New Roman" w:cs="Times New Roman"/>
          <w:color w:val="auto"/>
          <w:lang w:val="lv-LV"/>
        </w:rPr>
        <w:t>potēšanas pasē vai p</w:t>
      </w:r>
      <w:r w:rsidR="008C71BB" w:rsidRPr="0039298B">
        <w:rPr>
          <w:rFonts w:ascii="Times New Roman" w:eastAsia="Times New Roman" w:hAnsi="Times New Roman" w:cs="Times New Roman"/>
          <w:color w:val="auto"/>
          <w:lang w:val="lv-LV"/>
        </w:rPr>
        <w:t xml:space="preserve">acienta </w:t>
      </w:r>
      <w:r w:rsidR="41E519E5" w:rsidRPr="0039298B">
        <w:rPr>
          <w:rFonts w:ascii="Times New Roman" w:eastAsia="Times New Roman" w:hAnsi="Times New Roman" w:cs="Times New Roman"/>
          <w:color w:val="auto"/>
          <w:lang w:val="lv-LV"/>
        </w:rPr>
        <w:t>Covid-1</w:t>
      </w:r>
      <w:r w:rsidR="008C71BB" w:rsidRPr="0039298B">
        <w:rPr>
          <w:rFonts w:ascii="Times New Roman" w:eastAsia="Times New Roman" w:hAnsi="Times New Roman" w:cs="Times New Roman"/>
          <w:color w:val="auto"/>
          <w:lang w:val="lv-LV"/>
        </w:rPr>
        <w:t>9 vakcinācijas kartītē:</w:t>
      </w:r>
    </w:p>
    <w:p w:rsidR="008C71BB" w:rsidRPr="0039298B" w:rsidRDefault="008C71BB" w:rsidP="006331E3">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datumu, saņemtās vakcīnas nosaukumu, devu, sērijas Nr</w:t>
      </w:r>
      <w:r w:rsidR="00567005" w:rsidRPr="0039298B">
        <w:rPr>
          <w:rFonts w:ascii="Times New Roman" w:eastAsia="Times New Roman" w:hAnsi="Times New Roman" w:cs="Times New Roman"/>
          <w:color w:val="auto"/>
          <w:lang w:val="lv-LV"/>
        </w:rPr>
        <w:t>.(uzlīme)</w:t>
      </w:r>
      <w:r w:rsidRPr="0039298B">
        <w:rPr>
          <w:rFonts w:ascii="Times New Roman" w:eastAsia="Times New Roman" w:hAnsi="Times New Roman" w:cs="Times New Roman"/>
          <w:color w:val="auto"/>
          <w:lang w:val="lv-LV"/>
        </w:rPr>
        <w:t>.</w:t>
      </w:r>
    </w:p>
    <w:p w:rsidR="008C71BB" w:rsidRPr="0039298B" w:rsidRDefault="546E2FF6"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w:t>
      </w:r>
      <w:r w:rsidR="6190225B" w:rsidRPr="0039298B">
        <w:rPr>
          <w:rFonts w:ascii="Times New Roman" w:eastAsia="Times New Roman" w:hAnsi="Times New Roman" w:cs="Times New Roman"/>
          <w:color w:val="auto"/>
          <w:lang w:val="lv-LV"/>
        </w:rPr>
        <w:t>eic</w:t>
      </w:r>
      <w:r w:rsidR="008C71BB" w:rsidRPr="0039298B">
        <w:rPr>
          <w:rFonts w:ascii="Times New Roman" w:eastAsia="Times New Roman" w:hAnsi="Times New Roman" w:cs="Times New Roman"/>
          <w:color w:val="auto"/>
          <w:lang w:val="lv-LV"/>
        </w:rPr>
        <w:t xml:space="preserve"> atbilstošus ierakstus par šo vakcinācijas reizi E-veselībā</w:t>
      </w:r>
      <w:r w:rsidR="00A376BB">
        <w:rPr>
          <w:rFonts w:ascii="Times New Roman" w:eastAsia="Times New Roman" w:hAnsi="Times New Roman" w:cs="Times New Roman"/>
          <w:color w:val="auto"/>
          <w:lang w:val="lv-LV"/>
        </w:rPr>
        <w:t xml:space="preserve"> tās pašas dienas laikā. </w:t>
      </w:r>
    </w:p>
    <w:p w:rsidR="008C71BB" w:rsidRPr="0039298B" w:rsidRDefault="19CBBDD7"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arunā</w:t>
      </w:r>
      <w:r w:rsidR="008C71BB" w:rsidRPr="0039298B">
        <w:rPr>
          <w:rFonts w:ascii="Times New Roman" w:eastAsia="Times New Roman" w:hAnsi="Times New Roman" w:cs="Times New Roman"/>
          <w:color w:val="auto"/>
          <w:lang w:val="lv-LV"/>
        </w:rPr>
        <w:t xml:space="preserve"> konkrētu datumu un laiku 2.devas saņemšanai (ja šoreiz saņemta 1.deva) un ieraksti to Pacienta C</w:t>
      </w:r>
      <w:r w:rsidR="306C5EE7" w:rsidRPr="0039298B">
        <w:rPr>
          <w:rFonts w:ascii="Times New Roman" w:eastAsia="Times New Roman" w:hAnsi="Times New Roman" w:cs="Times New Roman"/>
          <w:color w:val="auto"/>
          <w:lang w:val="lv-LV"/>
        </w:rPr>
        <w:t>ovid-</w:t>
      </w:r>
      <w:r w:rsidR="008C71BB" w:rsidRPr="0039298B">
        <w:rPr>
          <w:rFonts w:ascii="Times New Roman" w:eastAsia="Times New Roman" w:hAnsi="Times New Roman" w:cs="Times New Roman"/>
          <w:color w:val="auto"/>
          <w:lang w:val="lv-LV"/>
        </w:rPr>
        <w:t>19 vakcinācijas kartītē, vai potēšanas pasē</w:t>
      </w:r>
    </w:p>
    <w:p w:rsidR="008C71BB" w:rsidRPr="0039298B" w:rsidRDefault="4448D498" w:rsidP="006331E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w:t>
      </w:r>
      <w:r w:rsidR="6190225B" w:rsidRPr="0039298B">
        <w:rPr>
          <w:rFonts w:ascii="Times New Roman" w:eastAsia="Times New Roman" w:hAnsi="Times New Roman" w:cs="Times New Roman"/>
          <w:color w:val="auto"/>
          <w:lang w:val="lv-LV"/>
        </w:rPr>
        <w:t>ārliecinies</w:t>
      </w:r>
      <w:r w:rsidR="008C71BB" w:rsidRPr="0039298B">
        <w:rPr>
          <w:rFonts w:ascii="Times New Roman" w:eastAsia="Times New Roman" w:hAnsi="Times New Roman" w:cs="Times New Roman"/>
          <w:color w:val="auto"/>
          <w:lang w:val="lv-LV"/>
        </w:rPr>
        <w:t>, ka persona zina:</w:t>
      </w:r>
    </w:p>
    <w:p w:rsidR="008C71BB" w:rsidRPr="0039298B" w:rsidRDefault="008C71BB" w:rsidP="006331E3">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kad un cikos jāierodas uz 2.devas saņemšanu, ja vizītē saņemta 1.deva</w:t>
      </w:r>
    </w:p>
    <w:p w:rsidR="008C71BB" w:rsidRPr="0039298B" w:rsidRDefault="008C71BB" w:rsidP="006331E3">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kā savlaicīgi paziņot, ja ierasties nevarēs</w:t>
      </w:r>
    </w:p>
    <w:p w:rsidR="008C71BB" w:rsidRPr="0039298B" w:rsidRDefault="008C71BB" w:rsidP="006331E3">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kur vērsties vai ziņot, ja rodas sarežģījumi pēc vakcinācijas</w:t>
      </w:r>
    </w:p>
    <w:p w:rsidR="00EC64F0" w:rsidRPr="00EC64F0" w:rsidRDefault="00BC2F1D" w:rsidP="00EC64F0">
      <w:pPr>
        <w:rPr>
          <w:rFonts w:eastAsia="Times New Roman" w:cs="Times New Roman"/>
          <w:lang w:val="lv-LV"/>
        </w:rPr>
      </w:pPr>
      <w:r>
        <w:rPr>
          <w:rFonts w:eastAsia="Times New Roman" w:cs="Times New Roman"/>
          <w:lang w:val="lv-LV"/>
        </w:rPr>
        <w:br w:type="page"/>
      </w:r>
    </w:p>
    <w:p w:rsidR="00B165A8" w:rsidRPr="007D57EA" w:rsidRDefault="00B165A8" w:rsidP="00F519AC">
      <w:pPr>
        <w:pStyle w:val="paragraph"/>
        <w:spacing w:before="0" w:beforeAutospacing="0" w:after="0" w:afterAutospacing="0"/>
        <w:ind w:right="-22"/>
        <w:textAlignment w:val="baseline"/>
        <w:rPr>
          <w:rStyle w:val="normaltextrun"/>
          <w:rFonts w:asciiTheme="minorHAnsi" w:hAnsiTheme="minorHAnsi"/>
          <w:b/>
          <w:color w:val="2E74B5" w:themeColor="accent1" w:themeShade="BF"/>
          <w:sz w:val="32"/>
          <w:szCs w:val="32"/>
          <w:lang w:val="lv-LV"/>
        </w:rPr>
      </w:pPr>
      <w:r w:rsidRPr="007D57EA">
        <w:rPr>
          <w:b/>
          <w:color w:val="2E74B5" w:themeColor="accent1" w:themeShade="BF"/>
          <w:sz w:val="32"/>
          <w:szCs w:val="32"/>
          <w:lang w:val="lv-LV"/>
        </w:rPr>
        <w:t xml:space="preserve">Pielikums II </w:t>
      </w:r>
      <w:r w:rsidR="00F519AC" w:rsidRPr="007D57EA">
        <w:rPr>
          <w:b/>
          <w:color w:val="2E74B5" w:themeColor="accent1" w:themeShade="BF"/>
          <w:sz w:val="32"/>
          <w:szCs w:val="32"/>
          <w:lang w:val="lv-LV"/>
        </w:rPr>
        <w:t>V</w:t>
      </w:r>
      <w:r w:rsidRPr="007D57EA">
        <w:rPr>
          <w:rStyle w:val="normaltextrun"/>
          <w:rFonts w:asciiTheme="minorHAnsi" w:hAnsiTheme="minorHAnsi"/>
          <w:b/>
          <w:color w:val="2E74B5" w:themeColor="accent1" w:themeShade="BF"/>
          <w:sz w:val="32"/>
          <w:szCs w:val="32"/>
          <w:lang w:val="lv-LV"/>
        </w:rPr>
        <w:t>akcīnu pieprasījums un pārskats par norakstīšanu</w:t>
      </w:r>
    </w:p>
    <w:p w:rsidR="00B165A8" w:rsidRDefault="00B165A8"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p>
    <w:p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r w:rsidRPr="00D664BC">
        <w:rPr>
          <w:rStyle w:val="normaltextrun"/>
          <w:rFonts w:asciiTheme="minorHAnsi" w:hAnsiTheme="minorHAnsi"/>
          <w:b/>
          <w:bCs/>
          <w:sz w:val="28"/>
          <w:szCs w:val="28"/>
          <w:lang w:val="lv-LV"/>
        </w:rPr>
        <w:t>Covid-19 vakcīnu pieprasījums</w:t>
      </w:r>
    </w:p>
    <w:p w:rsidR="00122771" w:rsidRPr="00B721C0" w:rsidRDefault="00122771" w:rsidP="00122771">
      <w:pPr>
        <w:pStyle w:val="paragraph"/>
        <w:spacing w:before="0" w:beforeAutospacing="0" w:after="0" w:afterAutospacing="0"/>
        <w:jc w:val="center"/>
        <w:textAlignment w:val="baseline"/>
        <w:rPr>
          <w:rStyle w:val="normaltextrun"/>
          <w:rFonts w:asciiTheme="minorHAnsi" w:hAnsiTheme="minorHAnsi"/>
          <w:b/>
          <w:bCs/>
          <w:i/>
          <w:iCs/>
          <w:color w:val="E7E6E6" w:themeColor="background2"/>
          <w:lang w:val="lv-LV"/>
        </w:rPr>
      </w:pPr>
      <w:r w:rsidRPr="00B721C0">
        <w:rPr>
          <w:rStyle w:val="normaltextrun"/>
          <w:rFonts w:asciiTheme="minorHAnsi" w:hAnsiTheme="minorHAnsi"/>
          <w:b/>
          <w:bCs/>
          <w:lang w:val="lv-LV"/>
        </w:rPr>
        <w:t>Datums</w:t>
      </w:r>
      <w:r w:rsidRPr="00B721C0">
        <w:rPr>
          <w:rStyle w:val="normaltextrun"/>
          <w:rFonts w:asciiTheme="minorHAnsi" w:hAnsiTheme="minorHAnsi"/>
          <w:b/>
          <w:bCs/>
          <w:i/>
          <w:iCs/>
          <w:lang w:val="lv-LV"/>
        </w:rPr>
        <w:t xml:space="preserve"> </w:t>
      </w:r>
      <w:r w:rsidRPr="00B721C0">
        <w:rPr>
          <w:rStyle w:val="normaltextrun"/>
          <w:rFonts w:asciiTheme="minorHAnsi" w:hAnsiTheme="minorHAnsi"/>
          <w:b/>
          <w:bCs/>
          <w:i/>
          <w:iCs/>
          <w:color w:val="E7E6E6" w:themeColor="background2"/>
          <w:lang w:val="lv-LV"/>
        </w:rPr>
        <w:t>DD</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MM</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GGGG</w:t>
      </w:r>
    </w:p>
    <w:p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i/>
          <w:iCs/>
          <w:sz w:val="22"/>
          <w:szCs w:val="22"/>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D664BC" w:rsidTr="007611EA">
        <w:trPr>
          <w:cantSplit/>
        </w:trPr>
        <w:tc>
          <w:tcPr>
            <w:tcW w:w="9360" w:type="dxa"/>
            <w:hideMark/>
          </w:tcPr>
          <w:p w:rsidR="00122771" w:rsidRPr="00D664BC" w:rsidRDefault="00122771" w:rsidP="007611EA">
            <w:pPr>
              <w:pStyle w:val="NoSpacing"/>
              <w:spacing w:line="0" w:lineRule="atLeast"/>
              <w:contextualSpacing/>
              <w:rPr>
                <w:rStyle w:val="Emphasis"/>
                <w:i/>
              </w:rPr>
            </w:pPr>
            <w:r w:rsidRPr="00D664BC">
              <w:t>Ārstniecības iestādes nosaukums</w:t>
            </w:r>
          </w:p>
        </w:tc>
      </w:tr>
      <w:tr w:rsidR="00122771" w:rsidRPr="00D664BC" w:rsidTr="007611EA">
        <w:trPr>
          <w:cantSplit/>
        </w:trPr>
        <w:tc>
          <w:tcPr>
            <w:tcW w:w="9360" w:type="dxa"/>
            <w:tcBorders>
              <w:top w:val="nil"/>
              <w:left w:val="nil"/>
              <w:bottom w:val="single" w:sz="4" w:space="0" w:color="auto"/>
              <w:right w:val="nil"/>
            </w:tcBorders>
          </w:tcPr>
          <w:p w:rsidR="00122771" w:rsidRPr="00D664BC" w:rsidRDefault="00122771" w:rsidP="007611EA">
            <w:pPr>
              <w:pStyle w:val="NoSpacing"/>
              <w:spacing w:line="0" w:lineRule="atLeast"/>
              <w:contextualSpacing/>
              <w:rPr>
                <w:rStyle w:val="Emphasis"/>
                <w:i/>
              </w:rPr>
            </w:pPr>
          </w:p>
        </w:tc>
      </w:tr>
    </w:tbl>
    <w:p w:rsidR="00122771" w:rsidRPr="00D664BC" w:rsidRDefault="00122771" w:rsidP="00122771">
      <w:pPr>
        <w:pStyle w:val="NoSpacing"/>
        <w:spacing w:before="180" w:after="130" w:line="0" w:lineRule="atLeast"/>
        <w:contextualSpacing/>
        <w:jc w:val="both"/>
      </w:pPr>
      <w:r w:rsidRPr="00D664BC">
        <w:t>Ārstniecības iestādes adrese</w:t>
      </w: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D664BC" w:rsidTr="007611EA">
        <w:trPr>
          <w:cantSplit/>
        </w:trPr>
        <w:tc>
          <w:tcPr>
            <w:tcW w:w="9360" w:type="dxa"/>
            <w:tcBorders>
              <w:top w:val="nil"/>
              <w:left w:val="nil"/>
              <w:bottom w:val="single" w:sz="4" w:space="0" w:color="auto"/>
              <w:right w:val="nil"/>
            </w:tcBorders>
          </w:tcPr>
          <w:p w:rsidR="00122771" w:rsidRPr="00D664BC" w:rsidRDefault="00122771" w:rsidP="007611EA">
            <w:pPr>
              <w:pStyle w:val="NoSpacing"/>
              <w:spacing w:line="0" w:lineRule="atLeast"/>
              <w:contextualSpacing/>
              <w:rPr>
                <w:rStyle w:val="Emphasis"/>
                <w:i/>
              </w:rPr>
            </w:pPr>
          </w:p>
        </w:tc>
      </w:tr>
    </w:tbl>
    <w:p w:rsidR="00122771" w:rsidRPr="00D664BC" w:rsidRDefault="00122771" w:rsidP="00122771">
      <w:pPr>
        <w:pStyle w:val="NoSpacing"/>
        <w:spacing w:before="180" w:after="130" w:line="0" w:lineRule="atLeast"/>
        <w:contextualSpacing/>
        <w:jc w:val="both"/>
        <w:rPr>
          <w:rStyle w:val="Emphasis"/>
          <w:i/>
        </w:rPr>
      </w:pPr>
      <w:r>
        <w:t>Ārstniecības iestādes k</w:t>
      </w:r>
      <w:r w:rsidRPr="00D664BC">
        <w:t xml:space="preserve">ods </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13"/>
        <w:gridCol w:w="2644"/>
        <w:gridCol w:w="2489"/>
        <w:gridCol w:w="1521"/>
        <w:gridCol w:w="2104"/>
        <w:gridCol w:w="279"/>
      </w:tblGrid>
      <w:tr w:rsidR="00122771" w:rsidRPr="00D664BC" w:rsidTr="007611EA">
        <w:trPr>
          <w:cantSplit/>
        </w:trPr>
        <w:tc>
          <w:tcPr>
            <w:tcW w:w="5323" w:type="dxa"/>
            <w:gridSpan w:val="3"/>
          </w:tcPr>
          <w:p w:rsidR="00122771" w:rsidRPr="00D664BC" w:rsidRDefault="00122771" w:rsidP="007611EA">
            <w:pPr>
              <w:pStyle w:val="NoSpacing"/>
              <w:spacing w:line="0" w:lineRule="atLeast"/>
              <w:contextualSpacing/>
              <w:rPr>
                <w:rStyle w:val="Emphasis"/>
                <w:i/>
              </w:rPr>
            </w:pPr>
            <w:r w:rsidRPr="00D664BC">
              <w:t>Kontaktpersonas vārds, uzvārds</w:t>
            </w:r>
          </w:p>
        </w:tc>
        <w:tc>
          <w:tcPr>
            <w:tcW w:w="4037" w:type="dxa"/>
            <w:gridSpan w:val="3"/>
            <w:tcBorders>
              <w:bottom w:val="single" w:sz="4" w:space="0" w:color="auto"/>
            </w:tcBorders>
          </w:tcPr>
          <w:p w:rsidR="00122771" w:rsidRPr="00D664BC" w:rsidRDefault="00122771" w:rsidP="007611EA">
            <w:pPr>
              <w:pStyle w:val="NoSpacing"/>
              <w:spacing w:line="0" w:lineRule="atLeast"/>
              <w:contextualSpacing/>
              <w:rPr>
                <w:rStyle w:val="Emphasis"/>
                <w:i/>
              </w:rPr>
            </w:pPr>
          </w:p>
        </w:tc>
      </w:tr>
      <w:tr w:rsidR="00122771" w:rsidRPr="00D664BC" w:rsidTr="007611EA">
        <w:trPr>
          <w:cantSplit/>
        </w:trPr>
        <w:tc>
          <w:tcPr>
            <w:tcW w:w="5323" w:type="dxa"/>
            <w:gridSpan w:val="3"/>
          </w:tcPr>
          <w:p w:rsidR="00122771" w:rsidRPr="00D664BC" w:rsidRDefault="00122771" w:rsidP="007611EA">
            <w:pPr>
              <w:pStyle w:val="NoSpacing"/>
              <w:spacing w:line="0" w:lineRule="atLeast"/>
              <w:contextualSpacing/>
            </w:pPr>
            <w:r w:rsidRPr="00D664BC">
              <w:t>Kontaktpersonas tālruņa numurs</w:t>
            </w:r>
          </w:p>
        </w:tc>
        <w:tc>
          <w:tcPr>
            <w:tcW w:w="4037" w:type="dxa"/>
            <w:gridSpan w:val="3"/>
            <w:tcBorders>
              <w:top w:val="single" w:sz="4" w:space="0" w:color="auto"/>
              <w:bottom w:val="single" w:sz="4" w:space="0" w:color="auto"/>
            </w:tcBorders>
          </w:tcPr>
          <w:p w:rsidR="00122771" w:rsidRPr="00D664BC" w:rsidRDefault="00122771" w:rsidP="007611EA">
            <w:pPr>
              <w:pStyle w:val="NoSpacing"/>
              <w:spacing w:line="0" w:lineRule="atLeast"/>
              <w:contextualSpacing/>
            </w:pPr>
          </w:p>
        </w:tc>
      </w:tr>
      <w:tr w:rsidR="00122771" w:rsidRPr="00D664BC" w:rsidTr="007611EA">
        <w:trPr>
          <w:cantSplit/>
        </w:trPr>
        <w:tc>
          <w:tcPr>
            <w:tcW w:w="5323" w:type="dxa"/>
            <w:gridSpan w:val="3"/>
          </w:tcPr>
          <w:p w:rsidR="00122771" w:rsidRPr="00B165A8" w:rsidRDefault="00122771" w:rsidP="007611EA">
            <w:pPr>
              <w:pStyle w:val="NoSpacing"/>
              <w:spacing w:line="0" w:lineRule="atLeast"/>
              <w:contextualSpacing/>
              <w:rPr>
                <w:b/>
              </w:rPr>
            </w:pPr>
            <w:r w:rsidRPr="00B165A8">
              <w:rPr>
                <w:rStyle w:val="Emphasis"/>
                <w:b w:val="0"/>
                <w:u w:val="none"/>
              </w:rPr>
              <w:t>Kontaktpersonas e-pasta adrese</w:t>
            </w:r>
          </w:p>
        </w:tc>
        <w:tc>
          <w:tcPr>
            <w:tcW w:w="4037" w:type="dxa"/>
            <w:gridSpan w:val="3"/>
            <w:tcBorders>
              <w:top w:val="single" w:sz="4" w:space="0" w:color="auto"/>
              <w:bottom w:val="single" w:sz="4" w:space="0" w:color="auto"/>
            </w:tcBorders>
          </w:tcPr>
          <w:p w:rsidR="00122771" w:rsidRPr="00D664BC" w:rsidRDefault="00122771" w:rsidP="007611EA">
            <w:pPr>
              <w:pStyle w:val="NoSpacing"/>
              <w:spacing w:line="0" w:lineRule="atLeast"/>
              <w:contextualSpacing/>
            </w:pPr>
          </w:p>
        </w:tc>
      </w:tr>
      <w:tr w:rsidR="00122771" w:rsidRPr="00D664BC" w:rsidTr="007611EA">
        <w:trPr>
          <w:cantSplit/>
        </w:trPr>
        <w:tc>
          <w:tcPr>
            <w:tcW w:w="5323" w:type="dxa"/>
            <w:gridSpan w:val="3"/>
          </w:tcPr>
          <w:p w:rsidR="00122771" w:rsidRPr="00D664BC" w:rsidRDefault="00122771" w:rsidP="007611EA">
            <w:pPr>
              <w:pStyle w:val="NoSpacing"/>
              <w:spacing w:line="0" w:lineRule="atLeast"/>
              <w:contextualSpacing/>
              <w:rPr>
                <w:rStyle w:val="Emphasis"/>
                <w:i/>
              </w:rPr>
            </w:pPr>
            <w:r>
              <w:t>Alternatīva k</w:t>
            </w:r>
            <w:r w:rsidRPr="00D664BC">
              <w:t>ontaktpersona vārds, uzvārds</w:t>
            </w:r>
            <w:r>
              <w:t>, tālrunis</w:t>
            </w:r>
          </w:p>
        </w:tc>
        <w:tc>
          <w:tcPr>
            <w:tcW w:w="4037" w:type="dxa"/>
            <w:gridSpan w:val="3"/>
            <w:tcBorders>
              <w:top w:val="single" w:sz="4" w:space="0" w:color="auto"/>
              <w:bottom w:val="single" w:sz="4" w:space="0" w:color="auto"/>
            </w:tcBorders>
          </w:tcPr>
          <w:p w:rsidR="00122771" w:rsidRPr="00D664BC" w:rsidRDefault="00122771" w:rsidP="007611EA">
            <w:pPr>
              <w:pStyle w:val="NoSpacing"/>
              <w:spacing w:line="0" w:lineRule="atLeast"/>
              <w:contextualSpacing/>
              <w:rPr>
                <w:rStyle w:val="Emphasis"/>
                <w:i/>
              </w:rPr>
            </w:pPr>
          </w:p>
        </w:tc>
      </w:tr>
      <w:tr w:rsidR="00122771" w:rsidRPr="00A550B1" w:rsidTr="007611EA">
        <w:trPr>
          <w:cantSplit/>
        </w:trPr>
        <w:tc>
          <w:tcPr>
            <w:tcW w:w="5323" w:type="dxa"/>
            <w:gridSpan w:val="3"/>
          </w:tcPr>
          <w:p w:rsidR="00122771" w:rsidRPr="00A550B1" w:rsidRDefault="00122771" w:rsidP="007611EA">
            <w:pPr>
              <w:pStyle w:val="NoSpacing"/>
              <w:spacing w:line="0" w:lineRule="atLeast"/>
              <w:contextualSpacing/>
              <w:jc w:val="center"/>
              <w:rPr>
                <w:sz w:val="16"/>
                <w:szCs w:val="16"/>
              </w:rPr>
            </w:pPr>
          </w:p>
        </w:tc>
        <w:tc>
          <w:tcPr>
            <w:tcW w:w="4037" w:type="dxa"/>
            <w:gridSpan w:val="3"/>
            <w:tcBorders>
              <w:top w:val="single" w:sz="4" w:space="0" w:color="auto"/>
            </w:tcBorders>
          </w:tcPr>
          <w:p w:rsidR="00122771" w:rsidRPr="00A550B1" w:rsidRDefault="00122771" w:rsidP="007611EA">
            <w:pPr>
              <w:pStyle w:val="NoSpacing"/>
              <w:spacing w:line="0" w:lineRule="atLeast"/>
              <w:contextualSpacing/>
              <w:jc w:val="center"/>
              <w:rPr>
                <w:rStyle w:val="Emphasis"/>
                <w:i/>
                <w:sz w:val="16"/>
                <w:szCs w:val="16"/>
              </w:rPr>
            </w:pPr>
            <w:r w:rsidRPr="00A550B1">
              <w:rPr>
                <w:sz w:val="16"/>
                <w:szCs w:val="16"/>
              </w:rPr>
              <w:t>vārds, uzvārds, tālrunis</w:t>
            </w:r>
          </w:p>
        </w:tc>
      </w:tr>
      <w:tr w:rsidR="00122771" w:rsidRPr="00D664BC" w:rsidTr="007611EA">
        <w:tblPrEx>
          <w:tblCellMar>
            <w:top w:w="0" w:type="dxa"/>
            <w:left w:w="0" w:type="dxa"/>
            <w:bottom w:w="0" w:type="dxa"/>
            <w:right w:w="0" w:type="dxa"/>
          </w:tblCellMar>
        </w:tblPrEx>
        <w:trPr>
          <w:gridAfter w:val="1"/>
          <w:wAfter w:w="288" w:type="dxa"/>
        </w:trPr>
        <w:tc>
          <w:tcPr>
            <w:tcW w:w="9072" w:type="dxa"/>
            <w:gridSpan w:val="5"/>
            <w:shd w:val="clear" w:color="auto" w:fill="auto"/>
            <w:hideMark/>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b/>
                <w:bCs/>
                <w:sz w:val="22"/>
                <w:szCs w:val="22"/>
                <w:lang w:val="lv-LV"/>
              </w:rPr>
            </w:pPr>
          </w:p>
          <w:p w:rsidR="00122771" w:rsidRPr="00D664BC" w:rsidRDefault="00122771" w:rsidP="007611EA">
            <w:pPr>
              <w:pStyle w:val="paragraph"/>
              <w:spacing w:before="0" w:beforeAutospacing="0" w:after="0" w:afterAutospacing="0"/>
              <w:jc w:val="center"/>
              <w:textAlignment w:val="baseline"/>
              <w:rPr>
                <w:rFonts w:asciiTheme="minorHAnsi" w:hAnsiTheme="minorHAnsi"/>
                <w:sz w:val="28"/>
                <w:szCs w:val="28"/>
              </w:rPr>
            </w:pPr>
            <w:r w:rsidRPr="00D664BC">
              <w:rPr>
                <w:rStyle w:val="normaltextrun"/>
                <w:rFonts w:asciiTheme="minorHAnsi" w:hAnsiTheme="minorHAnsi"/>
                <w:b/>
                <w:bCs/>
                <w:sz w:val="28"/>
                <w:szCs w:val="28"/>
                <w:lang w:val="lv-LV"/>
              </w:rPr>
              <w:t>Vakcīnas pasūtījums 1. deva</w:t>
            </w:r>
          </w:p>
          <w:tbl>
            <w:tblPr>
              <w:tblW w:w="73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95"/>
              <w:gridCol w:w="2235"/>
            </w:tblGrid>
            <w:tr w:rsidR="00122771" w:rsidRPr="00D664BC" w:rsidTr="007611EA">
              <w:tc>
                <w:tcPr>
                  <w:tcW w:w="5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Riska grupa</w:t>
                  </w:r>
                </w:p>
              </w:tc>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Pasūtījums (deva</w:t>
                  </w:r>
                  <w:r>
                    <w:rPr>
                      <w:rStyle w:val="normaltextrun"/>
                      <w:rFonts w:asciiTheme="minorHAnsi" w:hAnsiTheme="minorHAnsi"/>
                      <w:sz w:val="22"/>
                      <w:szCs w:val="22"/>
                      <w:lang w:val="lv-LV"/>
                    </w:rPr>
                    <w:t>s</w:t>
                  </w:r>
                  <w:r w:rsidRPr="00D664BC">
                    <w:rPr>
                      <w:rStyle w:val="normaltextrun"/>
                      <w:rFonts w:asciiTheme="minorHAnsi" w:hAnsiTheme="minorHAnsi"/>
                      <w:sz w:val="22"/>
                      <w:szCs w:val="22"/>
                      <w:lang w:val="lv-LV"/>
                    </w:rPr>
                    <w:t>)</w:t>
                  </w:r>
                </w:p>
              </w:tc>
            </w:tr>
            <w:tr w:rsidR="00122771" w:rsidRPr="00D664BC" w:rsidTr="007611EA">
              <w:tc>
                <w:tcPr>
                  <w:tcW w:w="5095"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Fonts w:asciiTheme="minorHAnsi" w:hAnsiTheme="minorHAnsi"/>
                      <w:color w:val="000000" w:themeColor="text1"/>
                      <w:sz w:val="22"/>
                      <w:szCs w:val="22"/>
                    </w:rPr>
                  </w:pPr>
                  <w:r w:rsidRPr="00D664BC">
                    <w:rPr>
                      <w:rFonts w:asciiTheme="minorHAnsi" w:hAnsiTheme="minorHAnsi" w:cs="Arial"/>
                      <w:color w:val="000000" w:themeColor="text1"/>
                      <w:sz w:val="22"/>
                      <w:szCs w:val="22"/>
                      <w:shd w:val="clear" w:color="auto" w:fill="FFFFFF"/>
                    </w:rPr>
                    <w:t>Ārstniecības persona, ārstniecības atbalsta personas un ārstniecības iestā</w:t>
                  </w:r>
                  <w:r>
                    <w:rPr>
                      <w:rFonts w:asciiTheme="minorHAnsi" w:hAnsiTheme="minorHAnsi" w:cs="Arial"/>
                      <w:color w:val="000000" w:themeColor="text1"/>
                      <w:sz w:val="22"/>
                      <w:szCs w:val="22"/>
                      <w:shd w:val="clear" w:color="auto" w:fill="FFFFFF"/>
                    </w:rPr>
                    <w:t>žu</w:t>
                  </w:r>
                  <w:r w:rsidRPr="00D664BC">
                    <w:rPr>
                      <w:rFonts w:asciiTheme="minorHAnsi" w:hAnsiTheme="minorHAnsi" w:cs="Arial"/>
                      <w:color w:val="000000" w:themeColor="text1"/>
                      <w:sz w:val="22"/>
                      <w:szCs w:val="22"/>
                      <w:shd w:val="clear" w:color="auto" w:fill="FFFFFF"/>
                    </w:rPr>
                    <w:t xml:space="preserve"> darbinieki</w:t>
                  </w:r>
                  <w:r w:rsidRPr="00D664BC">
                    <w:rPr>
                      <w:rStyle w:val="FootnoteReference"/>
                      <w:rFonts w:asciiTheme="minorHAnsi" w:eastAsia="Trebuchet MS" w:hAnsiTheme="minorHAnsi" w:cs="Arial"/>
                      <w:color w:val="000000" w:themeColor="text1"/>
                      <w:sz w:val="22"/>
                      <w:szCs w:val="22"/>
                      <w:shd w:val="clear" w:color="auto" w:fill="FFFFFF"/>
                    </w:rPr>
                    <w:footnoteReference w:id="4"/>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rPr>
                  </w:pPr>
                  <w:r w:rsidRPr="00D664BC">
                    <w:rPr>
                      <w:rStyle w:val="normaltextrun"/>
                      <w:rFonts w:asciiTheme="minorHAnsi" w:hAnsiTheme="minorHAnsi"/>
                      <w:sz w:val="22"/>
                      <w:szCs w:val="22"/>
                      <w:lang w:val="lv-LV"/>
                    </w:rPr>
                    <w:t> </w:t>
                  </w:r>
                  <w:r w:rsidRPr="00D664BC">
                    <w:rPr>
                      <w:rStyle w:val="eop"/>
                      <w:rFonts w:asciiTheme="minorHAnsi" w:hAnsiTheme="minorHAnsi"/>
                      <w:sz w:val="22"/>
                      <w:szCs w:val="22"/>
                    </w:rPr>
                    <w:t> </w:t>
                  </w:r>
                </w:p>
              </w:tc>
            </w:tr>
            <w:tr w:rsidR="00122771" w:rsidRPr="00D664BC" w:rsidTr="007611EA">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r w:rsidRPr="1D2937E2">
                    <w:rPr>
                      <w:rStyle w:val="normaltextrun"/>
                      <w:rFonts w:asciiTheme="minorHAnsi" w:hAnsiTheme="minorHAnsi"/>
                      <w:sz w:val="22"/>
                      <w:szCs w:val="22"/>
                      <w:lang w:val="lv-LV"/>
                    </w:rPr>
                    <w:t>SAC darbinieki</w:t>
                  </w:r>
                  <w:r>
                    <w:rPr>
                      <w:rStyle w:val="normaltextrun"/>
                      <w:rFonts w:asciiTheme="minorHAnsi" w:hAnsiTheme="minorHAnsi"/>
                      <w:sz w:val="22"/>
                      <w:szCs w:val="22"/>
                      <w:lang w:val="lv-LV"/>
                    </w:rPr>
                    <w:t>, klienti</w:t>
                  </w: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p>
              </w:tc>
            </w:tr>
            <w:tr w:rsidR="00122771" w:rsidTr="007611EA">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Default="00122771" w:rsidP="007611EA">
                  <w:pPr>
                    <w:pStyle w:val="paragraph"/>
                    <w:rPr>
                      <w:rStyle w:val="normaltextrun"/>
                      <w:rFonts w:asciiTheme="minorHAnsi" w:hAnsiTheme="minorHAnsi"/>
                      <w:sz w:val="22"/>
                      <w:szCs w:val="22"/>
                      <w:lang w:val="lv-LV"/>
                    </w:rPr>
                  </w:pPr>
                </w:p>
              </w:tc>
              <w:tc>
                <w:tcPr>
                  <w:tcW w:w="2235" w:type="dxa"/>
                  <w:tcBorders>
                    <w:top w:val="single" w:sz="6" w:space="0" w:color="auto"/>
                    <w:left w:val="single" w:sz="6" w:space="0" w:color="auto"/>
                    <w:bottom w:val="single" w:sz="6" w:space="0" w:color="auto"/>
                    <w:right w:val="single" w:sz="6" w:space="0" w:color="auto"/>
                  </w:tcBorders>
                  <w:shd w:val="clear" w:color="auto" w:fill="auto"/>
                </w:tcPr>
                <w:p w:rsidR="00122771" w:rsidRDefault="00122771" w:rsidP="007611EA">
                  <w:pPr>
                    <w:pStyle w:val="paragraph"/>
                    <w:rPr>
                      <w:rStyle w:val="normaltextrun"/>
                      <w:rFonts w:asciiTheme="minorHAnsi" w:hAnsiTheme="minorHAnsi"/>
                      <w:sz w:val="22"/>
                      <w:szCs w:val="22"/>
                      <w:lang w:val="lv-LV"/>
                    </w:rPr>
                  </w:pPr>
                </w:p>
              </w:tc>
            </w:tr>
          </w:tbl>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p>
          <w:p w:rsidR="00122771" w:rsidRPr="00D664BC" w:rsidRDefault="00122771" w:rsidP="007611EA">
            <w:pPr>
              <w:pStyle w:val="paragraph"/>
              <w:spacing w:before="0" w:beforeAutospacing="0" w:after="0" w:afterAutospacing="0"/>
              <w:jc w:val="center"/>
              <w:textAlignment w:val="baseline"/>
              <w:rPr>
                <w:rStyle w:val="eop"/>
                <w:rFonts w:asciiTheme="minorHAnsi" w:hAnsiTheme="minorHAnsi"/>
                <w:sz w:val="28"/>
                <w:szCs w:val="28"/>
              </w:rPr>
            </w:pPr>
            <w:r w:rsidRPr="00D664BC">
              <w:rPr>
                <w:rStyle w:val="normaltextrun"/>
                <w:rFonts w:asciiTheme="minorHAnsi" w:hAnsiTheme="minorHAnsi"/>
                <w:b/>
                <w:bCs/>
                <w:sz w:val="28"/>
                <w:szCs w:val="28"/>
                <w:lang w:val="lv-LV"/>
              </w:rPr>
              <w:t>Vakcīnas pasūtījums 2. deva</w:t>
            </w:r>
          </w:p>
          <w:p w:rsidR="00122771" w:rsidRPr="00D664BC" w:rsidRDefault="00122771" w:rsidP="007611EA">
            <w:pPr>
              <w:pStyle w:val="paragraph"/>
              <w:spacing w:before="0" w:beforeAutospacing="0" w:after="0" w:afterAutospacing="0"/>
              <w:textAlignment w:val="baseline"/>
              <w:rPr>
                <w:rStyle w:val="eop"/>
                <w:rFonts w:asciiTheme="minorHAnsi" w:hAnsiTheme="minorHAnsi"/>
                <w:b/>
                <w:bCs/>
                <w:sz w:val="22"/>
                <w:szCs w:val="22"/>
              </w:rPr>
            </w:pPr>
            <w:r w:rsidRPr="00D664BC">
              <w:rPr>
                <w:rStyle w:val="eop"/>
                <w:rFonts w:asciiTheme="minorHAnsi" w:hAnsiTheme="minorHAnsi"/>
                <w:b/>
                <w:bCs/>
                <w:sz w:val="22"/>
                <w:szCs w:val="22"/>
              </w:rPr>
              <w:t>Vakcīnas nosaukums_____________________________________</w:t>
            </w:r>
          </w:p>
          <w:tbl>
            <w:tblPr>
              <w:tblW w:w="84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95"/>
              <w:gridCol w:w="1701"/>
              <w:gridCol w:w="1701"/>
            </w:tblGrid>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Riska grupa</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Pasūtījums (deva)</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jc w:val="center"/>
                    <w:textAlignment w:val="baseline"/>
                    <w:rPr>
                      <w:rStyle w:val="normaltextrun"/>
                      <w:rFonts w:asciiTheme="minorHAnsi" w:hAnsiTheme="minorHAnsi"/>
                      <w:sz w:val="22"/>
                      <w:szCs w:val="22"/>
                      <w:lang w:val="lv-LV"/>
                    </w:rPr>
                  </w:pPr>
                  <w:r>
                    <w:rPr>
                      <w:rStyle w:val="normaltextrun"/>
                      <w:rFonts w:asciiTheme="minorHAnsi" w:hAnsiTheme="minorHAnsi"/>
                      <w:sz w:val="22"/>
                      <w:szCs w:val="22"/>
                      <w:lang w:val="lv-LV"/>
                    </w:rPr>
                    <w:t>Pasūtījums (flakoni)</w:t>
                  </w:r>
                </w:p>
              </w:tc>
            </w:tr>
            <w:tr w:rsidR="00122771" w:rsidRPr="00D664BC" w:rsidTr="00122771">
              <w:trPr>
                <w:trHeight w:val="567"/>
              </w:trPr>
              <w:tc>
                <w:tcPr>
                  <w:tcW w:w="5095" w:type="dxa"/>
                  <w:tcBorders>
                    <w:top w:val="single" w:sz="6" w:space="0" w:color="auto"/>
                    <w:left w:val="single" w:sz="6" w:space="0" w:color="auto"/>
                    <w:bottom w:val="single" w:sz="6" w:space="0" w:color="auto"/>
                    <w:right w:val="single" w:sz="6" w:space="0" w:color="auto"/>
                  </w:tcBorders>
                  <w:shd w:val="clear" w:color="auto" w:fill="auto"/>
                  <w:vAlign w:val="center"/>
                </w:tcPr>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r w:rsidRPr="00D664BC">
                    <w:rPr>
                      <w:rFonts w:asciiTheme="minorHAnsi" w:hAnsiTheme="minorHAnsi" w:cs="Arial"/>
                      <w:color w:val="000000" w:themeColor="text1"/>
                      <w:sz w:val="22"/>
                      <w:szCs w:val="22"/>
                      <w:shd w:val="clear" w:color="auto" w:fill="FFFFFF"/>
                    </w:rPr>
                    <w:t>Ārstniecības persona, ārstniecības atbalsta personas un ārstniecības iestā</w:t>
                  </w:r>
                  <w:r>
                    <w:rPr>
                      <w:rFonts w:asciiTheme="minorHAnsi" w:hAnsiTheme="minorHAnsi" w:cs="Arial"/>
                      <w:color w:val="000000" w:themeColor="text1"/>
                      <w:sz w:val="22"/>
                      <w:szCs w:val="22"/>
                      <w:shd w:val="clear" w:color="auto" w:fill="FFFFFF"/>
                    </w:rPr>
                    <w:t>žu</w:t>
                  </w:r>
                  <w:r w:rsidRPr="00D664BC">
                    <w:rPr>
                      <w:rFonts w:asciiTheme="minorHAnsi" w:hAnsiTheme="minorHAnsi" w:cs="Arial"/>
                      <w:color w:val="000000" w:themeColor="text1"/>
                      <w:sz w:val="22"/>
                      <w:szCs w:val="22"/>
                      <w:shd w:val="clear" w:color="auto" w:fill="FFFFFF"/>
                    </w:rPr>
                    <w:t xml:space="preserve"> darbinieki</w:t>
                  </w:r>
                  <w:r w:rsidRPr="00D664BC">
                    <w:rPr>
                      <w:rFonts w:asciiTheme="minorHAnsi" w:hAnsiTheme="minorHAnsi" w:cs="Arial"/>
                      <w:color w:val="000000" w:themeColor="text1"/>
                      <w:sz w:val="22"/>
                      <w:szCs w:val="22"/>
                      <w:shd w:val="clear" w:color="auto" w:fill="FFFFFF"/>
                      <w:vertAlign w:val="superscript"/>
                    </w:rPr>
                    <w:t>1</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r w:rsidRPr="00D664BC">
                    <w:rPr>
                      <w:rStyle w:val="normaltextrun"/>
                      <w:rFonts w:asciiTheme="minorHAnsi" w:hAnsiTheme="minorHAnsi"/>
                      <w:sz w:val="22"/>
                      <w:szCs w:val="22"/>
                      <w:lang w:val="lv-LV"/>
                    </w:rPr>
                    <w:t> </w:t>
                  </w:r>
                  <w:r w:rsidRPr="00D664BC">
                    <w:rPr>
                      <w:rStyle w:val="eop"/>
                      <w:rFonts w:asciiTheme="minorHAnsi" w:hAnsiTheme="minorHAnsi"/>
                      <w:sz w:val="22"/>
                      <w:szCs w:val="22"/>
                    </w:rPr>
                    <w:t> </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p>
              </w:tc>
            </w:tr>
            <w:tr w:rsidR="00122771" w:rsidRPr="00D664BC" w:rsidTr="00122771">
              <w:trPr>
                <w:trHeight w:val="567"/>
              </w:trPr>
              <w:tc>
                <w:tcPr>
                  <w:tcW w:w="5095" w:type="dxa"/>
                  <w:tcBorders>
                    <w:top w:val="single" w:sz="6" w:space="0" w:color="auto"/>
                    <w:left w:val="single" w:sz="6" w:space="0" w:color="auto"/>
                    <w:bottom w:val="single" w:sz="6" w:space="0" w:color="auto"/>
                    <w:right w:val="single" w:sz="6" w:space="0" w:color="auto"/>
                  </w:tcBorders>
                  <w:shd w:val="clear" w:color="auto" w:fill="auto"/>
                  <w:vAlign w:val="center"/>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r w:rsidRPr="1D2937E2">
                    <w:rPr>
                      <w:rStyle w:val="normaltextrun"/>
                      <w:rFonts w:asciiTheme="minorHAnsi" w:hAnsiTheme="minorHAnsi"/>
                      <w:sz w:val="22"/>
                      <w:szCs w:val="22"/>
                      <w:lang w:val="lv-LV"/>
                    </w:rPr>
                    <w:t>SAC darbinieki</w:t>
                  </w:r>
                  <w:r>
                    <w:rPr>
                      <w:rStyle w:val="normaltextrun"/>
                      <w:rFonts w:asciiTheme="minorHAnsi" w:hAnsiTheme="minorHAnsi"/>
                      <w:sz w:val="22"/>
                      <w:szCs w:val="22"/>
                      <w:lang w:val="lv-LV"/>
                    </w:rPr>
                    <w:t>, klienti</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bl>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rPr>
            </w:pPr>
          </w:p>
          <w:p w:rsidR="00122771" w:rsidRPr="00D664BC" w:rsidRDefault="00122771" w:rsidP="007611EA">
            <w:pPr>
              <w:pStyle w:val="paragraph"/>
              <w:spacing w:before="0" w:beforeAutospacing="0" w:after="0" w:afterAutospacing="0"/>
              <w:textAlignment w:val="baseline"/>
              <w:rPr>
                <w:rStyle w:val="eop"/>
                <w:rFonts w:asciiTheme="minorHAnsi" w:hAnsiTheme="minorHAnsi"/>
                <w:b/>
                <w:bCs/>
                <w:sz w:val="22"/>
                <w:szCs w:val="22"/>
              </w:rPr>
            </w:pPr>
            <w:r w:rsidRPr="00D664BC">
              <w:rPr>
                <w:rStyle w:val="eop"/>
                <w:rFonts w:asciiTheme="minorHAnsi" w:hAnsiTheme="minorHAnsi"/>
                <w:b/>
                <w:bCs/>
                <w:sz w:val="22"/>
                <w:szCs w:val="22"/>
              </w:rPr>
              <w:t>Vakcīnas nosaukums_____________________________________</w:t>
            </w:r>
          </w:p>
          <w:tbl>
            <w:tblPr>
              <w:tblW w:w="84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95"/>
              <w:gridCol w:w="1701"/>
              <w:gridCol w:w="1701"/>
            </w:tblGrid>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Riska grupa</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Pasūtījums (deva)</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jc w:val="center"/>
                    <w:textAlignment w:val="baseline"/>
                    <w:rPr>
                      <w:rStyle w:val="normaltextrun"/>
                      <w:rFonts w:asciiTheme="minorHAnsi" w:hAnsiTheme="minorHAnsi"/>
                      <w:sz w:val="22"/>
                      <w:szCs w:val="22"/>
                      <w:lang w:val="lv-LV"/>
                    </w:rPr>
                  </w:pPr>
                  <w:r>
                    <w:rPr>
                      <w:rStyle w:val="normaltextrun"/>
                      <w:rFonts w:asciiTheme="minorHAnsi" w:hAnsiTheme="minorHAnsi"/>
                      <w:sz w:val="22"/>
                      <w:szCs w:val="22"/>
                      <w:lang w:val="lv-LV"/>
                    </w:rPr>
                    <w:t>Pasūtījums (flakoni)</w:t>
                  </w: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r w:rsidRPr="00D664BC">
                    <w:rPr>
                      <w:rFonts w:asciiTheme="minorHAnsi" w:hAnsiTheme="minorHAnsi" w:cs="Arial"/>
                      <w:color w:val="000000" w:themeColor="text1"/>
                      <w:sz w:val="22"/>
                      <w:szCs w:val="22"/>
                      <w:shd w:val="clear" w:color="auto" w:fill="FFFFFF"/>
                    </w:rPr>
                    <w:t>Ārstniecības persona, ārstniecības atbalsta personas un ārstniecības iestā</w:t>
                  </w:r>
                  <w:r>
                    <w:rPr>
                      <w:rFonts w:asciiTheme="minorHAnsi" w:hAnsiTheme="minorHAnsi" w:cs="Arial"/>
                      <w:color w:val="000000" w:themeColor="text1"/>
                      <w:sz w:val="22"/>
                      <w:szCs w:val="22"/>
                      <w:shd w:val="clear" w:color="auto" w:fill="FFFFFF"/>
                    </w:rPr>
                    <w:t>žu</w:t>
                  </w:r>
                  <w:r w:rsidRPr="00D664BC">
                    <w:rPr>
                      <w:rFonts w:asciiTheme="minorHAnsi" w:hAnsiTheme="minorHAnsi" w:cs="Arial"/>
                      <w:color w:val="000000" w:themeColor="text1"/>
                      <w:sz w:val="22"/>
                      <w:szCs w:val="22"/>
                      <w:shd w:val="clear" w:color="auto" w:fill="FFFFFF"/>
                    </w:rPr>
                    <w:t xml:space="preserve"> darbinieki</w:t>
                  </w:r>
                  <w:r w:rsidRPr="00D664BC">
                    <w:rPr>
                      <w:rFonts w:asciiTheme="minorHAnsi" w:hAnsiTheme="minorHAnsi" w:cs="Arial"/>
                      <w:color w:val="000000" w:themeColor="text1"/>
                      <w:sz w:val="22"/>
                      <w:szCs w:val="22"/>
                      <w:shd w:val="clear" w:color="auto" w:fill="FFFFFF"/>
                      <w:vertAlign w:val="superscript"/>
                    </w:rPr>
                    <w:t>1</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r w:rsidRPr="00D664BC">
                    <w:rPr>
                      <w:rStyle w:val="normaltextrun"/>
                      <w:rFonts w:asciiTheme="minorHAnsi" w:hAnsiTheme="minorHAnsi"/>
                      <w:sz w:val="22"/>
                      <w:szCs w:val="22"/>
                      <w:lang w:val="lv-LV"/>
                    </w:rPr>
                    <w:t> </w:t>
                  </w:r>
                  <w:r w:rsidRPr="00D664BC">
                    <w:rPr>
                      <w:rStyle w:val="eop"/>
                      <w:rFonts w:asciiTheme="minorHAnsi" w:hAnsiTheme="minorHAnsi"/>
                      <w:sz w:val="22"/>
                      <w:szCs w:val="22"/>
                    </w:rPr>
                    <w:t> </w:t>
                  </w: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normaltextrun"/>
                      <w:rFonts w:asciiTheme="minorHAnsi" w:hAnsiTheme="minorHAnsi"/>
                      <w:sz w:val="22"/>
                      <w:szCs w:val="22"/>
                      <w:lang w:val="lv-LV"/>
                    </w:rPr>
                  </w:pP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Default="00122771" w:rsidP="007611EA">
                  <w:pPr>
                    <w:pStyle w:val="paragraph"/>
                    <w:spacing w:before="0" w:beforeAutospacing="0" w:after="0" w:afterAutospacing="0"/>
                    <w:rPr>
                      <w:rStyle w:val="normaltextrun"/>
                      <w:rFonts w:asciiTheme="minorHAnsi" w:hAnsiTheme="minorHAnsi"/>
                      <w:sz w:val="22"/>
                      <w:szCs w:val="22"/>
                      <w:lang w:val="lv-LV"/>
                    </w:rPr>
                  </w:pPr>
                  <w:r w:rsidRPr="1D2937E2">
                    <w:rPr>
                      <w:rStyle w:val="normaltextrun"/>
                      <w:rFonts w:asciiTheme="minorHAnsi" w:hAnsiTheme="minorHAnsi"/>
                      <w:sz w:val="22"/>
                      <w:szCs w:val="22"/>
                      <w:lang w:val="lv-LV"/>
                    </w:rPr>
                    <w:t>SAC darbinieki</w:t>
                  </w:r>
                  <w:r>
                    <w:rPr>
                      <w:rStyle w:val="normaltextrun"/>
                      <w:rFonts w:asciiTheme="minorHAnsi" w:hAnsiTheme="minorHAnsi"/>
                      <w:sz w:val="22"/>
                      <w:szCs w:val="22"/>
                      <w:lang w:val="lv-LV"/>
                    </w:rPr>
                    <w:t>, klienti</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r w:rsidR="00122771" w:rsidRPr="00D664BC" w:rsidTr="00122771">
              <w:tc>
                <w:tcPr>
                  <w:tcW w:w="5095" w:type="dxa"/>
                  <w:tcBorders>
                    <w:top w:val="single" w:sz="6" w:space="0" w:color="auto"/>
                    <w:left w:val="single" w:sz="6" w:space="0" w:color="auto"/>
                    <w:bottom w:val="single" w:sz="6" w:space="0" w:color="auto"/>
                    <w:right w:val="single" w:sz="6" w:space="0" w:color="auto"/>
                  </w:tcBorders>
                  <w:shd w:val="clear" w:color="auto" w:fill="auto"/>
                </w:tcPr>
                <w:p w:rsidR="00122771" w:rsidRDefault="00122771" w:rsidP="007611EA">
                  <w:pPr>
                    <w:pStyle w:val="paragraph"/>
                    <w:rPr>
                      <w:rStyle w:val="normaltextrun"/>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c>
                <w:tcPr>
                  <w:tcW w:w="1701" w:type="dxa"/>
                  <w:tcBorders>
                    <w:top w:val="single" w:sz="6" w:space="0" w:color="auto"/>
                    <w:left w:val="single" w:sz="6" w:space="0" w:color="auto"/>
                    <w:bottom w:val="single" w:sz="6" w:space="0" w:color="auto"/>
                    <w:right w:val="single" w:sz="6" w:space="0" w:color="auto"/>
                  </w:tcBorders>
                </w:tcPr>
                <w:p w:rsidR="00122771" w:rsidRPr="00D664BC" w:rsidRDefault="00122771" w:rsidP="007611EA">
                  <w:pPr>
                    <w:pStyle w:val="paragraph"/>
                    <w:spacing w:before="0" w:beforeAutospacing="0" w:after="0" w:afterAutospacing="0"/>
                    <w:textAlignment w:val="baseline"/>
                    <w:rPr>
                      <w:rStyle w:val="eop"/>
                      <w:rFonts w:asciiTheme="minorHAnsi" w:hAnsiTheme="minorHAnsi"/>
                      <w:sz w:val="22"/>
                      <w:szCs w:val="22"/>
                      <w:lang w:val="lv-LV"/>
                    </w:rPr>
                  </w:pPr>
                </w:p>
              </w:tc>
            </w:tr>
          </w:tbl>
          <w:p w:rsidR="00122771" w:rsidRPr="00D664BC" w:rsidRDefault="00122771" w:rsidP="007611EA">
            <w:pPr>
              <w:pStyle w:val="paragraph"/>
              <w:spacing w:before="0" w:beforeAutospacing="0" w:after="0" w:afterAutospacing="0"/>
              <w:textAlignment w:val="baseline"/>
              <w:rPr>
                <w:rFonts w:asciiTheme="minorHAnsi" w:hAnsiTheme="minorHAnsi"/>
                <w:sz w:val="22"/>
                <w:szCs w:val="22"/>
              </w:rPr>
            </w:pPr>
          </w:p>
        </w:tc>
      </w:tr>
      <w:tr w:rsidR="00122771" w:rsidRPr="00D664BC" w:rsidTr="007611EA">
        <w:tblPrEx>
          <w:tblCellMar>
            <w:top w:w="0" w:type="dxa"/>
            <w:left w:w="0" w:type="dxa"/>
            <w:bottom w:w="0" w:type="dxa"/>
            <w:right w:w="0" w:type="dxa"/>
          </w:tblCellMar>
        </w:tblPrEx>
        <w:trPr>
          <w:gridBefore w:val="1"/>
          <w:gridAfter w:val="1"/>
          <w:wBefore w:w="13" w:type="dxa"/>
          <w:wAfter w:w="288" w:type="dxa"/>
          <w:trHeight w:val="276"/>
        </w:trPr>
        <w:tc>
          <w:tcPr>
            <w:tcW w:w="2735" w:type="dxa"/>
            <w:tcBorders>
              <w:bottom w:val="single" w:sz="4" w:space="0" w:color="auto"/>
            </w:tcBorders>
            <w:shd w:val="clear" w:color="auto" w:fill="auto"/>
            <w:hideMark/>
          </w:tcPr>
          <w:p w:rsidR="00122771" w:rsidRDefault="00122771" w:rsidP="00D43742">
            <w:pPr>
              <w:pStyle w:val="paragraph"/>
              <w:spacing w:before="0" w:beforeAutospacing="0" w:after="0" w:afterAutospacing="0"/>
              <w:jc w:val="center"/>
              <w:textAlignment w:val="baseline"/>
              <w:rPr>
                <w:rFonts w:asciiTheme="minorHAnsi" w:hAnsiTheme="minorHAnsi"/>
                <w:sz w:val="22"/>
                <w:szCs w:val="22"/>
              </w:rPr>
            </w:pPr>
          </w:p>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p>
        </w:tc>
        <w:tc>
          <w:tcPr>
            <w:tcW w:w="4148" w:type="dxa"/>
            <w:gridSpan w:val="2"/>
            <w:tcBorders>
              <w:bottom w:val="single" w:sz="4" w:space="0" w:color="auto"/>
            </w:tcBorders>
            <w:shd w:val="clear" w:color="auto" w:fill="auto"/>
            <w:hideMark/>
          </w:tcPr>
          <w:p w:rsidR="00122771" w:rsidRPr="00D664BC" w:rsidRDefault="00122771" w:rsidP="007611EA">
            <w:pPr>
              <w:pStyle w:val="paragraph"/>
              <w:spacing w:before="0" w:beforeAutospacing="0" w:after="0" w:afterAutospacing="0"/>
              <w:jc w:val="both"/>
              <w:textAlignment w:val="baseline"/>
              <w:rPr>
                <w:rFonts w:asciiTheme="minorHAnsi" w:hAnsiTheme="minorHAnsi"/>
                <w:sz w:val="22"/>
                <w:szCs w:val="22"/>
              </w:rPr>
            </w:pPr>
          </w:p>
        </w:tc>
        <w:tc>
          <w:tcPr>
            <w:tcW w:w="2176" w:type="dxa"/>
            <w:tcBorders>
              <w:left w:val="nil"/>
              <w:bottom w:val="single" w:sz="4" w:space="0" w:color="auto"/>
            </w:tcBorders>
            <w:shd w:val="clear" w:color="auto" w:fill="auto"/>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p>
        </w:tc>
      </w:tr>
      <w:tr w:rsidR="00122771" w:rsidRPr="00D664BC" w:rsidTr="007611EA">
        <w:tblPrEx>
          <w:tblCellMar>
            <w:top w:w="0" w:type="dxa"/>
            <w:left w:w="0" w:type="dxa"/>
            <w:bottom w:w="0" w:type="dxa"/>
            <w:right w:w="0" w:type="dxa"/>
          </w:tblCellMar>
        </w:tblPrEx>
        <w:trPr>
          <w:gridBefore w:val="1"/>
          <w:gridAfter w:val="1"/>
          <w:wBefore w:w="13" w:type="dxa"/>
          <w:wAfter w:w="288" w:type="dxa"/>
        </w:trPr>
        <w:tc>
          <w:tcPr>
            <w:tcW w:w="2735" w:type="dxa"/>
            <w:shd w:val="clear" w:color="auto" w:fill="auto"/>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sidRPr="00D664BC">
              <w:rPr>
                <w:rStyle w:val="normaltextrun"/>
                <w:rFonts w:asciiTheme="minorHAnsi" w:hAnsiTheme="minorHAnsi"/>
                <w:sz w:val="22"/>
                <w:szCs w:val="22"/>
                <w:lang w:val="lv-LV"/>
              </w:rPr>
              <w:t>datums</w:t>
            </w:r>
          </w:p>
        </w:tc>
        <w:tc>
          <w:tcPr>
            <w:tcW w:w="4148" w:type="dxa"/>
            <w:gridSpan w:val="2"/>
            <w:shd w:val="clear" w:color="auto" w:fill="auto"/>
            <w:hideMark/>
          </w:tcPr>
          <w:p w:rsidR="00122771" w:rsidRDefault="00122771" w:rsidP="007611EA">
            <w:pPr>
              <w:pStyle w:val="paragraph"/>
              <w:spacing w:before="0" w:beforeAutospacing="0" w:after="0" w:afterAutospacing="0"/>
              <w:jc w:val="center"/>
              <w:rPr>
                <w:rFonts w:asciiTheme="minorHAnsi" w:hAnsiTheme="minorHAnsi"/>
                <w:sz w:val="22"/>
                <w:szCs w:val="22"/>
              </w:rPr>
            </w:pPr>
            <w:r w:rsidRPr="1D2937E2">
              <w:rPr>
                <w:rStyle w:val="normaltextrun"/>
                <w:rFonts w:asciiTheme="minorHAnsi" w:hAnsiTheme="minorHAnsi"/>
                <w:sz w:val="22"/>
                <w:szCs w:val="22"/>
                <w:lang w:val="lv-LV"/>
              </w:rPr>
              <w:t>vārds, uzvārds</w:t>
            </w:r>
          </w:p>
        </w:tc>
        <w:tc>
          <w:tcPr>
            <w:tcW w:w="2176" w:type="dxa"/>
            <w:tcBorders>
              <w:left w:val="nil"/>
            </w:tcBorders>
            <w:shd w:val="clear" w:color="auto" w:fill="auto"/>
            <w:hideMark/>
          </w:tcPr>
          <w:p w:rsidR="00122771" w:rsidRPr="00D664BC" w:rsidRDefault="00122771" w:rsidP="007611EA">
            <w:pPr>
              <w:pStyle w:val="paragraph"/>
              <w:spacing w:before="0" w:beforeAutospacing="0" w:after="0" w:afterAutospacing="0"/>
              <w:jc w:val="center"/>
              <w:textAlignment w:val="baseline"/>
              <w:rPr>
                <w:rFonts w:asciiTheme="minorHAnsi" w:hAnsiTheme="minorHAnsi"/>
                <w:sz w:val="22"/>
                <w:szCs w:val="22"/>
              </w:rPr>
            </w:pPr>
            <w:r>
              <w:rPr>
                <w:rFonts w:asciiTheme="minorHAnsi" w:hAnsiTheme="minorHAnsi"/>
                <w:sz w:val="22"/>
                <w:szCs w:val="22"/>
              </w:rPr>
              <w:t>tālrunis</w:t>
            </w:r>
          </w:p>
        </w:tc>
      </w:tr>
    </w:tbl>
    <w:p w:rsidR="00122771" w:rsidRPr="00B165A8" w:rsidRDefault="00122771" w:rsidP="00122771">
      <w:pPr>
        <w:pStyle w:val="NoSpacing"/>
        <w:spacing w:before="130" w:line="0" w:lineRule="atLeast"/>
        <w:contextualSpacing/>
        <w:jc w:val="center"/>
        <w:rPr>
          <w:rStyle w:val="Emphasis"/>
          <w:sz w:val="28"/>
          <w:szCs w:val="28"/>
          <w:u w:val="none"/>
        </w:rPr>
      </w:pPr>
      <w:bookmarkStart w:id="52" w:name="_Hlk62807205"/>
      <w:r w:rsidRPr="00B165A8">
        <w:rPr>
          <w:rStyle w:val="Emphasis"/>
          <w:sz w:val="28"/>
          <w:szCs w:val="28"/>
          <w:u w:val="none"/>
        </w:rPr>
        <w:t>Pārskats par vakcīnu norakstīšanu</w:t>
      </w:r>
    </w:p>
    <w:p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rsidTr="007611EA">
        <w:trPr>
          <w:cantSplit/>
        </w:trPr>
        <w:tc>
          <w:tcPr>
            <w:tcW w:w="9581" w:type="dxa"/>
            <w:hideMark/>
          </w:tcPr>
          <w:p w:rsidR="00122771" w:rsidRPr="00B721C0" w:rsidRDefault="00122771" w:rsidP="007611EA">
            <w:pPr>
              <w:pStyle w:val="NoSpacing"/>
              <w:spacing w:line="0" w:lineRule="atLeast"/>
              <w:contextualSpacing/>
              <w:rPr>
                <w:rStyle w:val="Emphasis"/>
                <w:i/>
                <w:sz w:val="20"/>
                <w:szCs w:val="20"/>
              </w:rPr>
            </w:pPr>
            <w:r w:rsidRPr="00B721C0">
              <w:rPr>
                <w:sz w:val="20"/>
                <w:szCs w:val="20"/>
              </w:rPr>
              <w:t>Ārstniecības iestādes nosaukums un adrese</w:t>
            </w:r>
          </w:p>
        </w:tc>
      </w:tr>
      <w:tr w:rsidR="00122771" w:rsidRPr="00B721C0" w:rsidTr="007611EA">
        <w:trPr>
          <w:cantSplit/>
        </w:trPr>
        <w:tc>
          <w:tcPr>
            <w:tcW w:w="958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bl>
    <w:p w:rsidR="00122771" w:rsidRPr="00B721C0" w:rsidRDefault="00122771" w:rsidP="00122771">
      <w:pPr>
        <w:pStyle w:val="NoSpacing"/>
        <w:spacing w:before="180" w:after="130" w:line="0" w:lineRule="atLeast"/>
        <w:contextualSpacing/>
        <w:jc w:val="both"/>
        <w:rPr>
          <w:rStyle w:val="Emphasis"/>
          <w:i/>
          <w:sz w:val="20"/>
          <w:szCs w:val="20"/>
        </w:rPr>
      </w:pPr>
      <w:r w:rsidRPr="00B721C0">
        <w:rPr>
          <w:sz w:val="20"/>
          <w:szCs w:val="20"/>
        </w:rPr>
        <w:t xml:space="preserve">Kods </w:t>
      </w: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rsidTr="007611EA">
        <w:trPr>
          <w:cantSplit/>
        </w:trPr>
        <w:tc>
          <w:tcPr>
            <w:tcW w:w="958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9581"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sz w:val="20"/>
                <w:szCs w:val="20"/>
              </w:rPr>
              <w:t>(ārstniecības personas vārds, uzvārds, tālruņa numurs)</w:t>
            </w:r>
          </w:p>
        </w:tc>
      </w:tr>
    </w:tbl>
    <w:p w:rsidR="00122771" w:rsidRPr="00B721C0" w:rsidRDefault="00122771" w:rsidP="00122771">
      <w:pPr>
        <w:pStyle w:val="NoSpacing"/>
        <w:spacing w:before="130" w:line="0" w:lineRule="atLeast"/>
        <w:contextualSpacing/>
        <w:jc w:val="both"/>
        <w:rPr>
          <w:rStyle w:val="Emphasis"/>
          <w:i/>
          <w:sz w:val="20"/>
          <w:szCs w:val="20"/>
        </w:rPr>
      </w:pPr>
    </w:p>
    <w:p w:rsidR="00122771" w:rsidRPr="00B721C0" w:rsidRDefault="00122771" w:rsidP="00122771">
      <w:pPr>
        <w:pStyle w:val="NoSpacing"/>
        <w:spacing w:before="130" w:after="130" w:line="0" w:lineRule="atLeast"/>
        <w:contextualSpacing/>
        <w:jc w:val="both"/>
        <w:rPr>
          <w:rStyle w:val="Emphasis"/>
          <w:i/>
          <w:sz w:val="20"/>
          <w:szCs w:val="20"/>
        </w:rPr>
      </w:pPr>
      <w:r w:rsidRPr="00B721C0">
        <w:rPr>
          <w:rStyle w:val="Emphasis"/>
          <w:sz w:val="20"/>
          <w:szCs w:val="20"/>
        </w:rPr>
        <w:t>Informācija par vakcīnu</w:t>
      </w:r>
    </w:p>
    <w:tbl>
      <w:tblPr>
        <w:tblW w:w="5000" w:type="pct"/>
        <w:tblCellMar>
          <w:top w:w="28" w:type="dxa"/>
          <w:left w:w="28" w:type="dxa"/>
          <w:bottom w:w="28" w:type="dxa"/>
          <w:right w:w="28" w:type="dxa"/>
        </w:tblCellMar>
        <w:tblLook w:val="04A0" w:firstRow="1" w:lastRow="0" w:firstColumn="1" w:lastColumn="0" w:noHBand="0" w:noVBand="1"/>
      </w:tblPr>
      <w:tblGrid>
        <w:gridCol w:w="3319"/>
        <w:gridCol w:w="5731"/>
      </w:tblGrid>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 Nosaukums</w:t>
            </w:r>
          </w:p>
        </w:tc>
        <w:tc>
          <w:tcPr>
            <w:tcW w:w="615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2. Sērijas numurs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3. Derīguma termiņš</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4. Saņemšanas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5. Norakstīšanas iemesls/atdošanas atpakaļ iemesls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tcPr>
          <w:p w:rsidR="00122771" w:rsidRPr="00B721C0" w:rsidRDefault="00122771" w:rsidP="007611EA">
            <w:pPr>
              <w:pStyle w:val="NoSpacing"/>
              <w:spacing w:line="0" w:lineRule="atLeast"/>
              <w:contextualSpacing/>
              <w:rPr>
                <w:rStyle w:val="Emphasis"/>
                <w:i/>
                <w:sz w:val="20"/>
                <w:szCs w:val="20"/>
              </w:rPr>
            </w:pPr>
          </w:p>
        </w:tc>
        <w:tc>
          <w:tcPr>
            <w:tcW w:w="6151"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(norāda kodu* atbilstoši</w:t>
            </w:r>
            <w:r w:rsidRPr="00B721C0">
              <w:rPr>
                <w:rStyle w:val="Emphasis"/>
                <w:b w:val="0"/>
                <w:sz w:val="20"/>
                <w:szCs w:val="20"/>
              </w:rPr>
              <w:t xml:space="preserve"> </w:t>
            </w:r>
            <w:r w:rsidRPr="00B721C0">
              <w:rPr>
                <w:rStyle w:val="Emphasis"/>
                <w:sz w:val="20"/>
                <w:szCs w:val="20"/>
              </w:rPr>
              <w:t>klasifikatoram)</w:t>
            </w: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6. Daudzums</w:t>
            </w:r>
          </w:p>
        </w:tc>
        <w:tc>
          <w:tcPr>
            <w:tcW w:w="615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7. Fakta konstatēšanas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8. Norakstīšanas/atdošanas atpakaļ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9. Iznīcināšanas datums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343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10. Iznīcināšanas veids</w:t>
            </w:r>
          </w:p>
        </w:tc>
        <w:tc>
          <w:tcPr>
            <w:tcW w:w="6151" w:type="dxa"/>
            <w:tcBorders>
              <w:top w:val="single" w:sz="4" w:space="0" w:color="auto"/>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bl>
    <w:p w:rsidR="00122771" w:rsidRPr="00B721C0" w:rsidRDefault="00122771" w:rsidP="00122771">
      <w:pPr>
        <w:pStyle w:val="NoSpacing"/>
        <w:spacing w:before="6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494"/>
        <w:gridCol w:w="6556"/>
      </w:tblGrid>
      <w:tr w:rsidR="00122771" w:rsidRPr="00B721C0" w:rsidTr="007611EA">
        <w:trPr>
          <w:cantSplit/>
        </w:trPr>
        <w:tc>
          <w:tcPr>
            <w:tcW w:w="2580" w:type="dxa"/>
            <w:hideMark/>
          </w:tcPr>
          <w:p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Piezīmes (ja nepieciešams)</w:t>
            </w:r>
          </w:p>
        </w:tc>
        <w:tc>
          <w:tcPr>
            <w:tcW w:w="7001" w:type="dxa"/>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r w:rsidR="00122771" w:rsidRPr="00B721C0" w:rsidTr="007611EA">
        <w:trPr>
          <w:cantSplit/>
        </w:trPr>
        <w:tc>
          <w:tcPr>
            <w:tcW w:w="9581" w:type="dxa"/>
            <w:gridSpan w:val="2"/>
            <w:tcBorders>
              <w:top w:val="nil"/>
              <w:left w:val="nil"/>
              <w:bottom w:val="single" w:sz="4" w:space="0" w:color="auto"/>
              <w:right w:val="nil"/>
            </w:tcBorders>
          </w:tcPr>
          <w:p w:rsidR="00122771" w:rsidRPr="00B721C0" w:rsidRDefault="00122771" w:rsidP="007611EA">
            <w:pPr>
              <w:pStyle w:val="NoSpacing"/>
              <w:spacing w:line="0" w:lineRule="atLeast"/>
              <w:contextualSpacing/>
              <w:rPr>
                <w:rStyle w:val="Emphasis"/>
                <w:i/>
                <w:sz w:val="20"/>
                <w:szCs w:val="20"/>
              </w:rPr>
            </w:pPr>
          </w:p>
        </w:tc>
      </w:tr>
    </w:tbl>
    <w:p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923"/>
        <w:gridCol w:w="1614"/>
        <w:gridCol w:w="3165"/>
        <w:gridCol w:w="263"/>
        <w:gridCol w:w="2085"/>
      </w:tblGrid>
      <w:tr w:rsidR="00122771" w:rsidRPr="00B721C0" w:rsidTr="007611EA">
        <w:trPr>
          <w:cantSplit/>
        </w:trPr>
        <w:tc>
          <w:tcPr>
            <w:tcW w:w="2013" w:type="dxa"/>
            <w:tcBorders>
              <w:top w:val="nil"/>
              <w:left w:val="nil"/>
              <w:bottom w:val="single" w:sz="4" w:space="0" w:color="auto"/>
              <w:right w:val="nil"/>
            </w:tcBorders>
            <w:vAlign w:val="center"/>
          </w:tcPr>
          <w:p w:rsidR="00122771" w:rsidRPr="00B721C0" w:rsidRDefault="00122771" w:rsidP="007611EA">
            <w:pPr>
              <w:pStyle w:val="NoSpacing"/>
              <w:spacing w:line="0" w:lineRule="atLeast"/>
              <w:contextualSpacing/>
              <w:jc w:val="center"/>
              <w:rPr>
                <w:rStyle w:val="Emphasis"/>
                <w:i/>
                <w:sz w:val="20"/>
                <w:szCs w:val="20"/>
              </w:rPr>
            </w:pPr>
          </w:p>
        </w:tc>
        <w:tc>
          <w:tcPr>
            <w:tcW w:w="1701" w:type="dxa"/>
            <w:vAlign w:val="center"/>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Iestādes vadītājs</w:t>
            </w:r>
          </w:p>
        </w:tc>
        <w:tc>
          <w:tcPr>
            <w:tcW w:w="3402" w:type="dxa"/>
            <w:tcBorders>
              <w:top w:val="nil"/>
              <w:left w:val="nil"/>
              <w:bottom w:val="single" w:sz="4" w:space="0" w:color="auto"/>
              <w:right w:val="nil"/>
            </w:tcBorders>
            <w:vAlign w:val="center"/>
          </w:tcPr>
          <w:p w:rsidR="00122771" w:rsidRPr="00B721C0" w:rsidRDefault="00122771" w:rsidP="007611EA">
            <w:pPr>
              <w:pStyle w:val="NoSpacing"/>
              <w:spacing w:line="0" w:lineRule="atLeast"/>
              <w:contextualSpacing/>
              <w:jc w:val="center"/>
              <w:rPr>
                <w:rStyle w:val="Emphasis"/>
                <w:i/>
                <w:sz w:val="20"/>
                <w:szCs w:val="20"/>
              </w:rPr>
            </w:pPr>
          </w:p>
        </w:tc>
        <w:tc>
          <w:tcPr>
            <w:tcW w:w="283" w:type="dxa"/>
            <w:vAlign w:val="center"/>
          </w:tcPr>
          <w:p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nil"/>
              <w:left w:val="nil"/>
              <w:bottom w:val="single" w:sz="4" w:space="0" w:color="auto"/>
              <w:right w:val="nil"/>
            </w:tcBorders>
            <w:vAlign w:val="center"/>
          </w:tcPr>
          <w:p w:rsidR="00122771" w:rsidRPr="00B721C0" w:rsidRDefault="00122771" w:rsidP="007611EA">
            <w:pPr>
              <w:pStyle w:val="NoSpacing"/>
              <w:spacing w:line="0" w:lineRule="atLeast"/>
              <w:contextualSpacing/>
              <w:jc w:val="center"/>
              <w:rPr>
                <w:rStyle w:val="Emphasis"/>
                <w:i/>
                <w:sz w:val="20"/>
                <w:szCs w:val="20"/>
              </w:rPr>
            </w:pPr>
          </w:p>
        </w:tc>
      </w:tr>
      <w:tr w:rsidR="00122771" w:rsidRPr="00B721C0" w:rsidTr="007611EA">
        <w:trPr>
          <w:cantSplit/>
        </w:trPr>
        <w:tc>
          <w:tcPr>
            <w:tcW w:w="2013"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(datums**)</w:t>
            </w:r>
          </w:p>
        </w:tc>
        <w:tc>
          <w:tcPr>
            <w:tcW w:w="1701" w:type="dxa"/>
            <w:vAlign w:val="center"/>
          </w:tcPr>
          <w:p w:rsidR="00122771" w:rsidRPr="00B721C0" w:rsidRDefault="00122771" w:rsidP="007611EA">
            <w:pPr>
              <w:pStyle w:val="NoSpacing"/>
              <w:spacing w:line="0" w:lineRule="atLeast"/>
              <w:contextualSpacing/>
              <w:jc w:val="center"/>
              <w:rPr>
                <w:rStyle w:val="Emphasis"/>
                <w:i/>
                <w:sz w:val="20"/>
                <w:szCs w:val="20"/>
              </w:rPr>
            </w:pPr>
          </w:p>
        </w:tc>
        <w:tc>
          <w:tcPr>
            <w:tcW w:w="3402"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(vārds, uzvārds)</w:t>
            </w:r>
          </w:p>
        </w:tc>
        <w:tc>
          <w:tcPr>
            <w:tcW w:w="283" w:type="dxa"/>
            <w:vAlign w:val="center"/>
          </w:tcPr>
          <w:p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single" w:sz="4" w:space="0" w:color="auto"/>
              <w:left w:val="nil"/>
              <w:bottom w:val="nil"/>
              <w:right w:val="nil"/>
            </w:tcBorders>
            <w:hideMark/>
          </w:tcPr>
          <w:p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(paraksts**)</w:t>
            </w:r>
          </w:p>
        </w:tc>
      </w:tr>
    </w:tbl>
    <w:p w:rsidR="00122771" w:rsidRPr="00B721C0" w:rsidRDefault="00122771" w:rsidP="00122771">
      <w:pPr>
        <w:pStyle w:val="NoSpacing"/>
        <w:spacing w:before="130" w:line="0" w:lineRule="atLeast"/>
        <w:contextualSpacing/>
        <w:jc w:val="center"/>
        <w:rPr>
          <w:rStyle w:val="Emphasis"/>
          <w:b w:val="0"/>
          <w:i/>
          <w:sz w:val="20"/>
          <w:szCs w:val="20"/>
        </w:rPr>
      </w:pPr>
      <w:r w:rsidRPr="00B721C0">
        <w:rPr>
          <w:rStyle w:val="Emphasis"/>
          <w:b w:val="0"/>
          <w:sz w:val="20"/>
          <w:szCs w:val="20"/>
        </w:rPr>
        <w:t>Iemeslu klasifikators vakcīnu norakstīšanai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3"/>
        <w:gridCol w:w="8187"/>
      </w:tblGrid>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Kods*</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Iemesls vakcīnas norakstīšanai</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01</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Beidzies vakcīnas derīguma termiņš</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02</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flakonam (ampulai vai šļircei) nav marķējuma</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03</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Marķējuma informācija nav salasāma</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04</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Atklāta marķējumā sniegtās informācijas neatbilstība saturam</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05</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Saņemta bojāta vakcīna (nelabvēlīgu ražošanas vai transportēšanas faktoru ietekme)</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06</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 acīmredzami bojāta ārstniecības iestādē</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07</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Ir aizdomas vai pazīmes, kas liecina par vakcīnas uzglabāšanas režīma neievērošanu</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08</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Konstatēta vakcīnas vai šķīdinātāja redzama neatbilstība lietošanas instrukcijā norādītajām fizikālajām īpašībām</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09</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šķīdinātājs nav paredzēts konkrētajai vakcīnai</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10</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lietošana apturēta vai atsaukta</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11</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Vakcinācijas iestāde pārtrauc savu darbību</w:t>
            </w:r>
          </w:p>
        </w:tc>
      </w:tr>
      <w:tr w:rsidR="00122771" w:rsidRPr="00B721C0"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12</w:t>
            </w:r>
          </w:p>
        </w:tc>
        <w:tc>
          <w:tcPr>
            <w:tcW w:w="8482" w:type="dxa"/>
            <w:tcBorders>
              <w:top w:val="single" w:sz="4" w:space="0" w:color="auto"/>
              <w:left w:val="single" w:sz="4" w:space="0" w:color="auto"/>
              <w:bottom w:val="single" w:sz="4" w:space="0" w:color="auto"/>
              <w:right w:val="single" w:sz="4" w:space="0" w:color="auto"/>
            </w:tcBorders>
            <w:vAlign w:val="center"/>
            <w:hideMark/>
          </w:tcPr>
          <w:p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Cits iemesls (norādīt)</w:t>
            </w:r>
          </w:p>
        </w:tc>
      </w:tr>
      <w:bookmarkEnd w:id="52"/>
    </w:tbl>
    <w:p w:rsidR="00122771" w:rsidRPr="00B721C0" w:rsidRDefault="00122771" w:rsidP="00122771">
      <w:pPr>
        <w:pStyle w:val="NoSpacing"/>
        <w:spacing w:before="130" w:line="0" w:lineRule="atLeast"/>
        <w:ind w:firstLine="539"/>
        <w:contextualSpacing/>
        <w:jc w:val="both"/>
        <w:rPr>
          <w:sz w:val="20"/>
          <w:szCs w:val="20"/>
        </w:rPr>
      </w:pPr>
    </w:p>
    <w:p w:rsidR="00BC7CA0" w:rsidRDefault="00BC7CA0">
      <w:pPr>
        <w:rPr>
          <w:rFonts w:eastAsia="Times New Roman" w:cs="Times New Roman"/>
          <w:lang w:val="lv-LV"/>
        </w:rPr>
      </w:pPr>
      <w:r>
        <w:rPr>
          <w:rFonts w:eastAsia="Times New Roman" w:cs="Times New Roman"/>
          <w:lang w:val="lv-LV"/>
        </w:rPr>
        <w:br w:type="page"/>
      </w:r>
    </w:p>
    <w:p w:rsidR="18C952DC" w:rsidRDefault="00267AF8" w:rsidP="00BC7CA0">
      <w:pPr>
        <w:pStyle w:val="Heading1"/>
        <w:rPr>
          <w:lang w:val="lv-LV"/>
        </w:rPr>
      </w:pPr>
      <w:bookmarkStart w:id="53" w:name="_Toc63245942"/>
      <w:r>
        <w:rPr>
          <w:lang w:val="lv-LV"/>
        </w:rPr>
        <w:t xml:space="preserve">Pielikums </w:t>
      </w:r>
      <w:r w:rsidR="00BC7CA0">
        <w:rPr>
          <w:lang w:val="lv-LV"/>
        </w:rPr>
        <w:t xml:space="preserve">III Papildus informācija par Pfizer/Biontech </w:t>
      </w:r>
      <w:r w:rsidR="00FE5179" w:rsidRPr="00FE5179">
        <w:rPr>
          <w:i/>
          <w:iCs/>
          <w:lang w:val="lv-LV"/>
        </w:rPr>
        <w:t>Comirnaty</w:t>
      </w:r>
      <w:r w:rsidR="00C92C7C">
        <w:rPr>
          <w:lang w:val="lv-LV"/>
        </w:rPr>
        <w:t>, Moderna un AstraZeneca vakcīn</w:t>
      </w:r>
      <w:r w:rsidR="00B308BE">
        <w:rPr>
          <w:lang w:val="lv-LV"/>
        </w:rPr>
        <w:t>ām</w:t>
      </w:r>
      <w:r w:rsidR="00C92C7C">
        <w:rPr>
          <w:lang w:val="lv-LV"/>
        </w:rPr>
        <w:t>.</w:t>
      </w:r>
      <w:bookmarkEnd w:id="53"/>
    </w:p>
    <w:p w:rsidR="00BC7CA0" w:rsidRDefault="00BC7CA0" w:rsidP="00BC7CA0">
      <w:pPr>
        <w:rPr>
          <w:lang w:val="lv-LV"/>
        </w:rPr>
      </w:pPr>
    </w:p>
    <w:p w:rsidR="00BB3079" w:rsidRDefault="00F0549E" w:rsidP="00BD0ECB">
      <w:pPr>
        <w:rPr>
          <w:lang w:val="lv-LV"/>
        </w:rPr>
      </w:pPr>
      <w:r w:rsidRPr="365517DF">
        <w:rPr>
          <w:lang w:val="lv-LV"/>
        </w:rPr>
        <w:t xml:space="preserve">Lūdzu </w:t>
      </w:r>
      <w:r w:rsidR="00D15D70">
        <w:rPr>
          <w:lang w:val="lv-LV"/>
        </w:rPr>
        <w:t>skatīt</w:t>
      </w:r>
      <w:r w:rsidRPr="365517DF">
        <w:rPr>
          <w:lang w:val="lv-LV"/>
        </w:rPr>
        <w:t xml:space="preserve"> </w:t>
      </w:r>
      <w:hyperlink r:id="rId39">
        <w:r w:rsidRPr="365517DF">
          <w:rPr>
            <w:rStyle w:val="Hyperlink"/>
            <w:color w:val="auto"/>
            <w:lang w:val="lv-LV"/>
          </w:rPr>
          <w:t>zāļu aprakstu</w:t>
        </w:r>
      </w:hyperlink>
      <w:r w:rsidR="00D15D70">
        <w:rPr>
          <w:rStyle w:val="Hyperlink"/>
          <w:color w:val="auto"/>
          <w:lang w:val="lv-LV"/>
        </w:rPr>
        <w:t>s</w:t>
      </w:r>
      <w:r w:rsidRPr="365517DF">
        <w:rPr>
          <w:lang w:val="lv-LV"/>
        </w:rPr>
        <w:t xml:space="preserve">, kas sniedz pilnīgu un aktuālu informāciju par </w:t>
      </w:r>
      <w:r w:rsidR="00D15D70">
        <w:rPr>
          <w:lang w:val="lv-LV"/>
        </w:rPr>
        <w:t>šīm</w:t>
      </w:r>
      <w:r w:rsidRPr="365517DF">
        <w:rPr>
          <w:lang w:val="lv-LV"/>
        </w:rPr>
        <w:t xml:space="preserve"> vakcīn</w:t>
      </w:r>
      <w:r w:rsidR="00D15D70">
        <w:rPr>
          <w:lang w:val="lv-LV"/>
        </w:rPr>
        <w:t>ām</w:t>
      </w:r>
      <w:r w:rsidR="00E376EE" w:rsidRPr="365517DF">
        <w:rPr>
          <w:lang w:val="lv-LV"/>
        </w:rPr>
        <w:t>.</w:t>
      </w:r>
      <w:r w:rsidRPr="365517DF">
        <w:rPr>
          <w:lang w:val="lv-LV"/>
        </w:rPr>
        <w:t xml:space="preserve"> </w:t>
      </w:r>
    </w:p>
    <w:p w:rsidR="00AD0916" w:rsidRDefault="005363C9" w:rsidP="00115E18">
      <w:pPr>
        <w:spacing w:line="240" w:lineRule="auto"/>
        <w:rPr>
          <w:lang w:val="lv-LV"/>
        </w:rPr>
      </w:pPr>
      <w:r>
        <w:rPr>
          <w:noProof/>
          <w:shd w:val="clear" w:color="auto" w:fill="E6E6E6"/>
          <w:lang w:val="lv-LV" w:eastAsia="lv-LV"/>
        </w:rPr>
        <mc:AlternateContent>
          <mc:Choice Requires="wps">
            <w:drawing>
              <wp:anchor distT="0" distB="0" distL="114300" distR="114300" simplePos="0" relativeHeight="251658241" behindDoc="0" locked="0" layoutInCell="1" allowOverlap="1" wp14:anchorId="36DA9A8B" wp14:editId="227486DB">
                <wp:simplePos x="0" y="0"/>
                <wp:positionH relativeFrom="margin">
                  <wp:posOffset>23495</wp:posOffset>
                </wp:positionH>
                <wp:positionV relativeFrom="margin">
                  <wp:posOffset>5343525</wp:posOffset>
                </wp:positionV>
                <wp:extent cx="5901690" cy="3324860"/>
                <wp:effectExtent l="0" t="0" r="22860" b="27940"/>
                <wp:wrapSquare wrapText="bothSides"/>
                <wp:docPr id="3" name="Text Box 3"/>
                <wp:cNvGraphicFramePr/>
                <a:graphic xmlns:a="http://schemas.openxmlformats.org/drawingml/2006/main">
                  <a:graphicData uri="http://schemas.microsoft.com/office/word/2010/wordprocessingShape">
                    <wps:wsp>
                      <wps:cNvSpPr txBox="1"/>
                      <wps:spPr>
                        <a:xfrm>
                          <a:off x="0" y="0"/>
                          <a:ext cx="5901690" cy="3324860"/>
                        </a:xfrm>
                        <a:prstGeom prst="rect">
                          <a:avLst/>
                        </a:prstGeom>
                        <a:solidFill>
                          <a:schemeClr val="lt1"/>
                        </a:solidFill>
                        <a:ln w="6350">
                          <a:solidFill>
                            <a:prstClr val="black"/>
                          </a:solidFill>
                        </a:ln>
                      </wps:spPr>
                      <wps:txbx>
                        <w:txbxContent>
                          <w:p w:rsidR="00720746" w:rsidRPr="007501E3" w:rsidRDefault="00720746" w:rsidP="008752B7">
                            <w:pPr>
                              <w:autoSpaceDE w:val="0"/>
                              <w:autoSpaceDN w:val="0"/>
                              <w:adjustRightInd w:val="0"/>
                              <w:spacing w:after="0" w:line="240" w:lineRule="auto"/>
                              <w:jc w:val="both"/>
                              <w:rPr>
                                <w:rFonts w:cs="Times New Roman"/>
                                <w:b/>
                                <w:bCs/>
                                <w:sz w:val="24"/>
                                <w:szCs w:val="24"/>
                                <w:lang w:val="lv-LV"/>
                              </w:rPr>
                            </w:pPr>
                            <w:r w:rsidRPr="007501E3">
                              <w:rPr>
                                <w:rFonts w:cs="Times New Roman"/>
                                <w:b/>
                                <w:bCs/>
                                <w:sz w:val="24"/>
                                <w:szCs w:val="24"/>
                                <w:lang w:val="lv-LV"/>
                              </w:rPr>
                              <w:t>Pfizer vakcīnas 6.deva.</w:t>
                            </w:r>
                          </w:p>
                          <w:p w:rsidR="008D5FB6" w:rsidRPr="007501E3" w:rsidRDefault="008D5FB6" w:rsidP="008752B7">
                            <w:pPr>
                              <w:autoSpaceDE w:val="0"/>
                              <w:autoSpaceDN w:val="0"/>
                              <w:adjustRightInd w:val="0"/>
                              <w:spacing w:after="0" w:line="240" w:lineRule="auto"/>
                              <w:jc w:val="both"/>
                              <w:rPr>
                                <w:rFonts w:cs="Times New Roman"/>
                                <w:b/>
                                <w:bCs/>
                                <w:sz w:val="24"/>
                                <w:szCs w:val="24"/>
                                <w:lang w:val="lv-LV"/>
                              </w:rPr>
                            </w:pPr>
                          </w:p>
                          <w:p w:rsidR="00242F66" w:rsidRPr="007501E3" w:rsidRDefault="008D5FB6" w:rsidP="00242F66">
                            <w:pPr>
                              <w:autoSpaceDE w:val="0"/>
                              <w:autoSpaceDN w:val="0"/>
                              <w:adjustRightInd w:val="0"/>
                              <w:spacing w:after="0" w:line="240" w:lineRule="auto"/>
                              <w:rPr>
                                <w:rFonts w:cs="Times New Roman"/>
                                <w:lang w:val="lv-LV"/>
                              </w:rPr>
                            </w:pPr>
                            <w:r w:rsidRPr="007501E3">
                              <w:rPr>
                                <w:rFonts w:cs="Times New Roman"/>
                                <w:lang w:val="lv-LV"/>
                              </w:rPr>
                              <w:t>Eiropas zāļu aģentūra (EZA) </w:t>
                            </w:r>
                            <w:r w:rsidR="000B4FFA" w:rsidRPr="007501E3">
                              <w:rPr>
                                <w:rFonts w:cs="Times New Roman"/>
                                <w:lang w:val="lv-LV"/>
                              </w:rPr>
                              <w:t xml:space="preserve">sākotnēji </w:t>
                            </w:r>
                            <w:r w:rsidRPr="007501E3">
                              <w:rPr>
                                <w:rFonts w:cs="Times New Roman"/>
                                <w:lang w:val="lv-LV"/>
                              </w:rPr>
                              <w:t>reģistrēja Comirnaty ar 5 devu flakonu. </w:t>
                            </w:r>
                            <w:r w:rsidR="00242F66" w:rsidRPr="007501E3">
                              <w:rPr>
                                <w:rFonts w:cs="Times New Roman"/>
                                <w:lang w:val="lv-LV"/>
                              </w:rPr>
                              <w:t xml:space="preserve">Šobrīd </w:t>
                            </w:r>
                            <w:r w:rsidR="00D0218C" w:rsidRPr="007501E3">
                              <w:rPr>
                                <w:rFonts w:cs="Times New Roman"/>
                                <w:lang w:val="lv-LV"/>
                              </w:rPr>
                              <w:t xml:space="preserve">vakcīna ir pārreģistrēta kā 6 devu flakons. </w:t>
                            </w:r>
                            <w:r w:rsidR="00242F66" w:rsidRPr="007501E3">
                              <w:rPr>
                                <w:rFonts w:cs="Times New Roman"/>
                                <w:lang w:val="lv-LV"/>
                              </w:rPr>
                              <w:t>Lai no viena flakona iegūtu 6 devas, ir jālieto šļirces un/vai adatas ar mazu neizmantojamo tilpumu. Šļircei un adatai ar mazu neizmantojamo tilpumu kopējam neizmantojamam tilpumam jābūt mazākam par 35 mikrolitriem.</w:t>
                            </w:r>
                          </w:p>
                          <w:p w:rsidR="000B4FFA" w:rsidRPr="007501E3" w:rsidRDefault="00242F66" w:rsidP="00242F66">
                            <w:pPr>
                              <w:autoSpaceDE w:val="0"/>
                              <w:autoSpaceDN w:val="0"/>
                              <w:adjustRightInd w:val="0"/>
                              <w:spacing w:after="0" w:line="240" w:lineRule="auto"/>
                              <w:rPr>
                                <w:rFonts w:cs="Times New Roman"/>
                                <w:lang w:val="lv-LV"/>
                              </w:rPr>
                            </w:pPr>
                            <w:r w:rsidRPr="007501E3">
                              <w:rPr>
                                <w:rFonts w:cs="Times New Roman"/>
                                <w:lang w:val="lv-LV"/>
                              </w:rPr>
                              <w:t>Ja tiek lietotas standarta šļirces un adatas, esošais tilpums var būt nepietiekams, lai no viena flakona iegūtu sesto devu</w:t>
                            </w:r>
                            <w:r w:rsidR="005363C9">
                              <w:rPr>
                                <w:rFonts w:cs="Times New Roman"/>
                                <w:lang w:val="lv-LV"/>
                              </w:rPr>
                              <w:t>.</w:t>
                            </w:r>
                            <w:r w:rsidR="0005277D" w:rsidRPr="007501E3">
                              <w:rPr>
                                <w:rFonts w:cs="Times New Roman"/>
                                <w:lang w:val="lv-LV"/>
                              </w:rPr>
                              <w:t xml:space="preserve"> </w:t>
                            </w:r>
                          </w:p>
                          <w:p w:rsidR="00CB3FAC" w:rsidRPr="007501E3" w:rsidRDefault="00CB3FAC" w:rsidP="00547167">
                            <w:pPr>
                              <w:autoSpaceDE w:val="0"/>
                              <w:autoSpaceDN w:val="0"/>
                              <w:adjustRightInd w:val="0"/>
                              <w:spacing w:after="0" w:line="240" w:lineRule="auto"/>
                              <w:rPr>
                                <w:rFonts w:cs="Times New Roman"/>
                                <w:lang w:val="lv-LV"/>
                              </w:rPr>
                            </w:pPr>
                          </w:p>
                          <w:p w:rsidR="008752B7" w:rsidRPr="007501E3" w:rsidRDefault="00DE492E" w:rsidP="00547167">
                            <w:pPr>
                              <w:autoSpaceDE w:val="0"/>
                              <w:autoSpaceDN w:val="0"/>
                              <w:adjustRightInd w:val="0"/>
                              <w:spacing w:after="0" w:line="240" w:lineRule="auto"/>
                              <w:rPr>
                                <w:rFonts w:cs="Times New Roman"/>
                                <w:lang w:val="lv-LV"/>
                              </w:rPr>
                            </w:pPr>
                            <w:r w:rsidRPr="007501E3">
                              <w:rPr>
                                <w:rFonts w:cs="Times New Roman"/>
                                <w:u w:val="single"/>
                                <w:lang w:val="lv-LV"/>
                              </w:rPr>
                              <w:t>Lūdzu ievērot:</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6.deva ir jāņem no viena flakona, to nedrīkst kombinēt no vairākiem flakonu atlikumiem!  </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Lūdzu rūpīgi pārliecināties, ka arī 6.devā ir 0.3 mL. Ja to nav iespējams nodrošināt, flakons nav izmantojams 6.devai.  </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u w:val="single"/>
                                <w:lang w:val="lv-LV"/>
                              </w:rPr>
                              <w:t>Nātrija hlorīda daudzums vakcīnas atšķaidīšanai nemainās</w:t>
                            </w:r>
                            <w:r w:rsidRPr="007501E3">
                              <w:rPr>
                                <w:rFonts w:cs="Times New Roman"/>
                                <w:lang w:val="lv-LV"/>
                              </w:rPr>
                              <w:t>. </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Atskaitēs par vakcinēto personu skaitu, e-veselībā, pacientu dokumentācijā </w:t>
                            </w:r>
                            <w:r w:rsidRPr="007501E3">
                              <w:rPr>
                                <w:rFonts w:cs="Times New Roman"/>
                                <w:u w:val="single"/>
                                <w:lang w:val="lv-LV"/>
                              </w:rPr>
                              <w:t>reģistrējam arī 6.devas vakcinācijas faktu</w:t>
                            </w:r>
                            <w:r w:rsidRPr="007501E3">
                              <w:rPr>
                                <w:rFonts w:cs="Times New Roman"/>
                                <w:lang w:val="lv-LV"/>
                              </w:rPr>
                              <w:t>.  </w:t>
                            </w:r>
                          </w:p>
                          <w:p w:rsidR="008752B7" w:rsidRPr="007501E3" w:rsidRDefault="008617C8"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Turpmākajās</w:t>
                            </w:r>
                            <w:r w:rsidR="008752B7" w:rsidRPr="007501E3">
                              <w:rPr>
                                <w:rFonts w:cs="Times New Roman"/>
                                <w:lang w:val="lv-LV"/>
                              </w:rPr>
                              <w:t xml:space="preserve"> piegādēs uz katru flakonu tiks piegādātas 6 šļirces vakcīnas ievadei.  </w:t>
                            </w:r>
                          </w:p>
                          <w:p w:rsidR="00B82FDE" w:rsidRPr="005363C9" w:rsidRDefault="00802DC6" w:rsidP="006331E3">
                            <w:pPr>
                              <w:numPr>
                                <w:ilvl w:val="0"/>
                                <w:numId w:val="41"/>
                              </w:numPr>
                              <w:autoSpaceDE w:val="0"/>
                              <w:autoSpaceDN w:val="0"/>
                              <w:adjustRightInd w:val="0"/>
                              <w:spacing w:after="0" w:line="240" w:lineRule="auto"/>
                              <w:ind w:left="720" w:hanging="360"/>
                              <w:rPr>
                                <w:lang w:val="lv-LV"/>
                              </w:rPr>
                            </w:pPr>
                            <w:r w:rsidRPr="005363C9">
                              <w:rPr>
                                <w:rFonts w:cs="Times New Roman"/>
                                <w:u w:val="single"/>
                                <w:lang w:val="lv-LV"/>
                              </w:rPr>
                              <w:t>P</w:t>
                            </w:r>
                            <w:r w:rsidR="008752B7" w:rsidRPr="005363C9">
                              <w:rPr>
                                <w:rFonts w:cs="Times New Roman"/>
                                <w:u w:val="single"/>
                                <w:lang w:val="lv-LV"/>
                              </w:rPr>
                              <w:t>asūtīšanas</w:t>
                            </w:r>
                            <w:r w:rsidRPr="005363C9">
                              <w:rPr>
                                <w:rFonts w:cs="Times New Roman"/>
                                <w:u w:val="single"/>
                                <w:lang w:val="lv-LV"/>
                              </w:rPr>
                              <w:t>, norakstīšanas</w:t>
                            </w:r>
                            <w:r w:rsidR="008752B7" w:rsidRPr="005363C9">
                              <w:rPr>
                                <w:rFonts w:cs="Times New Roman"/>
                                <w:u w:val="single"/>
                                <w:lang w:val="lv-LV"/>
                              </w:rPr>
                              <w:t xml:space="preserve"> kārtību</w:t>
                            </w:r>
                            <w:r w:rsidR="008752B7" w:rsidRPr="005363C9">
                              <w:rPr>
                                <w:rFonts w:cs="Times New Roman"/>
                                <w:lang w:val="lv-LV"/>
                              </w:rPr>
                              <w:t> </w:t>
                            </w:r>
                            <w:r w:rsidR="006B113F" w:rsidRPr="005363C9">
                              <w:rPr>
                                <w:rFonts w:cs="Times New Roman"/>
                                <w:lang w:val="lv-LV"/>
                              </w:rPr>
                              <w:t xml:space="preserve">līdz š.g. martam </w:t>
                            </w:r>
                            <w:r w:rsidR="008752B7" w:rsidRPr="005363C9">
                              <w:rPr>
                                <w:rFonts w:cs="Times New Roman"/>
                                <w:lang w:val="lv-LV"/>
                              </w:rPr>
                              <w:t>nemain</w:t>
                            </w:r>
                            <w:r w:rsidR="00120FC4" w:rsidRPr="005363C9">
                              <w:rPr>
                                <w:rFonts w:cs="Times New Roman"/>
                                <w:lang w:val="lv-LV"/>
                              </w:rPr>
                              <w:t>a</w:t>
                            </w:r>
                            <w:r w:rsidR="008752B7" w:rsidRPr="005363C9">
                              <w:rPr>
                                <w:rFonts w:cs="Times New Roman"/>
                                <w:lang w:val="lv-LV"/>
                              </w:rPr>
                              <w:t>: 1 flakons = 5 devas.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A9A8B" id="Text Box 3" o:spid="_x0000_s1027" type="#_x0000_t202" style="position:absolute;margin-left:1.85pt;margin-top:420.75pt;width:464.7pt;height:261.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SvTQIAAKkEAAAOAAAAZHJzL2Uyb0RvYy54bWysVMlu2zAQvRfoPxC81/LeRIgcuAlSFAiS&#10;AHaRM01RkVCKw5K0pfTr+0gvWdpT0Qs1Gx9n3szo4rJvNdsp5xsyBR8NhpwpI6lszFPBv69vPp1x&#10;5oMwpdBkVMGfleeXi48fLjqbqzHVpEvlGECMzztb8DoEm2eZl7VqhR+QVQbOilwrAlT3lJVOdEBv&#10;dTYeDudZR660jqTyHtbrvZMvEn5VKRnuq8qrwHTBkVtIp0vnJp7Z4kLkT07YupGHNMQ/ZNGKxuDR&#10;E9S1CIJtXfMHVNtIR56qMJDUZlRVjVSpBlQzGr6rZlULq1ItIMfbE03+/8HKu92DY01Z8AlnRrRo&#10;0Vr1gX2hnk0iO531OYJWFmGhhxldPto9jLHovnJt/KIcBj94fj5xG8EkjLPz4Wh+DpeEbzIZT8/m&#10;if3s5bp1PnxV1LIoFNyheYlTsbv1Aakg9BgSX/Okm/Km0TopcWDUlXZsJ9BqHVKSuPEmShvWFXw+&#10;mQ0T8BtfhD7d32ghf8Qy3yJA0wbGSMq++CiFftMnCk/EbKh8Bl+O9vPmrbxpAH8rfHgQDgMGHrA0&#10;4R5HpQk50UHirCb362/2GI++w8tZh4EtuP+5FU5xpr8ZTMT5aDqNE56U6ezzGIp77dm89phte0Ug&#10;aoT1tDKJMT7oo1g5ah+xW8v4KlzCSLxd8HAUr8J+jbCbUi2XKQgzbUW4NSsrI3RsTKR13T8KZw9t&#10;DZiIOzqOtsjfdXcfG28aWm4DVU1qfeR5z+qBfuxD6s5hd+PCvdZT1MsfZvEbAAD//wMAUEsDBBQA&#10;BgAIAAAAIQATkHOb3gAAAAoBAAAPAAAAZHJzL2Rvd25yZXYueG1sTI/BTsMwEETvSPyDtUjcqBNC&#10;SxriVIAKl54oiLMbb22L2I5sNw1/z3KC42qeZt62m9kNbMKYbPACykUBDH0flPVawMf7y00NLGXp&#10;lRyCRwHfmGDTXV60slHh7N9w2mfNqMSnRgowOY8N56k36GRahBE9ZccQncx0Rs1VlGcqdwO/LYoV&#10;d9J6WjByxGeD/df+5ARsn/Ra97WMZlsra6f587jTr0JcX82PD8AyzvkPhl99UoeOnA7h5FVig4Dq&#10;nkAB9V25BEb5uqpKYAcCq9WyBN61/P8L3Q8AAAD//wMAUEsBAi0AFAAGAAgAAAAhALaDOJL+AAAA&#10;4QEAABMAAAAAAAAAAAAAAAAAAAAAAFtDb250ZW50X1R5cGVzXS54bWxQSwECLQAUAAYACAAAACEA&#10;OP0h/9YAAACUAQAACwAAAAAAAAAAAAAAAAAvAQAAX3JlbHMvLnJlbHNQSwECLQAUAAYACAAAACEA&#10;pyz0r00CAACpBAAADgAAAAAAAAAAAAAAAAAuAgAAZHJzL2Uyb0RvYy54bWxQSwECLQAUAAYACAAA&#10;ACEAE5Bzm94AAAAKAQAADwAAAAAAAAAAAAAAAACnBAAAZHJzL2Rvd25yZXYueG1sUEsFBgAAAAAE&#10;AAQA8wAAALIFAAAAAA==&#10;" fillcolor="white [3201]" strokeweight=".5pt">
                <v:textbox>
                  <w:txbxContent>
                    <w:p w:rsidR="00720746" w:rsidRPr="007501E3" w:rsidRDefault="00720746" w:rsidP="008752B7">
                      <w:pPr>
                        <w:autoSpaceDE w:val="0"/>
                        <w:autoSpaceDN w:val="0"/>
                        <w:adjustRightInd w:val="0"/>
                        <w:spacing w:after="0" w:line="240" w:lineRule="auto"/>
                        <w:jc w:val="both"/>
                        <w:rPr>
                          <w:rFonts w:cs="Times New Roman"/>
                          <w:b/>
                          <w:bCs/>
                          <w:sz w:val="24"/>
                          <w:szCs w:val="24"/>
                          <w:lang w:val="lv-LV"/>
                        </w:rPr>
                      </w:pPr>
                      <w:r w:rsidRPr="007501E3">
                        <w:rPr>
                          <w:rFonts w:cs="Times New Roman"/>
                          <w:b/>
                          <w:bCs/>
                          <w:sz w:val="24"/>
                          <w:szCs w:val="24"/>
                          <w:lang w:val="lv-LV"/>
                        </w:rPr>
                        <w:t>Pfizer vakcīnas 6.deva.</w:t>
                      </w:r>
                    </w:p>
                    <w:p w:rsidR="008D5FB6" w:rsidRPr="007501E3" w:rsidRDefault="008D5FB6" w:rsidP="008752B7">
                      <w:pPr>
                        <w:autoSpaceDE w:val="0"/>
                        <w:autoSpaceDN w:val="0"/>
                        <w:adjustRightInd w:val="0"/>
                        <w:spacing w:after="0" w:line="240" w:lineRule="auto"/>
                        <w:jc w:val="both"/>
                        <w:rPr>
                          <w:rFonts w:cs="Times New Roman"/>
                          <w:b/>
                          <w:bCs/>
                          <w:sz w:val="24"/>
                          <w:szCs w:val="24"/>
                          <w:lang w:val="lv-LV"/>
                        </w:rPr>
                      </w:pPr>
                    </w:p>
                    <w:p w:rsidR="00242F66" w:rsidRPr="007501E3" w:rsidRDefault="008D5FB6" w:rsidP="00242F66">
                      <w:pPr>
                        <w:autoSpaceDE w:val="0"/>
                        <w:autoSpaceDN w:val="0"/>
                        <w:adjustRightInd w:val="0"/>
                        <w:spacing w:after="0" w:line="240" w:lineRule="auto"/>
                        <w:rPr>
                          <w:rFonts w:cs="Times New Roman"/>
                          <w:lang w:val="lv-LV"/>
                        </w:rPr>
                      </w:pPr>
                      <w:r w:rsidRPr="007501E3">
                        <w:rPr>
                          <w:rFonts w:cs="Times New Roman"/>
                          <w:lang w:val="lv-LV"/>
                        </w:rPr>
                        <w:t>Eiropas zāļu aģentūra (EZA) </w:t>
                      </w:r>
                      <w:r w:rsidR="000B4FFA" w:rsidRPr="007501E3">
                        <w:rPr>
                          <w:rFonts w:cs="Times New Roman"/>
                          <w:lang w:val="lv-LV"/>
                        </w:rPr>
                        <w:t xml:space="preserve">sākotnēji </w:t>
                      </w:r>
                      <w:r w:rsidRPr="007501E3">
                        <w:rPr>
                          <w:rFonts w:cs="Times New Roman"/>
                          <w:lang w:val="lv-LV"/>
                        </w:rPr>
                        <w:t>reģistrēja Comirnaty ar 5 devu flakonu. </w:t>
                      </w:r>
                      <w:r w:rsidR="00242F66" w:rsidRPr="007501E3">
                        <w:rPr>
                          <w:rFonts w:cs="Times New Roman"/>
                          <w:lang w:val="lv-LV"/>
                        </w:rPr>
                        <w:t xml:space="preserve">Šobrīd </w:t>
                      </w:r>
                      <w:r w:rsidR="00D0218C" w:rsidRPr="007501E3">
                        <w:rPr>
                          <w:rFonts w:cs="Times New Roman"/>
                          <w:lang w:val="lv-LV"/>
                        </w:rPr>
                        <w:t xml:space="preserve">vakcīna ir pārreģistrēta kā 6 devu flakons. </w:t>
                      </w:r>
                      <w:r w:rsidR="00242F66" w:rsidRPr="007501E3">
                        <w:rPr>
                          <w:rFonts w:cs="Times New Roman"/>
                          <w:lang w:val="lv-LV"/>
                        </w:rPr>
                        <w:t>Lai no viena flakona iegūtu 6 devas, ir jālieto šļirces un/vai adatas ar mazu neizmantojamo tilpumu. Šļircei un adatai ar mazu neizmantojamo tilpumu kopējam neizmantojamam tilpumam jābūt mazākam par 35 mikrolitriem.</w:t>
                      </w:r>
                    </w:p>
                    <w:p w:rsidR="000B4FFA" w:rsidRPr="007501E3" w:rsidRDefault="00242F66" w:rsidP="00242F66">
                      <w:pPr>
                        <w:autoSpaceDE w:val="0"/>
                        <w:autoSpaceDN w:val="0"/>
                        <w:adjustRightInd w:val="0"/>
                        <w:spacing w:after="0" w:line="240" w:lineRule="auto"/>
                        <w:rPr>
                          <w:rFonts w:cs="Times New Roman"/>
                          <w:lang w:val="lv-LV"/>
                        </w:rPr>
                      </w:pPr>
                      <w:r w:rsidRPr="007501E3">
                        <w:rPr>
                          <w:rFonts w:cs="Times New Roman"/>
                          <w:lang w:val="lv-LV"/>
                        </w:rPr>
                        <w:t>Ja tiek lietotas standarta šļirces un adatas, esošais tilpums var būt nepietiekams, lai no viena flakona iegūtu sesto devu</w:t>
                      </w:r>
                      <w:r w:rsidR="005363C9">
                        <w:rPr>
                          <w:rFonts w:cs="Times New Roman"/>
                          <w:lang w:val="lv-LV"/>
                        </w:rPr>
                        <w:t>.</w:t>
                      </w:r>
                      <w:r w:rsidR="0005277D" w:rsidRPr="007501E3">
                        <w:rPr>
                          <w:rFonts w:cs="Times New Roman"/>
                          <w:lang w:val="lv-LV"/>
                        </w:rPr>
                        <w:t xml:space="preserve"> </w:t>
                      </w:r>
                    </w:p>
                    <w:p w:rsidR="00CB3FAC" w:rsidRPr="007501E3" w:rsidRDefault="00CB3FAC" w:rsidP="00547167">
                      <w:pPr>
                        <w:autoSpaceDE w:val="0"/>
                        <w:autoSpaceDN w:val="0"/>
                        <w:adjustRightInd w:val="0"/>
                        <w:spacing w:after="0" w:line="240" w:lineRule="auto"/>
                        <w:rPr>
                          <w:rFonts w:cs="Times New Roman"/>
                          <w:lang w:val="lv-LV"/>
                        </w:rPr>
                      </w:pPr>
                    </w:p>
                    <w:p w:rsidR="008752B7" w:rsidRPr="007501E3" w:rsidRDefault="00DE492E" w:rsidP="00547167">
                      <w:pPr>
                        <w:autoSpaceDE w:val="0"/>
                        <w:autoSpaceDN w:val="0"/>
                        <w:adjustRightInd w:val="0"/>
                        <w:spacing w:after="0" w:line="240" w:lineRule="auto"/>
                        <w:rPr>
                          <w:rFonts w:cs="Times New Roman"/>
                          <w:lang w:val="lv-LV"/>
                        </w:rPr>
                      </w:pPr>
                      <w:r w:rsidRPr="007501E3">
                        <w:rPr>
                          <w:rFonts w:cs="Times New Roman"/>
                          <w:u w:val="single"/>
                          <w:lang w:val="lv-LV"/>
                        </w:rPr>
                        <w:t>Lūdzu ievērot:</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6.deva ir jāņem no viena flakona, to nedrīkst kombinēt no vairākiem flakonu atlikumiem!  </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Lūdzu rūpīgi pārliecināties, ka arī 6.devā ir 0.3 mL. Ja to nav iespējams nodrošināt, flakons nav izmantojams 6.devai.  </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u w:val="single"/>
                          <w:lang w:val="lv-LV"/>
                        </w:rPr>
                        <w:t>Nātrija hlorīda daudzums vakcīnas atšķaidīšanai nemainās</w:t>
                      </w:r>
                      <w:r w:rsidRPr="007501E3">
                        <w:rPr>
                          <w:rFonts w:cs="Times New Roman"/>
                          <w:lang w:val="lv-LV"/>
                        </w:rPr>
                        <w:t>. </w:t>
                      </w:r>
                    </w:p>
                    <w:p w:rsidR="00B82FDE" w:rsidRPr="007501E3" w:rsidRDefault="00B82FDE"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Atskaitēs par vakcinēto personu skaitu, e-veselībā, pacientu dokumentācijā </w:t>
                      </w:r>
                      <w:r w:rsidRPr="007501E3">
                        <w:rPr>
                          <w:rFonts w:cs="Times New Roman"/>
                          <w:u w:val="single"/>
                          <w:lang w:val="lv-LV"/>
                        </w:rPr>
                        <w:t>reģistrējam arī 6.devas vakcinācijas faktu</w:t>
                      </w:r>
                      <w:r w:rsidRPr="007501E3">
                        <w:rPr>
                          <w:rFonts w:cs="Times New Roman"/>
                          <w:lang w:val="lv-LV"/>
                        </w:rPr>
                        <w:t>.  </w:t>
                      </w:r>
                    </w:p>
                    <w:p w:rsidR="008752B7" w:rsidRPr="007501E3" w:rsidRDefault="008617C8" w:rsidP="006331E3">
                      <w:pPr>
                        <w:numPr>
                          <w:ilvl w:val="0"/>
                          <w:numId w:val="41"/>
                        </w:numPr>
                        <w:autoSpaceDE w:val="0"/>
                        <w:autoSpaceDN w:val="0"/>
                        <w:adjustRightInd w:val="0"/>
                        <w:spacing w:after="0" w:line="240" w:lineRule="auto"/>
                        <w:ind w:left="720" w:hanging="360"/>
                        <w:rPr>
                          <w:rFonts w:cs="Times New Roman"/>
                          <w:lang w:val="lv-LV"/>
                        </w:rPr>
                      </w:pPr>
                      <w:r w:rsidRPr="007501E3">
                        <w:rPr>
                          <w:rFonts w:cs="Times New Roman"/>
                          <w:lang w:val="lv-LV"/>
                        </w:rPr>
                        <w:t>Turpmākajās</w:t>
                      </w:r>
                      <w:r w:rsidR="008752B7" w:rsidRPr="007501E3">
                        <w:rPr>
                          <w:rFonts w:cs="Times New Roman"/>
                          <w:lang w:val="lv-LV"/>
                        </w:rPr>
                        <w:t xml:space="preserve"> piegādēs uz katru flakonu tiks piegādātas 6 šļirces vakcīnas ievadei.  </w:t>
                      </w:r>
                    </w:p>
                    <w:p w:rsidR="00B82FDE" w:rsidRPr="005363C9" w:rsidRDefault="00802DC6" w:rsidP="006331E3">
                      <w:pPr>
                        <w:numPr>
                          <w:ilvl w:val="0"/>
                          <w:numId w:val="41"/>
                        </w:numPr>
                        <w:autoSpaceDE w:val="0"/>
                        <w:autoSpaceDN w:val="0"/>
                        <w:adjustRightInd w:val="0"/>
                        <w:spacing w:after="0" w:line="240" w:lineRule="auto"/>
                        <w:ind w:left="720" w:hanging="360"/>
                        <w:rPr>
                          <w:lang w:val="lv-LV"/>
                        </w:rPr>
                      </w:pPr>
                      <w:r w:rsidRPr="005363C9">
                        <w:rPr>
                          <w:rFonts w:cs="Times New Roman"/>
                          <w:u w:val="single"/>
                          <w:lang w:val="lv-LV"/>
                        </w:rPr>
                        <w:t>P</w:t>
                      </w:r>
                      <w:r w:rsidR="008752B7" w:rsidRPr="005363C9">
                        <w:rPr>
                          <w:rFonts w:cs="Times New Roman"/>
                          <w:u w:val="single"/>
                          <w:lang w:val="lv-LV"/>
                        </w:rPr>
                        <w:t>asūtīšanas</w:t>
                      </w:r>
                      <w:r w:rsidRPr="005363C9">
                        <w:rPr>
                          <w:rFonts w:cs="Times New Roman"/>
                          <w:u w:val="single"/>
                          <w:lang w:val="lv-LV"/>
                        </w:rPr>
                        <w:t>, norakstīšanas</w:t>
                      </w:r>
                      <w:r w:rsidR="008752B7" w:rsidRPr="005363C9">
                        <w:rPr>
                          <w:rFonts w:cs="Times New Roman"/>
                          <w:u w:val="single"/>
                          <w:lang w:val="lv-LV"/>
                        </w:rPr>
                        <w:t xml:space="preserve"> kārtību</w:t>
                      </w:r>
                      <w:r w:rsidR="008752B7" w:rsidRPr="005363C9">
                        <w:rPr>
                          <w:rFonts w:cs="Times New Roman"/>
                          <w:lang w:val="lv-LV"/>
                        </w:rPr>
                        <w:t> </w:t>
                      </w:r>
                      <w:r w:rsidR="006B113F" w:rsidRPr="005363C9">
                        <w:rPr>
                          <w:rFonts w:cs="Times New Roman"/>
                          <w:lang w:val="lv-LV"/>
                        </w:rPr>
                        <w:t xml:space="preserve">līdz š.g. martam </w:t>
                      </w:r>
                      <w:r w:rsidR="008752B7" w:rsidRPr="005363C9">
                        <w:rPr>
                          <w:rFonts w:cs="Times New Roman"/>
                          <w:lang w:val="lv-LV"/>
                        </w:rPr>
                        <w:t>nemain</w:t>
                      </w:r>
                      <w:r w:rsidR="00120FC4" w:rsidRPr="005363C9">
                        <w:rPr>
                          <w:rFonts w:cs="Times New Roman"/>
                          <w:lang w:val="lv-LV"/>
                        </w:rPr>
                        <w:t>a</w:t>
                      </w:r>
                      <w:r w:rsidR="008752B7" w:rsidRPr="005363C9">
                        <w:rPr>
                          <w:rFonts w:cs="Times New Roman"/>
                          <w:lang w:val="lv-LV"/>
                        </w:rPr>
                        <w:t>: 1 flakons = 5 devas.  </w:t>
                      </w:r>
                    </w:p>
                  </w:txbxContent>
                </v:textbox>
                <w10:wrap type="square" anchorx="margin" anchory="margin"/>
              </v:shape>
            </w:pict>
          </mc:Fallback>
        </mc:AlternateContent>
      </w:r>
    </w:p>
    <w:tbl>
      <w:tblPr>
        <w:tblStyle w:val="TableGrid"/>
        <w:tblW w:w="9342" w:type="dxa"/>
        <w:tblLayout w:type="fixed"/>
        <w:tblLook w:val="04A0" w:firstRow="1" w:lastRow="0" w:firstColumn="1" w:lastColumn="0" w:noHBand="0" w:noVBand="1"/>
      </w:tblPr>
      <w:tblGrid>
        <w:gridCol w:w="2122"/>
        <w:gridCol w:w="2551"/>
        <w:gridCol w:w="2410"/>
        <w:gridCol w:w="2259"/>
      </w:tblGrid>
      <w:tr w:rsidR="00C92C7C" w:rsidTr="00511F43">
        <w:trPr>
          <w:trHeight w:val="254"/>
        </w:trPr>
        <w:tc>
          <w:tcPr>
            <w:tcW w:w="2122" w:type="dxa"/>
          </w:tcPr>
          <w:p w:rsidR="00182D0D" w:rsidRDefault="00AD0916" w:rsidP="00115E18">
            <w:pPr>
              <w:rPr>
                <w:lang w:val="lv-LV"/>
              </w:rPr>
            </w:pPr>
            <w:r>
              <w:rPr>
                <w:lang w:val="lv-LV"/>
              </w:rPr>
              <w:br w:type="page"/>
            </w:r>
          </w:p>
        </w:tc>
        <w:tc>
          <w:tcPr>
            <w:tcW w:w="2551" w:type="dxa"/>
          </w:tcPr>
          <w:p w:rsidR="00182D0D" w:rsidRPr="0070794F" w:rsidRDefault="00CC4BE7" w:rsidP="00115E18">
            <w:pPr>
              <w:rPr>
                <w:b/>
                <w:bCs/>
                <w:lang w:val="lv-LV"/>
              </w:rPr>
            </w:pPr>
            <w:r w:rsidRPr="0070794F">
              <w:rPr>
                <w:b/>
                <w:bCs/>
                <w:lang w:val="lv-LV"/>
              </w:rPr>
              <w:t>Bio</w:t>
            </w:r>
            <w:r w:rsidR="007528B0" w:rsidRPr="0070794F">
              <w:rPr>
                <w:b/>
                <w:bCs/>
                <w:lang w:val="lv-LV"/>
              </w:rPr>
              <w:t xml:space="preserve">ntec-Pfizer </w:t>
            </w:r>
            <w:r w:rsidR="007528B0" w:rsidRPr="0070794F">
              <w:rPr>
                <w:b/>
                <w:bCs/>
                <w:i/>
                <w:iCs/>
                <w:lang w:val="lv-LV"/>
              </w:rPr>
              <w:t>Comin</w:t>
            </w:r>
            <w:r w:rsidR="00EF30FA" w:rsidRPr="0070794F">
              <w:rPr>
                <w:b/>
                <w:bCs/>
                <w:i/>
                <w:iCs/>
                <w:lang w:val="lv-LV"/>
              </w:rPr>
              <w:t>aty</w:t>
            </w:r>
          </w:p>
        </w:tc>
        <w:tc>
          <w:tcPr>
            <w:tcW w:w="2410" w:type="dxa"/>
          </w:tcPr>
          <w:p w:rsidR="00182D0D" w:rsidRPr="0070794F" w:rsidRDefault="00F02E4D" w:rsidP="00115E18">
            <w:pPr>
              <w:rPr>
                <w:b/>
                <w:bCs/>
                <w:lang w:val="lv-LV"/>
              </w:rPr>
            </w:pPr>
            <w:r w:rsidRPr="0070794F">
              <w:rPr>
                <w:b/>
                <w:bCs/>
                <w:lang w:val="lv-LV"/>
              </w:rPr>
              <w:t>Moderna</w:t>
            </w:r>
          </w:p>
        </w:tc>
        <w:tc>
          <w:tcPr>
            <w:tcW w:w="2259" w:type="dxa"/>
          </w:tcPr>
          <w:p w:rsidR="00182D0D" w:rsidRPr="00511F43" w:rsidRDefault="00182D0D" w:rsidP="00115E18">
            <w:pPr>
              <w:rPr>
                <w:b/>
                <w:bCs/>
                <w:color w:val="2E74B5" w:themeColor="accent1" w:themeShade="BF"/>
                <w:lang w:val="lv-LV"/>
              </w:rPr>
            </w:pPr>
            <w:r w:rsidRPr="00511F43">
              <w:rPr>
                <w:b/>
                <w:bCs/>
                <w:color w:val="2E74B5" w:themeColor="accent1" w:themeShade="BF"/>
                <w:lang w:val="lv-LV"/>
              </w:rPr>
              <w:t>AstraZeneca</w:t>
            </w:r>
          </w:p>
        </w:tc>
      </w:tr>
      <w:tr w:rsidR="00C92C7C" w:rsidTr="00511F43">
        <w:trPr>
          <w:trHeight w:val="895"/>
        </w:trPr>
        <w:tc>
          <w:tcPr>
            <w:tcW w:w="2122" w:type="dxa"/>
          </w:tcPr>
          <w:p w:rsidR="00182D0D" w:rsidRDefault="00CC41D3" w:rsidP="00115E18">
            <w:pPr>
              <w:rPr>
                <w:lang w:val="lv-LV"/>
              </w:rPr>
            </w:pPr>
            <w:r>
              <w:rPr>
                <w:lang w:val="lv-LV"/>
              </w:rPr>
              <w:t>Neatvērta flakona u</w:t>
            </w:r>
            <w:r w:rsidR="00182D0D">
              <w:rPr>
                <w:lang w:val="lv-LV"/>
              </w:rPr>
              <w:t>zglabāšana ledusskapī +2-+8C</w:t>
            </w:r>
          </w:p>
        </w:tc>
        <w:tc>
          <w:tcPr>
            <w:tcW w:w="2551" w:type="dxa"/>
          </w:tcPr>
          <w:p w:rsidR="00182D0D" w:rsidRDefault="00EF30FA" w:rsidP="00115E18">
            <w:pPr>
              <w:rPr>
                <w:lang w:val="lv-LV"/>
              </w:rPr>
            </w:pPr>
            <w:r>
              <w:rPr>
                <w:lang w:val="lv-LV"/>
              </w:rPr>
              <w:t>120 stundas</w:t>
            </w:r>
            <w:r w:rsidR="00F24668">
              <w:rPr>
                <w:lang w:val="lv-LV"/>
              </w:rPr>
              <w:t>/5dienas</w:t>
            </w:r>
            <w:r>
              <w:rPr>
                <w:lang w:val="lv-LV"/>
              </w:rPr>
              <w:t xml:space="preserve">. </w:t>
            </w:r>
            <w:r w:rsidRPr="00FF007C">
              <w:rPr>
                <w:rFonts w:eastAsia="Times New Roman" w:cs="Times New Roman"/>
                <w:lang w:val="lv-LV"/>
              </w:rPr>
              <w:t xml:space="preserve">Šajā laikā iekļaujas arī piegādes laiks no lieltirgotavas līdz vakcinācijas kabinetam. </w:t>
            </w:r>
          </w:p>
        </w:tc>
        <w:tc>
          <w:tcPr>
            <w:tcW w:w="2410" w:type="dxa"/>
          </w:tcPr>
          <w:p w:rsidR="00182D0D" w:rsidRDefault="00F02E4D" w:rsidP="00115E18">
            <w:pPr>
              <w:rPr>
                <w:lang w:val="lv-LV"/>
              </w:rPr>
            </w:pPr>
            <w:r>
              <w:rPr>
                <w:lang w:val="lv-LV"/>
              </w:rPr>
              <w:t>30 dienas</w:t>
            </w:r>
          </w:p>
        </w:tc>
        <w:tc>
          <w:tcPr>
            <w:tcW w:w="2259" w:type="dxa"/>
          </w:tcPr>
          <w:p w:rsidR="00182D0D" w:rsidRPr="00511F43" w:rsidRDefault="00674181" w:rsidP="00115E18">
            <w:pPr>
              <w:rPr>
                <w:color w:val="2E74B5" w:themeColor="accent1" w:themeShade="BF"/>
                <w:lang w:val="lv-LV"/>
              </w:rPr>
            </w:pPr>
            <w:r w:rsidRPr="00511F43">
              <w:rPr>
                <w:color w:val="2E74B5" w:themeColor="accent1" w:themeShade="BF"/>
                <w:lang w:val="lv-LV"/>
              </w:rPr>
              <w:t>6 mēnešus</w:t>
            </w:r>
          </w:p>
        </w:tc>
      </w:tr>
      <w:tr w:rsidR="00C92C7C" w:rsidTr="00511F43">
        <w:trPr>
          <w:trHeight w:val="765"/>
        </w:trPr>
        <w:tc>
          <w:tcPr>
            <w:tcW w:w="2122" w:type="dxa"/>
          </w:tcPr>
          <w:p w:rsidR="0065245D" w:rsidRDefault="0065245D" w:rsidP="0065245D">
            <w:pPr>
              <w:rPr>
                <w:lang w:val="lv-LV"/>
              </w:rPr>
            </w:pPr>
            <w:r>
              <w:rPr>
                <w:lang w:val="lv-LV"/>
              </w:rPr>
              <w:t xml:space="preserve">Uzglabāšana saldētavā. </w:t>
            </w:r>
          </w:p>
          <w:p w:rsidR="0065245D" w:rsidRDefault="0065245D" w:rsidP="0065245D">
            <w:pPr>
              <w:rPr>
                <w:lang w:val="lv-LV"/>
              </w:rPr>
            </w:pPr>
            <w:r>
              <w:rPr>
                <w:lang w:val="lv-LV"/>
              </w:rPr>
              <w:t>Atkārtoti nesasaldē!</w:t>
            </w:r>
          </w:p>
        </w:tc>
        <w:tc>
          <w:tcPr>
            <w:tcW w:w="2551" w:type="dxa"/>
          </w:tcPr>
          <w:p w:rsidR="0065245D" w:rsidRDefault="0065245D" w:rsidP="0065245D">
            <w:pPr>
              <w:rPr>
                <w:lang w:val="lv-LV"/>
              </w:rPr>
            </w:pPr>
            <w:r>
              <w:rPr>
                <w:lang w:val="lv-LV"/>
              </w:rPr>
              <w:t>6 mēneši -75</w:t>
            </w:r>
            <w:r w:rsidRPr="365517DF">
              <w:rPr>
                <w:lang w:val="lv-LV"/>
              </w:rPr>
              <w:t>Cº</w:t>
            </w:r>
            <w:r w:rsidR="006F1162">
              <w:rPr>
                <w:lang w:val="lv-LV"/>
              </w:rPr>
              <w:t xml:space="preserve">. </w:t>
            </w:r>
            <w:r w:rsidR="00736281">
              <w:rPr>
                <w:lang w:val="lv-LV"/>
              </w:rPr>
              <w:t xml:space="preserve">Atsaldēšanu skatīt </w:t>
            </w:r>
            <w:hyperlink r:id="rId40" w:history="1">
              <w:r w:rsidR="00736281" w:rsidRPr="00736281">
                <w:rPr>
                  <w:rStyle w:val="Hyperlink"/>
                  <w:lang w:val="lv-LV"/>
                </w:rPr>
                <w:t>lietošanas instrukcijā</w:t>
              </w:r>
            </w:hyperlink>
            <w:r w:rsidR="00736281">
              <w:rPr>
                <w:lang w:val="lv-LV"/>
              </w:rPr>
              <w:t xml:space="preserve"> un </w:t>
            </w:r>
            <w:hyperlink r:id="rId41" w:history="1">
              <w:r w:rsidR="00736281" w:rsidRPr="00736281">
                <w:rPr>
                  <w:rStyle w:val="Hyperlink"/>
                  <w:lang w:val="lv-LV"/>
                </w:rPr>
                <w:t>mājaslapā</w:t>
              </w:r>
            </w:hyperlink>
          </w:p>
        </w:tc>
        <w:tc>
          <w:tcPr>
            <w:tcW w:w="2410" w:type="dxa"/>
          </w:tcPr>
          <w:p w:rsidR="0065245D" w:rsidRDefault="0065245D" w:rsidP="0065245D">
            <w:pPr>
              <w:rPr>
                <w:lang w:val="lv-LV"/>
              </w:rPr>
            </w:pPr>
            <w:r w:rsidRPr="365517DF">
              <w:rPr>
                <w:lang w:val="lv-LV"/>
              </w:rPr>
              <w:t>7 mēneši temperatūrā no -25 Cº līdz -15 ºC</w:t>
            </w:r>
          </w:p>
        </w:tc>
        <w:tc>
          <w:tcPr>
            <w:tcW w:w="2259" w:type="dxa"/>
          </w:tcPr>
          <w:p w:rsidR="0065245D" w:rsidRPr="00511F43" w:rsidRDefault="00E52CC0" w:rsidP="0065245D">
            <w:pPr>
              <w:rPr>
                <w:color w:val="2E74B5" w:themeColor="accent1" w:themeShade="BF"/>
                <w:lang w:val="lv-LV"/>
              </w:rPr>
            </w:pPr>
            <w:r>
              <w:rPr>
                <w:color w:val="2E74B5" w:themeColor="accent1" w:themeShade="BF"/>
                <w:lang w:val="lv-LV"/>
              </w:rPr>
              <w:t>Nav atļauta</w:t>
            </w:r>
          </w:p>
        </w:tc>
      </w:tr>
      <w:tr w:rsidR="00C92C7C" w:rsidTr="00511F43">
        <w:trPr>
          <w:trHeight w:val="127"/>
        </w:trPr>
        <w:tc>
          <w:tcPr>
            <w:tcW w:w="2122" w:type="dxa"/>
          </w:tcPr>
          <w:p w:rsidR="0065245D" w:rsidRDefault="006F1162" w:rsidP="0065245D">
            <w:pPr>
              <w:rPr>
                <w:lang w:val="lv-LV"/>
              </w:rPr>
            </w:pPr>
            <w:r>
              <w:rPr>
                <w:lang w:val="lv-LV"/>
              </w:rPr>
              <w:t>Vakcīnas uzglabāšana ievilktā šļircē</w:t>
            </w:r>
          </w:p>
        </w:tc>
        <w:tc>
          <w:tcPr>
            <w:tcW w:w="2551" w:type="dxa"/>
          </w:tcPr>
          <w:p w:rsidR="0065245D" w:rsidRDefault="006F1162" w:rsidP="0065245D">
            <w:pPr>
              <w:rPr>
                <w:lang w:val="lv-LV"/>
              </w:rPr>
            </w:pPr>
            <w:r>
              <w:rPr>
                <w:lang w:val="lv-LV"/>
              </w:rPr>
              <w:t>6 stundas</w:t>
            </w:r>
          </w:p>
        </w:tc>
        <w:tc>
          <w:tcPr>
            <w:tcW w:w="2410" w:type="dxa"/>
          </w:tcPr>
          <w:p w:rsidR="0065245D" w:rsidRDefault="005A1E02" w:rsidP="0065245D">
            <w:pPr>
              <w:rPr>
                <w:lang w:val="lv-LV"/>
              </w:rPr>
            </w:pPr>
            <w:r>
              <w:rPr>
                <w:lang w:val="lv-LV"/>
              </w:rPr>
              <w:t>Neka</w:t>
            </w:r>
            <w:r w:rsidR="00B436F2">
              <w:rPr>
                <w:lang w:val="lv-LV"/>
              </w:rPr>
              <w:t>vējoties jāizlieto</w:t>
            </w:r>
          </w:p>
        </w:tc>
        <w:tc>
          <w:tcPr>
            <w:tcW w:w="2259" w:type="dxa"/>
          </w:tcPr>
          <w:p w:rsidR="0065245D" w:rsidRPr="00511F43" w:rsidRDefault="00662F0A" w:rsidP="0065245D">
            <w:pPr>
              <w:rPr>
                <w:color w:val="2E74B5" w:themeColor="accent1" w:themeShade="BF"/>
                <w:lang w:val="lv-LV"/>
              </w:rPr>
            </w:pPr>
            <w:r>
              <w:rPr>
                <w:lang w:val="lv-LV"/>
              </w:rPr>
              <w:t>Nekavējoties jāizlieto</w:t>
            </w:r>
          </w:p>
        </w:tc>
      </w:tr>
      <w:tr w:rsidR="00C92C7C" w:rsidTr="00511F43">
        <w:trPr>
          <w:trHeight w:val="127"/>
        </w:trPr>
        <w:tc>
          <w:tcPr>
            <w:tcW w:w="2122" w:type="dxa"/>
          </w:tcPr>
          <w:p w:rsidR="0065245D" w:rsidRDefault="0065245D" w:rsidP="0065245D">
            <w:pPr>
              <w:rPr>
                <w:lang w:val="lv-LV"/>
              </w:rPr>
            </w:pPr>
            <w:r>
              <w:rPr>
                <w:lang w:val="lv-LV"/>
              </w:rPr>
              <w:t xml:space="preserve">Uzglabāšana pēc flakona </w:t>
            </w:r>
            <w:r w:rsidR="00E85BE1">
              <w:rPr>
                <w:lang w:val="lv-LV"/>
              </w:rPr>
              <w:t xml:space="preserve">pirmās </w:t>
            </w:r>
            <w:r>
              <w:rPr>
                <w:lang w:val="lv-LV"/>
              </w:rPr>
              <w:t>caurduršanas</w:t>
            </w:r>
          </w:p>
        </w:tc>
        <w:tc>
          <w:tcPr>
            <w:tcW w:w="2551" w:type="dxa"/>
          </w:tcPr>
          <w:p w:rsidR="0065245D" w:rsidRDefault="00F71C68" w:rsidP="0065245D">
            <w:pPr>
              <w:rPr>
                <w:lang w:val="lv-LV"/>
              </w:rPr>
            </w:pPr>
            <w:r>
              <w:rPr>
                <w:lang w:val="lv-LV"/>
              </w:rPr>
              <w:t xml:space="preserve">6 stundas pēc atšķaidīšanas </w:t>
            </w:r>
            <w:r w:rsidR="00912A03">
              <w:rPr>
                <w:lang w:val="lv-LV"/>
              </w:rPr>
              <w:t>+2-+30</w:t>
            </w:r>
            <w:r w:rsidR="00912A03" w:rsidRPr="365517DF">
              <w:rPr>
                <w:lang w:val="lv-LV"/>
              </w:rPr>
              <w:t xml:space="preserve"> ºC</w:t>
            </w:r>
          </w:p>
        </w:tc>
        <w:tc>
          <w:tcPr>
            <w:tcW w:w="2410" w:type="dxa"/>
          </w:tcPr>
          <w:p w:rsidR="0065245D" w:rsidRDefault="0065245D" w:rsidP="0065245D">
            <w:pPr>
              <w:rPr>
                <w:lang w:val="lv-LV"/>
              </w:rPr>
            </w:pPr>
            <w:r>
              <w:rPr>
                <w:lang w:val="lv-LV"/>
              </w:rPr>
              <w:t>6 stundas</w:t>
            </w:r>
          </w:p>
        </w:tc>
        <w:tc>
          <w:tcPr>
            <w:tcW w:w="2259" w:type="dxa"/>
          </w:tcPr>
          <w:p w:rsidR="0065245D" w:rsidRPr="00511F43" w:rsidRDefault="00511044" w:rsidP="0065245D">
            <w:pPr>
              <w:rPr>
                <w:color w:val="2E74B5" w:themeColor="accent1" w:themeShade="BF"/>
                <w:lang w:val="lv-LV"/>
              </w:rPr>
            </w:pPr>
            <w:r>
              <w:rPr>
                <w:color w:val="2E74B5" w:themeColor="accent1" w:themeShade="BF"/>
                <w:lang w:val="lv-LV"/>
              </w:rPr>
              <w:t xml:space="preserve">48 stundas </w:t>
            </w:r>
            <w:r w:rsidR="00D50763">
              <w:rPr>
                <w:color w:val="2E74B5" w:themeColor="accent1" w:themeShade="BF"/>
                <w:lang w:val="lv-LV"/>
              </w:rPr>
              <w:t>uzglabājot ledusskapi (</w:t>
            </w:r>
            <w:r w:rsidR="00E85BE1" w:rsidRPr="00E85BE1">
              <w:rPr>
                <w:color w:val="2E74B5" w:themeColor="accent1" w:themeShade="BF"/>
                <w:lang w:val="lv-LV"/>
              </w:rPr>
              <w:t>(2°C - 8°C</w:t>
            </w:r>
            <w:r w:rsidR="00D50763">
              <w:rPr>
                <w:color w:val="2E74B5" w:themeColor="accent1" w:themeShade="BF"/>
                <w:lang w:val="lv-LV"/>
              </w:rPr>
              <w:t>)</w:t>
            </w:r>
          </w:p>
        </w:tc>
      </w:tr>
      <w:tr w:rsidR="00C92C7C" w:rsidTr="00511F43">
        <w:trPr>
          <w:trHeight w:val="127"/>
        </w:trPr>
        <w:tc>
          <w:tcPr>
            <w:tcW w:w="2122" w:type="dxa"/>
          </w:tcPr>
          <w:p w:rsidR="0065245D" w:rsidRDefault="0065245D" w:rsidP="0065245D">
            <w:pPr>
              <w:rPr>
                <w:lang w:val="lv-LV"/>
              </w:rPr>
            </w:pPr>
            <w:r>
              <w:rPr>
                <w:lang w:val="lv-LV"/>
              </w:rPr>
              <w:t>Devu skaits flakonā</w:t>
            </w:r>
          </w:p>
        </w:tc>
        <w:tc>
          <w:tcPr>
            <w:tcW w:w="2551" w:type="dxa"/>
          </w:tcPr>
          <w:p w:rsidR="0065245D" w:rsidRDefault="0065245D" w:rsidP="0065245D">
            <w:pPr>
              <w:rPr>
                <w:lang w:val="lv-LV"/>
              </w:rPr>
            </w:pPr>
            <w:r>
              <w:rPr>
                <w:lang w:val="lv-LV"/>
              </w:rPr>
              <w:t>6 devas</w:t>
            </w:r>
          </w:p>
        </w:tc>
        <w:tc>
          <w:tcPr>
            <w:tcW w:w="2410" w:type="dxa"/>
          </w:tcPr>
          <w:p w:rsidR="0065245D" w:rsidRDefault="0065245D" w:rsidP="0065245D">
            <w:pPr>
              <w:rPr>
                <w:lang w:val="lv-LV"/>
              </w:rPr>
            </w:pPr>
            <w:r>
              <w:rPr>
                <w:lang w:val="lv-LV"/>
              </w:rPr>
              <w:t>10 devas</w:t>
            </w:r>
          </w:p>
        </w:tc>
        <w:tc>
          <w:tcPr>
            <w:tcW w:w="2259" w:type="dxa"/>
          </w:tcPr>
          <w:p w:rsidR="0065245D" w:rsidRPr="00511F43" w:rsidRDefault="006462F2" w:rsidP="0065245D">
            <w:pPr>
              <w:rPr>
                <w:color w:val="2E74B5" w:themeColor="accent1" w:themeShade="BF"/>
                <w:lang w:val="lv-LV"/>
              </w:rPr>
            </w:pPr>
            <w:r w:rsidRPr="00511F43">
              <w:rPr>
                <w:color w:val="2E74B5" w:themeColor="accent1" w:themeShade="BF"/>
                <w:lang w:val="lv-LV"/>
              </w:rPr>
              <w:t>8 vai 10 devas</w:t>
            </w:r>
          </w:p>
        </w:tc>
      </w:tr>
      <w:tr w:rsidR="00C92C7C" w:rsidTr="00511F43">
        <w:trPr>
          <w:trHeight w:val="320"/>
        </w:trPr>
        <w:tc>
          <w:tcPr>
            <w:tcW w:w="2122" w:type="dxa"/>
          </w:tcPr>
          <w:p w:rsidR="0065245D" w:rsidRDefault="0065245D" w:rsidP="0065245D">
            <w:pPr>
              <w:rPr>
                <w:lang w:val="lv-LV"/>
              </w:rPr>
            </w:pPr>
            <w:r>
              <w:rPr>
                <w:lang w:val="lv-LV"/>
              </w:rPr>
              <w:t>Sekundārais iepakojums</w:t>
            </w:r>
          </w:p>
        </w:tc>
        <w:tc>
          <w:tcPr>
            <w:tcW w:w="2551" w:type="dxa"/>
          </w:tcPr>
          <w:p w:rsidR="0065245D" w:rsidRDefault="0065245D" w:rsidP="0065245D">
            <w:pPr>
              <w:rPr>
                <w:lang w:val="lv-LV"/>
              </w:rPr>
            </w:pPr>
            <w:r w:rsidRPr="007501E3">
              <w:rPr>
                <w:rFonts w:eastAsia="Times New Roman" w:cs="Times New Roman"/>
                <w:lang w:val="lv-LV"/>
              </w:rPr>
              <w:t xml:space="preserve">195 flakoni iepakoti 23x23x4cm </w:t>
            </w:r>
            <w:r w:rsidR="00866082">
              <w:rPr>
                <w:rFonts w:eastAsia="Times New Roman" w:cs="Times New Roman"/>
                <w:lang w:val="lv-LV"/>
              </w:rPr>
              <w:t>kastītē</w:t>
            </w:r>
          </w:p>
        </w:tc>
        <w:tc>
          <w:tcPr>
            <w:tcW w:w="2410" w:type="dxa"/>
          </w:tcPr>
          <w:p w:rsidR="0065245D" w:rsidRDefault="0065245D" w:rsidP="0065245D">
            <w:pPr>
              <w:rPr>
                <w:lang w:val="lv-LV"/>
              </w:rPr>
            </w:pPr>
            <w:r w:rsidRPr="365517DF">
              <w:rPr>
                <w:lang w:val="lv-LV"/>
              </w:rPr>
              <w:t>100 devas = 10 flakoni 13x5x6cm kastīt</w:t>
            </w:r>
            <w:r>
              <w:rPr>
                <w:lang w:val="lv-LV"/>
              </w:rPr>
              <w:t>ē</w:t>
            </w:r>
          </w:p>
        </w:tc>
        <w:tc>
          <w:tcPr>
            <w:tcW w:w="2259" w:type="dxa"/>
          </w:tcPr>
          <w:p w:rsidR="0065245D" w:rsidRPr="00511F43" w:rsidRDefault="0065245D" w:rsidP="0065245D">
            <w:pPr>
              <w:rPr>
                <w:color w:val="2E74B5" w:themeColor="accent1" w:themeShade="BF"/>
                <w:lang w:val="lv-LV"/>
              </w:rPr>
            </w:pPr>
          </w:p>
        </w:tc>
      </w:tr>
      <w:tr w:rsidR="00C92C7C" w:rsidTr="00511F43">
        <w:trPr>
          <w:trHeight w:val="192"/>
        </w:trPr>
        <w:tc>
          <w:tcPr>
            <w:tcW w:w="2122" w:type="dxa"/>
          </w:tcPr>
          <w:p w:rsidR="0065245D" w:rsidRPr="00B65C74" w:rsidRDefault="0065245D" w:rsidP="0065245D">
            <w:pPr>
              <w:rPr>
                <w:i/>
                <w:iCs/>
                <w:lang w:val="lv-LV"/>
              </w:rPr>
            </w:pPr>
            <w:r>
              <w:rPr>
                <w:lang w:val="lv-LV"/>
              </w:rPr>
              <w:t>Seri</w:t>
            </w:r>
            <w:r w:rsidR="00EE631A">
              <w:rPr>
                <w:lang w:val="lv-LV"/>
              </w:rPr>
              <w:t>a</w:t>
            </w:r>
            <w:r>
              <w:rPr>
                <w:lang w:val="lv-LV"/>
              </w:rPr>
              <w:t>lizācija</w:t>
            </w:r>
            <w:r w:rsidR="00B65C74">
              <w:rPr>
                <w:lang w:val="lv-LV"/>
              </w:rPr>
              <w:t xml:space="preserve">c </w:t>
            </w:r>
            <w:r w:rsidR="00B65C74">
              <w:rPr>
                <w:i/>
                <w:iCs/>
                <w:lang w:val="lv-LV"/>
              </w:rPr>
              <w:t>check out</w:t>
            </w:r>
          </w:p>
        </w:tc>
        <w:tc>
          <w:tcPr>
            <w:tcW w:w="2551" w:type="dxa"/>
          </w:tcPr>
          <w:p w:rsidR="0065245D" w:rsidRDefault="006F1162" w:rsidP="0065245D">
            <w:pPr>
              <w:rPr>
                <w:lang w:val="lv-LV"/>
              </w:rPr>
            </w:pPr>
            <w:r>
              <w:rPr>
                <w:lang w:val="lv-LV"/>
              </w:rPr>
              <w:t>Šobrīd nav veicama</w:t>
            </w:r>
          </w:p>
        </w:tc>
        <w:tc>
          <w:tcPr>
            <w:tcW w:w="2410" w:type="dxa"/>
          </w:tcPr>
          <w:p w:rsidR="0065245D" w:rsidRDefault="0065245D" w:rsidP="0065245D">
            <w:pPr>
              <w:rPr>
                <w:lang w:val="lv-LV"/>
              </w:rPr>
            </w:pPr>
            <w:r>
              <w:rPr>
                <w:lang w:val="lv-LV"/>
              </w:rPr>
              <w:t>No marta</w:t>
            </w:r>
          </w:p>
        </w:tc>
        <w:tc>
          <w:tcPr>
            <w:tcW w:w="2259" w:type="dxa"/>
          </w:tcPr>
          <w:p w:rsidR="0065245D" w:rsidRPr="00511F43" w:rsidRDefault="00B65C74" w:rsidP="0065245D">
            <w:pPr>
              <w:rPr>
                <w:color w:val="2E74B5" w:themeColor="accent1" w:themeShade="BF"/>
                <w:lang w:val="lv-LV"/>
              </w:rPr>
            </w:pPr>
            <w:r>
              <w:rPr>
                <w:lang w:val="lv-LV"/>
              </w:rPr>
              <w:t>Šobrīd nav veicama</w:t>
            </w:r>
          </w:p>
        </w:tc>
      </w:tr>
      <w:tr w:rsidR="00C92C7C" w:rsidTr="00511F43">
        <w:trPr>
          <w:trHeight w:val="572"/>
        </w:trPr>
        <w:tc>
          <w:tcPr>
            <w:tcW w:w="2122" w:type="dxa"/>
          </w:tcPr>
          <w:p w:rsidR="0065245D" w:rsidRDefault="00082EA2" w:rsidP="0065245D">
            <w:pPr>
              <w:rPr>
                <w:lang w:val="lv-LV"/>
              </w:rPr>
            </w:pPr>
            <w:r>
              <w:rPr>
                <w:lang w:val="lv-LV"/>
              </w:rPr>
              <w:t>Papildus informācija</w:t>
            </w:r>
          </w:p>
        </w:tc>
        <w:tc>
          <w:tcPr>
            <w:tcW w:w="2551" w:type="dxa"/>
          </w:tcPr>
          <w:p w:rsidR="00C321CF" w:rsidRDefault="00C321CF" w:rsidP="0065245D">
            <w:r>
              <w:t>Comi</w:t>
            </w:r>
            <w:r w:rsidR="002F7B56">
              <w:t xml:space="preserve">rnaty </w:t>
            </w:r>
            <w:hyperlink r:id="rId42" w:history="1">
              <w:r w:rsidR="002F7B56" w:rsidRPr="002F7B56">
                <w:rPr>
                  <w:rStyle w:val="Hyperlink"/>
                </w:rPr>
                <w:t>mājaslapā</w:t>
              </w:r>
            </w:hyperlink>
          </w:p>
          <w:p w:rsidR="0065245D" w:rsidRDefault="00C321CF" w:rsidP="0065245D">
            <w:pPr>
              <w:rPr>
                <w:lang w:val="lv-LV"/>
              </w:rPr>
            </w:pPr>
            <w:r w:rsidRPr="002F7B56">
              <w:rPr>
                <w:rFonts w:eastAsia="Times New Roman" w:cs="Times New Roman"/>
                <w:lang w:val="lv-LV"/>
              </w:rPr>
              <w:t>Pfizer klientu centrā 67035775</w:t>
            </w:r>
          </w:p>
        </w:tc>
        <w:tc>
          <w:tcPr>
            <w:tcW w:w="2410" w:type="dxa"/>
          </w:tcPr>
          <w:p w:rsidR="0065245D" w:rsidRDefault="008D4D4E" w:rsidP="0065245D">
            <w:pPr>
              <w:rPr>
                <w:lang w:val="lv-LV"/>
              </w:rPr>
            </w:pPr>
            <w:hyperlink r:id="rId43" w:history="1">
              <w:r w:rsidR="003311A6" w:rsidRPr="00C51A74">
                <w:rPr>
                  <w:rStyle w:val="Hyperlink"/>
                </w:rPr>
                <w:t>www.modernacovid19global.com</w:t>
              </w:r>
            </w:hyperlink>
            <w:r w:rsidR="003311A6">
              <w:t xml:space="preserve">   </w:t>
            </w:r>
          </w:p>
        </w:tc>
        <w:tc>
          <w:tcPr>
            <w:tcW w:w="2259" w:type="dxa"/>
          </w:tcPr>
          <w:p w:rsidR="0065245D" w:rsidRPr="00511F43" w:rsidRDefault="1438C029" w:rsidP="0065245D">
            <w:pPr>
              <w:rPr>
                <w:color w:val="2E74B5" w:themeColor="accent1" w:themeShade="BF"/>
                <w:lang w:val="lv-LV"/>
              </w:rPr>
            </w:pPr>
            <w:r w:rsidRPr="616FDA9A">
              <w:rPr>
                <w:color w:val="2E74B5" w:themeColor="accent1" w:themeShade="BF"/>
                <w:lang w:val="lv-LV"/>
              </w:rPr>
              <w:t>www.azcovid-19.com</w:t>
            </w:r>
          </w:p>
        </w:tc>
      </w:tr>
    </w:tbl>
    <w:p w:rsidR="003576E0" w:rsidRDefault="003576E0" w:rsidP="00115E18">
      <w:pPr>
        <w:spacing w:line="240" w:lineRule="auto"/>
        <w:rPr>
          <w:lang w:val="lv-LV"/>
        </w:rPr>
      </w:pPr>
    </w:p>
    <w:p w:rsidR="004E3F3E" w:rsidRDefault="002F6875">
      <w:pPr>
        <w:rPr>
          <w:lang w:val="lv-LV"/>
        </w:rPr>
      </w:pPr>
      <w:r w:rsidRPr="0039298B">
        <w:rPr>
          <w:rFonts w:cstheme="minorHAnsi"/>
          <w:b/>
          <w:noProof/>
          <w:color w:val="2B579A"/>
          <w:sz w:val="28"/>
          <w:shd w:val="clear" w:color="auto" w:fill="E6E6E6"/>
          <w:lang w:val="lv-LV" w:eastAsia="lv-LV"/>
        </w:rPr>
        <mc:AlternateContent>
          <mc:Choice Requires="wps">
            <w:drawing>
              <wp:anchor distT="0" distB="0" distL="114300" distR="114300" simplePos="0" relativeHeight="251658243" behindDoc="0" locked="0" layoutInCell="1" allowOverlap="1" wp14:anchorId="31A90E5D" wp14:editId="69333539">
                <wp:simplePos x="0" y="0"/>
                <wp:positionH relativeFrom="column">
                  <wp:posOffset>0</wp:posOffset>
                </wp:positionH>
                <wp:positionV relativeFrom="paragraph">
                  <wp:posOffset>-330739</wp:posOffset>
                </wp:positionV>
                <wp:extent cx="6118698" cy="505838"/>
                <wp:effectExtent l="0" t="0" r="0" b="8890"/>
                <wp:wrapNone/>
                <wp:docPr id="5" name="Text Box 5"/>
                <wp:cNvGraphicFramePr/>
                <a:graphic xmlns:a="http://schemas.openxmlformats.org/drawingml/2006/main">
                  <a:graphicData uri="http://schemas.microsoft.com/office/word/2010/wordprocessingShape">
                    <wps:wsp>
                      <wps:cNvSpPr txBox="1"/>
                      <wps:spPr>
                        <a:xfrm>
                          <a:off x="0" y="0"/>
                          <a:ext cx="6118698" cy="505838"/>
                        </a:xfrm>
                        <a:prstGeom prst="rect">
                          <a:avLst/>
                        </a:prstGeom>
                        <a:solidFill>
                          <a:schemeClr val="lt1"/>
                        </a:solidFill>
                        <a:ln w="6350">
                          <a:noFill/>
                        </a:ln>
                      </wps:spPr>
                      <wps:txbx>
                        <w:txbxContent>
                          <w:p w:rsidR="005B0FB5" w:rsidRPr="005B0FB5" w:rsidRDefault="00A44757" w:rsidP="005B0FB5">
                            <w:pPr>
                              <w:pStyle w:val="Heading1"/>
                              <w:rPr>
                                <w:color w:val="FFFFFF" w:themeColor="background1"/>
                              </w:rPr>
                            </w:pPr>
                            <w:bookmarkStart w:id="54" w:name="_Toc63245943"/>
                            <w:r w:rsidRPr="005B0FB5">
                              <w:t>Pielikums IV</w:t>
                            </w:r>
                            <w:bookmarkEnd w:id="54"/>
                            <w:r w:rsidR="005B0FB5">
                              <w:t xml:space="preserve"> </w:t>
                            </w:r>
                            <w:r w:rsidR="005B0FB5" w:rsidRPr="005B0FB5">
                              <w:rPr>
                                <w:color w:val="FFFFFF" w:themeColor="background1"/>
                              </w:rPr>
                              <w:t xml:space="preserve">VEIDLAPA  </w:t>
                            </w:r>
                          </w:p>
                          <w:p w:rsidR="005B0FB5" w:rsidRPr="005B0FB5" w:rsidRDefault="005B0FB5" w:rsidP="005B0FB5">
                            <w:pPr>
                              <w:pStyle w:val="Heading1"/>
                              <w:rPr>
                                <w:color w:val="FFFFFF" w:themeColor="background1"/>
                              </w:rPr>
                            </w:pPr>
                            <w:r w:rsidRPr="005B0FB5">
                              <w:rPr>
                                <w:color w:val="FFFFFF" w:themeColor="background1"/>
                              </w:rPr>
                              <w:t xml:space="preserve">PACIENTA VESELĪBAS STĀVOKĻA NOVĒRTĒŠNAI PIRMS </w:t>
                            </w:r>
                          </w:p>
                          <w:p w:rsidR="00A44757" w:rsidRPr="005B0FB5" w:rsidRDefault="005B0FB5" w:rsidP="005B0FB5">
                            <w:pPr>
                              <w:pStyle w:val="Heading1"/>
                              <w:rPr>
                                <w:color w:val="FFFFFF" w:themeColor="background1"/>
                              </w:rPr>
                            </w:pPr>
                            <w:r w:rsidRPr="005B0FB5">
                              <w:rPr>
                                <w:color w:val="FFFFFF" w:themeColor="background1"/>
                              </w:rPr>
                              <w:t xml:space="preserve">VAKCINĀCIJAS PRET COVID-19 VEIKŠANAS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90E5D" id="Text Box 5" o:spid="_x0000_s1028" type="#_x0000_t202" style="position:absolute;margin-left:0;margin-top:-26.05pt;width:481.8pt;height:39.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wnRAIAAIAEAAAOAAAAZHJzL2Uyb0RvYy54bWysVMGO2jAQvVfqP1i+lyQsoWxEWFFWVJXQ&#10;7kpQ7dk4DonkeFzbkNCv79ghLN32VPVixjOT55n3Zpg/dI0kJ2FsDSqnySimRCgORa0OOf2+W3+a&#10;UWIdUwWToEROz8LSh8XHD/NWZ2IMFchCGIIgymatzmnlnM6iyPJKNMyOQAuFwRJMwxxezSEqDGsR&#10;vZHROI6nUQum0Aa4sBa9j32QLgJ+WQrunsvSCkdkTrE2F04Tzr0/o8WcZQfDdFXzSxnsH6poWK3w&#10;0SvUI3OMHE39B1RTcwMWSjfi0ERQljUXoQfsJonfdbOtmBahFyTH6itN9v/B8qfTiyF1kdOUEsUa&#10;lGgnOke+QEdSz06rbYZJW41prkM3qjz4LTp9011pGv+L7RCMI8/nK7cejKNzmiSz6T1OA8dYGqez&#10;u5mHid6+1sa6rwIa4o2cGtQuUMpOG+v61CHFP2ZB1sW6ljJc/LyIlTTkxFBp6UKNCP5bllSkxUru&#10;0jgAK/Cf98hSYS2+174nb7lu3wVmxkO/eyjOSIOBfoys5usaa90w616YwbnBznEX3DMepQR8Cy4W&#10;JRWYn3/z+3yUE6OUtDiHObU/jswISuQ3hULfJ5OJH9xwmaSfx3gxt5H9bUQdmxUgAQlunebB9PlO&#10;DmZpoHnFlVn6VzHEFMe3c+oGc+X67cCV42K5DEk4qpq5jdpq7qE94V6JXffKjL7I5VDoJxgmlmXv&#10;VOtz/ZcKlkcHZR0k9Tz3rF7oxzEPQ3FZSb9Ht/eQ9fbHsfgFAAD//wMAUEsDBBQABgAIAAAAIQB9&#10;8LfN3wAAAAcBAAAPAAAAZHJzL2Rvd25yZXYueG1sTI9PT4NAFMTvJn6HzTPxYtqlkNKKPBpj/JN4&#10;s2iNty37BCL7lrBbwG/vetLjZCYzv8l3s+nESINrLSOslhEI4srqlmuE1/JhsQXhvGKtOsuE8E0O&#10;dsX5Wa4ybSd+oXHvaxFK2GUKofG+z6R0VUNGuaXtiYP3aQejfJBDLfWgplBuOhlHUSqNajksNKqn&#10;u4aqr/3JIHxc1e/Pbn58m5J10t8/jeXmoEvEy4v59gaEp9n/heEXP6BDEZiO9sTaiQ4hHPEIi3W8&#10;AhHs6zRJQRwR4k0Kssjlf/7iBwAA//8DAFBLAQItABQABgAIAAAAIQC2gziS/gAAAOEBAAATAAAA&#10;AAAAAAAAAAAAAAAAAABbQ29udGVudF9UeXBlc10ueG1sUEsBAi0AFAAGAAgAAAAhADj9If/WAAAA&#10;lAEAAAsAAAAAAAAAAAAAAAAALwEAAF9yZWxzLy5yZWxzUEsBAi0AFAAGAAgAAAAhANLOvCdEAgAA&#10;gAQAAA4AAAAAAAAAAAAAAAAALgIAAGRycy9lMm9Eb2MueG1sUEsBAi0AFAAGAAgAAAAhAH3wt83f&#10;AAAABwEAAA8AAAAAAAAAAAAAAAAAngQAAGRycy9kb3ducmV2LnhtbFBLBQYAAAAABAAEAPMAAACq&#10;BQAAAAA=&#10;" fillcolor="white [3201]" stroked="f" strokeweight=".5pt">
                <v:textbox>
                  <w:txbxContent>
                    <w:p w:rsidR="005B0FB5" w:rsidRPr="005B0FB5" w:rsidRDefault="00A44757" w:rsidP="005B0FB5">
                      <w:pPr>
                        <w:pStyle w:val="Heading1"/>
                        <w:rPr>
                          <w:color w:val="FFFFFF" w:themeColor="background1"/>
                        </w:rPr>
                      </w:pPr>
                      <w:bookmarkStart w:id="55" w:name="_Toc63245943"/>
                      <w:r w:rsidRPr="005B0FB5">
                        <w:t>Pielikums IV</w:t>
                      </w:r>
                      <w:bookmarkEnd w:id="55"/>
                      <w:r w:rsidR="005B0FB5">
                        <w:t xml:space="preserve"> </w:t>
                      </w:r>
                      <w:r w:rsidR="005B0FB5" w:rsidRPr="005B0FB5">
                        <w:rPr>
                          <w:color w:val="FFFFFF" w:themeColor="background1"/>
                        </w:rPr>
                        <w:t xml:space="preserve">VEIDLAPA  </w:t>
                      </w:r>
                    </w:p>
                    <w:p w:rsidR="005B0FB5" w:rsidRPr="005B0FB5" w:rsidRDefault="005B0FB5" w:rsidP="005B0FB5">
                      <w:pPr>
                        <w:pStyle w:val="Heading1"/>
                        <w:rPr>
                          <w:color w:val="FFFFFF" w:themeColor="background1"/>
                        </w:rPr>
                      </w:pPr>
                      <w:r w:rsidRPr="005B0FB5">
                        <w:rPr>
                          <w:color w:val="FFFFFF" w:themeColor="background1"/>
                        </w:rPr>
                        <w:t xml:space="preserve">PACIENTA VESELĪBAS STĀVOKĻA NOVĒRTĒŠNAI PIRMS </w:t>
                      </w:r>
                    </w:p>
                    <w:p w:rsidR="00A44757" w:rsidRPr="005B0FB5" w:rsidRDefault="005B0FB5" w:rsidP="005B0FB5">
                      <w:pPr>
                        <w:pStyle w:val="Heading1"/>
                        <w:rPr>
                          <w:color w:val="FFFFFF" w:themeColor="background1"/>
                        </w:rPr>
                      </w:pPr>
                      <w:r w:rsidRPr="005B0FB5">
                        <w:rPr>
                          <w:color w:val="FFFFFF" w:themeColor="background1"/>
                        </w:rPr>
                        <w:t xml:space="preserve">VAKCINĀCIJAS PRET COVID-19 VEIKŠANAS </w:t>
                      </w:r>
                    </w:p>
                  </w:txbxContent>
                </v:textbox>
              </v:shape>
            </w:pict>
          </mc:Fallback>
        </mc:AlternateContent>
      </w:r>
    </w:p>
    <w:p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lv-LV"/>
        </w:rPr>
        <w:t>VEIDLAPA </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lv-LV"/>
        </w:rPr>
        <w:t xml:space="preserve">PACIENTA </w:t>
      </w:r>
      <w:r w:rsidR="00933CC2">
        <w:rPr>
          <w:rFonts w:ascii="Calibri" w:eastAsia="Times New Roman" w:hAnsi="Calibri" w:cs="Calibri"/>
          <w:lang w:val="lv-LV"/>
        </w:rPr>
        <w:t>VESELĪBAS STĀVOKĻA</w:t>
      </w:r>
      <w:r w:rsidR="00065CB9">
        <w:rPr>
          <w:rFonts w:ascii="Calibri" w:eastAsia="Times New Roman" w:hAnsi="Calibri" w:cs="Calibri"/>
          <w:lang w:val="lv-LV"/>
        </w:rPr>
        <w:t xml:space="preserve"> NOVĒRTĒŠNAI</w:t>
      </w:r>
      <w:r w:rsidR="00802BB4">
        <w:rPr>
          <w:rFonts w:ascii="Calibri" w:eastAsia="Times New Roman" w:hAnsi="Calibri" w:cs="Calibri"/>
          <w:lang w:val="lv-LV"/>
        </w:rPr>
        <w:t xml:space="preserve"> PIRMS</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lv-LV"/>
        </w:rPr>
        <w:t>VAKCINĀCIJAS PRET COVID-19 VEIKŠANA</w:t>
      </w:r>
      <w:r w:rsidR="00DC114F">
        <w:rPr>
          <w:rFonts w:ascii="Calibri" w:eastAsia="Times New Roman" w:hAnsi="Calibri" w:cs="Calibri"/>
          <w:lang w:val="lv-LV"/>
        </w:rPr>
        <w:t>S</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Pacienta vārds, uzvārds ________________________________________________________</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Personas kods </w:t>
      </w:r>
      <w:r w:rsidRPr="00A44757">
        <w:rPr>
          <w:rFonts w:ascii="Calibri" w:eastAsia="Times New Roman" w:hAnsi="Calibri" w:cs="Calibri"/>
          <w:lang w:val="en-US"/>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540"/>
        <w:gridCol w:w="540"/>
        <w:gridCol w:w="540"/>
        <w:gridCol w:w="540"/>
        <w:gridCol w:w="540"/>
        <w:gridCol w:w="540"/>
        <w:gridCol w:w="540"/>
        <w:gridCol w:w="540"/>
        <w:gridCol w:w="540"/>
        <w:gridCol w:w="540"/>
        <w:gridCol w:w="540"/>
      </w:tblGrid>
      <w:tr w:rsidR="00A44757" w:rsidRPr="00A44757" w:rsidTr="00A44757">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w:t>
            </w: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rsidR="00A44757" w:rsidRPr="00A44757" w:rsidRDefault="00A44757" w:rsidP="00A44757">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en-US"/>
              </w:rPr>
              <w:t> </w:t>
            </w:r>
          </w:p>
        </w:tc>
      </w:tr>
    </w:tbl>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Lūdzu atbildēt uz sekojošiem jautājumiem par Jūsu veselības stāvokli (</w:t>
      </w:r>
      <w:r w:rsidRPr="00A44757">
        <w:rPr>
          <w:rFonts w:ascii="Calibri" w:eastAsia="Times New Roman" w:hAnsi="Calibri" w:cs="Calibri"/>
          <w:i/>
          <w:iCs/>
          <w:lang w:val="lv-LV"/>
        </w:rPr>
        <w:t>atbilstošo apvelciet</w:t>
      </w:r>
      <w:r w:rsidRPr="00A44757">
        <w:rPr>
          <w:rFonts w:ascii="Calibri" w:eastAsia="Times New Roman" w:hAnsi="Calibri" w:cs="Calibri"/>
          <w:lang w:val="lv-LV"/>
        </w:rPr>
        <w:t>):</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tbl>
      <w:tblPr>
        <w:tblW w:w="8329"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5"/>
        <w:gridCol w:w="5748"/>
        <w:gridCol w:w="966"/>
        <w:gridCol w:w="830"/>
      </w:tblGrid>
      <w:tr w:rsidR="004E298A" w:rsidRPr="00A44757" w:rsidTr="004E298A">
        <w:tc>
          <w:tcPr>
            <w:tcW w:w="785" w:type="dxa"/>
            <w:tcBorders>
              <w:top w:val="single" w:sz="6" w:space="0" w:color="auto"/>
              <w:left w:val="single" w:sz="6" w:space="0" w:color="auto"/>
              <w:bottom w:val="single" w:sz="6" w:space="0" w:color="auto"/>
              <w:right w:val="single" w:sz="6" w:space="0" w:color="auto"/>
            </w:tcBorders>
            <w:shd w:val="clear" w:color="auto" w:fill="auto"/>
          </w:tcPr>
          <w:p w:rsidR="004E298A" w:rsidRPr="004E298A" w:rsidRDefault="004E298A" w:rsidP="004E298A">
            <w:pPr>
              <w:numPr>
                <w:ilvl w:val="0"/>
                <w:numId w:val="43"/>
              </w:numPr>
              <w:spacing w:after="0" w:line="240" w:lineRule="auto"/>
              <w:ind w:left="0" w:firstLine="0"/>
              <w:jc w:val="both"/>
              <w:textAlignment w:val="baseline"/>
              <w:rPr>
                <w:rFonts w:ascii="Calibri" w:eastAsia="Times New Roman" w:hAnsi="Calibri" w:cs="Calibri"/>
                <w:lang w:val="en-US"/>
              </w:rPr>
            </w:pPr>
          </w:p>
        </w:tc>
        <w:tc>
          <w:tcPr>
            <w:tcW w:w="5748" w:type="dxa"/>
            <w:tcBorders>
              <w:top w:val="single" w:sz="6" w:space="0" w:color="auto"/>
              <w:left w:val="nil"/>
              <w:bottom w:val="single" w:sz="6" w:space="0" w:color="auto"/>
              <w:right w:val="single" w:sz="6" w:space="0" w:color="auto"/>
            </w:tcBorders>
            <w:shd w:val="clear" w:color="auto" w:fill="auto"/>
          </w:tcPr>
          <w:p w:rsidR="004E298A" w:rsidRPr="004E298A" w:rsidRDefault="004E298A" w:rsidP="004E298A">
            <w:pPr>
              <w:spacing w:after="0" w:line="240" w:lineRule="auto"/>
              <w:jc w:val="both"/>
              <w:textAlignment w:val="baseline"/>
              <w:rPr>
                <w:rFonts w:ascii="Calibri" w:eastAsia="Times New Roman" w:hAnsi="Calibri" w:cs="Calibri"/>
                <w:shd w:val="clear" w:color="auto" w:fill="FFFF00"/>
                <w:lang w:val="lv-LV"/>
              </w:rPr>
            </w:pPr>
            <w:r>
              <w:rPr>
                <w:rFonts w:ascii="Calibri" w:eastAsia="Times New Roman" w:hAnsi="Calibri" w:cs="Calibri"/>
                <w:lang w:val="lv-LV"/>
              </w:rPr>
              <w:t>Vai Jums ir zināma alerģija pret jebkuru no vakcīnas sastāvā esošajām vielām</w:t>
            </w:r>
            <w:r w:rsidR="003C63FB">
              <w:rPr>
                <w:rFonts w:ascii="Calibri" w:eastAsia="Times New Roman" w:hAnsi="Calibri" w:cs="Calibri"/>
                <w:lang w:val="lv-LV"/>
              </w:rPr>
              <w:t>?</w:t>
            </w:r>
            <w:r>
              <w:rPr>
                <w:rFonts w:ascii="Calibri" w:eastAsia="Times New Roman" w:hAnsi="Calibri" w:cs="Calibri"/>
                <w:lang w:val="lv-LV"/>
              </w:rPr>
              <w:t xml:space="preserve"> </w:t>
            </w:r>
            <w:r w:rsidRPr="004E298A">
              <w:rPr>
                <w:rFonts w:ascii="Calibri" w:eastAsia="Times New Roman" w:hAnsi="Calibri" w:cs="Calibri"/>
                <w:lang w:val="lv-LV"/>
              </w:rPr>
              <w:t>(polietilēnglikolu (PEG) vai citu pegilētu molekulu saturošas vielas, lipīdi)</w:t>
            </w:r>
            <w:r w:rsidRPr="004E298A">
              <w:rPr>
                <w:rStyle w:val="FootnoteReference"/>
                <w:rFonts w:ascii="Calibri" w:eastAsia="Times New Roman" w:hAnsi="Calibri" w:cs="Calibri"/>
                <w:lang w:val="lv-LV"/>
              </w:rPr>
              <w:footnoteReference w:id="5"/>
            </w:r>
            <w:r w:rsidRPr="004E298A">
              <w:rPr>
                <w:rFonts w:ascii="Calibri" w:eastAsia="Times New Roman" w:hAnsi="Calibri" w:cs="Calibri"/>
                <w:lang w:val="en-US"/>
              </w:rPr>
              <w:t> </w:t>
            </w:r>
          </w:p>
        </w:tc>
        <w:tc>
          <w:tcPr>
            <w:tcW w:w="966" w:type="dxa"/>
            <w:tcBorders>
              <w:top w:val="single" w:sz="6" w:space="0" w:color="auto"/>
              <w:left w:val="nil"/>
              <w:bottom w:val="single" w:sz="6" w:space="0" w:color="auto"/>
              <w:right w:val="single" w:sz="6" w:space="0" w:color="auto"/>
            </w:tcBorders>
            <w:shd w:val="clear" w:color="auto" w:fill="auto"/>
          </w:tcPr>
          <w:p w:rsidR="004E298A" w:rsidRPr="00A44757" w:rsidRDefault="004E298A" w:rsidP="004E298A">
            <w:pPr>
              <w:spacing w:after="0" w:line="240" w:lineRule="auto"/>
              <w:jc w:val="center"/>
              <w:textAlignment w:val="baseline"/>
              <w:rPr>
                <w:rFonts w:ascii="Calibri" w:eastAsia="Times New Roman" w:hAnsi="Calibri" w:cs="Calibri"/>
                <w:lang w:val="lv-LV"/>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single" w:sz="6" w:space="0" w:color="auto"/>
              <w:left w:val="nil"/>
              <w:bottom w:val="single" w:sz="6" w:space="0" w:color="auto"/>
              <w:right w:val="single" w:sz="6" w:space="0" w:color="auto"/>
            </w:tcBorders>
            <w:shd w:val="clear" w:color="auto" w:fill="auto"/>
          </w:tcPr>
          <w:p w:rsidR="004E298A" w:rsidRPr="00A44757" w:rsidRDefault="004E298A" w:rsidP="004E298A">
            <w:pPr>
              <w:spacing w:after="0" w:line="240" w:lineRule="auto"/>
              <w:jc w:val="center"/>
              <w:textAlignment w:val="baseline"/>
              <w:rPr>
                <w:rFonts w:ascii="Calibri" w:eastAsia="Times New Roman" w:hAnsi="Calibri" w:cs="Calibri"/>
                <w:lang w:val="lv-LV"/>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4"/>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Jums ir bijušas anafilaktiskas reakcijas (smaga alerģiska reakcija) pēc jebkuras vakcīnas vai injicējama medikamenta ievadīšanas?</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5"/>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šobrīd jūtat kādus akūtas infekcijas simptomus, paaugstinātu temperatūru, vai ir citas sūdzības par pašsajūtu?</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6"/>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šobrīd lietojat imūnsupresējošus, glikokortikosteroīdus, bioloģiskos medikamentus, beta blokatorus?</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7"/>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Jums ir grūtniecība?</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8"/>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šobrīd barojat bērnu ar krūti?</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49"/>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pēdējo 14 dienu laikā esiet saņēmis kādu vakcīnu</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50"/>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pēdējā mēneša laikā Jums ir konstatēta Covid-19 infekcija?</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r w:rsidR="004E298A" w:rsidRPr="00A44757" w:rsidTr="004E298A">
        <w:tc>
          <w:tcPr>
            <w:tcW w:w="785" w:type="dxa"/>
            <w:tcBorders>
              <w:top w:val="nil"/>
              <w:left w:val="single" w:sz="6" w:space="0" w:color="auto"/>
              <w:bottom w:val="single" w:sz="6" w:space="0" w:color="auto"/>
              <w:right w:val="single" w:sz="6" w:space="0" w:color="auto"/>
            </w:tcBorders>
            <w:shd w:val="clear" w:color="auto" w:fill="auto"/>
            <w:hideMark/>
          </w:tcPr>
          <w:p w:rsidR="004E298A" w:rsidRPr="00A44757" w:rsidRDefault="004E298A" w:rsidP="004E298A">
            <w:pPr>
              <w:numPr>
                <w:ilvl w:val="0"/>
                <w:numId w:val="51"/>
              </w:numPr>
              <w:spacing w:after="0" w:line="240" w:lineRule="auto"/>
              <w:ind w:left="0" w:firstLine="0"/>
              <w:jc w:val="both"/>
              <w:textAlignment w:val="baseline"/>
              <w:rPr>
                <w:rFonts w:ascii="Calibri" w:eastAsia="Times New Roman" w:hAnsi="Calibri" w:cs="Calibri"/>
                <w:lang w:val="en-US"/>
              </w:rPr>
            </w:pPr>
            <w:r w:rsidRPr="00A44757">
              <w:rPr>
                <w:rFonts w:ascii="Calibri" w:eastAsia="Times New Roman" w:hAnsi="Calibri" w:cs="Calibri"/>
                <w:lang w:val="en-US"/>
              </w:rPr>
              <w:t> </w:t>
            </w:r>
          </w:p>
        </w:tc>
        <w:tc>
          <w:tcPr>
            <w:tcW w:w="5748"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both"/>
              <w:textAlignment w:val="baseline"/>
              <w:rPr>
                <w:rFonts w:eastAsia="Times New Roman" w:cs="Times New Roman"/>
                <w:sz w:val="24"/>
                <w:szCs w:val="24"/>
                <w:lang w:val="en-US"/>
              </w:rPr>
            </w:pPr>
            <w:r w:rsidRPr="00A44757">
              <w:rPr>
                <w:rFonts w:ascii="Calibri" w:eastAsia="Times New Roman" w:hAnsi="Calibri" w:cs="Calibri"/>
                <w:lang w:val="lv-LV"/>
              </w:rPr>
              <w:t>Vai pēdējo 90 dienu laikā esiet saņēmis Covid-19 ārstēšanu?</w:t>
            </w:r>
            <w:r w:rsidRPr="00A44757">
              <w:rPr>
                <w:rFonts w:ascii="Calibri" w:eastAsia="Times New Roman" w:hAnsi="Calibri" w:cs="Calibri"/>
                <w:lang w:val="en-US"/>
              </w:rPr>
              <w:t> </w:t>
            </w:r>
          </w:p>
        </w:tc>
        <w:tc>
          <w:tcPr>
            <w:tcW w:w="966"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Jā</w:t>
            </w:r>
            <w:r w:rsidRPr="00A44757">
              <w:rPr>
                <w:rFonts w:ascii="Calibri" w:eastAsia="Times New Roman" w:hAnsi="Calibri" w:cs="Calibri"/>
                <w:lang w:val="en-US"/>
              </w:rPr>
              <w:t> </w:t>
            </w:r>
          </w:p>
        </w:tc>
        <w:tc>
          <w:tcPr>
            <w:tcW w:w="830" w:type="dxa"/>
            <w:tcBorders>
              <w:top w:val="nil"/>
              <w:left w:val="nil"/>
              <w:bottom w:val="single" w:sz="6" w:space="0" w:color="auto"/>
              <w:right w:val="single" w:sz="6" w:space="0" w:color="auto"/>
            </w:tcBorders>
            <w:shd w:val="clear" w:color="auto" w:fill="auto"/>
            <w:hideMark/>
          </w:tcPr>
          <w:p w:rsidR="004E298A" w:rsidRPr="00A44757" w:rsidRDefault="004E298A" w:rsidP="004E298A">
            <w:pPr>
              <w:spacing w:after="0" w:line="240" w:lineRule="auto"/>
              <w:jc w:val="center"/>
              <w:textAlignment w:val="baseline"/>
              <w:rPr>
                <w:rFonts w:eastAsia="Times New Roman" w:cs="Times New Roman"/>
                <w:sz w:val="24"/>
                <w:szCs w:val="24"/>
                <w:lang w:val="en-US"/>
              </w:rPr>
            </w:pPr>
            <w:r w:rsidRPr="00A44757">
              <w:rPr>
                <w:rFonts w:ascii="Calibri" w:eastAsia="Times New Roman" w:hAnsi="Calibri" w:cs="Calibri"/>
                <w:lang w:val="lv-LV"/>
              </w:rPr>
              <w:t>Nē</w:t>
            </w:r>
            <w:r w:rsidRPr="00A44757">
              <w:rPr>
                <w:rFonts w:ascii="Calibri" w:eastAsia="Times New Roman" w:hAnsi="Calibri" w:cs="Calibri"/>
                <w:lang w:val="en-US"/>
              </w:rPr>
              <w:t> </w:t>
            </w:r>
          </w:p>
        </w:tc>
      </w:tr>
    </w:tbl>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Pacients apliecina, ka:</w:t>
      </w:r>
      <w:r w:rsidRPr="00A44757">
        <w:rPr>
          <w:rFonts w:ascii="Calibri" w:eastAsia="Times New Roman" w:hAnsi="Calibri" w:cs="Calibri"/>
          <w:lang w:val="en-US"/>
        </w:rPr>
        <w:t> </w:t>
      </w:r>
    </w:p>
    <w:p w:rsidR="00A44757" w:rsidRPr="00A44757" w:rsidRDefault="00A44757" w:rsidP="006331E3">
      <w:pPr>
        <w:numPr>
          <w:ilvl w:val="0"/>
          <w:numId w:val="52"/>
        </w:numPr>
        <w:spacing w:after="0" w:line="240" w:lineRule="auto"/>
        <w:ind w:left="345" w:firstLine="0"/>
        <w:jc w:val="both"/>
        <w:textAlignment w:val="baseline"/>
        <w:rPr>
          <w:rFonts w:ascii="Calibri" w:eastAsia="Times New Roman" w:hAnsi="Calibri" w:cs="Calibri"/>
          <w:lang w:val="en-US"/>
        </w:rPr>
      </w:pPr>
      <w:r w:rsidRPr="00A44757">
        <w:rPr>
          <w:rFonts w:ascii="Calibri" w:eastAsia="Times New Roman" w:hAnsi="Calibri" w:cs="Calibri"/>
          <w:lang w:val="lv-LV"/>
        </w:rPr>
        <w:t>Uz visiem uzdotajiem jautājumiem ir sniegtas atbildes;</w:t>
      </w:r>
      <w:r w:rsidRPr="00A44757">
        <w:rPr>
          <w:rFonts w:ascii="Calibri" w:eastAsia="Times New Roman" w:hAnsi="Calibri" w:cs="Calibri"/>
          <w:lang w:val="en-US"/>
        </w:rPr>
        <w:t> </w:t>
      </w:r>
    </w:p>
    <w:p w:rsidR="00A44757" w:rsidRPr="00A44757" w:rsidRDefault="00A44757" w:rsidP="006331E3">
      <w:pPr>
        <w:numPr>
          <w:ilvl w:val="0"/>
          <w:numId w:val="52"/>
        </w:numPr>
        <w:spacing w:after="0" w:line="240" w:lineRule="auto"/>
        <w:ind w:left="345" w:firstLine="0"/>
        <w:jc w:val="both"/>
        <w:textAlignment w:val="baseline"/>
        <w:rPr>
          <w:rFonts w:ascii="Calibri" w:eastAsia="Times New Roman" w:hAnsi="Calibri" w:cs="Calibri"/>
          <w:lang w:val="en-US"/>
        </w:rPr>
      </w:pPr>
      <w:r w:rsidRPr="00A44757">
        <w:rPr>
          <w:rFonts w:ascii="Calibri" w:eastAsia="Times New Roman" w:hAnsi="Calibri" w:cs="Calibri"/>
          <w:lang w:val="lv-LV"/>
        </w:rPr>
        <w:t>Ir saņēmis visu informāciju par vakcināciju;</w:t>
      </w:r>
      <w:r w:rsidRPr="00A44757">
        <w:rPr>
          <w:rFonts w:ascii="Calibri" w:eastAsia="Times New Roman" w:hAnsi="Calibri" w:cs="Calibri"/>
          <w:lang w:val="en-US"/>
        </w:rPr>
        <w:t> </w:t>
      </w:r>
    </w:p>
    <w:p w:rsidR="00A44757" w:rsidRPr="00A44757" w:rsidRDefault="00A44757" w:rsidP="006331E3">
      <w:pPr>
        <w:numPr>
          <w:ilvl w:val="0"/>
          <w:numId w:val="53"/>
        </w:numPr>
        <w:spacing w:after="0" w:line="240" w:lineRule="auto"/>
        <w:ind w:left="345" w:firstLine="0"/>
        <w:jc w:val="both"/>
        <w:textAlignment w:val="baseline"/>
        <w:rPr>
          <w:rFonts w:ascii="Calibri" w:eastAsia="Times New Roman" w:hAnsi="Calibri" w:cs="Calibri"/>
          <w:lang w:val="en-US"/>
        </w:rPr>
      </w:pPr>
      <w:r w:rsidRPr="00A44757">
        <w:rPr>
          <w:rFonts w:ascii="Calibri" w:eastAsia="Times New Roman" w:hAnsi="Calibri" w:cs="Calibri"/>
          <w:lang w:val="lv-LV"/>
        </w:rPr>
        <w:t>Informācija par vakcināciju ir saprotama, tajā skaitā ar vakcinācijas veikšanu saistītās reakcijas un nevēlamie notikumi (iespējamās blakusparādības, komplikācijas, to biežums un taktika ko darīt, ja pēc vakcinācijas tie tiks novēroti);</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Pacienta (vai likumiskā, pilnvarotā pārstāvja) paraksts _______________________________</w:t>
      </w:r>
      <w:r w:rsidRPr="00A44757">
        <w:rPr>
          <w:rFonts w:ascii="Calibri" w:eastAsia="Times New Roman" w:hAnsi="Calibri" w:cs="Calibri"/>
          <w:lang w:val="en-US"/>
        </w:rPr>
        <w:t> </w:t>
      </w:r>
    </w:p>
    <w:p w:rsidR="00A44757" w:rsidRPr="00A44757" w:rsidRDefault="00A44757" w:rsidP="00A44757">
      <w:pPr>
        <w:spacing w:after="0" w:line="240" w:lineRule="auto"/>
        <w:ind w:left="705" w:hanging="34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3585"/>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Paraksta atšifrējums__________________________</w:t>
      </w:r>
      <w:r w:rsidRPr="00A44757">
        <w:rPr>
          <w:rFonts w:ascii="Calibri" w:eastAsia="Times New Roman" w:hAnsi="Calibri" w:cs="Calibri"/>
          <w:lang w:val="en-US"/>
        </w:rPr>
        <w:t> </w:t>
      </w:r>
    </w:p>
    <w:p w:rsidR="00A44757" w:rsidRPr="00A44757" w:rsidRDefault="00A44757" w:rsidP="00A44757">
      <w:pPr>
        <w:spacing w:after="0" w:line="240" w:lineRule="auto"/>
        <w:ind w:left="3585"/>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4320"/>
        <w:jc w:val="both"/>
        <w:textAlignment w:val="baseline"/>
        <w:rPr>
          <w:rFonts w:ascii="Segoe UI" w:eastAsia="Times New Roman" w:hAnsi="Segoe UI" w:cs="Segoe UI"/>
          <w:sz w:val="18"/>
          <w:szCs w:val="18"/>
          <w:lang w:val="en-US"/>
        </w:rPr>
      </w:pPr>
      <w:r w:rsidRPr="00A44757">
        <w:rPr>
          <w:rFonts w:ascii="Calibri" w:eastAsia="Times New Roman" w:hAnsi="Calibri" w:cs="Calibri"/>
          <w:lang w:val="lv-LV"/>
        </w:rPr>
        <w:t>Datums</w:t>
      </w:r>
      <w:r w:rsidRPr="00A44757">
        <w:rPr>
          <w:rFonts w:ascii="Calibri" w:eastAsia="Times New Roman" w:hAnsi="Calibri" w:cs="Calibri"/>
          <w:lang w:val="en-US"/>
        </w:rPr>
        <w:t xml:space="preserve"> </w:t>
      </w:r>
      <w:r w:rsidRPr="00A44757">
        <w:rPr>
          <w:rFonts w:ascii="Calibri" w:eastAsia="Times New Roman" w:hAnsi="Calibri" w:cs="Calibri"/>
          <w:lang w:val="lv-LV"/>
        </w:rPr>
        <w:t> ________________________</w:t>
      </w:r>
      <w:r w:rsidRPr="00A44757">
        <w:rPr>
          <w:rFonts w:ascii="Calibri" w:eastAsia="Times New Roman" w:hAnsi="Calibri" w:cs="Calibri"/>
          <w:lang w:val="en-US"/>
        </w:rPr>
        <w:t> </w:t>
      </w:r>
    </w:p>
    <w:p w:rsidR="00A44757" w:rsidRPr="00A44757" w:rsidRDefault="00A44757" w:rsidP="00A44757">
      <w:pPr>
        <w:spacing w:after="0" w:line="240" w:lineRule="auto"/>
        <w:ind w:left="4320"/>
        <w:jc w:val="both"/>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A44757" w:rsidRPr="00A44757" w:rsidRDefault="00A44757" w:rsidP="00A44757">
      <w:pPr>
        <w:spacing w:after="0" w:line="240" w:lineRule="auto"/>
        <w:ind w:left="705"/>
        <w:textAlignment w:val="baseline"/>
        <w:rPr>
          <w:rFonts w:ascii="Segoe UI" w:eastAsia="Times New Roman" w:hAnsi="Segoe UI" w:cs="Segoe UI"/>
          <w:sz w:val="18"/>
          <w:szCs w:val="18"/>
          <w:lang w:val="en-US"/>
        </w:rPr>
      </w:pPr>
      <w:r w:rsidRPr="00A44757">
        <w:rPr>
          <w:rFonts w:ascii="Calibri" w:eastAsia="Times New Roman" w:hAnsi="Calibri" w:cs="Calibri"/>
          <w:lang w:val="lv-LV"/>
        </w:rPr>
        <w:t>Ārstniecības personas paraksts par lēmumu atļaut vakcinēt </w:t>
      </w:r>
      <w:r w:rsidRPr="00A44757">
        <w:rPr>
          <w:rFonts w:ascii="Calibri" w:eastAsia="Times New Roman" w:hAnsi="Calibri" w:cs="Calibri"/>
          <w:lang w:val="en-US"/>
        </w:rPr>
        <w:t> </w:t>
      </w:r>
    </w:p>
    <w:p w:rsidR="00A44757" w:rsidRPr="00A44757" w:rsidRDefault="00A44757" w:rsidP="00A44757">
      <w:pPr>
        <w:spacing w:after="0" w:line="240" w:lineRule="auto"/>
        <w:ind w:left="705"/>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rsidR="00C20399" w:rsidRPr="00DA4ABC" w:rsidRDefault="00A44757" w:rsidP="00DA4ABC">
      <w:pPr>
        <w:spacing w:after="0" w:line="240" w:lineRule="auto"/>
        <w:ind w:left="5040" w:firstLine="15"/>
        <w:textAlignment w:val="baseline"/>
        <w:rPr>
          <w:rFonts w:ascii="Segoe UI" w:eastAsia="Times New Roman" w:hAnsi="Segoe UI" w:cs="Segoe UI"/>
          <w:sz w:val="18"/>
          <w:szCs w:val="18"/>
          <w:lang w:val="en-US"/>
        </w:rPr>
      </w:pPr>
      <w:r w:rsidRPr="00A44757">
        <w:rPr>
          <w:rFonts w:ascii="Calibri" w:eastAsia="Times New Roman" w:hAnsi="Calibri" w:cs="Calibri"/>
          <w:lang w:val="lv-LV"/>
        </w:rPr>
        <w:t>________________________</w:t>
      </w:r>
      <w:r w:rsidRPr="00A44757">
        <w:rPr>
          <w:rFonts w:ascii="Calibri" w:eastAsia="Times New Roman" w:hAnsi="Calibri" w:cs="Calibri"/>
          <w:lang w:val="en-US"/>
        </w:rPr>
        <w:t> </w:t>
      </w:r>
    </w:p>
    <w:sectPr w:rsidR="00C20399" w:rsidRPr="00DA4ABC" w:rsidSect="00F519AC">
      <w:footerReference w:type="default" r:id="rId44"/>
      <w:pgSz w:w="11906" w:h="16838"/>
      <w:pgMar w:top="1440" w:right="141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D4E" w:rsidRDefault="008D4D4E" w:rsidP="00ED2303">
      <w:pPr>
        <w:spacing w:after="0" w:line="240" w:lineRule="auto"/>
      </w:pPr>
      <w:r>
        <w:separator/>
      </w:r>
    </w:p>
  </w:endnote>
  <w:endnote w:type="continuationSeparator" w:id="0">
    <w:p w:rsidR="008D4D4E" w:rsidRDefault="008D4D4E" w:rsidP="00ED2303">
      <w:pPr>
        <w:spacing w:after="0" w:line="240" w:lineRule="auto"/>
      </w:pPr>
      <w:r>
        <w:continuationSeparator/>
      </w:r>
    </w:p>
  </w:endnote>
  <w:endnote w:type="continuationNotice" w:id="1">
    <w:p w:rsidR="008D4D4E" w:rsidRDefault="008D4D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quot;Courier New&quot;">
    <w:altName w:val="Cambria"/>
    <w:panose1 w:val="00000000000000000000"/>
    <w:charset w:val="00"/>
    <w:family w:val="roman"/>
    <w:notTrueType/>
    <w:pitch w:val="default"/>
  </w:font>
  <w:font w:name="Calibri">
    <w:altName w:val="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D1B" w:rsidRPr="00F63179" w:rsidRDefault="00FE2D1B">
    <w:pPr>
      <w:pStyle w:val="Footer"/>
      <w:jc w:val="center"/>
      <w:rPr>
        <w:caps/>
        <w:noProof/>
      </w:rPr>
    </w:pPr>
    <w:r w:rsidRPr="00F63179">
      <w:rPr>
        <w:caps/>
        <w:color w:val="2B579A"/>
        <w:shd w:val="clear" w:color="auto" w:fill="E6E6E6"/>
      </w:rPr>
      <w:fldChar w:fldCharType="begin"/>
    </w:r>
    <w:r w:rsidRPr="00F63179">
      <w:rPr>
        <w:caps/>
      </w:rPr>
      <w:instrText xml:space="preserve"> PAGE   \* MERGEFORMAT </w:instrText>
    </w:r>
    <w:r w:rsidRPr="00F63179">
      <w:rPr>
        <w:caps/>
        <w:color w:val="2B579A"/>
        <w:shd w:val="clear" w:color="auto" w:fill="E6E6E6"/>
      </w:rPr>
      <w:fldChar w:fldCharType="separate"/>
    </w:r>
    <w:r w:rsidR="007F1431">
      <w:rPr>
        <w:caps/>
        <w:noProof/>
      </w:rPr>
      <w:t>1</w:t>
    </w:r>
    <w:r w:rsidRPr="00F63179">
      <w:rPr>
        <w:caps/>
        <w:color w:val="2B579A"/>
        <w:shd w:val="clear" w:color="auto" w:fill="E6E6E6"/>
      </w:rPr>
      <w:fldChar w:fldCharType="end"/>
    </w:r>
  </w:p>
  <w:p w:rsidR="00FE2D1B" w:rsidRDefault="00FE2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D4E" w:rsidRDefault="008D4D4E" w:rsidP="00ED2303">
      <w:pPr>
        <w:spacing w:after="0" w:line="240" w:lineRule="auto"/>
      </w:pPr>
      <w:r>
        <w:separator/>
      </w:r>
    </w:p>
  </w:footnote>
  <w:footnote w:type="continuationSeparator" w:id="0">
    <w:p w:rsidR="008D4D4E" w:rsidRDefault="008D4D4E" w:rsidP="00ED2303">
      <w:pPr>
        <w:spacing w:after="0" w:line="240" w:lineRule="auto"/>
      </w:pPr>
      <w:r>
        <w:continuationSeparator/>
      </w:r>
    </w:p>
  </w:footnote>
  <w:footnote w:type="continuationNotice" w:id="1">
    <w:p w:rsidR="008D4D4E" w:rsidRDefault="008D4D4E">
      <w:pPr>
        <w:spacing w:after="0" w:line="240" w:lineRule="auto"/>
      </w:pPr>
    </w:p>
  </w:footnote>
  <w:footnote w:id="2">
    <w:p w:rsidR="00442C35" w:rsidRPr="003B0EB0" w:rsidRDefault="00442C35" w:rsidP="00442C35">
      <w:pPr>
        <w:pStyle w:val="FootnoteText"/>
        <w:rPr>
          <w:lang w:val="lv-LV"/>
        </w:rPr>
      </w:pPr>
      <w:r w:rsidRPr="003B0EB0">
        <w:rPr>
          <w:rStyle w:val="FootnoteReference"/>
          <w:lang w:val="lv-LV"/>
        </w:rPr>
        <w:footnoteRef/>
      </w:r>
      <w:r w:rsidRPr="003B0EB0">
        <w:rPr>
          <w:lang w:val="lv-LV"/>
        </w:rPr>
        <w:t xml:space="preserve"> 2020.gada 9.jūnija MK noteikumi Nr. 360 “Epidemioloģiskās drošības pasākumi Covid-19 infekcijas izplatības ierobežošanai”</w:t>
      </w:r>
    </w:p>
  </w:footnote>
  <w:footnote w:id="3">
    <w:p w:rsidR="00150ABC" w:rsidRPr="003B0EB0" w:rsidRDefault="00150ABC">
      <w:pPr>
        <w:pStyle w:val="FootnoteText"/>
        <w:rPr>
          <w:lang w:val="lv-LV"/>
        </w:rPr>
      </w:pPr>
      <w:r w:rsidRPr="003B0EB0">
        <w:rPr>
          <w:rStyle w:val="FootnoteReference"/>
          <w:lang w:val="lv-LV"/>
        </w:rPr>
        <w:footnoteRef/>
      </w:r>
      <w:r w:rsidRPr="003B0EB0">
        <w:rPr>
          <w:lang w:val="lv-LV"/>
        </w:rPr>
        <w:t xml:space="preserve"> </w:t>
      </w:r>
      <w:r w:rsidR="006E799E" w:rsidRPr="003B0EB0">
        <w:rPr>
          <w:lang w:val="lv-LV"/>
        </w:rPr>
        <w:t>2009.gada 24. marta MK noteikumi Nr.268 ,, Noteikumi par ārstniecības personu un studējošo , kuri apgūst pirmā vai otrā līmeņa profesionālās augstākās medicīniskās izglītības programmas, kompetenci ārstniecībā un šo personu teorētisko un praktisko zināšanu apjomu’’ 498.5</w:t>
      </w:r>
      <w:r w:rsidR="00A60978" w:rsidRPr="003B0EB0">
        <w:rPr>
          <w:lang w:val="lv-LV"/>
        </w:rPr>
        <w:t>; 498.6.punkti.</w:t>
      </w:r>
    </w:p>
  </w:footnote>
  <w:footnote w:id="4">
    <w:p w:rsidR="00122771" w:rsidRPr="00D664BC" w:rsidRDefault="00122771" w:rsidP="00122771">
      <w:pPr>
        <w:pStyle w:val="FootnoteText"/>
      </w:pPr>
      <w:r>
        <w:rPr>
          <w:rStyle w:val="FootnoteReference"/>
        </w:rPr>
        <w:footnoteRef/>
      </w:r>
      <w:r>
        <w:t xml:space="preserve"> </w:t>
      </w:r>
      <w:r w:rsidRPr="00D664BC">
        <w:t>https://likumi.lv/ta/id/320129-par-arstniecibas-iestazu-arstniecibas-personu-arstniecibas-atbalsta-personu-un-darbinieku-vakcinaciju-pret-covid-19</w:t>
      </w:r>
    </w:p>
  </w:footnote>
  <w:footnote w:id="5">
    <w:p w:rsidR="004E298A" w:rsidRPr="004033FE" w:rsidRDefault="004E298A" w:rsidP="004E298A">
      <w:pPr>
        <w:pStyle w:val="FootnoteText"/>
        <w:rPr>
          <w:lang w:val="lv-LV"/>
        </w:rPr>
      </w:pPr>
      <w:r w:rsidRPr="004033FE">
        <w:rPr>
          <w:rStyle w:val="FootnoteReference"/>
          <w:lang w:val="lv-LV"/>
        </w:rPr>
        <w:footnoteRef/>
      </w:r>
      <w:r w:rsidRPr="004033FE">
        <w:rPr>
          <w:lang w:val="lv-LV"/>
        </w:rPr>
        <w:t xml:space="preserve"> kālija hlorīds, kālija dihidrogēnfosfāts, nātrija hlorīds, nātrija hidrogēnfosfāta dihidrāts saharoze, Trometamols</w:t>
      </w:r>
    </w:p>
    <w:p w:rsidR="004E298A" w:rsidRPr="00177D5B" w:rsidRDefault="004E298A" w:rsidP="004E298A">
      <w:pPr>
        <w:pStyle w:val="FootnoteText"/>
        <w:rPr>
          <w:lang w:val="en-US"/>
        </w:rPr>
      </w:pPr>
      <w:r w:rsidRPr="004033FE">
        <w:rPr>
          <w:lang w:val="lv-LV"/>
        </w:rPr>
        <w:t>Trometamola hidrogēnhlorīds, Etiķskābe, Nātrija acetāta trihidrāts, L histidīns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38E7842"/>
    <w:lvl w:ilvl="0">
      <w:numFmt w:val="bullet"/>
      <w:lvlText w:val="*"/>
      <w:lvlJc w:val="left"/>
    </w:lvl>
  </w:abstractNum>
  <w:abstractNum w:abstractNumId="1" w15:restartNumberingAfterBreak="0">
    <w:nsid w:val="01380196"/>
    <w:multiLevelType w:val="hybridMultilevel"/>
    <w:tmpl w:val="00B8058A"/>
    <w:lvl w:ilvl="0" w:tplc="2ADEE762">
      <w:start w:val="1"/>
      <w:numFmt w:val="decimal"/>
      <w:lvlText w:val="%1."/>
      <w:lvlJc w:val="left"/>
      <w:pPr>
        <w:tabs>
          <w:tab w:val="num" w:pos="720"/>
        </w:tabs>
        <w:ind w:left="720" w:hanging="360"/>
      </w:pPr>
    </w:lvl>
    <w:lvl w:ilvl="1" w:tplc="4538D0AC" w:tentative="1">
      <w:start w:val="1"/>
      <w:numFmt w:val="decimal"/>
      <w:lvlText w:val="%2."/>
      <w:lvlJc w:val="left"/>
      <w:pPr>
        <w:tabs>
          <w:tab w:val="num" w:pos="1440"/>
        </w:tabs>
        <w:ind w:left="1440" w:hanging="360"/>
      </w:pPr>
    </w:lvl>
    <w:lvl w:ilvl="2" w:tplc="E5489124" w:tentative="1">
      <w:start w:val="1"/>
      <w:numFmt w:val="decimal"/>
      <w:lvlText w:val="%3."/>
      <w:lvlJc w:val="left"/>
      <w:pPr>
        <w:tabs>
          <w:tab w:val="num" w:pos="2160"/>
        </w:tabs>
        <w:ind w:left="2160" w:hanging="360"/>
      </w:pPr>
    </w:lvl>
    <w:lvl w:ilvl="3" w:tplc="89DADF76" w:tentative="1">
      <w:start w:val="1"/>
      <w:numFmt w:val="decimal"/>
      <w:lvlText w:val="%4."/>
      <w:lvlJc w:val="left"/>
      <w:pPr>
        <w:tabs>
          <w:tab w:val="num" w:pos="2880"/>
        </w:tabs>
        <w:ind w:left="2880" w:hanging="360"/>
      </w:pPr>
    </w:lvl>
    <w:lvl w:ilvl="4" w:tplc="76AC3456" w:tentative="1">
      <w:start w:val="1"/>
      <w:numFmt w:val="decimal"/>
      <w:lvlText w:val="%5."/>
      <w:lvlJc w:val="left"/>
      <w:pPr>
        <w:tabs>
          <w:tab w:val="num" w:pos="3600"/>
        </w:tabs>
        <w:ind w:left="3600" w:hanging="360"/>
      </w:pPr>
    </w:lvl>
    <w:lvl w:ilvl="5" w:tplc="28967E16" w:tentative="1">
      <w:start w:val="1"/>
      <w:numFmt w:val="decimal"/>
      <w:lvlText w:val="%6."/>
      <w:lvlJc w:val="left"/>
      <w:pPr>
        <w:tabs>
          <w:tab w:val="num" w:pos="4320"/>
        </w:tabs>
        <w:ind w:left="4320" w:hanging="360"/>
      </w:pPr>
    </w:lvl>
    <w:lvl w:ilvl="6" w:tplc="84BC917E" w:tentative="1">
      <w:start w:val="1"/>
      <w:numFmt w:val="decimal"/>
      <w:lvlText w:val="%7."/>
      <w:lvlJc w:val="left"/>
      <w:pPr>
        <w:tabs>
          <w:tab w:val="num" w:pos="5040"/>
        </w:tabs>
        <w:ind w:left="5040" w:hanging="360"/>
      </w:pPr>
    </w:lvl>
    <w:lvl w:ilvl="7" w:tplc="1046A8FA" w:tentative="1">
      <w:start w:val="1"/>
      <w:numFmt w:val="decimal"/>
      <w:lvlText w:val="%8."/>
      <w:lvlJc w:val="left"/>
      <w:pPr>
        <w:tabs>
          <w:tab w:val="num" w:pos="5760"/>
        </w:tabs>
        <w:ind w:left="5760" w:hanging="360"/>
      </w:pPr>
    </w:lvl>
    <w:lvl w:ilvl="8" w:tplc="F36AC060" w:tentative="1">
      <w:start w:val="1"/>
      <w:numFmt w:val="decimal"/>
      <w:lvlText w:val="%9."/>
      <w:lvlJc w:val="left"/>
      <w:pPr>
        <w:tabs>
          <w:tab w:val="num" w:pos="6480"/>
        </w:tabs>
        <w:ind w:left="6480" w:hanging="360"/>
      </w:pPr>
    </w:lvl>
  </w:abstractNum>
  <w:abstractNum w:abstractNumId="2" w15:restartNumberingAfterBreak="0">
    <w:nsid w:val="026755A3"/>
    <w:multiLevelType w:val="hybridMultilevel"/>
    <w:tmpl w:val="794E1F3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7F2E3E"/>
    <w:multiLevelType w:val="hybridMultilevel"/>
    <w:tmpl w:val="7B48192E"/>
    <w:lvl w:ilvl="0" w:tplc="82461AAA">
      <w:start w:val="1"/>
      <w:numFmt w:val="bullet"/>
      <w:lvlText w:val=""/>
      <w:lvlJc w:val="left"/>
      <w:pPr>
        <w:ind w:left="720" w:hanging="360"/>
      </w:pPr>
      <w:rPr>
        <w:rFonts w:ascii="Wingdings" w:hAnsi="Wingdings"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4" w15:restartNumberingAfterBreak="0">
    <w:nsid w:val="049F6AFA"/>
    <w:multiLevelType w:val="hybridMultilevel"/>
    <w:tmpl w:val="163EA0DC"/>
    <w:styleLink w:val="List1"/>
    <w:lvl w:ilvl="0" w:tplc="890E554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D0AB004">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58D56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826DB1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C90DD1A">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7E5F5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4CE989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9DC5D38">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266840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441051"/>
    <w:multiLevelType w:val="hybridMultilevel"/>
    <w:tmpl w:val="766467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A206A1"/>
    <w:multiLevelType w:val="hybridMultilevel"/>
    <w:tmpl w:val="10DAB684"/>
    <w:lvl w:ilvl="0" w:tplc="F9FCD336">
      <w:start w:val="5"/>
      <w:numFmt w:val="decimal"/>
      <w:lvlText w:val="%1."/>
      <w:lvlJc w:val="left"/>
      <w:pPr>
        <w:tabs>
          <w:tab w:val="num" w:pos="720"/>
        </w:tabs>
        <w:ind w:left="720" w:hanging="360"/>
      </w:pPr>
    </w:lvl>
    <w:lvl w:ilvl="1" w:tplc="5192D1D2" w:tentative="1">
      <w:start w:val="1"/>
      <w:numFmt w:val="decimal"/>
      <w:lvlText w:val="%2."/>
      <w:lvlJc w:val="left"/>
      <w:pPr>
        <w:tabs>
          <w:tab w:val="num" w:pos="1440"/>
        </w:tabs>
        <w:ind w:left="1440" w:hanging="360"/>
      </w:pPr>
    </w:lvl>
    <w:lvl w:ilvl="2" w:tplc="07A4666C" w:tentative="1">
      <w:start w:val="1"/>
      <w:numFmt w:val="decimal"/>
      <w:lvlText w:val="%3."/>
      <w:lvlJc w:val="left"/>
      <w:pPr>
        <w:tabs>
          <w:tab w:val="num" w:pos="2160"/>
        </w:tabs>
        <w:ind w:left="2160" w:hanging="360"/>
      </w:pPr>
    </w:lvl>
    <w:lvl w:ilvl="3" w:tplc="9F423E14" w:tentative="1">
      <w:start w:val="1"/>
      <w:numFmt w:val="decimal"/>
      <w:lvlText w:val="%4."/>
      <w:lvlJc w:val="left"/>
      <w:pPr>
        <w:tabs>
          <w:tab w:val="num" w:pos="2880"/>
        </w:tabs>
        <w:ind w:left="2880" w:hanging="360"/>
      </w:pPr>
    </w:lvl>
    <w:lvl w:ilvl="4" w:tplc="D8E8C7F4" w:tentative="1">
      <w:start w:val="1"/>
      <w:numFmt w:val="decimal"/>
      <w:lvlText w:val="%5."/>
      <w:lvlJc w:val="left"/>
      <w:pPr>
        <w:tabs>
          <w:tab w:val="num" w:pos="3600"/>
        </w:tabs>
        <w:ind w:left="3600" w:hanging="360"/>
      </w:pPr>
    </w:lvl>
    <w:lvl w:ilvl="5" w:tplc="5A96B106" w:tentative="1">
      <w:start w:val="1"/>
      <w:numFmt w:val="decimal"/>
      <w:lvlText w:val="%6."/>
      <w:lvlJc w:val="left"/>
      <w:pPr>
        <w:tabs>
          <w:tab w:val="num" w:pos="4320"/>
        </w:tabs>
        <w:ind w:left="4320" w:hanging="360"/>
      </w:pPr>
    </w:lvl>
    <w:lvl w:ilvl="6" w:tplc="E940C620" w:tentative="1">
      <w:start w:val="1"/>
      <w:numFmt w:val="decimal"/>
      <w:lvlText w:val="%7."/>
      <w:lvlJc w:val="left"/>
      <w:pPr>
        <w:tabs>
          <w:tab w:val="num" w:pos="5040"/>
        </w:tabs>
        <w:ind w:left="5040" w:hanging="360"/>
      </w:pPr>
    </w:lvl>
    <w:lvl w:ilvl="7" w:tplc="7038AA4C" w:tentative="1">
      <w:start w:val="1"/>
      <w:numFmt w:val="decimal"/>
      <w:lvlText w:val="%8."/>
      <w:lvlJc w:val="left"/>
      <w:pPr>
        <w:tabs>
          <w:tab w:val="num" w:pos="5760"/>
        </w:tabs>
        <w:ind w:left="5760" w:hanging="360"/>
      </w:pPr>
    </w:lvl>
    <w:lvl w:ilvl="8" w:tplc="CFAC7410" w:tentative="1">
      <w:start w:val="1"/>
      <w:numFmt w:val="decimal"/>
      <w:lvlText w:val="%9."/>
      <w:lvlJc w:val="left"/>
      <w:pPr>
        <w:tabs>
          <w:tab w:val="num" w:pos="6480"/>
        </w:tabs>
        <w:ind w:left="6480" w:hanging="360"/>
      </w:pPr>
    </w:lvl>
  </w:abstractNum>
  <w:abstractNum w:abstractNumId="7"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8" w15:restartNumberingAfterBreak="0">
    <w:nsid w:val="0B474D44"/>
    <w:multiLevelType w:val="hybridMultilevel"/>
    <w:tmpl w:val="DFF8BE5A"/>
    <w:lvl w:ilvl="0" w:tplc="80084434">
      <w:start w:val="2"/>
      <w:numFmt w:val="decimal"/>
      <w:lvlText w:val="%1."/>
      <w:lvlJc w:val="left"/>
      <w:pPr>
        <w:tabs>
          <w:tab w:val="num" w:pos="720"/>
        </w:tabs>
        <w:ind w:left="720" w:hanging="360"/>
      </w:pPr>
    </w:lvl>
    <w:lvl w:ilvl="1" w:tplc="D92E4688" w:tentative="1">
      <w:start w:val="1"/>
      <w:numFmt w:val="decimal"/>
      <w:lvlText w:val="%2."/>
      <w:lvlJc w:val="left"/>
      <w:pPr>
        <w:tabs>
          <w:tab w:val="num" w:pos="1440"/>
        </w:tabs>
        <w:ind w:left="1440" w:hanging="360"/>
      </w:pPr>
    </w:lvl>
    <w:lvl w:ilvl="2" w:tplc="46D86036" w:tentative="1">
      <w:start w:val="1"/>
      <w:numFmt w:val="decimal"/>
      <w:lvlText w:val="%3."/>
      <w:lvlJc w:val="left"/>
      <w:pPr>
        <w:tabs>
          <w:tab w:val="num" w:pos="2160"/>
        </w:tabs>
        <w:ind w:left="2160" w:hanging="360"/>
      </w:pPr>
    </w:lvl>
    <w:lvl w:ilvl="3" w:tplc="54A6ED6C" w:tentative="1">
      <w:start w:val="1"/>
      <w:numFmt w:val="decimal"/>
      <w:lvlText w:val="%4."/>
      <w:lvlJc w:val="left"/>
      <w:pPr>
        <w:tabs>
          <w:tab w:val="num" w:pos="2880"/>
        </w:tabs>
        <w:ind w:left="2880" w:hanging="360"/>
      </w:pPr>
    </w:lvl>
    <w:lvl w:ilvl="4" w:tplc="E6B68DAC" w:tentative="1">
      <w:start w:val="1"/>
      <w:numFmt w:val="decimal"/>
      <w:lvlText w:val="%5."/>
      <w:lvlJc w:val="left"/>
      <w:pPr>
        <w:tabs>
          <w:tab w:val="num" w:pos="3600"/>
        </w:tabs>
        <w:ind w:left="3600" w:hanging="360"/>
      </w:pPr>
    </w:lvl>
    <w:lvl w:ilvl="5" w:tplc="9DCE77CE" w:tentative="1">
      <w:start w:val="1"/>
      <w:numFmt w:val="decimal"/>
      <w:lvlText w:val="%6."/>
      <w:lvlJc w:val="left"/>
      <w:pPr>
        <w:tabs>
          <w:tab w:val="num" w:pos="4320"/>
        </w:tabs>
        <w:ind w:left="4320" w:hanging="360"/>
      </w:pPr>
    </w:lvl>
    <w:lvl w:ilvl="6" w:tplc="8E5CCBF2" w:tentative="1">
      <w:start w:val="1"/>
      <w:numFmt w:val="decimal"/>
      <w:lvlText w:val="%7."/>
      <w:lvlJc w:val="left"/>
      <w:pPr>
        <w:tabs>
          <w:tab w:val="num" w:pos="5040"/>
        </w:tabs>
        <w:ind w:left="5040" w:hanging="360"/>
      </w:pPr>
    </w:lvl>
    <w:lvl w:ilvl="7" w:tplc="A72CD72A" w:tentative="1">
      <w:start w:val="1"/>
      <w:numFmt w:val="decimal"/>
      <w:lvlText w:val="%8."/>
      <w:lvlJc w:val="left"/>
      <w:pPr>
        <w:tabs>
          <w:tab w:val="num" w:pos="5760"/>
        </w:tabs>
        <w:ind w:left="5760" w:hanging="360"/>
      </w:pPr>
    </w:lvl>
    <w:lvl w:ilvl="8" w:tplc="0C8E1566" w:tentative="1">
      <w:start w:val="1"/>
      <w:numFmt w:val="decimal"/>
      <w:lvlText w:val="%9."/>
      <w:lvlJc w:val="left"/>
      <w:pPr>
        <w:tabs>
          <w:tab w:val="num" w:pos="6480"/>
        </w:tabs>
        <w:ind w:left="6480" w:hanging="360"/>
      </w:pPr>
    </w:lvl>
  </w:abstractNum>
  <w:abstractNum w:abstractNumId="9" w15:restartNumberingAfterBreak="0">
    <w:nsid w:val="0B7B1658"/>
    <w:multiLevelType w:val="hybridMultilevel"/>
    <w:tmpl w:val="E48A060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8E3A7C"/>
    <w:multiLevelType w:val="hybridMultilevel"/>
    <w:tmpl w:val="F15623A0"/>
    <w:lvl w:ilvl="0" w:tplc="04090001">
      <w:start w:val="1"/>
      <w:numFmt w:val="bullet"/>
      <w:lvlText w:val=""/>
      <w:lvlJc w:val="left"/>
      <w:pPr>
        <w:ind w:left="720" w:hanging="360"/>
      </w:pPr>
      <w:rPr>
        <w:rFonts w:ascii="Symbol" w:hAnsi="Symbol" w:hint="default"/>
      </w:rPr>
    </w:lvl>
    <w:lvl w:ilvl="1" w:tplc="5C36E3DA">
      <w:start w:val="1"/>
      <w:numFmt w:val="decimal"/>
      <w:lvlText w:val="%2."/>
      <w:lvlJc w:val="left"/>
      <w:pPr>
        <w:ind w:left="1440" w:hanging="360"/>
      </w:pPr>
    </w:lvl>
    <w:lvl w:ilvl="2" w:tplc="B2804B46">
      <w:start w:val="1"/>
      <w:numFmt w:val="lowerRoman"/>
      <w:lvlText w:val="%3."/>
      <w:lvlJc w:val="right"/>
      <w:pPr>
        <w:ind w:left="2160" w:hanging="180"/>
      </w:pPr>
    </w:lvl>
    <w:lvl w:ilvl="3" w:tplc="41ACD356">
      <w:start w:val="1"/>
      <w:numFmt w:val="decimal"/>
      <w:lvlText w:val="%4."/>
      <w:lvlJc w:val="left"/>
      <w:pPr>
        <w:ind w:left="2880" w:hanging="360"/>
      </w:pPr>
    </w:lvl>
    <w:lvl w:ilvl="4" w:tplc="3B8E3BFE">
      <w:start w:val="1"/>
      <w:numFmt w:val="lowerLetter"/>
      <w:lvlText w:val="%5."/>
      <w:lvlJc w:val="left"/>
      <w:pPr>
        <w:ind w:left="3600" w:hanging="360"/>
      </w:pPr>
    </w:lvl>
    <w:lvl w:ilvl="5" w:tplc="DE2856AC">
      <w:start w:val="1"/>
      <w:numFmt w:val="lowerRoman"/>
      <w:lvlText w:val="%6."/>
      <w:lvlJc w:val="right"/>
      <w:pPr>
        <w:ind w:left="4320" w:hanging="180"/>
      </w:pPr>
    </w:lvl>
    <w:lvl w:ilvl="6" w:tplc="9AA074B2">
      <w:start w:val="1"/>
      <w:numFmt w:val="decimal"/>
      <w:lvlText w:val="%7."/>
      <w:lvlJc w:val="left"/>
      <w:pPr>
        <w:ind w:left="5040" w:hanging="360"/>
      </w:pPr>
    </w:lvl>
    <w:lvl w:ilvl="7" w:tplc="47C25A18">
      <w:start w:val="1"/>
      <w:numFmt w:val="lowerLetter"/>
      <w:lvlText w:val="%8."/>
      <w:lvlJc w:val="left"/>
      <w:pPr>
        <w:ind w:left="5760" w:hanging="360"/>
      </w:pPr>
    </w:lvl>
    <w:lvl w:ilvl="8" w:tplc="CB58833E">
      <w:start w:val="1"/>
      <w:numFmt w:val="lowerRoman"/>
      <w:lvlText w:val="%9."/>
      <w:lvlJc w:val="right"/>
      <w:pPr>
        <w:ind w:left="6480" w:hanging="180"/>
      </w:pPr>
    </w:lvl>
  </w:abstractNum>
  <w:abstractNum w:abstractNumId="11" w15:restartNumberingAfterBreak="0">
    <w:nsid w:val="12770906"/>
    <w:multiLevelType w:val="hybridMultilevel"/>
    <w:tmpl w:val="95E86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6137D7"/>
    <w:multiLevelType w:val="hybridMultilevel"/>
    <w:tmpl w:val="E24AD7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B7283A"/>
    <w:multiLevelType w:val="hybridMultilevel"/>
    <w:tmpl w:val="F31C0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520396"/>
    <w:multiLevelType w:val="hybridMultilevel"/>
    <w:tmpl w:val="FFFFFFFF"/>
    <w:lvl w:ilvl="0" w:tplc="9108583E">
      <w:start w:val="1"/>
      <w:numFmt w:val="bullet"/>
      <w:lvlText w:val="·"/>
      <w:lvlJc w:val="left"/>
      <w:pPr>
        <w:ind w:left="720" w:hanging="360"/>
      </w:pPr>
      <w:rPr>
        <w:rFonts w:ascii="Symbol" w:hAnsi="Symbol" w:hint="default"/>
      </w:rPr>
    </w:lvl>
    <w:lvl w:ilvl="1" w:tplc="A08A7F1A">
      <w:start w:val="1"/>
      <w:numFmt w:val="bullet"/>
      <w:lvlText w:val="o"/>
      <w:lvlJc w:val="left"/>
      <w:pPr>
        <w:ind w:left="1440" w:hanging="360"/>
      </w:pPr>
      <w:rPr>
        <w:rFonts w:ascii="Courier New" w:hAnsi="Courier New" w:hint="default"/>
      </w:rPr>
    </w:lvl>
    <w:lvl w:ilvl="2" w:tplc="77383428">
      <w:start w:val="1"/>
      <w:numFmt w:val="bullet"/>
      <w:lvlText w:val=""/>
      <w:lvlJc w:val="left"/>
      <w:pPr>
        <w:ind w:left="2160" w:hanging="360"/>
      </w:pPr>
      <w:rPr>
        <w:rFonts w:ascii="Wingdings" w:hAnsi="Wingdings" w:hint="default"/>
      </w:rPr>
    </w:lvl>
    <w:lvl w:ilvl="3" w:tplc="5AC6F496">
      <w:start w:val="1"/>
      <w:numFmt w:val="bullet"/>
      <w:lvlText w:val=""/>
      <w:lvlJc w:val="left"/>
      <w:pPr>
        <w:ind w:left="2880" w:hanging="360"/>
      </w:pPr>
      <w:rPr>
        <w:rFonts w:ascii="Symbol" w:hAnsi="Symbol" w:hint="default"/>
      </w:rPr>
    </w:lvl>
    <w:lvl w:ilvl="4" w:tplc="D4461A74">
      <w:start w:val="1"/>
      <w:numFmt w:val="bullet"/>
      <w:lvlText w:val="o"/>
      <w:lvlJc w:val="left"/>
      <w:pPr>
        <w:ind w:left="3600" w:hanging="360"/>
      </w:pPr>
      <w:rPr>
        <w:rFonts w:ascii="Courier New" w:hAnsi="Courier New" w:hint="default"/>
      </w:rPr>
    </w:lvl>
    <w:lvl w:ilvl="5" w:tplc="3FAAC186">
      <w:start w:val="1"/>
      <w:numFmt w:val="bullet"/>
      <w:lvlText w:val=""/>
      <w:lvlJc w:val="left"/>
      <w:pPr>
        <w:ind w:left="4320" w:hanging="360"/>
      </w:pPr>
      <w:rPr>
        <w:rFonts w:ascii="Wingdings" w:hAnsi="Wingdings" w:hint="default"/>
      </w:rPr>
    </w:lvl>
    <w:lvl w:ilvl="6" w:tplc="E126F294">
      <w:start w:val="1"/>
      <w:numFmt w:val="bullet"/>
      <w:lvlText w:val=""/>
      <w:lvlJc w:val="left"/>
      <w:pPr>
        <w:ind w:left="5040" w:hanging="360"/>
      </w:pPr>
      <w:rPr>
        <w:rFonts w:ascii="Symbol" w:hAnsi="Symbol" w:hint="default"/>
      </w:rPr>
    </w:lvl>
    <w:lvl w:ilvl="7" w:tplc="CCB2581C">
      <w:start w:val="1"/>
      <w:numFmt w:val="bullet"/>
      <w:lvlText w:val="o"/>
      <w:lvlJc w:val="left"/>
      <w:pPr>
        <w:ind w:left="5760" w:hanging="360"/>
      </w:pPr>
      <w:rPr>
        <w:rFonts w:ascii="Courier New" w:hAnsi="Courier New" w:hint="default"/>
      </w:rPr>
    </w:lvl>
    <w:lvl w:ilvl="8" w:tplc="8A1AABF8">
      <w:start w:val="1"/>
      <w:numFmt w:val="bullet"/>
      <w:lvlText w:val=""/>
      <w:lvlJc w:val="left"/>
      <w:pPr>
        <w:ind w:left="6480" w:hanging="360"/>
      </w:pPr>
      <w:rPr>
        <w:rFonts w:ascii="Wingdings" w:hAnsi="Wingdings" w:hint="default"/>
      </w:rPr>
    </w:lvl>
  </w:abstractNum>
  <w:abstractNum w:abstractNumId="15" w15:restartNumberingAfterBreak="0">
    <w:nsid w:val="211B320D"/>
    <w:multiLevelType w:val="hybridMultilevel"/>
    <w:tmpl w:val="BB125424"/>
    <w:lvl w:ilvl="0" w:tplc="44CEE056">
      <w:start w:val="1"/>
      <w:numFmt w:val="bullet"/>
      <w:lvlText w:val=""/>
      <w:lvlJc w:val="left"/>
      <w:pPr>
        <w:ind w:left="720" w:hanging="360"/>
      </w:pPr>
      <w:rPr>
        <w:rFonts w:ascii="Wingdings" w:hAnsi="Wingdings" w:hint="default"/>
      </w:rPr>
    </w:lvl>
    <w:lvl w:ilvl="1" w:tplc="DE72766C">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16" w15:restartNumberingAfterBreak="0">
    <w:nsid w:val="217E0B65"/>
    <w:multiLevelType w:val="hybridMultilevel"/>
    <w:tmpl w:val="FFFFFFFF"/>
    <w:lvl w:ilvl="0" w:tplc="91946A88">
      <w:start w:val="1"/>
      <w:numFmt w:val="bullet"/>
      <w:lvlText w:val="·"/>
      <w:lvlJc w:val="left"/>
      <w:pPr>
        <w:ind w:left="720" w:hanging="360"/>
      </w:pPr>
      <w:rPr>
        <w:rFonts w:ascii="Symbol" w:hAnsi="Symbol" w:hint="default"/>
      </w:rPr>
    </w:lvl>
    <w:lvl w:ilvl="1" w:tplc="83143510">
      <w:start w:val="1"/>
      <w:numFmt w:val="bullet"/>
      <w:lvlText w:val="·"/>
      <w:lvlJc w:val="left"/>
      <w:pPr>
        <w:ind w:left="1440" w:hanging="360"/>
      </w:pPr>
      <w:rPr>
        <w:rFonts w:ascii="Symbol" w:hAnsi="Symbol" w:hint="default"/>
      </w:rPr>
    </w:lvl>
    <w:lvl w:ilvl="2" w:tplc="FA4A6CC0">
      <w:start w:val="1"/>
      <w:numFmt w:val="bullet"/>
      <w:lvlText w:val=""/>
      <w:lvlJc w:val="left"/>
      <w:pPr>
        <w:ind w:left="2160" w:hanging="360"/>
      </w:pPr>
      <w:rPr>
        <w:rFonts w:ascii="Wingdings" w:hAnsi="Wingdings" w:hint="default"/>
      </w:rPr>
    </w:lvl>
    <w:lvl w:ilvl="3" w:tplc="A106114E">
      <w:start w:val="1"/>
      <w:numFmt w:val="bullet"/>
      <w:lvlText w:val=""/>
      <w:lvlJc w:val="left"/>
      <w:pPr>
        <w:ind w:left="2880" w:hanging="360"/>
      </w:pPr>
      <w:rPr>
        <w:rFonts w:ascii="Symbol" w:hAnsi="Symbol" w:hint="default"/>
      </w:rPr>
    </w:lvl>
    <w:lvl w:ilvl="4" w:tplc="3EB2A608">
      <w:start w:val="1"/>
      <w:numFmt w:val="bullet"/>
      <w:lvlText w:val="o"/>
      <w:lvlJc w:val="left"/>
      <w:pPr>
        <w:ind w:left="3600" w:hanging="360"/>
      </w:pPr>
      <w:rPr>
        <w:rFonts w:ascii="Courier New" w:hAnsi="Courier New" w:hint="default"/>
      </w:rPr>
    </w:lvl>
    <w:lvl w:ilvl="5" w:tplc="0F1E6192">
      <w:start w:val="1"/>
      <w:numFmt w:val="bullet"/>
      <w:lvlText w:val=""/>
      <w:lvlJc w:val="left"/>
      <w:pPr>
        <w:ind w:left="4320" w:hanging="360"/>
      </w:pPr>
      <w:rPr>
        <w:rFonts w:ascii="Wingdings" w:hAnsi="Wingdings" w:hint="default"/>
      </w:rPr>
    </w:lvl>
    <w:lvl w:ilvl="6" w:tplc="A41E9BCA">
      <w:start w:val="1"/>
      <w:numFmt w:val="bullet"/>
      <w:lvlText w:val=""/>
      <w:lvlJc w:val="left"/>
      <w:pPr>
        <w:ind w:left="5040" w:hanging="360"/>
      </w:pPr>
      <w:rPr>
        <w:rFonts w:ascii="Symbol" w:hAnsi="Symbol" w:hint="default"/>
      </w:rPr>
    </w:lvl>
    <w:lvl w:ilvl="7" w:tplc="16285254">
      <w:start w:val="1"/>
      <w:numFmt w:val="bullet"/>
      <w:lvlText w:val="o"/>
      <w:lvlJc w:val="left"/>
      <w:pPr>
        <w:ind w:left="5760" w:hanging="360"/>
      </w:pPr>
      <w:rPr>
        <w:rFonts w:ascii="Courier New" w:hAnsi="Courier New" w:hint="default"/>
      </w:rPr>
    </w:lvl>
    <w:lvl w:ilvl="8" w:tplc="DC5C4FB4">
      <w:start w:val="1"/>
      <w:numFmt w:val="bullet"/>
      <w:lvlText w:val=""/>
      <w:lvlJc w:val="left"/>
      <w:pPr>
        <w:ind w:left="6480" w:hanging="360"/>
      </w:pPr>
      <w:rPr>
        <w:rFonts w:ascii="Wingdings" w:hAnsi="Wingdings" w:hint="default"/>
      </w:rPr>
    </w:lvl>
  </w:abstractNum>
  <w:abstractNum w:abstractNumId="17" w15:restartNumberingAfterBreak="0">
    <w:nsid w:val="230C2992"/>
    <w:multiLevelType w:val="hybridMultilevel"/>
    <w:tmpl w:val="FFFFFFFF"/>
    <w:lvl w:ilvl="0" w:tplc="16541B44">
      <w:start w:val="1"/>
      <w:numFmt w:val="bullet"/>
      <w:lvlText w:val="·"/>
      <w:lvlJc w:val="left"/>
      <w:pPr>
        <w:ind w:left="720" w:hanging="360"/>
      </w:pPr>
      <w:rPr>
        <w:rFonts w:ascii="Symbol" w:hAnsi="Symbol" w:hint="default"/>
      </w:rPr>
    </w:lvl>
    <w:lvl w:ilvl="1" w:tplc="474CB2EE">
      <w:start w:val="1"/>
      <w:numFmt w:val="bullet"/>
      <w:lvlText w:val="o"/>
      <w:lvlJc w:val="left"/>
      <w:pPr>
        <w:ind w:left="1440" w:hanging="360"/>
      </w:pPr>
      <w:rPr>
        <w:rFonts w:ascii="Courier New" w:hAnsi="Courier New" w:hint="default"/>
      </w:rPr>
    </w:lvl>
    <w:lvl w:ilvl="2" w:tplc="E882860C">
      <w:start w:val="1"/>
      <w:numFmt w:val="bullet"/>
      <w:lvlText w:val=""/>
      <w:lvlJc w:val="left"/>
      <w:pPr>
        <w:ind w:left="2160" w:hanging="360"/>
      </w:pPr>
      <w:rPr>
        <w:rFonts w:ascii="Wingdings" w:hAnsi="Wingdings" w:hint="default"/>
      </w:rPr>
    </w:lvl>
    <w:lvl w:ilvl="3" w:tplc="FB8816CE">
      <w:start w:val="1"/>
      <w:numFmt w:val="bullet"/>
      <w:lvlText w:val=""/>
      <w:lvlJc w:val="left"/>
      <w:pPr>
        <w:ind w:left="2880" w:hanging="360"/>
      </w:pPr>
      <w:rPr>
        <w:rFonts w:ascii="Symbol" w:hAnsi="Symbol" w:hint="default"/>
      </w:rPr>
    </w:lvl>
    <w:lvl w:ilvl="4" w:tplc="5D284D4A">
      <w:start w:val="1"/>
      <w:numFmt w:val="bullet"/>
      <w:lvlText w:val="o"/>
      <w:lvlJc w:val="left"/>
      <w:pPr>
        <w:ind w:left="3600" w:hanging="360"/>
      </w:pPr>
      <w:rPr>
        <w:rFonts w:ascii="Courier New" w:hAnsi="Courier New" w:hint="default"/>
      </w:rPr>
    </w:lvl>
    <w:lvl w:ilvl="5" w:tplc="885E2708">
      <w:start w:val="1"/>
      <w:numFmt w:val="bullet"/>
      <w:lvlText w:val=""/>
      <w:lvlJc w:val="left"/>
      <w:pPr>
        <w:ind w:left="4320" w:hanging="360"/>
      </w:pPr>
      <w:rPr>
        <w:rFonts w:ascii="Wingdings" w:hAnsi="Wingdings" w:hint="default"/>
      </w:rPr>
    </w:lvl>
    <w:lvl w:ilvl="6" w:tplc="E09C3EFE">
      <w:start w:val="1"/>
      <w:numFmt w:val="bullet"/>
      <w:lvlText w:val=""/>
      <w:lvlJc w:val="left"/>
      <w:pPr>
        <w:ind w:left="5040" w:hanging="360"/>
      </w:pPr>
      <w:rPr>
        <w:rFonts w:ascii="Symbol" w:hAnsi="Symbol" w:hint="default"/>
      </w:rPr>
    </w:lvl>
    <w:lvl w:ilvl="7" w:tplc="21146A8A">
      <w:start w:val="1"/>
      <w:numFmt w:val="bullet"/>
      <w:lvlText w:val="o"/>
      <w:lvlJc w:val="left"/>
      <w:pPr>
        <w:ind w:left="5760" w:hanging="360"/>
      </w:pPr>
      <w:rPr>
        <w:rFonts w:ascii="Courier New" w:hAnsi="Courier New" w:hint="default"/>
      </w:rPr>
    </w:lvl>
    <w:lvl w:ilvl="8" w:tplc="BB3A4312">
      <w:start w:val="1"/>
      <w:numFmt w:val="bullet"/>
      <w:lvlText w:val=""/>
      <w:lvlJc w:val="left"/>
      <w:pPr>
        <w:ind w:left="6480" w:hanging="360"/>
      </w:pPr>
      <w:rPr>
        <w:rFonts w:ascii="Wingdings" w:hAnsi="Wingdings" w:hint="default"/>
      </w:rPr>
    </w:lvl>
  </w:abstractNum>
  <w:abstractNum w:abstractNumId="18" w15:restartNumberingAfterBreak="0">
    <w:nsid w:val="25AF511D"/>
    <w:multiLevelType w:val="hybridMultilevel"/>
    <w:tmpl w:val="FFFFFFFF"/>
    <w:lvl w:ilvl="0" w:tplc="330CBB3E">
      <w:start w:val="1"/>
      <w:numFmt w:val="bullet"/>
      <w:lvlText w:val=""/>
      <w:lvlJc w:val="left"/>
      <w:pPr>
        <w:ind w:left="720" w:hanging="360"/>
      </w:pPr>
      <w:rPr>
        <w:rFonts w:ascii="Wingdings" w:hAnsi="Wingdings" w:hint="default"/>
      </w:rPr>
    </w:lvl>
    <w:lvl w:ilvl="1" w:tplc="A9F21938">
      <w:start w:val="1"/>
      <w:numFmt w:val="bullet"/>
      <w:lvlText w:val="o"/>
      <w:lvlJc w:val="left"/>
      <w:pPr>
        <w:ind w:left="1440" w:hanging="360"/>
      </w:pPr>
      <w:rPr>
        <w:rFonts w:ascii="Courier New" w:hAnsi="Courier New" w:hint="default"/>
      </w:rPr>
    </w:lvl>
    <w:lvl w:ilvl="2" w:tplc="F272B732">
      <w:start w:val="1"/>
      <w:numFmt w:val="bullet"/>
      <w:lvlText w:val=""/>
      <w:lvlJc w:val="left"/>
      <w:pPr>
        <w:ind w:left="2160" w:hanging="360"/>
      </w:pPr>
      <w:rPr>
        <w:rFonts w:ascii="Wingdings" w:hAnsi="Wingdings" w:hint="default"/>
      </w:rPr>
    </w:lvl>
    <w:lvl w:ilvl="3" w:tplc="9D543C7C">
      <w:start w:val="1"/>
      <w:numFmt w:val="bullet"/>
      <w:lvlText w:val=""/>
      <w:lvlJc w:val="left"/>
      <w:pPr>
        <w:ind w:left="2880" w:hanging="360"/>
      </w:pPr>
      <w:rPr>
        <w:rFonts w:ascii="Symbol" w:hAnsi="Symbol" w:hint="default"/>
      </w:rPr>
    </w:lvl>
    <w:lvl w:ilvl="4" w:tplc="E2129240">
      <w:start w:val="1"/>
      <w:numFmt w:val="bullet"/>
      <w:lvlText w:val="o"/>
      <w:lvlJc w:val="left"/>
      <w:pPr>
        <w:ind w:left="3600" w:hanging="360"/>
      </w:pPr>
      <w:rPr>
        <w:rFonts w:ascii="Courier New" w:hAnsi="Courier New" w:hint="default"/>
      </w:rPr>
    </w:lvl>
    <w:lvl w:ilvl="5" w:tplc="3DEE513E">
      <w:start w:val="1"/>
      <w:numFmt w:val="bullet"/>
      <w:lvlText w:val=""/>
      <w:lvlJc w:val="left"/>
      <w:pPr>
        <w:ind w:left="4320" w:hanging="360"/>
      </w:pPr>
      <w:rPr>
        <w:rFonts w:ascii="Wingdings" w:hAnsi="Wingdings" w:hint="default"/>
      </w:rPr>
    </w:lvl>
    <w:lvl w:ilvl="6" w:tplc="21EE2E6E">
      <w:start w:val="1"/>
      <w:numFmt w:val="bullet"/>
      <w:lvlText w:val=""/>
      <w:lvlJc w:val="left"/>
      <w:pPr>
        <w:ind w:left="5040" w:hanging="360"/>
      </w:pPr>
      <w:rPr>
        <w:rFonts w:ascii="Symbol" w:hAnsi="Symbol" w:hint="default"/>
      </w:rPr>
    </w:lvl>
    <w:lvl w:ilvl="7" w:tplc="B52866DE">
      <w:start w:val="1"/>
      <w:numFmt w:val="bullet"/>
      <w:lvlText w:val="o"/>
      <w:lvlJc w:val="left"/>
      <w:pPr>
        <w:ind w:left="5760" w:hanging="360"/>
      </w:pPr>
      <w:rPr>
        <w:rFonts w:ascii="Courier New" w:hAnsi="Courier New" w:hint="default"/>
      </w:rPr>
    </w:lvl>
    <w:lvl w:ilvl="8" w:tplc="AACAA892">
      <w:start w:val="1"/>
      <w:numFmt w:val="bullet"/>
      <w:lvlText w:val=""/>
      <w:lvlJc w:val="left"/>
      <w:pPr>
        <w:ind w:left="6480" w:hanging="360"/>
      </w:pPr>
      <w:rPr>
        <w:rFonts w:ascii="Wingdings" w:hAnsi="Wingdings" w:hint="default"/>
      </w:rPr>
    </w:lvl>
  </w:abstractNum>
  <w:abstractNum w:abstractNumId="19" w15:restartNumberingAfterBreak="0">
    <w:nsid w:val="27A178A8"/>
    <w:multiLevelType w:val="hybridMultilevel"/>
    <w:tmpl w:val="412EEB26"/>
    <w:lvl w:ilvl="0" w:tplc="F28A582C">
      <w:start w:val="6"/>
      <w:numFmt w:val="decimal"/>
      <w:lvlText w:val="%1."/>
      <w:lvlJc w:val="left"/>
      <w:pPr>
        <w:tabs>
          <w:tab w:val="num" w:pos="720"/>
        </w:tabs>
        <w:ind w:left="720" w:hanging="360"/>
      </w:pPr>
    </w:lvl>
    <w:lvl w:ilvl="1" w:tplc="FEE409AE" w:tentative="1">
      <w:start w:val="1"/>
      <w:numFmt w:val="decimal"/>
      <w:lvlText w:val="%2."/>
      <w:lvlJc w:val="left"/>
      <w:pPr>
        <w:tabs>
          <w:tab w:val="num" w:pos="1440"/>
        </w:tabs>
        <w:ind w:left="1440" w:hanging="360"/>
      </w:pPr>
    </w:lvl>
    <w:lvl w:ilvl="2" w:tplc="C26E9DFE" w:tentative="1">
      <w:start w:val="1"/>
      <w:numFmt w:val="decimal"/>
      <w:lvlText w:val="%3."/>
      <w:lvlJc w:val="left"/>
      <w:pPr>
        <w:tabs>
          <w:tab w:val="num" w:pos="2160"/>
        </w:tabs>
        <w:ind w:left="2160" w:hanging="360"/>
      </w:pPr>
    </w:lvl>
    <w:lvl w:ilvl="3" w:tplc="BD782CE6" w:tentative="1">
      <w:start w:val="1"/>
      <w:numFmt w:val="decimal"/>
      <w:lvlText w:val="%4."/>
      <w:lvlJc w:val="left"/>
      <w:pPr>
        <w:tabs>
          <w:tab w:val="num" w:pos="2880"/>
        </w:tabs>
        <w:ind w:left="2880" w:hanging="360"/>
      </w:pPr>
    </w:lvl>
    <w:lvl w:ilvl="4" w:tplc="BFB87DF0" w:tentative="1">
      <w:start w:val="1"/>
      <w:numFmt w:val="decimal"/>
      <w:lvlText w:val="%5."/>
      <w:lvlJc w:val="left"/>
      <w:pPr>
        <w:tabs>
          <w:tab w:val="num" w:pos="3600"/>
        </w:tabs>
        <w:ind w:left="3600" w:hanging="360"/>
      </w:pPr>
    </w:lvl>
    <w:lvl w:ilvl="5" w:tplc="C1100228" w:tentative="1">
      <w:start w:val="1"/>
      <w:numFmt w:val="decimal"/>
      <w:lvlText w:val="%6."/>
      <w:lvlJc w:val="left"/>
      <w:pPr>
        <w:tabs>
          <w:tab w:val="num" w:pos="4320"/>
        </w:tabs>
        <w:ind w:left="4320" w:hanging="360"/>
      </w:pPr>
    </w:lvl>
    <w:lvl w:ilvl="6" w:tplc="32FAE9A8" w:tentative="1">
      <w:start w:val="1"/>
      <w:numFmt w:val="decimal"/>
      <w:lvlText w:val="%7."/>
      <w:lvlJc w:val="left"/>
      <w:pPr>
        <w:tabs>
          <w:tab w:val="num" w:pos="5040"/>
        </w:tabs>
        <w:ind w:left="5040" w:hanging="360"/>
      </w:pPr>
    </w:lvl>
    <w:lvl w:ilvl="7" w:tplc="89587320" w:tentative="1">
      <w:start w:val="1"/>
      <w:numFmt w:val="decimal"/>
      <w:lvlText w:val="%8."/>
      <w:lvlJc w:val="left"/>
      <w:pPr>
        <w:tabs>
          <w:tab w:val="num" w:pos="5760"/>
        </w:tabs>
        <w:ind w:left="5760" w:hanging="360"/>
      </w:pPr>
    </w:lvl>
    <w:lvl w:ilvl="8" w:tplc="2DDCBF40" w:tentative="1">
      <w:start w:val="1"/>
      <w:numFmt w:val="decimal"/>
      <w:lvlText w:val="%9."/>
      <w:lvlJc w:val="left"/>
      <w:pPr>
        <w:tabs>
          <w:tab w:val="num" w:pos="6480"/>
        </w:tabs>
        <w:ind w:left="6480" w:hanging="360"/>
      </w:pPr>
    </w:lvl>
  </w:abstractNum>
  <w:abstractNum w:abstractNumId="20" w15:restartNumberingAfterBreak="0">
    <w:nsid w:val="29CC3369"/>
    <w:multiLevelType w:val="hybridMultilevel"/>
    <w:tmpl w:val="E8E67742"/>
    <w:lvl w:ilvl="0" w:tplc="B52610A2">
      <w:start w:val="1"/>
      <w:numFmt w:val="bullet"/>
      <w:lvlText w:val=""/>
      <w:lvlJc w:val="left"/>
      <w:pPr>
        <w:ind w:left="720" w:hanging="360"/>
      </w:pPr>
      <w:rPr>
        <w:rFonts w:ascii="Symbol" w:hAnsi="Symbol" w:hint="default"/>
      </w:rPr>
    </w:lvl>
    <w:lvl w:ilvl="1" w:tplc="B52610A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5C5243"/>
    <w:multiLevelType w:val="hybridMultilevel"/>
    <w:tmpl w:val="184221A8"/>
    <w:lvl w:ilvl="0" w:tplc="A71A0BD4">
      <w:start w:val="1"/>
      <w:numFmt w:val="bullet"/>
      <w:lvlText w:val="·"/>
      <w:lvlJc w:val="left"/>
      <w:pPr>
        <w:ind w:left="720" w:hanging="360"/>
      </w:pPr>
      <w:rPr>
        <w:rFonts w:ascii="Symbol" w:hAnsi="Symbol" w:hint="default"/>
      </w:rPr>
    </w:lvl>
    <w:lvl w:ilvl="1" w:tplc="02C6E258">
      <w:start w:val="1"/>
      <w:numFmt w:val="bullet"/>
      <w:lvlText w:val="o"/>
      <w:lvlJc w:val="left"/>
      <w:pPr>
        <w:ind w:left="1440" w:hanging="360"/>
      </w:pPr>
      <w:rPr>
        <w:rFonts w:ascii="Courier New" w:hAnsi="Courier New" w:hint="default"/>
      </w:rPr>
    </w:lvl>
    <w:lvl w:ilvl="2" w:tplc="E9CCEBE8">
      <w:start w:val="1"/>
      <w:numFmt w:val="bullet"/>
      <w:lvlText w:val=""/>
      <w:lvlJc w:val="left"/>
      <w:pPr>
        <w:ind w:left="2160" w:hanging="360"/>
      </w:pPr>
      <w:rPr>
        <w:rFonts w:ascii="Wingdings" w:hAnsi="Wingdings" w:hint="default"/>
      </w:rPr>
    </w:lvl>
    <w:lvl w:ilvl="3" w:tplc="C5D06280">
      <w:start w:val="1"/>
      <w:numFmt w:val="bullet"/>
      <w:lvlText w:val=""/>
      <w:lvlJc w:val="left"/>
      <w:pPr>
        <w:ind w:left="2880" w:hanging="360"/>
      </w:pPr>
      <w:rPr>
        <w:rFonts w:ascii="Symbol" w:hAnsi="Symbol" w:hint="default"/>
      </w:rPr>
    </w:lvl>
    <w:lvl w:ilvl="4" w:tplc="5F22FD0C">
      <w:start w:val="1"/>
      <w:numFmt w:val="bullet"/>
      <w:lvlText w:val="o"/>
      <w:lvlJc w:val="left"/>
      <w:pPr>
        <w:ind w:left="3600" w:hanging="360"/>
      </w:pPr>
      <w:rPr>
        <w:rFonts w:ascii="Courier New" w:hAnsi="Courier New" w:hint="default"/>
      </w:rPr>
    </w:lvl>
    <w:lvl w:ilvl="5" w:tplc="66E4D14C">
      <w:start w:val="1"/>
      <w:numFmt w:val="bullet"/>
      <w:lvlText w:val=""/>
      <w:lvlJc w:val="left"/>
      <w:pPr>
        <w:ind w:left="4320" w:hanging="360"/>
      </w:pPr>
      <w:rPr>
        <w:rFonts w:ascii="Wingdings" w:hAnsi="Wingdings" w:hint="default"/>
      </w:rPr>
    </w:lvl>
    <w:lvl w:ilvl="6" w:tplc="FBBC28C6">
      <w:start w:val="1"/>
      <w:numFmt w:val="bullet"/>
      <w:lvlText w:val=""/>
      <w:lvlJc w:val="left"/>
      <w:pPr>
        <w:ind w:left="5040" w:hanging="360"/>
      </w:pPr>
      <w:rPr>
        <w:rFonts w:ascii="Symbol" w:hAnsi="Symbol" w:hint="default"/>
      </w:rPr>
    </w:lvl>
    <w:lvl w:ilvl="7" w:tplc="C226D4A2">
      <w:start w:val="1"/>
      <w:numFmt w:val="bullet"/>
      <w:lvlText w:val="o"/>
      <w:lvlJc w:val="left"/>
      <w:pPr>
        <w:ind w:left="5760" w:hanging="360"/>
      </w:pPr>
      <w:rPr>
        <w:rFonts w:ascii="Courier New" w:hAnsi="Courier New" w:hint="default"/>
      </w:rPr>
    </w:lvl>
    <w:lvl w:ilvl="8" w:tplc="09926970">
      <w:start w:val="1"/>
      <w:numFmt w:val="bullet"/>
      <w:lvlText w:val=""/>
      <w:lvlJc w:val="left"/>
      <w:pPr>
        <w:ind w:left="6480" w:hanging="360"/>
      </w:pPr>
      <w:rPr>
        <w:rFonts w:ascii="Wingdings" w:hAnsi="Wingdings" w:hint="default"/>
      </w:rPr>
    </w:lvl>
  </w:abstractNum>
  <w:abstractNum w:abstractNumId="22" w15:restartNumberingAfterBreak="0">
    <w:nsid w:val="2FA747A2"/>
    <w:multiLevelType w:val="hybridMultilevel"/>
    <w:tmpl w:val="8D101A5E"/>
    <w:lvl w:ilvl="0" w:tplc="74988054">
      <w:start w:val="3"/>
      <w:numFmt w:val="decimal"/>
      <w:lvlText w:val="%1."/>
      <w:lvlJc w:val="left"/>
      <w:pPr>
        <w:tabs>
          <w:tab w:val="num" w:pos="720"/>
        </w:tabs>
        <w:ind w:left="720" w:hanging="360"/>
      </w:pPr>
    </w:lvl>
    <w:lvl w:ilvl="1" w:tplc="91D2932A" w:tentative="1">
      <w:start w:val="1"/>
      <w:numFmt w:val="decimal"/>
      <w:lvlText w:val="%2."/>
      <w:lvlJc w:val="left"/>
      <w:pPr>
        <w:tabs>
          <w:tab w:val="num" w:pos="1440"/>
        </w:tabs>
        <w:ind w:left="1440" w:hanging="360"/>
      </w:pPr>
    </w:lvl>
    <w:lvl w:ilvl="2" w:tplc="17AA514A" w:tentative="1">
      <w:start w:val="1"/>
      <w:numFmt w:val="decimal"/>
      <w:lvlText w:val="%3."/>
      <w:lvlJc w:val="left"/>
      <w:pPr>
        <w:tabs>
          <w:tab w:val="num" w:pos="2160"/>
        </w:tabs>
        <w:ind w:left="2160" w:hanging="360"/>
      </w:pPr>
    </w:lvl>
    <w:lvl w:ilvl="3" w:tplc="06D8C556" w:tentative="1">
      <w:start w:val="1"/>
      <w:numFmt w:val="decimal"/>
      <w:lvlText w:val="%4."/>
      <w:lvlJc w:val="left"/>
      <w:pPr>
        <w:tabs>
          <w:tab w:val="num" w:pos="2880"/>
        </w:tabs>
        <w:ind w:left="2880" w:hanging="360"/>
      </w:pPr>
    </w:lvl>
    <w:lvl w:ilvl="4" w:tplc="EA4CE26C" w:tentative="1">
      <w:start w:val="1"/>
      <w:numFmt w:val="decimal"/>
      <w:lvlText w:val="%5."/>
      <w:lvlJc w:val="left"/>
      <w:pPr>
        <w:tabs>
          <w:tab w:val="num" w:pos="3600"/>
        </w:tabs>
        <w:ind w:left="3600" w:hanging="360"/>
      </w:pPr>
    </w:lvl>
    <w:lvl w:ilvl="5" w:tplc="EAB01B92" w:tentative="1">
      <w:start w:val="1"/>
      <w:numFmt w:val="decimal"/>
      <w:lvlText w:val="%6."/>
      <w:lvlJc w:val="left"/>
      <w:pPr>
        <w:tabs>
          <w:tab w:val="num" w:pos="4320"/>
        </w:tabs>
        <w:ind w:left="4320" w:hanging="360"/>
      </w:pPr>
    </w:lvl>
    <w:lvl w:ilvl="6" w:tplc="1FE053E8" w:tentative="1">
      <w:start w:val="1"/>
      <w:numFmt w:val="decimal"/>
      <w:lvlText w:val="%7."/>
      <w:lvlJc w:val="left"/>
      <w:pPr>
        <w:tabs>
          <w:tab w:val="num" w:pos="5040"/>
        </w:tabs>
        <w:ind w:left="5040" w:hanging="360"/>
      </w:pPr>
    </w:lvl>
    <w:lvl w:ilvl="7" w:tplc="63041D5A" w:tentative="1">
      <w:start w:val="1"/>
      <w:numFmt w:val="decimal"/>
      <w:lvlText w:val="%8."/>
      <w:lvlJc w:val="left"/>
      <w:pPr>
        <w:tabs>
          <w:tab w:val="num" w:pos="5760"/>
        </w:tabs>
        <w:ind w:left="5760" w:hanging="360"/>
      </w:pPr>
    </w:lvl>
    <w:lvl w:ilvl="8" w:tplc="54A0E3E2" w:tentative="1">
      <w:start w:val="1"/>
      <w:numFmt w:val="decimal"/>
      <w:lvlText w:val="%9."/>
      <w:lvlJc w:val="left"/>
      <w:pPr>
        <w:tabs>
          <w:tab w:val="num" w:pos="6480"/>
        </w:tabs>
        <w:ind w:left="6480" w:hanging="360"/>
      </w:pPr>
    </w:lvl>
  </w:abstractNum>
  <w:abstractNum w:abstractNumId="23" w15:restartNumberingAfterBreak="0">
    <w:nsid w:val="31694289"/>
    <w:multiLevelType w:val="hybridMultilevel"/>
    <w:tmpl w:val="87C2875A"/>
    <w:lvl w:ilvl="0" w:tplc="04090001">
      <w:start w:val="1"/>
      <w:numFmt w:val="bullet"/>
      <w:lvlText w:val=""/>
      <w:lvlJc w:val="left"/>
      <w:pPr>
        <w:ind w:left="720" w:hanging="360"/>
      </w:pPr>
      <w:rPr>
        <w:rFonts w:ascii="Symbol" w:hAnsi="Symbol" w:hint="default"/>
      </w:rPr>
    </w:lvl>
    <w:lvl w:ilvl="1" w:tplc="43684E90">
      <w:start w:val="1"/>
      <w:numFmt w:val="decimal"/>
      <w:lvlText w:val="%2."/>
      <w:lvlJc w:val="left"/>
      <w:pPr>
        <w:ind w:left="1440" w:hanging="360"/>
      </w:pPr>
    </w:lvl>
    <w:lvl w:ilvl="2" w:tplc="3FDAF388">
      <w:start w:val="1"/>
      <w:numFmt w:val="lowerRoman"/>
      <w:lvlText w:val="%3."/>
      <w:lvlJc w:val="right"/>
      <w:pPr>
        <w:ind w:left="2160" w:hanging="180"/>
      </w:pPr>
    </w:lvl>
    <w:lvl w:ilvl="3" w:tplc="531E3212">
      <w:start w:val="1"/>
      <w:numFmt w:val="decimal"/>
      <w:lvlText w:val="%4."/>
      <w:lvlJc w:val="left"/>
      <w:pPr>
        <w:ind w:left="2880" w:hanging="360"/>
      </w:pPr>
    </w:lvl>
    <w:lvl w:ilvl="4" w:tplc="4060EF7E">
      <w:start w:val="1"/>
      <w:numFmt w:val="lowerLetter"/>
      <w:lvlText w:val="%5."/>
      <w:lvlJc w:val="left"/>
      <w:pPr>
        <w:ind w:left="3600" w:hanging="360"/>
      </w:pPr>
    </w:lvl>
    <w:lvl w:ilvl="5" w:tplc="717C261C">
      <w:start w:val="1"/>
      <w:numFmt w:val="lowerRoman"/>
      <w:lvlText w:val="%6."/>
      <w:lvlJc w:val="right"/>
      <w:pPr>
        <w:ind w:left="4320" w:hanging="180"/>
      </w:pPr>
    </w:lvl>
    <w:lvl w:ilvl="6" w:tplc="4FF4B940">
      <w:start w:val="1"/>
      <w:numFmt w:val="decimal"/>
      <w:lvlText w:val="%7."/>
      <w:lvlJc w:val="left"/>
      <w:pPr>
        <w:ind w:left="5040" w:hanging="360"/>
      </w:pPr>
    </w:lvl>
    <w:lvl w:ilvl="7" w:tplc="4C327D32">
      <w:start w:val="1"/>
      <w:numFmt w:val="lowerLetter"/>
      <w:lvlText w:val="%8."/>
      <w:lvlJc w:val="left"/>
      <w:pPr>
        <w:ind w:left="5760" w:hanging="360"/>
      </w:pPr>
    </w:lvl>
    <w:lvl w:ilvl="8" w:tplc="865031C4">
      <w:start w:val="1"/>
      <w:numFmt w:val="lowerRoman"/>
      <w:lvlText w:val="%9."/>
      <w:lvlJc w:val="right"/>
      <w:pPr>
        <w:ind w:left="6480" w:hanging="180"/>
      </w:pPr>
    </w:lvl>
  </w:abstractNum>
  <w:abstractNum w:abstractNumId="24" w15:restartNumberingAfterBreak="0">
    <w:nsid w:val="31DE5903"/>
    <w:multiLevelType w:val="hybridMultilevel"/>
    <w:tmpl w:val="1A7A0F56"/>
    <w:lvl w:ilvl="0" w:tplc="A8683AEA">
      <w:start w:val="1"/>
      <w:numFmt w:val="bullet"/>
      <w:lvlText w:val="·"/>
      <w:lvlJc w:val="left"/>
      <w:pPr>
        <w:ind w:left="720" w:hanging="360"/>
      </w:pPr>
      <w:rPr>
        <w:rFonts w:ascii="Symbol" w:hAnsi="Symbol" w:hint="default"/>
      </w:rPr>
    </w:lvl>
    <w:lvl w:ilvl="1" w:tplc="942CCA50">
      <w:start w:val="1"/>
      <w:numFmt w:val="bullet"/>
      <w:lvlText w:val="o"/>
      <w:lvlJc w:val="left"/>
      <w:pPr>
        <w:ind w:left="1440" w:hanging="360"/>
      </w:pPr>
      <w:rPr>
        <w:rFonts w:ascii="Courier New" w:hAnsi="Courier New" w:hint="default"/>
      </w:rPr>
    </w:lvl>
    <w:lvl w:ilvl="2" w:tplc="D4521030">
      <w:start w:val="1"/>
      <w:numFmt w:val="bullet"/>
      <w:lvlText w:val=""/>
      <w:lvlJc w:val="left"/>
      <w:pPr>
        <w:ind w:left="2160" w:hanging="360"/>
      </w:pPr>
      <w:rPr>
        <w:rFonts w:ascii="Wingdings" w:hAnsi="Wingdings" w:hint="default"/>
      </w:rPr>
    </w:lvl>
    <w:lvl w:ilvl="3" w:tplc="4B882BFC">
      <w:start w:val="1"/>
      <w:numFmt w:val="bullet"/>
      <w:lvlText w:val=""/>
      <w:lvlJc w:val="left"/>
      <w:pPr>
        <w:ind w:left="2880" w:hanging="360"/>
      </w:pPr>
      <w:rPr>
        <w:rFonts w:ascii="Symbol" w:hAnsi="Symbol" w:hint="default"/>
      </w:rPr>
    </w:lvl>
    <w:lvl w:ilvl="4" w:tplc="B4E07746">
      <w:start w:val="1"/>
      <w:numFmt w:val="bullet"/>
      <w:lvlText w:val="o"/>
      <w:lvlJc w:val="left"/>
      <w:pPr>
        <w:ind w:left="3600" w:hanging="360"/>
      </w:pPr>
      <w:rPr>
        <w:rFonts w:ascii="Courier New" w:hAnsi="Courier New" w:hint="default"/>
      </w:rPr>
    </w:lvl>
    <w:lvl w:ilvl="5" w:tplc="45BA6D3A">
      <w:start w:val="1"/>
      <w:numFmt w:val="bullet"/>
      <w:lvlText w:val=""/>
      <w:lvlJc w:val="left"/>
      <w:pPr>
        <w:ind w:left="4320" w:hanging="360"/>
      </w:pPr>
      <w:rPr>
        <w:rFonts w:ascii="Wingdings" w:hAnsi="Wingdings" w:hint="default"/>
      </w:rPr>
    </w:lvl>
    <w:lvl w:ilvl="6" w:tplc="DB9A5CCA">
      <w:start w:val="1"/>
      <w:numFmt w:val="bullet"/>
      <w:lvlText w:val=""/>
      <w:lvlJc w:val="left"/>
      <w:pPr>
        <w:ind w:left="5040" w:hanging="360"/>
      </w:pPr>
      <w:rPr>
        <w:rFonts w:ascii="Symbol" w:hAnsi="Symbol" w:hint="default"/>
      </w:rPr>
    </w:lvl>
    <w:lvl w:ilvl="7" w:tplc="3A08AE8C">
      <w:start w:val="1"/>
      <w:numFmt w:val="bullet"/>
      <w:lvlText w:val="o"/>
      <w:lvlJc w:val="left"/>
      <w:pPr>
        <w:ind w:left="5760" w:hanging="360"/>
      </w:pPr>
      <w:rPr>
        <w:rFonts w:ascii="Courier New" w:hAnsi="Courier New" w:hint="default"/>
      </w:rPr>
    </w:lvl>
    <w:lvl w:ilvl="8" w:tplc="BA561C34">
      <w:start w:val="1"/>
      <w:numFmt w:val="bullet"/>
      <w:lvlText w:val=""/>
      <w:lvlJc w:val="left"/>
      <w:pPr>
        <w:ind w:left="6480" w:hanging="360"/>
      </w:pPr>
      <w:rPr>
        <w:rFonts w:ascii="Wingdings" w:hAnsi="Wingdings" w:hint="default"/>
      </w:rPr>
    </w:lvl>
  </w:abstractNum>
  <w:abstractNum w:abstractNumId="25" w15:restartNumberingAfterBreak="0">
    <w:nsid w:val="371303B7"/>
    <w:multiLevelType w:val="hybridMultilevel"/>
    <w:tmpl w:val="FFFFFFFF"/>
    <w:lvl w:ilvl="0" w:tplc="449436D6">
      <w:start w:val="1"/>
      <w:numFmt w:val="bullet"/>
      <w:lvlText w:val=""/>
      <w:lvlJc w:val="left"/>
      <w:pPr>
        <w:ind w:left="720" w:hanging="360"/>
      </w:pPr>
      <w:rPr>
        <w:rFonts w:ascii="Symbol" w:hAnsi="Symbol" w:hint="default"/>
      </w:rPr>
    </w:lvl>
    <w:lvl w:ilvl="1" w:tplc="F9AE406E">
      <w:start w:val="1"/>
      <w:numFmt w:val="bullet"/>
      <w:lvlText w:val="o"/>
      <w:lvlJc w:val="left"/>
      <w:pPr>
        <w:ind w:left="1440" w:hanging="360"/>
      </w:pPr>
      <w:rPr>
        <w:rFonts w:ascii="Courier New" w:hAnsi="Courier New" w:hint="default"/>
      </w:rPr>
    </w:lvl>
    <w:lvl w:ilvl="2" w:tplc="35DA5CB6">
      <w:start w:val="1"/>
      <w:numFmt w:val="bullet"/>
      <w:lvlText w:val=""/>
      <w:lvlJc w:val="left"/>
      <w:pPr>
        <w:ind w:left="2160" w:hanging="360"/>
      </w:pPr>
      <w:rPr>
        <w:rFonts w:ascii="Wingdings" w:hAnsi="Wingdings" w:hint="default"/>
      </w:rPr>
    </w:lvl>
    <w:lvl w:ilvl="3" w:tplc="2876954C">
      <w:start w:val="1"/>
      <w:numFmt w:val="bullet"/>
      <w:lvlText w:val=""/>
      <w:lvlJc w:val="left"/>
      <w:pPr>
        <w:ind w:left="2880" w:hanging="360"/>
      </w:pPr>
      <w:rPr>
        <w:rFonts w:ascii="Symbol" w:hAnsi="Symbol" w:hint="default"/>
      </w:rPr>
    </w:lvl>
    <w:lvl w:ilvl="4" w:tplc="E870AFFC">
      <w:start w:val="1"/>
      <w:numFmt w:val="bullet"/>
      <w:lvlText w:val="o"/>
      <w:lvlJc w:val="left"/>
      <w:pPr>
        <w:ind w:left="3600" w:hanging="360"/>
      </w:pPr>
      <w:rPr>
        <w:rFonts w:ascii="Courier New" w:hAnsi="Courier New" w:hint="default"/>
      </w:rPr>
    </w:lvl>
    <w:lvl w:ilvl="5" w:tplc="FF64527E">
      <w:start w:val="1"/>
      <w:numFmt w:val="bullet"/>
      <w:lvlText w:val=""/>
      <w:lvlJc w:val="left"/>
      <w:pPr>
        <w:ind w:left="4320" w:hanging="360"/>
      </w:pPr>
      <w:rPr>
        <w:rFonts w:ascii="Wingdings" w:hAnsi="Wingdings" w:hint="default"/>
      </w:rPr>
    </w:lvl>
    <w:lvl w:ilvl="6" w:tplc="36BE7ADE">
      <w:start w:val="1"/>
      <w:numFmt w:val="bullet"/>
      <w:lvlText w:val=""/>
      <w:lvlJc w:val="left"/>
      <w:pPr>
        <w:ind w:left="5040" w:hanging="360"/>
      </w:pPr>
      <w:rPr>
        <w:rFonts w:ascii="Symbol" w:hAnsi="Symbol" w:hint="default"/>
      </w:rPr>
    </w:lvl>
    <w:lvl w:ilvl="7" w:tplc="FA8669EC">
      <w:start w:val="1"/>
      <w:numFmt w:val="bullet"/>
      <w:lvlText w:val="o"/>
      <w:lvlJc w:val="left"/>
      <w:pPr>
        <w:ind w:left="5760" w:hanging="360"/>
      </w:pPr>
      <w:rPr>
        <w:rFonts w:ascii="Courier New" w:hAnsi="Courier New" w:hint="default"/>
      </w:rPr>
    </w:lvl>
    <w:lvl w:ilvl="8" w:tplc="E0CC7D72">
      <w:start w:val="1"/>
      <w:numFmt w:val="bullet"/>
      <w:lvlText w:val=""/>
      <w:lvlJc w:val="left"/>
      <w:pPr>
        <w:ind w:left="6480" w:hanging="360"/>
      </w:pPr>
      <w:rPr>
        <w:rFonts w:ascii="Wingdings" w:hAnsi="Wingdings" w:hint="default"/>
      </w:rPr>
    </w:lvl>
  </w:abstractNum>
  <w:abstractNum w:abstractNumId="26"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9342CE"/>
    <w:multiLevelType w:val="hybridMultilevel"/>
    <w:tmpl w:val="1B8642FA"/>
    <w:lvl w:ilvl="0" w:tplc="1910F6DC">
      <w:start w:val="1"/>
      <w:numFmt w:val="bullet"/>
      <w:lvlText w:val=""/>
      <w:lvlJc w:val="left"/>
      <w:pPr>
        <w:ind w:left="720" w:hanging="360"/>
      </w:pPr>
      <w:rPr>
        <w:rFonts w:ascii="Symbol" w:hAnsi="Symbol" w:hint="default"/>
      </w:rPr>
    </w:lvl>
    <w:lvl w:ilvl="1" w:tplc="EAC085B2">
      <w:start w:val="1"/>
      <w:numFmt w:val="bullet"/>
      <w:lvlText w:val=""/>
      <w:lvlJc w:val="left"/>
      <w:pPr>
        <w:ind w:left="1440" w:hanging="360"/>
      </w:pPr>
      <w:rPr>
        <w:rFonts w:ascii="Symbol" w:hAnsi="Symbol" w:hint="default"/>
      </w:rPr>
    </w:lvl>
    <w:lvl w:ilvl="2" w:tplc="893AEC26">
      <w:start w:val="1"/>
      <w:numFmt w:val="bullet"/>
      <w:lvlText w:val=""/>
      <w:lvlJc w:val="left"/>
      <w:pPr>
        <w:ind w:left="2160" w:hanging="360"/>
      </w:pPr>
      <w:rPr>
        <w:rFonts w:ascii="Wingdings" w:hAnsi="Wingdings" w:hint="default"/>
      </w:rPr>
    </w:lvl>
    <w:lvl w:ilvl="3" w:tplc="2AFE9D58">
      <w:start w:val="1"/>
      <w:numFmt w:val="bullet"/>
      <w:lvlText w:val=""/>
      <w:lvlJc w:val="left"/>
      <w:pPr>
        <w:ind w:left="2880" w:hanging="360"/>
      </w:pPr>
      <w:rPr>
        <w:rFonts w:ascii="Symbol" w:hAnsi="Symbol" w:hint="default"/>
      </w:rPr>
    </w:lvl>
    <w:lvl w:ilvl="4" w:tplc="B8701B24">
      <w:start w:val="1"/>
      <w:numFmt w:val="bullet"/>
      <w:lvlText w:val="o"/>
      <w:lvlJc w:val="left"/>
      <w:pPr>
        <w:ind w:left="3600" w:hanging="360"/>
      </w:pPr>
      <w:rPr>
        <w:rFonts w:ascii="Courier New" w:hAnsi="Courier New" w:hint="default"/>
      </w:rPr>
    </w:lvl>
    <w:lvl w:ilvl="5" w:tplc="8730E3DC">
      <w:start w:val="1"/>
      <w:numFmt w:val="bullet"/>
      <w:lvlText w:val=""/>
      <w:lvlJc w:val="left"/>
      <w:pPr>
        <w:ind w:left="4320" w:hanging="360"/>
      </w:pPr>
      <w:rPr>
        <w:rFonts w:ascii="Wingdings" w:hAnsi="Wingdings" w:hint="default"/>
      </w:rPr>
    </w:lvl>
    <w:lvl w:ilvl="6" w:tplc="0A222C00">
      <w:start w:val="1"/>
      <w:numFmt w:val="bullet"/>
      <w:lvlText w:val=""/>
      <w:lvlJc w:val="left"/>
      <w:pPr>
        <w:ind w:left="5040" w:hanging="360"/>
      </w:pPr>
      <w:rPr>
        <w:rFonts w:ascii="Symbol" w:hAnsi="Symbol" w:hint="default"/>
      </w:rPr>
    </w:lvl>
    <w:lvl w:ilvl="7" w:tplc="83FE15B6">
      <w:start w:val="1"/>
      <w:numFmt w:val="bullet"/>
      <w:lvlText w:val="o"/>
      <w:lvlJc w:val="left"/>
      <w:pPr>
        <w:ind w:left="5760" w:hanging="360"/>
      </w:pPr>
      <w:rPr>
        <w:rFonts w:ascii="Courier New" w:hAnsi="Courier New" w:hint="default"/>
      </w:rPr>
    </w:lvl>
    <w:lvl w:ilvl="8" w:tplc="4A4CB124">
      <w:start w:val="1"/>
      <w:numFmt w:val="bullet"/>
      <w:lvlText w:val=""/>
      <w:lvlJc w:val="left"/>
      <w:pPr>
        <w:ind w:left="6480" w:hanging="360"/>
      </w:pPr>
      <w:rPr>
        <w:rFonts w:ascii="Wingdings" w:hAnsi="Wingdings" w:hint="default"/>
      </w:rPr>
    </w:lvl>
  </w:abstractNum>
  <w:abstractNum w:abstractNumId="28" w15:restartNumberingAfterBreak="0">
    <w:nsid w:val="37AD25DE"/>
    <w:multiLevelType w:val="hybridMultilevel"/>
    <w:tmpl w:val="FA30C032"/>
    <w:lvl w:ilvl="0" w:tplc="E902ACAA">
      <w:start w:val="1"/>
      <w:numFmt w:val="decimal"/>
      <w:lvlText w:val="%1."/>
      <w:lvlJc w:val="left"/>
      <w:pPr>
        <w:ind w:left="720" w:hanging="360"/>
      </w:pPr>
    </w:lvl>
    <w:lvl w:ilvl="1" w:tplc="A4CEEF74">
      <w:start w:val="1"/>
      <w:numFmt w:val="decimal"/>
      <w:lvlText w:val="%2."/>
      <w:lvlJc w:val="left"/>
      <w:pPr>
        <w:ind w:left="1440" w:hanging="360"/>
      </w:pPr>
    </w:lvl>
    <w:lvl w:ilvl="2" w:tplc="FC76C836">
      <w:start w:val="1"/>
      <w:numFmt w:val="lowerRoman"/>
      <w:lvlText w:val="%3."/>
      <w:lvlJc w:val="right"/>
      <w:pPr>
        <w:ind w:left="2160" w:hanging="180"/>
      </w:pPr>
    </w:lvl>
    <w:lvl w:ilvl="3" w:tplc="706EA818">
      <w:start w:val="1"/>
      <w:numFmt w:val="decimal"/>
      <w:lvlText w:val="%4."/>
      <w:lvlJc w:val="left"/>
      <w:pPr>
        <w:ind w:left="2880" w:hanging="360"/>
      </w:pPr>
    </w:lvl>
    <w:lvl w:ilvl="4" w:tplc="4FF49B90">
      <w:start w:val="1"/>
      <w:numFmt w:val="lowerLetter"/>
      <w:lvlText w:val="%5."/>
      <w:lvlJc w:val="left"/>
      <w:pPr>
        <w:ind w:left="3600" w:hanging="360"/>
      </w:pPr>
    </w:lvl>
    <w:lvl w:ilvl="5" w:tplc="5660FFD8">
      <w:start w:val="1"/>
      <w:numFmt w:val="lowerRoman"/>
      <w:lvlText w:val="%6."/>
      <w:lvlJc w:val="right"/>
      <w:pPr>
        <w:ind w:left="4320" w:hanging="180"/>
      </w:pPr>
    </w:lvl>
    <w:lvl w:ilvl="6" w:tplc="8470456C">
      <w:start w:val="1"/>
      <w:numFmt w:val="decimal"/>
      <w:lvlText w:val="%7."/>
      <w:lvlJc w:val="left"/>
      <w:pPr>
        <w:ind w:left="5040" w:hanging="360"/>
      </w:pPr>
    </w:lvl>
    <w:lvl w:ilvl="7" w:tplc="AAFC0E32">
      <w:start w:val="1"/>
      <w:numFmt w:val="lowerLetter"/>
      <w:lvlText w:val="%8."/>
      <w:lvlJc w:val="left"/>
      <w:pPr>
        <w:ind w:left="5760" w:hanging="360"/>
      </w:pPr>
    </w:lvl>
    <w:lvl w:ilvl="8" w:tplc="E8D4A784">
      <w:start w:val="1"/>
      <w:numFmt w:val="lowerRoman"/>
      <w:lvlText w:val="%9."/>
      <w:lvlJc w:val="right"/>
      <w:pPr>
        <w:ind w:left="6480" w:hanging="180"/>
      </w:pPr>
    </w:lvl>
  </w:abstractNum>
  <w:abstractNum w:abstractNumId="29" w15:restartNumberingAfterBreak="0">
    <w:nsid w:val="3F624266"/>
    <w:multiLevelType w:val="hybridMultilevel"/>
    <w:tmpl w:val="F0BC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tentative="1">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31" w15:restartNumberingAfterBreak="0">
    <w:nsid w:val="41231EA8"/>
    <w:multiLevelType w:val="hybridMultilevel"/>
    <w:tmpl w:val="FFFFFFFF"/>
    <w:lvl w:ilvl="0" w:tplc="8F10ED2A">
      <w:start w:val="1"/>
      <w:numFmt w:val="bullet"/>
      <w:lvlText w:val=""/>
      <w:lvlJc w:val="left"/>
      <w:pPr>
        <w:ind w:left="720" w:hanging="360"/>
      </w:pPr>
      <w:rPr>
        <w:rFonts w:ascii="Wingdings" w:hAnsi="Wingdings" w:hint="default"/>
      </w:rPr>
    </w:lvl>
    <w:lvl w:ilvl="1" w:tplc="0478B486">
      <w:start w:val="1"/>
      <w:numFmt w:val="bullet"/>
      <w:lvlText w:val="o"/>
      <w:lvlJc w:val="left"/>
      <w:pPr>
        <w:ind w:left="1440" w:hanging="360"/>
      </w:pPr>
      <w:rPr>
        <w:rFonts w:ascii="Courier New" w:hAnsi="Courier New" w:hint="default"/>
      </w:rPr>
    </w:lvl>
    <w:lvl w:ilvl="2" w:tplc="135E52C8">
      <w:start w:val="1"/>
      <w:numFmt w:val="bullet"/>
      <w:lvlText w:val=""/>
      <w:lvlJc w:val="left"/>
      <w:pPr>
        <w:ind w:left="2160" w:hanging="360"/>
      </w:pPr>
      <w:rPr>
        <w:rFonts w:ascii="Wingdings" w:hAnsi="Wingdings" w:hint="default"/>
      </w:rPr>
    </w:lvl>
    <w:lvl w:ilvl="3" w:tplc="19A63572">
      <w:start w:val="1"/>
      <w:numFmt w:val="bullet"/>
      <w:lvlText w:val=""/>
      <w:lvlJc w:val="left"/>
      <w:pPr>
        <w:ind w:left="2880" w:hanging="360"/>
      </w:pPr>
      <w:rPr>
        <w:rFonts w:ascii="Symbol" w:hAnsi="Symbol" w:hint="default"/>
      </w:rPr>
    </w:lvl>
    <w:lvl w:ilvl="4" w:tplc="AEC8B64E">
      <w:start w:val="1"/>
      <w:numFmt w:val="bullet"/>
      <w:lvlText w:val="o"/>
      <w:lvlJc w:val="left"/>
      <w:pPr>
        <w:ind w:left="3600" w:hanging="360"/>
      </w:pPr>
      <w:rPr>
        <w:rFonts w:ascii="Courier New" w:hAnsi="Courier New" w:hint="default"/>
      </w:rPr>
    </w:lvl>
    <w:lvl w:ilvl="5" w:tplc="42CC1A1E">
      <w:start w:val="1"/>
      <w:numFmt w:val="bullet"/>
      <w:lvlText w:val=""/>
      <w:lvlJc w:val="left"/>
      <w:pPr>
        <w:ind w:left="4320" w:hanging="360"/>
      </w:pPr>
      <w:rPr>
        <w:rFonts w:ascii="Wingdings" w:hAnsi="Wingdings" w:hint="default"/>
      </w:rPr>
    </w:lvl>
    <w:lvl w:ilvl="6" w:tplc="5FD282BA">
      <w:start w:val="1"/>
      <w:numFmt w:val="bullet"/>
      <w:lvlText w:val=""/>
      <w:lvlJc w:val="left"/>
      <w:pPr>
        <w:ind w:left="5040" w:hanging="360"/>
      </w:pPr>
      <w:rPr>
        <w:rFonts w:ascii="Symbol" w:hAnsi="Symbol" w:hint="default"/>
      </w:rPr>
    </w:lvl>
    <w:lvl w:ilvl="7" w:tplc="B8B46A4A">
      <w:start w:val="1"/>
      <w:numFmt w:val="bullet"/>
      <w:lvlText w:val="o"/>
      <w:lvlJc w:val="left"/>
      <w:pPr>
        <w:ind w:left="5760" w:hanging="360"/>
      </w:pPr>
      <w:rPr>
        <w:rFonts w:ascii="Courier New" w:hAnsi="Courier New" w:hint="default"/>
      </w:rPr>
    </w:lvl>
    <w:lvl w:ilvl="8" w:tplc="FDB8382C">
      <w:start w:val="1"/>
      <w:numFmt w:val="bullet"/>
      <w:lvlText w:val=""/>
      <w:lvlJc w:val="left"/>
      <w:pPr>
        <w:ind w:left="6480" w:hanging="360"/>
      </w:pPr>
      <w:rPr>
        <w:rFonts w:ascii="Wingdings" w:hAnsi="Wingdings" w:hint="default"/>
      </w:rPr>
    </w:lvl>
  </w:abstractNum>
  <w:abstractNum w:abstractNumId="32" w15:restartNumberingAfterBreak="0">
    <w:nsid w:val="42D10AA3"/>
    <w:multiLevelType w:val="hybridMultilevel"/>
    <w:tmpl w:val="8B023D5E"/>
    <w:lvl w:ilvl="0" w:tplc="9E267E6C">
      <w:start w:val="1"/>
      <w:numFmt w:val="bullet"/>
      <w:lvlText w:val=""/>
      <w:lvlJc w:val="left"/>
      <w:pPr>
        <w:ind w:left="720" w:hanging="360"/>
      </w:pPr>
      <w:rPr>
        <w:rFonts w:ascii="Symbol" w:hAnsi="Symbol" w:hint="default"/>
      </w:rPr>
    </w:lvl>
    <w:lvl w:ilvl="1" w:tplc="8FE60D92">
      <w:start w:val="1"/>
      <w:numFmt w:val="bullet"/>
      <w:lvlText w:val="o"/>
      <w:lvlJc w:val="left"/>
      <w:pPr>
        <w:ind w:left="1440" w:hanging="360"/>
      </w:pPr>
      <w:rPr>
        <w:rFonts w:ascii="&quot;Courier New&quot;" w:hAnsi="&quot;Courier New&quot;" w:hint="default"/>
      </w:rPr>
    </w:lvl>
    <w:lvl w:ilvl="2" w:tplc="E550C6CE">
      <w:start w:val="1"/>
      <w:numFmt w:val="bullet"/>
      <w:lvlText w:val=""/>
      <w:lvlJc w:val="left"/>
      <w:pPr>
        <w:ind w:left="2160" w:hanging="360"/>
      </w:pPr>
      <w:rPr>
        <w:rFonts w:ascii="Wingdings" w:hAnsi="Wingdings" w:hint="default"/>
      </w:rPr>
    </w:lvl>
    <w:lvl w:ilvl="3" w:tplc="41F6EC30">
      <w:start w:val="1"/>
      <w:numFmt w:val="bullet"/>
      <w:lvlText w:val=""/>
      <w:lvlJc w:val="left"/>
      <w:pPr>
        <w:ind w:left="2880" w:hanging="360"/>
      </w:pPr>
      <w:rPr>
        <w:rFonts w:ascii="Symbol" w:hAnsi="Symbol" w:hint="default"/>
      </w:rPr>
    </w:lvl>
    <w:lvl w:ilvl="4" w:tplc="7CECFD56">
      <w:start w:val="1"/>
      <w:numFmt w:val="bullet"/>
      <w:lvlText w:val="o"/>
      <w:lvlJc w:val="left"/>
      <w:pPr>
        <w:ind w:left="3600" w:hanging="360"/>
      </w:pPr>
      <w:rPr>
        <w:rFonts w:ascii="Courier New" w:hAnsi="Courier New" w:hint="default"/>
      </w:rPr>
    </w:lvl>
    <w:lvl w:ilvl="5" w:tplc="80B886EE">
      <w:start w:val="1"/>
      <w:numFmt w:val="bullet"/>
      <w:lvlText w:val=""/>
      <w:lvlJc w:val="left"/>
      <w:pPr>
        <w:ind w:left="4320" w:hanging="360"/>
      </w:pPr>
      <w:rPr>
        <w:rFonts w:ascii="Wingdings" w:hAnsi="Wingdings" w:hint="default"/>
      </w:rPr>
    </w:lvl>
    <w:lvl w:ilvl="6" w:tplc="D3145154">
      <w:start w:val="1"/>
      <w:numFmt w:val="bullet"/>
      <w:lvlText w:val=""/>
      <w:lvlJc w:val="left"/>
      <w:pPr>
        <w:ind w:left="5040" w:hanging="360"/>
      </w:pPr>
      <w:rPr>
        <w:rFonts w:ascii="Symbol" w:hAnsi="Symbol" w:hint="default"/>
      </w:rPr>
    </w:lvl>
    <w:lvl w:ilvl="7" w:tplc="9022EE4A">
      <w:start w:val="1"/>
      <w:numFmt w:val="bullet"/>
      <w:lvlText w:val="o"/>
      <w:lvlJc w:val="left"/>
      <w:pPr>
        <w:ind w:left="5760" w:hanging="360"/>
      </w:pPr>
      <w:rPr>
        <w:rFonts w:ascii="Courier New" w:hAnsi="Courier New" w:hint="default"/>
      </w:rPr>
    </w:lvl>
    <w:lvl w:ilvl="8" w:tplc="1136C04A">
      <w:start w:val="1"/>
      <w:numFmt w:val="bullet"/>
      <w:lvlText w:val=""/>
      <w:lvlJc w:val="left"/>
      <w:pPr>
        <w:ind w:left="6480" w:hanging="360"/>
      </w:pPr>
      <w:rPr>
        <w:rFonts w:ascii="Wingdings" w:hAnsi="Wingdings" w:hint="default"/>
      </w:rPr>
    </w:lvl>
  </w:abstractNum>
  <w:abstractNum w:abstractNumId="33" w15:restartNumberingAfterBreak="0">
    <w:nsid w:val="43530C3C"/>
    <w:multiLevelType w:val="hybridMultilevel"/>
    <w:tmpl w:val="B6F44B5C"/>
    <w:styleLink w:val="ImportedStyle7"/>
    <w:lvl w:ilvl="0" w:tplc="7C646686">
      <w:start w:val="1"/>
      <w:numFmt w:val="decimal"/>
      <w:lvlText w:val="%1."/>
      <w:lvlJc w:val="left"/>
      <w:pPr>
        <w:ind w:left="720" w:hanging="360"/>
      </w:pPr>
    </w:lvl>
    <w:lvl w:ilvl="1" w:tplc="79B0DCB4">
      <w:start w:val="1"/>
      <w:numFmt w:val="lowerLetter"/>
      <w:lvlText w:val="%2."/>
      <w:lvlJc w:val="left"/>
      <w:pPr>
        <w:ind w:left="1440" w:hanging="360"/>
      </w:pPr>
    </w:lvl>
    <w:lvl w:ilvl="2" w:tplc="8F36881C">
      <w:start w:val="1"/>
      <w:numFmt w:val="lowerRoman"/>
      <w:lvlText w:val="%3."/>
      <w:lvlJc w:val="right"/>
      <w:pPr>
        <w:ind w:left="2160" w:hanging="180"/>
      </w:pPr>
    </w:lvl>
    <w:lvl w:ilvl="3" w:tplc="18549F36">
      <w:start w:val="1"/>
      <w:numFmt w:val="decimal"/>
      <w:lvlText w:val="%4."/>
      <w:lvlJc w:val="left"/>
      <w:pPr>
        <w:ind w:left="2880" w:hanging="360"/>
      </w:pPr>
    </w:lvl>
    <w:lvl w:ilvl="4" w:tplc="7346E2AE">
      <w:start w:val="1"/>
      <w:numFmt w:val="lowerLetter"/>
      <w:lvlText w:val="%5."/>
      <w:lvlJc w:val="left"/>
      <w:pPr>
        <w:ind w:left="3600" w:hanging="360"/>
      </w:pPr>
    </w:lvl>
    <w:lvl w:ilvl="5" w:tplc="E6CCC27C">
      <w:start w:val="1"/>
      <w:numFmt w:val="lowerRoman"/>
      <w:lvlText w:val="%6."/>
      <w:lvlJc w:val="right"/>
      <w:pPr>
        <w:ind w:left="4320" w:hanging="180"/>
      </w:pPr>
    </w:lvl>
    <w:lvl w:ilvl="6" w:tplc="A8FEB1F2">
      <w:start w:val="1"/>
      <w:numFmt w:val="decimal"/>
      <w:lvlText w:val="%7."/>
      <w:lvlJc w:val="left"/>
      <w:pPr>
        <w:ind w:left="5040" w:hanging="360"/>
      </w:pPr>
    </w:lvl>
    <w:lvl w:ilvl="7" w:tplc="1F74FCD8">
      <w:start w:val="1"/>
      <w:numFmt w:val="lowerLetter"/>
      <w:lvlText w:val="%8."/>
      <w:lvlJc w:val="left"/>
      <w:pPr>
        <w:ind w:left="5760" w:hanging="360"/>
      </w:pPr>
    </w:lvl>
    <w:lvl w:ilvl="8" w:tplc="875C6440">
      <w:start w:val="1"/>
      <w:numFmt w:val="lowerRoman"/>
      <w:lvlText w:val="%9."/>
      <w:lvlJc w:val="right"/>
      <w:pPr>
        <w:ind w:left="6480" w:hanging="180"/>
      </w:pPr>
    </w:lvl>
  </w:abstractNum>
  <w:abstractNum w:abstractNumId="34" w15:restartNumberingAfterBreak="0">
    <w:nsid w:val="4C3E3667"/>
    <w:multiLevelType w:val="hybridMultilevel"/>
    <w:tmpl w:val="76A0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84277C"/>
    <w:multiLevelType w:val="hybridMultilevel"/>
    <w:tmpl w:val="3620C8EA"/>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81F3C"/>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37" w15:restartNumberingAfterBreak="0">
    <w:nsid w:val="578D10D7"/>
    <w:multiLevelType w:val="hybridMultilevel"/>
    <w:tmpl w:val="84F2B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C537C2"/>
    <w:multiLevelType w:val="hybridMultilevel"/>
    <w:tmpl w:val="896E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D1FCF"/>
    <w:multiLevelType w:val="hybridMultilevel"/>
    <w:tmpl w:val="77E87CAA"/>
    <w:styleLink w:val="ImportedStyle5"/>
    <w:lvl w:ilvl="0" w:tplc="FAB0BBE6">
      <w:start w:val="1"/>
      <w:numFmt w:val="decimal"/>
      <w:lvlText w:val="%1."/>
      <w:lvlJc w:val="left"/>
      <w:pPr>
        <w:ind w:left="720" w:hanging="360"/>
      </w:pPr>
    </w:lvl>
    <w:lvl w:ilvl="1" w:tplc="FE3CD6B0">
      <w:start w:val="1"/>
      <w:numFmt w:val="decimal"/>
      <w:lvlText w:val="%2."/>
      <w:lvlJc w:val="left"/>
      <w:pPr>
        <w:ind w:left="1440" w:hanging="360"/>
      </w:pPr>
    </w:lvl>
    <w:lvl w:ilvl="2" w:tplc="BB24C574">
      <w:start w:val="1"/>
      <w:numFmt w:val="lowerRoman"/>
      <w:lvlText w:val="%3."/>
      <w:lvlJc w:val="right"/>
      <w:pPr>
        <w:ind w:left="2160" w:hanging="180"/>
      </w:pPr>
    </w:lvl>
    <w:lvl w:ilvl="3" w:tplc="8E78FE18">
      <w:start w:val="1"/>
      <w:numFmt w:val="decimal"/>
      <w:lvlText w:val="%4."/>
      <w:lvlJc w:val="left"/>
      <w:pPr>
        <w:ind w:left="2880" w:hanging="360"/>
      </w:pPr>
    </w:lvl>
    <w:lvl w:ilvl="4" w:tplc="9E5A4BB4">
      <w:start w:val="1"/>
      <w:numFmt w:val="lowerLetter"/>
      <w:lvlText w:val="%5."/>
      <w:lvlJc w:val="left"/>
      <w:pPr>
        <w:ind w:left="3600" w:hanging="360"/>
      </w:pPr>
    </w:lvl>
    <w:lvl w:ilvl="5" w:tplc="B5261736">
      <w:start w:val="1"/>
      <w:numFmt w:val="lowerRoman"/>
      <w:lvlText w:val="%6."/>
      <w:lvlJc w:val="right"/>
      <w:pPr>
        <w:ind w:left="4320" w:hanging="180"/>
      </w:pPr>
    </w:lvl>
    <w:lvl w:ilvl="6" w:tplc="EA4AC6A6">
      <w:start w:val="1"/>
      <w:numFmt w:val="decimal"/>
      <w:lvlText w:val="%7."/>
      <w:lvlJc w:val="left"/>
      <w:pPr>
        <w:ind w:left="5040" w:hanging="360"/>
      </w:pPr>
    </w:lvl>
    <w:lvl w:ilvl="7" w:tplc="52702B8E">
      <w:start w:val="1"/>
      <w:numFmt w:val="lowerLetter"/>
      <w:lvlText w:val="%8."/>
      <w:lvlJc w:val="left"/>
      <w:pPr>
        <w:ind w:left="5760" w:hanging="360"/>
      </w:pPr>
    </w:lvl>
    <w:lvl w:ilvl="8" w:tplc="74E4E294">
      <w:start w:val="1"/>
      <w:numFmt w:val="lowerRoman"/>
      <w:lvlText w:val="%9."/>
      <w:lvlJc w:val="right"/>
      <w:pPr>
        <w:ind w:left="6480" w:hanging="180"/>
      </w:pPr>
    </w:lvl>
  </w:abstractNum>
  <w:abstractNum w:abstractNumId="40" w15:restartNumberingAfterBreak="0">
    <w:nsid w:val="5D793EDA"/>
    <w:multiLevelType w:val="hybridMultilevel"/>
    <w:tmpl w:val="F8069678"/>
    <w:lvl w:ilvl="0" w:tplc="097E9C1C">
      <w:start w:val="7"/>
      <w:numFmt w:val="decimal"/>
      <w:lvlText w:val="%1."/>
      <w:lvlJc w:val="left"/>
      <w:pPr>
        <w:tabs>
          <w:tab w:val="num" w:pos="720"/>
        </w:tabs>
        <w:ind w:left="720" w:hanging="360"/>
      </w:pPr>
    </w:lvl>
    <w:lvl w:ilvl="1" w:tplc="62D01994" w:tentative="1">
      <w:start w:val="1"/>
      <w:numFmt w:val="decimal"/>
      <w:lvlText w:val="%2."/>
      <w:lvlJc w:val="left"/>
      <w:pPr>
        <w:tabs>
          <w:tab w:val="num" w:pos="1440"/>
        </w:tabs>
        <w:ind w:left="1440" w:hanging="360"/>
      </w:pPr>
    </w:lvl>
    <w:lvl w:ilvl="2" w:tplc="BCAECEF0" w:tentative="1">
      <w:start w:val="1"/>
      <w:numFmt w:val="decimal"/>
      <w:lvlText w:val="%3."/>
      <w:lvlJc w:val="left"/>
      <w:pPr>
        <w:tabs>
          <w:tab w:val="num" w:pos="2160"/>
        </w:tabs>
        <w:ind w:left="2160" w:hanging="360"/>
      </w:pPr>
    </w:lvl>
    <w:lvl w:ilvl="3" w:tplc="8D8A5B7A" w:tentative="1">
      <w:start w:val="1"/>
      <w:numFmt w:val="decimal"/>
      <w:lvlText w:val="%4."/>
      <w:lvlJc w:val="left"/>
      <w:pPr>
        <w:tabs>
          <w:tab w:val="num" w:pos="2880"/>
        </w:tabs>
        <w:ind w:left="2880" w:hanging="360"/>
      </w:pPr>
    </w:lvl>
    <w:lvl w:ilvl="4" w:tplc="D08295A2" w:tentative="1">
      <w:start w:val="1"/>
      <w:numFmt w:val="decimal"/>
      <w:lvlText w:val="%5."/>
      <w:lvlJc w:val="left"/>
      <w:pPr>
        <w:tabs>
          <w:tab w:val="num" w:pos="3600"/>
        </w:tabs>
        <w:ind w:left="3600" w:hanging="360"/>
      </w:pPr>
    </w:lvl>
    <w:lvl w:ilvl="5" w:tplc="FB823054" w:tentative="1">
      <w:start w:val="1"/>
      <w:numFmt w:val="decimal"/>
      <w:lvlText w:val="%6."/>
      <w:lvlJc w:val="left"/>
      <w:pPr>
        <w:tabs>
          <w:tab w:val="num" w:pos="4320"/>
        </w:tabs>
        <w:ind w:left="4320" w:hanging="360"/>
      </w:pPr>
    </w:lvl>
    <w:lvl w:ilvl="6" w:tplc="5ADC3F34" w:tentative="1">
      <w:start w:val="1"/>
      <w:numFmt w:val="decimal"/>
      <w:lvlText w:val="%7."/>
      <w:lvlJc w:val="left"/>
      <w:pPr>
        <w:tabs>
          <w:tab w:val="num" w:pos="5040"/>
        </w:tabs>
        <w:ind w:left="5040" w:hanging="360"/>
      </w:pPr>
    </w:lvl>
    <w:lvl w:ilvl="7" w:tplc="3BBE41A2" w:tentative="1">
      <w:start w:val="1"/>
      <w:numFmt w:val="decimal"/>
      <w:lvlText w:val="%8."/>
      <w:lvlJc w:val="left"/>
      <w:pPr>
        <w:tabs>
          <w:tab w:val="num" w:pos="5760"/>
        </w:tabs>
        <w:ind w:left="5760" w:hanging="360"/>
      </w:pPr>
    </w:lvl>
    <w:lvl w:ilvl="8" w:tplc="74D48272" w:tentative="1">
      <w:start w:val="1"/>
      <w:numFmt w:val="decimal"/>
      <w:lvlText w:val="%9."/>
      <w:lvlJc w:val="left"/>
      <w:pPr>
        <w:tabs>
          <w:tab w:val="num" w:pos="6480"/>
        </w:tabs>
        <w:ind w:left="6480" w:hanging="360"/>
      </w:pPr>
    </w:lvl>
  </w:abstractNum>
  <w:abstractNum w:abstractNumId="41"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BE0BA8"/>
    <w:multiLevelType w:val="hybridMultilevel"/>
    <w:tmpl w:val="9EC0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B728BF"/>
    <w:multiLevelType w:val="hybridMultilevel"/>
    <w:tmpl w:val="FFFFFFFF"/>
    <w:lvl w:ilvl="0" w:tplc="E7F42844">
      <w:start w:val="1"/>
      <w:numFmt w:val="bullet"/>
      <w:lvlText w:val="·"/>
      <w:lvlJc w:val="left"/>
      <w:pPr>
        <w:ind w:left="720" w:hanging="360"/>
      </w:pPr>
      <w:rPr>
        <w:rFonts w:ascii="Symbol" w:hAnsi="Symbol" w:hint="default"/>
      </w:rPr>
    </w:lvl>
    <w:lvl w:ilvl="1" w:tplc="284401A4">
      <w:start w:val="1"/>
      <w:numFmt w:val="bullet"/>
      <w:lvlText w:val="·"/>
      <w:lvlJc w:val="left"/>
      <w:pPr>
        <w:ind w:left="1440" w:hanging="360"/>
      </w:pPr>
      <w:rPr>
        <w:rFonts w:ascii="Symbol" w:hAnsi="Symbol" w:hint="default"/>
      </w:rPr>
    </w:lvl>
    <w:lvl w:ilvl="2" w:tplc="72E64968">
      <w:start w:val="1"/>
      <w:numFmt w:val="bullet"/>
      <w:lvlText w:val=""/>
      <w:lvlJc w:val="left"/>
      <w:pPr>
        <w:ind w:left="2160" w:hanging="360"/>
      </w:pPr>
      <w:rPr>
        <w:rFonts w:ascii="Wingdings" w:hAnsi="Wingdings" w:hint="default"/>
      </w:rPr>
    </w:lvl>
    <w:lvl w:ilvl="3" w:tplc="987C3F46">
      <w:start w:val="1"/>
      <w:numFmt w:val="bullet"/>
      <w:lvlText w:val=""/>
      <w:lvlJc w:val="left"/>
      <w:pPr>
        <w:ind w:left="2880" w:hanging="360"/>
      </w:pPr>
      <w:rPr>
        <w:rFonts w:ascii="Symbol" w:hAnsi="Symbol" w:hint="default"/>
      </w:rPr>
    </w:lvl>
    <w:lvl w:ilvl="4" w:tplc="B44ECB8C">
      <w:start w:val="1"/>
      <w:numFmt w:val="bullet"/>
      <w:lvlText w:val="o"/>
      <w:lvlJc w:val="left"/>
      <w:pPr>
        <w:ind w:left="3600" w:hanging="360"/>
      </w:pPr>
      <w:rPr>
        <w:rFonts w:ascii="Courier New" w:hAnsi="Courier New" w:hint="default"/>
      </w:rPr>
    </w:lvl>
    <w:lvl w:ilvl="5" w:tplc="680ABFF0">
      <w:start w:val="1"/>
      <w:numFmt w:val="bullet"/>
      <w:lvlText w:val=""/>
      <w:lvlJc w:val="left"/>
      <w:pPr>
        <w:ind w:left="4320" w:hanging="360"/>
      </w:pPr>
      <w:rPr>
        <w:rFonts w:ascii="Wingdings" w:hAnsi="Wingdings" w:hint="default"/>
      </w:rPr>
    </w:lvl>
    <w:lvl w:ilvl="6" w:tplc="D934407E">
      <w:start w:val="1"/>
      <w:numFmt w:val="bullet"/>
      <w:lvlText w:val=""/>
      <w:lvlJc w:val="left"/>
      <w:pPr>
        <w:ind w:left="5040" w:hanging="360"/>
      </w:pPr>
      <w:rPr>
        <w:rFonts w:ascii="Symbol" w:hAnsi="Symbol" w:hint="default"/>
      </w:rPr>
    </w:lvl>
    <w:lvl w:ilvl="7" w:tplc="88081E9E">
      <w:start w:val="1"/>
      <w:numFmt w:val="bullet"/>
      <w:lvlText w:val="o"/>
      <w:lvlJc w:val="left"/>
      <w:pPr>
        <w:ind w:left="5760" w:hanging="360"/>
      </w:pPr>
      <w:rPr>
        <w:rFonts w:ascii="Courier New" w:hAnsi="Courier New" w:hint="default"/>
      </w:rPr>
    </w:lvl>
    <w:lvl w:ilvl="8" w:tplc="F620F50A">
      <w:start w:val="1"/>
      <w:numFmt w:val="bullet"/>
      <w:lvlText w:val=""/>
      <w:lvlJc w:val="left"/>
      <w:pPr>
        <w:ind w:left="6480" w:hanging="360"/>
      </w:pPr>
      <w:rPr>
        <w:rFonts w:ascii="Wingdings" w:hAnsi="Wingdings" w:hint="default"/>
      </w:rPr>
    </w:lvl>
  </w:abstractNum>
  <w:abstractNum w:abstractNumId="44" w15:restartNumberingAfterBreak="0">
    <w:nsid w:val="696B0BEE"/>
    <w:multiLevelType w:val="hybridMultilevel"/>
    <w:tmpl w:val="D5EA010E"/>
    <w:lvl w:ilvl="0" w:tplc="1B54CF1C">
      <w:start w:val="8"/>
      <w:numFmt w:val="decimal"/>
      <w:lvlText w:val="%1."/>
      <w:lvlJc w:val="left"/>
      <w:pPr>
        <w:tabs>
          <w:tab w:val="num" w:pos="720"/>
        </w:tabs>
        <w:ind w:left="720" w:hanging="360"/>
      </w:pPr>
    </w:lvl>
    <w:lvl w:ilvl="1" w:tplc="082E32FA" w:tentative="1">
      <w:start w:val="1"/>
      <w:numFmt w:val="decimal"/>
      <w:lvlText w:val="%2."/>
      <w:lvlJc w:val="left"/>
      <w:pPr>
        <w:tabs>
          <w:tab w:val="num" w:pos="1440"/>
        </w:tabs>
        <w:ind w:left="1440" w:hanging="360"/>
      </w:pPr>
    </w:lvl>
    <w:lvl w:ilvl="2" w:tplc="EC5E8478" w:tentative="1">
      <w:start w:val="1"/>
      <w:numFmt w:val="decimal"/>
      <w:lvlText w:val="%3."/>
      <w:lvlJc w:val="left"/>
      <w:pPr>
        <w:tabs>
          <w:tab w:val="num" w:pos="2160"/>
        </w:tabs>
        <w:ind w:left="2160" w:hanging="360"/>
      </w:pPr>
    </w:lvl>
    <w:lvl w:ilvl="3" w:tplc="65DAD310" w:tentative="1">
      <w:start w:val="1"/>
      <w:numFmt w:val="decimal"/>
      <w:lvlText w:val="%4."/>
      <w:lvlJc w:val="left"/>
      <w:pPr>
        <w:tabs>
          <w:tab w:val="num" w:pos="2880"/>
        </w:tabs>
        <w:ind w:left="2880" w:hanging="360"/>
      </w:pPr>
    </w:lvl>
    <w:lvl w:ilvl="4" w:tplc="CBA4E1BC" w:tentative="1">
      <w:start w:val="1"/>
      <w:numFmt w:val="decimal"/>
      <w:lvlText w:val="%5."/>
      <w:lvlJc w:val="left"/>
      <w:pPr>
        <w:tabs>
          <w:tab w:val="num" w:pos="3600"/>
        </w:tabs>
        <w:ind w:left="3600" w:hanging="360"/>
      </w:pPr>
    </w:lvl>
    <w:lvl w:ilvl="5" w:tplc="7CA410BA" w:tentative="1">
      <w:start w:val="1"/>
      <w:numFmt w:val="decimal"/>
      <w:lvlText w:val="%6."/>
      <w:lvlJc w:val="left"/>
      <w:pPr>
        <w:tabs>
          <w:tab w:val="num" w:pos="4320"/>
        </w:tabs>
        <w:ind w:left="4320" w:hanging="360"/>
      </w:pPr>
    </w:lvl>
    <w:lvl w:ilvl="6" w:tplc="0E6451F6" w:tentative="1">
      <w:start w:val="1"/>
      <w:numFmt w:val="decimal"/>
      <w:lvlText w:val="%7."/>
      <w:lvlJc w:val="left"/>
      <w:pPr>
        <w:tabs>
          <w:tab w:val="num" w:pos="5040"/>
        </w:tabs>
        <w:ind w:left="5040" w:hanging="360"/>
      </w:pPr>
    </w:lvl>
    <w:lvl w:ilvl="7" w:tplc="B13E1E48" w:tentative="1">
      <w:start w:val="1"/>
      <w:numFmt w:val="decimal"/>
      <w:lvlText w:val="%8."/>
      <w:lvlJc w:val="left"/>
      <w:pPr>
        <w:tabs>
          <w:tab w:val="num" w:pos="5760"/>
        </w:tabs>
        <w:ind w:left="5760" w:hanging="360"/>
      </w:pPr>
    </w:lvl>
    <w:lvl w:ilvl="8" w:tplc="FC16A362" w:tentative="1">
      <w:start w:val="1"/>
      <w:numFmt w:val="decimal"/>
      <w:lvlText w:val="%9."/>
      <w:lvlJc w:val="left"/>
      <w:pPr>
        <w:tabs>
          <w:tab w:val="num" w:pos="6480"/>
        </w:tabs>
        <w:ind w:left="6480" w:hanging="360"/>
      </w:pPr>
    </w:lvl>
  </w:abstractNum>
  <w:abstractNum w:abstractNumId="45" w15:restartNumberingAfterBreak="0">
    <w:nsid w:val="69C91A0F"/>
    <w:multiLevelType w:val="hybridMultilevel"/>
    <w:tmpl w:val="74CE7F8A"/>
    <w:styleLink w:val="ImportedStyle3"/>
    <w:lvl w:ilvl="0" w:tplc="474EF2C8">
      <w:start w:val="1"/>
      <w:numFmt w:val="decimal"/>
      <w:lvlText w:val="%1."/>
      <w:lvlJc w:val="left"/>
      <w:pPr>
        <w:ind w:left="720" w:hanging="360"/>
      </w:pPr>
    </w:lvl>
    <w:lvl w:ilvl="1" w:tplc="82A4640A">
      <w:start w:val="1"/>
      <w:numFmt w:val="decimal"/>
      <w:lvlText w:val="%2."/>
      <w:lvlJc w:val="left"/>
      <w:pPr>
        <w:ind w:left="1440" w:hanging="360"/>
      </w:pPr>
    </w:lvl>
    <w:lvl w:ilvl="2" w:tplc="4F363090">
      <w:start w:val="1"/>
      <w:numFmt w:val="lowerRoman"/>
      <w:lvlText w:val="%3."/>
      <w:lvlJc w:val="right"/>
      <w:pPr>
        <w:ind w:left="2160" w:hanging="180"/>
      </w:pPr>
    </w:lvl>
    <w:lvl w:ilvl="3" w:tplc="7E528652">
      <w:start w:val="1"/>
      <w:numFmt w:val="decimal"/>
      <w:lvlText w:val="%4."/>
      <w:lvlJc w:val="left"/>
      <w:pPr>
        <w:ind w:left="2880" w:hanging="360"/>
      </w:pPr>
    </w:lvl>
    <w:lvl w:ilvl="4" w:tplc="88F6B75C">
      <w:start w:val="1"/>
      <w:numFmt w:val="lowerLetter"/>
      <w:lvlText w:val="%5."/>
      <w:lvlJc w:val="left"/>
      <w:pPr>
        <w:ind w:left="3600" w:hanging="360"/>
      </w:pPr>
    </w:lvl>
    <w:lvl w:ilvl="5" w:tplc="EAC2D91A">
      <w:start w:val="1"/>
      <w:numFmt w:val="lowerRoman"/>
      <w:lvlText w:val="%6."/>
      <w:lvlJc w:val="right"/>
      <w:pPr>
        <w:ind w:left="4320" w:hanging="180"/>
      </w:pPr>
    </w:lvl>
    <w:lvl w:ilvl="6" w:tplc="6DD26ADE">
      <w:start w:val="1"/>
      <w:numFmt w:val="decimal"/>
      <w:lvlText w:val="%7."/>
      <w:lvlJc w:val="left"/>
      <w:pPr>
        <w:ind w:left="5040" w:hanging="360"/>
      </w:pPr>
    </w:lvl>
    <w:lvl w:ilvl="7" w:tplc="47F0528E">
      <w:start w:val="1"/>
      <w:numFmt w:val="lowerLetter"/>
      <w:lvlText w:val="%8."/>
      <w:lvlJc w:val="left"/>
      <w:pPr>
        <w:ind w:left="5760" w:hanging="360"/>
      </w:pPr>
    </w:lvl>
    <w:lvl w:ilvl="8" w:tplc="A5EA8BFA">
      <w:start w:val="1"/>
      <w:numFmt w:val="lowerRoman"/>
      <w:lvlText w:val="%9."/>
      <w:lvlJc w:val="right"/>
      <w:pPr>
        <w:ind w:left="6480" w:hanging="180"/>
      </w:pPr>
    </w:lvl>
  </w:abstractNum>
  <w:abstractNum w:abstractNumId="46" w15:restartNumberingAfterBreak="0">
    <w:nsid w:val="6C3F722C"/>
    <w:multiLevelType w:val="hybridMultilevel"/>
    <w:tmpl w:val="10804340"/>
    <w:styleLink w:val="ImportedStyle4"/>
    <w:lvl w:ilvl="0" w:tplc="493E425C">
      <w:start w:val="1"/>
      <w:numFmt w:val="decimal"/>
      <w:lvlText w:val="%1."/>
      <w:lvlJc w:val="left"/>
      <w:pPr>
        <w:ind w:left="720" w:hanging="360"/>
      </w:pPr>
    </w:lvl>
    <w:lvl w:ilvl="1" w:tplc="4410A058">
      <w:start w:val="1"/>
      <w:numFmt w:val="lowerLetter"/>
      <w:lvlText w:val="%2."/>
      <w:lvlJc w:val="left"/>
      <w:pPr>
        <w:ind w:left="1440" w:hanging="360"/>
      </w:pPr>
    </w:lvl>
    <w:lvl w:ilvl="2" w:tplc="BC521A30">
      <w:start w:val="1"/>
      <w:numFmt w:val="decimal"/>
      <w:lvlText w:val="%3."/>
      <w:lvlJc w:val="left"/>
      <w:pPr>
        <w:ind w:left="2160" w:hanging="180"/>
      </w:pPr>
    </w:lvl>
    <w:lvl w:ilvl="3" w:tplc="1FBCD416">
      <w:start w:val="1"/>
      <w:numFmt w:val="decimal"/>
      <w:lvlText w:val="%4."/>
      <w:lvlJc w:val="left"/>
      <w:pPr>
        <w:ind w:left="2880" w:hanging="360"/>
      </w:pPr>
    </w:lvl>
    <w:lvl w:ilvl="4" w:tplc="025847F2">
      <w:start w:val="1"/>
      <w:numFmt w:val="lowerLetter"/>
      <w:lvlText w:val="%5."/>
      <w:lvlJc w:val="left"/>
      <w:pPr>
        <w:ind w:left="3600" w:hanging="360"/>
      </w:pPr>
    </w:lvl>
    <w:lvl w:ilvl="5" w:tplc="60BC6976">
      <w:start w:val="1"/>
      <w:numFmt w:val="lowerRoman"/>
      <w:lvlText w:val="%6."/>
      <w:lvlJc w:val="right"/>
      <w:pPr>
        <w:ind w:left="4320" w:hanging="180"/>
      </w:pPr>
    </w:lvl>
    <w:lvl w:ilvl="6" w:tplc="35E6252A">
      <w:start w:val="1"/>
      <w:numFmt w:val="decimal"/>
      <w:lvlText w:val="%7."/>
      <w:lvlJc w:val="left"/>
      <w:pPr>
        <w:ind w:left="5040" w:hanging="360"/>
      </w:pPr>
    </w:lvl>
    <w:lvl w:ilvl="7" w:tplc="1CBE1106">
      <w:start w:val="1"/>
      <w:numFmt w:val="lowerLetter"/>
      <w:lvlText w:val="%8."/>
      <w:lvlJc w:val="left"/>
      <w:pPr>
        <w:ind w:left="5760" w:hanging="360"/>
      </w:pPr>
    </w:lvl>
    <w:lvl w:ilvl="8" w:tplc="747E66F4">
      <w:start w:val="1"/>
      <w:numFmt w:val="lowerRoman"/>
      <w:lvlText w:val="%9."/>
      <w:lvlJc w:val="right"/>
      <w:pPr>
        <w:ind w:left="6480" w:hanging="180"/>
      </w:pPr>
    </w:lvl>
  </w:abstractNum>
  <w:abstractNum w:abstractNumId="47" w15:restartNumberingAfterBreak="0">
    <w:nsid w:val="6E7849E6"/>
    <w:multiLevelType w:val="hybridMultilevel"/>
    <w:tmpl w:val="9926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A8579B"/>
    <w:multiLevelType w:val="hybridMultilevel"/>
    <w:tmpl w:val="38A2E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tentative="1">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3C35938"/>
    <w:multiLevelType w:val="hybridMultilevel"/>
    <w:tmpl w:val="0F4C5260"/>
    <w:lvl w:ilvl="0" w:tplc="BF0CC7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58D68E3"/>
    <w:multiLevelType w:val="hybridMultilevel"/>
    <w:tmpl w:val="1F42A59A"/>
    <w:lvl w:ilvl="0" w:tplc="B52610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FB600D"/>
    <w:multiLevelType w:val="hybridMultilevel"/>
    <w:tmpl w:val="3F528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F547D9"/>
    <w:multiLevelType w:val="hybridMultilevel"/>
    <w:tmpl w:val="4AD8CEBA"/>
    <w:styleLink w:val="ImportedStyle1"/>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8257E5E"/>
    <w:multiLevelType w:val="hybridMultilevel"/>
    <w:tmpl w:val="7F58E918"/>
    <w:lvl w:ilvl="0" w:tplc="C658BCDA">
      <w:start w:val="1"/>
      <w:numFmt w:val="bullet"/>
      <w:lvlText w:val=""/>
      <w:lvlJc w:val="left"/>
      <w:pPr>
        <w:tabs>
          <w:tab w:val="num" w:pos="720"/>
        </w:tabs>
        <w:ind w:left="720" w:hanging="360"/>
      </w:pPr>
      <w:rPr>
        <w:rFonts w:ascii="Symbol" w:hAnsi="Symbol" w:hint="default"/>
        <w:sz w:val="20"/>
      </w:rPr>
    </w:lvl>
    <w:lvl w:ilvl="1" w:tplc="A190C018" w:tentative="1">
      <w:start w:val="1"/>
      <w:numFmt w:val="bullet"/>
      <w:lvlText w:val=""/>
      <w:lvlJc w:val="left"/>
      <w:pPr>
        <w:tabs>
          <w:tab w:val="num" w:pos="1440"/>
        </w:tabs>
        <w:ind w:left="1440" w:hanging="360"/>
      </w:pPr>
      <w:rPr>
        <w:rFonts w:ascii="Symbol" w:hAnsi="Symbol" w:hint="default"/>
        <w:sz w:val="20"/>
      </w:rPr>
    </w:lvl>
    <w:lvl w:ilvl="2" w:tplc="F920CEB2" w:tentative="1">
      <w:start w:val="1"/>
      <w:numFmt w:val="bullet"/>
      <w:lvlText w:val=""/>
      <w:lvlJc w:val="left"/>
      <w:pPr>
        <w:tabs>
          <w:tab w:val="num" w:pos="2160"/>
        </w:tabs>
        <w:ind w:left="2160" w:hanging="360"/>
      </w:pPr>
      <w:rPr>
        <w:rFonts w:ascii="Symbol" w:hAnsi="Symbol" w:hint="default"/>
        <w:sz w:val="20"/>
      </w:rPr>
    </w:lvl>
    <w:lvl w:ilvl="3" w:tplc="2D0A2E9C" w:tentative="1">
      <w:start w:val="1"/>
      <w:numFmt w:val="bullet"/>
      <w:lvlText w:val=""/>
      <w:lvlJc w:val="left"/>
      <w:pPr>
        <w:tabs>
          <w:tab w:val="num" w:pos="2880"/>
        </w:tabs>
        <w:ind w:left="2880" w:hanging="360"/>
      </w:pPr>
      <w:rPr>
        <w:rFonts w:ascii="Symbol" w:hAnsi="Symbol" w:hint="default"/>
        <w:sz w:val="20"/>
      </w:rPr>
    </w:lvl>
    <w:lvl w:ilvl="4" w:tplc="92646B4A" w:tentative="1">
      <w:start w:val="1"/>
      <w:numFmt w:val="bullet"/>
      <w:lvlText w:val=""/>
      <w:lvlJc w:val="left"/>
      <w:pPr>
        <w:tabs>
          <w:tab w:val="num" w:pos="3600"/>
        </w:tabs>
        <w:ind w:left="3600" w:hanging="360"/>
      </w:pPr>
      <w:rPr>
        <w:rFonts w:ascii="Symbol" w:hAnsi="Symbol" w:hint="default"/>
        <w:sz w:val="20"/>
      </w:rPr>
    </w:lvl>
    <w:lvl w:ilvl="5" w:tplc="75F81ED8" w:tentative="1">
      <w:start w:val="1"/>
      <w:numFmt w:val="bullet"/>
      <w:lvlText w:val=""/>
      <w:lvlJc w:val="left"/>
      <w:pPr>
        <w:tabs>
          <w:tab w:val="num" w:pos="4320"/>
        </w:tabs>
        <w:ind w:left="4320" w:hanging="360"/>
      </w:pPr>
      <w:rPr>
        <w:rFonts w:ascii="Symbol" w:hAnsi="Symbol" w:hint="default"/>
        <w:sz w:val="20"/>
      </w:rPr>
    </w:lvl>
    <w:lvl w:ilvl="6" w:tplc="A4CA590E" w:tentative="1">
      <w:start w:val="1"/>
      <w:numFmt w:val="bullet"/>
      <w:lvlText w:val=""/>
      <w:lvlJc w:val="left"/>
      <w:pPr>
        <w:tabs>
          <w:tab w:val="num" w:pos="5040"/>
        </w:tabs>
        <w:ind w:left="5040" w:hanging="360"/>
      </w:pPr>
      <w:rPr>
        <w:rFonts w:ascii="Symbol" w:hAnsi="Symbol" w:hint="default"/>
        <w:sz w:val="20"/>
      </w:rPr>
    </w:lvl>
    <w:lvl w:ilvl="7" w:tplc="EB769EFE" w:tentative="1">
      <w:start w:val="1"/>
      <w:numFmt w:val="bullet"/>
      <w:lvlText w:val=""/>
      <w:lvlJc w:val="left"/>
      <w:pPr>
        <w:tabs>
          <w:tab w:val="num" w:pos="5760"/>
        </w:tabs>
        <w:ind w:left="5760" w:hanging="360"/>
      </w:pPr>
      <w:rPr>
        <w:rFonts w:ascii="Symbol" w:hAnsi="Symbol" w:hint="default"/>
        <w:sz w:val="20"/>
      </w:rPr>
    </w:lvl>
    <w:lvl w:ilvl="8" w:tplc="10DE69EC"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190D51"/>
    <w:multiLevelType w:val="hybridMultilevel"/>
    <w:tmpl w:val="F1701D98"/>
    <w:styleLink w:val="ImportedStyle6"/>
    <w:lvl w:ilvl="0" w:tplc="CD4ECA24">
      <w:start w:val="1"/>
      <w:numFmt w:val="decimal"/>
      <w:lvlText w:val="%1."/>
      <w:lvlJc w:val="left"/>
      <w:pPr>
        <w:ind w:left="720" w:hanging="360"/>
      </w:pPr>
    </w:lvl>
    <w:lvl w:ilvl="1" w:tplc="625E24F8">
      <w:start w:val="1"/>
      <w:numFmt w:val="decimal"/>
      <w:lvlText w:val="%2."/>
      <w:lvlJc w:val="left"/>
      <w:pPr>
        <w:ind w:left="1440" w:hanging="360"/>
      </w:pPr>
    </w:lvl>
    <w:lvl w:ilvl="2" w:tplc="8FDC4D24">
      <w:start w:val="1"/>
      <w:numFmt w:val="lowerRoman"/>
      <w:lvlText w:val="%3."/>
      <w:lvlJc w:val="right"/>
      <w:pPr>
        <w:ind w:left="2160" w:hanging="180"/>
      </w:pPr>
    </w:lvl>
    <w:lvl w:ilvl="3" w:tplc="D6FE541A">
      <w:start w:val="1"/>
      <w:numFmt w:val="decimal"/>
      <w:lvlText w:val="%4."/>
      <w:lvlJc w:val="left"/>
      <w:pPr>
        <w:ind w:left="2880" w:hanging="360"/>
      </w:pPr>
    </w:lvl>
    <w:lvl w:ilvl="4" w:tplc="E1507496">
      <w:start w:val="1"/>
      <w:numFmt w:val="lowerLetter"/>
      <w:lvlText w:val="%5."/>
      <w:lvlJc w:val="left"/>
      <w:pPr>
        <w:ind w:left="3600" w:hanging="360"/>
      </w:pPr>
    </w:lvl>
    <w:lvl w:ilvl="5" w:tplc="0AB41694">
      <w:start w:val="1"/>
      <w:numFmt w:val="lowerRoman"/>
      <w:lvlText w:val="%6."/>
      <w:lvlJc w:val="right"/>
      <w:pPr>
        <w:ind w:left="4320" w:hanging="180"/>
      </w:pPr>
    </w:lvl>
    <w:lvl w:ilvl="6" w:tplc="A066E0B6">
      <w:start w:val="1"/>
      <w:numFmt w:val="decimal"/>
      <w:lvlText w:val="%7."/>
      <w:lvlJc w:val="left"/>
      <w:pPr>
        <w:ind w:left="5040" w:hanging="360"/>
      </w:pPr>
    </w:lvl>
    <w:lvl w:ilvl="7" w:tplc="2A985DDA">
      <w:start w:val="1"/>
      <w:numFmt w:val="lowerLetter"/>
      <w:lvlText w:val="%8."/>
      <w:lvlJc w:val="left"/>
      <w:pPr>
        <w:ind w:left="5760" w:hanging="360"/>
      </w:pPr>
    </w:lvl>
    <w:lvl w:ilvl="8" w:tplc="0986A554">
      <w:start w:val="1"/>
      <w:numFmt w:val="lowerRoman"/>
      <w:lvlText w:val="%9."/>
      <w:lvlJc w:val="right"/>
      <w:pPr>
        <w:ind w:left="6480" w:hanging="180"/>
      </w:pPr>
    </w:lvl>
  </w:abstractNum>
  <w:abstractNum w:abstractNumId="57" w15:restartNumberingAfterBreak="0">
    <w:nsid w:val="7E903019"/>
    <w:multiLevelType w:val="hybridMultilevel"/>
    <w:tmpl w:val="B9381992"/>
    <w:lvl w:ilvl="0" w:tplc="548CF2B8">
      <w:start w:val="9"/>
      <w:numFmt w:val="decimal"/>
      <w:lvlText w:val="%1."/>
      <w:lvlJc w:val="left"/>
      <w:pPr>
        <w:tabs>
          <w:tab w:val="num" w:pos="720"/>
        </w:tabs>
        <w:ind w:left="720" w:hanging="360"/>
      </w:pPr>
    </w:lvl>
    <w:lvl w:ilvl="1" w:tplc="2818A258" w:tentative="1">
      <w:start w:val="1"/>
      <w:numFmt w:val="decimal"/>
      <w:lvlText w:val="%2."/>
      <w:lvlJc w:val="left"/>
      <w:pPr>
        <w:tabs>
          <w:tab w:val="num" w:pos="1440"/>
        </w:tabs>
        <w:ind w:left="1440" w:hanging="360"/>
      </w:pPr>
    </w:lvl>
    <w:lvl w:ilvl="2" w:tplc="9F2CCCAC" w:tentative="1">
      <w:start w:val="1"/>
      <w:numFmt w:val="decimal"/>
      <w:lvlText w:val="%3."/>
      <w:lvlJc w:val="left"/>
      <w:pPr>
        <w:tabs>
          <w:tab w:val="num" w:pos="2160"/>
        </w:tabs>
        <w:ind w:left="2160" w:hanging="360"/>
      </w:pPr>
    </w:lvl>
    <w:lvl w:ilvl="3" w:tplc="5A480FC0" w:tentative="1">
      <w:start w:val="1"/>
      <w:numFmt w:val="decimal"/>
      <w:lvlText w:val="%4."/>
      <w:lvlJc w:val="left"/>
      <w:pPr>
        <w:tabs>
          <w:tab w:val="num" w:pos="2880"/>
        </w:tabs>
        <w:ind w:left="2880" w:hanging="360"/>
      </w:pPr>
    </w:lvl>
    <w:lvl w:ilvl="4" w:tplc="94724B72" w:tentative="1">
      <w:start w:val="1"/>
      <w:numFmt w:val="decimal"/>
      <w:lvlText w:val="%5."/>
      <w:lvlJc w:val="left"/>
      <w:pPr>
        <w:tabs>
          <w:tab w:val="num" w:pos="3600"/>
        </w:tabs>
        <w:ind w:left="3600" w:hanging="360"/>
      </w:pPr>
    </w:lvl>
    <w:lvl w:ilvl="5" w:tplc="A9362A90" w:tentative="1">
      <w:start w:val="1"/>
      <w:numFmt w:val="decimal"/>
      <w:lvlText w:val="%6."/>
      <w:lvlJc w:val="left"/>
      <w:pPr>
        <w:tabs>
          <w:tab w:val="num" w:pos="4320"/>
        </w:tabs>
        <w:ind w:left="4320" w:hanging="360"/>
      </w:pPr>
    </w:lvl>
    <w:lvl w:ilvl="6" w:tplc="4E1AB40E" w:tentative="1">
      <w:start w:val="1"/>
      <w:numFmt w:val="decimal"/>
      <w:lvlText w:val="%7."/>
      <w:lvlJc w:val="left"/>
      <w:pPr>
        <w:tabs>
          <w:tab w:val="num" w:pos="5040"/>
        </w:tabs>
        <w:ind w:left="5040" w:hanging="360"/>
      </w:pPr>
    </w:lvl>
    <w:lvl w:ilvl="7" w:tplc="0582B156" w:tentative="1">
      <w:start w:val="1"/>
      <w:numFmt w:val="decimal"/>
      <w:lvlText w:val="%8."/>
      <w:lvlJc w:val="left"/>
      <w:pPr>
        <w:tabs>
          <w:tab w:val="num" w:pos="5760"/>
        </w:tabs>
        <w:ind w:left="5760" w:hanging="360"/>
      </w:pPr>
    </w:lvl>
    <w:lvl w:ilvl="8" w:tplc="E2708C6E" w:tentative="1">
      <w:start w:val="1"/>
      <w:numFmt w:val="decimal"/>
      <w:lvlText w:val="%9."/>
      <w:lvlJc w:val="left"/>
      <w:pPr>
        <w:tabs>
          <w:tab w:val="num" w:pos="6480"/>
        </w:tabs>
        <w:ind w:left="6480" w:hanging="360"/>
      </w:pPr>
    </w:lvl>
  </w:abstractNum>
  <w:num w:numId="1">
    <w:abstractNumId w:val="36"/>
  </w:num>
  <w:num w:numId="2">
    <w:abstractNumId w:val="32"/>
  </w:num>
  <w:num w:numId="3">
    <w:abstractNumId w:val="28"/>
  </w:num>
  <w:num w:numId="4">
    <w:abstractNumId w:val="46"/>
  </w:num>
  <w:num w:numId="5">
    <w:abstractNumId w:val="45"/>
  </w:num>
  <w:num w:numId="6">
    <w:abstractNumId w:val="39"/>
  </w:num>
  <w:num w:numId="7">
    <w:abstractNumId w:val="56"/>
  </w:num>
  <w:num w:numId="8">
    <w:abstractNumId w:val="33"/>
  </w:num>
  <w:num w:numId="9">
    <w:abstractNumId w:val="4"/>
  </w:num>
  <w:num w:numId="10">
    <w:abstractNumId w:val="53"/>
  </w:num>
  <w:num w:numId="11">
    <w:abstractNumId w:val="5"/>
  </w:num>
  <w:num w:numId="12">
    <w:abstractNumId w:val="9"/>
  </w:num>
  <w:num w:numId="13">
    <w:abstractNumId w:val="12"/>
  </w:num>
  <w:num w:numId="14">
    <w:abstractNumId w:val="2"/>
  </w:num>
  <w:num w:numId="15">
    <w:abstractNumId w:val="41"/>
  </w:num>
  <w:num w:numId="16">
    <w:abstractNumId w:val="11"/>
  </w:num>
  <w:num w:numId="17">
    <w:abstractNumId w:val="27"/>
  </w:num>
  <w:num w:numId="18">
    <w:abstractNumId w:val="18"/>
  </w:num>
  <w:num w:numId="19">
    <w:abstractNumId w:val="31"/>
  </w:num>
  <w:num w:numId="20">
    <w:abstractNumId w:val="25"/>
  </w:num>
  <w:num w:numId="21">
    <w:abstractNumId w:val="7"/>
  </w:num>
  <w:num w:numId="22">
    <w:abstractNumId w:val="15"/>
  </w:num>
  <w:num w:numId="23">
    <w:abstractNumId w:val="21"/>
  </w:num>
  <w:num w:numId="24">
    <w:abstractNumId w:val="24"/>
  </w:num>
  <w:num w:numId="25">
    <w:abstractNumId w:val="38"/>
  </w:num>
  <w:num w:numId="26">
    <w:abstractNumId w:val="10"/>
  </w:num>
  <w:num w:numId="27">
    <w:abstractNumId w:val="34"/>
  </w:num>
  <w:num w:numId="28">
    <w:abstractNumId w:val="23"/>
  </w:num>
  <w:num w:numId="29">
    <w:abstractNumId w:val="37"/>
  </w:num>
  <w:num w:numId="30">
    <w:abstractNumId w:val="48"/>
  </w:num>
  <w:num w:numId="31">
    <w:abstractNumId w:val="47"/>
  </w:num>
  <w:num w:numId="32">
    <w:abstractNumId w:val="42"/>
  </w:num>
  <w:num w:numId="33">
    <w:abstractNumId w:val="55"/>
  </w:num>
  <w:num w:numId="34">
    <w:abstractNumId w:val="29"/>
  </w:num>
  <w:num w:numId="35">
    <w:abstractNumId w:val="13"/>
  </w:num>
  <w:num w:numId="36">
    <w:abstractNumId w:val="26"/>
  </w:num>
  <w:num w:numId="37">
    <w:abstractNumId w:val="50"/>
  </w:num>
  <w:num w:numId="38">
    <w:abstractNumId w:val="35"/>
  </w:num>
  <w:num w:numId="39">
    <w:abstractNumId w:val="20"/>
  </w:num>
  <w:num w:numId="40">
    <w:abstractNumId w:val="51"/>
  </w:num>
  <w:num w:numId="41">
    <w:abstractNumId w:val="0"/>
    <w:lvlOverride w:ilvl="0">
      <w:lvl w:ilvl="0">
        <w:numFmt w:val="bullet"/>
        <w:lvlText w:val=""/>
        <w:legacy w:legacy="1" w:legacySpace="0" w:legacyIndent="0"/>
        <w:lvlJc w:val="left"/>
        <w:rPr>
          <w:rFonts w:ascii="Symbol" w:hAnsi="Symbol" w:hint="default"/>
          <w:sz w:val="22"/>
        </w:rPr>
      </w:lvl>
    </w:lvlOverride>
  </w:num>
  <w:num w:numId="42">
    <w:abstractNumId w:val="3"/>
  </w:num>
  <w:num w:numId="43">
    <w:abstractNumId w:val="1"/>
  </w:num>
  <w:num w:numId="44">
    <w:abstractNumId w:val="8"/>
  </w:num>
  <w:num w:numId="45">
    <w:abstractNumId w:val="22"/>
  </w:num>
  <w:num w:numId="46">
    <w:abstractNumId w:val="30"/>
  </w:num>
  <w:num w:numId="47">
    <w:abstractNumId w:val="6"/>
  </w:num>
  <w:num w:numId="48">
    <w:abstractNumId w:val="19"/>
  </w:num>
  <w:num w:numId="49">
    <w:abstractNumId w:val="40"/>
  </w:num>
  <w:num w:numId="50">
    <w:abstractNumId w:val="44"/>
  </w:num>
  <w:num w:numId="51">
    <w:abstractNumId w:val="57"/>
  </w:num>
  <w:num w:numId="52">
    <w:abstractNumId w:val="54"/>
  </w:num>
  <w:num w:numId="53">
    <w:abstractNumId w:val="49"/>
  </w:num>
  <w:num w:numId="54">
    <w:abstractNumId w:val="52"/>
  </w:num>
  <w:num w:numId="55">
    <w:abstractNumId w:val="16"/>
  </w:num>
  <w:num w:numId="56">
    <w:abstractNumId w:val="14"/>
  </w:num>
  <w:num w:numId="57">
    <w:abstractNumId w:val="43"/>
  </w:num>
  <w:num w:numId="58">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BD"/>
    <w:rsid w:val="0000353B"/>
    <w:rsid w:val="000041EB"/>
    <w:rsid w:val="000045D7"/>
    <w:rsid w:val="0000556C"/>
    <w:rsid w:val="000062F3"/>
    <w:rsid w:val="0000762D"/>
    <w:rsid w:val="00007BAF"/>
    <w:rsid w:val="000116AE"/>
    <w:rsid w:val="0001453D"/>
    <w:rsid w:val="00015786"/>
    <w:rsid w:val="00015CBF"/>
    <w:rsid w:val="0001F743"/>
    <w:rsid w:val="00022CD1"/>
    <w:rsid w:val="00023034"/>
    <w:rsid w:val="0002682B"/>
    <w:rsid w:val="00030A3B"/>
    <w:rsid w:val="00030ABF"/>
    <w:rsid w:val="0003155D"/>
    <w:rsid w:val="00033978"/>
    <w:rsid w:val="00034A39"/>
    <w:rsid w:val="00037B2B"/>
    <w:rsid w:val="0003DD73"/>
    <w:rsid w:val="00040217"/>
    <w:rsid w:val="00041B18"/>
    <w:rsid w:val="00041B5B"/>
    <w:rsid w:val="00042821"/>
    <w:rsid w:val="000435FB"/>
    <w:rsid w:val="00045E57"/>
    <w:rsid w:val="00047246"/>
    <w:rsid w:val="00047AF4"/>
    <w:rsid w:val="00051466"/>
    <w:rsid w:val="00051D20"/>
    <w:rsid w:val="00052773"/>
    <w:rsid w:val="0005277D"/>
    <w:rsid w:val="00052920"/>
    <w:rsid w:val="000542A9"/>
    <w:rsid w:val="00054FA6"/>
    <w:rsid w:val="0005618B"/>
    <w:rsid w:val="00060F68"/>
    <w:rsid w:val="000621C7"/>
    <w:rsid w:val="000627A6"/>
    <w:rsid w:val="00062966"/>
    <w:rsid w:val="00063B0E"/>
    <w:rsid w:val="00065404"/>
    <w:rsid w:val="00065CB9"/>
    <w:rsid w:val="00070E1C"/>
    <w:rsid w:val="00071A99"/>
    <w:rsid w:val="0007250B"/>
    <w:rsid w:val="00072BE1"/>
    <w:rsid w:val="00073AC9"/>
    <w:rsid w:val="000741FA"/>
    <w:rsid w:val="00074209"/>
    <w:rsid w:val="00075682"/>
    <w:rsid w:val="00077B74"/>
    <w:rsid w:val="00080B15"/>
    <w:rsid w:val="00081805"/>
    <w:rsid w:val="00082EA2"/>
    <w:rsid w:val="00085096"/>
    <w:rsid w:val="000867CF"/>
    <w:rsid w:val="00086C03"/>
    <w:rsid w:val="00091439"/>
    <w:rsid w:val="00096E56"/>
    <w:rsid w:val="00097068"/>
    <w:rsid w:val="000A0E45"/>
    <w:rsid w:val="000A306F"/>
    <w:rsid w:val="000A329F"/>
    <w:rsid w:val="000A4663"/>
    <w:rsid w:val="000A570B"/>
    <w:rsid w:val="000A64CF"/>
    <w:rsid w:val="000B072E"/>
    <w:rsid w:val="000B1CC8"/>
    <w:rsid w:val="000B4FFA"/>
    <w:rsid w:val="000B76C0"/>
    <w:rsid w:val="000B7F42"/>
    <w:rsid w:val="000C156B"/>
    <w:rsid w:val="000C25A3"/>
    <w:rsid w:val="000C5416"/>
    <w:rsid w:val="000C6872"/>
    <w:rsid w:val="000D08ED"/>
    <w:rsid w:val="000D0DAD"/>
    <w:rsid w:val="000D2A9E"/>
    <w:rsid w:val="000D43D6"/>
    <w:rsid w:val="000D6B85"/>
    <w:rsid w:val="000E4977"/>
    <w:rsid w:val="000E501F"/>
    <w:rsid w:val="000E7DC7"/>
    <w:rsid w:val="000F0441"/>
    <w:rsid w:val="000F1681"/>
    <w:rsid w:val="000F1E8B"/>
    <w:rsid w:val="000F2448"/>
    <w:rsid w:val="000F2DC3"/>
    <w:rsid w:val="000F4CBA"/>
    <w:rsid w:val="000F58C7"/>
    <w:rsid w:val="000F6B1B"/>
    <w:rsid w:val="000F6D36"/>
    <w:rsid w:val="000F71F4"/>
    <w:rsid w:val="000F730A"/>
    <w:rsid w:val="000F78BF"/>
    <w:rsid w:val="00101D9B"/>
    <w:rsid w:val="0010237B"/>
    <w:rsid w:val="001044B9"/>
    <w:rsid w:val="00106A35"/>
    <w:rsid w:val="001109F8"/>
    <w:rsid w:val="00114099"/>
    <w:rsid w:val="00115C19"/>
    <w:rsid w:val="00115E18"/>
    <w:rsid w:val="00116574"/>
    <w:rsid w:val="00116CDF"/>
    <w:rsid w:val="00120FC4"/>
    <w:rsid w:val="00122771"/>
    <w:rsid w:val="0012650D"/>
    <w:rsid w:val="00127BA4"/>
    <w:rsid w:val="001309B9"/>
    <w:rsid w:val="00130E95"/>
    <w:rsid w:val="00131FB1"/>
    <w:rsid w:val="00132915"/>
    <w:rsid w:val="00133477"/>
    <w:rsid w:val="001336C5"/>
    <w:rsid w:val="00135757"/>
    <w:rsid w:val="0013628F"/>
    <w:rsid w:val="00136DBE"/>
    <w:rsid w:val="00137F97"/>
    <w:rsid w:val="00140A35"/>
    <w:rsid w:val="001414ED"/>
    <w:rsid w:val="00141848"/>
    <w:rsid w:val="00143FBF"/>
    <w:rsid w:val="00144332"/>
    <w:rsid w:val="00146110"/>
    <w:rsid w:val="00150ABC"/>
    <w:rsid w:val="001514CC"/>
    <w:rsid w:val="0015252C"/>
    <w:rsid w:val="00152E0E"/>
    <w:rsid w:val="00153188"/>
    <w:rsid w:val="00153650"/>
    <w:rsid w:val="00153DDC"/>
    <w:rsid w:val="001540F3"/>
    <w:rsid w:val="00154365"/>
    <w:rsid w:val="00154408"/>
    <w:rsid w:val="00155D3E"/>
    <w:rsid w:val="00156447"/>
    <w:rsid w:val="00156873"/>
    <w:rsid w:val="00156DCE"/>
    <w:rsid w:val="00161497"/>
    <w:rsid w:val="00162AD1"/>
    <w:rsid w:val="00163FBF"/>
    <w:rsid w:val="001644DC"/>
    <w:rsid w:val="00167AA2"/>
    <w:rsid w:val="00170A3E"/>
    <w:rsid w:val="00170B01"/>
    <w:rsid w:val="00174877"/>
    <w:rsid w:val="00177A08"/>
    <w:rsid w:val="00177D5B"/>
    <w:rsid w:val="00180EB5"/>
    <w:rsid w:val="00182744"/>
    <w:rsid w:val="00182D0D"/>
    <w:rsid w:val="001842BC"/>
    <w:rsid w:val="00185542"/>
    <w:rsid w:val="0018779D"/>
    <w:rsid w:val="001942EE"/>
    <w:rsid w:val="001945BB"/>
    <w:rsid w:val="00194968"/>
    <w:rsid w:val="00195ECC"/>
    <w:rsid w:val="00197C0A"/>
    <w:rsid w:val="001A0CE4"/>
    <w:rsid w:val="001A3189"/>
    <w:rsid w:val="001A482A"/>
    <w:rsid w:val="001A5C27"/>
    <w:rsid w:val="001A6607"/>
    <w:rsid w:val="001A7585"/>
    <w:rsid w:val="001A760B"/>
    <w:rsid w:val="001B1E74"/>
    <w:rsid w:val="001B3D9D"/>
    <w:rsid w:val="001B496F"/>
    <w:rsid w:val="001B5894"/>
    <w:rsid w:val="001B58E6"/>
    <w:rsid w:val="001C18FA"/>
    <w:rsid w:val="001C1B29"/>
    <w:rsid w:val="001C1F70"/>
    <w:rsid w:val="001C2640"/>
    <w:rsid w:val="001C27EB"/>
    <w:rsid w:val="001C2F29"/>
    <w:rsid w:val="001C54AF"/>
    <w:rsid w:val="001C608A"/>
    <w:rsid w:val="001C620C"/>
    <w:rsid w:val="001D0A5F"/>
    <w:rsid w:val="001D5783"/>
    <w:rsid w:val="001D6CB0"/>
    <w:rsid w:val="001E2F5F"/>
    <w:rsid w:val="001E39A5"/>
    <w:rsid w:val="001E40A6"/>
    <w:rsid w:val="001E4B32"/>
    <w:rsid w:val="001E5793"/>
    <w:rsid w:val="001F0A69"/>
    <w:rsid w:val="001F14EE"/>
    <w:rsid w:val="001F1A4D"/>
    <w:rsid w:val="001F3F89"/>
    <w:rsid w:val="001F4038"/>
    <w:rsid w:val="001F5D7C"/>
    <w:rsid w:val="001F6B07"/>
    <w:rsid w:val="00200AEC"/>
    <w:rsid w:val="00202ED4"/>
    <w:rsid w:val="0020527F"/>
    <w:rsid w:val="00206EF7"/>
    <w:rsid w:val="0020795F"/>
    <w:rsid w:val="00210E46"/>
    <w:rsid w:val="00213A5A"/>
    <w:rsid w:val="002163A3"/>
    <w:rsid w:val="002163A6"/>
    <w:rsid w:val="002173C2"/>
    <w:rsid w:val="002241E5"/>
    <w:rsid w:val="00224638"/>
    <w:rsid w:val="0022533E"/>
    <w:rsid w:val="002258D1"/>
    <w:rsid w:val="0022610E"/>
    <w:rsid w:val="00226F71"/>
    <w:rsid w:val="002306F4"/>
    <w:rsid w:val="0023326A"/>
    <w:rsid w:val="00235504"/>
    <w:rsid w:val="00235EEF"/>
    <w:rsid w:val="00235EF2"/>
    <w:rsid w:val="0023730D"/>
    <w:rsid w:val="00240881"/>
    <w:rsid w:val="00240DEF"/>
    <w:rsid w:val="0024255A"/>
    <w:rsid w:val="00242AA5"/>
    <w:rsid w:val="00242F66"/>
    <w:rsid w:val="0024357D"/>
    <w:rsid w:val="002439C6"/>
    <w:rsid w:val="00246BC3"/>
    <w:rsid w:val="002503BF"/>
    <w:rsid w:val="00250BF0"/>
    <w:rsid w:val="00252AF5"/>
    <w:rsid w:val="00252D5D"/>
    <w:rsid w:val="002533EA"/>
    <w:rsid w:val="0025397A"/>
    <w:rsid w:val="00254A15"/>
    <w:rsid w:val="002554FD"/>
    <w:rsid w:val="0025622C"/>
    <w:rsid w:val="00256D3C"/>
    <w:rsid w:val="002612B1"/>
    <w:rsid w:val="002612DB"/>
    <w:rsid w:val="00263FE4"/>
    <w:rsid w:val="002649BF"/>
    <w:rsid w:val="002649FE"/>
    <w:rsid w:val="002668C9"/>
    <w:rsid w:val="00267AF8"/>
    <w:rsid w:val="00271D8A"/>
    <w:rsid w:val="002728AD"/>
    <w:rsid w:val="00272E35"/>
    <w:rsid w:val="00273498"/>
    <w:rsid w:val="002759D6"/>
    <w:rsid w:val="00275E3B"/>
    <w:rsid w:val="002812A9"/>
    <w:rsid w:val="00281CA9"/>
    <w:rsid w:val="00282069"/>
    <w:rsid w:val="002845CA"/>
    <w:rsid w:val="00286646"/>
    <w:rsid w:val="00287666"/>
    <w:rsid w:val="00287FA5"/>
    <w:rsid w:val="00291E44"/>
    <w:rsid w:val="0029258E"/>
    <w:rsid w:val="0029383D"/>
    <w:rsid w:val="00293B8E"/>
    <w:rsid w:val="002947CC"/>
    <w:rsid w:val="002947DF"/>
    <w:rsid w:val="002A1CBC"/>
    <w:rsid w:val="002A2640"/>
    <w:rsid w:val="002A6723"/>
    <w:rsid w:val="002A6BF5"/>
    <w:rsid w:val="002B1267"/>
    <w:rsid w:val="002B1611"/>
    <w:rsid w:val="002B23BA"/>
    <w:rsid w:val="002B2A7A"/>
    <w:rsid w:val="002B3258"/>
    <w:rsid w:val="002B3BE7"/>
    <w:rsid w:val="002B46DF"/>
    <w:rsid w:val="002B5461"/>
    <w:rsid w:val="002B630E"/>
    <w:rsid w:val="002B6737"/>
    <w:rsid w:val="002B6EA6"/>
    <w:rsid w:val="002C08C7"/>
    <w:rsid w:val="002C229B"/>
    <w:rsid w:val="002C2658"/>
    <w:rsid w:val="002C2B26"/>
    <w:rsid w:val="002C2D15"/>
    <w:rsid w:val="002C3445"/>
    <w:rsid w:val="002C375E"/>
    <w:rsid w:val="002C4F43"/>
    <w:rsid w:val="002C5507"/>
    <w:rsid w:val="002C6216"/>
    <w:rsid w:val="002C7253"/>
    <w:rsid w:val="002D10B5"/>
    <w:rsid w:val="002D2DBD"/>
    <w:rsid w:val="002D476B"/>
    <w:rsid w:val="002D5CEC"/>
    <w:rsid w:val="002D6AA6"/>
    <w:rsid w:val="002E39AB"/>
    <w:rsid w:val="002E463C"/>
    <w:rsid w:val="002F133B"/>
    <w:rsid w:val="002F2A9E"/>
    <w:rsid w:val="002F320D"/>
    <w:rsid w:val="002F3478"/>
    <w:rsid w:val="002F498D"/>
    <w:rsid w:val="002F6875"/>
    <w:rsid w:val="002F7B56"/>
    <w:rsid w:val="0030359B"/>
    <w:rsid w:val="00303DAF"/>
    <w:rsid w:val="00303EFE"/>
    <w:rsid w:val="00307058"/>
    <w:rsid w:val="00307662"/>
    <w:rsid w:val="00307EF8"/>
    <w:rsid w:val="00310DE3"/>
    <w:rsid w:val="00311947"/>
    <w:rsid w:val="003129F1"/>
    <w:rsid w:val="00315FEE"/>
    <w:rsid w:val="003206A8"/>
    <w:rsid w:val="00323B55"/>
    <w:rsid w:val="003248E3"/>
    <w:rsid w:val="00324C4C"/>
    <w:rsid w:val="003300E4"/>
    <w:rsid w:val="003308C1"/>
    <w:rsid w:val="003309BD"/>
    <w:rsid w:val="003311A6"/>
    <w:rsid w:val="00335450"/>
    <w:rsid w:val="0033609C"/>
    <w:rsid w:val="003409B6"/>
    <w:rsid w:val="0034145D"/>
    <w:rsid w:val="003421F9"/>
    <w:rsid w:val="00343D72"/>
    <w:rsid w:val="00345337"/>
    <w:rsid w:val="003458C1"/>
    <w:rsid w:val="003475C6"/>
    <w:rsid w:val="00350904"/>
    <w:rsid w:val="00350C80"/>
    <w:rsid w:val="003513E3"/>
    <w:rsid w:val="003517D5"/>
    <w:rsid w:val="00352400"/>
    <w:rsid w:val="00354912"/>
    <w:rsid w:val="00356E15"/>
    <w:rsid w:val="00356FBC"/>
    <w:rsid w:val="003576E0"/>
    <w:rsid w:val="00364D8C"/>
    <w:rsid w:val="003672EF"/>
    <w:rsid w:val="003705E2"/>
    <w:rsid w:val="00371219"/>
    <w:rsid w:val="00372417"/>
    <w:rsid w:val="00373B6D"/>
    <w:rsid w:val="003754AF"/>
    <w:rsid w:val="003763AC"/>
    <w:rsid w:val="0037696F"/>
    <w:rsid w:val="00376D1D"/>
    <w:rsid w:val="00380774"/>
    <w:rsid w:val="00380B2A"/>
    <w:rsid w:val="00381FB8"/>
    <w:rsid w:val="003826A6"/>
    <w:rsid w:val="0038361D"/>
    <w:rsid w:val="003901F0"/>
    <w:rsid w:val="0039298B"/>
    <w:rsid w:val="00392A4D"/>
    <w:rsid w:val="00392B81"/>
    <w:rsid w:val="00393AE9"/>
    <w:rsid w:val="00395033"/>
    <w:rsid w:val="003A0832"/>
    <w:rsid w:val="003A36CB"/>
    <w:rsid w:val="003B0C4A"/>
    <w:rsid w:val="003B0C85"/>
    <w:rsid w:val="003B0EB0"/>
    <w:rsid w:val="003B1FC7"/>
    <w:rsid w:val="003B2AEC"/>
    <w:rsid w:val="003B330B"/>
    <w:rsid w:val="003B514F"/>
    <w:rsid w:val="003B539A"/>
    <w:rsid w:val="003C06E7"/>
    <w:rsid w:val="003C0B7A"/>
    <w:rsid w:val="003C0EA9"/>
    <w:rsid w:val="003C1607"/>
    <w:rsid w:val="003C1DC0"/>
    <w:rsid w:val="003C2144"/>
    <w:rsid w:val="003C52B1"/>
    <w:rsid w:val="003C63FB"/>
    <w:rsid w:val="003C781D"/>
    <w:rsid w:val="003D20A8"/>
    <w:rsid w:val="003D2B97"/>
    <w:rsid w:val="003D34F5"/>
    <w:rsid w:val="003D3F35"/>
    <w:rsid w:val="003D4525"/>
    <w:rsid w:val="003D7551"/>
    <w:rsid w:val="003E04B1"/>
    <w:rsid w:val="003E0D4C"/>
    <w:rsid w:val="003E0DE4"/>
    <w:rsid w:val="003E15E3"/>
    <w:rsid w:val="003E1665"/>
    <w:rsid w:val="003E3CCD"/>
    <w:rsid w:val="003E40E8"/>
    <w:rsid w:val="003E45DC"/>
    <w:rsid w:val="003E53EC"/>
    <w:rsid w:val="003E5645"/>
    <w:rsid w:val="003E5C86"/>
    <w:rsid w:val="003F1098"/>
    <w:rsid w:val="003F13DD"/>
    <w:rsid w:val="003F150D"/>
    <w:rsid w:val="003F1BBF"/>
    <w:rsid w:val="004007F3"/>
    <w:rsid w:val="00400B60"/>
    <w:rsid w:val="00402478"/>
    <w:rsid w:val="004033FE"/>
    <w:rsid w:val="004044A1"/>
    <w:rsid w:val="0040504C"/>
    <w:rsid w:val="004055A3"/>
    <w:rsid w:val="00405E6D"/>
    <w:rsid w:val="00406068"/>
    <w:rsid w:val="00406D61"/>
    <w:rsid w:val="00406FF9"/>
    <w:rsid w:val="00407452"/>
    <w:rsid w:val="00410E86"/>
    <w:rsid w:val="0041116D"/>
    <w:rsid w:val="00412F35"/>
    <w:rsid w:val="00412FB1"/>
    <w:rsid w:val="004143E5"/>
    <w:rsid w:val="0042090D"/>
    <w:rsid w:val="00420C57"/>
    <w:rsid w:val="00425C07"/>
    <w:rsid w:val="00426693"/>
    <w:rsid w:val="0042722C"/>
    <w:rsid w:val="00432754"/>
    <w:rsid w:val="004337DC"/>
    <w:rsid w:val="00433E14"/>
    <w:rsid w:val="0043556C"/>
    <w:rsid w:val="0043563D"/>
    <w:rsid w:val="00435E40"/>
    <w:rsid w:val="004370A9"/>
    <w:rsid w:val="004374FA"/>
    <w:rsid w:val="00440A2B"/>
    <w:rsid w:val="0044112C"/>
    <w:rsid w:val="00442C35"/>
    <w:rsid w:val="00444F01"/>
    <w:rsid w:val="0044544D"/>
    <w:rsid w:val="004456C7"/>
    <w:rsid w:val="004529DB"/>
    <w:rsid w:val="00454C11"/>
    <w:rsid w:val="00455951"/>
    <w:rsid w:val="004612B0"/>
    <w:rsid w:val="00461905"/>
    <w:rsid w:val="00461EE3"/>
    <w:rsid w:val="004646D4"/>
    <w:rsid w:val="00465C0A"/>
    <w:rsid w:val="004702D8"/>
    <w:rsid w:val="004702E7"/>
    <w:rsid w:val="00471729"/>
    <w:rsid w:val="004717E6"/>
    <w:rsid w:val="00473187"/>
    <w:rsid w:val="004739C2"/>
    <w:rsid w:val="00474092"/>
    <w:rsid w:val="004750D8"/>
    <w:rsid w:val="00475667"/>
    <w:rsid w:val="0047598B"/>
    <w:rsid w:val="0047765B"/>
    <w:rsid w:val="004803FC"/>
    <w:rsid w:val="00481BFB"/>
    <w:rsid w:val="004823E6"/>
    <w:rsid w:val="00483BF0"/>
    <w:rsid w:val="004841D7"/>
    <w:rsid w:val="004852C0"/>
    <w:rsid w:val="0048709F"/>
    <w:rsid w:val="00487225"/>
    <w:rsid w:val="0048EDF4"/>
    <w:rsid w:val="00491012"/>
    <w:rsid w:val="00491233"/>
    <w:rsid w:val="004927AE"/>
    <w:rsid w:val="00493ABF"/>
    <w:rsid w:val="004944E2"/>
    <w:rsid w:val="00494908"/>
    <w:rsid w:val="00494AA7"/>
    <w:rsid w:val="00494F38"/>
    <w:rsid w:val="0049651B"/>
    <w:rsid w:val="00496B5F"/>
    <w:rsid w:val="00496B9E"/>
    <w:rsid w:val="004977D7"/>
    <w:rsid w:val="004A0BDF"/>
    <w:rsid w:val="004A29BA"/>
    <w:rsid w:val="004A3953"/>
    <w:rsid w:val="004A3A7E"/>
    <w:rsid w:val="004A6A93"/>
    <w:rsid w:val="004B0515"/>
    <w:rsid w:val="004B0D90"/>
    <w:rsid w:val="004B2BCA"/>
    <w:rsid w:val="004B4F8C"/>
    <w:rsid w:val="004B5AC5"/>
    <w:rsid w:val="004C02CF"/>
    <w:rsid w:val="004C0348"/>
    <w:rsid w:val="004C06B2"/>
    <w:rsid w:val="004C118C"/>
    <w:rsid w:val="004C273A"/>
    <w:rsid w:val="004C3A45"/>
    <w:rsid w:val="004C645D"/>
    <w:rsid w:val="004D23A4"/>
    <w:rsid w:val="004D3EEC"/>
    <w:rsid w:val="004D7A43"/>
    <w:rsid w:val="004E298A"/>
    <w:rsid w:val="004E34DB"/>
    <w:rsid w:val="004E37A2"/>
    <w:rsid w:val="004E3F3E"/>
    <w:rsid w:val="004E661A"/>
    <w:rsid w:val="004E6A0A"/>
    <w:rsid w:val="004E6F0C"/>
    <w:rsid w:val="004F0300"/>
    <w:rsid w:val="004F6D73"/>
    <w:rsid w:val="004F6F76"/>
    <w:rsid w:val="00500174"/>
    <w:rsid w:val="00500C1B"/>
    <w:rsid w:val="005011FA"/>
    <w:rsid w:val="00504C7F"/>
    <w:rsid w:val="00505F6E"/>
    <w:rsid w:val="00506D6B"/>
    <w:rsid w:val="005074BC"/>
    <w:rsid w:val="00511044"/>
    <w:rsid w:val="00511F43"/>
    <w:rsid w:val="00512A30"/>
    <w:rsid w:val="00515895"/>
    <w:rsid w:val="005237C9"/>
    <w:rsid w:val="00524A12"/>
    <w:rsid w:val="00525E3A"/>
    <w:rsid w:val="00527B64"/>
    <w:rsid w:val="00530897"/>
    <w:rsid w:val="00532F0C"/>
    <w:rsid w:val="00533A4C"/>
    <w:rsid w:val="00533D88"/>
    <w:rsid w:val="005363C9"/>
    <w:rsid w:val="0053ACCD"/>
    <w:rsid w:val="005418DA"/>
    <w:rsid w:val="005428AB"/>
    <w:rsid w:val="00543417"/>
    <w:rsid w:val="00543443"/>
    <w:rsid w:val="0054593E"/>
    <w:rsid w:val="00547167"/>
    <w:rsid w:val="0054777A"/>
    <w:rsid w:val="00547827"/>
    <w:rsid w:val="005508BB"/>
    <w:rsid w:val="00550ACB"/>
    <w:rsid w:val="00551323"/>
    <w:rsid w:val="005536F5"/>
    <w:rsid w:val="00554085"/>
    <w:rsid w:val="005554A5"/>
    <w:rsid w:val="005568E8"/>
    <w:rsid w:val="00556F79"/>
    <w:rsid w:val="005577D4"/>
    <w:rsid w:val="00562332"/>
    <w:rsid w:val="00563A67"/>
    <w:rsid w:val="00563E8F"/>
    <w:rsid w:val="0056404C"/>
    <w:rsid w:val="005643DF"/>
    <w:rsid w:val="00564C94"/>
    <w:rsid w:val="005663E2"/>
    <w:rsid w:val="00566545"/>
    <w:rsid w:val="0056686B"/>
    <w:rsid w:val="00567005"/>
    <w:rsid w:val="005722AF"/>
    <w:rsid w:val="005747B6"/>
    <w:rsid w:val="00575416"/>
    <w:rsid w:val="005767B2"/>
    <w:rsid w:val="00581B05"/>
    <w:rsid w:val="00581F37"/>
    <w:rsid w:val="00581F85"/>
    <w:rsid w:val="00582A6E"/>
    <w:rsid w:val="00583A5F"/>
    <w:rsid w:val="005943F5"/>
    <w:rsid w:val="005969F7"/>
    <w:rsid w:val="005A0150"/>
    <w:rsid w:val="005A0CB5"/>
    <w:rsid w:val="005A1833"/>
    <w:rsid w:val="005A1E02"/>
    <w:rsid w:val="005A2323"/>
    <w:rsid w:val="005A3E96"/>
    <w:rsid w:val="005A485E"/>
    <w:rsid w:val="005A4DC7"/>
    <w:rsid w:val="005A679A"/>
    <w:rsid w:val="005B06EB"/>
    <w:rsid w:val="005B0FB5"/>
    <w:rsid w:val="005B1C7B"/>
    <w:rsid w:val="005B417E"/>
    <w:rsid w:val="005B59AD"/>
    <w:rsid w:val="005B730E"/>
    <w:rsid w:val="005B7CE1"/>
    <w:rsid w:val="005C04C8"/>
    <w:rsid w:val="005C0E55"/>
    <w:rsid w:val="005C2426"/>
    <w:rsid w:val="005C28C1"/>
    <w:rsid w:val="005C2F80"/>
    <w:rsid w:val="005C457D"/>
    <w:rsid w:val="005C509B"/>
    <w:rsid w:val="005C522C"/>
    <w:rsid w:val="005C53C7"/>
    <w:rsid w:val="005C572C"/>
    <w:rsid w:val="005D0A3A"/>
    <w:rsid w:val="005D2249"/>
    <w:rsid w:val="005D27EE"/>
    <w:rsid w:val="005D30F2"/>
    <w:rsid w:val="005D5AC5"/>
    <w:rsid w:val="005D6387"/>
    <w:rsid w:val="005D76A0"/>
    <w:rsid w:val="005E0CF6"/>
    <w:rsid w:val="005E17B4"/>
    <w:rsid w:val="005E26FE"/>
    <w:rsid w:val="005E4E14"/>
    <w:rsid w:val="005E5092"/>
    <w:rsid w:val="005E5DF4"/>
    <w:rsid w:val="005E6244"/>
    <w:rsid w:val="005E62DB"/>
    <w:rsid w:val="005E7B11"/>
    <w:rsid w:val="005F053C"/>
    <w:rsid w:val="005F1D8F"/>
    <w:rsid w:val="005F273D"/>
    <w:rsid w:val="005F428B"/>
    <w:rsid w:val="00602F9E"/>
    <w:rsid w:val="00603B6F"/>
    <w:rsid w:val="00604143"/>
    <w:rsid w:val="0060476E"/>
    <w:rsid w:val="00605D35"/>
    <w:rsid w:val="00606991"/>
    <w:rsid w:val="006079AE"/>
    <w:rsid w:val="00607D54"/>
    <w:rsid w:val="00610B57"/>
    <w:rsid w:val="00612231"/>
    <w:rsid w:val="00613945"/>
    <w:rsid w:val="0061442B"/>
    <w:rsid w:val="00615450"/>
    <w:rsid w:val="00615A58"/>
    <w:rsid w:val="0061671D"/>
    <w:rsid w:val="00616E08"/>
    <w:rsid w:val="00622B0A"/>
    <w:rsid w:val="00622DE5"/>
    <w:rsid w:val="0062338B"/>
    <w:rsid w:val="006239BE"/>
    <w:rsid w:val="00624E54"/>
    <w:rsid w:val="0062541F"/>
    <w:rsid w:val="00626E6A"/>
    <w:rsid w:val="00630462"/>
    <w:rsid w:val="00630AFB"/>
    <w:rsid w:val="00631C88"/>
    <w:rsid w:val="006331E3"/>
    <w:rsid w:val="00634031"/>
    <w:rsid w:val="006343B3"/>
    <w:rsid w:val="00634792"/>
    <w:rsid w:val="00641EF1"/>
    <w:rsid w:val="0064348B"/>
    <w:rsid w:val="006462F2"/>
    <w:rsid w:val="0065245D"/>
    <w:rsid w:val="0065331A"/>
    <w:rsid w:val="00653491"/>
    <w:rsid w:val="006562C5"/>
    <w:rsid w:val="00656580"/>
    <w:rsid w:val="006566CC"/>
    <w:rsid w:val="00661AEF"/>
    <w:rsid w:val="00662F0A"/>
    <w:rsid w:val="00662FD4"/>
    <w:rsid w:val="00663542"/>
    <w:rsid w:val="00666719"/>
    <w:rsid w:val="006704AD"/>
    <w:rsid w:val="0067053C"/>
    <w:rsid w:val="00674181"/>
    <w:rsid w:val="0068262F"/>
    <w:rsid w:val="006834AD"/>
    <w:rsid w:val="00684B02"/>
    <w:rsid w:val="0068A4A4"/>
    <w:rsid w:val="00690DCC"/>
    <w:rsid w:val="00691072"/>
    <w:rsid w:val="00696678"/>
    <w:rsid w:val="0069685E"/>
    <w:rsid w:val="00696C30"/>
    <w:rsid w:val="006A13A8"/>
    <w:rsid w:val="006A46DD"/>
    <w:rsid w:val="006A48BC"/>
    <w:rsid w:val="006A6A94"/>
    <w:rsid w:val="006B0C8F"/>
    <w:rsid w:val="006B0E61"/>
    <w:rsid w:val="006B113F"/>
    <w:rsid w:val="006B1629"/>
    <w:rsid w:val="006B3989"/>
    <w:rsid w:val="006B4B4C"/>
    <w:rsid w:val="006B55E7"/>
    <w:rsid w:val="006C1B57"/>
    <w:rsid w:val="006C1F84"/>
    <w:rsid w:val="006C442E"/>
    <w:rsid w:val="006C63FB"/>
    <w:rsid w:val="006D00CB"/>
    <w:rsid w:val="006D0801"/>
    <w:rsid w:val="006D0EB8"/>
    <w:rsid w:val="006D1417"/>
    <w:rsid w:val="006D2A58"/>
    <w:rsid w:val="006D3D4D"/>
    <w:rsid w:val="006D5767"/>
    <w:rsid w:val="006D582B"/>
    <w:rsid w:val="006D58F5"/>
    <w:rsid w:val="006D6EDD"/>
    <w:rsid w:val="006D7299"/>
    <w:rsid w:val="006D7408"/>
    <w:rsid w:val="006E00B6"/>
    <w:rsid w:val="006E1460"/>
    <w:rsid w:val="006E4CF1"/>
    <w:rsid w:val="006E6389"/>
    <w:rsid w:val="006E777A"/>
    <w:rsid w:val="006E799E"/>
    <w:rsid w:val="006F0AF6"/>
    <w:rsid w:val="006F1162"/>
    <w:rsid w:val="006F1902"/>
    <w:rsid w:val="006F3FCA"/>
    <w:rsid w:val="006F45AA"/>
    <w:rsid w:val="006F539A"/>
    <w:rsid w:val="006F5D87"/>
    <w:rsid w:val="006F7E99"/>
    <w:rsid w:val="00700628"/>
    <w:rsid w:val="00700F00"/>
    <w:rsid w:val="007016A6"/>
    <w:rsid w:val="00702538"/>
    <w:rsid w:val="00705DA9"/>
    <w:rsid w:val="007069A3"/>
    <w:rsid w:val="007075EC"/>
    <w:rsid w:val="0070779A"/>
    <w:rsid w:val="0070794F"/>
    <w:rsid w:val="00710F6C"/>
    <w:rsid w:val="00711599"/>
    <w:rsid w:val="00712553"/>
    <w:rsid w:val="007126D3"/>
    <w:rsid w:val="00712C3F"/>
    <w:rsid w:val="00713E96"/>
    <w:rsid w:val="007154E5"/>
    <w:rsid w:val="0071592B"/>
    <w:rsid w:val="007165DD"/>
    <w:rsid w:val="007170BC"/>
    <w:rsid w:val="00720746"/>
    <w:rsid w:val="00721BC0"/>
    <w:rsid w:val="0072312D"/>
    <w:rsid w:val="00723FC1"/>
    <w:rsid w:val="0072490A"/>
    <w:rsid w:val="00724C0C"/>
    <w:rsid w:val="00724E05"/>
    <w:rsid w:val="00726D87"/>
    <w:rsid w:val="00732DBB"/>
    <w:rsid w:val="0073365A"/>
    <w:rsid w:val="0073427C"/>
    <w:rsid w:val="00735B1F"/>
    <w:rsid w:val="00736281"/>
    <w:rsid w:val="00737A2A"/>
    <w:rsid w:val="00740DBD"/>
    <w:rsid w:val="00743BF1"/>
    <w:rsid w:val="00743C99"/>
    <w:rsid w:val="00744B19"/>
    <w:rsid w:val="00744E46"/>
    <w:rsid w:val="007452B4"/>
    <w:rsid w:val="00746A42"/>
    <w:rsid w:val="007472E2"/>
    <w:rsid w:val="007501E3"/>
    <w:rsid w:val="00751254"/>
    <w:rsid w:val="00751504"/>
    <w:rsid w:val="007528B0"/>
    <w:rsid w:val="0075567C"/>
    <w:rsid w:val="00756DF0"/>
    <w:rsid w:val="007611EA"/>
    <w:rsid w:val="00761F2B"/>
    <w:rsid w:val="00763DBB"/>
    <w:rsid w:val="00764F7D"/>
    <w:rsid w:val="00765B99"/>
    <w:rsid w:val="00766FDB"/>
    <w:rsid w:val="00767962"/>
    <w:rsid w:val="007712CA"/>
    <w:rsid w:val="0077156B"/>
    <w:rsid w:val="007721B7"/>
    <w:rsid w:val="00772575"/>
    <w:rsid w:val="00773068"/>
    <w:rsid w:val="00774730"/>
    <w:rsid w:val="00776436"/>
    <w:rsid w:val="00776FB4"/>
    <w:rsid w:val="007778FA"/>
    <w:rsid w:val="0078184F"/>
    <w:rsid w:val="00783E3B"/>
    <w:rsid w:val="00784A0D"/>
    <w:rsid w:val="00785E19"/>
    <w:rsid w:val="00787B9C"/>
    <w:rsid w:val="0079068D"/>
    <w:rsid w:val="00791EC1"/>
    <w:rsid w:val="00794D6A"/>
    <w:rsid w:val="007A2C73"/>
    <w:rsid w:val="007A38DD"/>
    <w:rsid w:val="007A5EF7"/>
    <w:rsid w:val="007A7359"/>
    <w:rsid w:val="007B18A9"/>
    <w:rsid w:val="007B1BFE"/>
    <w:rsid w:val="007B32AB"/>
    <w:rsid w:val="007B3AEC"/>
    <w:rsid w:val="007B58C2"/>
    <w:rsid w:val="007B67A3"/>
    <w:rsid w:val="007C0EC7"/>
    <w:rsid w:val="007C1A19"/>
    <w:rsid w:val="007C5385"/>
    <w:rsid w:val="007C58E7"/>
    <w:rsid w:val="007C6524"/>
    <w:rsid w:val="007C68B3"/>
    <w:rsid w:val="007D0381"/>
    <w:rsid w:val="007D4095"/>
    <w:rsid w:val="007D427B"/>
    <w:rsid w:val="007D57EA"/>
    <w:rsid w:val="007D6A07"/>
    <w:rsid w:val="007E00B8"/>
    <w:rsid w:val="007E05B2"/>
    <w:rsid w:val="007E1BBC"/>
    <w:rsid w:val="007E41F1"/>
    <w:rsid w:val="007E4E89"/>
    <w:rsid w:val="007E52AE"/>
    <w:rsid w:val="007E5CFB"/>
    <w:rsid w:val="007E6406"/>
    <w:rsid w:val="007E6E45"/>
    <w:rsid w:val="007F1142"/>
    <w:rsid w:val="007F1431"/>
    <w:rsid w:val="007F1738"/>
    <w:rsid w:val="007F3FE1"/>
    <w:rsid w:val="007F4D4B"/>
    <w:rsid w:val="007F52CD"/>
    <w:rsid w:val="007F55CB"/>
    <w:rsid w:val="007F7F9B"/>
    <w:rsid w:val="0080027F"/>
    <w:rsid w:val="00800552"/>
    <w:rsid w:val="00802BB4"/>
    <w:rsid w:val="00802DC6"/>
    <w:rsid w:val="00803492"/>
    <w:rsid w:val="00803610"/>
    <w:rsid w:val="008047B1"/>
    <w:rsid w:val="00804862"/>
    <w:rsid w:val="00804C49"/>
    <w:rsid w:val="00805F23"/>
    <w:rsid w:val="00806CB0"/>
    <w:rsid w:val="00807A22"/>
    <w:rsid w:val="008127F1"/>
    <w:rsid w:val="008134AC"/>
    <w:rsid w:val="00813503"/>
    <w:rsid w:val="008154FC"/>
    <w:rsid w:val="008157AA"/>
    <w:rsid w:val="00815895"/>
    <w:rsid w:val="0081648E"/>
    <w:rsid w:val="00816532"/>
    <w:rsid w:val="008165AB"/>
    <w:rsid w:val="00821B7D"/>
    <w:rsid w:val="008240F0"/>
    <w:rsid w:val="00825FD9"/>
    <w:rsid w:val="00827D22"/>
    <w:rsid w:val="00830007"/>
    <w:rsid w:val="0083069A"/>
    <w:rsid w:val="008311C4"/>
    <w:rsid w:val="00831FDB"/>
    <w:rsid w:val="0083505D"/>
    <w:rsid w:val="00835FC7"/>
    <w:rsid w:val="00837C74"/>
    <w:rsid w:val="00841157"/>
    <w:rsid w:val="008425B5"/>
    <w:rsid w:val="0084701A"/>
    <w:rsid w:val="00847109"/>
    <w:rsid w:val="00847D8C"/>
    <w:rsid w:val="0085004A"/>
    <w:rsid w:val="0085099C"/>
    <w:rsid w:val="008532C2"/>
    <w:rsid w:val="0085372A"/>
    <w:rsid w:val="00857B45"/>
    <w:rsid w:val="008606D7"/>
    <w:rsid w:val="00860975"/>
    <w:rsid w:val="008609EE"/>
    <w:rsid w:val="00860A8C"/>
    <w:rsid w:val="008617C8"/>
    <w:rsid w:val="00862710"/>
    <w:rsid w:val="00862BE9"/>
    <w:rsid w:val="00862E55"/>
    <w:rsid w:val="00864850"/>
    <w:rsid w:val="008652CF"/>
    <w:rsid w:val="00865BE6"/>
    <w:rsid w:val="00866082"/>
    <w:rsid w:val="00866689"/>
    <w:rsid w:val="00867441"/>
    <w:rsid w:val="00867CAE"/>
    <w:rsid w:val="00867E61"/>
    <w:rsid w:val="00871C52"/>
    <w:rsid w:val="0087207E"/>
    <w:rsid w:val="008730CD"/>
    <w:rsid w:val="00874EBA"/>
    <w:rsid w:val="008752B7"/>
    <w:rsid w:val="00885320"/>
    <w:rsid w:val="0088704E"/>
    <w:rsid w:val="00887B98"/>
    <w:rsid w:val="008905D1"/>
    <w:rsid w:val="0089190D"/>
    <w:rsid w:val="00892C73"/>
    <w:rsid w:val="00894AF1"/>
    <w:rsid w:val="008960FC"/>
    <w:rsid w:val="0089648C"/>
    <w:rsid w:val="0089729E"/>
    <w:rsid w:val="008979DB"/>
    <w:rsid w:val="00897D1C"/>
    <w:rsid w:val="008A0D8E"/>
    <w:rsid w:val="008A0FF8"/>
    <w:rsid w:val="008A107B"/>
    <w:rsid w:val="008A1EBE"/>
    <w:rsid w:val="008A2156"/>
    <w:rsid w:val="008A4096"/>
    <w:rsid w:val="008A4747"/>
    <w:rsid w:val="008A487C"/>
    <w:rsid w:val="008A675A"/>
    <w:rsid w:val="008B13B3"/>
    <w:rsid w:val="008B225F"/>
    <w:rsid w:val="008B25A1"/>
    <w:rsid w:val="008B42B3"/>
    <w:rsid w:val="008B5A95"/>
    <w:rsid w:val="008B7E78"/>
    <w:rsid w:val="008C06E4"/>
    <w:rsid w:val="008C0B3C"/>
    <w:rsid w:val="008C34C3"/>
    <w:rsid w:val="008C3C8D"/>
    <w:rsid w:val="008C6192"/>
    <w:rsid w:val="008C6615"/>
    <w:rsid w:val="008C71BB"/>
    <w:rsid w:val="008D2E29"/>
    <w:rsid w:val="008D4D4E"/>
    <w:rsid w:val="008D5FB6"/>
    <w:rsid w:val="008D7001"/>
    <w:rsid w:val="008D71E3"/>
    <w:rsid w:val="008D7737"/>
    <w:rsid w:val="008D7F71"/>
    <w:rsid w:val="008E1809"/>
    <w:rsid w:val="008E1901"/>
    <w:rsid w:val="008E1A73"/>
    <w:rsid w:val="008E2CAF"/>
    <w:rsid w:val="008E2E77"/>
    <w:rsid w:val="008E3243"/>
    <w:rsid w:val="008E4003"/>
    <w:rsid w:val="008E5B54"/>
    <w:rsid w:val="008E7AC1"/>
    <w:rsid w:val="008F1A08"/>
    <w:rsid w:val="008F43DF"/>
    <w:rsid w:val="008F49A5"/>
    <w:rsid w:val="008F615C"/>
    <w:rsid w:val="008F631B"/>
    <w:rsid w:val="008F78AE"/>
    <w:rsid w:val="00901B18"/>
    <w:rsid w:val="00904174"/>
    <w:rsid w:val="00904835"/>
    <w:rsid w:val="00905335"/>
    <w:rsid w:val="009057FA"/>
    <w:rsid w:val="00905A0B"/>
    <w:rsid w:val="00905F80"/>
    <w:rsid w:val="0090627C"/>
    <w:rsid w:val="00911627"/>
    <w:rsid w:val="0091191E"/>
    <w:rsid w:val="009125AD"/>
    <w:rsid w:val="009127A2"/>
    <w:rsid w:val="00912A03"/>
    <w:rsid w:val="00916E28"/>
    <w:rsid w:val="0092062B"/>
    <w:rsid w:val="009208D3"/>
    <w:rsid w:val="00921634"/>
    <w:rsid w:val="00923D86"/>
    <w:rsid w:val="00926D76"/>
    <w:rsid w:val="00927E26"/>
    <w:rsid w:val="0093104B"/>
    <w:rsid w:val="0093143C"/>
    <w:rsid w:val="0093217D"/>
    <w:rsid w:val="009334D3"/>
    <w:rsid w:val="00933CC2"/>
    <w:rsid w:val="0093462C"/>
    <w:rsid w:val="009359CA"/>
    <w:rsid w:val="0093606C"/>
    <w:rsid w:val="00936996"/>
    <w:rsid w:val="00936A44"/>
    <w:rsid w:val="00940F28"/>
    <w:rsid w:val="00941264"/>
    <w:rsid w:val="00942467"/>
    <w:rsid w:val="009439EF"/>
    <w:rsid w:val="00943B33"/>
    <w:rsid w:val="00945D71"/>
    <w:rsid w:val="009474D9"/>
    <w:rsid w:val="009514C2"/>
    <w:rsid w:val="00954F73"/>
    <w:rsid w:val="00956325"/>
    <w:rsid w:val="00957CE6"/>
    <w:rsid w:val="00961FC7"/>
    <w:rsid w:val="00962ED0"/>
    <w:rsid w:val="00965593"/>
    <w:rsid w:val="0096618C"/>
    <w:rsid w:val="00966333"/>
    <w:rsid w:val="00970267"/>
    <w:rsid w:val="00972213"/>
    <w:rsid w:val="00977015"/>
    <w:rsid w:val="00977CFE"/>
    <w:rsid w:val="00983491"/>
    <w:rsid w:val="00983CE5"/>
    <w:rsid w:val="0098496A"/>
    <w:rsid w:val="00984F6A"/>
    <w:rsid w:val="009867B7"/>
    <w:rsid w:val="00986C5C"/>
    <w:rsid w:val="00987595"/>
    <w:rsid w:val="00987D46"/>
    <w:rsid w:val="009902FD"/>
    <w:rsid w:val="009917B5"/>
    <w:rsid w:val="00991EB4"/>
    <w:rsid w:val="00994709"/>
    <w:rsid w:val="00996918"/>
    <w:rsid w:val="00996F4D"/>
    <w:rsid w:val="009972E2"/>
    <w:rsid w:val="00997EA5"/>
    <w:rsid w:val="009A19B2"/>
    <w:rsid w:val="009A4E0D"/>
    <w:rsid w:val="009B04D9"/>
    <w:rsid w:val="009B07EB"/>
    <w:rsid w:val="009B2BD3"/>
    <w:rsid w:val="009B2D18"/>
    <w:rsid w:val="009B4991"/>
    <w:rsid w:val="009B4B29"/>
    <w:rsid w:val="009B5273"/>
    <w:rsid w:val="009B6DD5"/>
    <w:rsid w:val="009B738F"/>
    <w:rsid w:val="009B7C8F"/>
    <w:rsid w:val="009C068B"/>
    <w:rsid w:val="009C0DDD"/>
    <w:rsid w:val="009C237C"/>
    <w:rsid w:val="009C37F8"/>
    <w:rsid w:val="009C3F22"/>
    <w:rsid w:val="009C4E49"/>
    <w:rsid w:val="009C51F3"/>
    <w:rsid w:val="009C54E8"/>
    <w:rsid w:val="009D04C1"/>
    <w:rsid w:val="009D0B47"/>
    <w:rsid w:val="009D1C39"/>
    <w:rsid w:val="009D34C2"/>
    <w:rsid w:val="009D374D"/>
    <w:rsid w:val="009D381A"/>
    <w:rsid w:val="009D5E64"/>
    <w:rsid w:val="009E054D"/>
    <w:rsid w:val="009E4C4B"/>
    <w:rsid w:val="009E7773"/>
    <w:rsid w:val="009F0376"/>
    <w:rsid w:val="009F4430"/>
    <w:rsid w:val="009F4BC7"/>
    <w:rsid w:val="009F4CAD"/>
    <w:rsid w:val="009F502A"/>
    <w:rsid w:val="00A009FF"/>
    <w:rsid w:val="00A017F2"/>
    <w:rsid w:val="00A026D6"/>
    <w:rsid w:val="00A0408B"/>
    <w:rsid w:val="00A0524E"/>
    <w:rsid w:val="00A05D56"/>
    <w:rsid w:val="00A05E45"/>
    <w:rsid w:val="00A0633B"/>
    <w:rsid w:val="00A064A7"/>
    <w:rsid w:val="00A07A90"/>
    <w:rsid w:val="00A10162"/>
    <w:rsid w:val="00A113F7"/>
    <w:rsid w:val="00A127A5"/>
    <w:rsid w:val="00A16233"/>
    <w:rsid w:val="00A195DE"/>
    <w:rsid w:val="00A21A5A"/>
    <w:rsid w:val="00A22566"/>
    <w:rsid w:val="00A238AF"/>
    <w:rsid w:val="00A23CD4"/>
    <w:rsid w:val="00A27D6F"/>
    <w:rsid w:val="00A27F98"/>
    <w:rsid w:val="00A30479"/>
    <w:rsid w:val="00A31151"/>
    <w:rsid w:val="00A31F10"/>
    <w:rsid w:val="00A321ED"/>
    <w:rsid w:val="00A323DF"/>
    <w:rsid w:val="00A325C0"/>
    <w:rsid w:val="00A350CF"/>
    <w:rsid w:val="00A35CB3"/>
    <w:rsid w:val="00A35E6F"/>
    <w:rsid w:val="00A36CE7"/>
    <w:rsid w:val="00A3760F"/>
    <w:rsid w:val="00A376BB"/>
    <w:rsid w:val="00A41E98"/>
    <w:rsid w:val="00A44757"/>
    <w:rsid w:val="00A50381"/>
    <w:rsid w:val="00A50E3D"/>
    <w:rsid w:val="00A54758"/>
    <w:rsid w:val="00A56A0A"/>
    <w:rsid w:val="00A578D6"/>
    <w:rsid w:val="00A57C9C"/>
    <w:rsid w:val="00A6083B"/>
    <w:rsid w:val="00A60978"/>
    <w:rsid w:val="00A60C25"/>
    <w:rsid w:val="00A61725"/>
    <w:rsid w:val="00A629D5"/>
    <w:rsid w:val="00A646FC"/>
    <w:rsid w:val="00A64ABC"/>
    <w:rsid w:val="00A6608B"/>
    <w:rsid w:val="00A7164E"/>
    <w:rsid w:val="00A730F4"/>
    <w:rsid w:val="00A7354F"/>
    <w:rsid w:val="00A74313"/>
    <w:rsid w:val="00A7620D"/>
    <w:rsid w:val="00A80AB0"/>
    <w:rsid w:val="00A82A8A"/>
    <w:rsid w:val="00A84222"/>
    <w:rsid w:val="00A842CE"/>
    <w:rsid w:val="00A85616"/>
    <w:rsid w:val="00A871D3"/>
    <w:rsid w:val="00A878F3"/>
    <w:rsid w:val="00A9025F"/>
    <w:rsid w:val="00A905C3"/>
    <w:rsid w:val="00A906D9"/>
    <w:rsid w:val="00A90C0D"/>
    <w:rsid w:val="00A9146B"/>
    <w:rsid w:val="00A94860"/>
    <w:rsid w:val="00A95852"/>
    <w:rsid w:val="00A95C56"/>
    <w:rsid w:val="00AA23B0"/>
    <w:rsid w:val="00AA3131"/>
    <w:rsid w:val="00AA323F"/>
    <w:rsid w:val="00AA6079"/>
    <w:rsid w:val="00AB1227"/>
    <w:rsid w:val="00AB446F"/>
    <w:rsid w:val="00AB490F"/>
    <w:rsid w:val="00AB4D58"/>
    <w:rsid w:val="00AB50CF"/>
    <w:rsid w:val="00AB5A2E"/>
    <w:rsid w:val="00AB5B36"/>
    <w:rsid w:val="00AB7162"/>
    <w:rsid w:val="00AB753C"/>
    <w:rsid w:val="00AB7A78"/>
    <w:rsid w:val="00AC285F"/>
    <w:rsid w:val="00AC2A4A"/>
    <w:rsid w:val="00AC68CC"/>
    <w:rsid w:val="00AC690B"/>
    <w:rsid w:val="00AC6CD9"/>
    <w:rsid w:val="00AC7644"/>
    <w:rsid w:val="00AC7D63"/>
    <w:rsid w:val="00AD07B5"/>
    <w:rsid w:val="00AD08F2"/>
    <w:rsid w:val="00AD0916"/>
    <w:rsid w:val="00AD3AB2"/>
    <w:rsid w:val="00AD46D9"/>
    <w:rsid w:val="00AD6058"/>
    <w:rsid w:val="00AE0D31"/>
    <w:rsid w:val="00AE0FEF"/>
    <w:rsid w:val="00AE2937"/>
    <w:rsid w:val="00AE74ED"/>
    <w:rsid w:val="00AF1546"/>
    <w:rsid w:val="00AF3C88"/>
    <w:rsid w:val="00AF3DA0"/>
    <w:rsid w:val="00AF5247"/>
    <w:rsid w:val="00AF6495"/>
    <w:rsid w:val="00B000AC"/>
    <w:rsid w:val="00B004E2"/>
    <w:rsid w:val="00B0318A"/>
    <w:rsid w:val="00B04EA2"/>
    <w:rsid w:val="00B0576E"/>
    <w:rsid w:val="00B105AD"/>
    <w:rsid w:val="00B110CA"/>
    <w:rsid w:val="00B127B6"/>
    <w:rsid w:val="00B14A67"/>
    <w:rsid w:val="00B14CE3"/>
    <w:rsid w:val="00B15CAD"/>
    <w:rsid w:val="00B165A8"/>
    <w:rsid w:val="00B20067"/>
    <w:rsid w:val="00B2059B"/>
    <w:rsid w:val="00B206E9"/>
    <w:rsid w:val="00B2517B"/>
    <w:rsid w:val="00B2547A"/>
    <w:rsid w:val="00B259A6"/>
    <w:rsid w:val="00B25A93"/>
    <w:rsid w:val="00B2758A"/>
    <w:rsid w:val="00B308BE"/>
    <w:rsid w:val="00B30C2D"/>
    <w:rsid w:val="00B31F65"/>
    <w:rsid w:val="00B31FAC"/>
    <w:rsid w:val="00B321B7"/>
    <w:rsid w:val="00B35BC6"/>
    <w:rsid w:val="00B35CAA"/>
    <w:rsid w:val="00B40A9E"/>
    <w:rsid w:val="00B417B8"/>
    <w:rsid w:val="00B4366E"/>
    <w:rsid w:val="00B436F2"/>
    <w:rsid w:val="00B438E3"/>
    <w:rsid w:val="00B45274"/>
    <w:rsid w:val="00B46A15"/>
    <w:rsid w:val="00B4745E"/>
    <w:rsid w:val="00B5037B"/>
    <w:rsid w:val="00B50EBE"/>
    <w:rsid w:val="00B51C57"/>
    <w:rsid w:val="00B53325"/>
    <w:rsid w:val="00B551B6"/>
    <w:rsid w:val="00B55B1F"/>
    <w:rsid w:val="00B57A87"/>
    <w:rsid w:val="00B611E4"/>
    <w:rsid w:val="00B65C74"/>
    <w:rsid w:val="00B6612C"/>
    <w:rsid w:val="00B667EA"/>
    <w:rsid w:val="00B66AC9"/>
    <w:rsid w:val="00B66BB9"/>
    <w:rsid w:val="00B66DC4"/>
    <w:rsid w:val="00B723C3"/>
    <w:rsid w:val="00B723CF"/>
    <w:rsid w:val="00B72FC6"/>
    <w:rsid w:val="00B755AB"/>
    <w:rsid w:val="00B80A29"/>
    <w:rsid w:val="00B80FBC"/>
    <w:rsid w:val="00B816E6"/>
    <w:rsid w:val="00B82FDE"/>
    <w:rsid w:val="00B868B9"/>
    <w:rsid w:val="00B906F2"/>
    <w:rsid w:val="00B91B9E"/>
    <w:rsid w:val="00B94E69"/>
    <w:rsid w:val="00B965D5"/>
    <w:rsid w:val="00B9780C"/>
    <w:rsid w:val="00BA16D8"/>
    <w:rsid w:val="00BA4660"/>
    <w:rsid w:val="00BA4D50"/>
    <w:rsid w:val="00BA4E77"/>
    <w:rsid w:val="00BA4EA6"/>
    <w:rsid w:val="00BB0B7D"/>
    <w:rsid w:val="00BB2437"/>
    <w:rsid w:val="00BB3079"/>
    <w:rsid w:val="00BB3AD0"/>
    <w:rsid w:val="00BC13A7"/>
    <w:rsid w:val="00BC2F1D"/>
    <w:rsid w:val="00BC35E9"/>
    <w:rsid w:val="00BC36E0"/>
    <w:rsid w:val="00BC3767"/>
    <w:rsid w:val="00BC465E"/>
    <w:rsid w:val="00BC50B0"/>
    <w:rsid w:val="00BC5145"/>
    <w:rsid w:val="00BC568D"/>
    <w:rsid w:val="00BC66ED"/>
    <w:rsid w:val="00BC762D"/>
    <w:rsid w:val="00BC7CA0"/>
    <w:rsid w:val="00BD0ECB"/>
    <w:rsid w:val="00BD3A3B"/>
    <w:rsid w:val="00BD3CD3"/>
    <w:rsid w:val="00BD4697"/>
    <w:rsid w:val="00BD538A"/>
    <w:rsid w:val="00BD5AF2"/>
    <w:rsid w:val="00BD6283"/>
    <w:rsid w:val="00BD728E"/>
    <w:rsid w:val="00BD7E39"/>
    <w:rsid w:val="00BE0208"/>
    <w:rsid w:val="00BE2515"/>
    <w:rsid w:val="00BE342A"/>
    <w:rsid w:val="00BE4EE4"/>
    <w:rsid w:val="00BE5A95"/>
    <w:rsid w:val="00BE5C88"/>
    <w:rsid w:val="00BE655E"/>
    <w:rsid w:val="00BF035D"/>
    <w:rsid w:val="00BF03F7"/>
    <w:rsid w:val="00BF0908"/>
    <w:rsid w:val="00BF0F20"/>
    <w:rsid w:val="00BF15AD"/>
    <w:rsid w:val="00BF20AD"/>
    <w:rsid w:val="00BF28FA"/>
    <w:rsid w:val="00BF3791"/>
    <w:rsid w:val="00BF5047"/>
    <w:rsid w:val="00C01207"/>
    <w:rsid w:val="00C01AA5"/>
    <w:rsid w:val="00C03B8A"/>
    <w:rsid w:val="00C054CD"/>
    <w:rsid w:val="00C05DE3"/>
    <w:rsid w:val="00C126A6"/>
    <w:rsid w:val="00C12AF3"/>
    <w:rsid w:val="00C13018"/>
    <w:rsid w:val="00C1317F"/>
    <w:rsid w:val="00C13AC6"/>
    <w:rsid w:val="00C17035"/>
    <w:rsid w:val="00C17D7B"/>
    <w:rsid w:val="00C20399"/>
    <w:rsid w:val="00C2270C"/>
    <w:rsid w:val="00C2369A"/>
    <w:rsid w:val="00C2485C"/>
    <w:rsid w:val="00C25DD4"/>
    <w:rsid w:val="00C2667C"/>
    <w:rsid w:val="00C26CBD"/>
    <w:rsid w:val="00C26E2A"/>
    <w:rsid w:val="00C321CF"/>
    <w:rsid w:val="00C32748"/>
    <w:rsid w:val="00C33107"/>
    <w:rsid w:val="00C33891"/>
    <w:rsid w:val="00C34D21"/>
    <w:rsid w:val="00C364A7"/>
    <w:rsid w:val="00C404B1"/>
    <w:rsid w:val="00C408DB"/>
    <w:rsid w:val="00C40AAD"/>
    <w:rsid w:val="00C40DDF"/>
    <w:rsid w:val="00C438FB"/>
    <w:rsid w:val="00C443D2"/>
    <w:rsid w:val="00C45781"/>
    <w:rsid w:val="00C46214"/>
    <w:rsid w:val="00C4793B"/>
    <w:rsid w:val="00C52F7D"/>
    <w:rsid w:val="00C52FA8"/>
    <w:rsid w:val="00C532E0"/>
    <w:rsid w:val="00C53CBB"/>
    <w:rsid w:val="00C54B1D"/>
    <w:rsid w:val="00C55562"/>
    <w:rsid w:val="00C55763"/>
    <w:rsid w:val="00C56F0E"/>
    <w:rsid w:val="00C57471"/>
    <w:rsid w:val="00C57706"/>
    <w:rsid w:val="00C5780C"/>
    <w:rsid w:val="00C60143"/>
    <w:rsid w:val="00C60C39"/>
    <w:rsid w:val="00C629A9"/>
    <w:rsid w:val="00C63A28"/>
    <w:rsid w:val="00C64545"/>
    <w:rsid w:val="00C662E4"/>
    <w:rsid w:val="00C672FD"/>
    <w:rsid w:val="00C67689"/>
    <w:rsid w:val="00C7050E"/>
    <w:rsid w:val="00C71982"/>
    <w:rsid w:val="00C721EF"/>
    <w:rsid w:val="00C724C1"/>
    <w:rsid w:val="00C740EA"/>
    <w:rsid w:val="00C74154"/>
    <w:rsid w:val="00C74D54"/>
    <w:rsid w:val="00C7586E"/>
    <w:rsid w:val="00C80847"/>
    <w:rsid w:val="00C80944"/>
    <w:rsid w:val="00C80B7C"/>
    <w:rsid w:val="00C81954"/>
    <w:rsid w:val="00C82139"/>
    <w:rsid w:val="00C82393"/>
    <w:rsid w:val="00C82F15"/>
    <w:rsid w:val="00C83665"/>
    <w:rsid w:val="00C85258"/>
    <w:rsid w:val="00C85265"/>
    <w:rsid w:val="00C8618D"/>
    <w:rsid w:val="00C86862"/>
    <w:rsid w:val="00C86CAC"/>
    <w:rsid w:val="00C9094C"/>
    <w:rsid w:val="00C917F2"/>
    <w:rsid w:val="00C92C7C"/>
    <w:rsid w:val="00C93856"/>
    <w:rsid w:val="00C9401A"/>
    <w:rsid w:val="00C96CE9"/>
    <w:rsid w:val="00C972D2"/>
    <w:rsid w:val="00CA0EF5"/>
    <w:rsid w:val="00CA10BF"/>
    <w:rsid w:val="00CA17E9"/>
    <w:rsid w:val="00CA27AF"/>
    <w:rsid w:val="00CA40B3"/>
    <w:rsid w:val="00CA4296"/>
    <w:rsid w:val="00CA4B2D"/>
    <w:rsid w:val="00CA625C"/>
    <w:rsid w:val="00CA6742"/>
    <w:rsid w:val="00CA6E0C"/>
    <w:rsid w:val="00CB19C4"/>
    <w:rsid w:val="00CB2A0F"/>
    <w:rsid w:val="00CB3FAC"/>
    <w:rsid w:val="00CB5BE1"/>
    <w:rsid w:val="00CB6513"/>
    <w:rsid w:val="00CB69FE"/>
    <w:rsid w:val="00CB6F5B"/>
    <w:rsid w:val="00CB7D71"/>
    <w:rsid w:val="00CC0D69"/>
    <w:rsid w:val="00CC1D64"/>
    <w:rsid w:val="00CC205D"/>
    <w:rsid w:val="00CC3D0B"/>
    <w:rsid w:val="00CC4197"/>
    <w:rsid w:val="00CC41D3"/>
    <w:rsid w:val="00CC4BE7"/>
    <w:rsid w:val="00CC618F"/>
    <w:rsid w:val="00CD02EB"/>
    <w:rsid w:val="00CD060A"/>
    <w:rsid w:val="00CD1BA2"/>
    <w:rsid w:val="00CD6C55"/>
    <w:rsid w:val="00CD71D4"/>
    <w:rsid w:val="00CE021B"/>
    <w:rsid w:val="00CF4DEE"/>
    <w:rsid w:val="00CF620F"/>
    <w:rsid w:val="00CF74F8"/>
    <w:rsid w:val="00CF78D7"/>
    <w:rsid w:val="00D0194B"/>
    <w:rsid w:val="00D0218C"/>
    <w:rsid w:val="00D02677"/>
    <w:rsid w:val="00D0340F"/>
    <w:rsid w:val="00D0369B"/>
    <w:rsid w:val="00D04091"/>
    <w:rsid w:val="00D061D9"/>
    <w:rsid w:val="00D07892"/>
    <w:rsid w:val="00D10B26"/>
    <w:rsid w:val="00D10DB7"/>
    <w:rsid w:val="00D11191"/>
    <w:rsid w:val="00D11CE7"/>
    <w:rsid w:val="00D12AAA"/>
    <w:rsid w:val="00D12DCC"/>
    <w:rsid w:val="00D1412F"/>
    <w:rsid w:val="00D14DA0"/>
    <w:rsid w:val="00D15D09"/>
    <w:rsid w:val="00D15D70"/>
    <w:rsid w:val="00D167B9"/>
    <w:rsid w:val="00D16C04"/>
    <w:rsid w:val="00D20AEB"/>
    <w:rsid w:val="00D22FF0"/>
    <w:rsid w:val="00D26669"/>
    <w:rsid w:val="00D26C35"/>
    <w:rsid w:val="00D31B59"/>
    <w:rsid w:val="00D32209"/>
    <w:rsid w:val="00D32FF5"/>
    <w:rsid w:val="00D34C79"/>
    <w:rsid w:val="00D35926"/>
    <w:rsid w:val="00D37F7F"/>
    <w:rsid w:val="00D40754"/>
    <w:rsid w:val="00D40EAC"/>
    <w:rsid w:val="00D41E68"/>
    <w:rsid w:val="00D43742"/>
    <w:rsid w:val="00D46919"/>
    <w:rsid w:val="00D47C10"/>
    <w:rsid w:val="00D505D4"/>
    <w:rsid w:val="00D50763"/>
    <w:rsid w:val="00D5468C"/>
    <w:rsid w:val="00D55E91"/>
    <w:rsid w:val="00D56289"/>
    <w:rsid w:val="00D56740"/>
    <w:rsid w:val="00D56F87"/>
    <w:rsid w:val="00D575F0"/>
    <w:rsid w:val="00D60BAD"/>
    <w:rsid w:val="00D61417"/>
    <w:rsid w:val="00D625AA"/>
    <w:rsid w:val="00D626A8"/>
    <w:rsid w:val="00D62987"/>
    <w:rsid w:val="00D65D1F"/>
    <w:rsid w:val="00D71382"/>
    <w:rsid w:val="00D733FF"/>
    <w:rsid w:val="00D7433C"/>
    <w:rsid w:val="00D74D41"/>
    <w:rsid w:val="00D7536D"/>
    <w:rsid w:val="00D77826"/>
    <w:rsid w:val="00D8359E"/>
    <w:rsid w:val="00D867F0"/>
    <w:rsid w:val="00D86CA8"/>
    <w:rsid w:val="00D908CC"/>
    <w:rsid w:val="00D91EC9"/>
    <w:rsid w:val="00D9401C"/>
    <w:rsid w:val="00D9425C"/>
    <w:rsid w:val="00D95013"/>
    <w:rsid w:val="00D95D09"/>
    <w:rsid w:val="00D97912"/>
    <w:rsid w:val="00D979FF"/>
    <w:rsid w:val="00D97AB3"/>
    <w:rsid w:val="00DA00F7"/>
    <w:rsid w:val="00DA0A95"/>
    <w:rsid w:val="00DA303E"/>
    <w:rsid w:val="00DA3287"/>
    <w:rsid w:val="00DA32E1"/>
    <w:rsid w:val="00DA3A16"/>
    <w:rsid w:val="00DA3F9A"/>
    <w:rsid w:val="00DA4ABC"/>
    <w:rsid w:val="00DA4B7B"/>
    <w:rsid w:val="00DA4E82"/>
    <w:rsid w:val="00DB0EBA"/>
    <w:rsid w:val="00DB52B4"/>
    <w:rsid w:val="00DB59EE"/>
    <w:rsid w:val="00DB62DB"/>
    <w:rsid w:val="00DB7766"/>
    <w:rsid w:val="00DC09E9"/>
    <w:rsid w:val="00DC0BA9"/>
    <w:rsid w:val="00DC0FBF"/>
    <w:rsid w:val="00DC1090"/>
    <w:rsid w:val="00DC114F"/>
    <w:rsid w:val="00DC169D"/>
    <w:rsid w:val="00DC1A67"/>
    <w:rsid w:val="00DC2BDC"/>
    <w:rsid w:val="00DC2FDD"/>
    <w:rsid w:val="00DC5C77"/>
    <w:rsid w:val="00DD09D4"/>
    <w:rsid w:val="00DD1D27"/>
    <w:rsid w:val="00DD22C8"/>
    <w:rsid w:val="00DD2343"/>
    <w:rsid w:val="00DD49C0"/>
    <w:rsid w:val="00DD58B7"/>
    <w:rsid w:val="00DD58FD"/>
    <w:rsid w:val="00DD6D90"/>
    <w:rsid w:val="00DD785C"/>
    <w:rsid w:val="00DE12E4"/>
    <w:rsid w:val="00DE1328"/>
    <w:rsid w:val="00DE2515"/>
    <w:rsid w:val="00DE2960"/>
    <w:rsid w:val="00DE492E"/>
    <w:rsid w:val="00DF1EF6"/>
    <w:rsid w:val="00DF22A3"/>
    <w:rsid w:val="00DF479C"/>
    <w:rsid w:val="00DF5276"/>
    <w:rsid w:val="00DF5DD0"/>
    <w:rsid w:val="00DF5F24"/>
    <w:rsid w:val="00DF6C84"/>
    <w:rsid w:val="00E023E5"/>
    <w:rsid w:val="00E034A1"/>
    <w:rsid w:val="00E035CF"/>
    <w:rsid w:val="00E03C15"/>
    <w:rsid w:val="00E03FB8"/>
    <w:rsid w:val="00E0492D"/>
    <w:rsid w:val="00E07429"/>
    <w:rsid w:val="00E114C9"/>
    <w:rsid w:val="00E11A62"/>
    <w:rsid w:val="00E1234F"/>
    <w:rsid w:val="00E13E60"/>
    <w:rsid w:val="00E21DB4"/>
    <w:rsid w:val="00E23057"/>
    <w:rsid w:val="00E23914"/>
    <w:rsid w:val="00E241F3"/>
    <w:rsid w:val="00E2483D"/>
    <w:rsid w:val="00E26150"/>
    <w:rsid w:val="00E27364"/>
    <w:rsid w:val="00E319D0"/>
    <w:rsid w:val="00E3219F"/>
    <w:rsid w:val="00E32DBC"/>
    <w:rsid w:val="00E32E95"/>
    <w:rsid w:val="00E376EE"/>
    <w:rsid w:val="00E37BD4"/>
    <w:rsid w:val="00E4158A"/>
    <w:rsid w:val="00E41F3E"/>
    <w:rsid w:val="00E43A25"/>
    <w:rsid w:val="00E46335"/>
    <w:rsid w:val="00E507E3"/>
    <w:rsid w:val="00E50A05"/>
    <w:rsid w:val="00E512C3"/>
    <w:rsid w:val="00E52A76"/>
    <w:rsid w:val="00E52CC0"/>
    <w:rsid w:val="00E52D89"/>
    <w:rsid w:val="00E53CDD"/>
    <w:rsid w:val="00E54D5B"/>
    <w:rsid w:val="00E54F33"/>
    <w:rsid w:val="00E6286D"/>
    <w:rsid w:val="00E637F6"/>
    <w:rsid w:val="00E666E3"/>
    <w:rsid w:val="00E700D8"/>
    <w:rsid w:val="00E71863"/>
    <w:rsid w:val="00E724F0"/>
    <w:rsid w:val="00E7321C"/>
    <w:rsid w:val="00E747A7"/>
    <w:rsid w:val="00E77187"/>
    <w:rsid w:val="00E82E53"/>
    <w:rsid w:val="00E832BF"/>
    <w:rsid w:val="00E85BE1"/>
    <w:rsid w:val="00E863DE"/>
    <w:rsid w:val="00E86751"/>
    <w:rsid w:val="00E86DB7"/>
    <w:rsid w:val="00E90E0F"/>
    <w:rsid w:val="00E9173C"/>
    <w:rsid w:val="00E93342"/>
    <w:rsid w:val="00E93C05"/>
    <w:rsid w:val="00E943C7"/>
    <w:rsid w:val="00E9700F"/>
    <w:rsid w:val="00E97065"/>
    <w:rsid w:val="00EA2DDB"/>
    <w:rsid w:val="00EA32C6"/>
    <w:rsid w:val="00EA3670"/>
    <w:rsid w:val="00EA5609"/>
    <w:rsid w:val="00EA6BD6"/>
    <w:rsid w:val="00EA6EFA"/>
    <w:rsid w:val="00EA6F88"/>
    <w:rsid w:val="00EA76FA"/>
    <w:rsid w:val="00EA7CA0"/>
    <w:rsid w:val="00EB0CE5"/>
    <w:rsid w:val="00EB1139"/>
    <w:rsid w:val="00EB33AE"/>
    <w:rsid w:val="00EB3F80"/>
    <w:rsid w:val="00EB49B0"/>
    <w:rsid w:val="00EB63F9"/>
    <w:rsid w:val="00EB6BE0"/>
    <w:rsid w:val="00EC1842"/>
    <w:rsid w:val="00EC1A86"/>
    <w:rsid w:val="00EC1AC8"/>
    <w:rsid w:val="00EC2954"/>
    <w:rsid w:val="00EC2E65"/>
    <w:rsid w:val="00EC3057"/>
    <w:rsid w:val="00EC3DEB"/>
    <w:rsid w:val="00EC3FB7"/>
    <w:rsid w:val="00EC51AF"/>
    <w:rsid w:val="00EC64F0"/>
    <w:rsid w:val="00ED2303"/>
    <w:rsid w:val="00ED2D94"/>
    <w:rsid w:val="00ED2DDB"/>
    <w:rsid w:val="00ED401E"/>
    <w:rsid w:val="00ED5EBA"/>
    <w:rsid w:val="00ED71D6"/>
    <w:rsid w:val="00ED7877"/>
    <w:rsid w:val="00EE029A"/>
    <w:rsid w:val="00EE1D18"/>
    <w:rsid w:val="00EE2A1D"/>
    <w:rsid w:val="00EE2E6C"/>
    <w:rsid w:val="00EE45AD"/>
    <w:rsid w:val="00EE5DF5"/>
    <w:rsid w:val="00EE5FDE"/>
    <w:rsid w:val="00EE631A"/>
    <w:rsid w:val="00EE72A4"/>
    <w:rsid w:val="00EE7334"/>
    <w:rsid w:val="00EF0F32"/>
    <w:rsid w:val="00EF189B"/>
    <w:rsid w:val="00EF30FA"/>
    <w:rsid w:val="00EF4089"/>
    <w:rsid w:val="00EF4348"/>
    <w:rsid w:val="00EF67C5"/>
    <w:rsid w:val="00F0016E"/>
    <w:rsid w:val="00F01F51"/>
    <w:rsid w:val="00F02E4D"/>
    <w:rsid w:val="00F033B2"/>
    <w:rsid w:val="00F04F49"/>
    <w:rsid w:val="00F0549E"/>
    <w:rsid w:val="00F06172"/>
    <w:rsid w:val="00F0679A"/>
    <w:rsid w:val="00F070F2"/>
    <w:rsid w:val="00F070FC"/>
    <w:rsid w:val="00F104F2"/>
    <w:rsid w:val="00F1267B"/>
    <w:rsid w:val="00F1443D"/>
    <w:rsid w:val="00F154C1"/>
    <w:rsid w:val="00F1559A"/>
    <w:rsid w:val="00F17F63"/>
    <w:rsid w:val="00F212F8"/>
    <w:rsid w:val="00F21A39"/>
    <w:rsid w:val="00F22BB2"/>
    <w:rsid w:val="00F24006"/>
    <w:rsid w:val="00F24668"/>
    <w:rsid w:val="00F2484D"/>
    <w:rsid w:val="00F24C72"/>
    <w:rsid w:val="00F2699C"/>
    <w:rsid w:val="00F30815"/>
    <w:rsid w:val="00F30847"/>
    <w:rsid w:val="00F33651"/>
    <w:rsid w:val="00F33669"/>
    <w:rsid w:val="00F42533"/>
    <w:rsid w:val="00F44516"/>
    <w:rsid w:val="00F45346"/>
    <w:rsid w:val="00F45C72"/>
    <w:rsid w:val="00F47094"/>
    <w:rsid w:val="00F4739D"/>
    <w:rsid w:val="00F47AA8"/>
    <w:rsid w:val="00F50A77"/>
    <w:rsid w:val="00F519AC"/>
    <w:rsid w:val="00F5358C"/>
    <w:rsid w:val="00F53C00"/>
    <w:rsid w:val="00F547C9"/>
    <w:rsid w:val="00F56ECB"/>
    <w:rsid w:val="00F61F4B"/>
    <w:rsid w:val="00F62C19"/>
    <w:rsid w:val="00F63179"/>
    <w:rsid w:val="00F65597"/>
    <w:rsid w:val="00F659CD"/>
    <w:rsid w:val="00F66DDA"/>
    <w:rsid w:val="00F67782"/>
    <w:rsid w:val="00F71C68"/>
    <w:rsid w:val="00F728EB"/>
    <w:rsid w:val="00F72FB7"/>
    <w:rsid w:val="00F73014"/>
    <w:rsid w:val="00F73931"/>
    <w:rsid w:val="00F74DFA"/>
    <w:rsid w:val="00F74DFF"/>
    <w:rsid w:val="00F76C20"/>
    <w:rsid w:val="00F80733"/>
    <w:rsid w:val="00F82CC2"/>
    <w:rsid w:val="00F83E8B"/>
    <w:rsid w:val="00F85B81"/>
    <w:rsid w:val="00F922F7"/>
    <w:rsid w:val="00F92D32"/>
    <w:rsid w:val="00F94B1D"/>
    <w:rsid w:val="00F953FC"/>
    <w:rsid w:val="00F95854"/>
    <w:rsid w:val="00F97438"/>
    <w:rsid w:val="00FA0B66"/>
    <w:rsid w:val="00FA2B8C"/>
    <w:rsid w:val="00FA2F1F"/>
    <w:rsid w:val="00FA5101"/>
    <w:rsid w:val="00FA556F"/>
    <w:rsid w:val="00FB1BA5"/>
    <w:rsid w:val="00FB3416"/>
    <w:rsid w:val="00FB4316"/>
    <w:rsid w:val="00FB5055"/>
    <w:rsid w:val="00FC4DE2"/>
    <w:rsid w:val="00FC61ED"/>
    <w:rsid w:val="00FD048E"/>
    <w:rsid w:val="00FD3DBF"/>
    <w:rsid w:val="00FE0251"/>
    <w:rsid w:val="00FE03E8"/>
    <w:rsid w:val="00FE2247"/>
    <w:rsid w:val="00FE2D1B"/>
    <w:rsid w:val="00FE3CBD"/>
    <w:rsid w:val="00FE5179"/>
    <w:rsid w:val="00FE620E"/>
    <w:rsid w:val="00FE638E"/>
    <w:rsid w:val="00FE72FA"/>
    <w:rsid w:val="00FE7496"/>
    <w:rsid w:val="00FE77ED"/>
    <w:rsid w:val="00FE7D15"/>
    <w:rsid w:val="00FF007C"/>
    <w:rsid w:val="00FF040D"/>
    <w:rsid w:val="00FF20DC"/>
    <w:rsid w:val="00FF247F"/>
    <w:rsid w:val="00FF2FE8"/>
    <w:rsid w:val="00FF65D8"/>
    <w:rsid w:val="00FF6E41"/>
    <w:rsid w:val="00FF7168"/>
    <w:rsid w:val="0104DFFD"/>
    <w:rsid w:val="010AED6E"/>
    <w:rsid w:val="01101425"/>
    <w:rsid w:val="011B6151"/>
    <w:rsid w:val="0127AF8D"/>
    <w:rsid w:val="0174D69B"/>
    <w:rsid w:val="019C5E32"/>
    <w:rsid w:val="01CD306C"/>
    <w:rsid w:val="01D453A9"/>
    <w:rsid w:val="01D700CA"/>
    <w:rsid w:val="01E10E56"/>
    <w:rsid w:val="0209819C"/>
    <w:rsid w:val="022EE3B3"/>
    <w:rsid w:val="02330F60"/>
    <w:rsid w:val="0233170D"/>
    <w:rsid w:val="02386E11"/>
    <w:rsid w:val="023CC8E4"/>
    <w:rsid w:val="02439499"/>
    <w:rsid w:val="0248C3EC"/>
    <w:rsid w:val="02590248"/>
    <w:rsid w:val="025B4BDE"/>
    <w:rsid w:val="026AB099"/>
    <w:rsid w:val="0298FE78"/>
    <w:rsid w:val="02A237AF"/>
    <w:rsid w:val="02ABD834"/>
    <w:rsid w:val="02B54EFD"/>
    <w:rsid w:val="02D2C446"/>
    <w:rsid w:val="030CA063"/>
    <w:rsid w:val="0323C9A7"/>
    <w:rsid w:val="0325EAF2"/>
    <w:rsid w:val="03312C4E"/>
    <w:rsid w:val="033A13C3"/>
    <w:rsid w:val="0340FB4C"/>
    <w:rsid w:val="0348835D"/>
    <w:rsid w:val="0350BA74"/>
    <w:rsid w:val="035F0BE4"/>
    <w:rsid w:val="03659A32"/>
    <w:rsid w:val="038A6577"/>
    <w:rsid w:val="038E40CC"/>
    <w:rsid w:val="038E739D"/>
    <w:rsid w:val="039C21A4"/>
    <w:rsid w:val="03A16C12"/>
    <w:rsid w:val="03B49202"/>
    <w:rsid w:val="03DF3B04"/>
    <w:rsid w:val="03E59AAE"/>
    <w:rsid w:val="03EF5DEB"/>
    <w:rsid w:val="03F44C1D"/>
    <w:rsid w:val="0409B2A4"/>
    <w:rsid w:val="040CDD2F"/>
    <w:rsid w:val="041A1EDE"/>
    <w:rsid w:val="0420F801"/>
    <w:rsid w:val="04315E62"/>
    <w:rsid w:val="044A0986"/>
    <w:rsid w:val="046AF049"/>
    <w:rsid w:val="047542B2"/>
    <w:rsid w:val="047BBADE"/>
    <w:rsid w:val="049F2343"/>
    <w:rsid w:val="04A60CAB"/>
    <w:rsid w:val="04ACD5CE"/>
    <w:rsid w:val="04B7D302"/>
    <w:rsid w:val="04BAECC2"/>
    <w:rsid w:val="04D70BD2"/>
    <w:rsid w:val="04F3E309"/>
    <w:rsid w:val="05161E04"/>
    <w:rsid w:val="051C44FF"/>
    <w:rsid w:val="05339CA2"/>
    <w:rsid w:val="0540826A"/>
    <w:rsid w:val="054230E9"/>
    <w:rsid w:val="0550F0C6"/>
    <w:rsid w:val="0561805B"/>
    <w:rsid w:val="057830EC"/>
    <w:rsid w:val="0592BA20"/>
    <w:rsid w:val="05BE0820"/>
    <w:rsid w:val="05C8B663"/>
    <w:rsid w:val="05DB5336"/>
    <w:rsid w:val="05DE0CDB"/>
    <w:rsid w:val="05E435DD"/>
    <w:rsid w:val="06267AEB"/>
    <w:rsid w:val="06329A73"/>
    <w:rsid w:val="063EE8AF"/>
    <w:rsid w:val="064FA454"/>
    <w:rsid w:val="065DC361"/>
    <w:rsid w:val="068D4F76"/>
    <w:rsid w:val="069BD195"/>
    <w:rsid w:val="06AB4D7A"/>
    <w:rsid w:val="06AFAEE5"/>
    <w:rsid w:val="06D6B975"/>
    <w:rsid w:val="06D91311"/>
    <w:rsid w:val="06E29567"/>
    <w:rsid w:val="06F93C31"/>
    <w:rsid w:val="06FAE66C"/>
    <w:rsid w:val="070BDF34"/>
    <w:rsid w:val="07291560"/>
    <w:rsid w:val="074FF706"/>
    <w:rsid w:val="07581894"/>
    <w:rsid w:val="079C479D"/>
    <w:rsid w:val="07CB9907"/>
    <w:rsid w:val="07CBF1A2"/>
    <w:rsid w:val="07D0DC6A"/>
    <w:rsid w:val="07FC0ABF"/>
    <w:rsid w:val="0810BA66"/>
    <w:rsid w:val="0812BEE7"/>
    <w:rsid w:val="081960CE"/>
    <w:rsid w:val="081ACF30"/>
    <w:rsid w:val="082A6CD0"/>
    <w:rsid w:val="0831AB4B"/>
    <w:rsid w:val="0847B177"/>
    <w:rsid w:val="0852E152"/>
    <w:rsid w:val="08593A89"/>
    <w:rsid w:val="0868898C"/>
    <w:rsid w:val="08745E30"/>
    <w:rsid w:val="087F6C77"/>
    <w:rsid w:val="088742CE"/>
    <w:rsid w:val="088A75FC"/>
    <w:rsid w:val="089C4DE2"/>
    <w:rsid w:val="08BD96FD"/>
    <w:rsid w:val="08C92C0B"/>
    <w:rsid w:val="08CE570A"/>
    <w:rsid w:val="08F63D5B"/>
    <w:rsid w:val="08F6D518"/>
    <w:rsid w:val="08FBE6A4"/>
    <w:rsid w:val="0904BF9A"/>
    <w:rsid w:val="09115076"/>
    <w:rsid w:val="091213BC"/>
    <w:rsid w:val="0913ED7A"/>
    <w:rsid w:val="09182979"/>
    <w:rsid w:val="092F3656"/>
    <w:rsid w:val="0947BDD6"/>
    <w:rsid w:val="094B2398"/>
    <w:rsid w:val="09541A6B"/>
    <w:rsid w:val="095FA221"/>
    <w:rsid w:val="09627D76"/>
    <w:rsid w:val="0979E2CE"/>
    <w:rsid w:val="0983563D"/>
    <w:rsid w:val="098F589D"/>
    <w:rsid w:val="0995C8CA"/>
    <w:rsid w:val="0997DB20"/>
    <w:rsid w:val="09EE44F4"/>
    <w:rsid w:val="09F01B4F"/>
    <w:rsid w:val="09F87222"/>
    <w:rsid w:val="0A0493A6"/>
    <w:rsid w:val="0A1489B0"/>
    <w:rsid w:val="0A21A6AC"/>
    <w:rsid w:val="0A22E3C8"/>
    <w:rsid w:val="0A2E63F5"/>
    <w:rsid w:val="0A34A745"/>
    <w:rsid w:val="0A436264"/>
    <w:rsid w:val="0A4CBC12"/>
    <w:rsid w:val="0A59164F"/>
    <w:rsid w:val="0A5A5A79"/>
    <w:rsid w:val="0A6A276B"/>
    <w:rsid w:val="0A74863D"/>
    <w:rsid w:val="0A7A9AD2"/>
    <w:rsid w:val="0A7AC2A3"/>
    <w:rsid w:val="0A8A47E5"/>
    <w:rsid w:val="0AAE8CE8"/>
    <w:rsid w:val="0ACD9AAD"/>
    <w:rsid w:val="0ADBB345"/>
    <w:rsid w:val="0AE9B1CF"/>
    <w:rsid w:val="0AED6C4F"/>
    <w:rsid w:val="0AF0E8D6"/>
    <w:rsid w:val="0AF11646"/>
    <w:rsid w:val="0B039264"/>
    <w:rsid w:val="0B04241E"/>
    <w:rsid w:val="0B143022"/>
    <w:rsid w:val="0B1FA014"/>
    <w:rsid w:val="0B214CC7"/>
    <w:rsid w:val="0B33AB81"/>
    <w:rsid w:val="0B3A4165"/>
    <w:rsid w:val="0B43D228"/>
    <w:rsid w:val="0B4EB481"/>
    <w:rsid w:val="0B55496E"/>
    <w:rsid w:val="0B75DE86"/>
    <w:rsid w:val="0B81F461"/>
    <w:rsid w:val="0B8A1D5C"/>
    <w:rsid w:val="0BAFA71B"/>
    <w:rsid w:val="0BC276EB"/>
    <w:rsid w:val="0BD78300"/>
    <w:rsid w:val="0BDCD647"/>
    <w:rsid w:val="0BED97E0"/>
    <w:rsid w:val="0BF9A990"/>
    <w:rsid w:val="0BFC85AC"/>
    <w:rsid w:val="0C0152D9"/>
    <w:rsid w:val="0C0BFFF3"/>
    <w:rsid w:val="0C0CA762"/>
    <w:rsid w:val="0C0F75D6"/>
    <w:rsid w:val="0C2B4729"/>
    <w:rsid w:val="0C3D7F8C"/>
    <w:rsid w:val="0C4CBC0E"/>
    <w:rsid w:val="0C52A754"/>
    <w:rsid w:val="0C7DD22A"/>
    <w:rsid w:val="0CBEE5D8"/>
    <w:rsid w:val="0D0B1319"/>
    <w:rsid w:val="0D148F4D"/>
    <w:rsid w:val="0D1E0898"/>
    <w:rsid w:val="0D21E410"/>
    <w:rsid w:val="0D2EC375"/>
    <w:rsid w:val="0D39EA5F"/>
    <w:rsid w:val="0D4303EA"/>
    <w:rsid w:val="0D5D57DA"/>
    <w:rsid w:val="0D7BF9F9"/>
    <w:rsid w:val="0D94C238"/>
    <w:rsid w:val="0D9A9718"/>
    <w:rsid w:val="0D9C4552"/>
    <w:rsid w:val="0DA055CB"/>
    <w:rsid w:val="0DA3CCB1"/>
    <w:rsid w:val="0DA8C576"/>
    <w:rsid w:val="0DAAA36E"/>
    <w:rsid w:val="0DAEA538"/>
    <w:rsid w:val="0DAED506"/>
    <w:rsid w:val="0DBCEA0B"/>
    <w:rsid w:val="0DC240FA"/>
    <w:rsid w:val="0DEF0EC5"/>
    <w:rsid w:val="0E13A107"/>
    <w:rsid w:val="0E16FAE0"/>
    <w:rsid w:val="0E1C8D34"/>
    <w:rsid w:val="0E257BC6"/>
    <w:rsid w:val="0E418DDC"/>
    <w:rsid w:val="0E4F12F6"/>
    <w:rsid w:val="0E570972"/>
    <w:rsid w:val="0E6400DF"/>
    <w:rsid w:val="0E688C2B"/>
    <w:rsid w:val="0E756F70"/>
    <w:rsid w:val="0E9CD25B"/>
    <w:rsid w:val="0EC3DFC8"/>
    <w:rsid w:val="0EC739C4"/>
    <w:rsid w:val="0ED48ADB"/>
    <w:rsid w:val="0ED68B70"/>
    <w:rsid w:val="0F231CB7"/>
    <w:rsid w:val="0F37A77C"/>
    <w:rsid w:val="0F3D988E"/>
    <w:rsid w:val="0F47C751"/>
    <w:rsid w:val="0F5151AF"/>
    <w:rsid w:val="0F5EF54D"/>
    <w:rsid w:val="0F6EC988"/>
    <w:rsid w:val="0F800688"/>
    <w:rsid w:val="0FA13316"/>
    <w:rsid w:val="0FA70476"/>
    <w:rsid w:val="0FCEA167"/>
    <w:rsid w:val="0FD0C251"/>
    <w:rsid w:val="0FD225C3"/>
    <w:rsid w:val="0FD69589"/>
    <w:rsid w:val="0FDA5C8B"/>
    <w:rsid w:val="10041D4E"/>
    <w:rsid w:val="10137628"/>
    <w:rsid w:val="1013DE75"/>
    <w:rsid w:val="1026631A"/>
    <w:rsid w:val="10447430"/>
    <w:rsid w:val="10452248"/>
    <w:rsid w:val="1072F5B9"/>
    <w:rsid w:val="1089B182"/>
    <w:rsid w:val="108A246E"/>
    <w:rsid w:val="109587E1"/>
    <w:rsid w:val="10CD3C69"/>
    <w:rsid w:val="10D216A6"/>
    <w:rsid w:val="10ECFF1B"/>
    <w:rsid w:val="11011B51"/>
    <w:rsid w:val="11050A8D"/>
    <w:rsid w:val="11059CC0"/>
    <w:rsid w:val="11243D5F"/>
    <w:rsid w:val="11325D23"/>
    <w:rsid w:val="11437800"/>
    <w:rsid w:val="11493C12"/>
    <w:rsid w:val="114A59E3"/>
    <w:rsid w:val="115E100E"/>
    <w:rsid w:val="11730CA9"/>
    <w:rsid w:val="117AE880"/>
    <w:rsid w:val="118617A6"/>
    <w:rsid w:val="11963705"/>
    <w:rsid w:val="119793D9"/>
    <w:rsid w:val="11A0808C"/>
    <w:rsid w:val="11B24B4E"/>
    <w:rsid w:val="11B3B7B7"/>
    <w:rsid w:val="11B70271"/>
    <w:rsid w:val="11B87365"/>
    <w:rsid w:val="11BCE5F2"/>
    <w:rsid w:val="11C9B07E"/>
    <w:rsid w:val="11DA38BB"/>
    <w:rsid w:val="11DF4678"/>
    <w:rsid w:val="123195A8"/>
    <w:rsid w:val="1238A7A6"/>
    <w:rsid w:val="1238DF53"/>
    <w:rsid w:val="124CA7BE"/>
    <w:rsid w:val="12628984"/>
    <w:rsid w:val="12690CCA"/>
    <w:rsid w:val="12700E51"/>
    <w:rsid w:val="128AD97E"/>
    <w:rsid w:val="129811B9"/>
    <w:rsid w:val="12B72CE2"/>
    <w:rsid w:val="12CB38D7"/>
    <w:rsid w:val="12D882F2"/>
    <w:rsid w:val="12DF5CE1"/>
    <w:rsid w:val="12E452CA"/>
    <w:rsid w:val="132A8D29"/>
    <w:rsid w:val="133708BE"/>
    <w:rsid w:val="13394365"/>
    <w:rsid w:val="13447EA9"/>
    <w:rsid w:val="13517134"/>
    <w:rsid w:val="135E72C4"/>
    <w:rsid w:val="136CC25A"/>
    <w:rsid w:val="136F357F"/>
    <w:rsid w:val="13714792"/>
    <w:rsid w:val="137D443D"/>
    <w:rsid w:val="138F7CA1"/>
    <w:rsid w:val="1398AECA"/>
    <w:rsid w:val="139A021A"/>
    <w:rsid w:val="139A55C4"/>
    <w:rsid w:val="139FD8CC"/>
    <w:rsid w:val="13AF3B4F"/>
    <w:rsid w:val="13EEB453"/>
    <w:rsid w:val="13F747F0"/>
    <w:rsid w:val="14008F80"/>
    <w:rsid w:val="1438C029"/>
    <w:rsid w:val="143FA083"/>
    <w:rsid w:val="1459C30A"/>
    <w:rsid w:val="146510AB"/>
    <w:rsid w:val="1467FC24"/>
    <w:rsid w:val="14698AF9"/>
    <w:rsid w:val="1472A62E"/>
    <w:rsid w:val="1478F7AF"/>
    <w:rsid w:val="147C1A61"/>
    <w:rsid w:val="147C8824"/>
    <w:rsid w:val="147D43CC"/>
    <w:rsid w:val="147E515F"/>
    <w:rsid w:val="148416F1"/>
    <w:rsid w:val="1493093D"/>
    <w:rsid w:val="14965D34"/>
    <w:rsid w:val="14A7A6D9"/>
    <w:rsid w:val="14A81A05"/>
    <w:rsid w:val="14BE6288"/>
    <w:rsid w:val="14C49556"/>
    <w:rsid w:val="14D49AD1"/>
    <w:rsid w:val="14D4B5D2"/>
    <w:rsid w:val="14E6F845"/>
    <w:rsid w:val="150F01EF"/>
    <w:rsid w:val="1513F756"/>
    <w:rsid w:val="152CDB8C"/>
    <w:rsid w:val="15712840"/>
    <w:rsid w:val="15770C80"/>
    <w:rsid w:val="15857B04"/>
    <w:rsid w:val="158C1BF9"/>
    <w:rsid w:val="1597300B"/>
    <w:rsid w:val="159AFDD1"/>
    <w:rsid w:val="15ADF94E"/>
    <w:rsid w:val="15AEB5F0"/>
    <w:rsid w:val="15B7AA01"/>
    <w:rsid w:val="15C5B5C3"/>
    <w:rsid w:val="15C976B1"/>
    <w:rsid w:val="1615CD4C"/>
    <w:rsid w:val="1616796F"/>
    <w:rsid w:val="16201735"/>
    <w:rsid w:val="1625FECC"/>
    <w:rsid w:val="164DA8D3"/>
    <w:rsid w:val="1666DB75"/>
    <w:rsid w:val="16706B32"/>
    <w:rsid w:val="167E0A28"/>
    <w:rsid w:val="168CBCE1"/>
    <w:rsid w:val="16A44DD3"/>
    <w:rsid w:val="16A47CDE"/>
    <w:rsid w:val="16B82C2D"/>
    <w:rsid w:val="16B943CD"/>
    <w:rsid w:val="16C5A154"/>
    <w:rsid w:val="16E09886"/>
    <w:rsid w:val="16F08B2D"/>
    <w:rsid w:val="16F8B931"/>
    <w:rsid w:val="17188983"/>
    <w:rsid w:val="171B3A72"/>
    <w:rsid w:val="172030C5"/>
    <w:rsid w:val="175E335A"/>
    <w:rsid w:val="177C84C3"/>
    <w:rsid w:val="17AC48B0"/>
    <w:rsid w:val="17ACDE76"/>
    <w:rsid w:val="17B9025B"/>
    <w:rsid w:val="17C2113F"/>
    <w:rsid w:val="17C2D573"/>
    <w:rsid w:val="17C9CCEF"/>
    <w:rsid w:val="17C9F61C"/>
    <w:rsid w:val="17D265C3"/>
    <w:rsid w:val="1827BFBE"/>
    <w:rsid w:val="18296591"/>
    <w:rsid w:val="183CCAAD"/>
    <w:rsid w:val="184ACAFE"/>
    <w:rsid w:val="1851B7E9"/>
    <w:rsid w:val="1853BF3E"/>
    <w:rsid w:val="185845E3"/>
    <w:rsid w:val="188C5D27"/>
    <w:rsid w:val="189D1289"/>
    <w:rsid w:val="189D80F6"/>
    <w:rsid w:val="18A5C750"/>
    <w:rsid w:val="18B3365E"/>
    <w:rsid w:val="18C11082"/>
    <w:rsid w:val="18C1E057"/>
    <w:rsid w:val="18C952DC"/>
    <w:rsid w:val="18D59073"/>
    <w:rsid w:val="18FA97AE"/>
    <w:rsid w:val="1912D2B4"/>
    <w:rsid w:val="1929A2CD"/>
    <w:rsid w:val="192FB59D"/>
    <w:rsid w:val="19370BBB"/>
    <w:rsid w:val="1943CEBD"/>
    <w:rsid w:val="1972A71A"/>
    <w:rsid w:val="198550B2"/>
    <w:rsid w:val="1992A000"/>
    <w:rsid w:val="1994985C"/>
    <w:rsid w:val="1998E7EA"/>
    <w:rsid w:val="19B6ABA2"/>
    <w:rsid w:val="19B87BA0"/>
    <w:rsid w:val="19BCA9AD"/>
    <w:rsid w:val="19CBBDD7"/>
    <w:rsid w:val="19D70992"/>
    <w:rsid w:val="19DEDA46"/>
    <w:rsid w:val="19EA7D51"/>
    <w:rsid w:val="19EAB9D7"/>
    <w:rsid w:val="19EE869E"/>
    <w:rsid w:val="19FAA59D"/>
    <w:rsid w:val="19FD1C33"/>
    <w:rsid w:val="1A0275B6"/>
    <w:rsid w:val="1A10D107"/>
    <w:rsid w:val="1A1CAC78"/>
    <w:rsid w:val="1A46AB33"/>
    <w:rsid w:val="1A47D131"/>
    <w:rsid w:val="1A4F06BF"/>
    <w:rsid w:val="1A4FEAF4"/>
    <w:rsid w:val="1A6ECAD0"/>
    <w:rsid w:val="1A82AC50"/>
    <w:rsid w:val="1A89D535"/>
    <w:rsid w:val="1A8ED53A"/>
    <w:rsid w:val="1A907881"/>
    <w:rsid w:val="1AA46738"/>
    <w:rsid w:val="1ABFA2BD"/>
    <w:rsid w:val="1AC4B4D7"/>
    <w:rsid w:val="1AC5732E"/>
    <w:rsid w:val="1AD8ED10"/>
    <w:rsid w:val="1AE9EA92"/>
    <w:rsid w:val="1AF13664"/>
    <w:rsid w:val="1AF5782D"/>
    <w:rsid w:val="1B073E81"/>
    <w:rsid w:val="1B0F3FCE"/>
    <w:rsid w:val="1B4424C2"/>
    <w:rsid w:val="1B4A9540"/>
    <w:rsid w:val="1B4E6E65"/>
    <w:rsid w:val="1B4EFD31"/>
    <w:rsid w:val="1B58F7B3"/>
    <w:rsid w:val="1B5C450D"/>
    <w:rsid w:val="1B6E1D16"/>
    <w:rsid w:val="1B784D2F"/>
    <w:rsid w:val="1B80F1DB"/>
    <w:rsid w:val="1B835A29"/>
    <w:rsid w:val="1B942EA2"/>
    <w:rsid w:val="1B969439"/>
    <w:rsid w:val="1B96DA85"/>
    <w:rsid w:val="1B9F1F7D"/>
    <w:rsid w:val="1BA09E11"/>
    <w:rsid w:val="1BA21B25"/>
    <w:rsid w:val="1BBE4B68"/>
    <w:rsid w:val="1BD38B53"/>
    <w:rsid w:val="1BF5375A"/>
    <w:rsid w:val="1C031832"/>
    <w:rsid w:val="1C0720F4"/>
    <w:rsid w:val="1C1DF163"/>
    <w:rsid w:val="1C35FEDF"/>
    <w:rsid w:val="1C549AF3"/>
    <w:rsid w:val="1C62FCEB"/>
    <w:rsid w:val="1C6BF44F"/>
    <w:rsid w:val="1C78AEFC"/>
    <w:rsid w:val="1C7B37DE"/>
    <w:rsid w:val="1C80A408"/>
    <w:rsid w:val="1C9EE350"/>
    <w:rsid w:val="1CA21872"/>
    <w:rsid w:val="1CA51050"/>
    <w:rsid w:val="1CAA8E81"/>
    <w:rsid w:val="1CC24D13"/>
    <w:rsid w:val="1CD94A61"/>
    <w:rsid w:val="1CDE8802"/>
    <w:rsid w:val="1CF35492"/>
    <w:rsid w:val="1D0E346E"/>
    <w:rsid w:val="1D0F8DF6"/>
    <w:rsid w:val="1D14B440"/>
    <w:rsid w:val="1D165D50"/>
    <w:rsid w:val="1D23D95C"/>
    <w:rsid w:val="1D42B711"/>
    <w:rsid w:val="1D4AAD3F"/>
    <w:rsid w:val="1D4FD94D"/>
    <w:rsid w:val="1D67ED60"/>
    <w:rsid w:val="1D846C06"/>
    <w:rsid w:val="1DB92298"/>
    <w:rsid w:val="1DB9BE92"/>
    <w:rsid w:val="1DBB8B7C"/>
    <w:rsid w:val="1E002618"/>
    <w:rsid w:val="1E011851"/>
    <w:rsid w:val="1E0EC494"/>
    <w:rsid w:val="1E1A4DAC"/>
    <w:rsid w:val="1E28C6E5"/>
    <w:rsid w:val="1E5DC0D7"/>
    <w:rsid w:val="1E6CB99A"/>
    <w:rsid w:val="1E8036A1"/>
    <w:rsid w:val="1E8EDDB9"/>
    <w:rsid w:val="1E9214FB"/>
    <w:rsid w:val="1EA95CF8"/>
    <w:rsid w:val="1EAF7EF4"/>
    <w:rsid w:val="1EE9E677"/>
    <w:rsid w:val="1EF42C7B"/>
    <w:rsid w:val="1F1334ED"/>
    <w:rsid w:val="1F1D94FD"/>
    <w:rsid w:val="1F1DF1D7"/>
    <w:rsid w:val="1F230B6A"/>
    <w:rsid w:val="1F24D2EF"/>
    <w:rsid w:val="1F25980C"/>
    <w:rsid w:val="1F462DC0"/>
    <w:rsid w:val="1F5DE9C4"/>
    <w:rsid w:val="1F63BA06"/>
    <w:rsid w:val="1F8D8A40"/>
    <w:rsid w:val="1FA0D716"/>
    <w:rsid w:val="1FB6CF6A"/>
    <w:rsid w:val="1FD00129"/>
    <w:rsid w:val="1FD40B7D"/>
    <w:rsid w:val="1FE219BA"/>
    <w:rsid w:val="1FE8027F"/>
    <w:rsid w:val="1FEEE6CC"/>
    <w:rsid w:val="1FF2FE9F"/>
    <w:rsid w:val="1FFCF505"/>
    <w:rsid w:val="1FFD78BB"/>
    <w:rsid w:val="20015143"/>
    <w:rsid w:val="203B51F8"/>
    <w:rsid w:val="20600488"/>
    <w:rsid w:val="206DD2F7"/>
    <w:rsid w:val="206DDADD"/>
    <w:rsid w:val="20861C4B"/>
    <w:rsid w:val="208F0D61"/>
    <w:rsid w:val="208F6A7E"/>
    <w:rsid w:val="20A4B3D4"/>
    <w:rsid w:val="20D0E3B2"/>
    <w:rsid w:val="20DBDC22"/>
    <w:rsid w:val="20E7B8EF"/>
    <w:rsid w:val="21032230"/>
    <w:rsid w:val="21200A14"/>
    <w:rsid w:val="21285C29"/>
    <w:rsid w:val="213A9442"/>
    <w:rsid w:val="21429584"/>
    <w:rsid w:val="2142EE20"/>
    <w:rsid w:val="214F9DD9"/>
    <w:rsid w:val="215FD457"/>
    <w:rsid w:val="216CEEC9"/>
    <w:rsid w:val="21818BE7"/>
    <w:rsid w:val="2191202E"/>
    <w:rsid w:val="2196FE65"/>
    <w:rsid w:val="21AD821A"/>
    <w:rsid w:val="21BABA91"/>
    <w:rsid w:val="21CC91FE"/>
    <w:rsid w:val="2201623F"/>
    <w:rsid w:val="22232AFA"/>
    <w:rsid w:val="222B4DE2"/>
    <w:rsid w:val="223B127E"/>
    <w:rsid w:val="2242B6AF"/>
    <w:rsid w:val="22451DD9"/>
    <w:rsid w:val="226ED90F"/>
    <w:rsid w:val="22821C66"/>
    <w:rsid w:val="2296AB15"/>
    <w:rsid w:val="22B24D40"/>
    <w:rsid w:val="22C2EDAA"/>
    <w:rsid w:val="22D52803"/>
    <w:rsid w:val="22F57AD2"/>
    <w:rsid w:val="2312CE5A"/>
    <w:rsid w:val="2325DFF9"/>
    <w:rsid w:val="2326210F"/>
    <w:rsid w:val="233E86ED"/>
    <w:rsid w:val="23693D84"/>
    <w:rsid w:val="2369BDC7"/>
    <w:rsid w:val="237D425A"/>
    <w:rsid w:val="2385CF4A"/>
    <w:rsid w:val="2386DECC"/>
    <w:rsid w:val="23BD3017"/>
    <w:rsid w:val="23C7945A"/>
    <w:rsid w:val="23D71822"/>
    <w:rsid w:val="23DC21BB"/>
    <w:rsid w:val="23E0ADCA"/>
    <w:rsid w:val="23EEE7C4"/>
    <w:rsid w:val="2401E7C7"/>
    <w:rsid w:val="240C994B"/>
    <w:rsid w:val="2419B765"/>
    <w:rsid w:val="242569CB"/>
    <w:rsid w:val="24301A88"/>
    <w:rsid w:val="24301C2A"/>
    <w:rsid w:val="243D1E74"/>
    <w:rsid w:val="245A71D3"/>
    <w:rsid w:val="24636C5D"/>
    <w:rsid w:val="2468607F"/>
    <w:rsid w:val="2482C79B"/>
    <w:rsid w:val="2486660A"/>
    <w:rsid w:val="248A41E2"/>
    <w:rsid w:val="248D6610"/>
    <w:rsid w:val="2490558F"/>
    <w:rsid w:val="24933F90"/>
    <w:rsid w:val="24AF5D9D"/>
    <w:rsid w:val="24BDE703"/>
    <w:rsid w:val="24EECFC9"/>
    <w:rsid w:val="24FCA358"/>
    <w:rsid w:val="2506A607"/>
    <w:rsid w:val="2512070C"/>
    <w:rsid w:val="2518768A"/>
    <w:rsid w:val="25295558"/>
    <w:rsid w:val="252A89D6"/>
    <w:rsid w:val="252D61E6"/>
    <w:rsid w:val="255ED5F0"/>
    <w:rsid w:val="256370A7"/>
    <w:rsid w:val="25686E9B"/>
    <w:rsid w:val="25687B80"/>
    <w:rsid w:val="25745A8E"/>
    <w:rsid w:val="257B9B8E"/>
    <w:rsid w:val="25931ECF"/>
    <w:rsid w:val="2598264E"/>
    <w:rsid w:val="259DB828"/>
    <w:rsid w:val="25C1CEEC"/>
    <w:rsid w:val="25D3E525"/>
    <w:rsid w:val="25F81A77"/>
    <w:rsid w:val="2603207B"/>
    <w:rsid w:val="2624C3F1"/>
    <w:rsid w:val="26365F13"/>
    <w:rsid w:val="2644D4FE"/>
    <w:rsid w:val="267EFBE8"/>
    <w:rsid w:val="269AFAB7"/>
    <w:rsid w:val="26A116C8"/>
    <w:rsid w:val="26E31602"/>
    <w:rsid w:val="26EF0521"/>
    <w:rsid w:val="26F5AC10"/>
    <w:rsid w:val="270235AB"/>
    <w:rsid w:val="270880C4"/>
    <w:rsid w:val="270E74C9"/>
    <w:rsid w:val="270E9E16"/>
    <w:rsid w:val="2718C504"/>
    <w:rsid w:val="271DDA88"/>
    <w:rsid w:val="27513FA5"/>
    <w:rsid w:val="277074EF"/>
    <w:rsid w:val="2793F6B8"/>
    <w:rsid w:val="27A5AFBD"/>
    <w:rsid w:val="27AEA52F"/>
    <w:rsid w:val="27D713AB"/>
    <w:rsid w:val="27D89ECD"/>
    <w:rsid w:val="27DB2DD4"/>
    <w:rsid w:val="27DC4B02"/>
    <w:rsid w:val="27DF3939"/>
    <w:rsid w:val="27E59127"/>
    <w:rsid w:val="280FA68F"/>
    <w:rsid w:val="28129696"/>
    <w:rsid w:val="28195577"/>
    <w:rsid w:val="2822E561"/>
    <w:rsid w:val="2838774C"/>
    <w:rsid w:val="283CE729"/>
    <w:rsid w:val="284502E9"/>
    <w:rsid w:val="285736A0"/>
    <w:rsid w:val="285D0F49"/>
    <w:rsid w:val="285FDC0D"/>
    <w:rsid w:val="288E991D"/>
    <w:rsid w:val="289F71C3"/>
    <w:rsid w:val="28C395D9"/>
    <w:rsid w:val="28C646BD"/>
    <w:rsid w:val="28DB33A2"/>
    <w:rsid w:val="28ED9182"/>
    <w:rsid w:val="28F57481"/>
    <w:rsid w:val="2902B07B"/>
    <w:rsid w:val="292A72BA"/>
    <w:rsid w:val="295854DB"/>
    <w:rsid w:val="29655696"/>
    <w:rsid w:val="29814C12"/>
    <w:rsid w:val="2983274E"/>
    <w:rsid w:val="2987CB36"/>
    <w:rsid w:val="29A3FA2F"/>
    <w:rsid w:val="29A9B9C0"/>
    <w:rsid w:val="29B88AE2"/>
    <w:rsid w:val="29FDFAF9"/>
    <w:rsid w:val="2A1AF271"/>
    <w:rsid w:val="2A2583C4"/>
    <w:rsid w:val="2A2EB78E"/>
    <w:rsid w:val="2A463ED8"/>
    <w:rsid w:val="2A6608C6"/>
    <w:rsid w:val="2A78B563"/>
    <w:rsid w:val="2A9433E9"/>
    <w:rsid w:val="2A98CA54"/>
    <w:rsid w:val="2A9E80DC"/>
    <w:rsid w:val="2AA20BBA"/>
    <w:rsid w:val="2AA359E3"/>
    <w:rsid w:val="2AB1C411"/>
    <w:rsid w:val="2AB418C3"/>
    <w:rsid w:val="2AC3D128"/>
    <w:rsid w:val="2AC7C7F2"/>
    <w:rsid w:val="2ACF7168"/>
    <w:rsid w:val="2AD8E8A0"/>
    <w:rsid w:val="2ADBF15C"/>
    <w:rsid w:val="2AED8E40"/>
    <w:rsid w:val="2B10D86B"/>
    <w:rsid w:val="2B1BC590"/>
    <w:rsid w:val="2B1CEEF1"/>
    <w:rsid w:val="2B2D2887"/>
    <w:rsid w:val="2B2F3D58"/>
    <w:rsid w:val="2B3101BE"/>
    <w:rsid w:val="2B3AAC4E"/>
    <w:rsid w:val="2B7487EB"/>
    <w:rsid w:val="2B99CB5A"/>
    <w:rsid w:val="2B9A18A0"/>
    <w:rsid w:val="2BD11347"/>
    <w:rsid w:val="2BFA2A2E"/>
    <w:rsid w:val="2BFB64C6"/>
    <w:rsid w:val="2C3F094B"/>
    <w:rsid w:val="2C425D1E"/>
    <w:rsid w:val="2C6395FF"/>
    <w:rsid w:val="2C67373D"/>
    <w:rsid w:val="2C844BB2"/>
    <w:rsid w:val="2C84EB39"/>
    <w:rsid w:val="2C92FECC"/>
    <w:rsid w:val="2CA38362"/>
    <w:rsid w:val="2CACF256"/>
    <w:rsid w:val="2CADA3CB"/>
    <w:rsid w:val="2CAE5649"/>
    <w:rsid w:val="2CBD0D8D"/>
    <w:rsid w:val="2CC56DB2"/>
    <w:rsid w:val="2CC66932"/>
    <w:rsid w:val="2CD0E952"/>
    <w:rsid w:val="2CD1763C"/>
    <w:rsid w:val="2CD95BCB"/>
    <w:rsid w:val="2CDB5950"/>
    <w:rsid w:val="2CF66743"/>
    <w:rsid w:val="2D2D4647"/>
    <w:rsid w:val="2D364024"/>
    <w:rsid w:val="2D4696A1"/>
    <w:rsid w:val="2D49BB31"/>
    <w:rsid w:val="2D54AA2E"/>
    <w:rsid w:val="2D54F13F"/>
    <w:rsid w:val="2D57E9A5"/>
    <w:rsid w:val="2D6311C9"/>
    <w:rsid w:val="2D69ACC5"/>
    <w:rsid w:val="2D8BD04C"/>
    <w:rsid w:val="2D9140DA"/>
    <w:rsid w:val="2DADF40B"/>
    <w:rsid w:val="2DE6067E"/>
    <w:rsid w:val="2DEAE159"/>
    <w:rsid w:val="2E08D892"/>
    <w:rsid w:val="2E0C1897"/>
    <w:rsid w:val="2E21B88C"/>
    <w:rsid w:val="2E4D185C"/>
    <w:rsid w:val="2E623993"/>
    <w:rsid w:val="2E7B36C2"/>
    <w:rsid w:val="2E80D7C3"/>
    <w:rsid w:val="2EA2BD1D"/>
    <w:rsid w:val="2EAF1ECF"/>
    <w:rsid w:val="2EB25A63"/>
    <w:rsid w:val="2EC19674"/>
    <w:rsid w:val="2EDFE753"/>
    <w:rsid w:val="2EFB9A21"/>
    <w:rsid w:val="2F096827"/>
    <w:rsid w:val="2F14C43D"/>
    <w:rsid w:val="2F163C67"/>
    <w:rsid w:val="2F51A97C"/>
    <w:rsid w:val="2F5D3DDC"/>
    <w:rsid w:val="2F63D968"/>
    <w:rsid w:val="2F71F1FF"/>
    <w:rsid w:val="2F7780C6"/>
    <w:rsid w:val="2F83B6A0"/>
    <w:rsid w:val="2FAE3D81"/>
    <w:rsid w:val="2FBED269"/>
    <w:rsid w:val="2FC0B97F"/>
    <w:rsid w:val="2FC8BAAF"/>
    <w:rsid w:val="2FCA695D"/>
    <w:rsid w:val="2FCAE838"/>
    <w:rsid w:val="2FF813BD"/>
    <w:rsid w:val="30175C1A"/>
    <w:rsid w:val="30194766"/>
    <w:rsid w:val="301A0188"/>
    <w:rsid w:val="302AB8F7"/>
    <w:rsid w:val="303BF49D"/>
    <w:rsid w:val="3044CEB7"/>
    <w:rsid w:val="304B0465"/>
    <w:rsid w:val="30669322"/>
    <w:rsid w:val="306B9859"/>
    <w:rsid w:val="306C5EE7"/>
    <w:rsid w:val="3086BD4B"/>
    <w:rsid w:val="3096EFC2"/>
    <w:rsid w:val="30A4846A"/>
    <w:rsid w:val="30DAB3EB"/>
    <w:rsid w:val="30E9E974"/>
    <w:rsid w:val="30EA1DC2"/>
    <w:rsid w:val="313312AC"/>
    <w:rsid w:val="31487CA6"/>
    <w:rsid w:val="315053DF"/>
    <w:rsid w:val="3164FC34"/>
    <w:rsid w:val="3173B528"/>
    <w:rsid w:val="3173F53A"/>
    <w:rsid w:val="317B3EB7"/>
    <w:rsid w:val="31928290"/>
    <w:rsid w:val="319CF00C"/>
    <w:rsid w:val="31A16E07"/>
    <w:rsid w:val="31B302B2"/>
    <w:rsid w:val="31BC4B68"/>
    <w:rsid w:val="31C9C7E0"/>
    <w:rsid w:val="31D46197"/>
    <w:rsid w:val="31DF99AE"/>
    <w:rsid w:val="320511F6"/>
    <w:rsid w:val="32463A90"/>
    <w:rsid w:val="325150BD"/>
    <w:rsid w:val="326CD12D"/>
    <w:rsid w:val="327205AA"/>
    <w:rsid w:val="3283C5FB"/>
    <w:rsid w:val="32867C96"/>
    <w:rsid w:val="3294BD13"/>
    <w:rsid w:val="3299F619"/>
    <w:rsid w:val="329F7453"/>
    <w:rsid w:val="329FF4FE"/>
    <w:rsid w:val="32A3DC39"/>
    <w:rsid w:val="32AF1B77"/>
    <w:rsid w:val="32B207F7"/>
    <w:rsid w:val="32B4A0F5"/>
    <w:rsid w:val="32CCCC11"/>
    <w:rsid w:val="32DB51B3"/>
    <w:rsid w:val="32FB0454"/>
    <w:rsid w:val="330C3999"/>
    <w:rsid w:val="332544BD"/>
    <w:rsid w:val="333877D2"/>
    <w:rsid w:val="3338EEE4"/>
    <w:rsid w:val="333D67F6"/>
    <w:rsid w:val="3361D16E"/>
    <w:rsid w:val="33BB66BF"/>
    <w:rsid w:val="33C2A600"/>
    <w:rsid w:val="33CF0795"/>
    <w:rsid w:val="33D6D269"/>
    <w:rsid w:val="33E51C90"/>
    <w:rsid w:val="33EF007B"/>
    <w:rsid w:val="33FFF13D"/>
    <w:rsid w:val="3411A36E"/>
    <w:rsid w:val="3417FFFE"/>
    <w:rsid w:val="34262049"/>
    <w:rsid w:val="342F94C4"/>
    <w:rsid w:val="34338C5B"/>
    <w:rsid w:val="347E170F"/>
    <w:rsid w:val="349AEB62"/>
    <w:rsid w:val="34A575A6"/>
    <w:rsid w:val="34A5CD45"/>
    <w:rsid w:val="34ABEBC9"/>
    <w:rsid w:val="34C4A9CF"/>
    <w:rsid w:val="34D118FB"/>
    <w:rsid w:val="34DC2DAF"/>
    <w:rsid w:val="34E94539"/>
    <w:rsid w:val="34EC3ACC"/>
    <w:rsid w:val="350F3580"/>
    <w:rsid w:val="350F9967"/>
    <w:rsid w:val="35185AC7"/>
    <w:rsid w:val="3520CB48"/>
    <w:rsid w:val="352805DC"/>
    <w:rsid w:val="35A8A142"/>
    <w:rsid w:val="35B40DB7"/>
    <w:rsid w:val="35D04EDF"/>
    <w:rsid w:val="35D957E8"/>
    <w:rsid w:val="35E53E7E"/>
    <w:rsid w:val="36056E23"/>
    <w:rsid w:val="3606755B"/>
    <w:rsid w:val="3618FACB"/>
    <w:rsid w:val="36256B63"/>
    <w:rsid w:val="3628253E"/>
    <w:rsid w:val="362E6357"/>
    <w:rsid w:val="36419DA6"/>
    <w:rsid w:val="36477190"/>
    <w:rsid w:val="364B4335"/>
    <w:rsid w:val="365517DF"/>
    <w:rsid w:val="366FCDCA"/>
    <w:rsid w:val="36997230"/>
    <w:rsid w:val="369BE79B"/>
    <w:rsid w:val="36D76520"/>
    <w:rsid w:val="36DAAC35"/>
    <w:rsid w:val="36E7BC4F"/>
    <w:rsid w:val="36F23056"/>
    <w:rsid w:val="36F36C28"/>
    <w:rsid w:val="36FC2A30"/>
    <w:rsid w:val="3714C4F4"/>
    <w:rsid w:val="373258A5"/>
    <w:rsid w:val="37494430"/>
    <w:rsid w:val="37588AA2"/>
    <w:rsid w:val="377D03E4"/>
    <w:rsid w:val="3784FA15"/>
    <w:rsid w:val="37A5D514"/>
    <w:rsid w:val="37A83A58"/>
    <w:rsid w:val="37CD568D"/>
    <w:rsid w:val="37D43BB6"/>
    <w:rsid w:val="37D59260"/>
    <w:rsid w:val="37E0D405"/>
    <w:rsid w:val="37F58FC1"/>
    <w:rsid w:val="37F8C350"/>
    <w:rsid w:val="38091BD9"/>
    <w:rsid w:val="3832C2E2"/>
    <w:rsid w:val="383C887F"/>
    <w:rsid w:val="383E4ED8"/>
    <w:rsid w:val="383EC808"/>
    <w:rsid w:val="38448A58"/>
    <w:rsid w:val="38511351"/>
    <w:rsid w:val="385CF9B0"/>
    <w:rsid w:val="385E9CA6"/>
    <w:rsid w:val="385FD8A7"/>
    <w:rsid w:val="386887B9"/>
    <w:rsid w:val="38697ADB"/>
    <w:rsid w:val="38761927"/>
    <w:rsid w:val="3886B886"/>
    <w:rsid w:val="3896172B"/>
    <w:rsid w:val="38BD18A2"/>
    <w:rsid w:val="38DC6B6B"/>
    <w:rsid w:val="38DD2EB4"/>
    <w:rsid w:val="38E5C5D0"/>
    <w:rsid w:val="38F35E4E"/>
    <w:rsid w:val="38FA818B"/>
    <w:rsid w:val="3909379D"/>
    <w:rsid w:val="391BDECD"/>
    <w:rsid w:val="391FDF5C"/>
    <w:rsid w:val="39245838"/>
    <w:rsid w:val="392DD801"/>
    <w:rsid w:val="392E54EE"/>
    <w:rsid w:val="3936A42C"/>
    <w:rsid w:val="394715A7"/>
    <w:rsid w:val="394F45EC"/>
    <w:rsid w:val="395B2A80"/>
    <w:rsid w:val="39698176"/>
    <w:rsid w:val="3976662B"/>
    <w:rsid w:val="39A4EC3A"/>
    <w:rsid w:val="39AE435F"/>
    <w:rsid w:val="39ED5972"/>
    <w:rsid w:val="39F0DAEE"/>
    <w:rsid w:val="39F4F6B5"/>
    <w:rsid w:val="3A124CF7"/>
    <w:rsid w:val="3A1A329D"/>
    <w:rsid w:val="3A30D6C7"/>
    <w:rsid w:val="3A3F0939"/>
    <w:rsid w:val="3A6DE7F1"/>
    <w:rsid w:val="3A86536B"/>
    <w:rsid w:val="3A8C2D10"/>
    <w:rsid w:val="3A8FCDB0"/>
    <w:rsid w:val="3A9BF0AF"/>
    <w:rsid w:val="3AB4A4A6"/>
    <w:rsid w:val="3AF37705"/>
    <w:rsid w:val="3AF9CCD3"/>
    <w:rsid w:val="3B004E15"/>
    <w:rsid w:val="3B0768EC"/>
    <w:rsid w:val="3B21D01E"/>
    <w:rsid w:val="3B2F2C71"/>
    <w:rsid w:val="3B36E6D4"/>
    <w:rsid w:val="3B520223"/>
    <w:rsid w:val="3B613CEF"/>
    <w:rsid w:val="3B6B10D5"/>
    <w:rsid w:val="3B809628"/>
    <w:rsid w:val="3B816D3B"/>
    <w:rsid w:val="3BA46E18"/>
    <w:rsid w:val="3BA9D7B6"/>
    <w:rsid w:val="3BB3B604"/>
    <w:rsid w:val="3BBEC1A3"/>
    <w:rsid w:val="3BD1AEAF"/>
    <w:rsid w:val="3BD3C045"/>
    <w:rsid w:val="3BDFB224"/>
    <w:rsid w:val="3BE05196"/>
    <w:rsid w:val="3BFF72CD"/>
    <w:rsid w:val="3C01EC1F"/>
    <w:rsid w:val="3C11E29F"/>
    <w:rsid w:val="3C2E55CC"/>
    <w:rsid w:val="3C335329"/>
    <w:rsid w:val="3C374CAA"/>
    <w:rsid w:val="3C393663"/>
    <w:rsid w:val="3C40DDC3"/>
    <w:rsid w:val="3C589EFB"/>
    <w:rsid w:val="3C973205"/>
    <w:rsid w:val="3C9751A0"/>
    <w:rsid w:val="3CAE06ED"/>
    <w:rsid w:val="3CB7D9D5"/>
    <w:rsid w:val="3CC0E020"/>
    <w:rsid w:val="3CC712FE"/>
    <w:rsid w:val="3CE22CC2"/>
    <w:rsid w:val="3CE8CB7C"/>
    <w:rsid w:val="3CF3185D"/>
    <w:rsid w:val="3D158900"/>
    <w:rsid w:val="3D403E79"/>
    <w:rsid w:val="3D728860"/>
    <w:rsid w:val="3D72962A"/>
    <w:rsid w:val="3D7C21F7"/>
    <w:rsid w:val="3D7EA901"/>
    <w:rsid w:val="3D87F925"/>
    <w:rsid w:val="3D9B432E"/>
    <w:rsid w:val="3DA29329"/>
    <w:rsid w:val="3DAAD4A1"/>
    <w:rsid w:val="3DB051B8"/>
    <w:rsid w:val="3DC49D12"/>
    <w:rsid w:val="3DC9FDA3"/>
    <w:rsid w:val="3DD89914"/>
    <w:rsid w:val="3DDF306C"/>
    <w:rsid w:val="3DE90EBA"/>
    <w:rsid w:val="3DF0BBC3"/>
    <w:rsid w:val="3DFD66B4"/>
    <w:rsid w:val="3E021654"/>
    <w:rsid w:val="3E1D0454"/>
    <w:rsid w:val="3E1E45A0"/>
    <w:rsid w:val="3E4A52A6"/>
    <w:rsid w:val="3E55C06E"/>
    <w:rsid w:val="3E750E68"/>
    <w:rsid w:val="3E8E6F02"/>
    <w:rsid w:val="3EA8684B"/>
    <w:rsid w:val="3ED3C880"/>
    <w:rsid w:val="3EE26E9F"/>
    <w:rsid w:val="3EED615E"/>
    <w:rsid w:val="3F049294"/>
    <w:rsid w:val="3F0E24BE"/>
    <w:rsid w:val="3F14FF37"/>
    <w:rsid w:val="3F2057E2"/>
    <w:rsid w:val="3F298619"/>
    <w:rsid w:val="3F3736BB"/>
    <w:rsid w:val="3F56EA5F"/>
    <w:rsid w:val="3F6553D9"/>
    <w:rsid w:val="3F71F7F4"/>
    <w:rsid w:val="3F8181B2"/>
    <w:rsid w:val="3F955508"/>
    <w:rsid w:val="3F9DE90A"/>
    <w:rsid w:val="3FA015E1"/>
    <w:rsid w:val="3FA57971"/>
    <w:rsid w:val="3FAD88A2"/>
    <w:rsid w:val="3FB2C1BD"/>
    <w:rsid w:val="3FC398B7"/>
    <w:rsid w:val="3FC492F4"/>
    <w:rsid w:val="3FC4DABE"/>
    <w:rsid w:val="3FE70E83"/>
    <w:rsid w:val="3FF94D70"/>
    <w:rsid w:val="4020BC40"/>
    <w:rsid w:val="40313581"/>
    <w:rsid w:val="40627E30"/>
    <w:rsid w:val="40716E88"/>
    <w:rsid w:val="407A5DA4"/>
    <w:rsid w:val="407BD1E8"/>
    <w:rsid w:val="40814310"/>
    <w:rsid w:val="4084AF58"/>
    <w:rsid w:val="409BF830"/>
    <w:rsid w:val="40C67481"/>
    <w:rsid w:val="40D2969F"/>
    <w:rsid w:val="40E553C2"/>
    <w:rsid w:val="40EA008B"/>
    <w:rsid w:val="40FC83F5"/>
    <w:rsid w:val="40FCC3ED"/>
    <w:rsid w:val="4105C82D"/>
    <w:rsid w:val="411A5D5C"/>
    <w:rsid w:val="41208A6F"/>
    <w:rsid w:val="41381534"/>
    <w:rsid w:val="413966D3"/>
    <w:rsid w:val="413D73E0"/>
    <w:rsid w:val="415A6EDB"/>
    <w:rsid w:val="415FD772"/>
    <w:rsid w:val="4162B889"/>
    <w:rsid w:val="417BD5EE"/>
    <w:rsid w:val="4182DEE4"/>
    <w:rsid w:val="418E89F2"/>
    <w:rsid w:val="418F3850"/>
    <w:rsid w:val="41A3FC75"/>
    <w:rsid w:val="41BDC349"/>
    <w:rsid w:val="41DC252E"/>
    <w:rsid w:val="41DD06D8"/>
    <w:rsid w:val="41E519E5"/>
    <w:rsid w:val="41E8F87B"/>
    <w:rsid w:val="42028739"/>
    <w:rsid w:val="42080C75"/>
    <w:rsid w:val="4209D9D9"/>
    <w:rsid w:val="42226241"/>
    <w:rsid w:val="42307617"/>
    <w:rsid w:val="4246FD9C"/>
    <w:rsid w:val="424CFCA0"/>
    <w:rsid w:val="424DFA9F"/>
    <w:rsid w:val="425027DB"/>
    <w:rsid w:val="425F3DDD"/>
    <w:rsid w:val="426A129F"/>
    <w:rsid w:val="426D3A91"/>
    <w:rsid w:val="4279CBAF"/>
    <w:rsid w:val="4279EA1D"/>
    <w:rsid w:val="42882337"/>
    <w:rsid w:val="42937AE0"/>
    <w:rsid w:val="429E2218"/>
    <w:rsid w:val="429F3247"/>
    <w:rsid w:val="42A99105"/>
    <w:rsid w:val="42ABE352"/>
    <w:rsid w:val="42AEE633"/>
    <w:rsid w:val="42C46D63"/>
    <w:rsid w:val="42E15C08"/>
    <w:rsid w:val="42FC28A3"/>
    <w:rsid w:val="4352CB20"/>
    <w:rsid w:val="438D1527"/>
    <w:rsid w:val="43A70404"/>
    <w:rsid w:val="43DCB5A3"/>
    <w:rsid w:val="43DE6610"/>
    <w:rsid w:val="43E16F32"/>
    <w:rsid w:val="43EF7BE0"/>
    <w:rsid w:val="4404505B"/>
    <w:rsid w:val="440A84B2"/>
    <w:rsid w:val="441C4D8C"/>
    <w:rsid w:val="4420CA1C"/>
    <w:rsid w:val="4428F292"/>
    <w:rsid w:val="4448D498"/>
    <w:rsid w:val="446B43D1"/>
    <w:rsid w:val="4479E6B3"/>
    <w:rsid w:val="448130EE"/>
    <w:rsid w:val="44B281D6"/>
    <w:rsid w:val="44B918D2"/>
    <w:rsid w:val="44C362C8"/>
    <w:rsid w:val="44C4D1EF"/>
    <w:rsid w:val="44CD904D"/>
    <w:rsid w:val="44DC4556"/>
    <w:rsid w:val="45076BB1"/>
    <w:rsid w:val="450AF4A7"/>
    <w:rsid w:val="45205324"/>
    <w:rsid w:val="45306AFA"/>
    <w:rsid w:val="453F7A77"/>
    <w:rsid w:val="4547B81B"/>
    <w:rsid w:val="454F430B"/>
    <w:rsid w:val="45580AF2"/>
    <w:rsid w:val="45841E24"/>
    <w:rsid w:val="459147D1"/>
    <w:rsid w:val="45B6619C"/>
    <w:rsid w:val="45B91470"/>
    <w:rsid w:val="45C34390"/>
    <w:rsid w:val="45D2A259"/>
    <w:rsid w:val="45D424AE"/>
    <w:rsid w:val="45E8F23B"/>
    <w:rsid w:val="45E9B2E3"/>
    <w:rsid w:val="45F4B9D6"/>
    <w:rsid w:val="46151D70"/>
    <w:rsid w:val="461F3D9D"/>
    <w:rsid w:val="46281603"/>
    <w:rsid w:val="464E1F36"/>
    <w:rsid w:val="464F9B7C"/>
    <w:rsid w:val="46548A53"/>
    <w:rsid w:val="4660A250"/>
    <w:rsid w:val="46719B19"/>
    <w:rsid w:val="46827253"/>
    <w:rsid w:val="4692BDC7"/>
    <w:rsid w:val="46AC758F"/>
    <w:rsid w:val="46B48FB8"/>
    <w:rsid w:val="46BBA8A0"/>
    <w:rsid w:val="46C33B32"/>
    <w:rsid w:val="46D54BE2"/>
    <w:rsid w:val="46E2B75B"/>
    <w:rsid w:val="46E414E5"/>
    <w:rsid w:val="46F26265"/>
    <w:rsid w:val="46F2FB0E"/>
    <w:rsid w:val="470126D2"/>
    <w:rsid w:val="4727976B"/>
    <w:rsid w:val="47341975"/>
    <w:rsid w:val="4734D5AD"/>
    <w:rsid w:val="473AA04B"/>
    <w:rsid w:val="474B8463"/>
    <w:rsid w:val="475F83AD"/>
    <w:rsid w:val="476FACA0"/>
    <w:rsid w:val="47811CB7"/>
    <w:rsid w:val="478195B9"/>
    <w:rsid w:val="47877B9E"/>
    <w:rsid w:val="478EB990"/>
    <w:rsid w:val="4794C5DD"/>
    <w:rsid w:val="47A8A857"/>
    <w:rsid w:val="47C12C89"/>
    <w:rsid w:val="47C32F78"/>
    <w:rsid w:val="47CD0376"/>
    <w:rsid w:val="47E92DB8"/>
    <w:rsid w:val="47F4BB38"/>
    <w:rsid w:val="480B14F9"/>
    <w:rsid w:val="48158040"/>
    <w:rsid w:val="48310085"/>
    <w:rsid w:val="483A091F"/>
    <w:rsid w:val="484053E5"/>
    <w:rsid w:val="4847BFC6"/>
    <w:rsid w:val="484B0370"/>
    <w:rsid w:val="48547E3C"/>
    <w:rsid w:val="486A690B"/>
    <w:rsid w:val="4873E6C0"/>
    <w:rsid w:val="48774DF9"/>
    <w:rsid w:val="487F5E00"/>
    <w:rsid w:val="488E55DA"/>
    <w:rsid w:val="48907F4D"/>
    <w:rsid w:val="4895ADE4"/>
    <w:rsid w:val="4897C5A5"/>
    <w:rsid w:val="489C03A6"/>
    <w:rsid w:val="48A4C5C6"/>
    <w:rsid w:val="48A65CEE"/>
    <w:rsid w:val="48B1A13D"/>
    <w:rsid w:val="48C7AD78"/>
    <w:rsid w:val="48E0EB2F"/>
    <w:rsid w:val="48F4C5BC"/>
    <w:rsid w:val="48F9DA39"/>
    <w:rsid w:val="4907EEDA"/>
    <w:rsid w:val="490B203E"/>
    <w:rsid w:val="490F0687"/>
    <w:rsid w:val="49130296"/>
    <w:rsid w:val="492D54D7"/>
    <w:rsid w:val="4947268D"/>
    <w:rsid w:val="494D643E"/>
    <w:rsid w:val="496B5EEE"/>
    <w:rsid w:val="497C181E"/>
    <w:rsid w:val="498890FA"/>
    <w:rsid w:val="49A4E24C"/>
    <w:rsid w:val="49A54172"/>
    <w:rsid w:val="49A8A63D"/>
    <w:rsid w:val="49D3361E"/>
    <w:rsid w:val="49DCF82C"/>
    <w:rsid w:val="49E142B7"/>
    <w:rsid w:val="49E381A2"/>
    <w:rsid w:val="49EEFB4E"/>
    <w:rsid w:val="4A1F8EB7"/>
    <w:rsid w:val="4A5E9EA8"/>
    <w:rsid w:val="4A730DAB"/>
    <w:rsid w:val="4A75E9F7"/>
    <w:rsid w:val="4A7C8111"/>
    <w:rsid w:val="4A911BCF"/>
    <w:rsid w:val="4AC5CF1D"/>
    <w:rsid w:val="4B2588D5"/>
    <w:rsid w:val="4B442055"/>
    <w:rsid w:val="4B44773D"/>
    <w:rsid w:val="4B55822A"/>
    <w:rsid w:val="4B5CD1FB"/>
    <w:rsid w:val="4B725491"/>
    <w:rsid w:val="4B7EC086"/>
    <w:rsid w:val="4B82A432"/>
    <w:rsid w:val="4B8616F0"/>
    <w:rsid w:val="4B9CF6F0"/>
    <w:rsid w:val="4B9E071F"/>
    <w:rsid w:val="4BA67D07"/>
    <w:rsid w:val="4BBC8393"/>
    <w:rsid w:val="4BDB720F"/>
    <w:rsid w:val="4BEA66A8"/>
    <w:rsid w:val="4BEF4220"/>
    <w:rsid w:val="4C0ABB8A"/>
    <w:rsid w:val="4C2690B1"/>
    <w:rsid w:val="4C2BDC01"/>
    <w:rsid w:val="4C317AFB"/>
    <w:rsid w:val="4C347B8A"/>
    <w:rsid w:val="4C49EF07"/>
    <w:rsid w:val="4C4B267A"/>
    <w:rsid w:val="4C579E03"/>
    <w:rsid w:val="4C5931D0"/>
    <w:rsid w:val="4C86E1C7"/>
    <w:rsid w:val="4CABF958"/>
    <w:rsid w:val="4CB86DA5"/>
    <w:rsid w:val="4CBB2BF3"/>
    <w:rsid w:val="4CC9908C"/>
    <w:rsid w:val="4CD8317D"/>
    <w:rsid w:val="4CDB76B6"/>
    <w:rsid w:val="4CE060C8"/>
    <w:rsid w:val="4CFF3A34"/>
    <w:rsid w:val="4D155E01"/>
    <w:rsid w:val="4D1C6A31"/>
    <w:rsid w:val="4D2BD811"/>
    <w:rsid w:val="4D3213CA"/>
    <w:rsid w:val="4D610CB5"/>
    <w:rsid w:val="4D73E2D8"/>
    <w:rsid w:val="4D77A50E"/>
    <w:rsid w:val="4D860DB0"/>
    <w:rsid w:val="4D8744AD"/>
    <w:rsid w:val="4D917776"/>
    <w:rsid w:val="4D9A67D5"/>
    <w:rsid w:val="4DA8294F"/>
    <w:rsid w:val="4DAAAE6D"/>
    <w:rsid w:val="4DAD8AB9"/>
    <w:rsid w:val="4DD5E424"/>
    <w:rsid w:val="4E0FD0F7"/>
    <w:rsid w:val="4E2795CE"/>
    <w:rsid w:val="4E34506E"/>
    <w:rsid w:val="4E3DB740"/>
    <w:rsid w:val="4E7FD606"/>
    <w:rsid w:val="4E8659E5"/>
    <w:rsid w:val="4E8B04A6"/>
    <w:rsid w:val="4E9AC443"/>
    <w:rsid w:val="4E9B7117"/>
    <w:rsid w:val="4EAE13D2"/>
    <w:rsid w:val="4F09436A"/>
    <w:rsid w:val="4F0EC6C3"/>
    <w:rsid w:val="4F2760C1"/>
    <w:rsid w:val="4F5F3777"/>
    <w:rsid w:val="4F637CC3"/>
    <w:rsid w:val="4F6D4143"/>
    <w:rsid w:val="4F6E259D"/>
    <w:rsid w:val="4F7BFC08"/>
    <w:rsid w:val="4F7FC484"/>
    <w:rsid w:val="4F871997"/>
    <w:rsid w:val="4F931910"/>
    <w:rsid w:val="4FAE07E7"/>
    <w:rsid w:val="4FB37DDF"/>
    <w:rsid w:val="4FC7C1D8"/>
    <w:rsid w:val="4FD38C1D"/>
    <w:rsid w:val="4FDA0018"/>
    <w:rsid w:val="4FDFA88C"/>
    <w:rsid w:val="4FE49D37"/>
    <w:rsid w:val="4FF801E2"/>
    <w:rsid w:val="5009D6A3"/>
    <w:rsid w:val="502C5381"/>
    <w:rsid w:val="50493B34"/>
    <w:rsid w:val="504FD6C7"/>
    <w:rsid w:val="50583FFE"/>
    <w:rsid w:val="5074DAA8"/>
    <w:rsid w:val="5078067E"/>
    <w:rsid w:val="50A2E8B5"/>
    <w:rsid w:val="50A668CA"/>
    <w:rsid w:val="50EAFE70"/>
    <w:rsid w:val="50EF2871"/>
    <w:rsid w:val="50F3F018"/>
    <w:rsid w:val="50F81AD6"/>
    <w:rsid w:val="50FA67E2"/>
    <w:rsid w:val="51005D53"/>
    <w:rsid w:val="51478E7D"/>
    <w:rsid w:val="5154A847"/>
    <w:rsid w:val="51577823"/>
    <w:rsid w:val="515BC093"/>
    <w:rsid w:val="5170BCF7"/>
    <w:rsid w:val="51A98360"/>
    <w:rsid w:val="51C1667D"/>
    <w:rsid w:val="51C55E95"/>
    <w:rsid w:val="51CDE7D5"/>
    <w:rsid w:val="51D722DD"/>
    <w:rsid w:val="51E65D34"/>
    <w:rsid w:val="51F75C67"/>
    <w:rsid w:val="52071B55"/>
    <w:rsid w:val="520AC127"/>
    <w:rsid w:val="52372607"/>
    <w:rsid w:val="5266A383"/>
    <w:rsid w:val="5288B1FC"/>
    <w:rsid w:val="528D2715"/>
    <w:rsid w:val="52C0CA5E"/>
    <w:rsid w:val="52CE2777"/>
    <w:rsid w:val="52DAAD31"/>
    <w:rsid w:val="52DECC77"/>
    <w:rsid w:val="52E62E3D"/>
    <w:rsid w:val="52FC897B"/>
    <w:rsid w:val="530C8D58"/>
    <w:rsid w:val="53127092"/>
    <w:rsid w:val="5318B58C"/>
    <w:rsid w:val="53669B73"/>
    <w:rsid w:val="53900FC3"/>
    <w:rsid w:val="539A1A22"/>
    <w:rsid w:val="53A78BE8"/>
    <w:rsid w:val="53B8DC87"/>
    <w:rsid w:val="53D11E58"/>
    <w:rsid w:val="53D5C537"/>
    <w:rsid w:val="53F54F34"/>
    <w:rsid w:val="53F862DA"/>
    <w:rsid w:val="54038CE3"/>
    <w:rsid w:val="54150F75"/>
    <w:rsid w:val="54196AD7"/>
    <w:rsid w:val="5419FA31"/>
    <w:rsid w:val="542DE1D9"/>
    <w:rsid w:val="5432FFD3"/>
    <w:rsid w:val="54500732"/>
    <w:rsid w:val="546E2FF6"/>
    <w:rsid w:val="54864407"/>
    <w:rsid w:val="5489410F"/>
    <w:rsid w:val="549E7AEF"/>
    <w:rsid w:val="54AA0650"/>
    <w:rsid w:val="54B79862"/>
    <w:rsid w:val="54D22D92"/>
    <w:rsid w:val="54E23B8D"/>
    <w:rsid w:val="5516D8F7"/>
    <w:rsid w:val="5528FE81"/>
    <w:rsid w:val="5535BB1F"/>
    <w:rsid w:val="555806A8"/>
    <w:rsid w:val="55921944"/>
    <w:rsid w:val="55BD4020"/>
    <w:rsid w:val="55C09ED0"/>
    <w:rsid w:val="55D7A87D"/>
    <w:rsid w:val="55ECB986"/>
    <w:rsid w:val="5604210E"/>
    <w:rsid w:val="560C764C"/>
    <w:rsid w:val="5612DE7B"/>
    <w:rsid w:val="5614DB64"/>
    <w:rsid w:val="56160F1E"/>
    <w:rsid w:val="561C036E"/>
    <w:rsid w:val="562B3BF7"/>
    <w:rsid w:val="5631BEA4"/>
    <w:rsid w:val="563215CC"/>
    <w:rsid w:val="5633BAA5"/>
    <w:rsid w:val="563F278C"/>
    <w:rsid w:val="56418A97"/>
    <w:rsid w:val="565AD408"/>
    <w:rsid w:val="5664F318"/>
    <w:rsid w:val="5665F7B6"/>
    <w:rsid w:val="5670F8CB"/>
    <w:rsid w:val="567EB3A0"/>
    <w:rsid w:val="5681B8C3"/>
    <w:rsid w:val="568AEF8E"/>
    <w:rsid w:val="569E6BB8"/>
    <w:rsid w:val="56A95749"/>
    <w:rsid w:val="56C3EEB9"/>
    <w:rsid w:val="56D59E3E"/>
    <w:rsid w:val="56DB1BDA"/>
    <w:rsid w:val="56EAB26A"/>
    <w:rsid w:val="57143F08"/>
    <w:rsid w:val="57164D05"/>
    <w:rsid w:val="571EA1B2"/>
    <w:rsid w:val="571F1661"/>
    <w:rsid w:val="5735530C"/>
    <w:rsid w:val="5737480A"/>
    <w:rsid w:val="57401069"/>
    <w:rsid w:val="574E4A8A"/>
    <w:rsid w:val="57649682"/>
    <w:rsid w:val="576B9D9F"/>
    <w:rsid w:val="576D2DDC"/>
    <w:rsid w:val="5773055F"/>
    <w:rsid w:val="577E7000"/>
    <w:rsid w:val="57916826"/>
    <w:rsid w:val="57C5A900"/>
    <w:rsid w:val="57D2A07F"/>
    <w:rsid w:val="57D686BF"/>
    <w:rsid w:val="57E6C05B"/>
    <w:rsid w:val="57E8E77E"/>
    <w:rsid w:val="58137AE6"/>
    <w:rsid w:val="581ACEFE"/>
    <w:rsid w:val="583AF9EE"/>
    <w:rsid w:val="583E3350"/>
    <w:rsid w:val="5849A9DB"/>
    <w:rsid w:val="584DFC33"/>
    <w:rsid w:val="58519179"/>
    <w:rsid w:val="5861004B"/>
    <w:rsid w:val="5866CEDD"/>
    <w:rsid w:val="5872D5F2"/>
    <w:rsid w:val="5875AEEB"/>
    <w:rsid w:val="588FA76A"/>
    <w:rsid w:val="589857BF"/>
    <w:rsid w:val="589B529B"/>
    <w:rsid w:val="58B37FB3"/>
    <w:rsid w:val="58BD8AE3"/>
    <w:rsid w:val="58D27D5C"/>
    <w:rsid w:val="58E177F4"/>
    <w:rsid w:val="58EE6DAA"/>
    <w:rsid w:val="59076E00"/>
    <w:rsid w:val="5908FDBA"/>
    <w:rsid w:val="59151E68"/>
    <w:rsid w:val="593185B0"/>
    <w:rsid w:val="59330EA7"/>
    <w:rsid w:val="5956593E"/>
    <w:rsid w:val="5958ED11"/>
    <w:rsid w:val="59668C5F"/>
    <w:rsid w:val="596D0556"/>
    <w:rsid w:val="596E70E0"/>
    <w:rsid w:val="598AF5FD"/>
    <w:rsid w:val="59CD4E89"/>
    <w:rsid w:val="59DC73DA"/>
    <w:rsid w:val="5A12A173"/>
    <w:rsid w:val="5A18E49D"/>
    <w:rsid w:val="5A1D20A1"/>
    <w:rsid w:val="5A42B282"/>
    <w:rsid w:val="5A45C2A6"/>
    <w:rsid w:val="5A5EF93E"/>
    <w:rsid w:val="5A602F16"/>
    <w:rsid w:val="5A839DE2"/>
    <w:rsid w:val="5A8A7A34"/>
    <w:rsid w:val="5A9BF1AF"/>
    <w:rsid w:val="5AA1DB75"/>
    <w:rsid w:val="5AC45B59"/>
    <w:rsid w:val="5AC6B92C"/>
    <w:rsid w:val="5AF65784"/>
    <w:rsid w:val="5AFFE56B"/>
    <w:rsid w:val="5B0A230C"/>
    <w:rsid w:val="5B0C4A17"/>
    <w:rsid w:val="5B207BBA"/>
    <w:rsid w:val="5B48BC0C"/>
    <w:rsid w:val="5B619FF4"/>
    <w:rsid w:val="5B6329FB"/>
    <w:rsid w:val="5B6C5083"/>
    <w:rsid w:val="5B6D3B60"/>
    <w:rsid w:val="5B878D25"/>
    <w:rsid w:val="5BA4FCA3"/>
    <w:rsid w:val="5BB6B0E4"/>
    <w:rsid w:val="5BCE0658"/>
    <w:rsid w:val="5BCFB5DA"/>
    <w:rsid w:val="5BE46C6C"/>
    <w:rsid w:val="5BE5FAE9"/>
    <w:rsid w:val="5BE7C346"/>
    <w:rsid w:val="5BE9CF8F"/>
    <w:rsid w:val="5BEAF378"/>
    <w:rsid w:val="5BFCAB7C"/>
    <w:rsid w:val="5C41C387"/>
    <w:rsid w:val="5C43AC02"/>
    <w:rsid w:val="5C51A894"/>
    <w:rsid w:val="5C612842"/>
    <w:rsid w:val="5C745F7D"/>
    <w:rsid w:val="5C997B65"/>
    <w:rsid w:val="5CB109A2"/>
    <w:rsid w:val="5CBEBED4"/>
    <w:rsid w:val="5CE92811"/>
    <w:rsid w:val="5D0B191F"/>
    <w:rsid w:val="5D0BBCA7"/>
    <w:rsid w:val="5D28AF94"/>
    <w:rsid w:val="5D3765A9"/>
    <w:rsid w:val="5D3B61B8"/>
    <w:rsid w:val="5D40CD04"/>
    <w:rsid w:val="5D4BFA12"/>
    <w:rsid w:val="5D502903"/>
    <w:rsid w:val="5D6DD257"/>
    <w:rsid w:val="5DA9E07C"/>
    <w:rsid w:val="5DD4DD14"/>
    <w:rsid w:val="5DE57C29"/>
    <w:rsid w:val="5DED1103"/>
    <w:rsid w:val="5DF2D41D"/>
    <w:rsid w:val="5DF84C2B"/>
    <w:rsid w:val="5DFC689B"/>
    <w:rsid w:val="5E01F950"/>
    <w:rsid w:val="5E21D2A7"/>
    <w:rsid w:val="5E27E158"/>
    <w:rsid w:val="5E2D7956"/>
    <w:rsid w:val="5E353D52"/>
    <w:rsid w:val="5E4414C9"/>
    <w:rsid w:val="5E45639C"/>
    <w:rsid w:val="5E45C843"/>
    <w:rsid w:val="5E5009A6"/>
    <w:rsid w:val="5E6312BE"/>
    <w:rsid w:val="5E6D8C63"/>
    <w:rsid w:val="5E6FCF0E"/>
    <w:rsid w:val="5E745649"/>
    <w:rsid w:val="5E7AEF5D"/>
    <w:rsid w:val="5E7E961C"/>
    <w:rsid w:val="5EC302E2"/>
    <w:rsid w:val="5ED0D071"/>
    <w:rsid w:val="5EDBD752"/>
    <w:rsid w:val="5EE487AB"/>
    <w:rsid w:val="5EEEB806"/>
    <w:rsid w:val="5EF24FD0"/>
    <w:rsid w:val="5EF788D9"/>
    <w:rsid w:val="5F05CE3C"/>
    <w:rsid w:val="5F151AF0"/>
    <w:rsid w:val="5F1CA3D7"/>
    <w:rsid w:val="5F24B85D"/>
    <w:rsid w:val="5F279F03"/>
    <w:rsid w:val="5F6D5A3F"/>
    <w:rsid w:val="5F96447E"/>
    <w:rsid w:val="5F97D350"/>
    <w:rsid w:val="5FB65117"/>
    <w:rsid w:val="5FCFEDCB"/>
    <w:rsid w:val="5FEE8425"/>
    <w:rsid w:val="5FF65F96"/>
    <w:rsid w:val="5FF9C49D"/>
    <w:rsid w:val="600F287A"/>
    <w:rsid w:val="604F9D5D"/>
    <w:rsid w:val="605C26E7"/>
    <w:rsid w:val="606CAF42"/>
    <w:rsid w:val="6078B4E6"/>
    <w:rsid w:val="607DD7ED"/>
    <w:rsid w:val="607FD7EB"/>
    <w:rsid w:val="60BFB6A9"/>
    <w:rsid w:val="60C343F7"/>
    <w:rsid w:val="60CCDBDB"/>
    <w:rsid w:val="6112AF06"/>
    <w:rsid w:val="6127B5DB"/>
    <w:rsid w:val="6128D512"/>
    <w:rsid w:val="612AA612"/>
    <w:rsid w:val="6148222F"/>
    <w:rsid w:val="616FDA9A"/>
    <w:rsid w:val="6175171E"/>
    <w:rsid w:val="617F8B0C"/>
    <w:rsid w:val="6188CEAD"/>
    <w:rsid w:val="618A1FA0"/>
    <w:rsid w:val="6190225B"/>
    <w:rsid w:val="61A93A09"/>
    <w:rsid w:val="61ADE027"/>
    <w:rsid w:val="61BC100C"/>
    <w:rsid w:val="61C8A08C"/>
    <w:rsid w:val="61D2E2C1"/>
    <w:rsid w:val="61D5A206"/>
    <w:rsid w:val="62086A66"/>
    <w:rsid w:val="620B6A54"/>
    <w:rsid w:val="621ACF3F"/>
    <w:rsid w:val="621EA15C"/>
    <w:rsid w:val="62265A36"/>
    <w:rsid w:val="6233ACCC"/>
    <w:rsid w:val="62379792"/>
    <w:rsid w:val="623EA466"/>
    <w:rsid w:val="624EAE92"/>
    <w:rsid w:val="6260F73C"/>
    <w:rsid w:val="62693726"/>
    <w:rsid w:val="626C5231"/>
    <w:rsid w:val="62750895"/>
    <w:rsid w:val="6281E63D"/>
    <w:rsid w:val="62830883"/>
    <w:rsid w:val="6286B0A5"/>
    <w:rsid w:val="62B80CCA"/>
    <w:rsid w:val="62CF45D5"/>
    <w:rsid w:val="62D7CE92"/>
    <w:rsid w:val="62EB36E5"/>
    <w:rsid w:val="6315A244"/>
    <w:rsid w:val="6324132A"/>
    <w:rsid w:val="633AEF7C"/>
    <w:rsid w:val="634E67DD"/>
    <w:rsid w:val="6379117F"/>
    <w:rsid w:val="637B54EE"/>
    <w:rsid w:val="637FAA0F"/>
    <w:rsid w:val="63AB1373"/>
    <w:rsid w:val="63AB8B38"/>
    <w:rsid w:val="63B90514"/>
    <w:rsid w:val="63CE2D76"/>
    <w:rsid w:val="63ECB34A"/>
    <w:rsid w:val="63FB4673"/>
    <w:rsid w:val="63FCC79D"/>
    <w:rsid w:val="640B7D96"/>
    <w:rsid w:val="645EC99B"/>
    <w:rsid w:val="6481E976"/>
    <w:rsid w:val="64881864"/>
    <w:rsid w:val="648BD7F5"/>
    <w:rsid w:val="64A1334B"/>
    <w:rsid w:val="64AE1E99"/>
    <w:rsid w:val="64AE79B9"/>
    <w:rsid w:val="64B676E4"/>
    <w:rsid w:val="64C6B614"/>
    <w:rsid w:val="64CAE1F4"/>
    <w:rsid w:val="64D061E3"/>
    <w:rsid w:val="64E1DF6E"/>
    <w:rsid w:val="652BC607"/>
    <w:rsid w:val="6537E18B"/>
    <w:rsid w:val="65506AFC"/>
    <w:rsid w:val="656FD2A5"/>
    <w:rsid w:val="65750FC0"/>
    <w:rsid w:val="6587B9A5"/>
    <w:rsid w:val="658B0870"/>
    <w:rsid w:val="659C7DC9"/>
    <w:rsid w:val="65AA5C08"/>
    <w:rsid w:val="65B52506"/>
    <w:rsid w:val="65D5FC58"/>
    <w:rsid w:val="65D96322"/>
    <w:rsid w:val="65DFD5EA"/>
    <w:rsid w:val="65FD1FA5"/>
    <w:rsid w:val="661F1205"/>
    <w:rsid w:val="662EF2C2"/>
    <w:rsid w:val="66374D24"/>
    <w:rsid w:val="663BB065"/>
    <w:rsid w:val="663D01F7"/>
    <w:rsid w:val="66416C59"/>
    <w:rsid w:val="665387BB"/>
    <w:rsid w:val="666C06F1"/>
    <w:rsid w:val="668FA0F1"/>
    <w:rsid w:val="66C1D1C5"/>
    <w:rsid w:val="67016031"/>
    <w:rsid w:val="6701D37F"/>
    <w:rsid w:val="670F4CB7"/>
    <w:rsid w:val="671B4002"/>
    <w:rsid w:val="673C0C04"/>
    <w:rsid w:val="6742EF10"/>
    <w:rsid w:val="67513852"/>
    <w:rsid w:val="675D3231"/>
    <w:rsid w:val="677E2075"/>
    <w:rsid w:val="678FF849"/>
    <w:rsid w:val="6797BC01"/>
    <w:rsid w:val="679CFEED"/>
    <w:rsid w:val="67A8D879"/>
    <w:rsid w:val="67AB051C"/>
    <w:rsid w:val="67AD9C9A"/>
    <w:rsid w:val="67BE8540"/>
    <w:rsid w:val="67C3EACD"/>
    <w:rsid w:val="67D4DA8C"/>
    <w:rsid w:val="67F87860"/>
    <w:rsid w:val="6805788F"/>
    <w:rsid w:val="680BAA31"/>
    <w:rsid w:val="68104FE6"/>
    <w:rsid w:val="68132209"/>
    <w:rsid w:val="6867410A"/>
    <w:rsid w:val="687373AB"/>
    <w:rsid w:val="687EB093"/>
    <w:rsid w:val="688AA001"/>
    <w:rsid w:val="688CA2D7"/>
    <w:rsid w:val="68AD4ADE"/>
    <w:rsid w:val="68B1CC87"/>
    <w:rsid w:val="68D0E4CB"/>
    <w:rsid w:val="68D8DC37"/>
    <w:rsid w:val="68DA66A6"/>
    <w:rsid w:val="68E0BC9A"/>
    <w:rsid w:val="68F1EB3F"/>
    <w:rsid w:val="68FBD26F"/>
    <w:rsid w:val="6909BD58"/>
    <w:rsid w:val="69258A28"/>
    <w:rsid w:val="695F252E"/>
    <w:rsid w:val="69611819"/>
    <w:rsid w:val="69917E09"/>
    <w:rsid w:val="69943B64"/>
    <w:rsid w:val="69A6F6D6"/>
    <w:rsid w:val="69C4F8E1"/>
    <w:rsid w:val="69D55E1D"/>
    <w:rsid w:val="69E903D1"/>
    <w:rsid w:val="69FFD62C"/>
    <w:rsid w:val="6A0ED104"/>
    <w:rsid w:val="6A19319A"/>
    <w:rsid w:val="6A1D77B4"/>
    <w:rsid w:val="6A2E2B17"/>
    <w:rsid w:val="6A542C9A"/>
    <w:rsid w:val="6A6086BB"/>
    <w:rsid w:val="6A683AE2"/>
    <w:rsid w:val="6A7A27A2"/>
    <w:rsid w:val="6A9552AE"/>
    <w:rsid w:val="6A9F0F5F"/>
    <w:rsid w:val="6AA5C6EC"/>
    <w:rsid w:val="6AA91F08"/>
    <w:rsid w:val="6AAD1585"/>
    <w:rsid w:val="6AB5C137"/>
    <w:rsid w:val="6AB94E07"/>
    <w:rsid w:val="6ABAC16A"/>
    <w:rsid w:val="6ABCDA7B"/>
    <w:rsid w:val="6AC15A89"/>
    <w:rsid w:val="6ACACEE4"/>
    <w:rsid w:val="6ACE2E34"/>
    <w:rsid w:val="6AE75DD3"/>
    <w:rsid w:val="6B084D84"/>
    <w:rsid w:val="6B0ABE47"/>
    <w:rsid w:val="6B0D8D7D"/>
    <w:rsid w:val="6B189583"/>
    <w:rsid w:val="6B1FF79F"/>
    <w:rsid w:val="6B374071"/>
    <w:rsid w:val="6B3B6DBA"/>
    <w:rsid w:val="6B4DE45F"/>
    <w:rsid w:val="6B57D707"/>
    <w:rsid w:val="6B7A236C"/>
    <w:rsid w:val="6BA04195"/>
    <w:rsid w:val="6BC2AC87"/>
    <w:rsid w:val="6BC374A5"/>
    <w:rsid w:val="6BE5F2C7"/>
    <w:rsid w:val="6BE88EF1"/>
    <w:rsid w:val="6BEA3B3C"/>
    <w:rsid w:val="6BEC83D7"/>
    <w:rsid w:val="6BF73895"/>
    <w:rsid w:val="6BFE7AD3"/>
    <w:rsid w:val="6C054A0C"/>
    <w:rsid w:val="6C0D711F"/>
    <w:rsid w:val="6C17CC8C"/>
    <w:rsid w:val="6C346C74"/>
    <w:rsid w:val="6C3561F0"/>
    <w:rsid w:val="6C3ADB9A"/>
    <w:rsid w:val="6C3CE265"/>
    <w:rsid w:val="6C3F9915"/>
    <w:rsid w:val="6C52AAE6"/>
    <w:rsid w:val="6C53D1C6"/>
    <w:rsid w:val="6C551E68"/>
    <w:rsid w:val="6C669272"/>
    <w:rsid w:val="6C67373C"/>
    <w:rsid w:val="6C6BA226"/>
    <w:rsid w:val="6C7C2002"/>
    <w:rsid w:val="6C7F61BF"/>
    <w:rsid w:val="6C86A1AE"/>
    <w:rsid w:val="6C8AB0BD"/>
    <w:rsid w:val="6C8F9EC3"/>
    <w:rsid w:val="6C9676D2"/>
    <w:rsid w:val="6CAC6C44"/>
    <w:rsid w:val="6CBB3D74"/>
    <w:rsid w:val="6CC1CE1B"/>
    <w:rsid w:val="6CD65966"/>
    <w:rsid w:val="6CEA5010"/>
    <w:rsid w:val="6D0B822E"/>
    <w:rsid w:val="6D243981"/>
    <w:rsid w:val="6D3929F9"/>
    <w:rsid w:val="6D3F7934"/>
    <w:rsid w:val="6D5C4024"/>
    <w:rsid w:val="6D7919BF"/>
    <w:rsid w:val="6D8E79D1"/>
    <w:rsid w:val="6DAC1B84"/>
    <w:rsid w:val="6DADA388"/>
    <w:rsid w:val="6DB56DED"/>
    <w:rsid w:val="6DB97255"/>
    <w:rsid w:val="6DC0F7F3"/>
    <w:rsid w:val="6DCC0F89"/>
    <w:rsid w:val="6DD9E671"/>
    <w:rsid w:val="6DE964B8"/>
    <w:rsid w:val="6DE9D1EE"/>
    <w:rsid w:val="6DED61F9"/>
    <w:rsid w:val="6DFBEF11"/>
    <w:rsid w:val="6E009DCE"/>
    <w:rsid w:val="6E1A4786"/>
    <w:rsid w:val="6E1E494C"/>
    <w:rsid w:val="6E1F3D8A"/>
    <w:rsid w:val="6E22AB86"/>
    <w:rsid w:val="6E42B76F"/>
    <w:rsid w:val="6E690107"/>
    <w:rsid w:val="6E755363"/>
    <w:rsid w:val="6E84F025"/>
    <w:rsid w:val="6E8AD967"/>
    <w:rsid w:val="6E8ADD84"/>
    <w:rsid w:val="6EAA7017"/>
    <w:rsid w:val="6EB9FB7D"/>
    <w:rsid w:val="6EBE2C97"/>
    <w:rsid w:val="6EC44217"/>
    <w:rsid w:val="6ECB7186"/>
    <w:rsid w:val="6ED879BF"/>
    <w:rsid w:val="6EEC219A"/>
    <w:rsid w:val="6F05E9AC"/>
    <w:rsid w:val="6F1AA566"/>
    <w:rsid w:val="6F1E1837"/>
    <w:rsid w:val="6F3CEACE"/>
    <w:rsid w:val="6F829582"/>
    <w:rsid w:val="6F8C787F"/>
    <w:rsid w:val="6FAFFEAF"/>
    <w:rsid w:val="6FCF0296"/>
    <w:rsid w:val="6FDAFCEF"/>
    <w:rsid w:val="6FEF24B2"/>
    <w:rsid w:val="6FF0BC26"/>
    <w:rsid w:val="6FF2A2E2"/>
    <w:rsid w:val="70009C27"/>
    <w:rsid w:val="70151A8E"/>
    <w:rsid w:val="70322740"/>
    <w:rsid w:val="7036B324"/>
    <w:rsid w:val="703714E7"/>
    <w:rsid w:val="703DB032"/>
    <w:rsid w:val="7041E1C4"/>
    <w:rsid w:val="7042DEAC"/>
    <w:rsid w:val="7098BC6E"/>
    <w:rsid w:val="70B20DF5"/>
    <w:rsid w:val="70B2BF02"/>
    <w:rsid w:val="70C22248"/>
    <w:rsid w:val="70D05E11"/>
    <w:rsid w:val="70DBED4D"/>
    <w:rsid w:val="70DD9C53"/>
    <w:rsid w:val="71054BA6"/>
    <w:rsid w:val="71114216"/>
    <w:rsid w:val="711BFCCC"/>
    <w:rsid w:val="7136B6E8"/>
    <w:rsid w:val="713F3F6E"/>
    <w:rsid w:val="7148E4C2"/>
    <w:rsid w:val="714C1F93"/>
    <w:rsid w:val="71915805"/>
    <w:rsid w:val="71ABDA6A"/>
    <w:rsid w:val="71B17128"/>
    <w:rsid w:val="71BBF88D"/>
    <w:rsid w:val="71BE6B45"/>
    <w:rsid w:val="71C03CFE"/>
    <w:rsid w:val="71CBA35C"/>
    <w:rsid w:val="71CCA77B"/>
    <w:rsid w:val="71E60452"/>
    <w:rsid w:val="71E6B7F9"/>
    <w:rsid w:val="71FE8DC1"/>
    <w:rsid w:val="7219DEFC"/>
    <w:rsid w:val="723BAF86"/>
    <w:rsid w:val="7278A7BE"/>
    <w:rsid w:val="72ABEC87"/>
    <w:rsid w:val="72B7CD2D"/>
    <w:rsid w:val="72C170E4"/>
    <w:rsid w:val="72C67FF1"/>
    <w:rsid w:val="72CB3236"/>
    <w:rsid w:val="72D1412E"/>
    <w:rsid w:val="72D45631"/>
    <w:rsid w:val="72E2B6C3"/>
    <w:rsid w:val="72E4401E"/>
    <w:rsid w:val="72E4B523"/>
    <w:rsid w:val="730344BF"/>
    <w:rsid w:val="730E5541"/>
    <w:rsid w:val="7323743A"/>
    <w:rsid w:val="73533CA7"/>
    <w:rsid w:val="736877DC"/>
    <w:rsid w:val="7373252F"/>
    <w:rsid w:val="737C6A70"/>
    <w:rsid w:val="738556D7"/>
    <w:rsid w:val="73BC335D"/>
    <w:rsid w:val="73C42C3C"/>
    <w:rsid w:val="73CDBE6C"/>
    <w:rsid w:val="73E55C26"/>
    <w:rsid w:val="73F95BF5"/>
    <w:rsid w:val="7412083E"/>
    <w:rsid w:val="742A75A9"/>
    <w:rsid w:val="742B2CD0"/>
    <w:rsid w:val="746EB67D"/>
    <w:rsid w:val="749D0B5B"/>
    <w:rsid w:val="74A47289"/>
    <w:rsid w:val="74A5F7E7"/>
    <w:rsid w:val="74BE6E4D"/>
    <w:rsid w:val="74CF8317"/>
    <w:rsid w:val="74EC129B"/>
    <w:rsid w:val="74F070A4"/>
    <w:rsid w:val="74FDEFFC"/>
    <w:rsid w:val="75271A49"/>
    <w:rsid w:val="753C1C82"/>
    <w:rsid w:val="7548A82A"/>
    <w:rsid w:val="75502573"/>
    <w:rsid w:val="7566364E"/>
    <w:rsid w:val="7567791D"/>
    <w:rsid w:val="757319F5"/>
    <w:rsid w:val="757CE9A9"/>
    <w:rsid w:val="757D670C"/>
    <w:rsid w:val="757DDB1C"/>
    <w:rsid w:val="75836A9F"/>
    <w:rsid w:val="7585A8B5"/>
    <w:rsid w:val="75883058"/>
    <w:rsid w:val="75932D4E"/>
    <w:rsid w:val="75939F99"/>
    <w:rsid w:val="759E1705"/>
    <w:rsid w:val="75BFA3F9"/>
    <w:rsid w:val="75C02591"/>
    <w:rsid w:val="75DECB20"/>
    <w:rsid w:val="75E3F81A"/>
    <w:rsid w:val="75E5B245"/>
    <w:rsid w:val="75EC8443"/>
    <w:rsid w:val="76039ADB"/>
    <w:rsid w:val="760BDA77"/>
    <w:rsid w:val="760EC98E"/>
    <w:rsid w:val="7615587A"/>
    <w:rsid w:val="76260436"/>
    <w:rsid w:val="76288A0F"/>
    <w:rsid w:val="7638ABD2"/>
    <w:rsid w:val="76499EA8"/>
    <w:rsid w:val="7670462F"/>
    <w:rsid w:val="767F9F35"/>
    <w:rsid w:val="7693AC63"/>
    <w:rsid w:val="76976136"/>
    <w:rsid w:val="76D2965C"/>
    <w:rsid w:val="76D36FE0"/>
    <w:rsid w:val="76FC2AE7"/>
    <w:rsid w:val="7720B9D9"/>
    <w:rsid w:val="7723A39E"/>
    <w:rsid w:val="772838CF"/>
    <w:rsid w:val="773583C1"/>
    <w:rsid w:val="7755AF4F"/>
    <w:rsid w:val="775DC853"/>
    <w:rsid w:val="778A9FED"/>
    <w:rsid w:val="7791F076"/>
    <w:rsid w:val="77BE1B6A"/>
    <w:rsid w:val="77C89E07"/>
    <w:rsid w:val="77CEE3BE"/>
    <w:rsid w:val="77DD98A9"/>
    <w:rsid w:val="77E1DB90"/>
    <w:rsid w:val="77F6DE89"/>
    <w:rsid w:val="77F7FF5E"/>
    <w:rsid w:val="781071AF"/>
    <w:rsid w:val="781A6415"/>
    <w:rsid w:val="781B5B66"/>
    <w:rsid w:val="782019C2"/>
    <w:rsid w:val="782ECF5A"/>
    <w:rsid w:val="7843E6B9"/>
    <w:rsid w:val="7845F2C1"/>
    <w:rsid w:val="7858C53B"/>
    <w:rsid w:val="787823D4"/>
    <w:rsid w:val="787C78F1"/>
    <w:rsid w:val="788F6EDC"/>
    <w:rsid w:val="78A50A69"/>
    <w:rsid w:val="78EFF74B"/>
    <w:rsid w:val="78F324FB"/>
    <w:rsid w:val="79041960"/>
    <w:rsid w:val="79132AE8"/>
    <w:rsid w:val="791C82C0"/>
    <w:rsid w:val="7923B838"/>
    <w:rsid w:val="794E5F87"/>
    <w:rsid w:val="7954DAA8"/>
    <w:rsid w:val="796933C5"/>
    <w:rsid w:val="797D96C5"/>
    <w:rsid w:val="797FC47A"/>
    <w:rsid w:val="798B69C2"/>
    <w:rsid w:val="79A0D50A"/>
    <w:rsid w:val="79A303CD"/>
    <w:rsid w:val="79B5FFF4"/>
    <w:rsid w:val="79C8CACE"/>
    <w:rsid w:val="79ED3B9C"/>
    <w:rsid w:val="79FF5799"/>
    <w:rsid w:val="7A1438AA"/>
    <w:rsid w:val="7A2B6CA1"/>
    <w:rsid w:val="7A3CBB6D"/>
    <w:rsid w:val="7A3FB3C2"/>
    <w:rsid w:val="7A5F4D06"/>
    <w:rsid w:val="7A73A13E"/>
    <w:rsid w:val="7A774057"/>
    <w:rsid w:val="7A778B3F"/>
    <w:rsid w:val="7A89F6F8"/>
    <w:rsid w:val="7A955311"/>
    <w:rsid w:val="7A964A0A"/>
    <w:rsid w:val="7A985512"/>
    <w:rsid w:val="7AAD3431"/>
    <w:rsid w:val="7AB5DDB0"/>
    <w:rsid w:val="7ABD1BBE"/>
    <w:rsid w:val="7ABF8899"/>
    <w:rsid w:val="7AC3C995"/>
    <w:rsid w:val="7AC6A74C"/>
    <w:rsid w:val="7AE80631"/>
    <w:rsid w:val="7AF54E0F"/>
    <w:rsid w:val="7B0D9750"/>
    <w:rsid w:val="7B28350B"/>
    <w:rsid w:val="7B5825B5"/>
    <w:rsid w:val="7B5982CB"/>
    <w:rsid w:val="7B714E12"/>
    <w:rsid w:val="7B83BB41"/>
    <w:rsid w:val="7BA9453F"/>
    <w:rsid w:val="7BA977D8"/>
    <w:rsid w:val="7BAD961C"/>
    <w:rsid w:val="7BBA9E14"/>
    <w:rsid w:val="7BC18F8C"/>
    <w:rsid w:val="7BCA8D44"/>
    <w:rsid w:val="7BCB3D83"/>
    <w:rsid w:val="7BDE745B"/>
    <w:rsid w:val="7BDFC2D5"/>
    <w:rsid w:val="7BE8AED0"/>
    <w:rsid w:val="7BF64973"/>
    <w:rsid w:val="7C18F21A"/>
    <w:rsid w:val="7C4948F9"/>
    <w:rsid w:val="7C4B9028"/>
    <w:rsid w:val="7C5E1CB7"/>
    <w:rsid w:val="7C71FA07"/>
    <w:rsid w:val="7C788FC8"/>
    <w:rsid w:val="7C83F8AD"/>
    <w:rsid w:val="7C8E6F4F"/>
    <w:rsid w:val="7CCA6E47"/>
    <w:rsid w:val="7CED78D7"/>
    <w:rsid w:val="7CF8E630"/>
    <w:rsid w:val="7D08E713"/>
    <w:rsid w:val="7D0E17AB"/>
    <w:rsid w:val="7D11C03F"/>
    <w:rsid w:val="7D13D440"/>
    <w:rsid w:val="7D14F245"/>
    <w:rsid w:val="7D325DCC"/>
    <w:rsid w:val="7D3C4D7F"/>
    <w:rsid w:val="7D3D5704"/>
    <w:rsid w:val="7D54DB7D"/>
    <w:rsid w:val="7DD9C0F7"/>
    <w:rsid w:val="7DE148DB"/>
    <w:rsid w:val="7DFCE583"/>
    <w:rsid w:val="7E05E04F"/>
    <w:rsid w:val="7E164605"/>
    <w:rsid w:val="7E1F2F08"/>
    <w:rsid w:val="7E38847F"/>
    <w:rsid w:val="7E421CA1"/>
    <w:rsid w:val="7E568A39"/>
    <w:rsid w:val="7E613141"/>
    <w:rsid w:val="7E6E07AF"/>
    <w:rsid w:val="7E6F83FF"/>
    <w:rsid w:val="7E8CA604"/>
    <w:rsid w:val="7EA05AB1"/>
    <w:rsid w:val="7EA1D77B"/>
    <w:rsid w:val="7EA7911C"/>
    <w:rsid w:val="7EAE0DF0"/>
    <w:rsid w:val="7EBEA3F3"/>
    <w:rsid w:val="7ECEB878"/>
    <w:rsid w:val="7EFC6752"/>
    <w:rsid w:val="7EFCBC12"/>
    <w:rsid w:val="7F0AA2BD"/>
    <w:rsid w:val="7F2C8657"/>
    <w:rsid w:val="7F484902"/>
    <w:rsid w:val="7F5AF3BD"/>
    <w:rsid w:val="7F7D17BD"/>
    <w:rsid w:val="7FA26393"/>
    <w:rsid w:val="7FA51640"/>
    <w:rsid w:val="7FAB7E17"/>
    <w:rsid w:val="7FB0308A"/>
    <w:rsid w:val="7FB1C332"/>
    <w:rsid w:val="7FD87125"/>
    <w:rsid w:val="7FEC6D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ED0BB"/>
  <w15:chartTrackingRefBased/>
  <w15:docId w15:val="{381EFC62-5B2C-4D8A-AED8-340A284E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B18"/>
    <w:rPr>
      <w:rFonts w:ascii="Times New Roman" w:hAnsi="Times New Roman"/>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lang w:val="lv-LV"/>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semiHidden/>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semiHidden/>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5"/>
      </w:numPr>
    </w:pPr>
  </w:style>
  <w:style w:type="numbering" w:customStyle="1" w:styleId="ImportedStyle4">
    <w:name w:val="Imported Style 4"/>
    <w:rsid w:val="002947CC"/>
    <w:pPr>
      <w:numPr>
        <w:numId w:val="4"/>
      </w:numPr>
    </w:pPr>
  </w:style>
  <w:style w:type="numbering" w:customStyle="1" w:styleId="ImportedStyle5">
    <w:name w:val="Imported Style 5"/>
    <w:rsid w:val="002947CC"/>
    <w:pPr>
      <w:numPr>
        <w:numId w:val="6"/>
      </w:numPr>
    </w:pPr>
  </w:style>
  <w:style w:type="numbering" w:customStyle="1" w:styleId="ImportedStyle6">
    <w:name w:val="Imported Style 6"/>
    <w:rsid w:val="002947CC"/>
    <w:pPr>
      <w:numPr>
        <w:numId w:val="7"/>
      </w:numPr>
    </w:pPr>
  </w:style>
  <w:style w:type="numbering" w:customStyle="1" w:styleId="ImportedStyle7">
    <w:name w:val="Imported Style 7"/>
    <w:rsid w:val="002947CC"/>
    <w:pPr>
      <w:numPr>
        <w:numId w:val="8"/>
      </w:numPr>
    </w:pPr>
  </w:style>
  <w:style w:type="numbering" w:customStyle="1" w:styleId="List1">
    <w:name w:val="List 1"/>
    <w:rsid w:val="002947CC"/>
    <w:pPr>
      <w:numPr>
        <w:numId w:val="9"/>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numbering" w:customStyle="1" w:styleId="ImportedStyle1">
    <w:name w:val="Imported Style 1"/>
    <w:rsid w:val="002947CC"/>
    <w:pPr>
      <w:numPr>
        <w:numId w:val="10"/>
      </w:numPr>
    </w:pPr>
  </w:style>
  <w:style w:type="numbering" w:customStyle="1" w:styleId="List21">
    <w:name w:val="List 21"/>
    <w:rsid w:val="002947CC"/>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lang w:val="lv-LV"/>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eastAsia="Times New Roman" w:cs="Times New Roman"/>
      <w:sz w:val="24"/>
      <w:szCs w:val="24"/>
      <w:lang w:val="lv-LV"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041B18"/>
    <w:pPr>
      <w:tabs>
        <w:tab w:val="right" w:leader="dot" w:pos="9016"/>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8047B1"/>
    <w:pPr>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eastAsia="Times New Roman"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eastAsia="Times New Roman"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customStyle="1" w:styleId="UnresolvedMention">
    <w:name w:val="Unresolved Mention"/>
    <w:basedOn w:val="DefaultParagraphFont"/>
    <w:uiPriority w:val="99"/>
    <w:unhideWhenUsed/>
    <w:rsid w:val="00FF2FE8"/>
    <w:rPr>
      <w:color w:val="605E5C"/>
      <w:shd w:val="clear" w:color="auto" w:fill="E1DFDD"/>
    </w:rPr>
  </w:style>
  <w:style w:type="character" w:customStyle="1"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va.gov.lv/zvais/zalu-registrs/?iss=1&amp;q=covid&amp;IK-1=1&amp;IK-2=2&amp;NAC=on&amp;SAT=on&amp;DEC=on&amp;ESC=on&amp;ESI=on&amp;PIM=on&amp;RNE=on" TargetMode="External"/><Relationship Id="rId18" Type="http://schemas.openxmlformats.org/officeDocument/2006/relationships/hyperlink" Target="mailto:Irina.Hazevska@vmnvd.gov.lv" TargetMode="External"/><Relationship Id="rId26" Type="http://schemas.openxmlformats.org/officeDocument/2006/relationships/hyperlink" Target="https://www.zva.gov.lv/zvais/pharmvg/ap" TargetMode="External"/><Relationship Id="rId39" Type="http://schemas.openxmlformats.org/officeDocument/2006/relationships/hyperlink" Target="https://www.zva.gov.lv/zvais/zalu-registrs/?iss=1&amp;q=COVID-19+&amp;IK-1=1&amp;IK-2=2&amp;NAC=on&amp;SAT=on&amp;DEC=on&amp;ESC=on&amp;ESI=on&amp;PIM=on&amp;MFR=" TargetMode="External"/><Relationship Id="rId3" Type="http://schemas.openxmlformats.org/officeDocument/2006/relationships/customXml" Target="../customXml/item3.xml"/><Relationship Id="rId21" Type="http://schemas.openxmlformats.org/officeDocument/2006/relationships/hyperlink" Target="http://www.vmnvd.gov.lv/lv/informacija-par-covid-19-ligumpartneriem/1479-vakcinacija-pret-covid-19" TargetMode="External"/><Relationship Id="rId34" Type="http://schemas.openxmlformats.org/officeDocument/2006/relationships/hyperlink" Target="https://www.vmnvd.gov.lv/lv/vakcinacija-medikiem-" TargetMode="External"/><Relationship Id="rId42" Type="http://schemas.openxmlformats.org/officeDocument/2006/relationships/hyperlink" Target="https://www.comirnatyeducation.lv/lv/posology-and-administration" TargetMode="External"/><Relationship Id="rId47"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veselibasministrija.sharepoint.com/sites/PfizerBiontechvakcincijasdarbagrupa/Koplietojamie%20dokumenti/General/C19%20Vakcinacijas%20rokasgr&#257;mata.docx" TargetMode="External"/><Relationship Id="rId17" Type="http://schemas.openxmlformats.org/officeDocument/2006/relationships/hyperlink" Target="mailto:ita.senka@vmnvd.gov.lv" TargetMode="External"/><Relationship Id="rId25" Type="http://schemas.openxmlformats.org/officeDocument/2006/relationships/hyperlink" Target="https://www.zva.gov.lv/zvais/zalu-registrs/?iss=1&amp;q=covid&amp;IK-1=1&amp;IK-2=2&amp;NAC=on&amp;SAT=on&amp;DEC=on&amp;ESC=on&amp;ESI=on&amp;PIM=on&amp;RNE=on" TargetMode="External"/><Relationship Id="rId33" Type="http://schemas.openxmlformats.org/officeDocument/2006/relationships/oleObject" Target="embeddings/oleObject1.bin"/><Relationship Id="rId38" Type="http://schemas.openxmlformats.org/officeDocument/2006/relationships/hyperlink" Target="https://www.zva.gov.lv/lv/veselibas-aprupes-specialistiem-un-iestadem/zales/atk-klasifikacija"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ldze.liepina@vmnvd.gov.lv" TargetMode="External"/><Relationship Id="rId20" Type="http://schemas.openxmlformats.org/officeDocument/2006/relationships/hyperlink" Target="mailto:nvd@vmnvd.gov.lv" TargetMode="External"/><Relationship Id="rId29" Type="http://schemas.openxmlformats.org/officeDocument/2006/relationships/hyperlink" Target="https://failiem.lv/u/cp35q3p82" TargetMode="External"/><Relationship Id="rId41" Type="http://schemas.openxmlformats.org/officeDocument/2006/relationships/hyperlink" Target="https://www.comirnatygloba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selibasministrija.sharepoint.com/sites/PfizerBiontechvakcincijasdarbagrupa/Koplietojamie%20dokumenti/General/C19%20Vakcinacijas%20rokasgr&#257;mata.docx" TargetMode="External"/><Relationship Id="rId24" Type="http://schemas.openxmlformats.org/officeDocument/2006/relationships/hyperlink" Target="https://www.zva.gov.lv/zvais/zalu-registrs/?iss=1&amp;q=covid&amp;IK-1=1&amp;IK-2=2&amp;NAC=on&amp;SAT=on&amp;DEC=on&amp;ESC=on&amp;ESI=on&amp;PIM=on&amp;RNE=on" TargetMode="External"/><Relationship Id="rId32" Type="http://schemas.openxmlformats.org/officeDocument/2006/relationships/image" Target="media/image2.png"/><Relationship Id="rId37" Type="http://schemas.openxmlformats.org/officeDocument/2006/relationships/hyperlink" Target="https://www.cdc.gov/vaccines/hcp/acip-recs/general-recs/adverse-reactions.html" TargetMode="External"/><Relationship Id="rId40" Type="http://schemas.openxmlformats.org/officeDocument/2006/relationships/hyperlink" Target="https://www.zva.gov.lv/zvais/zalu-registrs/info/EU/1/20/1528/001/smpc"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zemgale@vmnvd.gov.lv" TargetMode="External"/><Relationship Id="rId23" Type="http://schemas.openxmlformats.org/officeDocument/2006/relationships/hyperlink" Target="mailto:covid19vakcinas@spkc.gov.lv" TargetMode="External"/><Relationship Id="rId28" Type="http://schemas.openxmlformats.org/officeDocument/2006/relationships/hyperlink" Target="https://www.eveseliba.gov.lv/sakums/m%C4%81c%C4%ABbu-materi%C4%81li/veselibas-aprupes-profesionaliem/macibu-instrukcijas-(pdf)/vakcin%C4%81cija" TargetMode="External"/><Relationship Id="rId36" Type="http://schemas.openxmlformats.org/officeDocument/2006/relationships/hyperlink" Target="https://www.zva.gov.lv/lv/veselibas-aprupes-specialistiem-un-iestadem/zales/farmakovigilance/zinot-par-blaknem" TargetMode="External"/><Relationship Id="rId10" Type="http://schemas.openxmlformats.org/officeDocument/2006/relationships/endnotes" Target="endnotes.xml"/><Relationship Id="rId19" Type="http://schemas.openxmlformats.org/officeDocument/2006/relationships/hyperlink" Target="http://www.vmnvd.gov.lv/uploads/files/5fdc7dd5a2262.docx" TargetMode="External"/><Relationship Id="rId31" Type="http://schemas.openxmlformats.org/officeDocument/2006/relationships/image" Target="media/image1.jp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turs.zingulis@vmnvd.gov.lv" TargetMode="External"/><Relationship Id="rId22" Type="http://schemas.openxmlformats.org/officeDocument/2006/relationships/hyperlink" Target="mailto:covid19vakcinas@spkc.gov.lv" TargetMode="External"/><Relationship Id="rId27" Type="http://schemas.openxmlformats.org/officeDocument/2006/relationships/hyperlink" Target="https://www.zva.gov.lv/lv/pacientiem-un-sabiedribai/zales/drosums/zinot-par-zalu-blaknem" TargetMode="External"/><Relationship Id="rId30" Type="http://schemas.openxmlformats.org/officeDocument/2006/relationships/hyperlink" Target="https://www.eveseliba.gov.lv/sakums/atbalsts@eveseliba.gov.lv" TargetMode="External"/><Relationship Id="rId35" Type="http://schemas.openxmlformats.org/officeDocument/2006/relationships/hyperlink" Target="https://www.eveseliba.gov.lv/sakums/atbalsts@eveseliba.gov.lv" TargetMode="External"/><Relationship Id="rId43" Type="http://schemas.openxmlformats.org/officeDocument/2006/relationships/hyperlink" Target="http://www.modernacovid19global.com" TargetMode="Externa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2" ma:contentTypeDescription="Izveidot jaunu dokumentu." ma:contentTypeScope="" ma:versionID="2cf32afb23804913edf4281037149e41">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5022ecb9d1e444926c9134c47a89cab2"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372A7-BC07-4E0D-B89F-EABB1FC99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352F2-8889-4D0B-8F43-B337CBD935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C75A7B-0B0C-4751-B8EB-1C54D3D5F169}">
  <ds:schemaRefs>
    <ds:schemaRef ds:uri="http://schemas.microsoft.com/sharepoint/v3/contenttype/forms"/>
  </ds:schemaRefs>
</ds:datastoreItem>
</file>

<file path=customXml/itemProps4.xml><?xml version="1.0" encoding="utf-8"?>
<ds:datastoreItem xmlns:ds="http://schemas.openxmlformats.org/officeDocument/2006/customXml" ds:itemID="{3F4C0484-32EF-4B8F-B580-4784BBE6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34957</Words>
  <Characters>19927</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54775</CharactersWithSpaces>
  <SharedDoc>false</SharedDoc>
  <HLinks>
    <vt:vector size="330" baseType="variant">
      <vt:variant>
        <vt:i4>65552</vt:i4>
      </vt:variant>
      <vt:variant>
        <vt:i4>249</vt:i4>
      </vt:variant>
      <vt:variant>
        <vt:i4>0</vt:i4>
      </vt:variant>
      <vt:variant>
        <vt:i4>5</vt:i4>
      </vt:variant>
      <vt:variant>
        <vt:lpwstr>http://www.modernacovid19global.com/</vt:lpwstr>
      </vt:variant>
      <vt:variant>
        <vt:lpwstr/>
      </vt:variant>
      <vt:variant>
        <vt:i4>458824</vt:i4>
      </vt:variant>
      <vt:variant>
        <vt:i4>246</vt:i4>
      </vt:variant>
      <vt:variant>
        <vt:i4>0</vt:i4>
      </vt:variant>
      <vt:variant>
        <vt:i4>5</vt:i4>
      </vt:variant>
      <vt:variant>
        <vt:lpwstr>https://www.comirnatyeducation.lv/lv/posology-and-administration</vt:lpwstr>
      </vt:variant>
      <vt:variant>
        <vt:lpwstr/>
      </vt:variant>
      <vt:variant>
        <vt:i4>5439560</vt:i4>
      </vt:variant>
      <vt:variant>
        <vt:i4>243</vt:i4>
      </vt:variant>
      <vt:variant>
        <vt:i4>0</vt:i4>
      </vt:variant>
      <vt:variant>
        <vt:i4>5</vt:i4>
      </vt:variant>
      <vt:variant>
        <vt:lpwstr>https://www.comirnatyglobal.com/</vt:lpwstr>
      </vt:variant>
      <vt:variant>
        <vt:lpwstr/>
      </vt:variant>
      <vt:variant>
        <vt:i4>589852</vt:i4>
      </vt:variant>
      <vt:variant>
        <vt:i4>240</vt:i4>
      </vt:variant>
      <vt:variant>
        <vt:i4>0</vt:i4>
      </vt:variant>
      <vt:variant>
        <vt:i4>5</vt:i4>
      </vt:variant>
      <vt:variant>
        <vt:lpwstr>https://www.zva.gov.lv/zvais/zalu-registrs/info/EU/1/20/1528/001/smpc</vt:lpwstr>
      </vt:variant>
      <vt:variant>
        <vt:lpwstr/>
      </vt:variant>
      <vt:variant>
        <vt:i4>4128875</vt:i4>
      </vt:variant>
      <vt:variant>
        <vt:i4>237</vt:i4>
      </vt:variant>
      <vt:variant>
        <vt:i4>0</vt:i4>
      </vt:variant>
      <vt:variant>
        <vt:i4>5</vt:i4>
      </vt:variant>
      <vt:variant>
        <vt:lpwstr>https://www.zva.gov.lv/zvais/zalu-registrs/?iss=1&amp;q=COVID-19+&amp;IK-1=1&amp;IK-2=2&amp;NAC=on&amp;SAT=on&amp;DEC=on&amp;ESC=on&amp;ESI=on&amp;PIM=on&amp;MFR=</vt:lpwstr>
      </vt:variant>
      <vt:variant>
        <vt:lpwstr/>
      </vt:variant>
      <vt:variant>
        <vt:i4>1900638</vt:i4>
      </vt:variant>
      <vt:variant>
        <vt:i4>234</vt:i4>
      </vt:variant>
      <vt:variant>
        <vt:i4>0</vt:i4>
      </vt:variant>
      <vt:variant>
        <vt:i4>5</vt:i4>
      </vt:variant>
      <vt:variant>
        <vt:lpwstr>https://www.zva.gov.lv/lv/veselibas-aprupes-specialistiem-un-iestadem/zales/atk-klasifikacija</vt:lpwstr>
      </vt:variant>
      <vt:variant>
        <vt:lpwstr/>
      </vt:variant>
      <vt:variant>
        <vt:i4>2621542</vt:i4>
      </vt:variant>
      <vt:variant>
        <vt:i4>231</vt:i4>
      </vt:variant>
      <vt:variant>
        <vt:i4>0</vt:i4>
      </vt:variant>
      <vt:variant>
        <vt:i4>5</vt:i4>
      </vt:variant>
      <vt:variant>
        <vt:lpwstr>https://www.cdc.gov/vaccines/hcp/acip-recs/general-recs/adverse-reactions.html</vt:lpwstr>
      </vt:variant>
      <vt:variant>
        <vt:lpwstr>t-02</vt:lpwstr>
      </vt:variant>
      <vt:variant>
        <vt:i4>2883684</vt:i4>
      </vt:variant>
      <vt:variant>
        <vt:i4>228</vt:i4>
      </vt:variant>
      <vt:variant>
        <vt:i4>0</vt:i4>
      </vt:variant>
      <vt:variant>
        <vt:i4>5</vt:i4>
      </vt:variant>
      <vt:variant>
        <vt:lpwstr>https://www.zva.gov.lv/lv/veselibas-aprupes-specialistiem-un-iestadem/zales/farmakovigilance/zinot-par-blaknem</vt:lpwstr>
      </vt:variant>
      <vt:variant>
        <vt:lpwstr/>
      </vt:variant>
      <vt:variant>
        <vt:i4>327719</vt:i4>
      </vt:variant>
      <vt:variant>
        <vt:i4>225</vt:i4>
      </vt:variant>
      <vt:variant>
        <vt:i4>0</vt:i4>
      </vt:variant>
      <vt:variant>
        <vt:i4>5</vt:i4>
      </vt:variant>
      <vt:variant>
        <vt:lpwstr>https://www.eveseliba.gov.lv/sakums/atbalsts@eveseliba.gov.lv</vt:lpwstr>
      </vt:variant>
      <vt:variant>
        <vt:lpwstr/>
      </vt:variant>
      <vt:variant>
        <vt:i4>4784130</vt:i4>
      </vt:variant>
      <vt:variant>
        <vt:i4>222</vt:i4>
      </vt:variant>
      <vt:variant>
        <vt:i4>0</vt:i4>
      </vt:variant>
      <vt:variant>
        <vt:i4>5</vt:i4>
      </vt:variant>
      <vt:variant>
        <vt:lpwstr>https://www.vmnvd.gov.lv/lv/vakcinacija-medikiem-</vt:lpwstr>
      </vt:variant>
      <vt:variant>
        <vt:lpwstr/>
      </vt:variant>
      <vt:variant>
        <vt:i4>327719</vt:i4>
      </vt:variant>
      <vt:variant>
        <vt:i4>216</vt:i4>
      </vt:variant>
      <vt:variant>
        <vt:i4>0</vt:i4>
      </vt:variant>
      <vt:variant>
        <vt:i4>5</vt:i4>
      </vt:variant>
      <vt:variant>
        <vt:lpwstr>https://www.eveseliba.gov.lv/sakums/atbalsts@eveseliba.gov.lv</vt:lpwstr>
      </vt:variant>
      <vt:variant>
        <vt:lpwstr/>
      </vt:variant>
      <vt:variant>
        <vt:i4>3604585</vt:i4>
      </vt:variant>
      <vt:variant>
        <vt:i4>213</vt:i4>
      </vt:variant>
      <vt:variant>
        <vt:i4>0</vt:i4>
      </vt:variant>
      <vt:variant>
        <vt:i4>5</vt:i4>
      </vt:variant>
      <vt:variant>
        <vt:lpwstr>https://failiem.lv/u/cp35q3p82</vt:lpwstr>
      </vt:variant>
      <vt:variant>
        <vt:lpwstr/>
      </vt:variant>
      <vt:variant>
        <vt:i4>7995501</vt:i4>
      </vt:variant>
      <vt:variant>
        <vt:i4>210</vt:i4>
      </vt:variant>
      <vt:variant>
        <vt:i4>0</vt:i4>
      </vt:variant>
      <vt:variant>
        <vt:i4>5</vt:i4>
      </vt:variant>
      <vt:variant>
        <vt:lpwstr>https://www.eveseliba.gov.lv/sakums/m%C4%81c%C4%ABbu-materi%C4%81li/veselibas-aprupes-profesionaliem/macibu-instrukcijas-(pdf)/vakcin%C4%81cija</vt:lpwstr>
      </vt:variant>
      <vt:variant>
        <vt:lpwstr/>
      </vt:variant>
      <vt:variant>
        <vt:i4>917509</vt:i4>
      </vt:variant>
      <vt:variant>
        <vt:i4>207</vt:i4>
      </vt:variant>
      <vt:variant>
        <vt:i4>0</vt:i4>
      </vt:variant>
      <vt:variant>
        <vt:i4>5</vt:i4>
      </vt:variant>
      <vt:variant>
        <vt:lpwstr>https://www.zva.gov.lv/lv/pacientiem-un-sabiedribai/zales/drosums/zinot-par-zalu-blaknem</vt:lpwstr>
      </vt:variant>
      <vt:variant>
        <vt:lpwstr/>
      </vt:variant>
      <vt:variant>
        <vt:i4>3473530</vt:i4>
      </vt:variant>
      <vt:variant>
        <vt:i4>204</vt:i4>
      </vt:variant>
      <vt:variant>
        <vt:i4>0</vt:i4>
      </vt:variant>
      <vt:variant>
        <vt:i4>5</vt:i4>
      </vt:variant>
      <vt:variant>
        <vt:lpwstr>https://www.zva.gov.lv/zvais/pharmvg/ap</vt:lpwstr>
      </vt:variant>
      <vt:variant>
        <vt:lpwstr/>
      </vt:variant>
      <vt:variant>
        <vt:i4>5046294</vt:i4>
      </vt:variant>
      <vt:variant>
        <vt:i4>201</vt:i4>
      </vt:variant>
      <vt:variant>
        <vt:i4>0</vt:i4>
      </vt:variant>
      <vt:variant>
        <vt:i4>5</vt:i4>
      </vt:variant>
      <vt:variant>
        <vt:lpwstr>https://www.zva.gov.lv/zvais/zalu-registrs/?iss=1&amp;q=covid&amp;IK-1=1&amp;IK-2=2&amp;NAC=on&amp;SAT=on&amp;DEC=on&amp;ESC=on&amp;ESI=on&amp;PIM=on&amp;RNE=on</vt:lpwstr>
      </vt:variant>
      <vt:variant>
        <vt:lpwstr/>
      </vt:variant>
      <vt:variant>
        <vt:i4>5046294</vt:i4>
      </vt:variant>
      <vt:variant>
        <vt:i4>198</vt:i4>
      </vt:variant>
      <vt:variant>
        <vt:i4>0</vt:i4>
      </vt:variant>
      <vt:variant>
        <vt:i4>5</vt:i4>
      </vt:variant>
      <vt:variant>
        <vt:lpwstr>https://www.zva.gov.lv/zvais/zalu-registrs/?iss=1&amp;q=covid&amp;IK-1=1&amp;IK-2=2&amp;NAC=on&amp;SAT=on&amp;DEC=on&amp;ESC=on&amp;ESI=on&amp;PIM=on&amp;RNE=on</vt:lpwstr>
      </vt:variant>
      <vt:variant>
        <vt:lpwstr/>
      </vt:variant>
      <vt:variant>
        <vt:i4>3407942</vt:i4>
      </vt:variant>
      <vt:variant>
        <vt:i4>195</vt:i4>
      </vt:variant>
      <vt:variant>
        <vt:i4>0</vt:i4>
      </vt:variant>
      <vt:variant>
        <vt:i4>5</vt:i4>
      </vt:variant>
      <vt:variant>
        <vt:lpwstr>mailto:covid19vakcinas@spkc.gov.lv</vt:lpwstr>
      </vt:variant>
      <vt:variant>
        <vt:lpwstr/>
      </vt:variant>
      <vt:variant>
        <vt:i4>3407942</vt:i4>
      </vt:variant>
      <vt:variant>
        <vt:i4>192</vt:i4>
      </vt:variant>
      <vt:variant>
        <vt:i4>0</vt:i4>
      </vt:variant>
      <vt:variant>
        <vt:i4>5</vt:i4>
      </vt:variant>
      <vt:variant>
        <vt:lpwstr>mailto:covid19vakcinas@spkc.gov.lv</vt:lpwstr>
      </vt:variant>
      <vt:variant>
        <vt:lpwstr/>
      </vt:variant>
      <vt:variant>
        <vt:i4>7995440</vt:i4>
      </vt:variant>
      <vt:variant>
        <vt:i4>189</vt:i4>
      </vt:variant>
      <vt:variant>
        <vt:i4>0</vt:i4>
      </vt:variant>
      <vt:variant>
        <vt:i4>5</vt:i4>
      </vt:variant>
      <vt:variant>
        <vt:lpwstr>http://www.vmnvd.gov.lv/lv/informacija-par-covid-19-ligumpartneriem/1479-vakcinacija-pret-covid-19</vt:lpwstr>
      </vt:variant>
      <vt:variant>
        <vt:lpwstr/>
      </vt:variant>
      <vt:variant>
        <vt:i4>6881288</vt:i4>
      </vt:variant>
      <vt:variant>
        <vt:i4>186</vt:i4>
      </vt:variant>
      <vt:variant>
        <vt:i4>0</vt:i4>
      </vt:variant>
      <vt:variant>
        <vt:i4>5</vt:i4>
      </vt:variant>
      <vt:variant>
        <vt:lpwstr>mailto:nvd@vmnvd.gov.lv</vt:lpwstr>
      </vt:variant>
      <vt:variant>
        <vt:lpwstr/>
      </vt:variant>
      <vt:variant>
        <vt:i4>1769540</vt:i4>
      </vt:variant>
      <vt:variant>
        <vt:i4>183</vt:i4>
      </vt:variant>
      <vt:variant>
        <vt:i4>0</vt:i4>
      </vt:variant>
      <vt:variant>
        <vt:i4>5</vt:i4>
      </vt:variant>
      <vt:variant>
        <vt:lpwstr>http://www.vmnvd.gov.lv/uploads/files/5fdc7dd5a2262.docx</vt:lpwstr>
      </vt:variant>
      <vt:variant>
        <vt:lpwstr/>
      </vt:variant>
      <vt:variant>
        <vt:i4>5111919</vt:i4>
      </vt:variant>
      <vt:variant>
        <vt:i4>180</vt:i4>
      </vt:variant>
      <vt:variant>
        <vt:i4>0</vt:i4>
      </vt:variant>
      <vt:variant>
        <vt:i4>5</vt:i4>
      </vt:variant>
      <vt:variant>
        <vt:lpwstr>mailto:Irina.Hazevska@vmnvd.gov.lv</vt:lpwstr>
      </vt:variant>
      <vt:variant>
        <vt:lpwstr/>
      </vt:variant>
      <vt:variant>
        <vt:i4>1507370</vt:i4>
      </vt:variant>
      <vt:variant>
        <vt:i4>177</vt:i4>
      </vt:variant>
      <vt:variant>
        <vt:i4>0</vt:i4>
      </vt:variant>
      <vt:variant>
        <vt:i4>5</vt:i4>
      </vt:variant>
      <vt:variant>
        <vt:lpwstr>mailto:ita.senka@vmnvd.gov.lv</vt:lpwstr>
      </vt:variant>
      <vt:variant>
        <vt:lpwstr/>
      </vt:variant>
      <vt:variant>
        <vt:i4>655409</vt:i4>
      </vt:variant>
      <vt:variant>
        <vt:i4>174</vt:i4>
      </vt:variant>
      <vt:variant>
        <vt:i4>0</vt:i4>
      </vt:variant>
      <vt:variant>
        <vt:i4>5</vt:i4>
      </vt:variant>
      <vt:variant>
        <vt:lpwstr>mailto:ildze.liepina@vmnvd.gov.lv</vt:lpwstr>
      </vt:variant>
      <vt:variant>
        <vt:lpwstr/>
      </vt:variant>
      <vt:variant>
        <vt:i4>7340048</vt:i4>
      </vt:variant>
      <vt:variant>
        <vt:i4>171</vt:i4>
      </vt:variant>
      <vt:variant>
        <vt:i4>0</vt:i4>
      </vt:variant>
      <vt:variant>
        <vt:i4>5</vt:i4>
      </vt:variant>
      <vt:variant>
        <vt:lpwstr>mailto:zemgale@vmnvd.gov.lv</vt:lpwstr>
      </vt:variant>
      <vt:variant>
        <vt:lpwstr/>
      </vt:variant>
      <vt:variant>
        <vt:i4>3866626</vt:i4>
      </vt:variant>
      <vt:variant>
        <vt:i4>168</vt:i4>
      </vt:variant>
      <vt:variant>
        <vt:i4>0</vt:i4>
      </vt:variant>
      <vt:variant>
        <vt:i4>5</vt:i4>
      </vt:variant>
      <vt:variant>
        <vt:lpwstr>mailto:arturs.zingulis@vmnvd.gov.lv</vt:lpwstr>
      </vt:variant>
      <vt:variant>
        <vt:lpwstr/>
      </vt:variant>
      <vt:variant>
        <vt:i4>5046294</vt:i4>
      </vt:variant>
      <vt:variant>
        <vt:i4>165</vt:i4>
      </vt:variant>
      <vt:variant>
        <vt:i4>0</vt:i4>
      </vt:variant>
      <vt:variant>
        <vt:i4>5</vt:i4>
      </vt:variant>
      <vt:variant>
        <vt:lpwstr>https://www.zva.gov.lv/zvais/zalu-registrs/?iss=1&amp;q=covid&amp;IK-1=1&amp;IK-2=2&amp;NAC=on&amp;SAT=on&amp;DEC=on&amp;ESC=on&amp;ESI=on&amp;PIM=on&amp;RNE=on</vt:lpwstr>
      </vt:variant>
      <vt:variant>
        <vt:lpwstr/>
      </vt:variant>
      <vt:variant>
        <vt:i4>21889052</vt:i4>
      </vt:variant>
      <vt:variant>
        <vt:i4>158</vt:i4>
      </vt:variant>
      <vt:variant>
        <vt:i4>0</vt:i4>
      </vt:variant>
      <vt:variant>
        <vt:i4>5</vt:i4>
      </vt:variant>
      <vt:variant>
        <vt:lpwstr>https://veselibasministrija.sharepoint.com/sites/PfizerBiontechvakcincijasdarbagrupa/Koplietojamie dokumenti/General/C19 Vakcinacijas rokasgrāmata.docx</vt:lpwstr>
      </vt:variant>
      <vt:variant>
        <vt:lpwstr>_Toc63245943</vt:lpwstr>
      </vt:variant>
      <vt:variant>
        <vt:i4>1769525</vt:i4>
      </vt:variant>
      <vt:variant>
        <vt:i4>152</vt:i4>
      </vt:variant>
      <vt:variant>
        <vt:i4>0</vt:i4>
      </vt:variant>
      <vt:variant>
        <vt:i4>5</vt:i4>
      </vt:variant>
      <vt:variant>
        <vt:lpwstr/>
      </vt:variant>
      <vt:variant>
        <vt:lpwstr>_Toc63245942</vt:lpwstr>
      </vt:variant>
      <vt:variant>
        <vt:i4>21757980</vt:i4>
      </vt:variant>
      <vt:variant>
        <vt:i4>146</vt:i4>
      </vt:variant>
      <vt:variant>
        <vt:i4>0</vt:i4>
      </vt:variant>
      <vt:variant>
        <vt:i4>5</vt:i4>
      </vt:variant>
      <vt:variant>
        <vt:lpwstr>https://veselibasministrija.sharepoint.com/sites/PfizerBiontechvakcincijasdarbagrupa/Koplietojamie dokumenti/General/C19 Vakcinacijas rokasgrāmata.docx</vt:lpwstr>
      </vt:variant>
      <vt:variant>
        <vt:lpwstr>_Toc63245941</vt:lpwstr>
      </vt:variant>
      <vt:variant>
        <vt:i4>1638453</vt:i4>
      </vt:variant>
      <vt:variant>
        <vt:i4>140</vt:i4>
      </vt:variant>
      <vt:variant>
        <vt:i4>0</vt:i4>
      </vt:variant>
      <vt:variant>
        <vt:i4>5</vt:i4>
      </vt:variant>
      <vt:variant>
        <vt:lpwstr/>
      </vt:variant>
      <vt:variant>
        <vt:lpwstr>_Toc63245940</vt:lpwstr>
      </vt:variant>
      <vt:variant>
        <vt:i4>1048626</vt:i4>
      </vt:variant>
      <vt:variant>
        <vt:i4>134</vt:i4>
      </vt:variant>
      <vt:variant>
        <vt:i4>0</vt:i4>
      </vt:variant>
      <vt:variant>
        <vt:i4>5</vt:i4>
      </vt:variant>
      <vt:variant>
        <vt:lpwstr/>
      </vt:variant>
      <vt:variant>
        <vt:lpwstr>_Toc63245939</vt:lpwstr>
      </vt:variant>
      <vt:variant>
        <vt:i4>1114162</vt:i4>
      </vt:variant>
      <vt:variant>
        <vt:i4>128</vt:i4>
      </vt:variant>
      <vt:variant>
        <vt:i4>0</vt:i4>
      </vt:variant>
      <vt:variant>
        <vt:i4>5</vt:i4>
      </vt:variant>
      <vt:variant>
        <vt:lpwstr/>
      </vt:variant>
      <vt:variant>
        <vt:lpwstr>_Toc63245938</vt:lpwstr>
      </vt:variant>
      <vt:variant>
        <vt:i4>1966130</vt:i4>
      </vt:variant>
      <vt:variant>
        <vt:i4>122</vt:i4>
      </vt:variant>
      <vt:variant>
        <vt:i4>0</vt:i4>
      </vt:variant>
      <vt:variant>
        <vt:i4>5</vt:i4>
      </vt:variant>
      <vt:variant>
        <vt:lpwstr/>
      </vt:variant>
      <vt:variant>
        <vt:lpwstr>_Toc63245937</vt:lpwstr>
      </vt:variant>
      <vt:variant>
        <vt:i4>2031666</vt:i4>
      </vt:variant>
      <vt:variant>
        <vt:i4>116</vt:i4>
      </vt:variant>
      <vt:variant>
        <vt:i4>0</vt:i4>
      </vt:variant>
      <vt:variant>
        <vt:i4>5</vt:i4>
      </vt:variant>
      <vt:variant>
        <vt:lpwstr/>
      </vt:variant>
      <vt:variant>
        <vt:lpwstr>_Toc63245936</vt:lpwstr>
      </vt:variant>
      <vt:variant>
        <vt:i4>1835058</vt:i4>
      </vt:variant>
      <vt:variant>
        <vt:i4>110</vt:i4>
      </vt:variant>
      <vt:variant>
        <vt:i4>0</vt:i4>
      </vt:variant>
      <vt:variant>
        <vt:i4>5</vt:i4>
      </vt:variant>
      <vt:variant>
        <vt:lpwstr/>
      </vt:variant>
      <vt:variant>
        <vt:lpwstr>_Toc63245935</vt:lpwstr>
      </vt:variant>
      <vt:variant>
        <vt:i4>1900594</vt:i4>
      </vt:variant>
      <vt:variant>
        <vt:i4>104</vt:i4>
      </vt:variant>
      <vt:variant>
        <vt:i4>0</vt:i4>
      </vt:variant>
      <vt:variant>
        <vt:i4>5</vt:i4>
      </vt:variant>
      <vt:variant>
        <vt:lpwstr/>
      </vt:variant>
      <vt:variant>
        <vt:lpwstr>_Toc63245934</vt:lpwstr>
      </vt:variant>
      <vt:variant>
        <vt:i4>1703986</vt:i4>
      </vt:variant>
      <vt:variant>
        <vt:i4>98</vt:i4>
      </vt:variant>
      <vt:variant>
        <vt:i4>0</vt:i4>
      </vt:variant>
      <vt:variant>
        <vt:i4>5</vt:i4>
      </vt:variant>
      <vt:variant>
        <vt:lpwstr/>
      </vt:variant>
      <vt:variant>
        <vt:lpwstr>_Toc63245933</vt:lpwstr>
      </vt:variant>
      <vt:variant>
        <vt:i4>1769522</vt:i4>
      </vt:variant>
      <vt:variant>
        <vt:i4>92</vt:i4>
      </vt:variant>
      <vt:variant>
        <vt:i4>0</vt:i4>
      </vt:variant>
      <vt:variant>
        <vt:i4>5</vt:i4>
      </vt:variant>
      <vt:variant>
        <vt:lpwstr/>
      </vt:variant>
      <vt:variant>
        <vt:lpwstr>_Toc63245932</vt:lpwstr>
      </vt:variant>
      <vt:variant>
        <vt:i4>1572914</vt:i4>
      </vt:variant>
      <vt:variant>
        <vt:i4>86</vt:i4>
      </vt:variant>
      <vt:variant>
        <vt:i4>0</vt:i4>
      </vt:variant>
      <vt:variant>
        <vt:i4>5</vt:i4>
      </vt:variant>
      <vt:variant>
        <vt:lpwstr/>
      </vt:variant>
      <vt:variant>
        <vt:lpwstr>_Toc63245931</vt:lpwstr>
      </vt:variant>
      <vt:variant>
        <vt:i4>1638450</vt:i4>
      </vt:variant>
      <vt:variant>
        <vt:i4>80</vt:i4>
      </vt:variant>
      <vt:variant>
        <vt:i4>0</vt:i4>
      </vt:variant>
      <vt:variant>
        <vt:i4>5</vt:i4>
      </vt:variant>
      <vt:variant>
        <vt:lpwstr/>
      </vt:variant>
      <vt:variant>
        <vt:lpwstr>_Toc63245930</vt:lpwstr>
      </vt:variant>
      <vt:variant>
        <vt:i4>1048627</vt:i4>
      </vt:variant>
      <vt:variant>
        <vt:i4>74</vt:i4>
      </vt:variant>
      <vt:variant>
        <vt:i4>0</vt:i4>
      </vt:variant>
      <vt:variant>
        <vt:i4>5</vt:i4>
      </vt:variant>
      <vt:variant>
        <vt:lpwstr/>
      </vt:variant>
      <vt:variant>
        <vt:lpwstr>_Toc63245929</vt:lpwstr>
      </vt:variant>
      <vt:variant>
        <vt:i4>1114163</vt:i4>
      </vt:variant>
      <vt:variant>
        <vt:i4>68</vt:i4>
      </vt:variant>
      <vt:variant>
        <vt:i4>0</vt:i4>
      </vt:variant>
      <vt:variant>
        <vt:i4>5</vt:i4>
      </vt:variant>
      <vt:variant>
        <vt:lpwstr/>
      </vt:variant>
      <vt:variant>
        <vt:lpwstr>_Toc63245928</vt:lpwstr>
      </vt:variant>
      <vt:variant>
        <vt:i4>1966131</vt:i4>
      </vt:variant>
      <vt:variant>
        <vt:i4>62</vt:i4>
      </vt:variant>
      <vt:variant>
        <vt:i4>0</vt:i4>
      </vt:variant>
      <vt:variant>
        <vt:i4>5</vt:i4>
      </vt:variant>
      <vt:variant>
        <vt:lpwstr/>
      </vt:variant>
      <vt:variant>
        <vt:lpwstr>_Toc63245927</vt:lpwstr>
      </vt:variant>
      <vt:variant>
        <vt:i4>2031667</vt:i4>
      </vt:variant>
      <vt:variant>
        <vt:i4>56</vt:i4>
      </vt:variant>
      <vt:variant>
        <vt:i4>0</vt:i4>
      </vt:variant>
      <vt:variant>
        <vt:i4>5</vt:i4>
      </vt:variant>
      <vt:variant>
        <vt:lpwstr/>
      </vt:variant>
      <vt:variant>
        <vt:lpwstr>_Toc63245926</vt:lpwstr>
      </vt:variant>
      <vt:variant>
        <vt:i4>1835059</vt:i4>
      </vt:variant>
      <vt:variant>
        <vt:i4>50</vt:i4>
      </vt:variant>
      <vt:variant>
        <vt:i4>0</vt:i4>
      </vt:variant>
      <vt:variant>
        <vt:i4>5</vt:i4>
      </vt:variant>
      <vt:variant>
        <vt:lpwstr/>
      </vt:variant>
      <vt:variant>
        <vt:lpwstr>_Toc63245925</vt:lpwstr>
      </vt:variant>
      <vt:variant>
        <vt:i4>1900595</vt:i4>
      </vt:variant>
      <vt:variant>
        <vt:i4>44</vt:i4>
      </vt:variant>
      <vt:variant>
        <vt:i4>0</vt:i4>
      </vt:variant>
      <vt:variant>
        <vt:i4>5</vt:i4>
      </vt:variant>
      <vt:variant>
        <vt:lpwstr/>
      </vt:variant>
      <vt:variant>
        <vt:lpwstr>_Toc63245924</vt:lpwstr>
      </vt:variant>
      <vt:variant>
        <vt:i4>1703987</vt:i4>
      </vt:variant>
      <vt:variant>
        <vt:i4>38</vt:i4>
      </vt:variant>
      <vt:variant>
        <vt:i4>0</vt:i4>
      </vt:variant>
      <vt:variant>
        <vt:i4>5</vt:i4>
      </vt:variant>
      <vt:variant>
        <vt:lpwstr/>
      </vt:variant>
      <vt:variant>
        <vt:lpwstr>_Toc63245923</vt:lpwstr>
      </vt:variant>
      <vt:variant>
        <vt:i4>1769523</vt:i4>
      </vt:variant>
      <vt:variant>
        <vt:i4>32</vt:i4>
      </vt:variant>
      <vt:variant>
        <vt:i4>0</vt:i4>
      </vt:variant>
      <vt:variant>
        <vt:i4>5</vt:i4>
      </vt:variant>
      <vt:variant>
        <vt:lpwstr/>
      </vt:variant>
      <vt:variant>
        <vt:lpwstr>_Toc63245922</vt:lpwstr>
      </vt:variant>
      <vt:variant>
        <vt:i4>1572915</vt:i4>
      </vt:variant>
      <vt:variant>
        <vt:i4>26</vt:i4>
      </vt:variant>
      <vt:variant>
        <vt:i4>0</vt:i4>
      </vt:variant>
      <vt:variant>
        <vt:i4>5</vt:i4>
      </vt:variant>
      <vt:variant>
        <vt:lpwstr/>
      </vt:variant>
      <vt:variant>
        <vt:lpwstr>_Toc63245921</vt:lpwstr>
      </vt:variant>
      <vt:variant>
        <vt:i4>1638451</vt:i4>
      </vt:variant>
      <vt:variant>
        <vt:i4>20</vt:i4>
      </vt:variant>
      <vt:variant>
        <vt:i4>0</vt:i4>
      </vt:variant>
      <vt:variant>
        <vt:i4>5</vt:i4>
      </vt:variant>
      <vt:variant>
        <vt:lpwstr/>
      </vt:variant>
      <vt:variant>
        <vt:lpwstr>_Toc63245920</vt:lpwstr>
      </vt:variant>
      <vt:variant>
        <vt:i4>1048624</vt:i4>
      </vt:variant>
      <vt:variant>
        <vt:i4>14</vt:i4>
      </vt:variant>
      <vt:variant>
        <vt:i4>0</vt:i4>
      </vt:variant>
      <vt:variant>
        <vt:i4>5</vt:i4>
      </vt:variant>
      <vt:variant>
        <vt:lpwstr/>
      </vt:variant>
      <vt:variant>
        <vt:lpwstr>_Toc63245919</vt:lpwstr>
      </vt:variant>
      <vt:variant>
        <vt:i4>1114160</vt:i4>
      </vt:variant>
      <vt:variant>
        <vt:i4>8</vt:i4>
      </vt:variant>
      <vt:variant>
        <vt:i4>0</vt:i4>
      </vt:variant>
      <vt:variant>
        <vt:i4>5</vt:i4>
      </vt:variant>
      <vt:variant>
        <vt:lpwstr/>
      </vt:variant>
      <vt:variant>
        <vt:lpwstr>_Toc63245918</vt:lpwstr>
      </vt:variant>
      <vt:variant>
        <vt:i4>1966128</vt:i4>
      </vt:variant>
      <vt:variant>
        <vt:i4>2</vt:i4>
      </vt:variant>
      <vt:variant>
        <vt:i4>0</vt:i4>
      </vt:variant>
      <vt:variant>
        <vt:i4>5</vt:i4>
      </vt:variant>
      <vt:variant>
        <vt:lpwstr/>
      </vt:variant>
      <vt:variant>
        <vt:lpwstr>_Toc63245917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Anna Karolīna Šaule</cp:lastModifiedBy>
  <cp:revision>1</cp:revision>
  <cp:lastPrinted>2020-12-30T16:52:00Z</cp:lastPrinted>
  <dcterms:created xsi:type="dcterms:W3CDTF">2021-02-09T17:50:00Z</dcterms:created>
  <dcterms:modified xsi:type="dcterms:W3CDTF">2021-02-09T17:50:00Z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ies>
</file>