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F1BA" w14:textId="736DAB90" w:rsidR="007C4EA5" w:rsidRPr="007C4EA5" w:rsidRDefault="007C4EA5" w:rsidP="007512E1">
      <w:pPr>
        <w:pStyle w:val="NoSpacing"/>
      </w:pPr>
    </w:p>
    <w:p w14:paraId="4ABC9F19" w14:textId="70001BD8" w:rsidR="00904DAB" w:rsidRPr="00F01383" w:rsidRDefault="17C0714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1383">
        <w:rPr>
          <w:rFonts w:ascii="Times New Roman" w:hAnsi="Times New Roman" w:cs="Times New Roman"/>
          <w:i/>
          <w:sz w:val="24"/>
          <w:szCs w:val="24"/>
        </w:rPr>
        <w:t>4</w:t>
      </w:r>
      <w:r w:rsidR="00904DAB" w:rsidRPr="00F01383">
        <w:rPr>
          <w:rFonts w:ascii="Times New Roman" w:hAnsi="Times New Roman" w:cs="Times New Roman"/>
          <w:i/>
          <w:sz w:val="24"/>
          <w:szCs w:val="24"/>
        </w:rPr>
        <w:t>.</w:t>
      </w:r>
      <w:r w:rsidR="00F01383" w:rsidRPr="00F013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DAB" w:rsidRPr="00F01383">
        <w:rPr>
          <w:rFonts w:ascii="Times New Roman" w:hAnsi="Times New Roman" w:cs="Times New Roman"/>
          <w:i/>
          <w:sz w:val="24"/>
          <w:szCs w:val="24"/>
        </w:rPr>
        <w:t>pielikums</w:t>
      </w:r>
    </w:p>
    <w:p w14:paraId="412AD2C3" w14:textId="77777777" w:rsidR="00F01383" w:rsidRDefault="00F01383" w:rsidP="00F01383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līgumam </w:t>
      </w:r>
      <w:bookmarkStart w:id="0" w:name="_Hlk141339657"/>
      <w:r>
        <w:rPr>
          <w:rFonts w:ascii="Times New Roman" w:hAnsi="Times New Roman" w:cs="Times New Roman"/>
          <w:bCs/>
          <w:i/>
          <w:iCs/>
          <w:sz w:val="24"/>
          <w:szCs w:val="24"/>
        </w:rPr>
        <w:t>par paliatīvās aprūpes mobilās komandas</w:t>
      </w:r>
    </w:p>
    <w:p w14:paraId="22E45543" w14:textId="77777777" w:rsidR="00F01383" w:rsidRDefault="00F01383" w:rsidP="00F01383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pakalpojumu pacienta dzīvesvietā</w:t>
      </w:r>
    </w:p>
    <w:p w14:paraId="2CA7BDB0" w14:textId="77777777" w:rsidR="00F01383" w:rsidRDefault="00F01383" w:rsidP="00F01383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sniegšanu un apmaksu</w:t>
      </w:r>
      <w:bookmarkEnd w:id="0"/>
    </w:p>
    <w:p w14:paraId="4F393071" w14:textId="77777777" w:rsidR="00F01383" w:rsidRPr="005422EF" w:rsidRDefault="00F0138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lv-LV"/>
        </w:rPr>
      </w:pPr>
    </w:p>
    <w:p w14:paraId="62866D09" w14:textId="77777777" w:rsidR="00846A2D" w:rsidRDefault="00846A2D" w:rsidP="004A79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3861DDC3" w14:textId="3CB9B621" w:rsidR="009A45CC" w:rsidRPr="004A7910" w:rsidRDefault="00F0291F" w:rsidP="004A79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4B250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Pārskats par sniegtā </w:t>
      </w:r>
      <w:r w:rsidR="0077629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Sociālā </w:t>
      </w:r>
      <w:r w:rsidRPr="004B2504">
        <w:rPr>
          <w:rFonts w:ascii="Times New Roman" w:eastAsia="Times New Roman" w:hAnsi="Times New Roman"/>
          <w:b/>
          <w:sz w:val="24"/>
          <w:szCs w:val="24"/>
          <w:lang w:eastAsia="lv-LV"/>
        </w:rPr>
        <w:t>pakalpojuma apjomu un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4B2504">
        <w:rPr>
          <w:rFonts w:ascii="Times New Roman" w:eastAsia="Times New Roman" w:hAnsi="Times New Roman"/>
          <w:b/>
          <w:sz w:val="24"/>
          <w:szCs w:val="24"/>
          <w:lang w:eastAsia="lv-LV"/>
        </w:rPr>
        <w:t>finansējumu par 202</w:t>
      </w:r>
      <w:r w:rsidR="002C435C">
        <w:rPr>
          <w:rFonts w:ascii="Times New Roman" w:eastAsia="Times New Roman" w:hAnsi="Times New Roman"/>
          <w:b/>
          <w:sz w:val="24"/>
          <w:szCs w:val="24"/>
          <w:lang w:eastAsia="lv-LV"/>
        </w:rPr>
        <w:t>___</w:t>
      </w:r>
      <w:r w:rsidRPr="004B2504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4B2504">
        <w:rPr>
          <w:rFonts w:ascii="Times New Roman" w:eastAsia="Times New Roman" w:hAnsi="Times New Roman"/>
          <w:b/>
          <w:sz w:val="24"/>
          <w:szCs w:val="24"/>
          <w:lang w:eastAsia="lv-LV"/>
        </w:rPr>
        <w:t>gada ________ mēnesi</w:t>
      </w:r>
    </w:p>
    <w:p w14:paraId="040B85FF" w14:textId="77777777" w:rsidR="00F0291F" w:rsidRDefault="00F0291F" w:rsidP="00F029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lv-LV"/>
        </w:rPr>
      </w:pPr>
    </w:p>
    <w:p w14:paraId="3830972C" w14:textId="351B8C04" w:rsidR="003E548A" w:rsidRPr="008B0D55" w:rsidRDefault="00141CFC" w:rsidP="00386CE9">
      <w:pPr>
        <w:pStyle w:val="ListParagraph"/>
        <w:numPr>
          <w:ilvl w:val="0"/>
          <w:numId w:val="19"/>
        </w:numPr>
        <w:rPr>
          <w:b/>
          <w:lang w:eastAsia="lv-LV"/>
        </w:rPr>
      </w:pPr>
      <w:r w:rsidRPr="003E548A">
        <w:rPr>
          <w:b/>
          <w:lang w:eastAsia="lv-LV"/>
        </w:rPr>
        <w:t xml:space="preserve">Mobilās komandas paliatīvās aprūpes pakalpojums pacienta dzīvesvietā </w:t>
      </w:r>
      <w:proofErr w:type="spellStart"/>
      <w:r w:rsidRPr="003E548A">
        <w:rPr>
          <w:b/>
          <w:lang w:eastAsia="lv-LV"/>
        </w:rPr>
        <w:t>dzīvesvietā</w:t>
      </w:r>
      <w:proofErr w:type="spellEnd"/>
      <w:r w:rsidRPr="003E548A">
        <w:rPr>
          <w:b/>
          <w:lang w:eastAsia="lv-LV"/>
        </w:rPr>
        <w:t xml:space="preserve"> pilngadīgām personām un atbalsts viņu </w:t>
      </w:r>
      <w:r w:rsidR="00F01383">
        <w:rPr>
          <w:b/>
          <w:lang w:eastAsia="lv-LV"/>
        </w:rPr>
        <w:t>tuviniekiem</w:t>
      </w:r>
      <w:r w:rsidR="00386CE9">
        <w:rPr>
          <w:b/>
          <w:lang w:eastAsia="lv-LV"/>
        </w:rPr>
        <w:t xml:space="preserve"> </w:t>
      </w:r>
      <w:r w:rsidR="003E548A" w:rsidRPr="00386CE9">
        <w:rPr>
          <w:i/>
          <w:iCs/>
          <w:lang w:eastAsia="lv-LV"/>
        </w:rPr>
        <w:t xml:space="preserve">nodrošinātās konsultācijas/mājas vizītes paliatīvā aprūpē esošajai personai un </w:t>
      </w:r>
      <w:r w:rsidR="00F01383">
        <w:rPr>
          <w:i/>
          <w:iCs/>
          <w:lang w:eastAsia="lv-LV"/>
        </w:rPr>
        <w:t>tuviniekam</w:t>
      </w:r>
      <w:r w:rsidR="003E548A" w:rsidRPr="00386CE9">
        <w:rPr>
          <w:i/>
          <w:iCs/>
          <w:lang w:eastAsia="lv-LV"/>
        </w:rPr>
        <w:t xml:space="preserve">, pamatojoties uz klienta un viņa </w:t>
      </w:r>
      <w:r w:rsidR="00F01383">
        <w:rPr>
          <w:i/>
          <w:iCs/>
          <w:lang w:eastAsia="lv-LV"/>
        </w:rPr>
        <w:t>tuvinieka</w:t>
      </w:r>
      <w:r w:rsidR="003E548A" w:rsidRPr="00386CE9">
        <w:rPr>
          <w:i/>
          <w:iCs/>
          <w:lang w:eastAsia="lv-LV"/>
        </w:rPr>
        <w:t xml:space="preserve"> vajadzību novērtējumu un </w:t>
      </w:r>
      <w:r w:rsidR="003E548A" w:rsidRPr="00173992">
        <w:rPr>
          <w:i/>
          <w:iCs/>
          <w:lang w:eastAsia="lv-LV"/>
        </w:rPr>
        <w:t>aprūpes plānu.</w:t>
      </w:r>
    </w:p>
    <w:tbl>
      <w:tblPr>
        <w:tblW w:w="14423" w:type="dxa"/>
        <w:tblLook w:val="04A0" w:firstRow="1" w:lastRow="0" w:firstColumn="1" w:lastColumn="0" w:noHBand="0" w:noVBand="1"/>
      </w:tblPr>
      <w:tblGrid>
        <w:gridCol w:w="10438"/>
        <w:gridCol w:w="261"/>
        <w:gridCol w:w="262"/>
        <w:gridCol w:w="261"/>
        <w:gridCol w:w="261"/>
        <w:gridCol w:w="261"/>
        <w:gridCol w:w="261"/>
        <w:gridCol w:w="263"/>
        <w:gridCol w:w="1077"/>
        <w:gridCol w:w="1078"/>
      </w:tblGrid>
      <w:tr w:rsidR="00386CE9" w:rsidRPr="00386CE9" w14:paraId="6425A365" w14:textId="77777777" w:rsidTr="00386CE9">
        <w:trPr>
          <w:trHeight w:val="243"/>
        </w:trPr>
        <w:tc>
          <w:tcPr>
            <w:tcW w:w="1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A57159" w14:textId="77777777" w:rsidR="00386CE9" w:rsidRPr="00386CE9" w:rsidRDefault="00386CE9" w:rsidP="00386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pārskata mēnesis un gads</w:t>
            </w: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 xml:space="preserve"> (piem., janvāris, 2024)</w:t>
            </w:r>
            <w:r w:rsidRPr="00386C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A5899" w14:textId="77777777" w:rsidR="00386CE9" w:rsidRPr="00386CE9" w:rsidRDefault="00386CE9" w:rsidP="0038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86CE9" w:rsidRPr="00386CE9" w14:paraId="4CFD2CE0" w14:textId="77777777" w:rsidTr="00386CE9">
        <w:trPr>
          <w:trHeight w:val="243"/>
        </w:trPr>
        <w:tc>
          <w:tcPr>
            <w:tcW w:w="1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A5447" w14:textId="77777777" w:rsidR="00386CE9" w:rsidRPr="00386CE9" w:rsidRDefault="00386CE9" w:rsidP="00386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1. pakalpojuma saņēmēji (paliatīvā aprūpē esošas personas) pārskata mēnesī (unikālais skaits )*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FE190" w14:textId="77777777" w:rsidR="00386CE9" w:rsidRPr="00386CE9" w:rsidRDefault="00386CE9" w:rsidP="0038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86CE9" w:rsidRPr="00386CE9" w14:paraId="51D5C006" w14:textId="77777777" w:rsidTr="00386CE9">
        <w:trPr>
          <w:trHeight w:val="243"/>
        </w:trPr>
        <w:tc>
          <w:tcPr>
            <w:tcW w:w="1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F65DE" w14:textId="7CD743C0" w:rsidR="00386CE9" w:rsidRPr="00386CE9" w:rsidRDefault="00386CE9" w:rsidP="00386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 xml:space="preserve">2. pakalpojuma saņēmēji (paliatīvā aprūpē esošas personas </w:t>
            </w:r>
            <w:r w:rsidR="00F013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tuvinieki</w:t>
            </w:r>
            <w:r w:rsidRPr="00386C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) pārskata mēnesī (unikālais skaits ), t.sk.: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EE3BCFC" w14:textId="77777777" w:rsidR="00386CE9" w:rsidRPr="00386CE9" w:rsidRDefault="00386CE9" w:rsidP="0038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86CE9" w:rsidRPr="00386CE9" w14:paraId="71BC329B" w14:textId="77777777" w:rsidTr="004A7910">
        <w:trPr>
          <w:trHeight w:val="184"/>
        </w:trPr>
        <w:tc>
          <w:tcPr>
            <w:tcW w:w="1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9407" w14:textId="1A057A9A" w:rsidR="00386CE9" w:rsidRPr="00386CE9" w:rsidRDefault="00386CE9" w:rsidP="00386C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 xml:space="preserve">2.1. </w:t>
            </w:r>
            <w:r w:rsidR="00F0138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Tuvinieku</w:t>
            </w: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 xml:space="preserve"> skaits, kuriem turpinās pakalpojuma sniegšana pēc pakalpojuma saņēmēja (paliatīvā aprūpē bijušas personas) nāves (unikālais skaits )**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F8EF5" w14:textId="77777777" w:rsidR="00386CE9" w:rsidRPr="00386CE9" w:rsidRDefault="00386CE9" w:rsidP="0038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86CE9" w:rsidRPr="00386CE9" w14:paraId="57FC0B6D" w14:textId="77777777" w:rsidTr="00386CE9">
        <w:trPr>
          <w:trHeight w:val="202"/>
        </w:trPr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EE49D6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*paliatīvā aprūpē esošas personas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937560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0ACD86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B6BDE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E5E37C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5502F4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5F5509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4E00A0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7AE979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B774A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86CE9" w:rsidRPr="00386CE9" w14:paraId="5551159E" w14:textId="77777777" w:rsidTr="00386CE9">
        <w:trPr>
          <w:trHeight w:val="202"/>
        </w:trPr>
        <w:tc>
          <w:tcPr>
            <w:tcW w:w="10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4F419D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lv-LV"/>
              </w:rPr>
              <w:t>**gada laikā pēc pakalpojuma saņēmēja (paliatīvā aprūpē bijušas personas) nāves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52F41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4296F9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6976F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0C7A62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BFBB39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7E4756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83689D" w14:textId="77777777" w:rsidR="00386CE9" w:rsidRPr="00386CE9" w:rsidRDefault="00386CE9" w:rsidP="00386C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386CE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414FB6F7" w14:textId="3EA8F788" w:rsidR="005C761B" w:rsidRDefault="00386CE9" w:rsidP="007F74B2">
      <w:r>
        <w:rPr>
          <w:lang w:eastAsia="lv-LV"/>
        </w:rPr>
        <w:fldChar w:fldCharType="begin"/>
      </w:r>
      <w:r>
        <w:rPr>
          <w:lang w:eastAsia="lv-LV"/>
        </w:rPr>
        <w:instrText xml:space="preserve"> LINK </w:instrText>
      </w:r>
      <w:r w:rsidR="00A34293">
        <w:rPr>
          <w:lang w:eastAsia="lv-LV"/>
        </w:rPr>
        <w:instrText xml:space="preserve">Excel.Sheet.12 \\\\file-itd-01.lm.local\\LMshared\\BUDZETS\\Ilgst_iepirk_2022_2024_un_HOSPISS_un_GRM_DAC\\Hospiss\\Jaunais_paliativais_ligums\\Parskatu_veidlapas_excel_forma\\1pielikums_1_ikmenesa_parskats_konsultacijas.xlsx 4.pielikums!R11K1:R21K17 </w:instrText>
      </w:r>
      <w:r>
        <w:rPr>
          <w:lang w:eastAsia="lv-LV"/>
        </w:rPr>
        <w:instrText xml:space="preserve">\a \f 4 \h  \* MERGEFORMAT </w:instrText>
      </w:r>
      <w:r>
        <w:rPr>
          <w:lang w:eastAsia="lv-LV"/>
        </w:rPr>
        <w:fldChar w:fldCharType="separate"/>
      </w:r>
    </w:p>
    <w:tbl>
      <w:tblPr>
        <w:tblW w:w="14678" w:type="dxa"/>
        <w:tblLook w:val="04A0" w:firstRow="1" w:lastRow="0" w:firstColumn="1" w:lastColumn="0" w:noHBand="0" w:noVBand="1"/>
      </w:tblPr>
      <w:tblGrid>
        <w:gridCol w:w="561"/>
        <w:gridCol w:w="1295"/>
        <w:gridCol w:w="731"/>
        <w:gridCol w:w="669"/>
        <w:gridCol w:w="878"/>
        <w:gridCol w:w="844"/>
        <w:gridCol w:w="817"/>
        <w:gridCol w:w="984"/>
        <w:gridCol w:w="878"/>
        <w:gridCol w:w="844"/>
        <w:gridCol w:w="817"/>
        <w:gridCol w:w="857"/>
        <w:gridCol w:w="1107"/>
        <w:gridCol w:w="878"/>
        <w:gridCol w:w="844"/>
        <w:gridCol w:w="817"/>
        <w:gridCol w:w="857"/>
      </w:tblGrid>
      <w:tr w:rsidR="005C761B" w:rsidRPr="005C761B" w14:paraId="456BA945" w14:textId="77777777" w:rsidTr="005C761B">
        <w:trPr>
          <w:divId w:val="1639649403"/>
          <w:trHeight w:val="199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859BC" w14:textId="2D4B6ADF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75D50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37BA3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DAF12F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Paliatīvā aprūpē esošas personas dzīves laikā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63882B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Sērošanas periodā</w:t>
            </w:r>
          </w:p>
        </w:tc>
      </w:tr>
      <w:tr w:rsidR="005C761B" w:rsidRPr="005C761B" w14:paraId="08D3728C" w14:textId="77777777" w:rsidTr="005C761B">
        <w:trPr>
          <w:divId w:val="1639649403"/>
          <w:trHeight w:val="451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499920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</w:t>
            </w:r>
            <w:proofErr w:type="spellEnd"/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845164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speciālists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335155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C3E1D9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>Pakalpojuma saņēmējs - paliatīvā aprūpē esoša persona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33BC35F9" w14:textId="5F3D20D6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 xml:space="preserve">Pakalpojuma saņēmējs - paliatīvā aprūpē esošas personas </w:t>
            </w:r>
            <w:r w:rsidR="00F01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>tuvinieki</w:t>
            </w:r>
          </w:p>
        </w:tc>
        <w:tc>
          <w:tcPr>
            <w:tcW w:w="442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66F59C3" w14:textId="4721A91A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 xml:space="preserve">Pakalpojuma saņēmējs - paliatīvā aprūpē esošas personas </w:t>
            </w:r>
            <w:r w:rsidR="00F013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>tuvinieki</w:t>
            </w:r>
          </w:p>
        </w:tc>
      </w:tr>
      <w:tr w:rsidR="005C761B" w:rsidRPr="005C761B" w14:paraId="0629C812" w14:textId="77777777" w:rsidTr="005C761B">
        <w:trPr>
          <w:divId w:val="1639649403"/>
          <w:trHeight w:val="1353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1D22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064A4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9F67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17CF242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1669E86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Konsultācija/ vizīte personas dzīvesvietā ***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DC5EA3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Konsultācija pa telefonu ***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92752AF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Video- konsultācija 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49BB148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3ECE95B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Konsultācija/ vizīte personas dzīvesvietā ***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2C10580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Konsultācija pa telefonu ***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1FCD73E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Video- konsultācija ***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BDA33E5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Konsultācija pakalpojuma sniedzēja telpās ***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05D83F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45ACB2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Konsultācija/ vizīte personas dzīvesvietā ***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FF1144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Konsultācija pa telefonu ***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746270F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Video- konsultācija ***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9553D9E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v-LV"/>
              </w:rPr>
              <w:t>Konsultācija pakalpojuma sniedzēja telpās ***</w:t>
            </w:r>
          </w:p>
        </w:tc>
      </w:tr>
      <w:tr w:rsidR="005C761B" w:rsidRPr="005C761B" w14:paraId="1A7D023F" w14:textId="77777777" w:rsidTr="005C761B">
        <w:trPr>
          <w:divId w:val="1639649403"/>
          <w:trHeight w:val="20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CFCB6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77F00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FF546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3=4+8+13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3142D8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4=5+6+7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05B9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7F52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42F5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90867F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8=9+10+11+12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99A4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0ACF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8610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1C5A5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C7F666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13=14+15+16+17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8E63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0B95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45FF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E1AF5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</w:t>
            </w:r>
          </w:p>
        </w:tc>
      </w:tr>
      <w:tr w:rsidR="005C761B" w:rsidRPr="005C761B" w14:paraId="367F1F63" w14:textId="77777777" w:rsidTr="005C761B">
        <w:trPr>
          <w:divId w:val="1639649403"/>
          <w:trHeight w:val="31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CBEB2D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9F157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Sociālais darbinieks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C8832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81CE17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C1FB9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9CE1B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4A9BD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409FE2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29458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1B588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DF9C5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3F2D3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477706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DEA15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A1DB7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2D983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F3CE0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C761B" w:rsidRPr="005C761B" w14:paraId="6B2ADE2B" w14:textId="77777777" w:rsidTr="005C761B">
        <w:trPr>
          <w:divId w:val="1639649403"/>
          <w:trHeight w:val="26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E3F3C7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BF8D3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Sociālais aprūpētājs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5A732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FBFC43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5AAD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86B7F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0E05F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5C7275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FB317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66939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90D0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364FC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460731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AF27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24888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4953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AA64D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C761B" w:rsidRPr="005C761B" w14:paraId="2E9B5D6C" w14:textId="77777777" w:rsidTr="005C761B">
        <w:trPr>
          <w:divId w:val="1639649403"/>
          <w:trHeight w:val="2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9A14AD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810D5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Aprūpētājs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A8900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76CC19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A1BC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9B483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EF24F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42B01E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B4CA1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7C59C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4B4BB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65994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74EF9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D4F84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697A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B1DCD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308F4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C761B" w:rsidRPr="005C761B" w14:paraId="2BA77127" w14:textId="77777777" w:rsidTr="005C761B">
        <w:trPr>
          <w:divId w:val="1639649403"/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5BB77A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A827B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Kapelāns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8CAD9B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ECF625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B8CF6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B7097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B25AC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512900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C5F4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D237E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76A5E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890EF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CF32B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9AA5C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8170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75C63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00C5F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C761B" w:rsidRPr="005C761B" w14:paraId="78E73585" w14:textId="77777777" w:rsidTr="005C761B">
        <w:trPr>
          <w:divId w:val="1639649403"/>
          <w:trHeight w:val="24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CBA70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92949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Psihologs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1C41D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3D6A46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BBD2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C5090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B8606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514243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7D304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71B1D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81F7F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D1DA2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46A92B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49DE2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9909D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A2A2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52B9E" w14:textId="77777777" w:rsidR="005C761B" w:rsidRPr="005C761B" w:rsidRDefault="005C761B" w:rsidP="005C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C761B" w:rsidRPr="005C761B" w14:paraId="032EDD6A" w14:textId="77777777" w:rsidTr="005C761B">
        <w:trPr>
          <w:divId w:val="1639649403"/>
          <w:trHeight w:val="772"/>
        </w:trPr>
        <w:tc>
          <w:tcPr>
            <w:tcW w:w="14678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FD2986" w14:textId="77777777" w:rsidR="005C761B" w:rsidRPr="005C761B" w:rsidRDefault="005C761B" w:rsidP="005C7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</w:pPr>
            <w:r w:rsidRPr="005C76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lastRenderedPageBreak/>
              <w:t>***</w:t>
            </w:r>
            <w:r w:rsidRPr="005C76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 xml:space="preserve">norāda </w:t>
            </w:r>
            <w:r w:rsidRPr="005C76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lv-LV"/>
              </w:rPr>
              <w:t>skaitu</w:t>
            </w:r>
            <w:r w:rsidRPr="005C76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lv-LV"/>
              </w:rPr>
              <w:t xml:space="preserve"> pārskata mēnesī</w:t>
            </w:r>
            <w:r w:rsidRPr="005C761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 xml:space="preserve"> (Konsultācijas/vizītes tiek uzskaitītas kā reizes/gadījumi neatkarīgi no konsultācijas/vizītes ilguma. Pārskata mērķis nav darba uzskaite, bet radīt priekšstatu par speciālistu iesaisti pakalpojuma sniegšanā.  ).</w:t>
            </w:r>
          </w:p>
        </w:tc>
      </w:tr>
    </w:tbl>
    <w:p w14:paraId="710F7649" w14:textId="77777777" w:rsidR="006469F6" w:rsidRDefault="00386CE9" w:rsidP="007F74B2">
      <w:pPr>
        <w:rPr>
          <w:b/>
          <w:lang w:eastAsia="lv-LV"/>
        </w:rPr>
      </w:pPr>
      <w:r>
        <w:rPr>
          <w:b/>
          <w:lang w:eastAsia="lv-LV"/>
        </w:rPr>
        <w:fldChar w:fldCharType="end"/>
      </w:r>
    </w:p>
    <w:p w14:paraId="5D2D4DDC" w14:textId="0E1259E6" w:rsidR="004C259A" w:rsidRPr="001E6BE1" w:rsidRDefault="00D116F1" w:rsidP="007F74B2">
      <w:pPr>
        <w:rPr>
          <w:rFonts w:ascii="Times New Roman" w:hAnsi="Times New Roman"/>
          <w:b/>
          <w:bCs/>
          <w:sz w:val="20"/>
          <w:szCs w:val="20"/>
          <w:lang w:eastAsia="lv-LV"/>
        </w:rPr>
      </w:pPr>
      <w:r w:rsidRPr="001E6BE1">
        <w:rPr>
          <w:rFonts w:ascii="Times New Roman" w:hAnsi="Times New Roman"/>
          <w:b/>
          <w:bCs/>
          <w:sz w:val="20"/>
          <w:szCs w:val="20"/>
          <w:lang w:eastAsia="lv-LV"/>
        </w:rPr>
        <w:t>2</w:t>
      </w:r>
      <w:r w:rsidR="00363BFC" w:rsidRPr="001E6BE1">
        <w:rPr>
          <w:rFonts w:ascii="Times New Roman" w:hAnsi="Times New Roman"/>
          <w:b/>
          <w:bCs/>
          <w:sz w:val="20"/>
          <w:szCs w:val="20"/>
          <w:lang w:eastAsia="lv-LV"/>
        </w:rPr>
        <w:t>. Pārskats par Sociālā pakalpojuma ietvaros nodrošinātajiem tehniskajiem palīglīdzekļiem</w:t>
      </w:r>
      <w:r w:rsidR="00363BFC" w:rsidRPr="001E6BE1" w:rsidDel="00747DFA">
        <w:rPr>
          <w:rFonts w:ascii="Times New Roman" w:hAnsi="Times New Roman"/>
          <w:b/>
          <w:bCs/>
          <w:sz w:val="20"/>
          <w:szCs w:val="20"/>
          <w:lang w:eastAsia="lv-LV"/>
        </w:rPr>
        <w:t xml:space="preserve"> 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1129"/>
        <w:gridCol w:w="3723"/>
        <w:gridCol w:w="1522"/>
        <w:gridCol w:w="1559"/>
      </w:tblGrid>
      <w:tr w:rsidR="009A45CC" w:rsidRPr="009A45CC" w14:paraId="160222DC" w14:textId="77777777" w:rsidTr="009A45CC">
        <w:trPr>
          <w:trHeight w:val="71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FFDD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Nr.p.k</w:t>
            </w:r>
            <w:proofErr w:type="spellEnd"/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A6D0" w14:textId="77777777" w:rsidR="004C259A" w:rsidRPr="009A45CC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A45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TPL veids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581F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Personu skaits pārskata mēnesī*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7FF1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Personu skaits no gada sākuma (ieskaitot 3.kolonu)*</w:t>
            </w:r>
          </w:p>
        </w:tc>
      </w:tr>
      <w:tr w:rsidR="009A45CC" w:rsidRPr="009A45CC" w14:paraId="6E5B0FA9" w14:textId="77777777" w:rsidTr="009A45CC">
        <w:trPr>
          <w:trHeight w:val="19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01162" w14:textId="77777777" w:rsidR="004C259A" w:rsidRPr="001E6BE1" w:rsidRDefault="004C259A" w:rsidP="004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D708" w14:textId="77777777" w:rsidR="004C259A" w:rsidRPr="009A45CC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A45C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469D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E6DA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</w:t>
            </w:r>
          </w:p>
        </w:tc>
      </w:tr>
      <w:tr w:rsidR="009A45CC" w:rsidRPr="009A45CC" w14:paraId="6C17BDBF" w14:textId="77777777" w:rsidTr="009A45C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B7C3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86F0" w14:textId="77777777" w:rsidR="004C259A" w:rsidRPr="001E6BE1" w:rsidRDefault="00000000" w:rsidP="004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hyperlink r:id="rId6" w:history="1">
              <w:r w:rsidR="004C259A" w:rsidRPr="001E6BE1">
                <w:rPr>
                  <w:rFonts w:ascii="Times New Roman" w:eastAsia="Times New Roman" w:hAnsi="Times New Roman" w:cs="Times New Roman"/>
                  <w:sz w:val="16"/>
                  <w:szCs w:val="16"/>
                  <w:lang w:eastAsia="lv-LV"/>
                </w:rPr>
                <w:t>Palīglīdzekļi audu integritātes aizsardzībai, t.sk:</w:t>
              </w:r>
            </w:hyperlink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6986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654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9A45CC" w:rsidRPr="009A45CC" w14:paraId="070A3542" w14:textId="77777777" w:rsidTr="009A45C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448A" w14:textId="77777777" w:rsidR="004C259A" w:rsidRPr="001E6BE1" w:rsidRDefault="004C259A" w:rsidP="004C2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1.1.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6197" w14:textId="77777777" w:rsidR="004C259A" w:rsidRPr="001E6BE1" w:rsidRDefault="004C259A" w:rsidP="004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Pretizgulējumu</w:t>
            </w:r>
            <w:proofErr w:type="spellEnd"/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matrači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9036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1D7E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9A45CC" w:rsidRPr="009A45CC" w14:paraId="72133287" w14:textId="77777777" w:rsidTr="009A45C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738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898E" w14:textId="77777777" w:rsidR="004C259A" w:rsidRPr="001E6BE1" w:rsidRDefault="004C259A" w:rsidP="004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Palīglīdzekļi dabisko vajadzību kārtošanai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0119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073B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9A45CC" w:rsidRPr="009A45CC" w14:paraId="1319EFB7" w14:textId="77777777" w:rsidTr="009A45C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6BE9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C80C" w14:textId="77777777" w:rsidR="004C259A" w:rsidRPr="001E6BE1" w:rsidRDefault="004C259A" w:rsidP="004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Mazgāšanās palīglīdzekļi, lai mazgātos, ietu vannā un dušā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5E9B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5006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9A45CC" w:rsidRPr="009A45CC" w14:paraId="4A63C30F" w14:textId="77777777" w:rsidTr="009A45C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0AC8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98C" w14:textId="77777777" w:rsidR="004C259A" w:rsidRPr="001E6BE1" w:rsidRDefault="004C259A" w:rsidP="004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Pārvietošanās palīglīdzekļi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B979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02DE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9A45CC" w:rsidRPr="009A45CC" w14:paraId="7CC4D75F" w14:textId="77777777" w:rsidTr="009A45C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A11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834A" w14:textId="77777777" w:rsidR="004C259A" w:rsidRPr="001E6BE1" w:rsidRDefault="00000000" w:rsidP="004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hyperlink r:id="rId7" w:history="1">
              <w:proofErr w:type="spellStart"/>
              <w:r w:rsidR="004C259A" w:rsidRPr="001E6BE1">
                <w:rPr>
                  <w:rFonts w:ascii="Times New Roman" w:eastAsia="Times New Roman" w:hAnsi="Times New Roman" w:cs="Times New Roman"/>
                  <w:sz w:val="16"/>
                  <w:szCs w:val="16"/>
                  <w:lang w:eastAsia="lv-LV"/>
                </w:rPr>
                <w:t>Riteņkrēsli</w:t>
              </w:r>
              <w:proofErr w:type="spellEnd"/>
            </w:hyperlink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8420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9C17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9A45CC" w:rsidRPr="009A45CC" w14:paraId="0AFFFA5A" w14:textId="77777777" w:rsidTr="009A45C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07C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2A06" w14:textId="77777777" w:rsidR="004C259A" w:rsidRPr="001E6BE1" w:rsidRDefault="00000000" w:rsidP="004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hyperlink r:id="rId8" w:history="1">
              <w:r w:rsidR="004C259A" w:rsidRPr="001E6BE1">
                <w:rPr>
                  <w:rFonts w:ascii="Times New Roman" w:eastAsia="Times New Roman" w:hAnsi="Times New Roman" w:cs="Times New Roman"/>
                  <w:sz w:val="16"/>
                  <w:szCs w:val="16"/>
                  <w:lang w:eastAsia="lv-LV"/>
                </w:rPr>
                <w:t>Palīglīdzekļi personu pārvietošanai, slidināšanai vai pagriešanai, t.sk.:</w:t>
              </w:r>
            </w:hyperlink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EBC3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91E6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9A45CC" w:rsidRPr="009A45CC" w14:paraId="5346474D" w14:textId="77777777" w:rsidTr="009A45C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0159" w14:textId="77777777" w:rsidR="004C259A" w:rsidRPr="001E6BE1" w:rsidRDefault="004C259A" w:rsidP="004C2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6.1.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513" w14:textId="77777777" w:rsidR="004C259A" w:rsidRPr="001E6BE1" w:rsidRDefault="004C259A" w:rsidP="004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Mobilie pacēlāji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30A0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3461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9A45CC" w:rsidRPr="009A45CC" w14:paraId="4E693B64" w14:textId="77777777" w:rsidTr="009A45C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3B8D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5D40" w14:textId="77777777" w:rsidR="004C259A" w:rsidRPr="001E6BE1" w:rsidRDefault="004C259A" w:rsidP="004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Galdi,  gultas un gultu aprīkojums, t.sk.: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2F99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E822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9A45CC" w:rsidRPr="009A45CC" w14:paraId="4034FEDF" w14:textId="77777777" w:rsidTr="009A45C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968" w14:textId="77777777" w:rsidR="004C259A" w:rsidRPr="001E6BE1" w:rsidRDefault="004C259A" w:rsidP="004C2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7.1.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899" w14:textId="77777777" w:rsidR="004C259A" w:rsidRPr="001E6BE1" w:rsidRDefault="004C259A" w:rsidP="004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Funkcionālās gultas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A9CE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FD9B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9A45CC" w:rsidRPr="009A45CC" w14:paraId="6F563C08" w14:textId="77777777" w:rsidTr="009A45CC">
        <w:trPr>
          <w:trHeight w:val="2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8980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E131" w14:textId="77777777" w:rsidR="004C259A" w:rsidRPr="001E6BE1" w:rsidRDefault="004C259A" w:rsidP="004C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1202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E35" w14:textId="77777777" w:rsidR="004C259A" w:rsidRPr="001E6BE1" w:rsidRDefault="004C259A" w:rsidP="004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E6B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</w:tbl>
    <w:p w14:paraId="282E7350" w14:textId="77777777" w:rsidR="009A45CC" w:rsidRPr="001E6BE1" w:rsidRDefault="009A45CC" w:rsidP="001E6BE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lv-LV"/>
        </w:rPr>
      </w:pPr>
      <w:r w:rsidRPr="001E6BE1"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*Unikālais personu skaits, t.i. katram TPL grupas veidam personu uzrāda tikai vienu reizi pat, ja tiek nodrošināti 2 un vairāk TPL veidi vienā grupā. Rindā "KOPĀ" personu norāda 1 (vienu) reizi. </w:t>
      </w:r>
    </w:p>
    <w:p w14:paraId="7E795471" w14:textId="716131D8" w:rsidR="00F0291F" w:rsidRDefault="009A45CC" w:rsidP="001E6BE1">
      <w:pPr>
        <w:pStyle w:val="BodyTextIndent3"/>
        <w:spacing w:after="0" w:line="240" w:lineRule="auto"/>
        <w:ind w:left="0" w:right="43"/>
        <w:rPr>
          <w:rFonts w:ascii="Times New Roman" w:hAnsi="Times New Roman"/>
          <w:b/>
          <w:bCs/>
          <w:color w:val="000000"/>
          <w:sz w:val="22"/>
          <w:szCs w:val="22"/>
          <w:lang w:eastAsia="lv-LV"/>
        </w:rPr>
      </w:pPr>
      <w:r w:rsidRPr="001E6BE1">
        <w:rPr>
          <w:rFonts w:ascii="Times New Roman" w:hAnsi="Times New Roman"/>
          <w:i/>
          <w:iCs/>
          <w:lang w:eastAsia="lv-LV"/>
        </w:rPr>
        <w:t>Piem., persona saņem Sociālo pakalpojumu no 2024.</w:t>
      </w:r>
      <w:r w:rsidR="00F01383">
        <w:rPr>
          <w:rFonts w:ascii="Times New Roman" w:hAnsi="Times New Roman"/>
          <w:i/>
          <w:iCs/>
          <w:lang w:eastAsia="lv-LV"/>
        </w:rPr>
        <w:t xml:space="preserve"> </w:t>
      </w:r>
      <w:r w:rsidRPr="001E6BE1">
        <w:rPr>
          <w:rFonts w:ascii="Times New Roman" w:hAnsi="Times New Roman"/>
          <w:i/>
          <w:iCs/>
          <w:lang w:eastAsia="lv-LV"/>
        </w:rPr>
        <w:t>gada 25.</w:t>
      </w:r>
      <w:r w:rsidR="00F01383">
        <w:rPr>
          <w:rFonts w:ascii="Times New Roman" w:hAnsi="Times New Roman"/>
          <w:i/>
          <w:iCs/>
          <w:lang w:eastAsia="lv-LV"/>
        </w:rPr>
        <w:t xml:space="preserve"> </w:t>
      </w:r>
      <w:r w:rsidRPr="001E6BE1">
        <w:rPr>
          <w:rFonts w:ascii="Times New Roman" w:hAnsi="Times New Roman"/>
          <w:i/>
          <w:iCs/>
          <w:lang w:eastAsia="lv-LV"/>
        </w:rPr>
        <w:t>janvāra līdz 2024. gada 25.</w:t>
      </w:r>
      <w:r w:rsidR="00F01383">
        <w:rPr>
          <w:rFonts w:ascii="Times New Roman" w:hAnsi="Times New Roman"/>
          <w:i/>
          <w:iCs/>
          <w:lang w:eastAsia="lv-LV"/>
        </w:rPr>
        <w:t xml:space="preserve"> </w:t>
      </w:r>
      <w:r w:rsidRPr="001E6BE1">
        <w:rPr>
          <w:rFonts w:ascii="Times New Roman" w:hAnsi="Times New Roman"/>
          <w:i/>
          <w:iCs/>
          <w:lang w:eastAsia="lv-LV"/>
        </w:rPr>
        <w:t>februārim. Persona pārskata 3.</w:t>
      </w:r>
      <w:r w:rsidR="00F01383">
        <w:rPr>
          <w:rFonts w:ascii="Times New Roman" w:hAnsi="Times New Roman"/>
          <w:i/>
          <w:iCs/>
          <w:lang w:eastAsia="lv-LV"/>
        </w:rPr>
        <w:t xml:space="preserve"> </w:t>
      </w:r>
      <w:r w:rsidRPr="001E6BE1">
        <w:rPr>
          <w:rFonts w:ascii="Times New Roman" w:hAnsi="Times New Roman"/>
          <w:i/>
          <w:iCs/>
          <w:lang w:eastAsia="lv-LV"/>
        </w:rPr>
        <w:t>kolonā par janvāri  tiek norādīta 1 (vienu) reizi  un 1 (vienu) reizi 3.</w:t>
      </w:r>
      <w:r w:rsidR="00F01383">
        <w:rPr>
          <w:rFonts w:ascii="Times New Roman" w:hAnsi="Times New Roman"/>
          <w:i/>
          <w:iCs/>
          <w:lang w:eastAsia="lv-LV"/>
        </w:rPr>
        <w:t xml:space="preserve"> </w:t>
      </w:r>
      <w:r w:rsidRPr="001E6BE1">
        <w:rPr>
          <w:rFonts w:ascii="Times New Roman" w:hAnsi="Times New Roman"/>
          <w:i/>
          <w:iCs/>
          <w:lang w:eastAsia="lv-LV"/>
        </w:rPr>
        <w:t>kolonā pārskatā par februāri, bet abos pārskatos un turpmāk līdz gada beigām 4.</w:t>
      </w:r>
      <w:r w:rsidR="00F01383">
        <w:rPr>
          <w:rFonts w:ascii="Times New Roman" w:hAnsi="Times New Roman"/>
          <w:i/>
          <w:iCs/>
          <w:lang w:eastAsia="lv-LV"/>
        </w:rPr>
        <w:t xml:space="preserve"> </w:t>
      </w:r>
      <w:r w:rsidRPr="001E6BE1">
        <w:rPr>
          <w:rFonts w:ascii="Times New Roman" w:hAnsi="Times New Roman"/>
          <w:i/>
          <w:iCs/>
          <w:lang w:eastAsia="lv-LV"/>
        </w:rPr>
        <w:t>kolonā norāda (pieskaita) šo personu 1 (vienu) reizi.</w:t>
      </w:r>
    </w:p>
    <w:p w14:paraId="730A3387" w14:textId="77777777" w:rsidR="009A45CC" w:rsidRDefault="009A45CC" w:rsidP="009A45CC">
      <w:pPr>
        <w:pStyle w:val="BodyTextIndent3"/>
        <w:spacing w:after="0" w:line="240" w:lineRule="auto"/>
        <w:ind w:left="0" w:right="43"/>
        <w:rPr>
          <w:rFonts w:ascii="Times New Roman" w:hAnsi="Times New Roman"/>
          <w:b/>
          <w:bCs/>
          <w:color w:val="000000"/>
          <w:sz w:val="22"/>
          <w:szCs w:val="22"/>
          <w:lang w:eastAsia="lv-LV"/>
        </w:rPr>
      </w:pPr>
    </w:p>
    <w:p w14:paraId="788D1219" w14:textId="2C6B3280" w:rsidR="00704470" w:rsidRDefault="00D116F1" w:rsidP="001E6BE1">
      <w:pPr>
        <w:pStyle w:val="BodyTextIndent3"/>
        <w:spacing w:after="0" w:line="240" w:lineRule="auto"/>
        <w:ind w:left="0" w:right="43"/>
        <w:rPr>
          <w:rFonts w:ascii="Times New Roman" w:hAnsi="Times New Roman"/>
          <w:b/>
          <w:bCs/>
          <w:color w:val="000000"/>
          <w:sz w:val="22"/>
          <w:szCs w:val="22"/>
          <w:lang w:eastAsia="lv-LV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eastAsia="lv-LV"/>
        </w:rPr>
        <w:t>3</w:t>
      </w:r>
      <w:r w:rsidR="00F0291F">
        <w:rPr>
          <w:rFonts w:ascii="Times New Roman" w:hAnsi="Times New Roman"/>
          <w:b/>
          <w:bCs/>
          <w:color w:val="000000"/>
          <w:sz w:val="22"/>
          <w:szCs w:val="22"/>
          <w:lang w:eastAsia="lv-LV"/>
        </w:rPr>
        <w:t>.</w:t>
      </w:r>
      <w:r w:rsidR="00F0291F" w:rsidRPr="004B2504">
        <w:rPr>
          <w:rFonts w:ascii="Times New Roman" w:hAnsi="Times New Roman"/>
          <w:b/>
          <w:bCs/>
          <w:color w:val="000000"/>
          <w:sz w:val="22"/>
          <w:szCs w:val="22"/>
          <w:lang w:eastAsia="lv-LV"/>
        </w:rPr>
        <w:t>Pārskats par klientu dienām/ klientu vietu aizpildījumu</w:t>
      </w:r>
    </w:p>
    <w:p w14:paraId="3EFC4D85" w14:textId="6A6D9B24" w:rsidR="00D87E2D" w:rsidRDefault="00D87E2D" w:rsidP="001E6BE1">
      <w:pPr>
        <w:spacing w:after="0"/>
        <w:rPr>
          <w:noProof/>
        </w:rPr>
      </w:pPr>
    </w:p>
    <w:p w14:paraId="09E5A29A" w14:textId="49A02F1C" w:rsidR="00B4515F" w:rsidRDefault="007563FC" w:rsidP="001E6BE1">
      <w:pPr>
        <w:spacing w:after="0"/>
        <w:rPr>
          <w:rFonts w:ascii="Times New Roman" w:hAnsi="Times New Roman"/>
          <w:i/>
          <w:iCs/>
          <w:sz w:val="16"/>
          <w:szCs w:val="16"/>
          <w:lang w:eastAsia="lv-LV"/>
        </w:rPr>
      </w:pPr>
      <w:r w:rsidRPr="007563FC">
        <w:rPr>
          <w:noProof/>
        </w:rPr>
        <w:lastRenderedPageBreak/>
        <w:drawing>
          <wp:inline distT="0" distB="0" distL="0" distR="0" wp14:anchorId="5618A43C" wp14:editId="73BD2AA8">
            <wp:extent cx="9323705" cy="2441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24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24D2F" w14:textId="77777777" w:rsidR="00B4515F" w:rsidRDefault="00B4515F" w:rsidP="001E6BE1">
      <w:pPr>
        <w:spacing w:after="0"/>
        <w:rPr>
          <w:rFonts w:ascii="Times New Roman" w:hAnsi="Times New Roman"/>
          <w:i/>
          <w:iCs/>
          <w:sz w:val="16"/>
          <w:szCs w:val="16"/>
          <w:lang w:eastAsia="lv-LV"/>
        </w:rPr>
      </w:pPr>
    </w:p>
    <w:p w14:paraId="4142BD34" w14:textId="38C21EC9" w:rsidR="00F0291F" w:rsidRPr="00FD584C" w:rsidRDefault="00F0291F" w:rsidP="00F01383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lv-LV"/>
        </w:rPr>
      </w:pPr>
      <w:r w:rsidRPr="00FD584C">
        <w:rPr>
          <w:rFonts w:ascii="Times New Roman" w:hAnsi="Times New Roman"/>
          <w:i/>
          <w:iCs/>
          <w:sz w:val="16"/>
          <w:szCs w:val="16"/>
          <w:lang w:eastAsia="lv-LV"/>
        </w:rPr>
        <w:t>* Pārskata 4., 6., 8.,10.,12.,14.,16.,18.,20., 22., 24. un 26. ailēs klientu dienu uzskaite sākas no dienas, kad noslēgts pakalpojuma sniegšanas līgums ar pakalpojuma saņēmēju līdz pakalpojuma</w:t>
      </w:r>
      <w:r w:rsidR="00EB5DA8">
        <w:rPr>
          <w:rFonts w:ascii="Times New Roman" w:hAnsi="Times New Roman"/>
          <w:i/>
          <w:iCs/>
          <w:sz w:val="16"/>
          <w:szCs w:val="16"/>
          <w:lang w:eastAsia="lv-LV"/>
        </w:rPr>
        <w:t xml:space="preserve"> sniegšanas</w:t>
      </w:r>
      <w:r w:rsidRPr="00FD584C">
        <w:rPr>
          <w:rFonts w:ascii="Times New Roman" w:hAnsi="Times New Roman"/>
          <w:i/>
          <w:iCs/>
          <w:sz w:val="16"/>
          <w:szCs w:val="16"/>
          <w:lang w:eastAsia="lv-LV"/>
        </w:rPr>
        <w:t xml:space="preserve"> izbeigšanas dienai </w:t>
      </w:r>
      <w:r w:rsidR="00691DDA">
        <w:rPr>
          <w:rFonts w:ascii="Times New Roman" w:hAnsi="Times New Roman"/>
          <w:i/>
          <w:iCs/>
          <w:sz w:val="16"/>
          <w:szCs w:val="16"/>
          <w:lang w:eastAsia="lv-LV"/>
        </w:rPr>
        <w:t xml:space="preserve">paliatīvā aprūpē esošai personai </w:t>
      </w:r>
      <w:r w:rsidRPr="00FD584C">
        <w:rPr>
          <w:rFonts w:ascii="Times New Roman" w:hAnsi="Times New Roman"/>
          <w:i/>
          <w:iCs/>
          <w:sz w:val="16"/>
          <w:szCs w:val="16"/>
          <w:lang w:eastAsia="lv-LV"/>
        </w:rPr>
        <w:t>(ieskaitot)</w:t>
      </w:r>
      <w:r w:rsidR="00691DDA">
        <w:rPr>
          <w:rFonts w:ascii="Times New Roman" w:hAnsi="Times New Roman"/>
          <w:i/>
          <w:iCs/>
          <w:sz w:val="16"/>
          <w:szCs w:val="16"/>
          <w:lang w:eastAsia="lv-LV"/>
        </w:rPr>
        <w:t xml:space="preserve"> vai minētās personas nāves dienai (ieskaitot)</w:t>
      </w:r>
      <w:r w:rsidRPr="00FD584C">
        <w:rPr>
          <w:rFonts w:ascii="Times New Roman" w:hAnsi="Times New Roman"/>
          <w:i/>
          <w:iCs/>
          <w:sz w:val="16"/>
          <w:szCs w:val="16"/>
          <w:lang w:eastAsia="lv-LV"/>
        </w:rPr>
        <w:t>.</w:t>
      </w:r>
      <w:r w:rsidRPr="00FD584C">
        <w:rPr>
          <w:rFonts w:ascii="Times New Roman" w:hAnsi="Times New Roman"/>
          <w:sz w:val="18"/>
          <w:szCs w:val="18"/>
        </w:rPr>
        <w:t xml:space="preserve"> </w:t>
      </w:r>
      <w:r w:rsidRPr="00FD584C">
        <w:rPr>
          <w:rFonts w:ascii="Times New Roman" w:hAnsi="Times New Roman"/>
          <w:i/>
          <w:iCs/>
          <w:sz w:val="16"/>
          <w:szCs w:val="16"/>
          <w:lang w:eastAsia="lv-LV"/>
        </w:rPr>
        <w:t>Minētajā periodā norēķins par 1 klienta dienu 100% apmērā no pakalpojuma cenas par 1 klienta dienu.</w:t>
      </w:r>
    </w:p>
    <w:p w14:paraId="38614111" w14:textId="3E0496B3" w:rsidR="00F0291F" w:rsidRPr="00F01383" w:rsidRDefault="00F0291F" w:rsidP="00F01383">
      <w:pPr>
        <w:pStyle w:val="paragraphheader"/>
        <w:spacing w:before="0" w:after="0"/>
        <w:rPr>
          <w:bCs/>
          <w:i/>
          <w:iCs/>
          <w:sz w:val="16"/>
          <w:szCs w:val="16"/>
        </w:rPr>
      </w:pPr>
      <w:r w:rsidRPr="00F01383">
        <w:rPr>
          <w:i/>
          <w:iCs/>
          <w:sz w:val="16"/>
          <w:szCs w:val="16"/>
        </w:rPr>
        <w:t>** Pārskata 5., 7., 9., 11., 13., 15., 17., 19., 21., 23., 25. un 27. ailēs klientu dienu uzskaite pakalpojuma saņēmēja īslaicīgas prombūtnes gadījumā (hospitalizācijas</w:t>
      </w:r>
      <w:r w:rsidR="00893234" w:rsidRPr="00F01383">
        <w:rPr>
          <w:i/>
          <w:iCs/>
          <w:sz w:val="16"/>
          <w:szCs w:val="16"/>
        </w:rPr>
        <w:t xml:space="preserve">, </w:t>
      </w:r>
      <w:r w:rsidRPr="00F01383">
        <w:rPr>
          <w:i/>
          <w:iCs/>
          <w:sz w:val="16"/>
          <w:szCs w:val="16"/>
        </w:rPr>
        <w:t>ievietošanas sociālās aprūpes un sociālās rehabilitācijas institūcijā</w:t>
      </w:r>
      <w:r w:rsidR="00F01383">
        <w:rPr>
          <w:rFonts w:eastAsiaTheme="minorHAnsi" w:cstheme="minorBidi"/>
          <w:i/>
          <w:iCs/>
          <w:color w:val="auto"/>
          <w:sz w:val="16"/>
          <w:szCs w:val="16"/>
        </w:rPr>
        <w:t xml:space="preserve"> vai </w:t>
      </w:r>
      <w:r w:rsidR="00654479" w:rsidRPr="00F01383">
        <w:rPr>
          <w:rFonts w:eastAsiaTheme="minorHAnsi" w:cstheme="minorBidi"/>
          <w:i/>
          <w:iCs/>
          <w:color w:val="auto"/>
          <w:sz w:val="16"/>
          <w:szCs w:val="16"/>
        </w:rPr>
        <w:t>citā</w:t>
      </w:r>
      <w:r w:rsidR="00893234" w:rsidRPr="00F01383">
        <w:rPr>
          <w:rFonts w:eastAsiaTheme="minorHAnsi" w:cstheme="minorBidi"/>
          <w:i/>
          <w:iCs/>
          <w:color w:val="auto"/>
          <w:sz w:val="16"/>
          <w:szCs w:val="16"/>
        </w:rPr>
        <w:t xml:space="preserve"> institūcijā </w:t>
      </w:r>
      <w:r w:rsidR="00654479" w:rsidRPr="00F01383">
        <w:rPr>
          <w:rFonts w:eastAsiaTheme="minorHAnsi" w:cstheme="minorBidi"/>
          <w:i/>
          <w:iCs/>
          <w:color w:val="auto"/>
          <w:sz w:val="16"/>
          <w:szCs w:val="16"/>
        </w:rPr>
        <w:t>ar diennakts izmitināšanos</w:t>
      </w:r>
      <w:r w:rsidR="00480B53" w:rsidRPr="00F01383">
        <w:rPr>
          <w:rFonts w:eastAsiaTheme="minorHAnsi" w:cstheme="minorBidi"/>
          <w:i/>
          <w:iCs/>
          <w:color w:val="auto"/>
          <w:sz w:val="16"/>
          <w:szCs w:val="16"/>
        </w:rPr>
        <w:t xml:space="preserve"> vai</w:t>
      </w:r>
      <w:r w:rsidR="008572D3" w:rsidRPr="00F01383">
        <w:rPr>
          <w:rFonts w:eastAsiaTheme="minorHAnsi" w:cstheme="minorBidi"/>
          <w:i/>
          <w:iCs/>
          <w:color w:val="auto"/>
          <w:sz w:val="16"/>
          <w:szCs w:val="16"/>
        </w:rPr>
        <w:t xml:space="preserve"> kādu citu iemeslu dē</w:t>
      </w:r>
      <w:r w:rsidR="00654479" w:rsidRPr="00F01383">
        <w:rPr>
          <w:rFonts w:eastAsiaTheme="minorHAnsi" w:cstheme="minorBidi"/>
          <w:i/>
          <w:iCs/>
          <w:color w:val="auto"/>
          <w:sz w:val="16"/>
          <w:szCs w:val="16"/>
        </w:rPr>
        <w:t>ļ</w:t>
      </w:r>
      <w:r w:rsidR="008572D3" w:rsidRPr="00F01383">
        <w:rPr>
          <w:rFonts w:eastAsiaTheme="minorHAnsi" w:cstheme="minorBidi"/>
          <w:i/>
          <w:iCs/>
          <w:color w:val="auto"/>
          <w:sz w:val="16"/>
          <w:szCs w:val="16"/>
        </w:rPr>
        <w:t xml:space="preserve"> </w:t>
      </w:r>
      <w:r w:rsidR="00480B53" w:rsidRPr="00F01383">
        <w:rPr>
          <w:rFonts w:eastAsiaTheme="minorHAnsi" w:cstheme="minorBidi"/>
          <w:i/>
          <w:iCs/>
          <w:color w:val="auto"/>
          <w:sz w:val="16"/>
          <w:szCs w:val="16"/>
        </w:rPr>
        <w:t xml:space="preserve"> ne</w:t>
      </w:r>
      <w:r w:rsidR="008572D3" w:rsidRPr="00F01383">
        <w:rPr>
          <w:rFonts w:eastAsiaTheme="minorHAnsi" w:cstheme="minorBidi"/>
          <w:i/>
          <w:iCs/>
          <w:color w:val="auto"/>
          <w:sz w:val="16"/>
          <w:szCs w:val="16"/>
        </w:rPr>
        <w:t xml:space="preserve">atrodas vietā, kur tika nodrošināts </w:t>
      </w:r>
      <w:r w:rsidR="00F01383">
        <w:rPr>
          <w:rFonts w:eastAsiaTheme="minorHAnsi" w:cstheme="minorBidi"/>
          <w:i/>
          <w:iCs/>
          <w:color w:val="auto"/>
          <w:sz w:val="16"/>
          <w:szCs w:val="16"/>
        </w:rPr>
        <w:t>P</w:t>
      </w:r>
      <w:r w:rsidR="008572D3" w:rsidRPr="00F01383">
        <w:rPr>
          <w:rFonts w:eastAsiaTheme="minorHAnsi" w:cstheme="minorBidi"/>
          <w:i/>
          <w:iCs/>
          <w:color w:val="auto"/>
          <w:sz w:val="16"/>
          <w:szCs w:val="16"/>
        </w:rPr>
        <w:t>akalpojums</w:t>
      </w:r>
      <w:r w:rsidR="007F6575" w:rsidRPr="00F01383">
        <w:rPr>
          <w:rFonts w:eastAsiaTheme="minorHAnsi" w:cstheme="minorBidi"/>
          <w:i/>
          <w:iCs/>
          <w:color w:val="auto"/>
          <w:sz w:val="16"/>
          <w:szCs w:val="16"/>
        </w:rPr>
        <w:t xml:space="preserve">, kā arī, ja persona nesadarbojas ar </w:t>
      </w:r>
      <w:r w:rsidR="00F01383">
        <w:rPr>
          <w:rFonts w:eastAsiaTheme="minorHAnsi" w:cstheme="minorBidi"/>
          <w:i/>
          <w:iCs/>
          <w:color w:val="auto"/>
          <w:sz w:val="16"/>
          <w:szCs w:val="16"/>
        </w:rPr>
        <w:t>P</w:t>
      </w:r>
      <w:r w:rsidR="007F6575" w:rsidRPr="00F01383">
        <w:rPr>
          <w:rFonts w:eastAsiaTheme="minorHAnsi" w:cstheme="minorBidi"/>
          <w:i/>
          <w:iCs/>
          <w:color w:val="auto"/>
          <w:sz w:val="16"/>
          <w:szCs w:val="16"/>
        </w:rPr>
        <w:t>akalpojuma sniedzēju kā rezultātā nav iespējama aprūpes plānā minēto pasākumu īstenošana</w:t>
      </w:r>
      <w:r w:rsidR="00480B53" w:rsidRPr="00F01383">
        <w:rPr>
          <w:rFonts w:eastAsiaTheme="minorHAnsi" w:cstheme="minorBidi"/>
          <w:i/>
          <w:iCs/>
          <w:color w:val="auto"/>
          <w:sz w:val="16"/>
          <w:szCs w:val="16"/>
        </w:rPr>
        <w:t xml:space="preserve"> </w:t>
      </w:r>
      <w:r w:rsidRPr="00F01383">
        <w:rPr>
          <w:rFonts w:eastAsiaTheme="minorHAnsi" w:cstheme="minorBidi"/>
          <w:i/>
          <w:iCs/>
          <w:color w:val="auto"/>
          <w:sz w:val="16"/>
          <w:szCs w:val="16"/>
        </w:rPr>
        <w:t>), norēķins par 1 klienta īslaicīgās prombūtnes dienu 75% apmērā no pakalpojuma cenas par 1 klienta dienu</w:t>
      </w:r>
      <w:r w:rsidR="0041680A" w:rsidRPr="00F01383">
        <w:rPr>
          <w:rFonts w:eastAsiaTheme="minorHAnsi" w:cstheme="minorBidi"/>
          <w:i/>
          <w:iCs/>
          <w:color w:val="auto"/>
          <w:sz w:val="16"/>
          <w:szCs w:val="16"/>
        </w:rPr>
        <w:t xml:space="preserve"> (maksimālais dienu skaits</w:t>
      </w:r>
      <w:r w:rsidR="00062B97">
        <w:rPr>
          <w:i/>
          <w:iCs/>
          <w:sz w:val="16"/>
          <w:szCs w:val="16"/>
        </w:rPr>
        <w:t xml:space="preserve"> īslaicīgajai prombūtnei par kuru veic norēķinu</w:t>
      </w:r>
      <w:r w:rsidR="0041680A" w:rsidRPr="00F01383">
        <w:rPr>
          <w:i/>
          <w:iCs/>
          <w:sz w:val="16"/>
          <w:szCs w:val="16"/>
        </w:rPr>
        <w:t xml:space="preserve"> tiek noteikts MK noteikumos “</w:t>
      </w:r>
      <w:r w:rsidR="0041680A" w:rsidRPr="00F01383">
        <w:rPr>
          <w:bCs/>
          <w:i/>
          <w:iCs/>
          <w:sz w:val="16"/>
          <w:szCs w:val="16"/>
        </w:rPr>
        <w:t>Paliatīvās aprūpes organizēšanas, saņemšanas un finansēšanas kārtība</w:t>
      </w:r>
      <w:r w:rsidR="0041680A" w:rsidRPr="00F01383">
        <w:rPr>
          <w:i/>
          <w:iCs/>
          <w:sz w:val="16"/>
          <w:szCs w:val="16"/>
        </w:rPr>
        <w:t>”)</w:t>
      </w:r>
      <w:r w:rsidRPr="00F01383">
        <w:rPr>
          <w:i/>
          <w:iCs/>
          <w:sz w:val="16"/>
          <w:szCs w:val="16"/>
        </w:rPr>
        <w:t xml:space="preserve">. </w:t>
      </w:r>
    </w:p>
    <w:p w14:paraId="060A0677" w14:textId="455C0705" w:rsidR="00F0291F" w:rsidRPr="00FD584C" w:rsidRDefault="00F0291F" w:rsidP="00F01383">
      <w:pPr>
        <w:pStyle w:val="BodyTextIndent3"/>
        <w:spacing w:after="0" w:line="240" w:lineRule="auto"/>
        <w:ind w:left="0" w:right="4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D584C">
        <w:rPr>
          <w:rFonts w:ascii="Times New Roman" w:hAnsi="Times New Roman"/>
          <w:i/>
          <w:iCs/>
          <w:lang w:eastAsia="lv-LV"/>
        </w:rPr>
        <w:t>***piem., ja pārskats tiek iesniegts par 202</w:t>
      </w:r>
      <w:r w:rsidR="00233892">
        <w:rPr>
          <w:rFonts w:ascii="Times New Roman" w:hAnsi="Times New Roman"/>
          <w:i/>
          <w:iCs/>
          <w:lang w:eastAsia="lv-LV"/>
        </w:rPr>
        <w:t>4</w:t>
      </w:r>
      <w:r w:rsidRPr="00FD584C">
        <w:rPr>
          <w:rFonts w:ascii="Times New Roman" w:hAnsi="Times New Roman"/>
          <w:i/>
          <w:iCs/>
          <w:lang w:eastAsia="lv-LV"/>
        </w:rPr>
        <w:t>. gada jūliju, tad personai nodrošinātais klientu dienu skaits līdz 31.07.202</w:t>
      </w:r>
      <w:r w:rsidR="00233892">
        <w:rPr>
          <w:rFonts w:ascii="Times New Roman" w:hAnsi="Times New Roman"/>
          <w:i/>
          <w:iCs/>
          <w:lang w:eastAsia="lv-LV"/>
        </w:rPr>
        <w:t>4</w:t>
      </w:r>
      <w:r w:rsidRPr="00FD584C">
        <w:rPr>
          <w:rFonts w:ascii="Times New Roman" w:hAnsi="Times New Roman"/>
          <w:i/>
          <w:iCs/>
          <w:lang w:eastAsia="lv-LV"/>
        </w:rPr>
        <w:t>.</w:t>
      </w:r>
    </w:p>
    <w:p w14:paraId="0ABCD402" w14:textId="23B3E385" w:rsidR="00F0291F" w:rsidRPr="00FD584C" w:rsidRDefault="00F0291F" w:rsidP="00F01383">
      <w:pPr>
        <w:spacing w:after="0" w:line="240" w:lineRule="auto"/>
        <w:ind w:right="-360"/>
        <w:rPr>
          <w:rFonts w:ascii="Times New Roman" w:hAnsi="Times New Roman"/>
          <w:i/>
          <w:iCs/>
          <w:sz w:val="16"/>
          <w:szCs w:val="16"/>
          <w:lang w:eastAsia="lv-LV"/>
        </w:rPr>
      </w:pPr>
      <w:r w:rsidRPr="00FD584C">
        <w:rPr>
          <w:rFonts w:ascii="Times New Roman" w:hAnsi="Times New Roman"/>
          <w:i/>
          <w:iCs/>
          <w:sz w:val="16"/>
          <w:szCs w:val="16"/>
          <w:lang w:eastAsia="lv-LV"/>
        </w:rPr>
        <w:t>**** mēnesī aprēķina: faktiskais klientu dienu skaits mēnesī : (dalīts) 30;     Līgumā kopā aprēķina: klientu dienu skaits no Līguma</w:t>
      </w:r>
      <w:r>
        <w:rPr>
          <w:rFonts w:ascii="Times New Roman" w:hAnsi="Times New Roman"/>
          <w:i/>
          <w:iCs/>
          <w:sz w:val="16"/>
          <w:szCs w:val="16"/>
          <w:lang w:eastAsia="lv-LV"/>
        </w:rPr>
        <w:t xml:space="preserve"> </w:t>
      </w:r>
      <w:r w:rsidRPr="00FD584C">
        <w:rPr>
          <w:rFonts w:ascii="Times New Roman" w:hAnsi="Times New Roman"/>
          <w:i/>
          <w:iCs/>
          <w:sz w:val="16"/>
          <w:szCs w:val="16"/>
          <w:lang w:eastAsia="lv-LV"/>
        </w:rPr>
        <w:t>darbības termiņa sākuma (01.01.202</w:t>
      </w:r>
      <w:r w:rsidR="00233892">
        <w:rPr>
          <w:rFonts w:ascii="Times New Roman" w:hAnsi="Times New Roman"/>
          <w:i/>
          <w:iCs/>
          <w:sz w:val="16"/>
          <w:szCs w:val="16"/>
          <w:lang w:eastAsia="lv-LV"/>
        </w:rPr>
        <w:t>4</w:t>
      </w:r>
      <w:r w:rsidRPr="00FD584C">
        <w:rPr>
          <w:rFonts w:ascii="Times New Roman" w:hAnsi="Times New Roman"/>
          <w:i/>
          <w:iCs/>
          <w:sz w:val="16"/>
          <w:szCs w:val="16"/>
          <w:lang w:eastAsia="lv-LV"/>
        </w:rPr>
        <w:t>.) : (dalīts) 30 : (dalīts) mēnešu skaits kopš Līguma darbības termiņa sākuma līdz pārskata mēnesim ieskaitot, piem., 202</w:t>
      </w:r>
      <w:r w:rsidR="00233892">
        <w:rPr>
          <w:rFonts w:ascii="Times New Roman" w:hAnsi="Times New Roman"/>
          <w:i/>
          <w:iCs/>
          <w:sz w:val="16"/>
          <w:szCs w:val="16"/>
          <w:lang w:eastAsia="lv-LV"/>
        </w:rPr>
        <w:t>4</w:t>
      </w:r>
      <w:r w:rsidRPr="00FD584C">
        <w:rPr>
          <w:rFonts w:ascii="Times New Roman" w:hAnsi="Times New Roman"/>
          <w:i/>
          <w:iCs/>
          <w:sz w:val="16"/>
          <w:szCs w:val="16"/>
          <w:lang w:eastAsia="lv-LV"/>
        </w:rPr>
        <w:t xml:space="preserve">. gada jūlija pārskatā dala ar </w:t>
      </w:r>
      <w:r w:rsidR="00233892">
        <w:rPr>
          <w:rFonts w:ascii="Times New Roman" w:hAnsi="Times New Roman"/>
          <w:i/>
          <w:iCs/>
          <w:sz w:val="16"/>
          <w:szCs w:val="16"/>
          <w:lang w:eastAsia="lv-LV"/>
        </w:rPr>
        <w:t>7</w:t>
      </w:r>
      <w:r w:rsidRPr="00FD584C">
        <w:rPr>
          <w:rFonts w:ascii="Times New Roman" w:hAnsi="Times New Roman"/>
          <w:i/>
          <w:iCs/>
          <w:sz w:val="16"/>
          <w:szCs w:val="16"/>
          <w:lang w:eastAsia="lv-LV"/>
        </w:rPr>
        <w:t xml:space="preserve">.  </w:t>
      </w:r>
    </w:p>
    <w:p w14:paraId="5C80E708" w14:textId="77777777" w:rsidR="00573265" w:rsidRPr="00673976" w:rsidRDefault="00573265" w:rsidP="00F0291F">
      <w:pPr>
        <w:spacing w:after="0" w:line="240" w:lineRule="auto"/>
        <w:ind w:left="360" w:right="-360"/>
        <w:rPr>
          <w:rFonts w:ascii="Times New Roman" w:hAnsi="Times New Roman"/>
          <w:b/>
        </w:rPr>
      </w:pPr>
    </w:p>
    <w:p w14:paraId="091E13F1" w14:textId="6CD026C9" w:rsidR="00F0291F" w:rsidRPr="00673976" w:rsidRDefault="00D116F1" w:rsidP="00673976">
      <w:pPr>
        <w:spacing w:after="0" w:line="240" w:lineRule="auto"/>
        <w:ind w:right="-360"/>
        <w:rPr>
          <w:rFonts w:ascii="Times New Roman" w:hAnsi="Times New Roman"/>
          <w:b/>
        </w:rPr>
      </w:pPr>
      <w:r w:rsidRPr="00673976">
        <w:rPr>
          <w:rFonts w:ascii="Times New Roman" w:hAnsi="Times New Roman"/>
          <w:b/>
        </w:rPr>
        <w:t>4</w:t>
      </w:r>
      <w:r w:rsidR="00F0291F" w:rsidRPr="00673976">
        <w:rPr>
          <w:rFonts w:ascii="Times New Roman" w:hAnsi="Times New Roman"/>
          <w:b/>
        </w:rPr>
        <w:t>.Pārskats par finansējumu pakalpojuma nodrošināšanai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701"/>
        <w:gridCol w:w="1559"/>
        <w:gridCol w:w="1560"/>
        <w:gridCol w:w="1701"/>
        <w:gridCol w:w="1875"/>
      </w:tblGrid>
      <w:tr w:rsidR="00FD2CE1" w:rsidRPr="00AB42AD" w14:paraId="5D8E6B86" w14:textId="77777777" w:rsidTr="00673976">
        <w:trPr>
          <w:trHeight w:val="481"/>
        </w:trPr>
        <w:tc>
          <w:tcPr>
            <w:tcW w:w="6374" w:type="dxa"/>
            <w:shd w:val="clear" w:color="auto" w:fill="auto"/>
            <w:vAlign w:val="center"/>
          </w:tcPr>
          <w:p w14:paraId="61EFB567" w14:textId="77777777" w:rsidR="00FD2CE1" w:rsidRPr="00673976" w:rsidRDefault="00FD2CE1" w:rsidP="0067397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73976">
              <w:rPr>
                <w:rFonts w:ascii="Times New Roman" w:eastAsia="Times New Roman" w:hAnsi="Times New Roman"/>
                <w:sz w:val="16"/>
                <w:szCs w:val="16"/>
              </w:rPr>
              <w:t>Rādītājs</w:t>
            </w:r>
          </w:p>
        </w:tc>
        <w:tc>
          <w:tcPr>
            <w:tcW w:w="1701" w:type="dxa"/>
            <w:shd w:val="clear" w:color="auto" w:fill="auto"/>
          </w:tcPr>
          <w:p w14:paraId="440F1ABE" w14:textId="77777777" w:rsidR="00FD2CE1" w:rsidRPr="00673976" w:rsidRDefault="00FD2CE1" w:rsidP="0067397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73976">
              <w:rPr>
                <w:rFonts w:ascii="Times New Roman" w:eastAsia="Times New Roman" w:hAnsi="Times New Roman"/>
                <w:sz w:val="16"/>
                <w:szCs w:val="16"/>
              </w:rPr>
              <w:t>Pārskata mēnesis</w:t>
            </w:r>
          </w:p>
        </w:tc>
        <w:tc>
          <w:tcPr>
            <w:tcW w:w="1559" w:type="dxa"/>
            <w:shd w:val="clear" w:color="auto" w:fill="auto"/>
          </w:tcPr>
          <w:p w14:paraId="1281BB33" w14:textId="77777777" w:rsidR="00FD2CE1" w:rsidRPr="00673976" w:rsidRDefault="00FD2CE1" w:rsidP="0067397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73976">
              <w:rPr>
                <w:rFonts w:ascii="Times New Roman" w:eastAsia="Times New Roman" w:hAnsi="Times New Roman"/>
                <w:sz w:val="16"/>
                <w:szCs w:val="16"/>
              </w:rPr>
              <w:t>No gada sākuma  (t.sk. arī pārskata mēnesis)</w:t>
            </w:r>
          </w:p>
        </w:tc>
        <w:tc>
          <w:tcPr>
            <w:tcW w:w="1560" w:type="dxa"/>
            <w:shd w:val="clear" w:color="auto" w:fill="auto"/>
          </w:tcPr>
          <w:p w14:paraId="15F754A5" w14:textId="77777777" w:rsidR="00FD2CE1" w:rsidRPr="00673976" w:rsidRDefault="00FD2CE1" w:rsidP="0067397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73976">
              <w:rPr>
                <w:rFonts w:ascii="Times New Roman" w:eastAsia="Times New Roman" w:hAnsi="Times New Roman"/>
                <w:sz w:val="16"/>
                <w:szCs w:val="16"/>
              </w:rPr>
              <w:t>Vienas vienības cena, euro*</w:t>
            </w:r>
          </w:p>
        </w:tc>
        <w:tc>
          <w:tcPr>
            <w:tcW w:w="1701" w:type="dxa"/>
            <w:shd w:val="clear" w:color="auto" w:fill="auto"/>
          </w:tcPr>
          <w:p w14:paraId="17037779" w14:textId="77777777" w:rsidR="00FD2CE1" w:rsidRPr="00673976" w:rsidRDefault="00FD2CE1" w:rsidP="0067397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73976">
              <w:rPr>
                <w:rFonts w:ascii="Times New Roman" w:eastAsia="Times New Roman" w:hAnsi="Times New Roman"/>
                <w:sz w:val="16"/>
                <w:szCs w:val="16"/>
              </w:rPr>
              <w:t>Finansējuma apjoms par pārskata mēnesi, euro</w:t>
            </w:r>
          </w:p>
        </w:tc>
        <w:tc>
          <w:tcPr>
            <w:tcW w:w="1875" w:type="dxa"/>
            <w:shd w:val="clear" w:color="auto" w:fill="auto"/>
          </w:tcPr>
          <w:p w14:paraId="4C76EB7F" w14:textId="247BE331" w:rsidR="00FD2CE1" w:rsidRPr="00673976" w:rsidRDefault="00FD2CE1" w:rsidP="0067397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73976">
              <w:rPr>
                <w:rFonts w:ascii="Times New Roman" w:eastAsia="Times New Roman" w:hAnsi="Times New Roman"/>
                <w:sz w:val="16"/>
                <w:szCs w:val="16"/>
              </w:rPr>
              <w:t>Finansējuma apjoms no gada sākuma (t.sk. arī pārskata mēnesis), euro</w:t>
            </w:r>
          </w:p>
        </w:tc>
      </w:tr>
      <w:tr w:rsidR="00FD2CE1" w:rsidRPr="00AB42AD" w14:paraId="06031169" w14:textId="77777777" w:rsidTr="00673976">
        <w:trPr>
          <w:trHeight w:val="150"/>
        </w:trPr>
        <w:tc>
          <w:tcPr>
            <w:tcW w:w="6374" w:type="dxa"/>
            <w:shd w:val="clear" w:color="auto" w:fill="auto"/>
          </w:tcPr>
          <w:p w14:paraId="0148E4CE" w14:textId="77777777" w:rsidR="00FD2CE1" w:rsidRPr="00673976" w:rsidRDefault="00FD2CE1" w:rsidP="009B4B4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73976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47E596C" w14:textId="77777777" w:rsidR="00FD2CE1" w:rsidRPr="00673976" w:rsidRDefault="00FD2CE1" w:rsidP="009B4B4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73976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E3972FA" w14:textId="77777777" w:rsidR="00FD2CE1" w:rsidRPr="00673976" w:rsidRDefault="00FD2CE1" w:rsidP="009B4B4A">
            <w:pPr>
              <w:spacing w:after="0"/>
              <w:ind w:left="-25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73976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CFCD7F4" w14:textId="77777777" w:rsidR="00FD2CE1" w:rsidRPr="00673976" w:rsidRDefault="00FD2CE1" w:rsidP="009B4B4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73976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AF5A47F" w14:textId="78063C08" w:rsidR="00FD2CE1" w:rsidRPr="00673976" w:rsidRDefault="00FD2CE1" w:rsidP="009B4B4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73976">
              <w:rPr>
                <w:rFonts w:ascii="Times New Roman" w:eastAsia="Times New Roman" w:hAnsi="Times New Roman"/>
                <w:sz w:val="14"/>
                <w:szCs w:val="14"/>
              </w:rPr>
              <w:t>5=2*4</w:t>
            </w:r>
          </w:p>
        </w:tc>
        <w:tc>
          <w:tcPr>
            <w:tcW w:w="1875" w:type="dxa"/>
            <w:shd w:val="clear" w:color="auto" w:fill="auto"/>
          </w:tcPr>
          <w:p w14:paraId="5B0BA305" w14:textId="3874516E" w:rsidR="00FD2CE1" w:rsidRPr="00673976" w:rsidRDefault="00FD2CE1" w:rsidP="009B4B4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73976">
              <w:rPr>
                <w:rFonts w:ascii="Times New Roman" w:eastAsia="Times New Roman" w:hAnsi="Times New Roman"/>
                <w:sz w:val="14"/>
                <w:szCs w:val="14"/>
              </w:rPr>
              <w:t>6=</w:t>
            </w:r>
            <w:r w:rsidR="008F5282" w:rsidRPr="00673976">
              <w:rPr>
                <w:rFonts w:ascii="Times New Roman" w:eastAsia="Times New Roman" w:hAnsi="Times New Roman"/>
                <w:sz w:val="14"/>
                <w:szCs w:val="14"/>
              </w:rPr>
              <w:t>3*4</w:t>
            </w:r>
          </w:p>
        </w:tc>
      </w:tr>
      <w:tr w:rsidR="00FD2CE1" w:rsidRPr="00AB42AD" w14:paraId="15E2A302" w14:textId="77777777" w:rsidTr="00673976">
        <w:trPr>
          <w:trHeight w:val="179"/>
        </w:trPr>
        <w:tc>
          <w:tcPr>
            <w:tcW w:w="6374" w:type="dxa"/>
            <w:shd w:val="clear" w:color="auto" w:fill="auto"/>
          </w:tcPr>
          <w:p w14:paraId="3EBF9308" w14:textId="77777777" w:rsidR="00FD2CE1" w:rsidRPr="00673976" w:rsidRDefault="00FD2CE1" w:rsidP="009B4B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976">
              <w:rPr>
                <w:rFonts w:ascii="Times New Roman" w:eastAsia="Times New Roman" w:hAnsi="Times New Roman"/>
                <w:sz w:val="20"/>
                <w:szCs w:val="20"/>
              </w:rPr>
              <w:t>Klientu dienu skaits</w:t>
            </w:r>
          </w:p>
        </w:tc>
        <w:tc>
          <w:tcPr>
            <w:tcW w:w="1701" w:type="dxa"/>
            <w:shd w:val="clear" w:color="auto" w:fill="auto"/>
          </w:tcPr>
          <w:p w14:paraId="567861FC" w14:textId="77777777" w:rsidR="00FD2CE1" w:rsidRPr="00673976" w:rsidRDefault="00FD2CE1" w:rsidP="009B4B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53F6B5" w14:textId="77777777" w:rsidR="00FD2CE1" w:rsidRPr="00673976" w:rsidRDefault="00FD2CE1" w:rsidP="009B4B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72C68C1" w14:textId="77777777" w:rsidR="00FD2CE1" w:rsidRPr="00673976" w:rsidRDefault="00FD2CE1" w:rsidP="009B4B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BB7646" w14:textId="77777777" w:rsidR="00FD2CE1" w:rsidRPr="00673976" w:rsidRDefault="00FD2CE1" w:rsidP="009B4B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FAC6108" w14:textId="77777777" w:rsidR="00FD2CE1" w:rsidRPr="00673976" w:rsidRDefault="00FD2CE1" w:rsidP="009B4B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2CE1" w:rsidRPr="00AB42AD" w14:paraId="1DDA599F" w14:textId="77777777" w:rsidTr="00673976">
        <w:trPr>
          <w:trHeight w:val="299"/>
        </w:trPr>
        <w:tc>
          <w:tcPr>
            <w:tcW w:w="6374" w:type="dxa"/>
            <w:shd w:val="clear" w:color="auto" w:fill="auto"/>
          </w:tcPr>
          <w:p w14:paraId="32943089" w14:textId="49EA06BF" w:rsidR="00FD2CE1" w:rsidRPr="00AB42AD" w:rsidRDefault="00FD2CE1" w:rsidP="009B4B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42A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Klientu dienu skaits pakalpojuma saņēmēja īslaicīgas prombūtnes gadījumā</w:t>
            </w:r>
          </w:p>
        </w:tc>
        <w:tc>
          <w:tcPr>
            <w:tcW w:w="1701" w:type="dxa"/>
            <w:shd w:val="clear" w:color="auto" w:fill="auto"/>
          </w:tcPr>
          <w:p w14:paraId="7A16C312" w14:textId="77777777" w:rsidR="00FD2CE1" w:rsidRPr="00AB42AD" w:rsidRDefault="00FD2CE1" w:rsidP="009B4B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646786F" w14:textId="77777777" w:rsidR="00FD2CE1" w:rsidRPr="00AB42AD" w:rsidRDefault="00FD2CE1" w:rsidP="009B4B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8870D91" w14:textId="77777777" w:rsidR="00FD2CE1" w:rsidRPr="00AB42AD" w:rsidRDefault="00FD2CE1" w:rsidP="009B4B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206C50" w14:textId="77777777" w:rsidR="00FD2CE1" w:rsidRPr="00AB42AD" w:rsidRDefault="00FD2CE1" w:rsidP="009B4B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12AEA285" w14:textId="77777777" w:rsidR="00FD2CE1" w:rsidRPr="00673976" w:rsidRDefault="00FD2CE1" w:rsidP="009B4B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2CE1" w:rsidRPr="00AB42AD" w14:paraId="1CF7B88E" w14:textId="77777777" w:rsidTr="00673976">
        <w:trPr>
          <w:trHeight w:val="179"/>
        </w:trPr>
        <w:tc>
          <w:tcPr>
            <w:tcW w:w="6374" w:type="dxa"/>
            <w:shd w:val="clear" w:color="auto" w:fill="auto"/>
          </w:tcPr>
          <w:p w14:paraId="5CACE4A1" w14:textId="77777777" w:rsidR="00FD2CE1" w:rsidRPr="00673976" w:rsidRDefault="00FD2CE1" w:rsidP="009B4B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976">
              <w:rPr>
                <w:rFonts w:ascii="Times New Roman" w:eastAsia="Times New Roman" w:hAnsi="Times New Roman"/>
                <w:sz w:val="20"/>
                <w:szCs w:val="20"/>
              </w:rPr>
              <w:t>KOPĀ</w:t>
            </w:r>
          </w:p>
        </w:tc>
        <w:tc>
          <w:tcPr>
            <w:tcW w:w="1701" w:type="dxa"/>
            <w:shd w:val="clear" w:color="auto" w:fill="auto"/>
          </w:tcPr>
          <w:p w14:paraId="6FCBD358" w14:textId="77777777" w:rsidR="00FD2CE1" w:rsidRPr="00AB42AD" w:rsidRDefault="00FD2CE1" w:rsidP="009B4B4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73976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7977D585" w14:textId="77777777" w:rsidR="00FD2CE1" w:rsidRPr="00AB42AD" w:rsidRDefault="00FD2CE1" w:rsidP="009B4B4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73976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05474795" w14:textId="77777777" w:rsidR="00FD2CE1" w:rsidRPr="00673976" w:rsidRDefault="00FD2CE1" w:rsidP="009B4B4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976">
              <w:rPr>
                <w:rFonts w:ascii="Times New Roman" w:eastAsia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1A91C0C6" w14:textId="77777777" w:rsidR="00FD2CE1" w:rsidRPr="00673976" w:rsidRDefault="00FD2CE1" w:rsidP="009B4B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</w:tcPr>
          <w:p w14:paraId="105DE05F" w14:textId="77777777" w:rsidR="00FD2CE1" w:rsidRPr="00673976" w:rsidRDefault="00FD2CE1" w:rsidP="009B4B4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66FE591" w14:textId="5A31EB21" w:rsidR="00F0291F" w:rsidRPr="00997E2F" w:rsidRDefault="00F0291F" w:rsidP="00F0291F">
      <w:pPr>
        <w:ind w:right="-360"/>
        <w:rPr>
          <w:rFonts w:ascii="Times New Roman" w:hAnsi="Times New Roman"/>
          <w:i/>
          <w:iCs/>
          <w:sz w:val="16"/>
          <w:szCs w:val="16"/>
          <w:lang w:eastAsia="lv-LV"/>
        </w:rPr>
      </w:pPr>
      <w:r w:rsidRPr="005524B3">
        <w:rPr>
          <w:rFonts w:ascii="Times New Roman" w:hAnsi="Times New Roman"/>
          <w:i/>
          <w:iCs/>
          <w:sz w:val="16"/>
          <w:szCs w:val="16"/>
          <w:lang w:eastAsia="lv-LV"/>
        </w:rPr>
        <w:t xml:space="preserve">* saskaņā ar </w:t>
      </w:r>
      <w:r w:rsidR="00FD2CE1">
        <w:rPr>
          <w:rFonts w:ascii="Times New Roman" w:hAnsi="Times New Roman"/>
          <w:i/>
          <w:iCs/>
          <w:sz w:val="16"/>
          <w:szCs w:val="16"/>
          <w:lang w:eastAsia="lv-LV"/>
        </w:rPr>
        <w:t>normatīvajos aktos noteikto samaksu</w:t>
      </w:r>
      <w:r w:rsidRPr="005524B3">
        <w:rPr>
          <w:rFonts w:ascii="Times New Roman" w:hAnsi="Times New Roman"/>
          <w:i/>
          <w:iCs/>
          <w:sz w:val="16"/>
          <w:szCs w:val="16"/>
          <w:lang w:eastAsia="lv-LV"/>
        </w:rPr>
        <w:t xml:space="preserve"> par Pakalpojuma sniegšanu vienai personai vienā dienā</w:t>
      </w:r>
    </w:p>
    <w:p w14:paraId="6DC6DE8A" w14:textId="77777777" w:rsidR="00F0291F" w:rsidRDefault="00F0291F" w:rsidP="00F0291F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lv-LV"/>
        </w:rPr>
      </w:pPr>
    </w:p>
    <w:p w14:paraId="583AE98B" w14:textId="09911078" w:rsidR="00D345D8" w:rsidRDefault="00D345D8" w:rsidP="00F0291F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lv-LV"/>
        </w:rPr>
      </w:pPr>
    </w:p>
    <w:p w14:paraId="1D31752E" w14:textId="77777777" w:rsidR="00D34200" w:rsidRDefault="00D34200" w:rsidP="00F0291F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lv-LV"/>
        </w:rPr>
      </w:pPr>
    </w:p>
    <w:p w14:paraId="22D69FC0" w14:textId="77777777" w:rsidR="00F0291F" w:rsidRPr="00835F89" w:rsidRDefault="00DE1590" w:rsidP="00F0291F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pacing w:val="-1"/>
          <w:sz w:val="18"/>
          <w:szCs w:val="18"/>
          <w:lang w:eastAsia="lv-LV"/>
        </w:rPr>
        <w:t>Izpildītāja</w:t>
      </w:r>
    </w:p>
    <w:p w14:paraId="1EBB5F72" w14:textId="77777777" w:rsidR="00F0291F" w:rsidRPr="00835F89" w:rsidRDefault="00DE1590" w:rsidP="00F0291F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pacing w:val="-1"/>
          <w:sz w:val="18"/>
          <w:szCs w:val="18"/>
          <w:lang w:eastAsia="lv-LV"/>
        </w:rPr>
        <w:t>pārstāvis</w:t>
      </w:r>
      <w:r w:rsidR="00F0291F" w:rsidRPr="00835F89">
        <w:rPr>
          <w:rFonts w:ascii="Times New Roman" w:eastAsia="Times New Roman" w:hAnsi="Times New Roman"/>
          <w:spacing w:val="-1"/>
          <w:sz w:val="18"/>
          <w:szCs w:val="18"/>
          <w:lang w:eastAsia="lv-LV"/>
        </w:rPr>
        <w:t xml:space="preserve"> ________________________________________</w:t>
      </w:r>
    </w:p>
    <w:p w14:paraId="154951F6" w14:textId="77777777" w:rsidR="00F0291F" w:rsidRPr="00835F89" w:rsidRDefault="00F0291F" w:rsidP="00F0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lv-LV"/>
        </w:rPr>
      </w:pPr>
      <w:r w:rsidRPr="00835F89">
        <w:rPr>
          <w:rFonts w:ascii="Times New Roman" w:eastAsia="Times New Roman" w:hAnsi="Times New Roman"/>
          <w:sz w:val="18"/>
          <w:szCs w:val="18"/>
          <w:lang w:eastAsia="lv-LV"/>
        </w:rPr>
        <w:t xml:space="preserve">                                       ( paraksts) (paraksta atšifrējums)</w:t>
      </w:r>
    </w:p>
    <w:p w14:paraId="38DA1106" w14:textId="77777777" w:rsidR="00F0291F" w:rsidRPr="00835F89" w:rsidRDefault="00F0291F" w:rsidP="00F0291F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  <w:r w:rsidRPr="00835F89">
        <w:rPr>
          <w:rFonts w:ascii="Times New Roman" w:eastAsia="Times New Roman" w:hAnsi="Times New Roman"/>
          <w:spacing w:val="-1"/>
          <w:sz w:val="18"/>
          <w:szCs w:val="18"/>
          <w:lang w:eastAsia="lv-LV"/>
        </w:rPr>
        <w:lastRenderedPageBreak/>
        <w:t>Sagatavotājs:</w:t>
      </w:r>
    </w:p>
    <w:p w14:paraId="20CBF809" w14:textId="77777777" w:rsidR="00F0291F" w:rsidRPr="00835F89" w:rsidRDefault="00F0291F" w:rsidP="00F0291F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  <w:proofErr w:type="spellStart"/>
      <w:r w:rsidRPr="00835F89">
        <w:rPr>
          <w:rFonts w:ascii="Times New Roman" w:eastAsia="Times New Roman" w:hAnsi="Times New Roman"/>
          <w:i/>
          <w:iCs/>
          <w:spacing w:val="-1"/>
          <w:sz w:val="18"/>
          <w:szCs w:val="18"/>
          <w:lang w:eastAsia="lv-LV"/>
        </w:rPr>
        <w:t>V.Uzvārds</w:t>
      </w:r>
      <w:proofErr w:type="spellEnd"/>
    </w:p>
    <w:p w14:paraId="4BF7377A" w14:textId="77777777" w:rsidR="00F0291F" w:rsidRPr="00835F89" w:rsidRDefault="00F0291F" w:rsidP="00F0291F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  <w:r w:rsidRPr="00835F89">
        <w:rPr>
          <w:rFonts w:ascii="Times New Roman" w:eastAsia="Times New Roman" w:hAnsi="Times New Roman"/>
          <w:i/>
          <w:iCs/>
          <w:spacing w:val="-1"/>
          <w:sz w:val="18"/>
          <w:szCs w:val="18"/>
          <w:lang w:eastAsia="lv-LV"/>
        </w:rPr>
        <w:t>kontaktinformācija</w:t>
      </w:r>
    </w:p>
    <w:p w14:paraId="661824BA" w14:textId="77777777" w:rsidR="00F0291F" w:rsidRPr="00835F89" w:rsidRDefault="00F0291F" w:rsidP="00F0291F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</w:p>
    <w:p w14:paraId="4745D281" w14:textId="77777777" w:rsidR="00F0291F" w:rsidRPr="00835F89" w:rsidRDefault="00F0291F" w:rsidP="00F0291F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  <w:r w:rsidRPr="00835F89">
        <w:rPr>
          <w:rFonts w:ascii="Times New Roman" w:eastAsia="Times New Roman" w:hAnsi="Times New Roman"/>
          <w:spacing w:val="-1"/>
          <w:sz w:val="18"/>
          <w:szCs w:val="18"/>
          <w:lang w:eastAsia="lv-LV"/>
        </w:rPr>
        <w:t xml:space="preserve">Pārskata sagatavošanas datums /___/___/_____/ </w:t>
      </w:r>
    </w:p>
    <w:p w14:paraId="41CBFF05" w14:textId="77777777" w:rsidR="00F0291F" w:rsidRDefault="00F0291F" w:rsidP="00F0291F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  <w:r w:rsidRPr="00835F89">
        <w:rPr>
          <w:rFonts w:ascii="Times New Roman" w:eastAsia="Times New Roman" w:hAnsi="Times New Roman"/>
          <w:spacing w:val="-1"/>
          <w:sz w:val="18"/>
          <w:szCs w:val="18"/>
          <w:lang w:eastAsia="lv-LV"/>
        </w:rPr>
        <w:t>Pārskata reģistrācijas nr. Izpildītāja lietvedīb</w:t>
      </w:r>
      <w:r>
        <w:rPr>
          <w:rFonts w:ascii="Times New Roman" w:eastAsia="Times New Roman" w:hAnsi="Times New Roman"/>
          <w:spacing w:val="-1"/>
          <w:sz w:val="18"/>
          <w:szCs w:val="18"/>
          <w:lang w:eastAsia="lv-LV"/>
        </w:rPr>
        <w:t>ā</w:t>
      </w:r>
    </w:p>
    <w:p w14:paraId="78FB8D8C" w14:textId="77777777" w:rsidR="002C435C" w:rsidRDefault="002C435C" w:rsidP="00F0291F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lv-LV"/>
        </w:rPr>
      </w:pPr>
    </w:p>
    <w:p w14:paraId="0DA35ECF" w14:textId="77777777" w:rsidR="000E4662" w:rsidRDefault="000E4662" w:rsidP="00F0291F">
      <w:pPr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lv-LV"/>
        </w:rPr>
        <w:sectPr w:rsidR="000E4662" w:rsidSect="00EA72B1">
          <w:pgSz w:w="16838" w:h="11906" w:orient="landscape"/>
          <w:pgMar w:top="1134" w:right="1191" w:bottom="1077" w:left="964" w:header="709" w:footer="709" w:gutter="0"/>
          <w:cols w:space="708"/>
          <w:docGrid w:linePitch="360"/>
        </w:sectPr>
      </w:pPr>
    </w:p>
    <w:p w14:paraId="4973EFBB" w14:textId="77777777" w:rsidR="004B777A" w:rsidRPr="00173992" w:rsidRDefault="004B777A" w:rsidP="004B7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992">
        <w:rPr>
          <w:rFonts w:ascii="Times New Roman" w:hAnsi="Times New Roman" w:cs="Times New Roman"/>
          <w:sz w:val="24"/>
          <w:szCs w:val="24"/>
        </w:rPr>
        <w:lastRenderedPageBreak/>
        <w:t>2023.gada ___._______ līgumam Nr. ________________</w:t>
      </w:r>
    </w:p>
    <w:p w14:paraId="7E0339B6" w14:textId="41542E3A" w:rsidR="002C435C" w:rsidRPr="00FD18BE" w:rsidRDefault="556F3FA8" w:rsidP="001E6BE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6E46E178">
        <w:rPr>
          <w:rFonts w:ascii="Times New Roman" w:hAnsi="Times New Roman" w:cs="Times New Roman"/>
          <w:sz w:val="24"/>
          <w:szCs w:val="24"/>
        </w:rPr>
        <w:t>5</w:t>
      </w:r>
      <w:r w:rsidR="004B777A" w:rsidRPr="6E46E178">
        <w:rPr>
          <w:rFonts w:ascii="Times New Roman" w:hAnsi="Times New Roman" w:cs="Times New Roman"/>
          <w:sz w:val="24"/>
          <w:szCs w:val="24"/>
        </w:rPr>
        <w:t>.pielikums</w:t>
      </w:r>
      <w:r w:rsidR="004B777A" w:rsidRPr="6E46E17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599181E6" w14:textId="03EB3B72" w:rsidR="002C435C" w:rsidRPr="001A57E4" w:rsidRDefault="002C435C" w:rsidP="002C43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1" w:name="_Hlk143520618"/>
      <w:r w:rsidRPr="00FD18B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Statistikas pārskats par </w:t>
      </w:r>
      <w:r w:rsidR="00A55596" w:rsidRPr="00FD18B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Sociālā pakalpojuma </w:t>
      </w:r>
      <w:r w:rsidRPr="00FD18BE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saņēmējiem</w:t>
      </w:r>
      <w:r w:rsidRPr="00173992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/>
      </w:r>
      <w:r w:rsidRPr="001A57E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no 202__. gada sākuma līdz ___ ceturkšņa beigām </w:t>
      </w:r>
    </w:p>
    <w:bookmarkEnd w:id="1"/>
    <w:p w14:paraId="0FC0EBEA" w14:textId="23908911" w:rsidR="003933D3" w:rsidRDefault="002C435C" w:rsidP="002C435C">
      <w:pPr>
        <w:spacing w:after="0" w:line="240" w:lineRule="auto"/>
      </w:pPr>
      <w:r w:rsidRPr="00535B33">
        <w:rPr>
          <w:rFonts w:ascii="Times New Roman" w:eastAsia="Times New Roman" w:hAnsi="Times New Roman"/>
          <w:b/>
          <w:bCs/>
          <w:color w:val="000000"/>
          <w:lang w:eastAsia="lv-LV"/>
        </w:rPr>
        <w:t>1.Pakalpojumu saņēmēju skaits</w:t>
      </w:r>
      <w:r w:rsidR="003933D3">
        <w:rPr>
          <w:lang w:eastAsia="lv-LV"/>
        </w:rPr>
        <w:fldChar w:fldCharType="begin"/>
      </w:r>
      <w:r w:rsidR="003933D3">
        <w:rPr>
          <w:lang w:eastAsia="lv-LV"/>
        </w:rPr>
        <w:instrText xml:space="preserve"> LINK Excel.Sheet.12 "\\\\file-itd-01.lm.local\\LMHomeFolders\\IevaL\\Ieva_Lismente\\2023\\3_hospis_liguma_pielikums.xlsx" "3.pielikums!R8C2:R12C20" \a \f 4 \h  \* MERGEFORMAT </w:instrText>
      </w:r>
      <w:r w:rsidR="003933D3">
        <w:rPr>
          <w:lang w:eastAsia="lv-LV"/>
        </w:rPr>
        <w:fldChar w:fldCharType="separate"/>
      </w:r>
    </w:p>
    <w:tbl>
      <w:tblPr>
        <w:tblW w:w="13880" w:type="dxa"/>
        <w:tblLook w:val="04A0" w:firstRow="1" w:lastRow="0" w:firstColumn="1" w:lastColumn="0" w:noHBand="0" w:noVBand="1"/>
      </w:tblPr>
      <w:tblGrid>
        <w:gridCol w:w="1506"/>
        <w:gridCol w:w="843"/>
        <w:gridCol w:w="855"/>
        <w:gridCol w:w="592"/>
        <w:gridCol w:w="825"/>
        <w:gridCol w:w="872"/>
        <w:gridCol w:w="608"/>
        <w:gridCol w:w="623"/>
        <w:gridCol w:w="841"/>
        <w:gridCol w:w="768"/>
        <w:gridCol w:w="593"/>
        <w:gridCol w:w="731"/>
        <w:gridCol w:w="827"/>
        <w:gridCol w:w="825"/>
        <w:gridCol w:w="825"/>
        <w:gridCol w:w="435"/>
        <w:gridCol w:w="435"/>
        <w:gridCol w:w="435"/>
        <w:gridCol w:w="435"/>
        <w:gridCol w:w="6"/>
      </w:tblGrid>
      <w:tr w:rsidR="003933D3" w:rsidRPr="003933D3" w14:paraId="53BCF050" w14:textId="77777777" w:rsidTr="001A57E4">
        <w:trPr>
          <w:trHeight w:val="654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2773" w14:textId="41FC8681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Spēkā esošu līgumu skaits pārskata perioda beigās*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0C8C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Pārskata periodā pakalpojumu saņēmušo personu skaits**</w:t>
            </w:r>
          </w:p>
        </w:tc>
        <w:tc>
          <w:tcPr>
            <w:tcW w:w="5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F8F4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Pārskata periodā pakalpojumu saņēmušo personu sadalījums pa vecuma grupām (skaits)***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74EA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Pārskata periodā pakalpojumu saņēmušo personu sadalījums pēc dzīves vietas (skaits)***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1C4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Pārskata periodā pakalpojumu saņēmušo personu reģionālais sadalījums***</w:t>
            </w:r>
          </w:p>
        </w:tc>
      </w:tr>
      <w:tr w:rsidR="00C8192D" w:rsidRPr="003933D3" w14:paraId="670D6F52" w14:textId="77777777" w:rsidTr="001A57E4">
        <w:trPr>
          <w:gridAfter w:val="1"/>
          <w:wAfter w:w="6" w:type="dxa"/>
          <w:trHeight w:val="1706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C0B2D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7637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vīrieši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1703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sievietes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C0B1D1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 g. un jaunāki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729611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25-34 g.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F3B64F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35-44 g.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A5CE03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45-54 g.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DD36B5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55-64 g.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88B3FD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65-74 g.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6DE307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 g. un vecāki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AB4F98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dzīvo viens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96212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dzīvo kopā ar ģimeni****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D41CF1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dzīvo kopā ar tuviniekiem, kas nav ģimenes locekļi*****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66F934" w14:textId="7AE7076C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</w:t>
            </w:r>
            <w:proofErr w:type="spellStart"/>
            <w:r w:rsidR="00C8192D"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valstspilsēta</w:t>
            </w:r>
            <w:r w:rsidR="00FB18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  <w:proofErr w:type="spellEnd"/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labais Daugavas krasts un Rīgas reģions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732DD1" w14:textId="0C14A78F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Rīgas </w:t>
            </w:r>
            <w:proofErr w:type="spellStart"/>
            <w:r w:rsidR="00C8192D"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valstspilsēta</w:t>
            </w:r>
            <w:r w:rsidR="00FB18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  <w:proofErr w:type="spellEnd"/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kreisais Daugavas krasts un Rīgas reģions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B149F2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Kurzeme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6EAA66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Zemgale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8BD60F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Vidzeme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9FD079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Latgale</w:t>
            </w:r>
          </w:p>
        </w:tc>
      </w:tr>
      <w:tr w:rsidR="00C8192D" w:rsidRPr="003933D3" w14:paraId="4BE5F74E" w14:textId="77777777" w:rsidTr="001A57E4">
        <w:trPr>
          <w:gridAfter w:val="1"/>
          <w:wAfter w:w="6" w:type="dxa"/>
          <w:trHeight w:val="13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93EE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BD98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4988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D406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E06B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3479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EA5D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B48C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32A2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272D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746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CEAC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78F2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B4C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3537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5A51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BF5F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99B8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0B80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19</w:t>
            </w:r>
          </w:p>
        </w:tc>
      </w:tr>
      <w:tr w:rsidR="00C8192D" w:rsidRPr="003933D3" w14:paraId="4A7391D5" w14:textId="77777777" w:rsidTr="001A57E4">
        <w:trPr>
          <w:gridAfter w:val="1"/>
          <w:wAfter w:w="6" w:type="dxa"/>
          <w:trHeight w:val="23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41F4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0695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4CE8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44C2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B692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CEB0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12FF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B167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A47F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5B27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B7CB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AB4E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B0E5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07B2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34F2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F65E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2E72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8B08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6D8D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933D3" w:rsidRPr="003933D3" w14:paraId="65F6A3F3" w14:textId="77777777" w:rsidTr="001A57E4">
        <w:trPr>
          <w:trHeight w:val="23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7750" w14:textId="77777777" w:rsidR="003933D3" w:rsidRPr="001A57E4" w:rsidRDefault="003933D3" w:rsidP="001A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41739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BB369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E847B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D4B82" w14:textId="77777777" w:rsidR="003933D3" w:rsidRPr="001A57E4" w:rsidRDefault="003933D3" w:rsidP="001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</w:tbl>
    <w:p w14:paraId="15A31A43" w14:textId="5C02423C" w:rsidR="002C435C" w:rsidRPr="00535B33" w:rsidRDefault="003933D3" w:rsidP="002C435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fldChar w:fldCharType="end"/>
      </w:r>
      <w:r w:rsidR="002C435C" w:rsidRPr="00535B33">
        <w:rPr>
          <w:rFonts w:ascii="Times New Roman" w:eastAsia="Times New Roman" w:hAnsi="Times New Roman"/>
          <w:sz w:val="16"/>
          <w:szCs w:val="16"/>
          <w:lang w:eastAsia="lv-LV"/>
        </w:rPr>
        <w:t>*var nesakrist ar pakalpojuma saņēmēju skaitu (2. un 3.ailē norādīto kopskaitu)</w:t>
      </w:r>
    </w:p>
    <w:p w14:paraId="2D333EA8" w14:textId="77777777" w:rsidR="002C435C" w:rsidRPr="00535B33" w:rsidRDefault="002C435C" w:rsidP="002C435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535B33">
        <w:rPr>
          <w:rFonts w:ascii="Times New Roman" w:eastAsia="Times New Roman" w:hAnsi="Times New Roman"/>
          <w:sz w:val="16"/>
          <w:szCs w:val="16"/>
          <w:lang w:eastAsia="lv-LV"/>
        </w:rPr>
        <w:t>**personu skaits, kas pārskata periodā kaut vienu dienu  ir saņēmušas pakalpojumu.</w:t>
      </w:r>
    </w:p>
    <w:p w14:paraId="21F773FF" w14:textId="77777777" w:rsidR="002C435C" w:rsidRPr="00535B33" w:rsidRDefault="002C435C" w:rsidP="002C435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535B33">
        <w:rPr>
          <w:rFonts w:ascii="Times New Roman" w:eastAsia="Times New Roman" w:hAnsi="Times New Roman"/>
          <w:sz w:val="16"/>
          <w:szCs w:val="16"/>
          <w:lang w:eastAsia="lv-LV"/>
        </w:rPr>
        <w:t>***kopējam skaitam jāsakrīt  ar Pakalpojuma saņēmēju kopējo skaitu</w:t>
      </w:r>
    </w:p>
    <w:p w14:paraId="2D29C39F" w14:textId="5DB3D694" w:rsidR="002C435C" w:rsidRPr="00535B33" w:rsidRDefault="002C435C" w:rsidP="002C435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535B33">
        <w:rPr>
          <w:rFonts w:ascii="Times New Roman" w:eastAsia="Times New Roman" w:hAnsi="Times New Roman"/>
          <w:sz w:val="16"/>
          <w:szCs w:val="16"/>
          <w:lang w:eastAsia="lv-LV"/>
        </w:rPr>
        <w:t xml:space="preserve">**** 12.ailītē norāda personu skaitu, kas </w:t>
      </w:r>
      <w:r w:rsidR="003933D3">
        <w:rPr>
          <w:rFonts w:ascii="Times New Roman" w:eastAsia="Times New Roman" w:hAnsi="Times New Roman"/>
          <w:sz w:val="16"/>
          <w:szCs w:val="16"/>
          <w:lang w:eastAsia="lv-LV"/>
        </w:rPr>
        <w:t xml:space="preserve">paliatīvās </w:t>
      </w:r>
      <w:r w:rsidRPr="00535B33">
        <w:rPr>
          <w:rFonts w:ascii="Times New Roman" w:eastAsia="Times New Roman" w:hAnsi="Times New Roman"/>
          <w:sz w:val="16"/>
          <w:szCs w:val="16"/>
          <w:lang w:eastAsia="lv-LV"/>
        </w:rPr>
        <w:t>aprūpes periodā dzīvo kopā ar ģimenes locekļiem</w:t>
      </w:r>
      <w:r>
        <w:rPr>
          <w:rFonts w:ascii="Times New Roman" w:eastAsia="Times New Roman" w:hAnsi="Times New Roman"/>
          <w:sz w:val="16"/>
          <w:szCs w:val="16"/>
          <w:lang w:eastAsia="lv-LV"/>
        </w:rPr>
        <w:t xml:space="preserve"> </w:t>
      </w:r>
      <w:r w:rsidRPr="00535B33">
        <w:rPr>
          <w:rFonts w:ascii="Times New Roman" w:eastAsia="Times New Roman" w:hAnsi="Times New Roman"/>
          <w:sz w:val="16"/>
          <w:szCs w:val="16"/>
          <w:lang w:eastAsia="lv-LV"/>
        </w:rPr>
        <w:t>- dzīvesbiedru, bērniem, vecākiem  vai citiem radiniekiem</w:t>
      </w:r>
    </w:p>
    <w:p w14:paraId="36427744" w14:textId="573BE35A" w:rsidR="002C435C" w:rsidRPr="00535B33" w:rsidRDefault="002C435C" w:rsidP="002C435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535B33">
        <w:rPr>
          <w:rFonts w:ascii="Times New Roman" w:eastAsia="Times New Roman" w:hAnsi="Times New Roman"/>
          <w:sz w:val="16"/>
          <w:szCs w:val="16"/>
          <w:lang w:eastAsia="lv-LV"/>
        </w:rPr>
        <w:t xml:space="preserve">***** 13.ailītē norāda personu skaitu, kas </w:t>
      </w:r>
      <w:r w:rsidR="003933D3">
        <w:rPr>
          <w:rFonts w:ascii="Times New Roman" w:eastAsia="Times New Roman" w:hAnsi="Times New Roman"/>
          <w:sz w:val="16"/>
          <w:szCs w:val="16"/>
          <w:lang w:eastAsia="lv-LV"/>
        </w:rPr>
        <w:t>paliatīvās</w:t>
      </w:r>
      <w:r w:rsidR="003933D3" w:rsidRPr="00535B33">
        <w:rPr>
          <w:rFonts w:ascii="Times New Roman" w:eastAsia="Times New Roman" w:hAnsi="Times New Roman"/>
          <w:sz w:val="16"/>
          <w:szCs w:val="16"/>
          <w:lang w:eastAsia="lv-LV"/>
        </w:rPr>
        <w:t xml:space="preserve"> </w:t>
      </w:r>
      <w:r w:rsidRPr="00535B33">
        <w:rPr>
          <w:rFonts w:ascii="Times New Roman" w:eastAsia="Times New Roman" w:hAnsi="Times New Roman"/>
          <w:sz w:val="16"/>
          <w:szCs w:val="16"/>
          <w:lang w:eastAsia="lv-LV"/>
        </w:rPr>
        <w:t>aprūpes periodā dzīvo/apmetušies pie draugiem, paziņām vai citām personām, kuri nav viņa ģimenes locekļi vai radinieki</w:t>
      </w:r>
    </w:p>
    <w:p w14:paraId="24B25A2D" w14:textId="77777777" w:rsidR="00747DFA" w:rsidRDefault="00747DFA" w:rsidP="002C435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lv-LV"/>
        </w:rPr>
      </w:pPr>
    </w:p>
    <w:p w14:paraId="6529E118" w14:textId="6D7D592A" w:rsidR="003933D3" w:rsidRDefault="002C435C" w:rsidP="002C43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535B33">
        <w:rPr>
          <w:rFonts w:ascii="Times New Roman" w:eastAsia="Times New Roman" w:hAnsi="Times New Roman"/>
          <w:b/>
          <w:bCs/>
          <w:color w:val="000000"/>
          <w:lang w:eastAsia="lv-LV"/>
        </w:rPr>
        <w:t>2.Atbalstu saņēmušo ģimenes locekļu/tuvinieku skaits</w:t>
      </w:r>
    </w:p>
    <w:tbl>
      <w:tblPr>
        <w:tblW w:w="13860" w:type="dxa"/>
        <w:tblLook w:val="04A0" w:firstRow="1" w:lastRow="0" w:firstColumn="1" w:lastColumn="0" w:noHBand="0" w:noVBand="1"/>
      </w:tblPr>
      <w:tblGrid>
        <w:gridCol w:w="1860"/>
        <w:gridCol w:w="1020"/>
        <w:gridCol w:w="1020"/>
        <w:gridCol w:w="720"/>
        <w:gridCol w:w="1020"/>
        <w:gridCol w:w="1080"/>
        <w:gridCol w:w="740"/>
        <w:gridCol w:w="760"/>
        <w:gridCol w:w="1131"/>
        <w:gridCol w:w="1276"/>
        <w:gridCol w:w="613"/>
        <w:gridCol w:w="580"/>
        <w:gridCol w:w="1020"/>
        <w:gridCol w:w="1020"/>
      </w:tblGrid>
      <w:tr w:rsidR="003933D3" w:rsidRPr="003933D3" w14:paraId="33E4154D" w14:textId="77777777" w:rsidTr="001A57E4">
        <w:trPr>
          <w:trHeight w:val="331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42BE" w14:textId="77777777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Atbalsta saņēmēju skaits*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63184" w14:textId="77777777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Atbalstu saņēmušo ģimenes locekļu/tuvinieku sadalījums (skaits)**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5B29" w14:textId="77777777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Atbalstu saņēmušo ģimenes locekļu/ tuvinieku reģionālais sadalījums**</w:t>
            </w:r>
          </w:p>
        </w:tc>
      </w:tr>
      <w:tr w:rsidR="003933D3" w:rsidRPr="003933D3" w14:paraId="7BAF7104" w14:textId="77777777" w:rsidTr="001A57E4">
        <w:trPr>
          <w:trHeight w:val="1797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09E8" w14:textId="77777777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E870" w14:textId="77777777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vīrieši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04C0" w14:textId="77777777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sievietes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FF2174" w14:textId="77777777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dzīvesbiedrs/ dzīvesbiedre***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3219B" w14:textId="77777777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bērni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CEF35" w14:textId="77777777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vecāki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118B10" w14:textId="77777777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brāļi, māsas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10B13E" w14:textId="77777777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citi radinieki (tuvinieki)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6C557D" w14:textId="6D341CAF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r w:rsidR="00FB18EA" w:rsidRPr="00E610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</w:t>
            </w:r>
            <w:r w:rsidR="00FB18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</w:t>
            </w: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labais Daugavas krasts un Rīgas reģions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187E92" w14:textId="033D5838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Rīgas </w:t>
            </w:r>
            <w:r w:rsidR="00FB18EA" w:rsidRPr="00E610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valstspilsētas</w:t>
            </w: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kreisais Daugavas krasts un Rīgas reģions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C5891" w14:textId="77777777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Kurzeme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9E8EFD" w14:textId="77777777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Zemgale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E0515B" w14:textId="77777777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Vidzeme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9DFAE8" w14:textId="77777777" w:rsidR="003933D3" w:rsidRPr="001A57E4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A57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Latgale</w:t>
            </w:r>
          </w:p>
        </w:tc>
      </w:tr>
      <w:tr w:rsidR="003933D3" w:rsidRPr="003933D3" w14:paraId="7F1D1CA3" w14:textId="77777777" w:rsidTr="001A57E4">
        <w:trPr>
          <w:trHeight w:val="1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A562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6F0D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2661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3D37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8FD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DBDE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91D7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B5CE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6B5D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AC38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CD96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ED41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9076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B09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14</w:t>
            </w:r>
          </w:p>
        </w:tc>
      </w:tr>
      <w:tr w:rsidR="003933D3" w:rsidRPr="003933D3" w14:paraId="36B66A82" w14:textId="77777777" w:rsidTr="001A57E4">
        <w:trPr>
          <w:trHeight w:val="2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8749" w14:textId="77777777" w:rsidR="003933D3" w:rsidRPr="003933D3" w:rsidRDefault="003933D3" w:rsidP="00393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EEA" w14:textId="77777777" w:rsidR="003933D3" w:rsidRPr="003933D3" w:rsidRDefault="003933D3" w:rsidP="003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738" w14:textId="77777777" w:rsidR="003933D3" w:rsidRPr="003933D3" w:rsidRDefault="003933D3" w:rsidP="003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B84" w14:textId="77777777" w:rsidR="003933D3" w:rsidRPr="003933D3" w:rsidRDefault="003933D3" w:rsidP="003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54F6" w14:textId="77777777" w:rsidR="003933D3" w:rsidRPr="003933D3" w:rsidRDefault="003933D3" w:rsidP="003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2913" w14:textId="77777777" w:rsidR="003933D3" w:rsidRPr="003933D3" w:rsidRDefault="003933D3" w:rsidP="003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9139" w14:textId="77777777" w:rsidR="003933D3" w:rsidRPr="003933D3" w:rsidRDefault="003933D3" w:rsidP="003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10F2" w14:textId="77777777" w:rsidR="003933D3" w:rsidRPr="003933D3" w:rsidRDefault="003933D3" w:rsidP="003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FA90" w14:textId="77777777" w:rsidR="003933D3" w:rsidRPr="003933D3" w:rsidRDefault="003933D3" w:rsidP="003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60AB" w14:textId="77777777" w:rsidR="003933D3" w:rsidRPr="003933D3" w:rsidRDefault="003933D3" w:rsidP="003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71B6" w14:textId="77777777" w:rsidR="003933D3" w:rsidRPr="003933D3" w:rsidRDefault="003933D3" w:rsidP="003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3B0B" w14:textId="77777777" w:rsidR="003933D3" w:rsidRPr="003933D3" w:rsidRDefault="003933D3" w:rsidP="003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EC5D" w14:textId="77777777" w:rsidR="003933D3" w:rsidRPr="003933D3" w:rsidRDefault="003933D3" w:rsidP="003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7DAE" w14:textId="77777777" w:rsidR="003933D3" w:rsidRPr="003933D3" w:rsidRDefault="003933D3" w:rsidP="0039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933D3" w:rsidRPr="003933D3" w14:paraId="6A41645E" w14:textId="77777777" w:rsidTr="003933D3">
        <w:trPr>
          <w:trHeight w:val="2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BF18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FA23B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9935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5761F" w14:textId="77777777" w:rsidR="003933D3" w:rsidRPr="003933D3" w:rsidRDefault="003933D3" w:rsidP="0039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393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</w:tbl>
    <w:p w14:paraId="6466C6BE" w14:textId="77777777" w:rsidR="002C435C" w:rsidRPr="00535B33" w:rsidRDefault="002C435C" w:rsidP="002C435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535B33">
        <w:rPr>
          <w:rFonts w:ascii="Times New Roman" w:eastAsia="Times New Roman" w:hAnsi="Times New Roman"/>
          <w:sz w:val="16"/>
          <w:szCs w:val="16"/>
          <w:lang w:eastAsia="lv-LV"/>
        </w:rPr>
        <w:t>* ģimenes locekļu/tuvinieku skaits, kas pārskata periodā kaut vienu dienu saņēmuši atbalstu</w:t>
      </w:r>
    </w:p>
    <w:p w14:paraId="55E34A3A" w14:textId="77777777" w:rsidR="002C435C" w:rsidRPr="00535B33" w:rsidRDefault="002C435C" w:rsidP="002C435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535B33">
        <w:rPr>
          <w:rFonts w:ascii="Times New Roman" w:eastAsia="Times New Roman" w:hAnsi="Times New Roman"/>
          <w:sz w:val="16"/>
          <w:szCs w:val="16"/>
          <w:lang w:eastAsia="lv-LV"/>
        </w:rPr>
        <w:t xml:space="preserve">** 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k</w:t>
      </w:r>
      <w:r w:rsidRPr="00535B33">
        <w:rPr>
          <w:rFonts w:ascii="Times New Roman" w:eastAsia="Times New Roman" w:hAnsi="Times New Roman"/>
          <w:sz w:val="16"/>
          <w:szCs w:val="16"/>
          <w:lang w:eastAsia="lv-LV"/>
        </w:rPr>
        <w:t>opējam skaitam j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ā</w:t>
      </w:r>
      <w:r w:rsidRPr="00535B33">
        <w:rPr>
          <w:rFonts w:ascii="Times New Roman" w:eastAsia="Times New Roman" w:hAnsi="Times New Roman"/>
          <w:sz w:val="16"/>
          <w:szCs w:val="16"/>
          <w:lang w:eastAsia="lv-LV"/>
        </w:rPr>
        <w:t xml:space="preserve">sakrīt ar 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a</w:t>
      </w:r>
      <w:r w:rsidRPr="00535B33">
        <w:rPr>
          <w:rFonts w:ascii="Times New Roman" w:eastAsia="Times New Roman" w:hAnsi="Times New Roman"/>
          <w:sz w:val="16"/>
          <w:szCs w:val="16"/>
          <w:lang w:eastAsia="lv-LV"/>
        </w:rPr>
        <w:t xml:space="preserve">tbalsta saņēmēju kopējo skaitu  </w:t>
      </w:r>
    </w:p>
    <w:p w14:paraId="0BA37FCB" w14:textId="77777777" w:rsidR="002C435C" w:rsidRPr="00535B33" w:rsidRDefault="002C435C" w:rsidP="002C435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535B33">
        <w:rPr>
          <w:rFonts w:ascii="Times New Roman" w:eastAsia="Times New Roman" w:hAnsi="Times New Roman"/>
          <w:sz w:val="16"/>
          <w:szCs w:val="16"/>
          <w:lang w:eastAsia="lv-LV"/>
        </w:rPr>
        <w:t>***  personas vīrs vai sie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v</w:t>
      </w:r>
      <w:r w:rsidRPr="00535B33">
        <w:rPr>
          <w:rFonts w:ascii="Times New Roman" w:eastAsia="Times New Roman" w:hAnsi="Times New Roman"/>
          <w:sz w:val="16"/>
          <w:szCs w:val="16"/>
          <w:lang w:eastAsia="lv-LV"/>
        </w:rPr>
        <w:t>a, neatkarīgi no tā, vai laulība oficiāli noslēgta</w:t>
      </w:r>
    </w:p>
    <w:p w14:paraId="1A6A57BB" w14:textId="378097FB" w:rsidR="002C435C" w:rsidRDefault="002C435C" w:rsidP="002C435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lv-LV"/>
        </w:rPr>
      </w:pPr>
      <w:r w:rsidRPr="00535B33">
        <w:rPr>
          <w:rFonts w:ascii="Times New Roman" w:eastAsia="Times New Roman" w:hAnsi="Times New Roman"/>
          <w:b/>
          <w:bCs/>
          <w:color w:val="000000"/>
          <w:lang w:eastAsia="lv-LV"/>
        </w:rPr>
        <w:t>3.Personu skaits, kurām pārskata periodā pakalpojuma sniegšana uzsākta, pārtraukta vai izbeigta</w:t>
      </w:r>
    </w:p>
    <w:p w14:paraId="7CB45142" w14:textId="77777777" w:rsidR="002C435C" w:rsidRPr="00535B33" w:rsidRDefault="002C435C" w:rsidP="002C435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lv-LV"/>
        </w:rPr>
      </w:pPr>
    </w:p>
    <w:p w14:paraId="2C9E5740" w14:textId="77777777" w:rsidR="002C435C" w:rsidRDefault="002C435C" w:rsidP="002C43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t xml:space="preserve"> </w:t>
      </w:r>
      <w:r w:rsidRPr="00835F89">
        <w:rPr>
          <w:noProof/>
        </w:rPr>
        <w:drawing>
          <wp:inline distT="0" distB="0" distL="0" distR="0" wp14:anchorId="0F95197B" wp14:editId="65FF4312">
            <wp:extent cx="2006600" cy="3130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835F89">
        <w:rPr>
          <w:noProof/>
        </w:rPr>
        <w:drawing>
          <wp:inline distT="0" distB="0" distL="0" distR="0" wp14:anchorId="0CBCFD02" wp14:editId="4942E5AE">
            <wp:extent cx="1854200" cy="2914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835F89">
        <w:rPr>
          <w:noProof/>
        </w:rPr>
        <w:drawing>
          <wp:inline distT="0" distB="0" distL="0" distR="0" wp14:anchorId="267227A5" wp14:editId="046799D8">
            <wp:extent cx="1879600" cy="31432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5F8E8" w14:textId="77777777" w:rsidR="002C435C" w:rsidRDefault="002C435C" w:rsidP="002C43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B7450B0" w14:textId="77777777" w:rsidR="00272FB0" w:rsidRDefault="00272FB0" w:rsidP="002C435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lv-LV"/>
        </w:rPr>
        <w:sectPr w:rsidR="00272FB0" w:rsidSect="00EA72B1">
          <w:pgSz w:w="16838" w:h="11906" w:orient="landscape"/>
          <w:pgMar w:top="1134" w:right="1191" w:bottom="1077" w:left="964" w:header="709" w:footer="709" w:gutter="0"/>
          <w:cols w:space="708"/>
          <w:docGrid w:linePitch="360"/>
        </w:sectPr>
      </w:pPr>
    </w:p>
    <w:p w14:paraId="1AE9D6D7" w14:textId="77777777" w:rsidR="00156114" w:rsidRDefault="002C435C" w:rsidP="002C435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lv-LV"/>
        </w:rPr>
      </w:pPr>
      <w:r w:rsidRPr="00535B33">
        <w:rPr>
          <w:rFonts w:ascii="Times New Roman" w:eastAsia="Times New Roman" w:hAnsi="Times New Roman"/>
          <w:b/>
          <w:bCs/>
          <w:color w:val="000000"/>
          <w:lang w:eastAsia="lv-LV"/>
        </w:rPr>
        <w:t>4.Pārskata periodā mirušo personu pakalpojuma saņemšanas ilgums</w:t>
      </w:r>
    </w:p>
    <w:p w14:paraId="4F54B219" w14:textId="0FE342A8" w:rsidR="00156114" w:rsidRDefault="002C435C" w:rsidP="00156114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  <w:r w:rsidRPr="00535B33">
        <w:rPr>
          <w:rFonts w:ascii="Times New Roman" w:eastAsia="Times New Roman" w:hAnsi="Times New Roman"/>
          <w:b/>
          <w:bCs/>
          <w:color w:val="000000"/>
          <w:lang w:eastAsia="lv-LV"/>
        </w:rPr>
        <w:t xml:space="preserve"> </w:t>
      </w:r>
      <w:r w:rsidR="00156114" w:rsidRPr="0006661A">
        <w:rPr>
          <w:noProof/>
        </w:rPr>
        <w:drawing>
          <wp:inline distT="0" distB="0" distL="0" distR="0" wp14:anchorId="59E4B422" wp14:editId="06E8345A">
            <wp:extent cx="3136803" cy="1757238"/>
            <wp:effectExtent l="0" t="0" r="698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097" cy="177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8507E" w14:textId="54A18873" w:rsidR="00156114" w:rsidRDefault="00156114" w:rsidP="00156114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</w:p>
    <w:p w14:paraId="53FC7D51" w14:textId="77777777" w:rsidR="00156114" w:rsidRDefault="00156114" w:rsidP="00156114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</w:p>
    <w:p w14:paraId="093AA0AC" w14:textId="77777777" w:rsidR="00156114" w:rsidRDefault="00156114" w:rsidP="00156114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</w:p>
    <w:p w14:paraId="263A699A" w14:textId="7F415A85" w:rsidR="00156114" w:rsidRPr="00835F89" w:rsidRDefault="00156114" w:rsidP="00156114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pacing w:val="-1"/>
          <w:sz w:val="18"/>
          <w:szCs w:val="18"/>
          <w:lang w:eastAsia="lv-LV"/>
        </w:rPr>
        <w:t>Izpildītāja</w:t>
      </w:r>
    </w:p>
    <w:p w14:paraId="29F1F7A9" w14:textId="77777777" w:rsidR="00156114" w:rsidRPr="00835F89" w:rsidRDefault="00156114" w:rsidP="00156114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  <w:r>
        <w:rPr>
          <w:rFonts w:ascii="Times New Roman" w:eastAsia="Times New Roman" w:hAnsi="Times New Roman"/>
          <w:spacing w:val="-1"/>
          <w:sz w:val="18"/>
          <w:szCs w:val="18"/>
          <w:lang w:eastAsia="lv-LV"/>
        </w:rPr>
        <w:t>pārstāvis</w:t>
      </w:r>
      <w:r w:rsidRPr="00835F89">
        <w:rPr>
          <w:rFonts w:ascii="Times New Roman" w:eastAsia="Times New Roman" w:hAnsi="Times New Roman"/>
          <w:spacing w:val="-1"/>
          <w:sz w:val="18"/>
          <w:szCs w:val="18"/>
          <w:lang w:eastAsia="lv-LV"/>
        </w:rPr>
        <w:t xml:space="preserve"> ________________________________________</w:t>
      </w:r>
    </w:p>
    <w:p w14:paraId="42B6E982" w14:textId="77777777" w:rsidR="00156114" w:rsidRPr="00835F89" w:rsidRDefault="00156114" w:rsidP="001561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lv-LV"/>
        </w:rPr>
      </w:pPr>
      <w:r w:rsidRPr="00835F89">
        <w:rPr>
          <w:rFonts w:ascii="Times New Roman" w:eastAsia="Times New Roman" w:hAnsi="Times New Roman"/>
          <w:sz w:val="18"/>
          <w:szCs w:val="18"/>
          <w:lang w:eastAsia="lv-LV"/>
        </w:rPr>
        <w:t xml:space="preserve">                                             ( paraksts) (paraksta atšifrējums)</w:t>
      </w:r>
    </w:p>
    <w:p w14:paraId="7E28F544" w14:textId="77777777" w:rsidR="00156114" w:rsidRPr="00835F89" w:rsidRDefault="00156114" w:rsidP="00156114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</w:p>
    <w:p w14:paraId="04563821" w14:textId="77777777" w:rsidR="00156114" w:rsidRPr="00835F89" w:rsidRDefault="00156114" w:rsidP="00156114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  <w:r w:rsidRPr="00835F89">
        <w:rPr>
          <w:rFonts w:ascii="Times New Roman" w:eastAsia="Times New Roman" w:hAnsi="Times New Roman"/>
          <w:spacing w:val="-1"/>
          <w:sz w:val="18"/>
          <w:szCs w:val="18"/>
          <w:lang w:eastAsia="lv-LV"/>
        </w:rPr>
        <w:t>Sagatavotājs:</w:t>
      </w:r>
    </w:p>
    <w:p w14:paraId="7AB3F85E" w14:textId="77777777" w:rsidR="00156114" w:rsidRPr="00835F89" w:rsidRDefault="00156114" w:rsidP="00156114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  <w:proofErr w:type="spellStart"/>
      <w:r w:rsidRPr="00835F89">
        <w:rPr>
          <w:rFonts w:ascii="Times New Roman" w:eastAsia="Times New Roman" w:hAnsi="Times New Roman"/>
          <w:i/>
          <w:iCs/>
          <w:spacing w:val="-1"/>
          <w:sz w:val="18"/>
          <w:szCs w:val="18"/>
          <w:lang w:eastAsia="lv-LV"/>
        </w:rPr>
        <w:t>V.Uzvārds</w:t>
      </w:r>
      <w:proofErr w:type="spellEnd"/>
    </w:p>
    <w:p w14:paraId="654C18B2" w14:textId="77777777" w:rsidR="00156114" w:rsidRPr="00835F89" w:rsidRDefault="00156114" w:rsidP="00156114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  <w:r w:rsidRPr="00835F89">
        <w:rPr>
          <w:rFonts w:ascii="Times New Roman" w:eastAsia="Times New Roman" w:hAnsi="Times New Roman"/>
          <w:i/>
          <w:iCs/>
          <w:spacing w:val="-1"/>
          <w:sz w:val="18"/>
          <w:szCs w:val="18"/>
          <w:lang w:eastAsia="lv-LV"/>
        </w:rPr>
        <w:t>kontaktinformācija</w:t>
      </w:r>
    </w:p>
    <w:p w14:paraId="335C49E5" w14:textId="77777777" w:rsidR="00156114" w:rsidRPr="00835F89" w:rsidRDefault="00156114" w:rsidP="00156114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</w:p>
    <w:p w14:paraId="768B98E0" w14:textId="77777777" w:rsidR="00156114" w:rsidRPr="00835F89" w:rsidRDefault="00156114" w:rsidP="00156114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  <w:r w:rsidRPr="00835F89">
        <w:rPr>
          <w:rFonts w:ascii="Times New Roman" w:eastAsia="Times New Roman" w:hAnsi="Times New Roman"/>
          <w:spacing w:val="-1"/>
          <w:sz w:val="18"/>
          <w:szCs w:val="18"/>
          <w:lang w:eastAsia="lv-LV"/>
        </w:rPr>
        <w:t xml:space="preserve">Pārskata sagatavošanas datums /___/___/_____/ </w:t>
      </w:r>
    </w:p>
    <w:p w14:paraId="6474BC8A" w14:textId="77777777" w:rsidR="00156114" w:rsidRPr="00835F89" w:rsidRDefault="00156114" w:rsidP="00156114">
      <w:pPr>
        <w:spacing w:after="0" w:line="240" w:lineRule="auto"/>
        <w:rPr>
          <w:rFonts w:ascii="Times New Roman" w:eastAsia="Times New Roman" w:hAnsi="Times New Roman"/>
          <w:spacing w:val="-1"/>
          <w:sz w:val="18"/>
          <w:szCs w:val="18"/>
          <w:lang w:eastAsia="lv-LV"/>
        </w:rPr>
      </w:pPr>
      <w:r w:rsidRPr="00835F89">
        <w:rPr>
          <w:rFonts w:ascii="Times New Roman" w:eastAsia="Times New Roman" w:hAnsi="Times New Roman"/>
          <w:spacing w:val="-1"/>
          <w:sz w:val="18"/>
          <w:szCs w:val="18"/>
          <w:lang w:eastAsia="lv-LV"/>
        </w:rPr>
        <w:t>Pārskata reģistrācijas nr. Izpildītāja lietvedībā ___________</w:t>
      </w:r>
    </w:p>
    <w:p w14:paraId="65E23C24" w14:textId="636E0C85" w:rsidR="002C435C" w:rsidRPr="0006661A" w:rsidRDefault="002C435C" w:rsidP="002C43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6DEB901" w14:textId="77777777" w:rsidR="00272FB0" w:rsidRDefault="00272FB0" w:rsidP="002C435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  <w:sectPr w:rsidR="00272FB0" w:rsidSect="001A57E4">
          <w:type w:val="continuous"/>
          <w:pgSz w:w="16838" w:h="11906" w:orient="landscape"/>
          <w:pgMar w:top="1134" w:right="1191" w:bottom="1077" w:left="964" w:header="709" w:footer="709" w:gutter="0"/>
          <w:cols w:num="2" w:space="708"/>
          <w:docGrid w:linePitch="360"/>
        </w:sectPr>
      </w:pPr>
    </w:p>
    <w:p w14:paraId="332A1004" w14:textId="4848407C" w:rsidR="002C435C" w:rsidRPr="0006661A" w:rsidRDefault="002C435C" w:rsidP="002C435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06661A">
        <w:rPr>
          <w:rFonts w:ascii="Times New Roman" w:eastAsia="Times New Roman" w:hAnsi="Times New Roman"/>
          <w:sz w:val="16"/>
          <w:szCs w:val="16"/>
          <w:lang w:eastAsia="lv-LV"/>
        </w:rPr>
        <w:t>* personu kopējam skaitam jāsakrīt ar 3.tabulā norādīto mirušo personu skaitu</w:t>
      </w:r>
    </w:p>
    <w:p w14:paraId="6FB52DB6" w14:textId="77777777" w:rsidR="002C435C" w:rsidRPr="00540768" w:rsidRDefault="002C435C" w:rsidP="002C43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C7629EA" w14:textId="77777777" w:rsidR="00173992" w:rsidRDefault="00173992" w:rsidP="00127076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252" w:lineRule="auto"/>
        <w:ind w:left="1145" w:hanging="720"/>
        <w:jc w:val="right"/>
        <w:rPr>
          <w:lang w:eastAsia="lv-LV"/>
        </w:rPr>
      </w:pPr>
    </w:p>
    <w:p w14:paraId="24225C3A" w14:textId="77777777" w:rsidR="00127076" w:rsidRPr="00173992" w:rsidRDefault="00127076" w:rsidP="001270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992">
        <w:rPr>
          <w:rFonts w:ascii="Times New Roman" w:hAnsi="Times New Roman" w:cs="Times New Roman"/>
          <w:sz w:val="24"/>
          <w:szCs w:val="24"/>
        </w:rPr>
        <w:t>2023.gada ___._______ līgumam Nr. ________________</w:t>
      </w:r>
    </w:p>
    <w:p w14:paraId="692A5EC4" w14:textId="16A79C8F" w:rsidR="00715448" w:rsidRDefault="557D5559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lv-LV"/>
        </w:rPr>
      </w:pPr>
      <w:r w:rsidRPr="6E46E17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27076" w:rsidRPr="6E46E178">
        <w:rPr>
          <w:rFonts w:ascii="Times New Roman" w:hAnsi="Times New Roman" w:cs="Times New Roman"/>
          <w:sz w:val="24"/>
          <w:szCs w:val="24"/>
        </w:rPr>
        <w:t>.pielikums</w:t>
      </w:r>
      <w:r w:rsidR="00127076" w:rsidRPr="6E46E178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</w:t>
      </w:r>
    </w:p>
    <w:p w14:paraId="4F373512" w14:textId="4FA800F5" w:rsidR="00442571" w:rsidRPr="00973351" w:rsidRDefault="00442571" w:rsidP="001A57E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Sniegtā Sociālā pakalpojuma kvalitātes novērtējums 20__. gadā</w:t>
      </w:r>
      <w:r w:rsidRPr="00B23D00" w:rsidDel="00442571">
        <w:rPr>
          <w:rFonts w:ascii="Times New Roman" w:hAnsi="Times New Roman" w:cs="Times New Roman"/>
          <w:color w:val="FF0000"/>
        </w:rPr>
        <w:t xml:space="preserve"> 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896"/>
        <w:gridCol w:w="1639"/>
      </w:tblGrid>
      <w:tr w:rsidR="00442571" w:rsidRPr="00156114" w14:paraId="59AF9CED" w14:textId="77777777" w:rsidTr="001A57E4">
        <w:trPr>
          <w:trHeight w:val="451"/>
        </w:trPr>
        <w:tc>
          <w:tcPr>
            <w:tcW w:w="1413" w:type="dxa"/>
            <w:shd w:val="clear" w:color="auto" w:fill="auto"/>
          </w:tcPr>
          <w:p w14:paraId="3FCEBF38" w14:textId="7B3999C2" w:rsidR="00442571" w:rsidRPr="001A57E4" w:rsidRDefault="00442571" w:rsidP="001A57E4">
            <w:pPr>
              <w:pStyle w:val="ListParagraph"/>
              <w:shd w:val="clear" w:color="auto" w:fill="FFFFFF"/>
              <w:ind w:left="644" w:hanging="644"/>
              <w:jc w:val="right"/>
            </w:pPr>
            <w:r w:rsidRPr="001A57E4">
              <w:rPr>
                <w:bCs/>
                <w:sz w:val="16"/>
                <w:szCs w:val="16"/>
              </w:rPr>
              <w:t>Nr.</w:t>
            </w:r>
            <w:r w:rsidR="00C6685A" w:rsidRPr="001A57E4">
              <w:rPr>
                <w:bCs/>
                <w:sz w:val="16"/>
                <w:szCs w:val="16"/>
              </w:rPr>
              <w:t xml:space="preserve"> </w:t>
            </w:r>
            <w:r w:rsidRPr="001A57E4">
              <w:rPr>
                <w:bCs/>
                <w:sz w:val="16"/>
                <w:szCs w:val="16"/>
              </w:rPr>
              <w:t>p. k.</w:t>
            </w:r>
          </w:p>
        </w:tc>
        <w:tc>
          <w:tcPr>
            <w:tcW w:w="10896" w:type="dxa"/>
            <w:shd w:val="clear" w:color="auto" w:fill="auto"/>
          </w:tcPr>
          <w:p w14:paraId="798A9989" w14:textId="6ED03B4B" w:rsidR="00442571" w:rsidRPr="001A57E4" w:rsidRDefault="00700D0F" w:rsidP="001A57E4">
            <w:pPr>
              <w:pStyle w:val="ListParagraph"/>
              <w:shd w:val="clear" w:color="auto" w:fill="FFFFFF"/>
              <w:ind w:left="6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442571" w:rsidRPr="001A57E4">
              <w:rPr>
                <w:b/>
                <w:sz w:val="16"/>
                <w:szCs w:val="16"/>
              </w:rPr>
              <w:t>ādītājs</w:t>
            </w:r>
          </w:p>
        </w:tc>
        <w:tc>
          <w:tcPr>
            <w:tcW w:w="1639" w:type="dxa"/>
            <w:shd w:val="clear" w:color="auto" w:fill="auto"/>
          </w:tcPr>
          <w:p w14:paraId="553126F0" w14:textId="77777777" w:rsidR="00442571" w:rsidRPr="001A57E4" w:rsidRDefault="00442571" w:rsidP="001A57E4">
            <w:pPr>
              <w:pStyle w:val="ListParagraph"/>
              <w:shd w:val="clear" w:color="auto" w:fill="FFFFFF"/>
              <w:ind w:left="644"/>
              <w:rPr>
                <w:b/>
                <w:sz w:val="16"/>
                <w:szCs w:val="16"/>
              </w:rPr>
            </w:pPr>
            <w:r w:rsidRPr="001A57E4">
              <w:rPr>
                <w:b/>
                <w:sz w:val="16"/>
                <w:szCs w:val="16"/>
              </w:rPr>
              <w:t>skaits</w:t>
            </w:r>
          </w:p>
        </w:tc>
      </w:tr>
      <w:tr w:rsidR="00442571" w:rsidRPr="00156114" w14:paraId="54796614" w14:textId="77777777" w:rsidTr="001A57E4">
        <w:trPr>
          <w:trHeight w:val="236"/>
        </w:trPr>
        <w:tc>
          <w:tcPr>
            <w:tcW w:w="1413" w:type="dxa"/>
            <w:shd w:val="clear" w:color="auto" w:fill="auto"/>
          </w:tcPr>
          <w:p w14:paraId="412424D6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b/>
                <w:sz w:val="16"/>
                <w:szCs w:val="16"/>
              </w:rPr>
            </w:pPr>
            <w:r w:rsidRPr="001A57E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96" w:type="dxa"/>
            <w:shd w:val="clear" w:color="auto" w:fill="auto"/>
          </w:tcPr>
          <w:p w14:paraId="22A5FF6F" w14:textId="2A459198" w:rsidR="00442571" w:rsidRPr="001A57E4" w:rsidRDefault="00442571" w:rsidP="00B4515F">
            <w:pPr>
              <w:pStyle w:val="ListParagraph"/>
              <w:shd w:val="clear" w:color="auto" w:fill="FFFFFF"/>
              <w:ind w:left="0"/>
              <w:rPr>
                <w:sz w:val="16"/>
                <w:szCs w:val="16"/>
              </w:rPr>
            </w:pPr>
            <w:r w:rsidRPr="001A57E4">
              <w:rPr>
                <w:b/>
                <w:sz w:val="16"/>
                <w:szCs w:val="16"/>
                <w:u w:val="single"/>
              </w:rPr>
              <w:t>Saņemtas sūdzības</w:t>
            </w:r>
            <w:r w:rsidRPr="001A57E4">
              <w:rPr>
                <w:sz w:val="16"/>
                <w:szCs w:val="16"/>
              </w:rPr>
              <w:t xml:space="preserve"> par </w:t>
            </w:r>
            <w:r w:rsidR="00D92B93" w:rsidRPr="001A57E4">
              <w:rPr>
                <w:sz w:val="16"/>
                <w:szCs w:val="16"/>
              </w:rPr>
              <w:t>S</w:t>
            </w:r>
            <w:r w:rsidRPr="001A57E4">
              <w:rPr>
                <w:sz w:val="16"/>
                <w:szCs w:val="16"/>
              </w:rPr>
              <w:t>ociālā pakalpojum</w:t>
            </w:r>
            <w:r w:rsidR="003F4DE0">
              <w:rPr>
                <w:sz w:val="16"/>
                <w:szCs w:val="16"/>
              </w:rPr>
              <w:t>a saturu, nodrošināšanu u.c. ar pakalpojumu saistītiem jautājumiem.</w:t>
            </w:r>
          </w:p>
        </w:tc>
        <w:tc>
          <w:tcPr>
            <w:tcW w:w="1639" w:type="dxa"/>
            <w:shd w:val="clear" w:color="auto" w:fill="auto"/>
          </w:tcPr>
          <w:p w14:paraId="5545090F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AB4603" w:rsidRPr="00156114" w14:paraId="6823E934" w14:textId="77777777" w:rsidTr="001A57E4">
        <w:trPr>
          <w:trHeight w:val="288"/>
        </w:trPr>
        <w:tc>
          <w:tcPr>
            <w:tcW w:w="1413" w:type="dxa"/>
            <w:shd w:val="clear" w:color="auto" w:fill="auto"/>
          </w:tcPr>
          <w:p w14:paraId="5887AEA1" w14:textId="77777777" w:rsidR="00AB4603" w:rsidRPr="00156114" w:rsidRDefault="00AB4603" w:rsidP="00B4515F">
            <w:pPr>
              <w:pStyle w:val="ListParagraph"/>
              <w:shd w:val="clear" w:color="auto" w:fill="FFFFFF"/>
              <w:ind w:left="64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96" w:type="dxa"/>
            <w:shd w:val="clear" w:color="auto" w:fill="auto"/>
          </w:tcPr>
          <w:p w14:paraId="684336EB" w14:textId="5C283542" w:rsidR="00AB4603" w:rsidRPr="001A57E4" w:rsidRDefault="00493BAB" w:rsidP="00B4515F">
            <w:pPr>
              <w:pStyle w:val="ListParagraph"/>
              <w:shd w:val="clear" w:color="auto" w:fill="FFFFFF"/>
              <w:ind w:left="0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I</w:t>
            </w:r>
            <w:r w:rsidR="00AB4603" w:rsidRPr="001A57E4">
              <w:rPr>
                <w:bCs/>
                <w:i/>
                <w:iCs/>
                <w:sz w:val="16"/>
                <w:szCs w:val="16"/>
              </w:rPr>
              <w:t xml:space="preserve">zklāsts par sūdzību saturu. </w:t>
            </w:r>
          </w:p>
        </w:tc>
        <w:tc>
          <w:tcPr>
            <w:tcW w:w="1639" w:type="dxa"/>
            <w:shd w:val="clear" w:color="auto" w:fill="auto"/>
          </w:tcPr>
          <w:p w14:paraId="759ECCCE" w14:textId="2ABFB317" w:rsidR="00AB4603" w:rsidRPr="00156114" w:rsidRDefault="00493BAB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</w:tr>
      <w:tr w:rsidR="00442571" w:rsidRPr="00156114" w14:paraId="7BF18D7C" w14:textId="77777777" w:rsidTr="001A57E4">
        <w:trPr>
          <w:trHeight w:val="203"/>
        </w:trPr>
        <w:tc>
          <w:tcPr>
            <w:tcW w:w="1413" w:type="dxa"/>
            <w:shd w:val="clear" w:color="auto" w:fill="auto"/>
          </w:tcPr>
          <w:p w14:paraId="504E011B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  <w:u w:val="single"/>
              </w:rPr>
            </w:pPr>
            <w:r w:rsidRPr="001A57E4">
              <w:rPr>
                <w:sz w:val="16"/>
                <w:szCs w:val="16"/>
                <w:u w:val="single"/>
              </w:rPr>
              <w:t>1.1.</w:t>
            </w:r>
          </w:p>
        </w:tc>
        <w:tc>
          <w:tcPr>
            <w:tcW w:w="10896" w:type="dxa"/>
            <w:shd w:val="clear" w:color="auto" w:fill="auto"/>
          </w:tcPr>
          <w:p w14:paraId="5B8D3B9A" w14:textId="7FCEA7E3" w:rsidR="00442571" w:rsidRPr="001A57E4" w:rsidRDefault="00442571" w:rsidP="00B4515F">
            <w:pPr>
              <w:pStyle w:val="ListParagraph"/>
              <w:shd w:val="clear" w:color="auto" w:fill="FFFFFF"/>
              <w:ind w:left="0"/>
              <w:rPr>
                <w:b/>
                <w:sz w:val="16"/>
                <w:szCs w:val="16"/>
                <w:u w:val="single"/>
              </w:rPr>
            </w:pPr>
            <w:r w:rsidRPr="001A57E4">
              <w:rPr>
                <w:b/>
                <w:sz w:val="16"/>
                <w:szCs w:val="16"/>
                <w:u w:val="single"/>
              </w:rPr>
              <w:t>Pamatoto sūdzību skaits</w:t>
            </w:r>
            <w:r w:rsidR="003F4DE0">
              <w:rPr>
                <w:b/>
                <w:sz w:val="16"/>
                <w:szCs w:val="16"/>
                <w:u w:val="single"/>
              </w:rPr>
              <w:t xml:space="preserve"> </w:t>
            </w:r>
            <w:r w:rsidR="003F4DE0" w:rsidRPr="00896BD9">
              <w:rPr>
                <w:sz w:val="16"/>
                <w:szCs w:val="16"/>
              </w:rPr>
              <w:t xml:space="preserve"> par Sociālā pakalpojum</w:t>
            </w:r>
            <w:r w:rsidR="003F4DE0">
              <w:rPr>
                <w:sz w:val="16"/>
                <w:szCs w:val="16"/>
              </w:rPr>
              <w:t>a saturu, nodrošināšanu u.c. ar pakalpojumu saistītiem jautājumiem.</w:t>
            </w:r>
          </w:p>
        </w:tc>
        <w:tc>
          <w:tcPr>
            <w:tcW w:w="1639" w:type="dxa"/>
            <w:shd w:val="clear" w:color="auto" w:fill="auto"/>
          </w:tcPr>
          <w:p w14:paraId="54347822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93BAB" w:rsidRPr="00156114" w14:paraId="5E12872A" w14:textId="77777777" w:rsidTr="001A57E4">
        <w:trPr>
          <w:trHeight w:val="332"/>
        </w:trPr>
        <w:tc>
          <w:tcPr>
            <w:tcW w:w="1413" w:type="dxa"/>
            <w:shd w:val="clear" w:color="auto" w:fill="auto"/>
          </w:tcPr>
          <w:p w14:paraId="7678DE1A" w14:textId="77777777" w:rsidR="00493BAB" w:rsidRPr="00156114" w:rsidRDefault="00493BAB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896" w:type="dxa"/>
            <w:shd w:val="clear" w:color="auto" w:fill="auto"/>
          </w:tcPr>
          <w:p w14:paraId="15ED9338" w14:textId="7AB41541" w:rsidR="00493BAB" w:rsidRPr="00156114" w:rsidRDefault="00493BAB" w:rsidP="00B4515F">
            <w:pPr>
              <w:pStyle w:val="ListParagraph"/>
              <w:shd w:val="clear" w:color="auto" w:fill="FFFFFF"/>
              <w:ind w:left="0"/>
              <w:rPr>
                <w:b/>
                <w:sz w:val="16"/>
                <w:szCs w:val="16"/>
                <w:u w:val="single"/>
              </w:rPr>
            </w:pPr>
            <w:r>
              <w:rPr>
                <w:bCs/>
                <w:i/>
                <w:iCs/>
                <w:sz w:val="16"/>
                <w:szCs w:val="16"/>
              </w:rPr>
              <w:t>I</w:t>
            </w:r>
            <w:r w:rsidRPr="00896BD9">
              <w:rPr>
                <w:bCs/>
                <w:i/>
                <w:iCs/>
                <w:sz w:val="16"/>
                <w:szCs w:val="16"/>
              </w:rPr>
              <w:t>zklāsts par sūdzību saturu.</w:t>
            </w:r>
          </w:p>
        </w:tc>
        <w:tc>
          <w:tcPr>
            <w:tcW w:w="1639" w:type="dxa"/>
            <w:shd w:val="clear" w:color="auto" w:fill="auto"/>
          </w:tcPr>
          <w:p w14:paraId="563583EA" w14:textId="0FA8137E" w:rsidR="00493BAB" w:rsidRPr="00156114" w:rsidRDefault="00493BAB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</w:tr>
      <w:tr w:rsidR="00442571" w:rsidRPr="00156114" w14:paraId="75F48FA9" w14:textId="77777777" w:rsidTr="001A57E4">
        <w:trPr>
          <w:trHeight w:val="350"/>
        </w:trPr>
        <w:tc>
          <w:tcPr>
            <w:tcW w:w="1413" w:type="dxa"/>
            <w:shd w:val="clear" w:color="auto" w:fill="auto"/>
          </w:tcPr>
          <w:p w14:paraId="7CCDC5C7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b/>
                <w:sz w:val="16"/>
                <w:szCs w:val="16"/>
              </w:rPr>
            </w:pPr>
            <w:r w:rsidRPr="001A57E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96" w:type="dxa"/>
            <w:shd w:val="clear" w:color="auto" w:fill="auto"/>
          </w:tcPr>
          <w:p w14:paraId="7D296DAF" w14:textId="6845CDC1" w:rsidR="00442571" w:rsidRPr="001A57E4" w:rsidRDefault="00442571" w:rsidP="00B4515F">
            <w:pPr>
              <w:pStyle w:val="ListParagraph"/>
              <w:shd w:val="clear" w:color="auto" w:fill="FFFFFF"/>
              <w:ind w:left="0"/>
              <w:rPr>
                <w:b/>
                <w:sz w:val="16"/>
                <w:szCs w:val="16"/>
              </w:rPr>
            </w:pPr>
            <w:r w:rsidRPr="001A57E4">
              <w:rPr>
                <w:b/>
                <w:sz w:val="16"/>
                <w:szCs w:val="16"/>
              </w:rPr>
              <w:t xml:space="preserve">Klientu apmierinātības </w:t>
            </w:r>
            <w:r w:rsidRPr="001A57E4">
              <w:rPr>
                <w:sz w:val="16"/>
                <w:szCs w:val="16"/>
              </w:rPr>
              <w:t xml:space="preserve">par </w:t>
            </w:r>
            <w:r w:rsidR="00D92B93" w:rsidRPr="001A57E4">
              <w:rPr>
                <w:sz w:val="16"/>
                <w:szCs w:val="16"/>
              </w:rPr>
              <w:t>S</w:t>
            </w:r>
            <w:r w:rsidRPr="001A57E4">
              <w:rPr>
                <w:sz w:val="16"/>
                <w:szCs w:val="16"/>
              </w:rPr>
              <w:t>ociālā pakalpojum</w:t>
            </w:r>
            <w:r w:rsidR="00D92B93" w:rsidRPr="001A57E4">
              <w:rPr>
                <w:sz w:val="16"/>
                <w:szCs w:val="16"/>
              </w:rPr>
              <w:t>a</w:t>
            </w:r>
            <w:r w:rsidRPr="001A57E4">
              <w:rPr>
                <w:sz w:val="16"/>
                <w:szCs w:val="16"/>
              </w:rPr>
              <w:t xml:space="preserve"> sniegšanu noteikšana, t.i. anketēšana (ne mazāk kā puse </w:t>
            </w:r>
            <w:r w:rsidRPr="001A57E4">
              <w:rPr>
                <w:i/>
                <w:sz w:val="16"/>
                <w:szCs w:val="16"/>
              </w:rPr>
              <w:t xml:space="preserve">(ne mazāk kā 50%) </w:t>
            </w:r>
            <w:r w:rsidRPr="001A57E4">
              <w:rPr>
                <w:sz w:val="16"/>
                <w:szCs w:val="16"/>
              </w:rPr>
              <w:t>no pakalpojuma saņēmējiem aizpildījuši klienta individuālo anketu), t.sk.,</w:t>
            </w:r>
          </w:p>
        </w:tc>
        <w:tc>
          <w:tcPr>
            <w:tcW w:w="1639" w:type="dxa"/>
            <w:shd w:val="clear" w:color="auto" w:fill="auto"/>
          </w:tcPr>
          <w:p w14:paraId="3961BF4C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42571" w:rsidRPr="00156114" w14:paraId="7949F2B5" w14:textId="77777777" w:rsidTr="001A57E4">
        <w:trPr>
          <w:trHeight w:val="203"/>
        </w:trPr>
        <w:tc>
          <w:tcPr>
            <w:tcW w:w="1413" w:type="dxa"/>
            <w:shd w:val="clear" w:color="auto" w:fill="auto"/>
          </w:tcPr>
          <w:p w14:paraId="42384A6B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2.1.</w:t>
            </w:r>
          </w:p>
        </w:tc>
        <w:tc>
          <w:tcPr>
            <w:tcW w:w="10896" w:type="dxa"/>
            <w:shd w:val="clear" w:color="auto" w:fill="auto"/>
          </w:tcPr>
          <w:p w14:paraId="048BC6D0" w14:textId="77777777" w:rsidR="00442571" w:rsidRPr="001A57E4" w:rsidRDefault="00442571" w:rsidP="00B4515F">
            <w:pPr>
              <w:pStyle w:val="ListParagraph"/>
              <w:shd w:val="clear" w:color="auto" w:fill="FFFFFF"/>
              <w:ind w:left="459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 xml:space="preserve">personu skaits, kuri ar saņemto pakalpojumu ir apmierināti </w:t>
            </w:r>
          </w:p>
        </w:tc>
        <w:tc>
          <w:tcPr>
            <w:tcW w:w="1639" w:type="dxa"/>
            <w:shd w:val="clear" w:color="auto" w:fill="auto"/>
          </w:tcPr>
          <w:p w14:paraId="0156C82C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42571" w:rsidRPr="00156114" w14:paraId="347BD582" w14:textId="77777777" w:rsidTr="001A57E4">
        <w:trPr>
          <w:trHeight w:val="192"/>
        </w:trPr>
        <w:tc>
          <w:tcPr>
            <w:tcW w:w="1413" w:type="dxa"/>
            <w:shd w:val="clear" w:color="auto" w:fill="auto"/>
          </w:tcPr>
          <w:p w14:paraId="24F108D6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2.2.</w:t>
            </w:r>
          </w:p>
        </w:tc>
        <w:tc>
          <w:tcPr>
            <w:tcW w:w="10896" w:type="dxa"/>
            <w:shd w:val="clear" w:color="auto" w:fill="auto"/>
          </w:tcPr>
          <w:p w14:paraId="4DECBB27" w14:textId="77777777" w:rsidR="00442571" w:rsidRPr="001A57E4" w:rsidRDefault="00442571" w:rsidP="00B4515F">
            <w:pPr>
              <w:pStyle w:val="ListParagraph"/>
              <w:shd w:val="clear" w:color="auto" w:fill="FFFFFF"/>
              <w:ind w:left="459"/>
              <w:rPr>
                <w:b/>
                <w:sz w:val="16"/>
                <w:szCs w:val="16"/>
                <w:u w:val="single"/>
              </w:rPr>
            </w:pPr>
            <w:r w:rsidRPr="001A57E4">
              <w:rPr>
                <w:sz w:val="16"/>
                <w:szCs w:val="16"/>
              </w:rPr>
              <w:t xml:space="preserve">personu skaits, kuri ar saņemto pakalpojumu ir daļēji apmierināti </w:t>
            </w:r>
          </w:p>
        </w:tc>
        <w:tc>
          <w:tcPr>
            <w:tcW w:w="1639" w:type="dxa"/>
            <w:shd w:val="clear" w:color="auto" w:fill="auto"/>
          </w:tcPr>
          <w:p w14:paraId="0DD4B6F7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42571" w:rsidRPr="00156114" w14:paraId="1FD90F72" w14:textId="77777777" w:rsidTr="001A57E4">
        <w:trPr>
          <w:trHeight w:val="203"/>
        </w:trPr>
        <w:tc>
          <w:tcPr>
            <w:tcW w:w="1413" w:type="dxa"/>
            <w:shd w:val="clear" w:color="auto" w:fill="auto"/>
          </w:tcPr>
          <w:p w14:paraId="0DBAA369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2.3.</w:t>
            </w:r>
          </w:p>
        </w:tc>
        <w:tc>
          <w:tcPr>
            <w:tcW w:w="10896" w:type="dxa"/>
            <w:shd w:val="clear" w:color="auto" w:fill="auto"/>
          </w:tcPr>
          <w:p w14:paraId="4C1BBC0D" w14:textId="77777777" w:rsidR="00442571" w:rsidRPr="001A57E4" w:rsidRDefault="00442571" w:rsidP="00B4515F">
            <w:pPr>
              <w:pStyle w:val="ListParagraph"/>
              <w:shd w:val="clear" w:color="auto" w:fill="FFFFFF"/>
              <w:ind w:left="459"/>
              <w:rPr>
                <w:b/>
                <w:sz w:val="16"/>
                <w:szCs w:val="16"/>
                <w:u w:val="single"/>
              </w:rPr>
            </w:pPr>
            <w:r w:rsidRPr="001A57E4">
              <w:rPr>
                <w:sz w:val="16"/>
                <w:szCs w:val="16"/>
              </w:rPr>
              <w:t>personu skaits, kuri ar saņemto pakalpojumu ir vairāk neapmierināti nekā apmierināti</w:t>
            </w:r>
          </w:p>
        </w:tc>
        <w:tc>
          <w:tcPr>
            <w:tcW w:w="1639" w:type="dxa"/>
            <w:shd w:val="clear" w:color="auto" w:fill="auto"/>
          </w:tcPr>
          <w:p w14:paraId="5F0A0E72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42571" w:rsidRPr="00156114" w14:paraId="57B129F2" w14:textId="77777777" w:rsidTr="001A57E4">
        <w:trPr>
          <w:trHeight w:val="192"/>
        </w:trPr>
        <w:tc>
          <w:tcPr>
            <w:tcW w:w="1413" w:type="dxa"/>
            <w:shd w:val="clear" w:color="auto" w:fill="auto"/>
          </w:tcPr>
          <w:p w14:paraId="65324EB2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2.4.</w:t>
            </w:r>
          </w:p>
        </w:tc>
        <w:tc>
          <w:tcPr>
            <w:tcW w:w="10896" w:type="dxa"/>
            <w:shd w:val="clear" w:color="auto" w:fill="auto"/>
          </w:tcPr>
          <w:p w14:paraId="5601EB0A" w14:textId="77777777" w:rsidR="00442571" w:rsidRPr="001A57E4" w:rsidRDefault="00442571" w:rsidP="00B4515F">
            <w:pPr>
              <w:pStyle w:val="ListParagraph"/>
              <w:shd w:val="clear" w:color="auto" w:fill="FFFFFF"/>
              <w:ind w:left="459"/>
              <w:rPr>
                <w:b/>
                <w:sz w:val="16"/>
                <w:szCs w:val="16"/>
                <w:u w:val="single"/>
              </w:rPr>
            </w:pPr>
            <w:r w:rsidRPr="001A57E4">
              <w:rPr>
                <w:sz w:val="16"/>
                <w:szCs w:val="16"/>
              </w:rPr>
              <w:t xml:space="preserve">personu skaits, kuri ar saņemto pakalpojumu neapmierināti </w:t>
            </w:r>
          </w:p>
        </w:tc>
        <w:tc>
          <w:tcPr>
            <w:tcW w:w="1639" w:type="dxa"/>
            <w:shd w:val="clear" w:color="auto" w:fill="auto"/>
          </w:tcPr>
          <w:p w14:paraId="22A2B973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42571" w:rsidRPr="00156114" w14:paraId="35E8FECF" w14:textId="77777777" w:rsidTr="001A57E4">
        <w:trPr>
          <w:trHeight w:val="192"/>
        </w:trPr>
        <w:tc>
          <w:tcPr>
            <w:tcW w:w="1413" w:type="dxa"/>
            <w:shd w:val="clear" w:color="auto" w:fill="auto"/>
          </w:tcPr>
          <w:p w14:paraId="42A31975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3</w:t>
            </w:r>
          </w:p>
        </w:tc>
        <w:tc>
          <w:tcPr>
            <w:tcW w:w="10896" w:type="dxa"/>
            <w:shd w:val="clear" w:color="auto" w:fill="auto"/>
          </w:tcPr>
          <w:p w14:paraId="0614709A" w14:textId="45FCABAE" w:rsidR="00442571" w:rsidRPr="001A57E4" w:rsidRDefault="00442571" w:rsidP="00B4515F">
            <w:pPr>
              <w:pStyle w:val="ListParagraph"/>
              <w:shd w:val="clear" w:color="auto" w:fill="FFFFFF"/>
              <w:ind w:left="459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 xml:space="preserve">Mērķu sasniegšana saskaņā ar klientu </w:t>
            </w:r>
            <w:r w:rsidR="00D3683F" w:rsidRPr="00AC0DE7">
              <w:rPr>
                <w:sz w:val="16"/>
                <w:szCs w:val="16"/>
              </w:rPr>
              <w:t>aprūpes</w:t>
            </w:r>
            <w:r w:rsidRPr="00AC0DE7">
              <w:rPr>
                <w:sz w:val="16"/>
                <w:szCs w:val="16"/>
              </w:rPr>
              <w:t xml:space="preserve"> plānā</w:t>
            </w:r>
            <w:r w:rsidRPr="001A57E4">
              <w:rPr>
                <w:sz w:val="16"/>
                <w:szCs w:val="16"/>
              </w:rPr>
              <w:t xml:space="preserve"> norādīto:</w:t>
            </w:r>
          </w:p>
        </w:tc>
        <w:tc>
          <w:tcPr>
            <w:tcW w:w="1639" w:type="dxa"/>
            <w:shd w:val="clear" w:color="auto" w:fill="auto"/>
          </w:tcPr>
          <w:p w14:paraId="59308847" w14:textId="77777777" w:rsidR="00442571" w:rsidRPr="001A57E4" w:rsidRDefault="00442571" w:rsidP="00B451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2571" w:rsidRPr="00156114" w14:paraId="4036A1F0" w14:textId="77777777" w:rsidTr="001A57E4">
        <w:trPr>
          <w:trHeight w:val="192"/>
        </w:trPr>
        <w:tc>
          <w:tcPr>
            <w:tcW w:w="1413" w:type="dxa"/>
            <w:shd w:val="clear" w:color="auto" w:fill="auto"/>
          </w:tcPr>
          <w:p w14:paraId="46841E12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3.1.</w:t>
            </w:r>
          </w:p>
        </w:tc>
        <w:tc>
          <w:tcPr>
            <w:tcW w:w="10896" w:type="dxa"/>
            <w:shd w:val="clear" w:color="auto" w:fill="auto"/>
          </w:tcPr>
          <w:p w14:paraId="55826E55" w14:textId="77777777" w:rsidR="00442571" w:rsidRPr="001A57E4" w:rsidRDefault="00442571" w:rsidP="00B4515F">
            <w:pPr>
              <w:pStyle w:val="ListParagraph"/>
              <w:shd w:val="clear" w:color="auto" w:fill="FFFFFF"/>
              <w:ind w:left="459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Klientu skaits, kuriem plānā izvirzītie mērķi ir pilnībā sasniegti</w:t>
            </w:r>
          </w:p>
        </w:tc>
        <w:tc>
          <w:tcPr>
            <w:tcW w:w="1639" w:type="dxa"/>
            <w:shd w:val="clear" w:color="auto" w:fill="auto"/>
          </w:tcPr>
          <w:p w14:paraId="07CF8BE6" w14:textId="77777777" w:rsidR="00442571" w:rsidRPr="001A57E4" w:rsidRDefault="00442571" w:rsidP="00B451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2571" w:rsidRPr="00156114" w14:paraId="44837B61" w14:textId="77777777" w:rsidTr="001A57E4">
        <w:trPr>
          <w:trHeight w:val="192"/>
        </w:trPr>
        <w:tc>
          <w:tcPr>
            <w:tcW w:w="1413" w:type="dxa"/>
            <w:shd w:val="clear" w:color="auto" w:fill="auto"/>
          </w:tcPr>
          <w:p w14:paraId="0AEF548D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3.2.</w:t>
            </w:r>
          </w:p>
        </w:tc>
        <w:tc>
          <w:tcPr>
            <w:tcW w:w="10896" w:type="dxa"/>
            <w:shd w:val="clear" w:color="auto" w:fill="auto"/>
          </w:tcPr>
          <w:p w14:paraId="1A8B48F7" w14:textId="77777777" w:rsidR="00442571" w:rsidRPr="001A57E4" w:rsidRDefault="00442571" w:rsidP="00B4515F">
            <w:pPr>
              <w:pStyle w:val="ListParagraph"/>
              <w:shd w:val="clear" w:color="auto" w:fill="FFFFFF"/>
              <w:ind w:left="459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Klientu skaits, kuriem plānā izvirzītie mērķi ir daļēji sasniegti</w:t>
            </w:r>
          </w:p>
        </w:tc>
        <w:tc>
          <w:tcPr>
            <w:tcW w:w="1639" w:type="dxa"/>
            <w:shd w:val="clear" w:color="auto" w:fill="auto"/>
          </w:tcPr>
          <w:p w14:paraId="6C7AF7DB" w14:textId="77777777" w:rsidR="00442571" w:rsidRPr="001A57E4" w:rsidRDefault="00442571" w:rsidP="00B451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2571" w:rsidRPr="00156114" w14:paraId="40C5E87F" w14:textId="77777777" w:rsidTr="001A57E4">
        <w:trPr>
          <w:trHeight w:val="192"/>
        </w:trPr>
        <w:tc>
          <w:tcPr>
            <w:tcW w:w="1413" w:type="dxa"/>
            <w:shd w:val="clear" w:color="auto" w:fill="auto"/>
          </w:tcPr>
          <w:p w14:paraId="03210498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3.3.</w:t>
            </w:r>
          </w:p>
        </w:tc>
        <w:tc>
          <w:tcPr>
            <w:tcW w:w="10896" w:type="dxa"/>
            <w:shd w:val="clear" w:color="auto" w:fill="auto"/>
          </w:tcPr>
          <w:p w14:paraId="24B9F238" w14:textId="77777777" w:rsidR="00442571" w:rsidRPr="001A57E4" w:rsidRDefault="00442571" w:rsidP="00B4515F">
            <w:pPr>
              <w:pStyle w:val="ListParagraph"/>
              <w:shd w:val="clear" w:color="auto" w:fill="FFFFFF"/>
              <w:ind w:left="459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Klientu skaits, kuriem plānā izvirzītie mērķi nav sasniegti</w:t>
            </w:r>
          </w:p>
        </w:tc>
        <w:tc>
          <w:tcPr>
            <w:tcW w:w="1639" w:type="dxa"/>
            <w:shd w:val="clear" w:color="auto" w:fill="auto"/>
          </w:tcPr>
          <w:p w14:paraId="0C8E0E43" w14:textId="77777777" w:rsidR="00442571" w:rsidRPr="001A57E4" w:rsidRDefault="00442571" w:rsidP="00B451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2571" w:rsidRPr="00156114" w14:paraId="3A17852C" w14:textId="77777777" w:rsidTr="001A57E4">
        <w:trPr>
          <w:trHeight w:val="239"/>
        </w:trPr>
        <w:tc>
          <w:tcPr>
            <w:tcW w:w="1413" w:type="dxa"/>
            <w:shd w:val="clear" w:color="auto" w:fill="auto"/>
          </w:tcPr>
          <w:p w14:paraId="037526E8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  <w:r w:rsidRPr="001A57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96" w:type="dxa"/>
            <w:shd w:val="clear" w:color="auto" w:fill="auto"/>
          </w:tcPr>
          <w:p w14:paraId="406252CB" w14:textId="5AF9DCAA" w:rsidR="00442571" w:rsidRPr="001A57E4" w:rsidRDefault="00442571" w:rsidP="00B4515F">
            <w:pPr>
              <w:pStyle w:val="ListParagraph"/>
              <w:shd w:val="clear" w:color="auto" w:fill="FFFFFF"/>
              <w:ind w:left="459"/>
              <w:rPr>
                <w:b/>
                <w:sz w:val="16"/>
                <w:szCs w:val="16"/>
                <w:u w:val="single"/>
              </w:rPr>
            </w:pPr>
            <w:r w:rsidRPr="001A57E4">
              <w:rPr>
                <w:b/>
                <w:sz w:val="16"/>
                <w:szCs w:val="16"/>
              </w:rPr>
              <w:t xml:space="preserve">Klientu </w:t>
            </w:r>
            <w:r w:rsidRPr="001A57E4">
              <w:rPr>
                <w:sz w:val="16"/>
                <w:szCs w:val="16"/>
              </w:rPr>
              <w:t>anketās</w:t>
            </w:r>
            <w:r w:rsidRPr="001A57E4">
              <w:rPr>
                <w:b/>
                <w:sz w:val="16"/>
                <w:szCs w:val="16"/>
              </w:rPr>
              <w:t xml:space="preserve"> būtiskākie ieteikumi </w:t>
            </w:r>
            <w:r w:rsidR="00D92B93" w:rsidRPr="001A57E4">
              <w:rPr>
                <w:b/>
                <w:sz w:val="16"/>
                <w:szCs w:val="16"/>
              </w:rPr>
              <w:t xml:space="preserve">Sociālā </w:t>
            </w:r>
            <w:r w:rsidRPr="001A57E4">
              <w:rPr>
                <w:b/>
                <w:sz w:val="16"/>
                <w:szCs w:val="16"/>
              </w:rPr>
              <w:t xml:space="preserve">pakalpojuma pilnveidošanā </w:t>
            </w:r>
            <w:r w:rsidRPr="001A57E4">
              <w:rPr>
                <w:b/>
                <w:i/>
                <w:sz w:val="16"/>
                <w:szCs w:val="16"/>
              </w:rPr>
              <w:t>(</w:t>
            </w:r>
            <w:r w:rsidRPr="001A57E4">
              <w:rPr>
                <w:i/>
                <w:sz w:val="16"/>
                <w:szCs w:val="16"/>
              </w:rPr>
              <w:t>nosaukt būtiskākos ieteikumus, kuri ir pamatoti</w:t>
            </w:r>
            <w:r w:rsidRPr="001A57E4">
              <w:rPr>
                <w:b/>
                <w:i/>
                <w:sz w:val="16"/>
                <w:szCs w:val="16"/>
              </w:rPr>
              <w:t xml:space="preserve">), </w:t>
            </w:r>
            <w:r w:rsidRPr="001A57E4">
              <w:rPr>
                <w:i/>
                <w:sz w:val="16"/>
                <w:szCs w:val="16"/>
              </w:rPr>
              <w:t>t.sk.:</w:t>
            </w:r>
          </w:p>
        </w:tc>
        <w:tc>
          <w:tcPr>
            <w:tcW w:w="1639" w:type="dxa"/>
            <w:shd w:val="clear" w:color="auto" w:fill="auto"/>
          </w:tcPr>
          <w:p w14:paraId="170F1EA6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42571" w:rsidRPr="00156114" w14:paraId="4BFE1311" w14:textId="77777777" w:rsidTr="001A57E4">
        <w:trPr>
          <w:trHeight w:val="192"/>
        </w:trPr>
        <w:tc>
          <w:tcPr>
            <w:tcW w:w="1413" w:type="dxa"/>
            <w:shd w:val="clear" w:color="auto" w:fill="auto"/>
          </w:tcPr>
          <w:p w14:paraId="335CABAC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4.1.</w:t>
            </w:r>
          </w:p>
        </w:tc>
        <w:tc>
          <w:tcPr>
            <w:tcW w:w="10896" w:type="dxa"/>
            <w:shd w:val="clear" w:color="auto" w:fill="auto"/>
          </w:tcPr>
          <w:p w14:paraId="0532B24A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639" w:type="dxa"/>
            <w:shd w:val="clear" w:color="auto" w:fill="auto"/>
          </w:tcPr>
          <w:p w14:paraId="04EE7B55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*</w:t>
            </w:r>
          </w:p>
        </w:tc>
      </w:tr>
      <w:tr w:rsidR="00442571" w:rsidRPr="00156114" w14:paraId="4B426C59" w14:textId="77777777" w:rsidTr="001A57E4">
        <w:trPr>
          <w:trHeight w:val="203"/>
        </w:trPr>
        <w:tc>
          <w:tcPr>
            <w:tcW w:w="1413" w:type="dxa"/>
            <w:shd w:val="clear" w:color="auto" w:fill="auto"/>
          </w:tcPr>
          <w:p w14:paraId="6D2E4CF0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4.2.</w:t>
            </w:r>
          </w:p>
        </w:tc>
        <w:tc>
          <w:tcPr>
            <w:tcW w:w="10896" w:type="dxa"/>
            <w:shd w:val="clear" w:color="auto" w:fill="auto"/>
          </w:tcPr>
          <w:p w14:paraId="244A8442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639" w:type="dxa"/>
            <w:shd w:val="clear" w:color="auto" w:fill="auto"/>
          </w:tcPr>
          <w:p w14:paraId="59C08F33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*</w:t>
            </w:r>
          </w:p>
        </w:tc>
      </w:tr>
      <w:tr w:rsidR="00442571" w:rsidRPr="00156114" w14:paraId="3BD750B8" w14:textId="77777777" w:rsidTr="001A57E4">
        <w:trPr>
          <w:trHeight w:val="192"/>
        </w:trPr>
        <w:tc>
          <w:tcPr>
            <w:tcW w:w="1413" w:type="dxa"/>
            <w:shd w:val="clear" w:color="auto" w:fill="auto"/>
          </w:tcPr>
          <w:p w14:paraId="4E435D7C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....</w:t>
            </w:r>
          </w:p>
        </w:tc>
        <w:tc>
          <w:tcPr>
            <w:tcW w:w="10896" w:type="dxa"/>
            <w:shd w:val="clear" w:color="auto" w:fill="auto"/>
          </w:tcPr>
          <w:p w14:paraId="09663F02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639" w:type="dxa"/>
            <w:shd w:val="clear" w:color="auto" w:fill="auto"/>
          </w:tcPr>
          <w:p w14:paraId="328BE4DA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*</w:t>
            </w:r>
          </w:p>
        </w:tc>
      </w:tr>
      <w:tr w:rsidR="00442571" w:rsidRPr="00156114" w14:paraId="1F453A45" w14:textId="77777777" w:rsidTr="001A57E4">
        <w:trPr>
          <w:trHeight w:val="203"/>
        </w:trPr>
        <w:tc>
          <w:tcPr>
            <w:tcW w:w="1413" w:type="dxa"/>
            <w:shd w:val="clear" w:color="auto" w:fill="auto"/>
          </w:tcPr>
          <w:p w14:paraId="4E406E4C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b/>
                <w:sz w:val="16"/>
                <w:szCs w:val="16"/>
              </w:rPr>
            </w:pPr>
            <w:r w:rsidRPr="001A57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35" w:type="dxa"/>
            <w:gridSpan w:val="2"/>
            <w:shd w:val="clear" w:color="auto" w:fill="auto"/>
          </w:tcPr>
          <w:p w14:paraId="18D43014" w14:textId="77777777" w:rsidR="00442571" w:rsidRPr="001A57E4" w:rsidRDefault="00442571" w:rsidP="00B4515F">
            <w:pPr>
              <w:pStyle w:val="ListParagraph"/>
              <w:shd w:val="clear" w:color="auto" w:fill="FFFFFF"/>
              <w:ind w:left="0"/>
              <w:rPr>
                <w:sz w:val="16"/>
                <w:szCs w:val="16"/>
              </w:rPr>
            </w:pPr>
            <w:r w:rsidRPr="001A57E4">
              <w:rPr>
                <w:b/>
                <w:sz w:val="16"/>
                <w:szCs w:val="16"/>
              </w:rPr>
              <w:t xml:space="preserve">Līguma Izpildītāja ieteikumi Ministrijai pakalpojuma pilnveidošanā, </w:t>
            </w:r>
            <w:r w:rsidRPr="001A57E4">
              <w:rPr>
                <w:sz w:val="16"/>
                <w:szCs w:val="16"/>
              </w:rPr>
              <w:t>t.sk.:</w:t>
            </w:r>
          </w:p>
        </w:tc>
      </w:tr>
      <w:tr w:rsidR="00442571" w:rsidRPr="00156114" w14:paraId="0BDFB8FC" w14:textId="77777777" w:rsidTr="001A57E4">
        <w:trPr>
          <w:trHeight w:val="192"/>
        </w:trPr>
        <w:tc>
          <w:tcPr>
            <w:tcW w:w="1413" w:type="dxa"/>
            <w:shd w:val="clear" w:color="auto" w:fill="auto"/>
          </w:tcPr>
          <w:p w14:paraId="3DD93C16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5.1.</w:t>
            </w:r>
          </w:p>
        </w:tc>
        <w:tc>
          <w:tcPr>
            <w:tcW w:w="12535" w:type="dxa"/>
            <w:gridSpan w:val="2"/>
            <w:shd w:val="clear" w:color="auto" w:fill="auto"/>
          </w:tcPr>
          <w:p w14:paraId="51E2FBB9" w14:textId="77777777" w:rsidR="00442571" w:rsidRPr="001A57E4" w:rsidRDefault="00442571" w:rsidP="00B4515F">
            <w:pPr>
              <w:pStyle w:val="ListParagraph"/>
              <w:shd w:val="clear" w:color="auto" w:fill="FFFFFF"/>
              <w:ind w:left="175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Ieteikumi, kuru realizēšanai nepieciešamas līguma izmaiņas</w:t>
            </w:r>
          </w:p>
        </w:tc>
      </w:tr>
      <w:tr w:rsidR="00442571" w:rsidRPr="00156114" w14:paraId="51F77D4D" w14:textId="77777777" w:rsidTr="001A57E4">
        <w:trPr>
          <w:trHeight w:val="203"/>
        </w:trPr>
        <w:tc>
          <w:tcPr>
            <w:tcW w:w="1413" w:type="dxa"/>
            <w:shd w:val="clear" w:color="auto" w:fill="auto"/>
          </w:tcPr>
          <w:p w14:paraId="20C847AF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5.1.1.</w:t>
            </w:r>
          </w:p>
        </w:tc>
        <w:tc>
          <w:tcPr>
            <w:tcW w:w="12535" w:type="dxa"/>
            <w:gridSpan w:val="2"/>
            <w:shd w:val="clear" w:color="auto" w:fill="auto"/>
          </w:tcPr>
          <w:p w14:paraId="3E72B787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42571" w:rsidRPr="00156114" w14:paraId="55C3E8BA" w14:textId="77777777" w:rsidTr="001A57E4">
        <w:trPr>
          <w:trHeight w:val="192"/>
        </w:trPr>
        <w:tc>
          <w:tcPr>
            <w:tcW w:w="1413" w:type="dxa"/>
            <w:shd w:val="clear" w:color="auto" w:fill="auto"/>
          </w:tcPr>
          <w:p w14:paraId="1E8EC2D9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5.1.2.</w:t>
            </w:r>
          </w:p>
        </w:tc>
        <w:tc>
          <w:tcPr>
            <w:tcW w:w="12535" w:type="dxa"/>
            <w:gridSpan w:val="2"/>
            <w:shd w:val="clear" w:color="auto" w:fill="auto"/>
          </w:tcPr>
          <w:p w14:paraId="65D5CA6F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42571" w:rsidRPr="00156114" w14:paraId="6E378F02" w14:textId="77777777" w:rsidTr="001A57E4">
        <w:trPr>
          <w:trHeight w:val="203"/>
        </w:trPr>
        <w:tc>
          <w:tcPr>
            <w:tcW w:w="1413" w:type="dxa"/>
            <w:shd w:val="clear" w:color="auto" w:fill="auto"/>
          </w:tcPr>
          <w:p w14:paraId="57C410B2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......</w:t>
            </w:r>
          </w:p>
        </w:tc>
        <w:tc>
          <w:tcPr>
            <w:tcW w:w="12535" w:type="dxa"/>
            <w:gridSpan w:val="2"/>
            <w:shd w:val="clear" w:color="auto" w:fill="auto"/>
          </w:tcPr>
          <w:p w14:paraId="17C15070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42571" w:rsidRPr="00156114" w14:paraId="5EB5B020" w14:textId="77777777" w:rsidTr="001A57E4">
        <w:trPr>
          <w:trHeight w:val="192"/>
        </w:trPr>
        <w:tc>
          <w:tcPr>
            <w:tcW w:w="1413" w:type="dxa"/>
            <w:shd w:val="clear" w:color="auto" w:fill="auto"/>
          </w:tcPr>
          <w:p w14:paraId="64763403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5.2.</w:t>
            </w:r>
          </w:p>
        </w:tc>
        <w:tc>
          <w:tcPr>
            <w:tcW w:w="12535" w:type="dxa"/>
            <w:gridSpan w:val="2"/>
            <w:shd w:val="clear" w:color="auto" w:fill="auto"/>
          </w:tcPr>
          <w:p w14:paraId="25B653B3" w14:textId="77777777" w:rsidR="00442571" w:rsidRPr="001A57E4" w:rsidRDefault="00442571" w:rsidP="00B4515F">
            <w:pPr>
              <w:pStyle w:val="ListParagraph"/>
              <w:shd w:val="clear" w:color="auto" w:fill="FFFFFF"/>
              <w:ind w:left="175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Ieteikumi, kuru realizēšanai nepieciešamas normatīvo aktu izmaiņas</w:t>
            </w:r>
          </w:p>
        </w:tc>
      </w:tr>
      <w:tr w:rsidR="00442571" w:rsidRPr="00156114" w14:paraId="20085E38" w14:textId="77777777" w:rsidTr="001A57E4">
        <w:trPr>
          <w:trHeight w:val="203"/>
        </w:trPr>
        <w:tc>
          <w:tcPr>
            <w:tcW w:w="1413" w:type="dxa"/>
            <w:shd w:val="clear" w:color="auto" w:fill="auto"/>
          </w:tcPr>
          <w:p w14:paraId="7B329B01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5.2.1.</w:t>
            </w:r>
          </w:p>
        </w:tc>
        <w:tc>
          <w:tcPr>
            <w:tcW w:w="12535" w:type="dxa"/>
            <w:gridSpan w:val="2"/>
            <w:shd w:val="clear" w:color="auto" w:fill="auto"/>
          </w:tcPr>
          <w:p w14:paraId="5F717E55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42571" w:rsidRPr="00156114" w14:paraId="4C650F53" w14:textId="77777777" w:rsidTr="001A57E4">
        <w:trPr>
          <w:trHeight w:val="192"/>
        </w:trPr>
        <w:tc>
          <w:tcPr>
            <w:tcW w:w="1413" w:type="dxa"/>
            <w:shd w:val="clear" w:color="auto" w:fill="auto"/>
          </w:tcPr>
          <w:p w14:paraId="7C134DED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5.3.2.</w:t>
            </w:r>
          </w:p>
        </w:tc>
        <w:tc>
          <w:tcPr>
            <w:tcW w:w="12535" w:type="dxa"/>
            <w:gridSpan w:val="2"/>
            <w:shd w:val="clear" w:color="auto" w:fill="auto"/>
          </w:tcPr>
          <w:p w14:paraId="0BA17729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42571" w:rsidRPr="00156114" w14:paraId="047CE983" w14:textId="77777777" w:rsidTr="001A57E4">
        <w:trPr>
          <w:trHeight w:val="203"/>
        </w:trPr>
        <w:tc>
          <w:tcPr>
            <w:tcW w:w="1413" w:type="dxa"/>
            <w:shd w:val="clear" w:color="auto" w:fill="auto"/>
          </w:tcPr>
          <w:p w14:paraId="5C09BC2A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......</w:t>
            </w:r>
          </w:p>
        </w:tc>
        <w:tc>
          <w:tcPr>
            <w:tcW w:w="12535" w:type="dxa"/>
            <w:gridSpan w:val="2"/>
            <w:shd w:val="clear" w:color="auto" w:fill="auto"/>
          </w:tcPr>
          <w:p w14:paraId="7C848F5D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42571" w:rsidRPr="00156114" w14:paraId="6BF667F6" w14:textId="77777777" w:rsidTr="001A57E4">
        <w:trPr>
          <w:trHeight w:val="203"/>
        </w:trPr>
        <w:tc>
          <w:tcPr>
            <w:tcW w:w="1413" w:type="dxa"/>
            <w:shd w:val="clear" w:color="auto" w:fill="auto"/>
          </w:tcPr>
          <w:p w14:paraId="4716EA7B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5.3.</w:t>
            </w:r>
          </w:p>
        </w:tc>
        <w:tc>
          <w:tcPr>
            <w:tcW w:w="12535" w:type="dxa"/>
            <w:gridSpan w:val="2"/>
            <w:shd w:val="clear" w:color="auto" w:fill="auto"/>
          </w:tcPr>
          <w:p w14:paraId="552E4ABF" w14:textId="77777777" w:rsidR="00442571" w:rsidRPr="001A57E4" w:rsidRDefault="00442571" w:rsidP="00B4515F">
            <w:pPr>
              <w:pStyle w:val="ListParagraph"/>
              <w:shd w:val="clear" w:color="auto" w:fill="FFFFFF"/>
              <w:ind w:left="175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Citi ieteikumi</w:t>
            </w:r>
          </w:p>
        </w:tc>
      </w:tr>
      <w:tr w:rsidR="00442571" w:rsidRPr="00156114" w14:paraId="02BD9635" w14:textId="77777777" w:rsidTr="001A57E4">
        <w:trPr>
          <w:trHeight w:val="192"/>
        </w:trPr>
        <w:tc>
          <w:tcPr>
            <w:tcW w:w="1413" w:type="dxa"/>
            <w:shd w:val="clear" w:color="auto" w:fill="auto"/>
          </w:tcPr>
          <w:p w14:paraId="66FF3BC1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5.3.1.</w:t>
            </w:r>
          </w:p>
        </w:tc>
        <w:tc>
          <w:tcPr>
            <w:tcW w:w="12535" w:type="dxa"/>
            <w:gridSpan w:val="2"/>
            <w:shd w:val="clear" w:color="auto" w:fill="auto"/>
          </w:tcPr>
          <w:p w14:paraId="68A450D3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42571" w:rsidRPr="00156114" w14:paraId="39EAC22C" w14:textId="77777777" w:rsidTr="001A57E4">
        <w:trPr>
          <w:trHeight w:val="203"/>
        </w:trPr>
        <w:tc>
          <w:tcPr>
            <w:tcW w:w="1413" w:type="dxa"/>
            <w:shd w:val="clear" w:color="auto" w:fill="auto"/>
          </w:tcPr>
          <w:p w14:paraId="3E3823C7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5.4.2.</w:t>
            </w:r>
          </w:p>
        </w:tc>
        <w:tc>
          <w:tcPr>
            <w:tcW w:w="12535" w:type="dxa"/>
            <w:gridSpan w:val="2"/>
            <w:shd w:val="clear" w:color="auto" w:fill="auto"/>
          </w:tcPr>
          <w:p w14:paraId="0AC16FCD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42571" w:rsidRPr="00156114" w14:paraId="310B4711" w14:textId="77777777" w:rsidTr="001A57E4">
        <w:trPr>
          <w:trHeight w:val="192"/>
        </w:trPr>
        <w:tc>
          <w:tcPr>
            <w:tcW w:w="1413" w:type="dxa"/>
            <w:shd w:val="clear" w:color="auto" w:fill="auto"/>
          </w:tcPr>
          <w:p w14:paraId="7E27DC62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  <w:r w:rsidRPr="001A57E4">
              <w:rPr>
                <w:sz w:val="16"/>
                <w:szCs w:val="16"/>
              </w:rPr>
              <w:t>.........</w:t>
            </w:r>
          </w:p>
        </w:tc>
        <w:tc>
          <w:tcPr>
            <w:tcW w:w="12535" w:type="dxa"/>
            <w:gridSpan w:val="2"/>
            <w:shd w:val="clear" w:color="auto" w:fill="auto"/>
          </w:tcPr>
          <w:p w14:paraId="5A3EA9F7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</w:tr>
      <w:tr w:rsidR="00442571" w:rsidRPr="00156114" w14:paraId="13A0649F" w14:textId="77777777" w:rsidTr="001A57E4">
        <w:trPr>
          <w:trHeight w:val="475"/>
        </w:trPr>
        <w:tc>
          <w:tcPr>
            <w:tcW w:w="1413" w:type="dxa"/>
            <w:shd w:val="clear" w:color="auto" w:fill="auto"/>
          </w:tcPr>
          <w:p w14:paraId="18B224F4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b/>
                <w:sz w:val="16"/>
                <w:szCs w:val="16"/>
              </w:rPr>
            </w:pPr>
            <w:r w:rsidRPr="001A57E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535" w:type="dxa"/>
            <w:gridSpan w:val="2"/>
            <w:shd w:val="clear" w:color="auto" w:fill="auto"/>
          </w:tcPr>
          <w:p w14:paraId="05406CF3" w14:textId="7DD6EB2D" w:rsidR="00442571" w:rsidRPr="001A57E4" w:rsidRDefault="00442571" w:rsidP="00B4515F">
            <w:pPr>
              <w:pStyle w:val="ListParagraph"/>
              <w:shd w:val="clear" w:color="auto" w:fill="FFFFFF"/>
              <w:ind w:left="0"/>
              <w:rPr>
                <w:sz w:val="16"/>
                <w:szCs w:val="16"/>
              </w:rPr>
            </w:pPr>
            <w:r w:rsidRPr="001A57E4">
              <w:rPr>
                <w:b/>
                <w:sz w:val="16"/>
                <w:szCs w:val="16"/>
                <w:u w:val="single"/>
              </w:rPr>
              <w:t>Līguma izpildītāja īss pašnovērtējums**</w:t>
            </w:r>
            <w:r w:rsidRPr="001A57E4">
              <w:rPr>
                <w:i/>
                <w:sz w:val="16"/>
                <w:szCs w:val="16"/>
                <w:u w:val="single"/>
              </w:rPr>
              <w:t xml:space="preserve"> </w:t>
            </w:r>
            <w:r w:rsidR="00043AA8" w:rsidRPr="001A57E4">
              <w:rPr>
                <w:i/>
                <w:iCs/>
                <w:sz w:val="16"/>
                <w:szCs w:val="16"/>
              </w:rPr>
              <w:t>(pašnovērtējumu noslēdz ar sniegtā Sociālā pakalpojuma vērtējumu skalā no 1 līdz 5, ja pašnovērtējums ir zemāks par 5, tad ļoti īsi, kas vēl jāpilnveido, lai sasniegtu 5 (papildus var atsaukties uz 4.punktā minēto)). Ja vērtējums – 5, tad arī pamato</w:t>
            </w:r>
            <w:r w:rsidRPr="001A57E4">
              <w:rPr>
                <w:i/>
                <w:sz w:val="16"/>
                <w:szCs w:val="16"/>
              </w:rPr>
              <w:t>).</w:t>
            </w:r>
          </w:p>
        </w:tc>
      </w:tr>
      <w:tr w:rsidR="00442571" w:rsidRPr="00156114" w14:paraId="62BA31C5" w14:textId="77777777" w:rsidTr="001A57E4">
        <w:trPr>
          <w:trHeight w:val="270"/>
        </w:trPr>
        <w:tc>
          <w:tcPr>
            <w:tcW w:w="1413" w:type="dxa"/>
            <w:shd w:val="clear" w:color="auto" w:fill="auto"/>
          </w:tcPr>
          <w:p w14:paraId="0B40E009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rPr>
                <w:sz w:val="16"/>
                <w:szCs w:val="16"/>
              </w:rPr>
            </w:pPr>
          </w:p>
        </w:tc>
        <w:tc>
          <w:tcPr>
            <w:tcW w:w="12535" w:type="dxa"/>
            <w:gridSpan w:val="2"/>
            <w:shd w:val="clear" w:color="auto" w:fill="auto"/>
          </w:tcPr>
          <w:p w14:paraId="52DF7C8E" w14:textId="77777777" w:rsidR="00442571" w:rsidRPr="001A57E4" w:rsidRDefault="00442571" w:rsidP="00B4515F">
            <w:pPr>
              <w:pStyle w:val="ListParagraph"/>
              <w:shd w:val="clear" w:color="auto" w:fill="FFFFFF"/>
              <w:ind w:left="644"/>
              <w:jc w:val="right"/>
              <w:rPr>
                <w:sz w:val="16"/>
                <w:szCs w:val="16"/>
              </w:rPr>
            </w:pPr>
          </w:p>
        </w:tc>
      </w:tr>
    </w:tbl>
    <w:p w14:paraId="1C1438C5" w14:textId="77777777" w:rsidR="00442571" w:rsidRPr="001A57E4" w:rsidRDefault="00442571" w:rsidP="00442571">
      <w:pPr>
        <w:shd w:val="clear" w:color="auto" w:fill="FFFFFF"/>
        <w:spacing w:after="0"/>
        <w:ind w:firstLine="644"/>
        <w:rPr>
          <w:rFonts w:ascii="Times New Roman" w:hAnsi="Times New Roman"/>
          <w:i/>
          <w:sz w:val="16"/>
          <w:szCs w:val="16"/>
        </w:rPr>
      </w:pPr>
      <w:r w:rsidRPr="001A57E4">
        <w:rPr>
          <w:rFonts w:ascii="Times New Roman" w:hAnsi="Times New Roman"/>
          <w:i/>
          <w:sz w:val="16"/>
          <w:szCs w:val="16"/>
        </w:rPr>
        <w:t>*norāda skaitu, cik klientu aptaujas anketās šis priekšlikums ir bijis minēts;</w:t>
      </w:r>
    </w:p>
    <w:p w14:paraId="79E487B5" w14:textId="3909251E" w:rsidR="00442571" w:rsidRPr="005422EF" w:rsidRDefault="00442571" w:rsidP="001A57E4">
      <w:pPr>
        <w:pStyle w:val="ListParagraph"/>
        <w:shd w:val="clear" w:color="auto" w:fill="FFFFFF"/>
        <w:ind w:left="0" w:firstLine="644"/>
      </w:pPr>
      <w:r w:rsidRPr="001A57E4">
        <w:rPr>
          <w:i/>
          <w:sz w:val="16"/>
          <w:szCs w:val="16"/>
        </w:rPr>
        <w:t xml:space="preserve">** ne vairāk kā 500 vārdus. </w:t>
      </w:r>
    </w:p>
    <w:sectPr w:rsidR="00442571" w:rsidRPr="005422EF" w:rsidSect="00272FB0">
      <w:type w:val="continuous"/>
      <w:pgSz w:w="16838" w:h="11906" w:orient="landscape"/>
      <w:pgMar w:top="1134" w:right="1191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E9D"/>
    <w:multiLevelType w:val="multilevel"/>
    <w:tmpl w:val="B5AAA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1800"/>
      </w:pPr>
      <w:rPr>
        <w:rFonts w:hint="default"/>
      </w:rPr>
    </w:lvl>
  </w:abstractNum>
  <w:abstractNum w:abstractNumId="1" w15:restartNumberingAfterBreak="0">
    <w:nsid w:val="069F3D04"/>
    <w:multiLevelType w:val="multilevel"/>
    <w:tmpl w:val="82F6B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" w15:restartNumberingAfterBreak="0">
    <w:nsid w:val="0F6B3018"/>
    <w:multiLevelType w:val="multilevel"/>
    <w:tmpl w:val="84F29E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21284383"/>
    <w:multiLevelType w:val="multilevel"/>
    <w:tmpl w:val="5BD0B9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360"/>
      </w:pPr>
    </w:lvl>
    <w:lvl w:ilvl="2">
      <w:start w:val="1"/>
      <w:numFmt w:val="decimal"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4" w15:restartNumberingAfterBreak="0">
    <w:nsid w:val="248C3503"/>
    <w:multiLevelType w:val="multilevel"/>
    <w:tmpl w:val="DD000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1800"/>
      </w:pPr>
      <w:rPr>
        <w:rFonts w:hint="default"/>
      </w:rPr>
    </w:lvl>
  </w:abstractNum>
  <w:abstractNum w:abstractNumId="5" w15:restartNumberingAfterBreak="0">
    <w:nsid w:val="24EA64EB"/>
    <w:multiLevelType w:val="hybridMultilevel"/>
    <w:tmpl w:val="11425698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EA64355"/>
    <w:multiLevelType w:val="multilevel"/>
    <w:tmpl w:val="AB9E4C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7" w15:restartNumberingAfterBreak="0">
    <w:nsid w:val="33B72364"/>
    <w:multiLevelType w:val="hybridMultilevel"/>
    <w:tmpl w:val="EF96F1A4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C54301D"/>
    <w:multiLevelType w:val="multilevel"/>
    <w:tmpl w:val="9864D4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123" w:hanging="360"/>
      </w:pPr>
    </w:lvl>
    <w:lvl w:ilvl="2">
      <w:start w:val="1"/>
      <w:numFmt w:val="decimal"/>
      <w:lvlText w:val="%1.%2.%3."/>
      <w:lvlJc w:val="left"/>
      <w:pPr>
        <w:ind w:left="2246" w:hanging="720"/>
      </w:pPr>
    </w:lvl>
    <w:lvl w:ilvl="3">
      <w:start w:val="1"/>
      <w:numFmt w:val="decimal"/>
      <w:lvlText w:val="%1.%2.%3.%4."/>
      <w:lvlJc w:val="left"/>
      <w:pPr>
        <w:ind w:left="3009" w:hanging="720"/>
      </w:pPr>
    </w:lvl>
    <w:lvl w:ilvl="4">
      <w:start w:val="1"/>
      <w:numFmt w:val="decimal"/>
      <w:lvlText w:val="%1.%2.%3.%4.%5."/>
      <w:lvlJc w:val="left"/>
      <w:pPr>
        <w:ind w:left="4132" w:hanging="1080"/>
      </w:pPr>
    </w:lvl>
    <w:lvl w:ilvl="5">
      <w:start w:val="1"/>
      <w:numFmt w:val="decimal"/>
      <w:lvlText w:val="%1.%2.%3.%4.%5.%6."/>
      <w:lvlJc w:val="left"/>
      <w:pPr>
        <w:ind w:left="4895" w:hanging="1080"/>
      </w:pPr>
    </w:lvl>
    <w:lvl w:ilvl="6">
      <w:start w:val="1"/>
      <w:numFmt w:val="decimal"/>
      <w:lvlText w:val="%1.%2.%3.%4.%5.%6.%7."/>
      <w:lvlJc w:val="left"/>
      <w:pPr>
        <w:ind w:left="6018" w:hanging="1440"/>
      </w:pPr>
    </w:lvl>
    <w:lvl w:ilvl="7">
      <w:start w:val="1"/>
      <w:numFmt w:val="decimal"/>
      <w:lvlText w:val="%1.%2.%3.%4.%5.%6.%7.%8."/>
      <w:lvlJc w:val="left"/>
      <w:pPr>
        <w:ind w:left="6781" w:hanging="1440"/>
      </w:pPr>
    </w:lvl>
    <w:lvl w:ilvl="8">
      <w:start w:val="1"/>
      <w:numFmt w:val="decimal"/>
      <w:lvlText w:val="%1.%2.%3.%4.%5.%6.%7.%8.%9."/>
      <w:lvlJc w:val="left"/>
      <w:pPr>
        <w:ind w:left="7904" w:hanging="1800"/>
      </w:pPr>
    </w:lvl>
  </w:abstractNum>
  <w:abstractNum w:abstractNumId="9" w15:restartNumberingAfterBreak="0">
    <w:nsid w:val="3FE14B6A"/>
    <w:multiLevelType w:val="hybridMultilevel"/>
    <w:tmpl w:val="AF6AF122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1187CEC"/>
    <w:multiLevelType w:val="multilevel"/>
    <w:tmpl w:val="82F6B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1" w15:restartNumberingAfterBreak="0">
    <w:nsid w:val="43083D5C"/>
    <w:multiLevelType w:val="hybridMultilevel"/>
    <w:tmpl w:val="8DE861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17CFF"/>
    <w:multiLevelType w:val="multilevel"/>
    <w:tmpl w:val="4FF83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4840AE"/>
    <w:multiLevelType w:val="multilevel"/>
    <w:tmpl w:val="A6626D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763A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5A1A3F"/>
    <w:multiLevelType w:val="multilevel"/>
    <w:tmpl w:val="0E74F5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1800"/>
      </w:pPr>
      <w:rPr>
        <w:rFonts w:hint="default"/>
      </w:rPr>
    </w:lvl>
  </w:abstractNum>
  <w:abstractNum w:abstractNumId="16" w15:restartNumberingAfterBreak="0">
    <w:nsid w:val="6F6A135E"/>
    <w:multiLevelType w:val="multilevel"/>
    <w:tmpl w:val="7C22CA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800"/>
      </w:pPr>
      <w:rPr>
        <w:rFonts w:hint="default"/>
      </w:rPr>
    </w:lvl>
  </w:abstractNum>
  <w:abstractNum w:abstractNumId="17" w15:restartNumberingAfterBreak="0">
    <w:nsid w:val="737D5C72"/>
    <w:multiLevelType w:val="multilevel"/>
    <w:tmpl w:val="E3FA82E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84" w:hanging="450"/>
      </w:pPr>
      <w:rPr>
        <w:strike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7C4C44E6"/>
    <w:multiLevelType w:val="hybridMultilevel"/>
    <w:tmpl w:val="7D2EE4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936904">
    <w:abstractNumId w:val="6"/>
  </w:num>
  <w:num w:numId="2" w16cid:durableId="1010717468">
    <w:abstractNumId w:val="2"/>
  </w:num>
  <w:num w:numId="3" w16cid:durableId="1497529414">
    <w:abstractNumId w:val="5"/>
  </w:num>
  <w:num w:numId="4" w16cid:durableId="99688975">
    <w:abstractNumId w:val="9"/>
  </w:num>
  <w:num w:numId="5" w16cid:durableId="437263573">
    <w:abstractNumId w:val="14"/>
  </w:num>
  <w:num w:numId="6" w16cid:durableId="2023891477">
    <w:abstractNumId w:val="11"/>
  </w:num>
  <w:num w:numId="7" w16cid:durableId="725418298">
    <w:abstractNumId w:val="7"/>
  </w:num>
  <w:num w:numId="8" w16cid:durableId="2014185958">
    <w:abstractNumId w:val="0"/>
  </w:num>
  <w:num w:numId="9" w16cid:durableId="285160556">
    <w:abstractNumId w:val="15"/>
  </w:num>
  <w:num w:numId="10" w16cid:durableId="503394797">
    <w:abstractNumId w:val="10"/>
  </w:num>
  <w:num w:numId="11" w16cid:durableId="1194808524">
    <w:abstractNumId w:val="1"/>
  </w:num>
  <w:num w:numId="12" w16cid:durableId="805321447">
    <w:abstractNumId w:val="3"/>
  </w:num>
  <w:num w:numId="13" w16cid:durableId="877669365">
    <w:abstractNumId w:val="4"/>
  </w:num>
  <w:num w:numId="14" w16cid:durableId="1443919797">
    <w:abstractNumId w:val="12"/>
  </w:num>
  <w:num w:numId="15" w16cid:durableId="1957516687">
    <w:abstractNumId w:val="13"/>
  </w:num>
  <w:num w:numId="16" w16cid:durableId="4538023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172961">
    <w:abstractNumId w:val="16"/>
  </w:num>
  <w:num w:numId="18" w16cid:durableId="1023483918">
    <w:abstractNumId w:val="17"/>
  </w:num>
  <w:num w:numId="19" w16cid:durableId="155651004">
    <w:abstractNumId w:val="18"/>
  </w:num>
  <w:num w:numId="20" w16cid:durableId="400564300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0C"/>
    <w:rsid w:val="00000313"/>
    <w:rsid w:val="0000434C"/>
    <w:rsid w:val="00005FEE"/>
    <w:rsid w:val="00021BA6"/>
    <w:rsid w:val="00036A5D"/>
    <w:rsid w:val="00037EBC"/>
    <w:rsid w:val="00043048"/>
    <w:rsid w:val="00043AA8"/>
    <w:rsid w:val="000464D2"/>
    <w:rsid w:val="0006023B"/>
    <w:rsid w:val="00062B97"/>
    <w:rsid w:val="000660EF"/>
    <w:rsid w:val="00071DE6"/>
    <w:rsid w:val="00074FD7"/>
    <w:rsid w:val="00075EEE"/>
    <w:rsid w:val="00082764"/>
    <w:rsid w:val="00086081"/>
    <w:rsid w:val="000A3539"/>
    <w:rsid w:val="000B1209"/>
    <w:rsid w:val="000B3125"/>
    <w:rsid w:val="000B692B"/>
    <w:rsid w:val="000B74F6"/>
    <w:rsid w:val="000C66AB"/>
    <w:rsid w:val="000D73E8"/>
    <w:rsid w:val="000E4662"/>
    <w:rsid w:val="000E536D"/>
    <w:rsid w:val="000F7B90"/>
    <w:rsid w:val="00101942"/>
    <w:rsid w:val="00104488"/>
    <w:rsid w:val="0010594D"/>
    <w:rsid w:val="0012000F"/>
    <w:rsid w:val="00127076"/>
    <w:rsid w:val="00133927"/>
    <w:rsid w:val="00133BE8"/>
    <w:rsid w:val="00135125"/>
    <w:rsid w:val="00141CFC"/>
    <w:rsid w:val="00147C9B"/>
    <w:rsid w:val="001528D2"/>
    <w:rsid w:val="00156114"/>
    <w:rsid w:val="00157502"/>
    <w:rsid w:val="00163427"/>
    <w:rsid w:val="00170E4F"/>
    <w:rsid w:val="00173992"/>
    <w:rsid w:val="00187A77"/>
    <w:rsid w:val="001969DC"/>
    <w:rsid w:val="001A2EFF"/>
    <w:rsid w:val="001A57E4"/>
    <w:rsid w:val="001B715B"/>
    <w:rsid w:val="001C3D5F"/>
    <w:rsid w:val="001C64A9"/>
    <w:rsid w:val="001D11CE"/>
    <w:rsid w:val="001D62BE"/>
    <w:rsid w:val="001E6BE1"/>
    <w:rsid w:val="00200B22"/>
    <w:rsid w:val="002024FA"/>
    <w:rsid w:val="0022771A"/>
    <w:rsid w:val="002331BF"/>
    <w:rsid w:val="00233892"/>
    <w:rsid w:val="0023592B"/>
    <w:rsid w:val="0023765A"/>
    <w:rsid w:val="0023778A"/>
    <w:rsid w:val="00244C8E"/>
    <w:rsid w:val="0025071E"/>
    <w:rsid w:val="00272FB0"/>
    <w:rsid w:val="002C435C"/>
    <w:rsid w:val="002D6B4C"/>
    <w:rsid w:val="002E5CA8"/>
    <w:rsid w:val="002E6178"/>
    <w:rsid w:val="002F116F"/>
    <w:rsid w:val="002F7659"/>
    <w:rsid w:val="003042D1"/>
    <w:rsid w:val="00304359"/>
    <w:rsid w:val="00307E80"/>
    <w:rsid w:val="0031619D"/>
    <w:rsid w:val="00344247"/>
    <w:rsid w:val="00360873"/>
    <w:rsid w:val="00362BE9"/>
    <w:rsid w:val="00363BFC"/>
    <w:rsid w:val="00364129"/>
    <w:rsid w:val="00367E50"/>
    <w:rsid w:val="0037444C"/>
    <w:rsid w:val="003856D5"/>
    <w:rsid w:val="00386B1C"/>
    <w:rsid w:val="00386CE9"/>
    <w:rsid w:val="003933D3"/>
    <w:rsid w:val="003A121C"/>
    <w:rsid w:val="003C20A2"/>
    <w:rsid w:val="003C61AC"/>
    <w:rsid w:val="003C660C"/>
    <w:rsid w:val="003C6F0E"/>
    <w:rsid w:val="003D4FAD"/>
    <w:rsid w:val="003E382E"/>
    <w:rsid w:val="003E548A"/>
    <w:rsid w:val="003F35DB"/>
    <w:rsid w:val="003F442A"/>
    <w:rsid w:val="003F4DE0"/>
    <w:rsid w:val="00405BCC"/>
    <w:rsid w:val="0041680A"/>
    <w:rsid w:val="0044021B"/>
    <w:rsid w:val="00442571"/>
    <w:rsid w:val="00456D94"/>
    <w:rsid w:val="00463690"/>
    <w:rsid w:val="0047003E"/>
    <w:rsid w:val="00480B53"/>
    <w:rsid w:val="0048253C"/>
    <w:rsid w:val="004912DE"/>
    <w:rsid w:val="00492FE7"/>
    <w:rsid w:val="00493BAB"/>
    <w:rsid w:val="004941FE"/>
    <w:rsid w:val="0049675D"/>
    <w:rsid w:val="00496D86"/>
    <w:rsid w:val="004A7910"/>
    <w:rsid w:val="004B1B28"/>
    <w:rsid w:val="004B5833"/>
    <w:rsid w:val="004B6A67"/>
    <w:rsid w:val="004B777A"/>
    <w:rsid w:val="004C259A"/>
    <w:rsid w:val="004E0CA4"/>
    <w:rsid w:val="005016AB"/>
    <w:rsid w:val="005070E9"/>
    <w:rsid w:val="00507DE7"/>
    <w:rsid w:val="005105CE"/>
    <w:rsid w:val="005209E2"/>
    <w:rsid w:val="00523D60"/>
    <w:rsid w:val="005316D2"/>
    <w:rsid w:val="005349C0"/>
    <w:rsid w:val="005376AB"/>
    <w:rsid w:val="00540E76"/>
    <w:rsid w:val="005422EF"/>
    <w:rsid w:val="0054646B"/>
    <w:rsid w:val="00551BE1"/>
    <w:rsid w:val="0056183F"/>
    <w:rsid w:val="00561AB2"/>
    <w:rsid w:val="00566E7B"/>
    <w:rsid w:val="00570CA9"/>
    <w:rsid w:val="00573265"/>
    <w:rsid w:val="005779C5"/>
    <w:rsid w:val="00596973"/>
    <w:rsid w:val="005A161F"/>
    <w:rsid w:val="005A41F4"/>
    <w:rsid w:val="005B351C"/>
    <w:rsid w:val="005B3E34"/>
    <w:rsid w:val="005C761B"/>
    <w:rsid w:val="005D2E4C"/>
    <w:rsid w:val="005D42FF"/>
    <w:rsid w:val="005E44AC"/>
    <w:rsid w:val="005E7AC2"/>
    <w:rsid w:val="005F3134"/>
    <w:rsid w:val="006141D6"/>
    <w:rsid w:val="00615B17"/>
    <w:rsid w:val="00621D62"/>
    <w:rsid w:val="00627FD4"/>
    <w:rsid w:val="00631459"/>
    <w:rsid w:val="006469F6"/>
    <w:rsid w:val="00650674"/>
    <w:rsid w:val="00654479"/>
    <w:rsid w:val="00657BB0"/>
    <w:rsid w:val="00660864"/>
    <w:rsid w:val="00662D7E"/>
    <w:rsid w:val="0067014C"/>
    <w:rsid w:val="00673976"/>
    <w:rsid w:val="006830BC"/>
    <w:rsid w:val="00684C45"/>
    <w:rsid w:val="00691DDA"/>
    <w:rsid w:val="006A234C"/>
    <w:rsid w:val="006B0340"/>
    <w:rsid w:val="006B2135"/>
    <w:rsid w:val="006B4444"/>
    <w:rsid w:val="006B5706"/>
    <w:rsid w:val="006C04D8"/>
    <w:rsid w:val="006C2C57"/>
    <w:rsid w:val="006C3ACA"/>
    <w:rsid w:val="006E5AF9"/>
    <w:rsid w:val="006E7D1E"/>
    <w:rsid w:val="006F0C69"/>
    <w:rsid w:val="00700D0F"/>
    <w:rsid w:val="0070177C"/>
    <w:rsid w:val="00703BCD"/>
    <w:rsid w:val="00704470"/>
    <w:rsid w:val="007060E7"/>
    <w:rsid w:val="00715448"/>
    <w:rsid w:val="007155F6"/>
    <w:rsid w:val="0073628B"/>
    <w:rsid w:val="00737CF5"/>
    <w:rsid w:val="00747DFA"/>
    <w:rsid w:val="007512E1"/>
    <w:rsid w:val="00755BCC"/>
    <w:rsid w:val="007563FC"/>
    <w:rsid w:val="00757887"/>
    <w:rsid w:val="00776290"/>
    <w:rsid w:val="0077797E"/>
    <w:rsid w:val="00781F27"/>
    <w:rsid w:val="00786D31"/>
    <w:rsid w:val="007A0AB0"/>
    <w:rsid w:val="007A548C"/>
    <w:rsid w:val="007B33CA"/>
    <w:rsid w:val="007C4EA5"/>
    <w:rsid w:val="007D1450"/>
    <w:rsid w:val="007D27EB"/>
    <w:rsid w:val="007D4EFA"/>
    <w:rsid w:val="007E061E"/>
    <w:rsid w:val="007E201E"/>
    <w:rsid w:val="007F6575"/>
    <w:rsid w:val="007F74B2"/>
    <w:rsid w:val="00814AC3"/>
    <w:rsid w:val="00834CE5"/>
    <w:rsid w:val="008433E7"/>
    <w:rsid w:val="00846A2D"/>
    <w:rsid w:val="008505D1"/>
    <w:rsid w:val="008572D3"/>
    <w:rsid w:val="00857C24"/>
    <w:rsid w:val="008849D6"/>
    <w:rsid w:val="00892456"/>
    <w:rsid w:val="00893234"/>
    <w:rsid w:val="00893A35"/>
    <w:rsid w:val="008A1EA4"/>
    <w:rsid w:val="008A36EF"/>
    <w:rsid w:val="008B0D55"/>
    <w:rsid w:val="008B4691"/>
    <w:rsid w:val="008C0496"/>
    <w:rsid w:val="008C1EF7"/>
    <w:rsid w:val="008D2532"/>
    <w:rsid w:val="008D5B23"/>
    <w:rsid w:val="008E2B86"/>
    <w:rsid w:val="008E4A84"/>
    <w:rsid w:val="008E56EB"/>
    <w:rsid w:val="008F5282"/>
    <w:rsid w:val="00904DAB"/>
    <w:rsid w:val="009102C3"/>
    <w:rsid w:val="0091615A"/>
    <w:rsid w:val="009171B3"/>
    <w:rsid w:val="009206E7"/>
    <w:rsid w:val="00932E90"/>
    <w:rsid w:val="00942384"/>
    <w:rsid w:val="0094262A"/>
    <w:rsid w:val="00945B00"/>
    <w:rsid w:val="00967218"/>
    <w:rsid w:val="00975202"/>
    <w:rsid w:val="00982D39"/>
    <w:rsid w:val="009A45CC"/>
    <w:rsid w:val="009A77A7"/>
    <w:rsid w:val="009B4B4A"/>
    <w:rsid w:val="009B572B"/>
    <w:rsid w:val="009C3FA4"/>
    <w:rsid w:val="009C754B"/>
    <w:rsid w:val="009D7BE2"/>
    <w:rsid w:val="009E4FD3"/>
    <w:rsid w:val="009E514E"/>
    <w:rsid w:val="009F0B9B"/>
    <w:rsid w:val="009F4AE1"/>
    <w:rsid w:val="00A018EC"/>
    <w:rsid w:val="00A01BE9"/>
    <w:rsid w:val="00A03DC9"/>
    <w:rsid w:val="00A17202"/>
    <w:rsid w:val="00A20BF1"/>
    <w:rsid w:val="00A23F49"/>
    <w:rsid w:val="00A34293"/>
    <w:rsid w:val="00A53CCD"/>
    <w:rsid w:val="00A55596"/>
    <w:rsid w:val="00A63200"/>
    <w:rsid w:val="00A64B8E"/>
    <w:rsid w:val="00A81645"/>
    <w:rsid w:val="00A81EF9"/>
    <w:rsid w:val="00AA1C83"/>
    <w:rsid w:val="00AB0C80"/>
    <w:rsid w:val="00AB2681"/>
    <w:rsid w:val="00AB375D"/>
    <w:rsid w:val="00AB42AD"/>
    <w:rsid w:val="00AB4603"/>
    <w:rsid w:val="00AB710C"/>
    <w:rsid w:val="00AC0DE7"/>
    <w:rsid w:val="00AC1EB7"/>
    <w:rsid w:val="00AC2227"/>
    <w:rsid w:val="00AC53D6"/>
    <w:rsid w:val="00AE7665"/>
    <w:rsid w:val="00AF7672"/>
    <w:rsid w:val="00B07850"/>
    <w:rsid w:val="00B15D7F"/>
    <w:rsid w:val="00B20A3C"/>
    <w:rsid w:val="00B23D00"/>
    <w:rsid w:val="00B31806"/>
    <w:rsid w:val="00B4515F"/>
    <w:rsid w:val="00B67FFE"/>
    <w:rsid w:val="00B72DE9"/>
    <w:rsid w:val="00B7516B"/>
    <w:rsid w:val="00B97614"/>
    <w:rsid w:val="00BA30B1"/>
    <w:rsid w:val="00BA40F0"/>
    <w:rsid w:val="00BC2C81"/>
    <w:rsid w:val="00BC68A2"/>
    <w:rsid w:val="00BD4FF7"/>
    <w:rsid w:val="00BD6D20"/>
    <w:rsid w:val="00BD74F2"/>
    <w:rsid w:val="00C013DE"/>
    <w:rsid w:val="00C047A4"/>
    <w:rsid w:val="00C14FDF"/>
    <w:rsid w:val="00C27964"/>
    <w:rsid w:val="00C32FA6"/>
    <w:rsid w:val="00C43AC9"/>
    <w:rsid w:val="00C44263"/>
    <w:rsid w:val="00C443B9"/>
    <w:rsid w:val="00C50224"/>
    <w:rsid w:val="00C6666F"/>
    <w:rsid w:val="00C6685A"/>
    <w:rsid w:val="00C74F5D"/>
    <w:rsid w:val="00C76498"/>
    <w:rsid w:val="00C80374"/>
    <w:rsid w:val="00C809F0"/>
    <w:rsid w:val="00C80FB8"/>
    <w:rsid w:val="00C8192D"/>
    <w:rsid w:val="00CC4B44"/>
    <w:rsid w:val="00CC68A1"/>
    <w:rsid w:val="00CD7254"/>
    <w:rsid w:val="00CD7ED3"/>
    <w:rsid w:val="00CD7FA1"/>
    <w:rsid w:val="00CE1CFF"/>
    <w:rsid w:val="00CE4783"/>
    <w:rsid w:val="00CE551D"/>
    <w:rsid w:val="00D01BBA"/>
    <w:rsid w:val="00D042F1"/>
    <w:rsid w:val="00D04FEE"/>
    <w:rsid w:val="00D058DE"/>
    <w:rsid w:val="00D07C12"/>
    <w:rsid w:val="00D116F1"/>
    <w:rsid w:val="00D12124"/>
    <w:rsid w:val="00D26EA0"/>
    <w:rsid w:val="00D27B65"/>
    <w:rsid w:val="00D34200"/>
    <w:rsid w:val="00D345D8"/>
    <w:rsid w:val="00D3683F"/>
    <w:rsid w:val="00D55431"/>
    <w:rsid w:val="00D631AE"/>
    <w:rsid w:val="00D65DED"/>
    <w:rsid w:val="00D7683E"/>
    <w:rsid w:val="00D77BCE"/>
    <w:rsid w:val="00D84647"/>
    <w:rsid w:val="00D87E2D"/>
    <w:rsid w:val="00D9072B"/>
    <w:rsid w:val="00D92B93"/>
    <w:rsid w:val="00D933A8"/>
    <w:rsid w:val="00D95F15"/>
    <w:rsid w:val="00D97950"/>
    <w:rsid w:val="00DA72AD"/>
    <w:rsid w:val="00DB343C"/>
    <w:rsid w:val="00DB52D5"/>
    <w:rsid w:val="00DD3434"/>
    <w:rsid w:val="00DE1590"/>
    <w:rsid w:val="00DF1A38"/>
    <w:rsid w:val="00DF1E93"/>
    <w:rsid w:val="00E00639"/>
    <w:rsid w:val="00E042A0"/>
    <w:rsid w:val="00E3203A"/>
    <w:rsid w:val="00E34C28"/>
    <w:rsid w:val="00E41417"/>
    <w:rsid w:val="00E56B51"/>
    <w:rsid w:val="00E6102E"/>
    <w:rsid w:val="00E803D1"/>
    <w:rsid w:val="00E813CF"/>
    <w:rsid w:val="00E8362C"/>
    <w:rsid w:val="00E90874"/>
    <w:rsid w:val="00E9470C"/>
    <w:rsid w:val="00EA72B1"/>
    <w:rsid w:val="00EA7F28"/>
    <w:rsid w:val="00EB0701"/>
    <w:rsid w:val="00EB1746"/>
    <w:rsid w:val="00EB5DA8"/>
    <w:rsid w:val="00EE23DB"/>
    <w:rsid w:val="00EF3311"/>
    <w:rsid w:val="00F01383"/>
    <w:rsid w:val="00F0169C"/>
    <w:rsid w:val="00F0291F"/>
    <w:rsid w:val="00F118D1"/>
    <w:rsid w:val="00F213D7"/>
    <w:rsid w:val="00F617BA"/>
    <w:rsid w:val="00F64EF2"/>
    <w:rsid w:val="00F71947"/>
    <w:rsid w:val="00F8383D"/>
    <w:rsid w:val="00F95751"/>
    <w:rsid w:val="00FA3409"/>
    <w:rsid w:val="00FB18EA"/>
    <w:rsid w:val="00FB6844"/>
    <w:rsid w:val="00FC4CA3"/>
    <w:rsid w:val="00FD18BE"/>
    <w:rsid w:val="00FD2CE1"/>
    <w:rsid w:val="00FE5612"/>
    <w:rsid w:val="00FE7C3B"/>
    <w:rsid w:val="00FF087F"/>
    <w:rsid w:val="088BF29F"/>
    <w:rsid w:val="0CFD3E84"/>
    <w:rsid w:val="17C0714B"/>
    <w:rsid w:val="26D440D7"/>
    <w:rsid w:val="291240F6"/>
    <w:rsid w:val="3066DE1F"/>
    <w:rsid w:val="340E2C08"/>
    <w:rsid w:val="39994675"/>
    <w:rsid w:val="3BC1D200"/>
    <w:rsid w:val="3D333FCC"/>
    <w:rsid w:val="480D5798"/>
    <w:rsid w:val="4CEEF887"/>
    <w:rsid w:val="4DF5BB7C"/>
    <w:rsid w:val="50269949"/>
    <w:rsid w:val="52ACB65E"/>
    <w:rsid w:val="53529366"/>
    <w:rsid w:val="556F3FA8"/>
    <w:rsid w:val="557D5559"/>
    <w:rsid w:val="5BD84B09"/>
    <w:rsid w:val="67B72627"/>
    <w:rsid w:val="681797E7"/>
    <w:rsid w:val="6A0CB642"/>
    <w:rsid w:val="6ABE39EF"/>
    <w:rsid w:val="6E46E178"/>
    <w:rsid w:val="72659DDD"/>
    <w:rsid w:val="7AE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C6A7F"/>
  <w15:chartTrackingRefBased/>
  <w15:docId w15:val="{A4DD0DF6-D741-4A13-BB10-F2E0B2D1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List Paragraph1,Saistīto dokumentu saraksts,Syle 1,Numurets,H&amp;P List Paragraph,Strip,Virsraksti,PPS_Bullet,Numbered Para 1,Dot pt,No Spacing1,List Paragraph Char Char Char,Indicator Text,Bullet Points,MAIN CONTENT,Normal bullet 2"/>
    <w:basedOn w:val="Normal"/>
    <w:link w:val="ListParagraphChar1"/>
    <w:uiPriority w:val="34"/>
    <w:qFormat/>
    <w:rsid w:val="00AB7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aliases w:val="2 Char1,List Paragraph1 Char1,Saistīto dokumentu saraksts Char1,Syle 1 Char1,Numurets Char1,H&amp;P List Paragraph Char1,Strip Char1,Virsraksti Char1,PPS_Bullet Char1,Numbered Para 1 Char1,Dot pt Char1,No Spacing1 Char1"/>
    <w:link w:val="ListParagraph"/>
    <w:uiPriority w:val="34"/>
    <w:qFormat/>
    <w:locked/>
    <w:rsid w:val="00AB71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B710C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291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291F"/>
    <w:rPr>
      <w:rFonts w:ascii="Calibri" w:eastAsia="Calibri" w:hAnsi="Calibri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5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D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6E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779C5"/>
  </w:style>
  <w:style w:type="character" w:customStyle="1" w:styleId="ListParagraphChar">
    <w:name w:val="List Paragraph Char"/>
    <w:aliases w:val="2 Char,List Paragraph1 Char,Saistīto dokumentu saraksts Char,Syle 1 Char,Numurets Char,H&amp;P List Paragraph Char,Strip Char,Virsraksti Char,PPS_Bullet Char,Numbered Para 1 Char,Dot pt Char,No Spacing1 Char,Indicator Text Char"/>
    <w:basedOn w:val="DefaultParagraphFont"/>
    <w:uiPriority w:val="34"/>
    <w:locked/>
    <w:rsid w:val="0077797E"/>
  </w:style>
  <w:style w:type="paragraph" w:styleId="Revision">
    <w:name w:val="Revision"/>
    <w:hidden/>
    <w:uiPriority w:val="99"/>
    <w:semiHidden/>
    <w:rsid w:val="00173992"/>
    <w:pPr>
      <w:spacing w:after="0" w:line="240" w:lineRule="auto"/>
    </w:pPr>
  </w:style>
  <w:style w:type="paragraph" w:customStyle="1" w:styleId="paragraphheader">
    <w:name w:val="paragraph_header"/>
    <w:basedOn w:val="Normal"/>
    <w:next w:val="Normal"/>
    <w:rsid w:val="0041680A"/>
    <w:pPr>
      <w:spacing w:before="280" w:after="280" w:line="240" w:lineRule="auto"/>
      <w:contextualSpacing/>
      <w:jc w:val="both"/>
    </w:pPr>
    <w:rPr>
      <w:rFonts w:ascii="Times New Roman" w:eastAsia="Times New Roman" w:hAnsi="Times New Roman" w:cs="Times New Roman"/>
      <w:color w:val="333333"/>
      <w:sz w:val="28"/>
      <w:szCs w:val="20"/>
      <w:lang w:eastAsia="lv-LV"/>
    </w:rPr>
  </w:style>
  <w:style w:type="paragraph" w:styleId="NoSpacing">
    <w:name w:val="No Spacing"/>
    <w:uiPriority w:val="1"/>
    <w:qFormat/>
    <w:rsid w:val="00751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in.eu/lv-lv/searches/products/iso/1236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hyperlink" Target="http://www.eastin.eu/lv-lv/searches/products/iso/1222" TargetMode="Externa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stin.eu/lv-lv/searches/products/iso/0433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3058-9B5E-42BF-BD1A-704D850F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7473</Words>
  <Characters>4261</Characters>
  <Application>Microsoft Office Word</Application>
  <DocSecurity>0</DocSecurity>
  <Lines>35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Lismente</dc:creator>
  <cp:keywords/>
  <dc:description/>
  <cp:lastModifiedBy>Sandris Kundzāns</cp:lastModifiedBy>
  <cp:revision>9</cp:revision>
  <dcterms:created xsi:type="dcterms:W3CDTF">2023-11-28T17:25:00Z</dcterms:created>
  <dcterms:modified xsi:type="dcterms:W3CDTF">2023-12-11T10:22:00Z</dcterms:modified>
</cp:coreProperties>
</file>