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tbl>
      <w:tblPr>
        <w:tblStyle w:val="TableGrid"/>
        <w:tblW w:w="0" w:type="auto"/>
        <w:tblLook w:val="04A0"/>
      </w:tblPr>
      <w:tblGrid>
        <w:gridCol w:w="1218"/>
        <w:gridCol w:w="6629"/>
        <w:gridCol w:w="1214"/>
      </w:tblGrid>
      <w:tr w14:paraId="7BA6E90C" w14:textId="77777777" w:rsidTr="00255074">
        <w:tblPrEx>
          <w:tblW w:w="0" w:type="auto"/>
          <w:tblLook w:val="04A0"/>
        </w:tblPrEx>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55074" w:rsidRPr="005A3EEC" w:rsidP="00FE70A0" w14:paraId="15F3D3E4" w14:textId="77777777">
            <w:pPr>
              <w:jc w:val="both"/>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F49E4" w:rsidRPr="005A3EEC" w:rsidP="000E429F" w14:paraId="4614829B" w14:textId="77777777">
            <w:pPr>
              <w:jc w:val="center"/>
              <w:rPr>
                <w:rFonts w:ascii="Times New Roman" w:hAnsi="Times New Roman"/>
                <w:sz w:val="28"/>
                <w:szCs w:val="28"/>
              </w:rPr>
            </w:pPr>
            <w:r w:rsidRPr="005A3EEC">
              <w:rPr>
                <w:rFonts w:ascii="Times New Roman" w:hAnsi="Times New Roman"/>
                <w:noProof/>
                <w:sz w:val="28"/>
                <w:szCs w:val="28"/>
                <w:lang w:eastAsia="lv-LV"/>
              </w:rPr>
              <w:drawing>
                <wp:anchor distT="0" distB="0" distL="114300" distR="114300" simplePos="0" relativeHeight="251658240" behindDoc="0" locked="0" layoutInCell="1" allowOverlap="1">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xmlns:r="http://schemas.openxmlformats.org/officeDocument/2006/relationships" r:embed="rId6"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55074" w:rsidRPr="005A3EEC" w:rsidP="00255074" w14:paraId="1BE357AB" w14:textId="77777777">
            <w:pPr>
              <w:jc w:val="center"/>
              <w:rPr>
                <w:szCs w:val="28"/>
              </w:rPr>
            </w:pPr>
          </w:p>
        </w:tc>
      </w:tr>
      <w:tr w14:paraId="4AD93C18" w14:textId="77777777" w:rsidTr="00255074">
        <w:tblPrEx>
          <w:tblW w:w="0" w:type="auto"/>
          <w:tblLook w:val="04A0"/>
        </w:tblPrEx>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rsidR="00255074" w:rsidRPr="005A3EEC" w:rsidP="00255074" w14:paraId="4D477ED3" w14:textId="77777777">
            <w:pPr>
              <w:jc w:val="center"/>
              <w:rPr>
                <w:szCs w:val="28"/>
              </w:rPr>
            </w:pPr>
            <w:r w:rsidRPr="005A3EEC">
              <w:rPr>
                <w:rFonts w:ascii="Times New Roman" w:eastAsia="Times New Roman" w:hAnsi="Times New Roman"/>
                <w:color w:val="231F20"/>
                <w:sz w:val="17"/>
                <w:szCs w:val="17"/>
              </w:rPr>
              <w:t>Brīvības iela 72</w:t>
            </w:r>
            <w:r w:rsidR="005F3B08">
              <w:rPr>
                <w:rFonts w:ascii="Times New Roman" w:eastAsia="Times New Roman" w:hAnsi="Times New Roman"/>
                <w:color w:val="231F20"/>
                <w:sz w:val="17"/>
                <w:szCs w:val="17"/>
              </w:rPr>
              <w:t xml:space="preserve"> k-1</w:t>
            </w:r>
            <w:r w:rsidRPr="005A3EEC">
              <w:rPr>
                <w:rFonts w:ascii="Times New Roman" w:eastAsia="Times New Roman" w:hAnsi="Times New Roman"/>
                <w:color w:val="231F20"/>
                <w:sz w:val="17"/>
                <w:szCs w:val="17"/>
              </w:rPr>
              <w:t xml:space="preserve">, Rīga, LV-1011, tālr. 67876000, fakss 67876002, e-pasts </w:t>
            </w:r>
            <w:hyperlink r:id="rId7" w:history="1">
              <w:r w:rsidRPr="00C71A04" w:rsidR="00C71A04">
                <w:rPr>
                  <w:rStyle w:val="Hyperlink"/>
                  <w:rFonts w:ascii="Times New Roman" w:hAnsi="Times New Roman"/>
                  <w:color w:val="auto"/>
                  <w:sz w:val="17"/>
                  <w:szCs w:val="17"/>
                  <w:u w:val="none"/>
                </w:rPr>
                <w:t>pasts@vm.gov.lv</w:t>
              </w:r>
            </w:hyperlink>
            <w:r w:rsidRPr="005A3EEC">
              <w:rPr>
                <w:rFonts w:ascii="Times New Roman" w:eastAsia="Times New Roman" w:hAnsi="Times New Roman"/>
                <w:color w:val="231F20"/>
                <w:sz w:val="17"/>
                <w:szCs w:val="17"/>
              </w:rPr>
              <w:t>, www.vm.gov.lv</w:t>
            </w:r>
          </w:p>
        </w:tc>
      </w:tr>
      <w:tr w14:paraId="4ABE674D" w14:textId="77777777" w:rsidTr="00255074">
        <w:tblPrEx>
          <w:tblW w:w="0" w:type="auto"/>
          <w:tblLook w:val="000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55074" w:rsidRPr="005A3EEC" w:rsidP="00255074" w14:paraId="0AE33D96" w14:textId="77777777">
            <w:pPr>
              <w:jc w:val="center"/>
              <w:rPr>
                <w:szCs w:val="28"/>
              </w:rPr>
            </w:pPr>
            <w:r w:rsidRPr="005A3EEC">
              <w:rPr>
                <w:rFonts w:ascii="Times New Roman" w:hAnsi="Times New Roman"/>
                <w:sz w:val="28"/>
                <w:szCs w:val="28"/>
              </w:rPr>
              <w:t>Rīgā</w:t>
            </w:r>
          </w:p>
        </w:tc>
      </w:tr>
    </w:tbl>
    <w:p w:rsidR="00255074" w:rsidRPr="005A3EEC" w:rsidP="00BD73D9" w14:paraId="058DDD94" w14:textId="77777777">
      <w:pPr>
        <w:tabs>
          <w:tab w:val="left" w:pos="0"/>
          <w:tab w:val="right" w:pos="4678"/>
        </w:tabs>
        <w:spacing w:after="0" w:line="240" w:lineRule="auto"/>
        <w:rPr>
          <w:rFonts w:ascii="Times New Roman" w:hAnsi="Times New Roman"/>
          <w:sz w:val="28"/>
          <w:szCs w:val="28"/>
        </w:rPr>
      </w:pPr>
    </w:p>
    <w:p w:rsidR="008616C4" w:rsidRPr="005A3EEC" w:rsidP="008616C4" w14:paraId="2E7A19C2" w14:textId="77777777">
      <w:pPr>
        <w:pStyle w:val="pamattekststabul"/>
        <w:spacing w:before="0" w:beforeAutospacing="0" w:after="0" w:afterAutospacing="0"/>
        <w:rPr>
          <w:rFonts w:ascii="Verdana" w:hAnsi="Verdana"/>
          <w:sz w:val="20"/>
          <w:szCs w:val="20"/>
          <w:lang w:val="lv-LV"/>
        </w:rPr>
      </w:pPr>
      <w:r w:rsidRPr="005A3EEC">
        <w:rPr>
          <w:noProof/>
          <w:sz w:val="28"/>
          <w:szCs w:val="28"/>
          <w:lang w:val="lv-LV"/>
        </w:rPr>
        <w:t>22.12.2023</w:t>
      </w:r>
      <w:r w:rsidR="00913107">
        <w:rPr>
          <w:sz w:val="28"/>
          <w:szCs w:val="28"/>
          <w:lang w:val="lv-LV"/>
        </w:rPr>
        <w:t xml:space="preserve"> </w:t>
      </w:r>
      <w:r w:rsidRPr="005A3EEC" w:rsidR="00F70880">
        <w:rPr>
          <w:sz w:val="28"/>
          <w:szCs w:val="28"/>
          <w:lang w:val="lv-LV"/>
        </w:rPr>
        <w:t>Nr</w:t>
      </w:r>
      <w:r w:rsidRPr="005A3EEC" w:rsidR="0025235E">
        <w:rPr>
          <w:sz w:val="28"/>
          <w:szCs w:val="28"/>
          <w:lang w:val="lv-LV"/>
        </w:rPr>
        <w:t xml:space="preserve">. </w:t>
      </w:r>
      <w:r w:rsidRPr="005A3EEC" w:rsidR="00BE191A">
        <w:rPr>
          <w:noProof/>
          <w:sz w:val="28"/>
          <w:szCs w:val="28"/>
          <w:lang w:val="lv-LV"/>
        </w:rPr>
        <w:t>01-17.1/6083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14:paraId="23A9B0C9" w14:textId="77777777" w:rsidTr="006F69D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0" w:type="dxa"/>
          </w:tcPr>
          <w:p w:rsidR="00640FEE" w:rsidRPr="00556D5B" w:rsidP="006F69D1" w14:paraId="55A19491" w14:textId="77777777">
            <w:pPr>
              <w:rPr>
                <w:rFonts w:ascii="Times New Roman" w:hAnsi="Times New Roman"/>
                <w:i/>
                <w:sz w:val="28"/>
                <w:szCs w:val="28"/>
              </w:rPr>
            </w:pPr>
            <w:bookmarkStart w:id="0" w:name="_Hlk505799474"/>
          </w:p>
        </w:tc>
        <w:tc>
          <w:tcPr>
            <w:tcW w:w="4531" w:type="dxa"/>
          </w:tcPr>
          <w:p w:rsidR="00640FEE" w:rsidP="006F69D1" w14:paraId="32CD69AD" w14:textId="77777777">
            <w:pPr>
              <w:jc w:val="right"/>
              <w:rPr>
                <w:rFonts w:ascii="Times New Roman" w:eastAsia="Times New Roman" w:hAnsi="Times New Roman"/>
                <w:noProof/>
                <w:sz w:val="28"/>
                <w:szCs w:val="28"/>
              </w:rPr>
            </w:pPr>
            <w:r w:rsidRPr="55D2E9EA">
              <w:rPr>
                <w:rFonts w:ascii="Times New Roman" w:eastAsia="Times New Roman" w:hAnsi="Times New Roman"/>
                <w:noProof/>
                <w:sz w:val="28"/>
                <w:szCs w:val="28"/>
              </w:rPr>
              <w:t>Ģimenes ārstiem</w:t>
            </w:r>
          </w:p>
          <w:p w:rsidR="00640FEE" w:rsidP="006F69D1" w14:paraId="0D5BD403" w14:textId="77777777">
            <w:pPr>
              <w:jc w:val="right"/>
              <w:rPr>
                <w:rFonts w:ascii="Times New Roman" w:eastAsia="Times New Roman" w:hAnsi="Times New Roman"/>
                <w:noProof/>
                <w:sz w:val="28"/>
                <w:szCs w:val="28"/>
              </w:rPr>
            </w:pPr>
          </w:p>
          <w:p w:rsidR="00640FEE" w:rsidP="006F69D1" w14:paraId="16E1397B" w14:textId="77777777">
            <w:pPr>
              <w:jc w:val="right"/>
              <w:rPr>
                <w:rFonts w:ascii="Times New Roman" w:eastAsia="Times New Roman" w:hAnsi="Times New Roman"/>
                <w:noProof/>
                <w:sz w:val="28"/>
                <w:szCs w:val="28"/>
              </w:rPr>
            </w:pPr>
            <w:r w:rsidRPr="55D2E9EA">
              <w:rPr>
                <w:rFonts w:ascii="Times New Roman" w:eastAsia="Times New Roman" w:hAnsi="Times New Roman"/>
                <w:noProof/>
                <w:sz w:val="28"/>
                <w:szCs w:val="28"/>
              </w:rPr>
              <w:t>Informācijai: Latvijas Ģimenes ārstu asociācijai</w:t>
            </w:r>
          </w:p>
          <w:p w:rsidR="00640FEE" w:rsidRPr="00A477D6" w:rsidP="006F69D1" w14:paraId="5966D49C" w14:textId="77777777">
            <w:pPr>
              <w:jc w:val="right"/>
              <w:rPr>
                <w:rFonts w:ascii="Times New Roman" w:eastAsia="Times New Roman" w:hAnsi="Times New Roman"/>
                <w:noProof/>
                <w:sz w:val="28"/>
                <w:szCs w:val="28"/>
              </w:rPr>
            </w:pPr>
            <w:r>
              <w:rPr>
                <w:rFonts w:ascii="Times New Roman" w:eastAsia="Times New Roman" w:hAnsi="Times New Roman"/>
                <w:noProof/>
                <w:sz w:val="28"/>
                <w:szCs w:val="28"/>
              </w:rPr>
              <w:t>Latvijas Lauku Ģimenes ārstu asociācijai</w:t>
            </w:r>
          </w:p>
          <w:p w:rsidR="00640FEE" w:rsidRPr="00A477D6" w:rsidP="006F69D1" w14:paraId="58F755F6" w14:textId="77777777">
            <w:pPr>
              <w:jc w:val="right"/>
              <w:rPr>
                <w:rFonts w:ascii="Times New Roman" w:hAnsi="Times New Roman"/>
                <w:sz w:val="28"/>
                <w:szCs w:val="28"/>
              </w:rPr>
            </w:pPr>
            <w:r w:rsidRPr="55D2E9EA">
              <w:rPr>
                <w:rFonts w:ascii="Times New Roman" w:eastAsia="Times New Roman" w:hAnsi="Times New Roman"/>
                <w:noProof/>
                <w:sz w:val="28"/>
                <w:szCs w:val="28"/>
              </w:rPr>
              <w:t>Nacionālajam veselības dienestam</w:t>
            </w:r>
            <w:r w:rsidRPr="00A477D6">
              <w:rPr>
                <w:rFonts w:ascii="Times New Roman" w:hAnsi="Times New Roman"/>
                <w:sz w:val="28"/>
                <w:szCs w:val="28"/>
              </w:rPr>
              <w:t xml:space="preserve"> </w:t>
            </w:r>
          </w:p>
        </w:tc>
      </w:tr>
      <w:tr w14:paraId="30DC5F25" w14:textId="77777777" w:rsidTr="006F69D1">
        <w:tblPrEx>
          <w:tblW w:w="0" w:type="auto"/>
          <w:tblLook w:val="04A0"/>
        </w:tblPrEx>
        <w:tc>
          <w:tcPr>
            <w:tcW w:w="4530" w:type="dxa"/>
          </w:tcPr>
          <w:p w:rsidR="00640FEE" w:rsidRPr="00556D5B" w:rsidP="006F69D1" w14:paraId="3FEFD082" w14:textId="77777777">
            <w:pPr>
              <w:rPr>
                <w:rFonts w:ascii="Times New Roman" w:hAnsi="Times New Roman"/>
                <w:sz w:val="28"/>
                <w:szCs w:val="28"/>
              </w:rPr>
            </w:pPr>
            <w:bookmarkStart w:id="1" w:name="_Hlk505798417"/>
            <w:r w:rsidRPr="00556D5B">
              <w:rPr>
                <w:rFonts w:ascii="Times New Roman" w:hAnsi="Times New Roman"/>
                <w:i/>
                <w:noProof/>
                <w:sz w:val="28"/>
                <w:szCs w:val="28"/>
              </w:rPr>
              <w:t>Par valsts apmaksātas primārās veselības aprūpes pakalpojumu sniegšanu no 2024. gada 1. janvāra</w:t>
            </w:r>
            <w:bookmarkEnd w:id="1"/>
          </w:p>
        </w:tc>
        <w:tc>
          <w:tcPr>
            <w:tcW w:w="4531" w:type="dxa"/>
          </w:tcPr>
          <w:p w:rsidR="00640FEE" w:rsidRPr="00A477D6" w:rsidP="006F69D1" w14:paraId="6E1EDB9F" w14:textId="77777777">
            <w:pPr>
              <w:jc w:val="right"/>
              <w:rPr>
                <w:rFonts w:ascii="Times New Roman" w:hAnsi="Times New Roman"/>
                <w:sz w:val="28"/>
                <w:szCs w:val="28"/>
              </w:rPr>
            </w:pPr>
          </w:p>
        </w:tc>
      </w:tr>
      <w:bookmarkEnd w:id="0"/>
    </w:tbl>
    <w:p w:rsidR="00640FEE" w:rsidRPr="005A3EEC" w:rsidP="00640FEE" w14:paraId="113AD600" w14:textId="77777777">
      <w:pPr>
        <w:spacing w:after="0" w:line="240" w:lineRule="auto"/>
        <w:ind w:firstLine="720"/>
        <w:jc w:val="both"/>
        <w:rPr>
          <w:rFonts w:ascii="Times New Roman" w:hAnsi="Times New Roman"/>
          <w:sz w:val="28"/>
          <w:szCs w:val="28"/>
        </w:rPr>
      </w:pPr>
    </w:p>
    <w:p w:rsidR="00640FEE" w:rsidP="00640FEE" w14:paraId="19308363" w14:textId="77777777">
      <w:pPr>
        <w:spacing w:after="0" w:line="240" w:lineRule="auto"/>
        <w:jc w:val="both"/>
        <w:rPr>
          <w:rFonts w:ascii="Times New Roman" w:hAnsi="Times New Roman"/>
          <w:sz w:val="28"/>
          <w:szCs w:val="28"/>
        </w:rPr>
      </w:pPr>
      <w:r w:rsidRPr="55D2E9EA">
        <w:rPr>
          <w:rFonts w:ascii="Times New Roman" w:hAnsi="Times New Roman"/>
          <w:sz w:val="28"/>
          <w:szCs w:val="28"/>
        </w:rPr>
        <w:t>Ļ. cien./A.god.ģimenes ārsti</w:t>
      </w:r>
      <w:r>
        <w:rPr>
          <w:rFonts w:ascii="Times New Roman" w:hAnsi="Times New Roman"/>
          <w:sz w:val="28"/>
          <w:szCs w:val="28"/>
        </w:rPr>
        <w:t>!</w:t>
      </w:r>
    </w:p>
    <w:p w:rsidR="00640FEE" w:rsidP="00640FEE" w14:paraId="752D2815" w14:textId="77777777">
      <w:pPr>
        <w:spacing w:after="0" w:line="240" w:lineRule="auto"/>
        <w:jc w:val="both"/>
        <w:rPr>
          <w:rFonts w:ascii="Times New Roman" w:hAnsi="Times New Roman"/>
          <w:sz w:val="28"/>
          <w:szCs w:val="28"/>
        </w:rPr>
      </w:pPr>
    </w:p>
    <w:p w:rsidR="00640FEE" w:rsidP="00640FEE" w14:paraId="60679388" w14:textId="77777777">
      <w:pPr>
        <w:spacing w:after="0" w:line="240" w:lineRule="auto"/>
        <w:ind w:firstLine="720"/>
        <w:jc w:val="both"/>
        <w:rPr>
          <w:rFonts w:ascii="Times New Roman" w:hAnsi="Times New Roman"/>
          <w:sz w:val="28"/>
          <w:szCs w:val="28"/>
        </w:rPr>
      </w:pPr>
      <w:r w:rsidRPr="55D2E9EA">
        <w:rPr>
          <w:rFonts w:ascii="Times New Roman" w:hAnsi="Times New Roman"/>
          <w:sz w:val="28"/>
          <w:szCs w:val="28"/>
        </w:rPr>
        <w:t xml:space="preserve">Primārā veselības aprūpe ir veselības aprūpes pamats un primārais saskarsmes punkts, pacientam saņemot veselības aprūpes pakalpojumu. Veselības ministrija novērtē katra ģimenes ārsta darbu pacientu veselības aprūpē, spējot apvienot uz pacientu orientētu attieksmi, kā arī pielietojot savas prasmes un visaptverošās zināšanas, nodrošināt ikviena pacienta ārstēšanu, veselības saglabāšanu un slimību profilaksi, neskatoties uz to, vai radusies veselības problēma ir bioloģiska, psiholoģiska vai sociāla. </w:t>
      </w:r>
    </w:p>
    <w:p w:rsidR="00640FEE" w:rsidP="00640FEE" w14:paraId="0093A373" w14:textId="77777777">
      <w:pPr>
        <w:spacing w:after="0" w:line="240" w:lineRule="auto"/>
        <w:ind w:firstLine="720"/>
        <w:jc w:val="both"/>
        <w:rPr>
          <w:rFonts w:ascii="Times New Roman" w:hAnsi="Times New Roman"/>
          <w:sz w:val="28"/>
          <w:szCs w:val="28"/>
        </w:rPr>
      </w:pPr>
      <w:r w:rsidRPr="55D2E9EA">
        <w:rPr>
          <w:rFonts w:ascii="Times New Roman" w:eastAsia="Times New Roman" w:hAnsi="Times New Roman"/>
          <w:sz w:val="28"/>
          <w:szCs w:val="28"/>
        </w:rPr>
        <w:t xml:space="preserve">Vēlamies informēt, ka Veselības ministrija regulāri sadarbojas ar ģimenes ārstu asociācijām, lai kopīgi pārrunātu nozares jautājumus, risinātu problēmas un sniegtu aktuālo informāciju. Ņemot vērā, ka </w:t>
      </w:r>
      <w:r w:rsidRPr="55D2E9EA">
        <w:rPr>
          <w:rFonts w:ascii="Times New Roman" w:hAnsi="Times New Roman"/>
          <w:sz w:val="28"/>
          <w:szCs w:val="28"/>
        </w:rPr>
        <w:t>Latvijā primārajā veselības aprūpē jau kādu laiku pastāv būtiskas, steidzami risināmas problēmas, kas pēdējā laikā saasinājušās, Veselības ministrija ir izveidojusi darba grupu “Par primārās veselības aprūpes stiprināšanai”</w:t>
      </w:r>
      <w:r>
        <w:rPr>
          <w:rFonts w:ascii="Times New Roman" w:hAnsi="Times New Roman"/>
          <w:sz w:val="28"/>
          <w:szCs w:val="28"/>
        </w:rPr>
        <w:t>. Tās</w:t>
      </w:r>
      <w:r w:rsidRPr="55D2E9EA">
        <w:rPr>
          <w:rFonts w:ascii="Times New Roman" w:hAnsi="Times New Roman"/>
          <w:sz w:val="28"/>
          <w:szCs w:val="28"/>
        </w:rPr>
        <w:t xml:space="preserve"> </w:t>
      </w:r>
      <w:r>
        <w:rPr>
          <w:rFonts w:ascii="Times New Roman" w:hAnsi="Times New Roman"/>
          <w:sz w:val="28"/>
          <w:szCs w:val="28"/>
        </w:rPr>
        <w:t>uzdevumi ir gan</w:t>
      </w:r>
      <w:r w:rsidRPr="55D2E9EA">
        <w:rPr>
          <w:rFonts w:ascii="Times New Roman" w:hAnsi="Times New Roman"/>
          <w:sz w:val="28"/>
          <w:szCs w:val="28"/>
        </w:rPr>
        <w:t xml:space="preserve"> definēt turpmāko trīs gadu primārās veselības aprūpes attīstību, sasniedzamos rezultātus</w:t>
      </w:r>
      <w:r>
        <w:rPr>
          <w:rFonts w:ascii="Times New Roman" w:hAnsi="Times New Roman"/>
          <w:sz w:val="28"/>
          <w:szCs w:val="28"/>
        </w:rPr>
        <w:t>, gan</w:t>
      </w:r>
      <w:r w:rsidRPr="55D2E9EA">
        <w:rPr>
          <w:rFonts w:ascii="Times New Roman" w:hAnsi="Times New Roman"/>
          <w:sz w:val="28"/>
          <w:szCs w:val="28"/>
        </w:rPr>
        <w:t xml:space="preserve"> veicināt to izpildi</w:t>
      </w:r>
      <w:r>
        <w:rPr>
          <w:rFonts w:ascii="Times New Roman" w:hAnsi="Times New Roman"/>
          <w:sz w:val="28"/>
          <w:szCs w:val="28"/>
        </w:rPr>
        <w:t xml:space="preserve"> un vienoties par </w:t>
      </w:r>
      <w:r w:rsidRPr="55D2E9EA">
        <w:rPr>
          <w:rFonts w:ascii="Times New Roman" w:hAnsi="Times New Roman"/>
          <w:sz w:val="28"/>
          <w:szCs w:val="28"/>
        </w:rPr>
        <w:t>steidzami risinām</w:t>
      </w:r>
      <w:r>
        <w:rPr>
          <w:rFonts w:ascii="Times New Roman" w:hAnsi="Times New Roman"/>
          <w:sz w:val="28"/>
          <w:szCs w:val="28"/>
        </w:rPr>
        <w:t>ajiem</w:t>
      </w:r>
      <w:r w:rsidRPr="55D2E9EA">
        <w:rPr>
          <w:rFonts w:ascii="Times New Roman" w:hAnsi="Times New Roman"/>
          <w:sz w:val="28"/>
          <w:szCs w:val="28"/>
        </w:rPr>
        <w:t xml:space="preserve"> jautājum</w:t>
      </w:r>
      <w:r>
        <w:rPr>
          <w:rFonts w:ascii="Times New Roman" w:hAnsi="Times New Roman"/>
          <w:sz w:val="28"/>
          <w:szCs w:val="28"/>
        </w:rPr>
        <w:t>iem</w:t>
      </w:r>
      <w:r w:rsidRPr="55D2E9EA">
        <w:rPr>
          <w:rFonts w:ascii="Times New Roman" w:hAnsi="Times New Roman"/>
          <w:sz w:val="28"/>
          <w:szCs w:val="28"/>
        </w:rPr>
        <w:t xml:space="preserve"> 2024.gadā</w:t>
      </w:r>
      <w:r>
        <w:rPr>
          <w:rFonts w:ascii="Times New Roman" w:hAnsi="Times New Roman"/>
          <w:sz w:val="28"/>
          <w:szCs w:val="28"/>
        </w:rPr>
        <w:t>, tostarp par papildu finanšu līdzekļu 16 milj. apmērā mērķtiecīgu piešķīrumu primārās veselības aprūpes kvalitatīvai nodrošināšanai.</w:t>
      </w:r>
    </w:p>
    <w:p w:rsidR="00640FEE" w:rsidP="00640FEE" w14:paraId="3AF21A7D" w14:textId="77777777">
      <w:pPr>
        <w:spacing w:after="0" w:line="240" w:lineRule="auto"/>
        <w:ind w:firstLine="720"/>
        <w:jc w:val="both"/>
        <w:rPr>
          <w:rFonts w:ascii="Times New Roman" w:hAnsi="Times New Roman"/>
          <w:sz w:val="28"/>
          <w:szCs w:val="28"/>
        </w:rPr>
      </w:pPr>
      <w:r>
        <w:rPr>
          <w:rFonts w:ascii="Times New Roman" w:hAnsi="Times New Roman"/>
          <w:sz w:val="28"/>
          <w:szCs w:val="28"/>
        </w:rPr>
        <w:t>R</w:t>
      </w:r>
      <w:r w:rsidRPr="55D2E9EA">
        <w:rPr>
          <w:rFonts w:ascii="Times New Roman" w:hAnsi="Times New Roman"/>
          <w:sz w:val="28"/>
          <w:szCs w:val="28"/>
        </w:rPr>
        <w:t>eaģējot uz</w:t>
      </w:r>
      <w:r>
        <w:rPr>
          <w:rFonts w:ascii="Times New Roman" w:hAnsi="Times New Roman"/>
          <w:sz w:val="28"/>
          <w:szCs w:val="28"/>
        </w:rPr>
        <w:t xml:space="preserve"> nozares </w:t>
      </w:r>
      <w:r w:rsidRPr="55D2E9EA">
        <w:rPr>
          <w:rFonts w:ascii="Times New Roman" w:hAnsi="Times New Roman"/>
          <w:sz w:val="28"/>
          <w:szCs w:val="28"/>
        </w:rPr>
        <w:t xml:space="preserve">aktualizēto jautājumu </w:t>
      </w:r>
      <w:r>
        <w:rPr>
          <w:rFonts w:ascii="Times New Roman" w:hAnsi="Times New Roman"/>
          <w:sz w:val="28"/>
          <w:szCs w:val="28"/>
        </w:rPr>
        <w:t xml:space="preserve">par </w:t>
      </w:r>
      <w:r w:rsidRPr="55D2E9EA">
        <w:rPr>
          <w:rFonts w:ascii="Times New Roman" w:hAnsi="Times New Roman"/>
          <w:sz w:val="28"/>
          <w:szCs w:val="28"/>
        </w:rPr>
        <w:t>energoresursu sadārdzinājuma pieaugumu,</w:t>
      </w:r>
      <w:r>
        <w:rPr>
          <w:rFonts w:ascii="Times New Roman" w:hAnsi="Times New Roman"/>
          <w:sz w:val="28"/>
          <w:szCs w:val="28"/>
        </w:rPr>
        <w:t xml:space="preserve"> ar 2023.gada 1.aprīli</w:t>
      </w:r>
      <w:r w:rsidRPr="55D2E9EA">
        <w:rPr>
          <w:rFonts w:ascii="Times New Roman" w:hAnsi="Times New Roman"/>
          <w:sz w:val="28"/>
          <w:szCs w:val="28"/>
        </w:rPr>
        <w:t xml:space="preserve"> tika palielināts finansējums prakses uzturēšanai. </w:t>
      </w:r>
      <w:r>
        <w:rPr>
          <w:rFonts w:ascii="Times New Roman" w:hAnsi="Times New Roman"/>
          <w:sz w:val="28"/>
          <w:szCs w:val="28"/>
        </w:rPr>
        <w:t>T</w:t>
      </w:r>
      <w:r w:rsidRPr="55D2E9EA">
        <w:rPr>
          <w:rFonts w:ascii="Times New Roman" w:hAnsi="Times New Roman"/>
          <w:sz w:val="28"/>
          <w:szCs w:val="28"/>
        </w:rPr>
        <w:t xml:space="preserve">rīs gadu neapzināto pacientu uzrunāšanai un uzaicināšanai </w:t>
      </w:r>
      <w:r w:rsidRPr="55D2E9EA">
        <w:rPr>
          <w:rFonts w:ascii="Times New Roman" w:hAnsi="Times New Roman"/>
          <w:sz w:val="28"/>
          <w:szCs w:val="28"/>
        </w:rPr>
        <w:t xml:space="preserve">primārā veselības aprūpes pakalpojuma saņemšanai tika piešķirts </w:t>
      </w:r>
      <w:r>
        <w:rPr>
          <w:rFonts w:ascii="Times New Roman" w:hAnsi="Times New Roman"/>
          <w:sz w:val="28"/>
          <w:szCs w:val="28"/>
        </w:rPr>
        <w:t xml:space="preserve">vienreizējs mērķēts </w:t>
      </w:r>
      <w:r w:rsidRPr="55D2E9EA">
        <w:rPr>
          <w:rFonts w:ascii="Times New Roman" w:hAnsi="Times New Roman"/>
          <w:sz w:val="28"/>
          <w:szCs w:val="28"/>
        </w:rPr>
        <w:t xml:space="preserve">papildu finansējums 2023.gada septembra-decembra mēnešiem. Savukārt, </w:t>
      </w:r>
      <w:r>
        <w:rPr>
          <w:rFonts w:ascii="Times New Roman" w:hAnsi="Times New Roman"/>
          <w:sz w:val="28"/>
          <w:szCs w:val="28"/>
        </w:rPr>
        <w:t xml:space="preserve">no </w:t>
      </w:r>
      <w:r w:rsidRPr="55D2E9EA">
        <w:rPr>
          <w:rFonts w:ascii="Times New Roman" w:hAnsi="Times New Roman"/>
          <w:sz w:val="28"/>
          <w:szCs w:val="28"/>
        </w:rPr>
        <w:t>2024.gada</w:t>
      </w:r>
      <w:r>
        <w:rPr>
          <w:rFonts w:ascii="Times New Roman" w:hAnsi="Times New Roman"/>
          <w:sz w:val="28"/>
          <w:szCs w:val="28"/>
        </w:rPr>
        <w:t xml:space="preserve"> 1.janvāra ir</w:t>
      </w:r>
      <w:r w:rsidRPr="55D2E9EA">
        <w:rPr>
          <w:rFonts w:ascii="Times New Roman" w:hAnsi="Times New Roman"/>
          <w:sz w:val="28"/>
          <w:szCs w:val="28"/>
        </w:rPr>
        <w:t xml:space="preserve"> piešķirts finansējums darba samaksas pieaugumam ārstniecības </w:t>
      </w:r>
      <w:r>
        <w:rPr>
          <w:rFonts w:ascii="Times New Roman" w:hAnsi="Times New Roman"/>
          <w:sz w:val="28"/>
          <w:szCs w:val="28"/>
        </w:rPr>
        <w:t xml:space="preserve">un ārstniecības atbalsta </w:t>
      </w:r>
      <w:r w:rsidRPr="55D2E9EA">
        <w:rPr>
          <w:rFonts w:ascii="Times New Roman" w:hAnsi="Times New Roman"/>
          <w:sz w:val="28"/>
          <w:szCs w:val="28"/>
        </w:rPr>
        <w:t xml:space="preserve">personām. </w:t>
      </w:r>
    </w:p>
    <w:p w:rsidR="00640FEE" w:rsidP="00640FEE" w14:paraId="74EF1196" w14:textId="77777777">
      <w:pPr>
        <w:spacing w:after="0" w:line="240" w:lineRule="auto"/>
        <w:ind w:firstLine="720"/>
        <w:jc w:val="both"/>
        <w:rPr>
          <w:rFonts w:ascii="Times New Roman" w:hAnsi="Times New Roman"/>
          <w:sz w:val="28"/>
          <w:szCs w:val="28"/>
        </w:rPr>
      </w:pPr>
      <w:r w:rsidRPr="55D2E9EA">
        <w:rPr>
          <w:rFonts w:ascii="Times New Roman" w:hAnsi="Times New Roman"/>
          <w:sz w:val="28"/>
          <w:szCs w:val="28"/>
        </w:rPr>
        <w:t>Ministru kabinet</w:t>
      </w:r>
      <w:r>
        <w:rPr>
          <w:rFonts w:ascii="Times New Roman" w:hAnsi="Times New Roman"/>
          <w:sz w:val="28"/>
          <w:szCs w:val="28"/>
        </w:rPr>
        <w:t>s</w:t>
      </w:r>
      <w:r w:rsidRPr="55D2E9EA">
        <w:rPr>
          <w:rFonts w:ascii="Times New Roman" w:hAnsi="Times New Roman"/>
          <w:sz w:val="28"/>
          <w:szCs w:val="28"/>
        </w:rPr>
        <w:t xml:space="preserve"> 2023.gada 19.decembr</w:t>
      </w:r>
      <w:r>
        <w:rPr>
          <w:rFonts w:ascii="Times New Roman" w:hAnsi="Times New Roman"/>
          <w:sz w:val="28"/>
          <w:szCs w:val="28"/>
        </w:rPr>
        <w:t>ī</w:t>
      </w:r>
      <w:r w:rsidRPr="55D2E9EA">
        <w:rPr>
          <w:rFonts w:ascii="Times New Roman" w:hAnsi="Times New Roman"/>
          <w:sz w:val="28"/>
          <w:szCs w:val="28"/>
        </w:rPr>
        <w:t xml:space="preserve"> Veselības ministrijai </w:t>
      </w:r>
      <w:r>
        <w:rPr>
          <w:rFonts w:ascii="Times New Roman" w:hAnsi="Times New Roman"/>
          <w:sz w:val="28"/>
          <w:szCs w:val="28"/>
        </w:rPr>
        <w:t>uzdeva</w:t>
      </w:r>
      <w:r w:rsidRPr="55D2E9EA">
        <w:rPr>
          <w:rFonts w:ascii="Times New Roman" w:hAnsi="Times New Roman"/>
          <w:sz w:val="28"/>
          <w:szCs w:val="28"/>
        </w:rPr>
        <w:t xml:space="preserve"> līdz 2024.gada 1.februārim normatīvajos aktos noteiktajā kārtībā sagatavot un iesniegt izskatīšanai Ministru kabinetā rīkojuma projektu par finanšu līdzekļu piešķiršanu primārajā veselības aprūpē, paredzot optimālu risinājumu prakses ikmēneša fiksētā maksājuma un aizvietošanas nodrošināšanai (atvaļinājuma laikā un darbnespējas lapas A gadījumā)</w:t>
      </w:r>
      <w:r>
        <w:rPr>
          <w:rFonts w:ascii="Times New Roman" w:hAnsi="Times New Roman"/>
          <w:sz w:val="28"/>
          <w:szCs w:val="28"/>
        </w:rPr>
        <w:t xml:space="preserve">. Tas nozīmē, ka primāri finansējumu plānots piešķirt šiem mērķiem, bet secīgi risināt arī pārējos aktuālos jautājumus, vienojoties ar nozari. </w:t>
      </w:r>
    </w:p>
    <w:p w:rsidR="00640FEE" w:rsidP="00640FEE" w14:paraId="1282AD8B" w14:textId="77777777">
      <w:pPr>
        <w:spacing w:after="0" w:line="240" w:lineRule="auto"/>
        <w:ind w:firstLine="720"/>
        <w:jc w:val="both"/>
        <w:rPr>
          <w:rFonts w:ascii="Times New Roman" w:hAnsi="Times New Roman"/>
          <w:sz w:val="28"/>
          <w:szCs w:val="28"/>
        </w:rPr>
      </w:pPr>
      <w:r w:rsidRPr="55D2E9EA">
        <w:rPr>
          <w:rFonts w:ascii="Times New Roman" w:hAnsi="Times New Roman"/>
          <w:sz w:val="28"/>
          <w:szCs w:val="28"/>
        </w:rPr>
        <w:t>Pateicamies tiem 85% ārpus Rīgas reģiona strādājošiem ģimenes ārstiem un visiem pārējiem ģimenes ārstiem, kopumā virs 75%, kuri ir parakstījuši N</w:t>
      </w:r>
      <w:r>
        <w:rPr>
          <w:rFonts w:ascii="Times New Roman" w:hAnsi="Times New Roman"/>
          <w:sz w:val="28"/>
          <w:szCs w:val="28"/>
        </w:rPr>
        <w:t>acionālā veselības dienesta (turpmāk – N</w:t>
      </w:r>
      <w:r w:rsidRPr="55D2E9EA">
        <w:rPr>
          <w:rFonts w:ascii="Times New Roman" w:hAnsi="Times New Roman"/>
          <w:sz w:val="28"/>
          <w:szCs w:val="28"/>
        </w:rPr>
        <w:t>VD</w:t>
      </w:r>
      <w:r>
        <w:rPr>
          <w:rFonts w:ascii="Times New Roman" w:hAnsi="Times New Roman"/>
          <w:sz w:val="28"/>
          <w:szCs w:val="28"/>
        </w:rPr>
        <w:t>)</w:t>
      </w:r>
      <w:r w:rsidRPr="55D2E9EA">
        <w:rPr>
          <w:rFonts w:ascii="Times New Roman" w:hAnsi="Times New Roman"/>
          <w:sz w:val="28"/>
          <w:szCs w:val="28"/>
        </w:rPr>
        <w:t xml:space="preserve"> piedāvātos </w:t>
      </w:r>
      <w:r>
        <w:rPr>
          <w:rFonts w:ascii="Times New Roman" w:hAnsi="Times New Roman"/>
          <w:sz w:val="28"/>
          <w:szCs w:val="28"/>
        </w:rPr>
        <w:t>l</w:t>
      </w:r>
      <w:r w:rsidRPr="55D2E9EA">
        <w:rPr>
          <w:rFonts w:ascii="Times New Roman" w:hAnsi="Times New Roman"/>
          <w:sz w:val="28"/>
          <w:szCs w:val="28"/>
        </w:rPr>
        <w:t>īguma grozījumus</w:t>
      </w:r>
      <w:r>
        <w:rPr>
          <w:rStyle w:val="FootnoteReference"/>
          <w:rFonts w:ascii="Times New Roman" w:hAnsi="Times New Roman"/>
          <w:sz w:val="28"/>
          <w:szCs w:val="28"/>
        </w:rPr>
        <w:footnoteReference w:id="2"/>
      </w:r>
      <w:r w:rsidRPr="55D2E9EA">
        <w:rPr>
          <w:rFonts w:ascii="Times New Roman" w:hAnsi="Times New Roman"/>
          <w:sz w:val="28"/>
          <w:szCs w:val="28"/>
        </w:rPr>
        <w:t xml:space="preserve"> un turpinās rūpēties par savu pacientu un kopumā sabiedrības labklājību.</w:t>
      </w:r>
    </w:p>
    <w:p w:rsidR="00640FEE" w:rsidP="00640FEE" w14:paraId="3A485F53" w14:textId="77777777">
      <w:pPr>
        <w:spacing w:after="0" w:line="240" w:lineRule="auto"/>
        <w:ind w:firstLine="720"/>
        <w:jc w:val="both"/>
        <w:rPr>
          <w:rFonts w:ascii="Times New Roman" w:hAnsi="Times New Roman"/>
          <w:sz w:val="28"/>
          <w:szCs w:val="28"/>
        </w:rPr>
      </w:pPr>
      <w:r w:rsidRPr="55D2E9EA">
        <w:rPr>
          <w:rFonts w:ascii="Times New Roman" w:hAnsi="Times New Roman"/>
          <w:sz w:val="28"/>
          <w:szCs w:val="28"/>
        </w:rPr>
        <w:t xml:space="preserve">Vēlamies vērst uzmanību, ka, to ārstu, kuri neturpinās sadarbību (t.i. neparakstīs NVD piedāvātos </w:t>
      </w:r>
      <w:r>
        <w:rPr>
          <w:rFonts w:ascii="Times New Roman" w:hAnsi="Times New Roman"/>
          <w:sz w:val="28"/>
          <w:szCs w:val="28"/>
        </w:rPr>
        <w:t>l</w:t>
      </w:r>
      <w:r w:rsidRPr="55D2E9EA">
        <w:rPr>
          <w:rFonts w:ascii="Times New Roman" w:hAnsi="Times New Roman"/>
          <w:sz w:val="28"/>
          <w:szCs w:val="28"/>
        </w:rPr>
        <w:t xml:space="preserve">īguma grozījumus) par valsts apmaksātas primārās veselības aprūpes nodrošināšanu, pacientiem </w:t>
      </w:r>
      <w:r>
        <w:rPr>
          <w:rFonts w:ascii="Times New Roman" w:hAnsi="Times New Roman"/>
          <w:sz w:val="28"/>
          <w:szCs w:val="28"/>
        </w:rPr>
        <w:t>tiks nodrošinātas citas iespējas</w:t>
      </w:r>
      <w:r w:rsidRPr="55D2E9EA">
        <w:rPr>
          <w:rFonts w:ascii="Times New Roman" w:hAnsi="Times New Roman"/>
          <w:sz w:val="28"/>
          <w:szCs w:val="28"/>
        </w:rPr>
        <w:t xml:space="preserve"> kā saņemt valsts apmaksātus veselības aprūpes pakalpojumus, t.i.  kā saņemt kompensējamos medikamentus, valsts apmaksātus izmeklējumus un speciālistu konsultācijas. Sadarbības ar valsti pārtraukšanas gadījumā ģimenes ārstu praksēm, kurām ir spēkā līgumi par ES fondu finansēto projektu īstenošanu, būs jāatmaksā saņemtais finansējums projekta īstenošanai.</w:t>
      </w:r>
    </w:p>
    <w:p w:rsidR="00640FEE" w:rsidP="00640FEE" w14:paraId="057DC4FA"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Ievērojot minēto, </w:t>
      </w:r>
      <w:r w:rsidRPr="55D2E9EA">
        <w:rPr>
          <w:rFonts w:ascii="Times New Roman" w:hAnsi="Times New Roman"/>
          <w:sz w:val="28"/>
          <w:szCs w:val="28"/>
        </w:rPr>
        <w:t xml:space="preserve">Jūsu pacientiem, kas saņem valsts apmaksātus primārās veselības aprūpes pakalpojumus, būs jāmeklē citi risinājumi, tāpēc aicinām izvērtēt un turpināt sadarbību, parakstot NVD piedāvātos </w:t>
      </w:r>
      <w:r>
        <w:rPr>
          <w:rFonts w:ascii="Times New Roman" w:hAnsi="Times New Roman"/>
          <w:sz w:val="28"/>
          <w:szCs w:val="28"/>
        </w:rPr>
        <w:t>l</w:t>
      </w:r>
      <w:r w:rsidRPr="55D2E9EA">
        <w:rPr>
          <w:rFonts w:ascii="Times New Roman" w:hAnsi="Times New Roman"/>
          <w:sz w:val="28"/>
          <w:szCs w:val="28"/>
        </w:rPr>
        <w:t>īguma grozījumus līdz 2023.gada 29.decembrim.</w:t>
      </w:r>
    </w:p>
    <w:p w:rsidR="00640FEE" w:rsidP="00640FEE" w14:paraId="44FA6BC8" w14:textId="77777777">
      <w:pPr>
        <w:spacing w:after="0" w:line="240" w:lineRule="auto"/>
        <w:ind w:firstLine="720"/>
        <w:jc w:val="both"/>
        <w:rPr>
          <w:rFonts w:ascii="Times New Roman" w:hAnsi="Times New Roman"/>
          <w:sz w:val="28"/>
          <w:szCs w:val="28"/>
        </w:rPr>
      </w:pPr>
      <w:r w:rsidRPr="55D2E9EA">
        <w:rPr>
          <w:rFonts w:ascii="Times New Roman" w:hAnsi="Times New Roman"/>
          <w:sz w:val="28"/>
          <w:szCs w:val="28"/>
        </w:rPr>
        <w:t xml:space="preserve">Tāpat </w:t>
      </w:r>
      <w:r>
        <w:rPr>
          <w:rFonts w:ascii="Times New Roman" w:hAnsi="Times New Roman"/>
          <w:sz w:val="28"/>
          <w:szCs w:val="28"/>
        </w:rPr>
        <w:t>vēršam uzmanību</w:t>
      </w:r>
      <w:r w:rsidRPr="55D2E9EA">
        <w:rPr>
          <w:rFonts w:ascii="Times New Roman" w:hAnsi="Times New Roman"/>
          <w:sz w:val="28"/>
          <w:szCs w:val="28"/>
        </w:rPr>
        <w:t xml:space="preserve">, lai nodrošinātu pacientu </w:t>
      </w:r>
      <w:r>
        <w:rPr>
          <w:rFonts w:ascii="Times New Roman" w:hAnsi="Times New Roman"/>
          <w:sz w:val="28"/>
          <w:szCs w:val="28"/>
        </w:rPr>
        <w:t>informētību</w:t>
      </w:r>
      <w:r w:rsidRPr="55D2E9EA">
        <w:rPr>
          <w:rFonts w:ascii="Times New Roman" w:hAnsi="Times New Roman"/>
          <w:sz w:val="28"/>
          <w:szCs w:val="28"/>
        </w:rPr>
        <w:t xml:space="preserve"> NVD savā tīmekļa vietnē publicēs to ģimenes ārstu sarakstu, kas neturpinās sadarbību ar valsti.</w:t>
      </w:r>
    </w:p>
    <w:p w:rsidR="00640FEE" w:rsidP="00640FEE" w14:paraId="5605C400" w14:textId="77777777">
      <w:pPr>
        <w:spacing w:after="0" w:line="240" w:lineRule="auto"/>
        <w:ind w:firstLine="720"/>
        <w:jc w:val="both"/>
        <w:rPr>
          <w:rFonts w:ascii="Times New Roman" w:hAnsi="Times New Roman"/>
          <w:sz w:val="28"/>
          <w:szCs w:val="28"/>
        </w:rPr>
      </w:pPr>
      <w:r w:rsidRPr="55D2E9EA">
        <w:rPr>
          <w:rFonts w:ascii="Times New Roman" w:hAnsi="Times New Roman"/>
          <w:sz w:val="28"/>
          <w:szCs w:val="28"/>
        </w:rPr>
        <w:t>Novēlu mierpilnus Ziemassvētkus un nākošajā gadā saglabāt neiztrūkstošu gribasspēku, entuziasmu un lielisku sadarbību</w:t>
      </w:r>
      <w:r>
        <w:rPr>
          <w:rFonts w:ascii="Times New Roman" w:hAnsi="Times New Roman"/>
          <w:sz w:val="28"/>
          <w:szCs w:val="28"/>
        </w:rPr>
        <w:t>!</w:t>
      </w:r>
      <w:r w:rsidRPr="55D2E9EA">
        <w:rPr>
          <w:rFonts w:ascii="Times New Roman" w:hAnsi="Times New Roman"/>
          <w:sz w:val="28"/>
          <w:szCs w:val="28"/>
        </w:rPr>
        <w:t xml:space="preserve"> </w:t>
      </w:r>
    </w:p>
    <w:p w:rsidR="00640FEE" w:rsidRPr="005A3EEC" w:rsidP="00640FEE" w14:paraId="363D26DE" w14:textId="77777777">
      <w:pPr>
        <w:spacing w:after="0" w:line="240" w:lineRule="auto"/>
        <w:ind w:firstLine="720"/>
        <w:rPr>
          <w:rFonts w:ascii="Times New Roman" w:hAnsi="Times New Roman"/>
          <w:sz w:val="28"/>
          <w:szCs w:val="28"/>
        </w:rPr>
      </w:pPr>
    </w:p>
    <w:p w:rsidR="00640FEE" w:rsidP="00640FEE" w14:paraId="6308D795" w14:textId="77777777">
      <w:pPr>
        <w:tabs>
          <w:tab w:val="center" w:pos="4678"/>
          <w:tab w:val="right" w:pos="9072"/>
        </w:tabs>
        <w:spacing w:after="0" w:line="240" w:lineRule="auto"/>
        <w:rPr>
          <w:rFonts w:ascii="Times New Roman" w:hAnsi="Times New Roman"/>
          <w:sz w:val="28"/>
          <w:szCs w:val="28"/>
        </w:rPr>
      </w:pPr>
      <w:r>
        <w:rPr>
          <w:rFonts w:ascii="Times New Roman" w:hAnsi="Times New Roman"/>
          <w:sz w:val="28"/>
          <w:szCs w:val="28"/>
        </w:rPr>
        <w:t>Cieņā,</w:t>
      </w:r>
    </w:p>
    <w:p w:rsidR="006541D3" w:rsidRPr="005A3EEC" w:rsidP="00962685" w14:paraId="26EF8CBC" w14:textId="77777777">
      <w:pPr>
        <w:tabs>
          <w:tab w:val="center" w:pos="4678"/>
          <w:tab w:val="right" w:pos="9072"/>
        </w:tabs>
        <w:spacing w:after="0" w:line="240" w:lineRule="auto"/>
        <w:ind w:firstLine="720"/>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1276"/>
        <w:gridCol w:w="4676"/>
      </w:tblGrid>
      <w:tr w14:paraId="6A4A90E1" w14:textId="77777777" w:rsidTr="00317BB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119" w:type="dxa"/>
          </w:tcPr>
          <w:p w:rsidR="00BE191A" w:rsidRPr="005A3EEC" w:rsidP="0041608F" w14:paraId="4EF6D745" w14:textId="77777777">
            <w:pPr>
              <w:pStyle w:val="pamattekststabul"/>
              <w:tabs>
                <w:tab w:val="left" w:pos="3969"/>
                <w:tab w:val="left" w:pos="6379"/>
              </w:tabs>
              <w:rPr>
                <w:rFonts w:eastAsia="Calibri"/>
                <w:sz w:val="28"/>
                <w:szCs w:val="28"/>
                <w:lang w:val="lv-LV"/>
              </w:rPr>
            </w:pPr>
            <w:r w:rsidRPr="005A3EEC">
              <w:rPr>
                <w:rFonts w:eastAsia="Calibri"/>
                <w:noProof/>
                <w:sz w:val="28"/>
                <w:szCs w:val="28"/>
                <w:lang w:val="lv-LV"/>
              </w:rPr>
              <w:t>Veselības ministrs</w:t>
            </w:r>
          </w:p>
        </w:tc>
        <w:tc>
          <w:tcPr>
            <w:tcW w:w="1276" w:type="dxa"/>
            <w:vAlign w:val="center"/>
          </w:tcPr>
          <w:p w:rsidR="00BE191A" w:rsidRPr="005A3EEC" w:rsidP="0041608F" w14:paraId="6EAD5D23" w14:textId="77777777">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tcPr>
          <w:p w:rsidR="00BE191A" w:rsidRPr="005A3EEC" w:rsidP="0041608F" w14:paraId="0BDAF736" w14:textId="77777777">
            <w:pPr>
              <w:pStyle w:val="pamattekststabul"/>
              <w:tabs>
                <w:tab w:val="left" w:pos="3969"/>
                <w:tab w:val="left" w:pos="6379"/>
              </w:tabs>
              <w:jc w:val="right"/>
              <w:rPr>
                <w:rFonts w:eastAsia="Calibri"/>
                <w:sz w:val="28"/>
                <w:szCs w:val="28"/>
                <w:lang w:val="lv-LV"/>
              </w:rPr>
            </w:pPr>
            <w:r w:rsidRPr="005A3EEC">
              <w:rPr>
                <w:rFonts w:eastAsia="Calibri"/>
                <w:noProof/>
                <w:sz w:val="28"/>
                <w:szCs w:val="28"/>
                <w:lang w:val="lv-LV"/>
              </w:rPr>
              <w:t>Hosams Abu Meri</w:t>
            </w:r>
          </w:p>
        </w:tc>
      </w:tr>
    </w:tbl>
    <w:p w:rsidR="00BE191A" w:rsidRPr="005A3EEC" w:rsidP="00BE191A" w14:paraId="49A505C4" w14:textId="77777777">
      <w:pPr>
        <w:spacing w:after="0"/>
        <w:rPr>
          <w:rFonts w:ascii="Times New Roman" w:hAnsi="Times New Roman"/>
          <w:sz w:val="28"/>
          <w:szCs w:val="28"/>
        </w:rPr>
      </w:pPr>
    </w:p>
    <w:p w:rsidR="00BE191A" w:rsidRPr="005A3EEC" w:rsidP="00BE191A" w14:paraId="5ADB1DF9" w14:textId="77777777">
      <w:pPr>
        <w:spacing w:after="0"/>
        <w:rPr>
          <w:rFonts w:ascii="Times New Roman" w:hAnsi="Times New Roman"/>
          <w:sz w:val="28"/>
          <w:szCs w:val="28"/>
        </w:rPr>
      </w:pPr>
    </w:p>
    <w:p w:rsidR="00BE191A" w:rsidRPr="005A3EEC" w:rsidP="00BE191A" w14:paraId="2319B745" w14:textId="77777777">
      <w:pPr>
        <w:spacing w:after="0"/>
        <w:rPr>
          <w:rFonts w:ascii="Times New Roman" w:hAnsi="Times New Roman"/>
          <w:sz w:val="28"/>
          <w:szCs w:val="28"/>
        </w:rPr>
      </w:pPr>
    </w:p>
    <w:p w:rsidR="00BE191A" w:rsidRPr="005A3EEC" w:rsidP="00BE191A" w14:paraId="2C98956E" w14:textId="77777777">
      <w:pPr>
        <w:spacing w:after="0"/>
        <w:rPr>
          <w:rFonts w:ascii="Times New Roman" w:hAnsi="Times New Roman"/>
          <w:sz w:val="28"/>
          <w:szCs w:val="28"/>
        </w:rPr>
      </w:pPr>
    </w:p>
    <w:p w:rsidR="00BE191A" w:rsidP="00EA1868" w14:paraId="74A95BBF" w14:textId="77777777">
      <w:pPr>
        <w:widowControl/>
        <w:spacing w:after="0"/>
        <w:rPr>
          <w:rFonts w:ascii="Times New Roman" w:hAnsi="Times New Roman"/>
          <w:sz w:val="28"/>
          <w:szCs w:val="28"/>
        </w:rPr>
      </w:pPr>
    </w:p>
    <w:p w:rsidR="00F610B8" w:rsidP="00EA1868" w14:paraId="2031B6D5" w14:textId="77777777">
      <w:pPr>
        <w:widowControl/>
        <w:spacing w:after="0"/>
        <w:rPr>
          <w:rFonts w:ascii="Times New Roman" w:hAnsi="Times New Roman"/>
          <w:sz w:val="28"/>
          <w:szCs w:val="28"/>
        </w:rPr>
      </w:pPr>
    </w:p>
    <w:p w:rsidR="00F610B8" w:rsidP="00EA1868" w14:paraId="2E3FDA61" w14:textId="77777777">
      <w:pPr>
        <w:widowControl/>
        <w:spacing w:after="0"/>
        <w:rPr>
          <w:rFonts w:ascii="Times New Roman" w:hAnsi="Times New Roman"/>
          <w:sz w:val="28"/>
          <w:szCs w:val="28"/>
        </w:rPr>
      </w:pPr>
    </w:p>
    <w:p w:rsidR="00F610B8" w:rsidP="00EA1868" w14:paraId="624B98E3" w14:textId="77777777">
      <w:pPr>
        <w:widowControl/>
        <w:spacing w:after="0"/>
        <w:rPr>
          <w:rFonts w:ascii="Times New Roman" w:hAnsi="Times New Roman"/>
          <w:sz w:val="28"/>
          <w:szCs w:val="28"/>
        </w:rPr>
      </w:pPr>
    </w:p>
    <w:p w:rsidR="00F610B8" w:rsidP="00EA1868" w14:paraId="0935267E" w14:textId="77777777">
      <w:pPr>
        <w:widowControl/>
        <w:spacing w:after="0"/>
        <w:rPr>
          <w:rFonts w:ascii="Times New Roman" w:hAnsi="Times New Roman"/>
          <w:sz w:val="28"/>
          <w:szCs w:val="28"/>
        </w:rPr>
      </w:pPr>
    </w:p>
    <w:p w:rsidR="009A146B" w:rsidRPr="005A3EEC" w:rsidP="00EA1868" w14:paraId="591A9E14" w14:textId="6F5F854B">
      <w:pPr>
        <w:tabs>
          <w:tab w:val="right" w:pos="9356"/>
        </w:tabs>
        <w:spacing w:after="0"/>
        <w:rPr>
          <w:rFonts w:ascii="Times New Roman" w:hAnsi="Times New Roman"/>
          <w:sz w:val="24"/>
          <w:szCs w:val="24"/>
        </w:rPr>
      </w:pPr>
    </w:p>
    <w:sectPr w:rsidSect="005862AD">
      <w:headerReference w:type="default" r:id="rId8"/>
      <w:footerReference w:type="default" r:id="rId9"/>
      <w:headerReference w:type="first" r:id="rId10"/>
      <w:footerReference w:type="first" r:id="rId11"/>
      <w:pgSz w:w="11906" w:h="16838" w:code="9"/>
      <w:pgMar w:top="1418" w:right="1134" w:bottom="1134" w:left="1701"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6C4" w:rsidRPr="009D36CB" w14:paraId="664FDFC7" w14:textId="77777777">
    <w:pPr>
      <w:pStyle w:val="Footer"/>
      <w:rPr>
        <w:rFonts w:ascii="Times New Roman" w:hAnsi="Times New Roman"/>
      </w:rPr>
    </w:pPr>
    <w:r w:rsidRPr="009D36CB">
      <w:rPr>
        <w:rFonts w:ascii="Times New Roman" w:hAnsi="Times New Roman"/>
      </w:rPr>
      <w:t>*Dokuments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6C4" w:rsidP="00BE191A" w14:paraId="32CE75BD" w14:textId="77777777">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rsidR="007E5EDF" w:rsidP="00BE191A" w14:paraId="358796C2" w14:textId="77777777">
    <w:pPr>
      <w:pStyle w:val="Footer"/>
      <w:jc w:val="center"/>
      <w:rPr>
        <w:rFonts w:ascii="Times New Roman" w:hAnsi="Times New Roman"/>
        <w:sz w:val="20"/>
        <w:szCs w:val="20"/>
      </w:rPr>
    </w:pPr>
  </w:p>
  <w:p w:rsidR="00EA1868" w:rsidRPr="006541D3" w:rsidP="007E5EDF" w14:paraId="2DAF706C"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6E16" w14:paraId="44C25FAE" w14:textId="77777777">
      <w:pPr>
        <w:spacing w:after="0" w:line="240" w:lineRule="auto"/>
      </w:pPr>
      <w:r>
        <w:separator/>
      </w:r>
    </w:p>
  </w:footnote>
  <w:footnote w:type="continuationSeparator" w:id="1">
    <w:p w:rsidR="000C6E16" w14:paraId="1E84E45C" w14:textId="77777777">
      <w:pPr>
        <w:spacing w:after="0" w:line="240" w:lineRule="auto"/>
      </w:pPr>
      <w:r>
        <w:continuationSeparator/>
      </w:r>
    </w:p>
  </w:footnote>
  <w:footnote w:id="2">
    <w:p w:rsidR="00640FEE" w:rsidRPr="00AD58B7" w:rsidP="00640FEE" w14:paraId="65434D29" w14:textId="77777777">
      <w:pPr>
        <w:pStyle w:val="FootnoteText"/>
        <w:rPr>
          <w:rFonts w:ascii="Times New Roman" w:hAnsi="Times New Roman"/>
        </w:rPr>
      </w:pPr>
      <w:r w:rsidRPr="00AD58B7">
        <w:rPr>
          <w:rStyle w:val="FootnoteReference"/>
          <w:rFonts w:ascii="Times New Roman" w:hAnsi="Times New Roman"/>
        </w:rPr>
        <w:footnoteRef/>
      </w:r>
      <w:r w:rsidRPr="00AD58B7">
        <w:rPr>
          <w:rFonts w:ascii="Times New Roman" w:hAnsi="Times New Roman"/>
        </w:rPr>
        <w:t xml:space="preserve"> Nacionālā veselības dienesta dati uz 20.12.2023.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sz w:val="24"/>
        <w:szCs w:val="24"/>
      </w:rPr>
      <w:id w:val="1495900865"/>
      <w:docPartObj>
        <w:docPartGallery w:val="Page Numbers (Top of Page)"/>
        <w:docPartUnique/>
      </w:docPartObj>
    </w:sdtPr>
    <w:sdtContent>
      <w:p w:rsidR="005E06C4" w:rsidRPr="00126258" w14:paraId="6B2B4A27" w14:textId="77777777">
        <w:pPr>
          <w:pStyle w:val="Header"/>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6158EA">
          <w:rPr>
            <w:rFonts w:ascii="Times New Roman" w:hAnsi="Times New Roman"/>
            <w:noProof/>
            <w:sz w:val="24"/>
            <w:szCs w:val="24"/>
          </w:rPr>
          <w:t>3</w:t>
        </w:r>
        <w:r w:rsidRPr="00126258">
          <w:rPr>
            <w:rFonts w:ascii="Times New Roman" w:hAnsi="Times New Roman"/>
            <w:sz w:val="24"/>
            <w:szCs w:val="24"/>
          </w:rPr>
          <w:fldChar w:fldCharType="end"/>
        </w:r>
      </w:p>
    </w:sdtContent>
  </w:sdt>
  <w:p w:rsidR="005E06C4" w14:paraId="76C8B2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1FB" w:rsidRPr="007261FB" w:rsidP="007261FB" w14:paraId="00CBEAFA" w14:textId="77777777">
    <w:pPr>
      <w:pStyle w:val="Header"/>
      <w:tabs>
        <w:tab w:val="clear" w:pos="4153"/>
        <w:tab w:val="left" w:pos="8145"/>
        <w:tab w:val="clear" w:pos="8306"/>
      </w:tabs>
      <w:jc w:val="right"/>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256CA"/>
    <w:rsid w:val="00026358"/>
    <w:rsid w:val="00026646"/>
    <w:rsid w:val="00032602"/>
    <w:rsid w:val="0004599D"/>
    <w:rsid w:val="00050A7F"/>
    <w:rsid w:val="00056D94"/>
    <w:rsid w:val="00071EA6"/>
    <w:rsid w:val="000726A8"/>
    <w:rsid w:val="00076969"/>
    <w:rsid w:val="00076AA3"/>
    <w:rsid w:val="00084361"/>
    <w:rsid w:val="00091DD9"/>
    <w:rsid w:val="00097F9D"/>
    <w:rsid w:val="000A1011"/>
    <w:rsid w:val="000A61F3"/>
    <w:rsid w:val="000B12AC"/>
    <w:rsid w:val="000B7899"/>
    <w:rsid w:val="000C6E16"/>
    <w:rsid w:val="000D2AB9"/>
    <w:rsid w:val="000D3DF7"/>
    <w:rsid w:val="000D49B5"/>
    <w:rsid w:val="000D54E3"/>
    <w:rsid w:val="000E1E20"/>
    <w:rsid w:val="000E429F"/>
    <w:rsid w:val="000F377C"/>
    <w:rsid w:val="000F4E7C"/>
    <w:rsid w:val="00104654"/>
    <w:rsid w:val="00110E85"/>
    <w:rsid w:val="00123CBF"/>
    <w:rsid w:val="00126258"/>
    <w:rsid w:val="00127A26"/>
    <w:rsid w:val="001321DF"/>
    <w:rsid w:val="00134E5B"/>
    <w:rsid w:val="001545B7"/>
    <w:rsid w:val="001553D6"/>
    <w:rsid w:val="00160DFB"/>
    <w:rsid w:val="001632CE"/>
    <w:rsid w:val="00166EC1"/>
    <w:rsid w:val="00172A3B"/>
    <w:rsid w:val="001753BE"/>
    <w:rsid w:val="00177683"/>
    <w:rsid w:val="00177E78"/>
    <w:rsid w:val="00184599"/>
    <w:rsid w:val="00191A1D"/>
    <w:rsid w:val="00196A44"/>
    <w:rsid w:val="001A31B8"/>
    <w:rsid w:val="001B16E2"/>
    <w:rsid w:val="001B554A"/>
    <w:rsid w:val="001B59E0"/>
    <w:rsid w:val="001C43FE"/>
    <w:rsid w:val="001C517B"/>
    <w:rsid w:val="001D0AF0"/>
    <w:rsid w:val="001D4BC8"/>
    <w:rsid w:val="001D5B70"/>
    <w:rsid w:val="001D5D10"/>
    <w:rsid w:val="001E50A0"/>
    <w:rsid w:val="001E51DF"/>
    <w:rsid w:val="00201BF0"/>
    <w:rsid w:val="0020352E"/>
    <w:rsid w:val="002057F9"/>
    <w:rsid w:val="00212DB7"/>
    <w:rsid w:val="00225057"/>
    <w:rsid w:val="00225EB8"/>
    <w:rsid w:val="00233A18"/>
    <w:rsid w:val="002409C9"/>
    <w:rsid w:val="0025235E"/>
    <w:rsid w:val="00255074"/>
    <w:rsid w:val="00256676"/>
    <w:rsid w:val="0026206B"/>
    <w:rsid w:val="002778B0"/>
    <w:rsid w:val="002930BF"/>
    <w:rsid w:val="00293BD5"/>
    <w:rsid w:val="002A13EF"/>
    <w:rsid w:val="002A3540"/>
    <w:rsid w:val="002A4619"/>
    <w:rsid w:val="002A661C"/>
    <w:rsid w:val="002B6E80"/>
    <w:rsid w:val="002E23D6"/>
    <w:rsid w:val="002F0CCC"/>
    <w:rsid w:val="00303965"/>
    <w:rsid w:val="00307E7B"/>
    <w:rsid w:val="003163B8"/>
    <w:rsid w:val="00317BBE"/>
    <w:rsid w:val="00322443"/>
    <w:rsid w:val="00326486"/>
    <w:rsid w:val="003271D6"/>
    <w:rsid w:val="00332AA5"/>
    <w:rsid w:val="00332AB1"/>
    <w:rsid w:val="00334306"/>
    <w:rsid w:val="00340405"/>
    <w:rsid w:val="00342A9B"/>
    <w:rsid w:val="00346B65"/>
    <w:rsid w:val="003472C9"/>
    <w:rsid w:val="003504D7"/>
    <w:rsid w:val="00352325"/>
    <w:rsid w:val="00355797"/>
    <w:rsid w:val="00364BC5"/>
    <w:rsid w:val="00370D43"/>
    <w:rsid w:val="00373E81"/>
    <w:rsid w:val="003756FE"/>
    <w:rsid w:val="003768FB"/>
    <w:rsid w:val="00377916"/>
    <w:rsid w:val="00380B22"/>
    <w:rsid w:val="00383773"/>
    <w:rsid w:val="0038672B"/>
    <w:rsid w:val="00392DA3"/>
    <w:rsid w:val="003966CF"/>
    <w:rsid w:val="003A335B"/>
    <w:rsid w:val="003A5A3B"/>
    <w:rsid w:val="003B5DA1"/>
    <w:rsid w:val="003C1784"/>
    <w:rsid w:val="003C5F22"/>
    <w:rsid w:val="003D1F57"/>
    <w:rsid w:val="003D2AEF"/>
    <w:rsid w:val="003D7430"/>
    <w:rsid w:val="003E29F0"/>
    <w:rsid w:val="003E6052"/>
    <w:rsid w:val="003F169F"/>
    <w:rsid w:val="004022F1"/>
    <w:rsid w:val="00415AAA"/>
    <w:rsid w:val="0041608F"/>
    <w:rsid w:val="00424025"/>
    <w:rsid w:val="0043271F"/>
    <w:rsid w:val="004458A7"/>
    <w:rsid w:val="00445D62"/>
    <w:rsid w:val="00453587"/>
    <w:rsid w:val="00461490"/>
    <w:rsid w:val="00466BEC"/>
    <w:rsid w:val="004818CE"/>
    <w:rsid w:val="00485F41"/>
    <w:rsid w:val="004918FE"/>
    <w:rsid w:val="0049705D"/>
    <w:rsid w:val="004A0A94"/>
    <w:rsid w:val="004A4D7F"/>
    <w:rsid w:val="004A6461"/>
    <w:rsid w:val="004A6D08"/>
    <w:rsid w:val="004A7518"/>
    <w:rsid w:val="004C2657"/>
    <w:rsid w:val="004C2BA4"/>
    <w:rsid w:val="004C6F24"/>
    <w:rsid w:val="004C7FBA"/>
    <w:rsid w:val="004D6F51"/>
    <w:rsid w:val="004E0D7A"/>
    <w:rsid w:val="004E4165"/>
    <w:rsid w:val="004E77A8"/>
    <w:rsid w:val="004F4A94"/>
    <w:rsid w:val="00501CD6"/>
    <w:rsid w:val="005071F0"/>
    <w:rsid w:val="005072B3"/>
    <w:rsid w:val="00511A94"/>
    <w:rsid w:val="00512AD5"/>
    <w:rsid w:val="005135F3"/>
    <w:rsid w:val="005145DF"/>
    <w:rsid w:val="00517361"/>
    <w:rsid w:val="00520536"/>
    <w:rsid w:val="005220EB"/>
    <w:rsid w:val="005237B9"/>
    <w:rsid w:val="00530A31"/>
    <w:rsid w:val="00536C2A"/>
    <w:rsid w:val="00544557"/>
    <w:rsid w:val="00546AE2"/>
    <w:rsid w:val="005521B6"/>
    <w:rsid w:val="0055335A"/>
    <w:rsid w:val="00556D5B"/>
    <w:rsid w:val="00564153"/>
    <w:rsid w:val="0056510C"/>
    <w:rsid w:val="00580FC9"/>
    <w:rsid w:val="00583B09"/>
    <w:rsid w:val="005862AD"/>
    <w:rsid w:val="005A2340"/>
    <w:rsid w:val="005A3DE9"/>
    <w:rsid w:val="005A3EEC"/>
    <w:rsid w:val="005A7FDF"/>
    <w:rsid w:val="005B325A"/>
    <w:rsid w:val="005C0AF2"/>
    <w:rsid w:val="005C6E0E"/>
    <w:rsid w:val="005D2A31"/>
    <w:rsid w:val="005D64BA"/>
    <w:rsid w:val="005D7801"/>
    <w:rsid w:val="005E06C4"/>
    <w:rsid w:val="005E29C4"/>
    <w:rsid w:val="005F3B08"/>
    <w:rsid w:val="005F6F12"/>
    <w:rsid w:val="005F7A3C"/>
    <w:rsid w:val="00610F9D"/>
    <w:rsid w:val="00611A31"/>
    <w:rsid w:val="006151E9"/>
    <w:rsid w:val="006158EA"/>
    <w:rsid w:val="006160EE"/>
    <w:rsid w:val="0063099E"/>
    <w:rsid w:val="00631F9E"/>
    <w:rsid w:val="00633C31"/>
    <w:rsid w:val="00636828"/>
    <w:rsid w:val="00637F05"/>
    <w:rsid w:val="00640FEE"/>
    <w:rsid w:val="0064257D"/>
    <w:rsid w:val="00647792"/>
    <w:rsid w:val="00654156"/>
    <w:rsid w:val="006541D3"/>
    <w:rsid w:val="00655257"/>
    <w:rsid w:val="006646EB"/>
    <w:rsid w:val="00664930"/>
    <w:rsid w:val="00665EF9"/>
    <w:rsid w:val="006662DA"/>
    <w:rsid w:val="00672174"/>
    <w:rsid w:val="00673A0C"/>
    <w:rsid w:val="00676CA5"/>
    <w:rsid w:val="00683073"/>
    <w:rsid w:val="00686BB9"/>
    <w:rsid w:val="0069282A"/>
    <w:rsid w:val="00694243"/>
    <w:rsid w:val="006B30C2"/>
    <w:rsid w:val="006C1779"/>
    <w:rsid w:val="006E1E5C"/>
    <w:rsid w:val="006E490F"/>
    <w:rsid w:val="006E53D9"/>
    <w:rsid w:val="006F49E4"/>
    <w:rsid w:val="006F5C7C"/>
    <w:rsid w:val="006F69D1"/>
    <w:rsid w:val="006F7FAF"/>
    <w:rsid w:val="00701264"/>
    <w:rsid w:val="00707D30"/>
    <w:rsid w:val="00711948"/>
    <w:rsid w:val="00713E4E"/>
    <w:rsid w:val="00721E7C"/>
    <w:rsid w:val="007261FB"/>
    <w:rsid w:val="00726A56"/>
    <w:rsid w:val="007342C6"/>
    <w:rsid w:val="00741042"/>
    <w:rsid w:val="00742194"/>
    <w:rsid w:val="00751683"/>
    <w:rsid w:val="007519B1"/>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B2188"/>
    <w:rsid w:val="007B5B7D"/>
    <w:rsid w:val="007B7359"/>
    <w:rsid w:val="007C3ABF"/>
    <w:rsid w:val="007E0116"/>
    <w:rsid w:val="007E0F58"/>
    <w:rsid w:val="007E35F2"/>
    <w:rsid w:val="007E457B"/>
    <w:rsid w:val="007E5138"/>
    <w:rsid w:val="007E5494"/>
    <w:rsid w:val="007E5EDF"/>
    <w:rsid w:val="007F0C07"/>
    <w:rsid w:val="007F0CE1"/>
    <w:rsid w:val="007F126F"/>
    <w:rsid w:val="007F57F9"/>
    <w:rsid w:val="00801980"/>
    <w:rsid w:val="00801B88"/>
    <w:rsid w:val="008038EE"/>
    <w:rsid w:val="008140DE"/>
    <w:rsid w:val="008155FB"/>
    <w:rsid w:val="00821385"/>
    <w:rsid w:val="0082465B"/>
    <w:rsid w:val="008321A4"/>
    <w:rsid w:val="0084694B"/>
    <w:rsid w:val="008471C1"/>
    <w:rsid w:val="00851B24"/>
    <w:rsid w:val="00854FF6"/>
    <w:rsid w:val="008616C4"/>
    <w:rsid w:val="008674A1"/>
    <w:rsid w:val="00873D99"/>
    <w:rsid w:val="00876647"/>
    <w:rsid w:val="00880F53"/>
    <w:rsid w:val="00883CBA"/>
    <w:rsid w:val="00884273"/>
    <w:rsid w:val="008878F9"/>
    <w:rsid w:val="00890F13"/>
    <w:rsid w:val="00896C39"/>
    <w:rsid w:val="008A04D0"/>
    <w:rsid w:val="008B259C"/>
    <w:rsid w:val="008B47BA"/>
    <w:rsid w:val="008B53DC"/>
    <w:rsid w:val="008C5F6C"/>
    <w:rsid w:val="008C7292"/>
    <w:rsid w:val="008D0193"/>
    <w:rsid w:val="008E3A8E"/>
    <w:rsid w:val="008E7B52"/>
    <w:rsid w:val="008F3E94"/>
    <w:rsid w:val="008F70C3"/>
    <w:rsid w:val="00902CA9"/>
    <w:rsid w:val="00913107"/>
    <w:rsid w:val="0091364A"/>
    <w:rsid w:val="009202C1"/>
    <w:rsid w:val="00923055"/>
    <w:rsid w:val="00925A9A"/>
    <w:rsid w:val="00926F46"/>
    <w:rsid w:val="00927820"/>
    <w:rsid w:val="0095437C"/>
    <w:rsid w:val="00960B85"/>
    <w:rsid w:val="00962685"/>
    <w:rsid w:val="00964904"/>
    <w:rsid w:val="00966689"/>
    <w:rsid w:val="00970D6E"/>
    <w:rsid w:val="00971791"/>
    <w:rsid w:val="00972621"/>
    <w:rsid w:val="009757DD"/>
    <w:rsid w:val="009767E8"/>
    <w:rsid w:val="00977201"/>
    <w:rsid w:val="00977886"/>
    <w:rsid w:val="00996D43"/>
    <w:rsid w:val="0099716F"/>
    <w:rsid w:val="009A030D"/>
    <w:rsid w:val="009A146B"/>
    <w:rsid w:val="009A4F10"/>
    <w:rsid w:val="009A4FFF"/>
    <w:rsid w:val="009A76CE"/>
    <w:rsid w:val="009B0FA0"/>
    <w:rsid w:val="009B17E7"/>
    <w:rsid w:val="009B47B9"/>
    <w:rsid w:val="009B5445"/>
    <w:rsid w:val="009B5CA7"/>
    <w:rsid w:val="009C01B8"/>
    <w:rsid w:val="009C68F1"/>
    <w:rsid w:val="009D36CB"/>
    <w:rsid w:val="009D48DA"/>
    <w:rsid w:val="009D5CA0"/>
    <w:rsid w:val="009E4D02"/>
    <w:rsid w:val="009F02C5"/>
    <w:rsid w:val="009F194F"/>
    <w:rsid w:val="00A04A07"/>
    <w:rsid w:val="00A06E6A"/>
    <w:rsid w:val="00A11284"/>
    <w:rsid w:val="00A20BAF"/>
    <w:rsid w:val="00A35B7B"/>
    <w:rsid w:val="00A36317"/>
    <w:rsid w:val="00A477D6"/>
    <w:rsid w:val="00A47AB2"/>
    <w:rsid w:val="00A47C5D"/>
    <w:rsid w:val="00A64F41"/>
    <w:rsid w:val="00A673E6"/>
    <w:rsid w:val="00A72C84"/>
    <w:rsid w:val="00A74B06"/>
    <w:rsid w:val="00A756E7"/>
    <w:rsid w:val="00A757DC"/>
    <w:rsid w:val="00A9636F"/>
    <w:rsid w:val="00A9639A"/>
    <w:rsid w:val="00AA4C3C"/>
    <w:rsid w:val="00AB124F"/>
    <w:rsid w:val="00AB350C"/>
    <w:rsid w:val="00AB7C19"/>
    <w:rsid w:val="00AC0627"/>
    <w:rsid w:val="00AD58B7"/>
    <w:rsid w:val="00AE0974"/>
    <w:rsid w:val="00AE4FFA"/>
    <w:rsid w:val="00AE642B"/>
    <w:rsid w:val="00AF0347"/>
    <w:rsid w:val="00AF6D7C"/>
    <w:rsid w:val="00B0037C"/>
    <w:rsid w:val="00B05E6D"/>
    <w:rsid w:val="00B14D75"/>
    <w:rsid w:val="00B20901"/>
    <w:rsid w:val="00B37546"/>
    <w:rsid w:val="00B41855"/>
    <w:rsid w:val="00B45FF9"/>
    <w:rsid w:val="00B61591"/>
    <w:rsid w:val="00B7320B"/>
    <w:rsid w:val="00B7575D"/>
    <w:rsid w:val="00B77AB5"/>
    <w:rsid w:val="00B8084E"/>
    <w:rsid w:val="00B8104F"/>
    <w:rsid w:val="00B853A6"/>
    <w:rsid w:val="00B92DD6"/>
    <w:rsid w:val="00B9342E"/>
    <w:rsid w:val="00BA5A8A"/>
    <w:rsid w:val="00BB120E"/>
    <w:rsid w:val="00BB16EA"/>
    <w:rsid w:val="00BB18EA"/>
    <w:rsid w:val="00BB2022"/>
    <w:rsid w:val="00BD73D9"/>
    <w:rsid w:val="00BE191A"/>
    <w:rsid w:val="00BE3EB8"/>
    <w:rsid w:val="00BE5647"/>
    <w:rsid w:val="00C01B12"/>
    <w:rsid w:val="00C03EE4"/>
    <w:rsid w:val="00C05679"/>
    <w:rsid w:val="00C36C93"/>
    <w:rsid w:val="00C40E72"/>
    <w:rsid w:val="00C43A00"/>
    <w:rsid w:val="00C67C69"/>
    <w:rsid w:val="00C71A04"/>
    <w:rsid w:val="00C86E4C"/>
    <w:rsid w:val="00C870DA"/>
    <w:rsid w:val="00C9274C"/>
    <w:rsid w:val="00C94355"/>
    <w:rsid w:val="00C9789F"/>
    <w:rsid w:val="00CA0787"/>
    <w:rsid w:val="00CA6EE9"/>
    <w:rsid w:val="00CB110D"/>
    <w:rsid w:val="00CC344E"/>
    <w:rsid w:val="00CC4FD3"/>
    <w:rsid w:val="00CC51FE"/>
    <w:rsid w:val="00CD4D6D"/>
    <w:rsid w:val="00CD6AD2"/>
    <w:rsid w:val="00CE112B"/>
    <w:rsid w:val="00CE3CC5"/>
    <w:rsid w:val="00CF1EB0"/>
    <w:rsid w:val="00CF4425"/>
    <w:rsid w:val="00D0758B"/>
    <w:rsid w:val="00D10C6B"/>
    <w:rsid w:val="00D12888"/>
    <w:rsid w:val="00D13CC5"/>
    <w:rsid w:val="00D14571"/>
    <w:rsid w:val="00D15161"/>
    <w:rsid w:val="00D17B1F"/>
    <w:rsid w:val="00D20E32"/>
    <w:rsid w:val="00D25D57"/>
    <w:rsid w:val="00D34B6E"/>
    <w:rsid w:val="00D45F38"/>
    <w:rsid w:val="00D54D31"/>
    <w:rsid w:val="00D63A87"/>
    <w:rsid w:val="00D63CBB"/>
    <w:rsid w:val="00D63D80"/>
    <w:rsid w:val="00D658A2"/>
    <w:rsid w:val="00D677D1"/>
    <w:rsid w:val="00D74FD3"/>
    <w:rsid w:val="00D824C3"/>
    <w:rsid w:val="00D86BA7"/>
    <w:rsid w:val="00D92B69"/>
    <w:rsid w:val="00D93B6A"/>
    <w:rsid w:val="00D94A5D"/>
    <w:rsid w:val="00D96676"/>
    <w:rsid w:val="00DA0538"/>
    <w:rsid w:val="00DB0190"/>
    <w:rsid w:val="00DB6B7A"/>
    <w:rsid w:val="00DB6E26"/>
    <w:rsid w:val="00DC00FB"/>
    <w:rsid w:val="00DC1BBD"/>
    <w:rsid w:val="00DC3F42"/>
    <w:rsid w:val="00DD276E"/>
    <w:rsid w:val="00DD57E5"/>
    <w:rsid w:val="00DD5F14"/>
    <w:rsid w:val="00DE11DF"/>
    <w:rsid w:val="00DE496B"/>
    <w:rsid w:val="00DE4E02"/>
    <w:rsid w:val="00DE6296"/>
    <w:rsid w:val="00DE6DEE"/>
    <w:rsid w:val="00DF4E96"/>
    <w:rsid w:val="00DF5B66"/>
    <w:rsid w:val="00DF6F03"/>
    <w:rsid w:val="00DF7751"/>
    <w:rsid w:val="00E07D7B"/>
    <w:rsid w:val="00E25B43"/>
    <w:rsid w:val="00E26658"/>
    <w:rsid w:val="00E31FFF"/>
    <w:rsid w:val="00E36D8E"/>
    <w:rsid w:val="00E37AC7"/>
    <w:rsid w:val="00E4412B"/>
    <w:rsid w:val="00E649F6"/>
    <w:rsid w:val="00E65763"/>
    <w:rsid w:val="00E71132"/>
    <w:rsid w:val="00E72448"/>
    <w:rsid w:val="00E74099"/>
    <w:rsid w:val="00E76981"/>
    <w:rsid w:val="00E8323E"/>
    <w:rsid w:val="00E861B9"/>
    <w:rsid w:val="00E90EB5"/>
    <w:rsid w:val="00E93E37"/>
    <w:rsid w:val="00E9757D"/>
    <w:rsid w:val="00EA084A"/>
    <w:rsid w:val="00EA15BA"/>
    <w:rsid w:val="00EA1868"/>
    <w:rsid w:val="00EA2882"/>
    <w:rsid w:val="00EA364B"/>
    <w:rsid w:val="00EA4B3C"/>
    <w:rsid w:val="00EA65E2"/>
    <w:rsid w:val="00EA6699"/>
    <w:rsid w:val="00EB061B"/>
    <w:rsid w:val="00EB2F06"/>
    <w:rsid w:val="00EB30CE"/>
    <w:rsid w:val="00EC1FE8"/>
    <w:rsid w:val="00EC7B25"/>
    <w:rsid w:val="00EF48C5"/>
    <w:rsid w:val="00F03BB7"/>
    <w:rsid w:val="00F06569"/>
    <w:rsid w:val="00F13BE8"/>
    <w:rsid w:val="00F14F1B"/>
    <w:rsid w:val="00F159C3"/>
    <w:rsid w:val="00F17D57"/>
    <w:rsid w:val="00F25050"/>
    <w:rsid w:val="00F307A9"/>
    <w:rsid w:val="00F30808"/>
    <w:rsid w:val="00F3205F"/>
    <w:rsid w:val="00F36027"/>
    <w:rsid w:val="00F4177F"/>
    <w:rsid w:val="00F4362A"/>
    <w:rsid w:val="00F43E2E"/>
    <w:rsid w:val="00F44532"/>
    <w:rsid w:val="00F51D14"/>
    <w:rsid w:val="00F569C1"/>
    <w:rsid w:val="00F60B50"/>
    <w:rsid w:val="00F610B8"/>
    <w:rsid w:val="00F62555"/>
    <w:rsid w:val="00F644A3"/>
    <w:rsid w:val="00F648B0"/>
    <w:rsid w:val="00F70880"/>
    <w:rsid w:val="00F76CC5"/>
    <w:rsid w:val="00F82D03"/>
    <w:rsid w:val="00F85938"/>
    <w:rsid w:val="00FB10D0"/>
    <w:rsid w:val="00FB355D"/>
    <w:rsid w:val="00FB4F1A"/>
    <w:rsid w:val="00FB50D3"/>
    <w:rsid w:val="00FC0EFF"/>
    <w:rsid w:val="00FC1D1C"/>
    <w:rsid w:val="00FC24BD"/>
    <w:rsid w:val="00FD465D"/>
    <w:rsid w:val="00FD6B28"/>
    <w:rsid w:val="00FD7FAD"/>
    <w:rsid w:val="00FE697D"/>
    <w:rsid w:val="00FE70A0"/>
    <w:rsid w:val="00FF0F76"/>
    <w:rsid w:val="00FF65E0"/>
    <w:rsid w:val="55D2E9E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8CB6A80"/>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
    <w:name w:val="Table Grid1"/>
    <w:basedOn w:val="TableNormal"/>
    <w:next w:val="TableGrid"/>
    <w:uiPriority w:val="59"/>
    <w:rsid w:val="00DD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71A04"/>
    <w:rPr>
      <w:color w:val="0000FF"/>
      <w:u w:val="single"/>
    </w:rPr>
  </w:style>
  <w:style w:type="paragraph" w:customStyle="1" w:styleId="paragraph">
    <w:name w:val="paragraph"/>
    <w:basedOn w:val="Normal"/>
    <w:rsid w:val="000C6E16"/>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0C6E16"/>
  </w:style>
  <w:style w:type="character" w:customStyle="1" w:styleId="eop">
    <w:name w:val="eop"/>
    <w:basedOn w:val="DefaultParagraphFont"/>
    <w:rsid w:val="000C6E16"/>
  </w:style>
  <w:style w:type="character" w:customStyle="1" w:styleId="superscript">
    <w:name w:val="superscript"/>
    <w:basedOn w:val="DefaultParagraphFont"/>
    <w:rsid w:val="000C6E16"/>
  </w:style>
  <w:style w:type="paragraph" w:styleId="FootnoteText">
    <w:name w:val="footnote text"/>
    <w:basedOn w:val="Normal"/>
    <w:link w:val="FootnoteTextChar"/>
    <w:uiPriority w:val="99"/>
    <w:semiHidden/>
    <w:unhideWhenUsed/>
    <w:rsid w:val="000C6E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E1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C6E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yperlink" Target="mailto:pasts@vm.gov.l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219B-866A-456F-94CA-55E1BB8D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2737</Words>
  <Characters>1561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Līga Āboliņa</cp:lastModifiedBy>
  <cp:revision>4</cp:revision>
  <cp:lastPrinted>2015-07-10T08:13:00Z</cp:lastPrinted>
  <dcterms:created xsi:type="dcterms:W3CDTF">2023-12-21T14:27:00Z</dcterms:created>
  <dcterms:modified xsi:type="dcterms:W3CDTF">2023-12-21T15:14:00Z</dcterms:modified>
</cp:coreProperties>
</file>