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4966A5D" w:rsidR="002C35F4" w:rsidRDefault="00D24F3D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6C3FF8">
        <w:rPr>
          <w:b/>
          <w:bCs/>
        </w:rPr>
        <w:t>6</w:t>
      </w:r>
      <w:r>
        <w:rPr>
          <w:b/>
          <w:bCs/>
        </w:rPr>
        <w:t>.02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6E0191">
        <w:rPr>
          <w:b/>
          <w:bCs/>
        </w:rPr>
        <w:t>(</w:t>
      </w:r>
      <w:r w:rsidR="00FA1C8F">
        <w:rPr>
          <w:b/>
          <w:bCs/>
        </w:rPr>
        <w:t>2</w:t>
      </w:r>
      <w:r w:rsidR="006E0191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7A02B393" w14:textId="28DA9861" w:rsidR="00FA1C8F" w:rsidRDefault="00FA1C8F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FA1C8F">
        <w:rPr>
          <w:rStyle w:val="normaltextrun"/>
          <w:rFonts w:ascii="Calibri" w:hAnsi="Calibri" w:cs="Calibri"/>
          <w:lang w:eastAsia="lv-LV"/>
        </w:rPr>
        <w:t>Pārskats par budžeta līdzekļu izlietojumu</w:t>
      </w:r>
      <w:r>
        <w:rPr>
          <w:rStyle w:val="normaltextrun"/>
          <w:rFonts w:ascii="Calibri" w:hAnsi="Calibri" w:cs="Calibri"/>
          <w:lang w:eastAsia="lv-LV"/>
        </w:rPr>
        <w:t xml:space="preserve"> ģimenes ārstiem</w:t>
      </w:r>
    </w:p>
    <w:p w14:paraId="0052ABE3" w14:textId="77777777" w:rsidR="00FA1C8F" w:rsidRDefault="00FA1C8F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54B008E9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98A3784" w14:textId="77777777" w:rsidR="00FA1C8F" w:rsidRPr="00FA1C8F" w:rsidRDefault="00FA1C8F" w:rsidP="00FA1C8F">
      <w:pPr>
        <w:jc w:val="both"/>
        <w:rPr>
          <w:rFonts w:cstheme="minorHAnsi"/>
        </w:rPr>
      </w:pPr>
      <w:r w:rsidRPr="00FA1C8F">
        <w:rPr>
          <w:rFonts w:cstheme="minorHAnsi"/>
        </w:rPr>
        <w:t xml:space="preserve">Nacionālais veselības dienests (turpmāk – Dienests) </w:t>
      </w:r>
      <w:proofErr w:type="spellStart"/>
      <w:r w:rsidRPr="00FA1C8F">
        <w:rPr>
          <w:rFonts w:cstheme="minorHAnsi"/>
        </w:rPr>
        <w:t>nosūta</w:t>
      </w:r>
      <w:proofErr w:type="spellEnd"/>
      <w:r w:rsidRPr="00FA1C8F">
        <w:rPr>
          <w:rFonts w:cstheme="minorHAnsi"/>
        </w:rPr>
        <w:t xml:space="preserve"> aktualizētu pārskatu par budžeta līdzekļu izlietojumu un vērš uzmanību, ka pārskata aizpildīšanas un iesniegšanas termiņš ir pagarināts līdz 31.maijam (nevis līdz 15.februārim kā tas ir norādīts līgumā).</w:t>
      </w:r>
    </w:p>
    <w:p w14:paraId="2F28A820" w14:textId="77777777" w:rsidR="00FA1C8F" w:rsidRPr="00FA1C8F" w:rsidRDefault="00FA1C8F" w:rsidP="00FA1C8F">
      <w:pPr>
        <w:jc w:val="both"/>
        <w:rPr>
          <w:rFonts w:cstheme="minorHAnsi"/>
        </w:rPr>
      </w:pPr>
      <w:r w:rsidRPr="00FA1C8F">
        <w:rPr>
          <w:rFonts w:cstheme="minorHAnsi"/>
        </w:rPr>
        <w:t>Veidlapā par 2023.gadu koriģēts:</w:t>
      </w:r>
    </w:p>
    <w:p w14:paraId="717B0597" w14:textId="77777777" w:rsidR="00FA1C8F" w:rsidRPr="00FA1C8F" w:rsidRDefault="00FA1C8F" w:rsidP="00FA1C8F">
      <w:pPr>
        <w:pStyle w:val="ListParagraph"/>
        <w:numPr>
          <w:ilvl w:val="0"/>
          <w:numId w:val="39"/>
        </w:numPr>
        <w:jc w:val="both"/>
        <w:rPr>
          <w:rFonts w:asciiTheme="minorHAnsi" w:eastAsia="Times New Roman" w:hAnsiTheme="minorHAnsi" w:cstheme="minorHAnsi"/>
        </w:rPr>
      </w:pPr>
      <w:r w:rsidRPr="00FA1C8F">
        <w:rPr>
          <w:rFonts w:asciiTheme="minorHAnsi" w:eastAsia="Times New Roman" w:hAnsiTheme="minorHAnsi" w:cstheme="minorHAnsi"/>
        </w:rPr>
        <w:t>Vienkāršai veidlapai (ārstu praksēm)</w:t>
      </w:r>
    </w:p>
    <w:p w14:paraId="1792671F" w14:textId="77777777" w:rsidR="00FA1C8F" w:rsidRPr="00FA1C8F" w:rsidRDefault="00FA1C8F" w:rsidP="00FA1C8F">
      <w:pPr>
        <w:pStyle w:val="ListParagraph"/>
        <w:numPr>
          <w:ilvl w:val="0"/>
          <w:numId w:val="40"/>
        </w:numPr>
        <w:jc w:val="both"/>
        <w:rPr>
          <w:rFonts w:asciiTheme="minorHAnsi" w:eastAsia="Times New Roman" w:hAnsiTheme="minorHAnsi" w:cstheme="minorHAnsi"/>
        </w:rPr>
      </w:pPr>
      <w:r w:rsidRPr="00FA1C8F">
        <w:rPr>
          <w:rFonts w:asciiTheme="minorHAnsi" w:eastAsia="Times New Roman" w:hAnsiTheme="minorHAnsi" w:cstheme="minorHAnsi"/>
        </w:rPr>
        <w:t>Izdevumi ar saprātīgu peļņas normu, %  (jauns %)</w:t>
      </w:r>
    </w:p>
    <w:p w14:paraId="668ACE13" w14:textId="77777777" w:rsidR="00FA1C8F" w:rsidRPr="00FA1C8F" w:rsidRDefault="00FA1C8F" w:rsidP="00FA1C8F">
      <w:pPr>
        <w:jc w:val="both"/>
        <w:rPr>
          <w:rFonts w:cstheme="minorHAnsi"/>
        </w:rPr>
      </w:pPr>
    </w:p>
    <w:p w14:paraId="7610A97B" w14:textId="77777777" w:rsidR="00FA1C8F" w:rsidRPr="00FA1C8F" w:rsidRDefault="00FA1C8F" w:rsidP="00FA1C8F">
      <w:pPr>
        <w:pStyle w:val="ListParagraph"/>
        <w:numPr>
          <w:ilvl w:val="0"/>
          <w:numId w:val="39"/>
        </w:numPr>
        <w:jc w:val="both"/>
        <w:rPr>
          <w:rFonts w:asciiTheme="minorHAnsi" w:eastAsia="Times New Roman" w:hAnsiTheme="minorHAnsi" w:cstheme="minorHAnsi"/>
        </w:rPr>
      </w:pPr>
      <w:r w:rsidRPr="00FA1C8F">
        <w:rPr>
          <w:rFonts w:asciiTheme="minorHAnsi" w:eastAsia="Times New Roman" w:hAnsiTheme="minorHAnsi" w:cstheme="minorHAnsi"/>
        </w:rPr>
        <w:t>Veidlapai (divkāršā ieraksta sistēma)</w:t>
      </w:r>
    </w:p>
    <w:p w14:paraId="7842DA2D" w14:textId="77777777" w:rsidR="00FA1C8F" w:rsidRPr="00FA1C8F" w:rsidRDefault="00FA1C8F" w:rsidP="00FA1C8F">
      <w:pPr>
        <w:pStyle w:val="ListParagraph"/>
        <w:numPr>
          <w:ilvl w:val="0"/>
          <w:numId w:val="40"/>
        </w:numPr>
        <w:jc w:val="both"/>
        <w:rPr>
          <w:rFonts w:asciiTheme="minorHAnsi" w:eastAsia="Times New Roman" w:hAnsiTheme="minorHAnsi" w:cstheme="minorHAnsi"/>
        </w:rPr>
      </w:pPr>
      <w:r w:rsidRPr="00FA1C8F">
        <w:rPr>
          <w:rFonts w:asciiTheme="minorHAnsi" w:eastAsia="Times New Roman" w:hAnsiTheme="minorHAnsi" w:cstheme="minorHAnsi"/>
        </w:rPr>
        <w:t>Izdevumi ar saprātīgu peļņas normu, %  (jauns %)</w:t>
      </w:r>
    </w:p>
    <w:p w14:paraId="37B8F259" w14:textId="77777777" w:rsidR="00FA1C8F" w:rsidRPr="00FA1C8F" w:rsidRDefault="00FA1C8F" w:rsidP="00FA1C8F">
      <w:pPr>
        <w:pStyle w:val="ListParagraph"/>
        <w:numPr>
          <w:ilvl w:val="0"/>
          <w:numId w:val="40"/>
        </w:numPr>
        <w:jc w:val="both"/>
        <w:rPr>
          <w:rFonts w:asciiTheme="minorHAnsi" w:eastAsia="Times New Roman" w:hAnsiTheme="minorHAnsi" w:cstheme="minorHAnsi"/>
        </w:rPr>
      </w:pPr>
      <w:r w:rsidRPr="00FA1C8F">
        <w:rPr>
          <w:rFonts w:asciiTheme="minorHAnsi" w:eastAsia="Times New Roman" w:hAnsiTheme="minorHAnsi" w:cstheme="minorHAnsi"/>
        </w:rPr>
        <w:t>Kolonnas par dividendēm un investīcijām</w:t>
      </w:r>
    </w:p>
    <w:p w14:paraId="4D361FDD" w14:textId="77777777" w:rsidR="00FA1C8F" w:rsidRPr="00FA1C8F" w:rsidRDefault="00FA1C8F" w:rsidP="00FA1C8F">
      <w:pPr>
        <w:jc w:val="both"/>
        <w:rPr>
          <w:rFonts w:cstheme="minorHAnsi"/>
        </w:rPr>
      </w:pPr>
    </w:p>
    <w:p w14:paraId="307151D4" w14:textId="77777777" w:rsidR="00FA1C8F" w:rsidRPr="00FA1C8F" w:rsidRDefault="00FA1C8F" w:rsidP="00FA1C8F">
      <w:pPr>
        <w:jc w:val="both"/>
        <w:rPr>
          <w:rFonts w:cstheme="minorHAnsi"/>
        </w:rPr>
      </w:pPr>
      <w:r w:rsidRPr="00FA1C8F">
        <w:rPr>
          <w:rFonts w:cstheme="minorHAnsi"/>
        </w:rPr>
        <w:t>Dienests plāno informatīvu semināru par pārskatu aizpildīšanu. Par semināru informācija sekos.</w:t>
      </w:r>
    </w:p>
    <w:p w14:paraId="3186BF2D" w14:textId="2FD05437" w:rsidR="001F7991" w:rsidRPr="00FA1C8F" w:rsidRDefault="00FA1C8F" w:rsidP="001F7991">
      <w:pPr>
        <w:jc w:val="both"/>
        <w:rPr>
          <w:rFonts w:cstheme="minorHAnsi"/>
        </w:rPr>
      </w:pPr>
      <w:r>
        <w:object w:dxaOrig="1520" w:dyaOrig="985" w14:anchorId="6D643A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76.2pt;height:49.2pt" o:ole="">
            <v:imagedata r:id="rId7" o:title=""/>
          </v:shape>
          <o:OLEObject Type="Embed" ProgID="Excel.Sheet.12" ShapeID="_x0000_i1036" DrawAspect="Icon" ObjectID="_1769002546" r:id="rId8"/>
        </w:object>
      </w:r>
      <w:r>
        <w:object w:dxaOrig="1520" w:dyaOrig="985" w14:anchorId="39208663">
          <v:shape id="_x0000_i1035" type="#_x0000_t75" style="width:76.2pt;height:49.2pt" o:ole="">
            <v:imagedata r:id="rId9" o:title=""/>
          </v:shape>
          <o:OLEObject Type="Embed" ProgID="Excel.Sheet.12" ShapeID="_x0000_i1035" DrawAspect="Icon" ObjectID="_1769002547" r:id="rId10"/>
        </w:object>
      </w:r>
    </w:p>
    <w:p w14:paraId="5D799EBD" w14:textId="42E64163" w:rsidR="00D24F3D" w:rsidRPr="00FA1C8F" w:rsidRDefault="00D24F3D" w:rsidP="00D24F3D">
      <w:p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</w:p>
    <w:sectPr w:rsidR="00D24F3D" w:rsidRPr="00FA1C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930E0" w14:textId="77777777" w:rsidR="00940700" w:rsidRDefault="00940700" w:rsidP="00F5096D">
      <w:pPr>
        <w:spacing w:after="0" w:line="240" w:lineRule="auto"/>
      </w:pPr>
      <w:r>
        <w:separator/>
      </w:r>
    </w:p>
  </w:endnote>
  <w:endnote w:type="continuationSeparator" w:id="0">
    <w:p w14:paraId="2BE62A70" w14:textId="77777777" w:rsidR="00940700" w:rsidRDefault="00940700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B6E86" w14:textId="77777777" w:rsidR="00940700" w:rsidRDefault="00940700" w:rsidP="00F5096D">
      <w:pPr>
        <w:spacing w:after="0" w:line="240" w:lineRule="auto"/>
      </w:pPr>
      <w:r>
        <w:separator/>
      </w:r>
    </w:p>
  </w:footnote>
  <w:footnote w:type="continuationSeparator" w:id="0">
    <w:p w14:paraId="067659F1" w14:textId="77777777" w:rsidR="00940700" w:rsidRDefault="00940700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45410"/>
    <w:multiLevelType w:val="hybridMultilevel"/>
    <w:tmpl w:val="D338B8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C152C"/>
    <w:multiLevelType w:val="hybridMultilevel"/>
    <w:tmpl w:val="3372ECA0"/>
    <w:lvl w:ilvl="0" w:tplc="5BF8AD4E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882C9E"/>
    <w:multiLevelType w:val="hybridMultilevel"/>
    <w:tmpl w:val="6F8A7B2A"/>
    <w:lvl w:ilvl="0" w:tplc="D8B640A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8"/>
  </w:num>
  <w:num w:numId="2" w16cid:durableId="8610184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9"/>
  </w:num>
  <w:num w:numId="4" w16cid:durableId="1635259919">
    <w:abstractNumId w:val="36"/>
  </w:num>
  <w:num w:numId="5" w16cid:durableId="1657148472">
    <w:abstractNumId w:val="29"/>
  </w:num>
  <w:num w:numId="6" w16cid:durableId="1106003344">
    <w:abstractNumId w:val="22"/>
  </w:num>
  <w:num w:numId="7" w16cid:durableId="375082792">
    <w:abstractNumId w:val="28"/>
  </w:num>
  <w:num w:numId="8" w16cid:durableId="1798452046">
    <w:abstractNumId w:val="13"/>
  </w:num>
  <w:num w:numId="9" w16cid:durableId="1326278971">
    <w:abstractNumId w:val="37"/>
  </w:num>
  <w:num w:numId="10" w16cid:durableId="1244604513">
    <w:abstractNumId w:val="33"/>
  </w:num>
  <w:num w:numId="11" w16cid:durableId="174618294">
    <w:abstractNumId w:val="2"/>
  </w:num>
  <w:num w:numId="12" w16cid:durableId="14476998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9"/>
  </w:num>
  <w:num w:numId="16" w16cid:durableId="1053846027">
    <w:abstractNumId w:val="16"/>
  </w:num>
  <w:num w:numId="17" w16cid:durableId="1079059332">
    <w:abstractNumId w:val="27"/>
  </w:num>
  <w:num w:numId="18" w16cid:durableId="1466317037">
    <w:abstractNumId w:val="19"/>
  </w:num>
  <w:num w:numId="19" w16cid:durableId="1294941619">
    <w:abstractNumId w:val="24"/>
  </w:num>
  <w:num w:numId="20" w16cid:durableId="348720614">
    <w:abstractNumId w:val="17"/>
  </w:num>
  <w:num w:numId="21" w16cid:durableId="1340541331">
    <w:abstractNumId w:val="23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1"/>
  </w:num>
  <w:num w:numId="25" w16cid:durableId="14146185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30"/>
  </w:num>
  <w:num w:numId="28" w16cid:durableId="2109495094">
    <w:abstractNumId w:val="5"/>
  </w:num>
  <w:num w:numId="29" w16cid:durableId="279342636">
    <w:abstractNumId w:val="14"/>
  </w:num>
  <w:num w:numId="30" w16cid:durableId="1448232305">
    <w:abstractNumId w:val="31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8"/>
  </w:num>
  <w:num w:numId="33" w16cid:durableId="224687772">
    <w:abstractNumId w:val="20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99819316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025786862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9761861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9821521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4960"/>
    <w:rsid w:val="000C6255"/>
    <w:rsid w:val="000E0C29"/>
    <w:rsid w:val="000E6DE6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1F7991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D8F"/>
    <w:rsid w:val="00327A80"/>
    <w:rsid w:val="00330428"/>
    <w:rsid w:val="00345D92"/>
    <w:rsid w:val="00371232"/>
    <w:rsid w:val="003A4B4F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93A90"/>
    <w:rsid w:val="00695B0E"/>
    <w:rsid w:val="006A5526"/>
    <w:rsid w:val="006A610D"/>
    <w:rsid w:val="006C3FF8"/>
    <w:rsid w:val="006E0191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40700"/>
    <w:rsid w:val="009B6E3B"/>
    <w:rsid w:val="009C5338"/>
    <w:rsid w:val="009D6094"/>
    <w:rsid w:val="009E1033"/>
    <w:rsid w:val="009E4764"/>
    <w:rsid w:val="009E7BDE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E1B"/>
    <w:rsid w:val="00E06F16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A1C8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2024-02-09T14:49:00Z</dcterms:created>
  <dcterms:modified xsi:type="dcterms:W3CDTF">2024-02-09T14:49:00Z</dcterms:modified>
</cp:coreProperties>
</file>