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5F8FA" w14:textId="77777777" w:rsidR="00A24A6B" w:rsidRPr="00D5053F" w:rsidRDefault="00000000" w:rsidP="003E7BBE">
      <w:pPr>
        <w:spacing w:before="360"/>
        <w:jc w:val="center"/>
        <w:rPr>
          <w:sz w:val="17"/>
          <w:szCs w:val="17"/>
        </w:rPr>
      </w:pPr>
      <w:r>
        <w:rPr>
          <w:noProof/>
          <w:lang w:eastAsia="lv-LV"/>
        </w:rPr>
        <w:drawing>
          <wp:anchor distT="0" distB="0" distL="114300" distR="114300" simplePos="0" relativeHeight="251660288" behindDoc="1" locked="0" layoutInCell="1" allowOverlap="1" wp14:anchorId="5887510D" wp14:editId="5A3D446D">
            <wp:simplePos x="0" y="0"/>
            <wp:positionH relativeFrom="page">
              <wp:posOffset>1191260</wp:posOffset>
            </wp:positionH>
            <wp:positionV relativeFrom="page">
              <wp:posOffset>737870</wp:posOffset>
            </wp:positionV>
            <wp:extent cx="5668645" cy="1032510"/>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68645" cy="1032510"/>
                    </a:xfrm>
                    <a:prstGeom prst="rect">
                      <a:avLst/>
                    </a:prstGeom>
                    <a:noFill/>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g">
            <w:drawing>
              <wp:anchor distT="0" distB="0" distL="114300" distR="114300" simplePos="0" relativeHeight="251658240" behindDoc="1" locked="0" layoutInCell="1" allowOverlap="1" wp14:anchorId="7B76E83B" wp14:editId="1BB80916">
                <wp:simplePos x="0" y="0"/>
                <wp:positionH relativeFrom="page">
                  <wp:posOffset>1850390</wp:posOffset>
                </wp:positionH>
                <wp:positionV relativeFrom="page">
                  <wp:posOffset>1911350</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1B90C26" id="Group 41" o:spid="_x0000_s1026" style="position:absolute;margin-left:145.7pt;margin-top:150.5pt;width:346.25pt;height:.1pt;z-index:-251658240;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D5053F">
        <w:rPr>
          <w:color w:val="231F20"/>
          <w:sz w:val="17"/>
          <w:szCs w:val="17"/>
        </w:rPr>
        <w:t xml:space="preserve">Duntes iela 22, </w:t>
      </w:r>
      <w:r w:rsidR="0055269A">
        <w:rPr>
          <w:color w:val="231F20"/>
          <w:sz w:val="17"/>
          <w:szCs w:val="17"/>
        </w:rPr>
        <w:t xml:space="preserve">K-5, </w:t>
      </w:r>
      <w:r w:rsidRPr="00D5053F">
        <w:rPr>
          <w:color w:val="231F20"/>
          <w:sz w:val="17"/>
          <w:szCs w:val="17"/>
        </w:rPr>
        <w:t xml:space="preserve">Rīga, LV-1005, tālr. 67501590, fakss 67501591, e-pasts </w:t>
      </w:r>
      <w:r w:rsidR="0055269A">
        <w:rPr>
          <w:color w:val="231F20"/>
          <w:sz w:val="17"/>
          <w:szCs w:val="17"/>
        </w:rPr>
        <w:t>pasts</w:t>
      </w:r>
      <w:r w:rsidRPr="00D5053F">
        <w:rPr>
          <w:color w:val="231F20"/>
          <w:sz w:val="17"/>
          <w:szCs w:val="17"/>
        </w:rPr>
        <w:t>@spkc.gov.lv</w:t>
      </w:r>
    </w:p>
    <w:p w14:paraId="01ED6F42" w14:textId="77777777" w:rsidR="00E46A48" w:rsidRDefault="00000000" w:rsidP="00E46A48">
      <w:pPr>
        <w:pStyle w:val="Header"/>
        <w:tabs>
          <w:tab w:val="clear" w:pos="4320"/>
        </w:tabs>
        <w:spacing w:before="480" w:after="480"/>
        <w:jc w:val="center"/>
        <w:rPr>
          <w:rFonts w:ascii="Times New Roman" w:hAnsi="Times New Roman"/>
          <w:noProof/>
        </w:rPr>
      </w:pPr>
      <w:r w:rsidRPr="001F3DE1">
        <w:rPr>
          <w:rFonts w:ascii="Times New Roman" w:hAnsi="Times New Roman"/>
          <w:noProof/>
        </w:rPr>
        <w:t>Rīgā</w:t>
      </w:r>
      <w:r>
        <w:rPr>
          <w:rFonts w:ascii="Times New Roman" w:hAnsi="Times New Roman"/>
          <w:noProof/>
        </w:rPr>
        <w:t xml:space="preserve"> </w:t>
      </w:r>
    </w:p>
    <w:tbl>
      <w:tblPr>
        <w:tblW w:w="0" w:type="auto"/>
        <w:tblLook w:val="04A0" w:firstRow="1" w:lastRow="0" w:firstColumn="1" w:lastColumn="0" w:noHBand="0" w:noVBand="1"/>
      </w:tblPr>
      <w:tblGrid>
        <w:gridCol w:w="5495"/>
        <w:gridCol w:w="3685"/>
      </w:tblGrid>
      <w:tr w:rsidR="00A95963" w14:paraId="4764F7C6" w14:textId="77777777" w:rsidTr="00C5711F">
        <w:trPr>
          <w:trHeight w:val="313"/>
        </w:trPr>
        <w:tc>
          <w:tcPr>
            <w:tcW w:w="5495" w:type="dxa"/>
            <w:shd w:val="clear" w:color="auto" w:fill="auto"/>
          </w:tcPr>
          <w:p w14:paraId="0CD1E1C4" w14:textId="77777777" w:rsidR="00222B8B" w:rsidRDefault="00000000" w:rsidP="00222B8B">
            <w:pPr>
              <w:tabs>
                <w:tab w:val="left" w:pos="0"/>
                <w:tab w:val="left" w:pos="7371"/>
              </w:tabs>
              <w:rPr>
                <w:sz w:val="24"/>
                <w:szCs w:val="24"/>
              </w:rPr>
            </w:pPr>
            <w:r>
              <w:rPr>
                <w:noProof/>
              </w:rPr>
              <w:t>Datums skatāms laika zīmogā</w:t>
            </w:r>
            <w:r>
              <w:rPr>
                <w:sz w:val="24"/>
                <w:szCs w:val="24"/>
              </w:rPr>
              <w:t xml:space="preserve">. </w:t>
            </w:r>
            <w:r w:rsidRPr="00CB2202">
              <w:rPr>
                <w:sz w:val="24"/>
                <w:szCs w:val="24"/>
              </w:rPr>
              <w:t>Nr.</w:t>
            </w:r>
            <w:r>
              <w:rPr>
                <w:sz w:val="24"/>
                <w:szCs w:val="24"/>
              </w:rPr>
              <w:t xml:space="preserve"> </w:t>
            </w:r>
            <w:r>
              <w:rPr>
                <w:noProof/>
                <w:sz w:val="24"/>
                <w:szCs w:val="24"/>
              </w:rPr>
              <w:t>1-8.2/2024/300</w:t>
            </w:r>
          </w:p>
          <w:p w14:paraId="6ACEC4D0" w14:textId="77777777" w:rsidR="002079F2" w:rsidRPr="00CB2202" w:rsidRDefault="002079F2" w:rsidP="00222B8B">
            <w:pPr>
              <w:tabs>
                <w:tab w:val="left" w:pos="0"/>
                <w:tab w:val="left" w:pos="7371"/>
              </w:tabs>
              <w:rPr>
                <w:sz w:val="24"/>
                <w:szCs w:val="24"/>
              </w:rPr>
            </w:pPr>
          </w:p>
        </w:tc>
        <w:tc>
          <w:tcPr>
            <w:tcW w:w="3685" w:type="dxa"/>
            <w:shd w:val="clear" w:color="auto" w:fill="auto"/>
          </w:tcPr>
          <w:p w14:paraId="196161A2" w14:textId="77777777" w:rsidR="007B6A3A" w:rsidRDefault="00000000" w:rsidP="00222B8B">
            <w:pPr>
              <w:tabs>
                <w:tab w:val="left" w:pos="0"/>
                <w:tab w:val="left" w:pos="7371"/>
              </w:tabs>
              <w:rPr>
                <w:noProof/>
                <w:sz w:val="24"/>
                <w:szCs w:val="24"/>
              </w:rPr>
            </w:pPr>
            <w:r>
              <w:rPr>
                <w:noProof/>
                <w:sz w:val="24"/>
                <w:szCs w:val="24"/>
              </w:rPr>
              <w:t>Latvijas Infektologu, hepatologu un HIV/AIDS speciālistu asociācija</w:t>
            </w:r>
          </w:p>
          <w:p w14:paraId="47EB34C8" w14:textId="77777777" w:rsidR="007B6A3A" w:rsidRDefault="00000000" w:rsidP="00222B8B">
            <w:pPr>
              <w:tabs>
                <w:tab w:val="left" w:pos="0"/>
                <w:tab w:val="left" w:pos="7371"/>
              </w:tabs>
              <w:rPr>
                <w:noProof/>
                <w:sz w:val="24"/>
                <w:szCs w:val="24"/>
              </w:rPr>
            </w:pPr>
            <w:r>
              <w:rPr>
                <w:noProof/>
                <w:sz w:val="24"/>
                <w:szCs w:val="24"/>
              </w:rPr>
              <w:t>Latvijas Infektologu un Hepatologu asociācija</w:t>
            </w:r>
          </w:p>
          <w:p w14:paraId="2554A796" w14:textId="77777777" w:rsidR="007B6A3A" w:rsidRDefault="00000000" w:rsidP="00222B8B">
            <w:pPr>
              <w:tabs>
                <w:tab w:val="left" w:pos="0"/>
                <w:tab w:val="left" w:pos="7371"/>
              </w:tabs>
              <w:rPr>
                <w:noProof/>
                <w:sz w:val="24"/>
                <w:szCs w:val="24"/>
              </w:rPr>
            </w:pPr>
            <w:r>
              <w:rPr>
                <w:noProof/>
                <w:sz w:val="24"/>
                <w:szCs w:val="24"/>
              </w:rPr>
              <w:t>Latvijas Ģimenes ārstu asociācija Latvijas Pediatru asociācija</w:t>
            </w:r>
          </w:p>
          <w:p w14:paraId="3BADF18C" w14:textId="77777777" w:rsidR="007B6A3A" w:rsidRDefault="00000000" w:rsidP="00222B8B">
            <w:pPr>
              <w:tabs>
                <w:tab w:val="left" w:pos="0"/>
                <w:tab w:val="left" w:pos="7371"/>
              </w:tabs>
              <w:rPr>
                <w:noProof/>
                <w:sz w:val="24"/>
                <w:szCs w:val="24"/>
              </w:rPr>
            </w:pPr>
            <w:r>
              <w:rPr>
                <w:noProof/>
                <w:sz w:val="24"/>
                <w:szCs w:val="24"/>
              </w:rPr>
              <w:t>Latvijas Lauku ģimenes ārstu asociācija</w:t>
            </w:r>
          </w:p>
          <w:p w14:paraId="1B184959" w14:textId="77777777" w:rsidR="007B6A3A" w:rsidRDefault="00000000" w:rsidP="00222B8B">
            <w:pPr>
              <w:tabs>
                <w:tab w:val="left" w:pos="0"/>
                <w:tab w:val="left" w:pos="7371"/>
              </w:tabs>
              <w:rPr>
                <w:noProof/>
                <w:sz w:val="24"/>
                <w:szCs w:val="24"/>
              </w:rPr>
            </w:pPr>
            <w:r>
              <w:rPr>
                <w:noProof/>
                <w:sz w:val="24"/>
                <w:szCs w:val="24"/>
              </w:rPr>
              <w:t>Latvijas Bērnu infektologu biedrība</w:t>
            </w:r>
          </w:p>
          <w:p w14:paraId="0DC2ABBC" w14:textId="77777777" w:rsidR="007B6A3A" w:rsidRDefault="00000000" w:rsidP="00222B8B">
            <w:pPr>
              <w:tabs>
                <w:tab w:val="left" w:pos="0"/>
                <w:tab w:val="left" w:pos="7371"/>
              </w:tabs>
              <w:rPr>
                <w:noProof/>
                <w:sz w:val="24"/>
                <w:szCs w:val="24"/>
              </w:rPr>
            </w:pPr>
            <w:r>
              <w:rPr>
                <w:noProof/>
                <w:sz w:val="24"/>
                <w:szCs w:val="24"/>
              </w:rPr>
              <w:t>Slimnīcām pēc pievienotā saraksta</w:t>
            </w:r>
          </w:p>
          <w:p w14:paraId="0042FAF5" w14:textId="77777777" w:rsidR="007B6A3A" w:rsidRDefault="007B6A3A" w:rsidP="00222B8B">
            <w:pPr>
              <w:tabs>
                <w:tab w:val="left" w:pos="0"/>
                <w:tab w:val="left" w:pos="7371"/>
              </w:tabs>
              <w:rPr>
                <w:noProof/>
                <w:sz w:val="24"/>
                <w:szCs w:val="24"/>
              </w:rPr>
            </w:pPr>
          </w:p>
          <w:p w14:paraId="24A22A33" w14:textId="77777777" w:rsidR="007B6A3A" w:rsidRDefault="00000000" w:rsidP="00222B8B">
            <w:pPr>
              <w:tabs>
                <w:tab w:val="left" w:pos="0"/>
                <w:tab w:val="left" w:pos="7371"/>
              </w:tabs>
              <w:rPr>
                <w:noProof/>
                <w:sz w:val="24"/>
                <w:szCs w:val="24"/>
              </w:rPr>
            </w:pPr>
            <w:r>
              <w:rPr>
                <w:noProof/>
                <w:sz w:val="24"/>
                <w:szCs w:val="24"/>
              </w:rPr>
              <w:t>Zināšanai: Latvijas Republikas Veselības ministrijai</w:t>
            </w:r>
          </w:p>
          <w:p w14:paraId="7C39ABE9" w14:textId="77777777" w:rsidR="007B6A3A" w:rsidRDefault="00000000" w:rsidP="00222B8B">
            <w:pPr>
              <w:tabs>
                <w:tab w:val="left" w:pos="0"/>
                <w:tab w:val="left" w:pos="7371"/>
              </w:tabs>
              <w:rPr>
                <w:noProof/>
                <w:sz w:val="24"/>
                <w:szCs w:val="24"/>
              </w:rPr>
            </w:pPr>
            <w:r>
              <w:rPr>
                <w:noProof/>
                <w:sz w:val="24"/>
                <w:szCs w:val="24"/>
              </w:rPr>
              <w:t>Nacionālajam veselības dienestam</w:t>
            </w:r>
          </w:p>
          <w:p w14:paraId="4B84F983" w14:textId="77777777" w:rsidR="002079F2" w:rsidRDefault="00000000" w:rsidP="00F36EAB">
            <w:pPr>
              <w:tabs>
                <w:tab w:val="left" w:pos="0"/>
                <w:tab w:val="left" w:pos="7371"/>
              </w:tabs>
              <w:rPr>
                <w:sz w:val="24"/>
                <w:szCs w:val="24"/>
              </w:rPr>
            </w:pPr>
            <w:r>
              <w:rPr>
                <w:noProof/>
                <w:sz w:val="24"/>
                <w:szCs w:val="24"/>
              </w:rPr>
              <w:t>Imunizācijas valsts padomei</w:t>
            </w:r>
          </w:p>
        </w:tc>
      </w:tr>
    </w:tbl>
    <w:p w14:paraId="078230F6" w14:textId="77777777" w:rsidR="002079F2" w:rsidRPr="00195A3A" w:rsidRDefault="00000000" w:rsidP="002079F2">
      <w:pPr>
        <w:pStyle w:val="Header"/>
        <w:tabs>
          <w:tab w:val="clear" w:pos="4320"/>
          <w:tab w:val="clear" w:pos="8640"/>
        </w:tabs>
        <w:spacing w:before="480" w:after="480"/>
        <w:ind w:right="4535"/>
        <w:jc w:val="both"/>
        <w:rPr>
          <w:rFonts w:ascii="Times New Roman" w:hAnsi="Times New Roman"/>
          <w:b/>
          <w:i/>
          <w:noProof/>
        </w:rPr>
      </w:pPr>
      <w:r>
        <w:rPr>
          <w:rFonts w:ascii="Times New Roman" w:hAnsi="Times New Roman"/>
          <w:b/>
          <w:i/>
          <w:noProof/>
        </w:rPr>
        <w:t>Par vakcināciju pret ērču encefalītu</w:t>
      </w:r>
    </w:p>
    <w:p w14:paraId="289D1287" w14:textId="77777777" w:rsidR="007B6A3A" w:rsidRPr="007B6A3A" w:rsidRDefault="00000000" w:rsidP="007B6A3A">
      <w:pPr>
        <w:tabs>
          <w:tab w:val="left" w:pos="1134"/>
        </w:tabs>
        <w:ind w:firstLine="720"/>
        <w:jc w:val="both"/>
        <w:rPr>
          <w:noProof/>
          <w:sz w:val="24"/>
          <w:szCs w:val="24"/>
          <w:lang w:eastAsia="lv-LV"/>
        </w:rPr>
      </w:pPr>
      <w:r w:rsidRPr="007B6A3A">
        <w:rPr>
          <w:noProof/>
          <w:sz w:val="24"/>
          <w:szCs w:val="24"/>
          <w:lang w:eastAsia="lv-LV"/>
        </w:rPr>
        <w:t>Slimību profilakses un kontroles centrs (turpmāk – Centrs) informē, ka 2023. gada 6. novebrī Imunizācijas valsts padomes (turpmāk – IVP) sēdē</w:t>
      </w:r>
      <w:r>
        <w:rPr>
          <w:rStyle w:val="FootnoteReference"/>
          <w:noProof/>
          <w:sz w:val="24"/>
          <w:szCs w:val="24"/>
          <w:lang w:eastAsia="lv-LV"/>
        </w:rPr>
        <w:footnoteReference w:id="1"/>
      </w:r>
      <w:r w:rsidRPr="007B6A3A">
        <w:rPr>
          <w:noProof/>
          <w:sz w:val="24"/>
          <w:szCs w:val="24"/>
          <w:lang w:eastAsia="lv-LV"/>
        </w:rPr>
        <w:t xml:space="preserve">  tika apspriests un apstiprināts ilgāks intervāls (10 gadi) balstvakcinācijai pret ērču encefalītu pēc 4. vakcīnas devas saņemšanas neatkarīgi no vakcinējamās personas vecuma. IVP rekomendācijas ir piemērotas gan “TicoVac”, gan “Encepur” vakcīnai.</w:t>
      </w:r>
    </w:p>
    <w:p w14:paraId="2CDC919F" w14:textId="77777777" w:rsidR="007B6A3A" w:rsidRPr="007B6A3A" w:rsidRDefault="00000000" w:rsidP="007B6A3A">
      <w:pPr>
        <w:tabs>
          <w:tab w:val="left" w:pos="1134"/>
        </w:tabs>
        <w:ind w:firstLine="720"/>
        <w:jc w:val="both"/>
        <w:rPr>
          <w:noProof/>
          <w:sz w:val="24"/>
          <w:szCs w:val="24"/>
          <w:lang w:eastAsia="lv-LV"/>
        </w:rPr>
      </w:pPr>
      <w:r w:rsidRPr="007B6A3A">
        <w:rPr>
          <w:noProof/>
          <w:sz w:val="24"/>
          <w:szCs w:val="24"/>
          <w:lang w:eastAsia="lv-LV"/>
        </w:rPr>
        <w:t>Lai veic</w:t>
      </w:r>
      <w:r w:rsidR="00E267AB">
        <w:rPr>
          <w:noProof/>
          <w:sz w:val="24"/>
          <w:szCs w:val="24"/>
          <w:lang w:eastAsia="lv-LV"/>
        </w:rPr>
        <w:t>inātu IVP rekomendāciju ieviešanu, C</w:t>
      </w:r>
      <w:r w:rsidRPr="007B6A3A">
        <w:rPr>
          <w:noProof/>
          <w:sz w:val="24"/>
          <w:szCs w:val="24"/>
          <w:lang w:eastAsia="lv-LV"/>
        </w:rPr>
        <w:t>entrs sagatavoja atbilstošu vizuālo mat</w:t>
      </w:r>
      <w:r w:rsidR="00E267AB">
        <w:rPr>
          <w:noProof/>
          <w:sz w:val="24"/>
          <w:szCs w:val="24"/>
          <w:lang w:eastAsia="lv-LV"/>
        </w:rPr>
        <w:t>eriālu, kas tika sakņots ar IVP un</w:t>
      </w:r>
      <w:r w:rsidRPr="007B6A3A">
        <w:rPr>
          <w:noProof/>
          <w:sz w:val="24"/>
          <w:szCs w:val="24"/>
          <w:lang w:eastAsia="lv-LV"/>
        </w:rPr>
        <w:t xml:space="preserve"> ir pieejams Centra tīmekļa vietnes sadaļā “Vakcinācija” (</w:t>
      </w:r>
      <w:hyperlink r:id="rId9" w:history="1">
        <w:r w:rsidR="00E267AB" w:rsidRPr="00586E4F">
          <w:rPr>
            <w:rStyle w:val="Hyperlink"/>
            <w:noProof/>
            <w:sz w:val="24"/>
            <w:szCs w:val="24"/>
            <w:lang w:eastAsia="lv-LV"/>
          </w:rPr>
          <w:t>https://www.spkc.gov.lv/lv/infografikas</w:t>
        </w:r>
      </w:hyperlink>
      <w:r w:rsidRPr="007B6A3A">
        <w:rPr>
          <w:noProof/>
          <w:sz w:val="24"/>
          <w:szCs w:val="24"/>
          <w:lang w:eastAsia="lv-LV"/>
        </w:rPr>
        <w:t>).</w:t>
      </w:r>
    </w:p>
    <w:p w14:paraId="24CB4CAB" w14:textId="77777777" w:rsidR="007B6A3A" w:rsidRPr="007B6A3A" w:rsidRDefault="007B6A3A" w:rsidP="007B6A3A">
      <w:pPr>
        <w:tabs>
          <w:tab w:val="left" w:pos="1134"/>
        </w:tabs>
        <w:ind w:firstLine="720"/>
        <w:rPr>
          <w:noProof/>
          <w:sz w:val="24"/>
          <w:szCs w:val="24"/>
          <w:lang w:eastAsia="lv-LV"/>
        </w:rPr>
      </w:pPr>
    </w:p>
    <w:p w14:paraId="2648EFAC" w14:textId="77777777" w:rsidR="002079F2" w:rsidRPr="007906BB" w:rsidRDefault="00000000" w:rsidP="007B6A3A">
      <w:pPr>
        <w:tabs>
          <w:tab w:val="left" w:pos="1134"/>
        </w:tabs>
        <w:ind w:firstLine="720"/>
        <w:jc w:val="both"/>
        <w:rPr>
          <w:sz w:val="24"/>
          <w:szCs w:val="24"/>
        </w:rPr>
      </w:pPr>
      <w:r w:rsidRPr="007B6A3A">
        <w:rPr>
          <w:noProof/>
          <w:sz w:val="24"/>
          <w:szCs w:val="24"/>
          <w:lang w:eastAsia="lv-LV"/>
        </w:rPr>
        <w:t>Pielikumā: Infografika “Vakcinācija pret ērču encefalītu”.</w:t>
      </w:r>
    </w:p>
    <w:p w14:paraId="3B30C1CB" w14:textId="58091F0A" w:rsidR="00A91007" w:rsidRPr="007E61C4" w:rsidRDefault="00000000" w:rsidP="007E61C4">
      <w:pPr>
        <w:tabs>
          <w:tab w:val="left" w:pos="6521"/>
        </w:tabs>
        <w:spacing w:before="480" w:after="480"/>
        <w:jc w:val="both"/>
        <w:rPr>
          <w:sz w:val="24"/>
          <w:szCs w:val="24"/>
        </w:rPr>
      </w:pPr>
      <w:r w:rsidRPr="003F6412">
        <w:rPr>
          <w:sz w:val="24"/>
          <w:szCs w:val="24"/>
        </w:rPr>
        <w:t>Direktore</w:t>
      </w:r>
      <w:r w:rsidRPr="003F6412">
        <w:rPr>
          <w:sz w:val="24"/>
          <w:szCs w:val="24"/>
        </w:rPr>
        <w:tab/>
      </w:r>
      <w:r w:rsidRPr="003F6412">
        <w:rPr>
          <w:noProof/>
          <w:sz w:val="24"/>
          <w:szCs w:val="24"/>
          <w:lang w:eastAsia="lv-LV"/>
        </w:rPr>
        <w:t>Iveta Gavare</w:t>
      </w:r>
    </w:p>
    <w:sectPr w:rsidR="00A91007" w:rsidRPr="007E61C4" w:rsidSect="005F4EA7">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CBC3C" w14:textId="77777777" w:rsidR="005F4EA7" w:rsidRDefault="005F4EA7">
      <w:r>
        <w:separator/>
      </w:r>
    </w:p>
  </w:endnote>
  <w:endnote w:type="continuationSeparator" w:id="0">
    <w:p w14:paraId="5075E318" w14:textId="77777777" w:rsidR="005F4EA7" w:rsidRDefault="005F4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2FAD" w14:textId="77777777" w:rsidR="00F84E4B" w:rsidRDefault="00000000" w:rsidP="00F84E4B">
    <w:pPr>
      <w:pStyle w:val="Footer"/>
      <w:jc w:val="center"/>
    </w:pPr>
    <w:r w:rsidRPr="001B3C4F">
      <w:t>DOKUMENTS PARAKSTĪTS ELEKTRONISKI AR DROŠU ELEKTRONISKO PARAKSTU</w:t>
    </w:r>
  </w:p>
  <w:p w14:paraId="4963D2B8" w14:textId="77777777" w:rsidR="00CD015F" w:rsidRDefault="00000000" w:rsidP="00F84E4B">
    <w:pPr>
      <w:pStyle w:val="Footer"/>
      <w:jc w:val="center"/>
    </w:pPr>
    <w:r w:rsidRPr="001B3C4F">
      <w:t xml:space="preserve">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FA4E4" w14:textId="77777777" w:rsidR="005F4EA7" w:rsidRDefault="005F4EA7">
      <w:r>
        <w:separator/>
      </w:r>
    </w:p>
  </w:footnote>
  <w:footnote w:type="continuationSeparator" w:id="0">
    <w:p w14:paraId="3C0CF457" w14:textId="77777777" w:rsidR="005F4EA7" w:rsidRDefault="005F4EA7">
      <w:r>
        <w:continuationSeparator/>
      </w:r>
    </w:p>
  </w:footnote>
  <w:footnote w:id="1">
    <w:p w14:paraId="4088D92E" w14:textId="77777777" w:rsidR="007B6A3A" w:rsidRPr="007B6A3A" w:rsidRDefault="00000000">
      <w:pPr>
        <w:pStyle w:val="FootnoteText"/>
        <w:rPr>
          <w:lang w:val="en-US"/>
        </w:rPr>
      </w:pPr>
      <w:r>
        <w:rPr>
          <w:rStyle w:val="FootnoteReference"/>
        </w:rPr>
        <w:footnoteRef/>
      </w:r>
      <w:r>
        <w:t xml:space="preserve"> </w:t>
      </w:r>
      <w:r w:rsidRPr="007B6A3A">
        <w:t>https://www.vm.gov.lv/lv/media/12870/download?attachment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76723"/>
    <w:multiLevelType w:val="hybridMultilevel"/>
    <w:tmpl w:val="75C4787A"/>
    <w:lvl w:ilvl="0" w:tplc="64DA64D6">
      <w:start w:val="1"/>
      <w:numFmt w:val="decimal"/>
      <w:lvlText w:val="%1."/>
      <w:lvlJc w:val="left"/>
      <w:pPr>
        <w:ind w:left="720" w:hanging="360"/>
      </w:pPr>
      <w:rPr>
        <w:rFonts w:hint="default"/>
      </w:rPr>
    </w:lvl>
    <w:lvl w:ilvl="1" w:tplc="DDF0D1EC">
      <w:start w:val="1"/>
      <w:numFmt w:val="lowerLetter"/>
      <w:lvlText w:val="%2."/>
      <w:lvlJc w:val="left"/>
      <w:pPr>
        <w:ind w:left="1440" w:hanging="360"/>
      </w:pPr>
    </w:lvl>
    <w:lvl w:ilvl="2" w:tplc="CE04FFE8" w:tentative="1">
      <w:start w:val="1"/>
      <w:numFmt w:val="lowerRoman"/>
      <w:lvlText w:val="%3."/>
      <w:lvlJc w:val="right"/>
      <w:pPr>
        <w:ind w:left="2160" w:hanging="180"/>
      </w:pPr>
    </w:lvl>
    <w:lvl w:ilvl="3" w:tplc="0E5AF3CE" w:tentative="1">
      <w:start w:val="1"/>
      <w:numFmt w:val="decimal"/>
      <w:lvlText w:val="%4."/>
      <w:lvlJc w:val="left"/>
      <w:pPr>
        <w:ind w:left="2880" w:hanging="360"/>
      </w:pPr>
    </w:lvl>
    <w:lvl w:ilvl="4" w:tplc="CF42CCC2" w:tentative="1">
      <w:start w:val="1"/>
      <w:numFmt w:val="lowerLetter"/>
      <w:lvlText w:val="%5."/>
      <w:lvlJc w:val="left"/>
      <w:pPr>
        <w:ind w:left="3600" w:hanging="360"/>
      </w:pPr>
    </w:lvl>
    <w:lvl w:ilvl="5" w:tplc="C088D276" w:tentative="1">
      <w:start w:val="1"/>
      <w:numFmt w:val="lowerRoman"/>
      <w:lvlText w:val="%6."/>
      <w:lvlJc w:val="right"/>
      <w:pPr>
        <w:ind w:left="4320" w:hanging="180"/>
      </w:pPr>
    </w:lvl>
    <w:lvl w:ilvl="6" w:tplc="A2948E40" w:tentative="1">
      <w:start w:val="1"/>
      <w:numFmt w:val="decimal"/>
      <w:lvlText w:val="%7."/>
      <w:lvlJc w:val="left"/>
      <w:pPr>
        <w:ind w:left="5040" w:hanging="360"/>
      </w:pPr>
    </w:lvl>
    <w:lvl w:ilvl="7" w:tplc="A87629C2" w:tentative="1">
      <w:start w:val="1"/>
      <w:numFmt w:val="lowerLetter"/>
      <w:lvlText w:val="%8."/>
      <w:lvlJc w:val="left"/>
      <w:pPr>
        <w:ind w:left="5760" w:hanging="360"/>
      </w:pPr>
    </w:lvl>
    <w:lvl w:ilvl="8" w:tplc="3E22FC68" w:tentative="1">
      <w:start w:val="1"/>
      <w:numFmt w:val="lowerRoman"/>
      <w:lvlText w:val="%9."/>
      <w:lvlJc w:val="right"/>
      <w:pPr>
        <w:ind w:left="6480" w:hanging="180"/>
      </w:pPr>
    </w:lvl>
  </w:abstractNum>
  <w:abstractNum w:abstractNumId="1"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647589131">
    <w:abstractNumId w:val="0"/>
  </w:num>
  <w:num w:numId="2" w16cid:durableId="1626889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CC"/>
    <w:rsid w:val="00020179"/>
    <w:rsid w:val="000D65D1"/>
    <w:rsid w:val="00112C48"/>
    <w:rsid w:val="00154B6E"/>
    <w:rsid w:val="00195A3A"/>
    <w:rsid w:val="001963C5"/>
    <w:rsid w:val="001B3C4F"/>
    <w:rsid w:val="001F3DE1"/>
    <w:rsid w:val="002079F2"/>
    <w:rsid w:val="00222B8B"/>
    <w:rsid w:val="002240AB"/>
    <w:rsid w:val="00237C47"/>
    <w:rsid w:val="00247E9C"/>
    <w:rsid w:val="00280BAC"/>
    <w:rsid w:val="00376EF5"/>
    <w:rsid w:val="003A5E2C"/>
    <w:rsid w:val="003E7BBE"/>
    <w:rsid w:val="003F2940"/>
    <w:rsid w:val="003F6412"/>
    <w:rsid w:val="00415D28"/>
    <w:rsid w:val="00443D6E"/>
    <w:rsid w:val="004568DF"/>
    <w:rsid w:val="00456D43"/>
    <w:rsid w:val="00477923"/>
    <w:rsid w:val="00480BD0"/>
    <w:rsid w:val="004A063D"/>
    <w:rsid w:val="00505CA0"/>
    <w:rsid w:val="005249D9"/>
    <w:rsid w:val="0055269A"/>
    <w:rsid w:val="005603D1"/>
    <w:rsid w:val="00586E4F"/>
    <w:rsid w:val="00587CC8"/>
    <w:rsid w:val="005D3E87"/>
    <w:rsid w:val="005F4EA7"/>
    <w:rsid w:val="006765DF"/>
    <w:rsid w:val="006D3FD6"/>
    <w:rsid w:val="007322A6"/>
    <w:rsid w:val="007906BB"/>
    <w:rsid w:val="007B6A3A"/>
    <w:rsid w:val="007E61C4"/>
    <w:rsid w:val="00893003"/>
    <w:rsid w:val="008B15BC"/>
    <w:rsid w:val="008B6D06"/>
    <w:rsid w:val="008B742D"/>
    <w:rsid w:val="008C265B"/>
    <w:rsid w:val="00987215"/>
    <w:rsid w:val="00994AA3"/>
    <w:rsid w:val="009E26F3"/>
    <w:rsid w:val="00A23AAC"/>
    <w:rsid w:val="00A24A6B"/>
    <w:rsid w:val="00A277B8"/>
    <w:rsid w:val="00A91007"/>
    <w:rsid w:val="00A95963"/>
    <w:rsid w:val="00B16961"/>
    <w:rsid w:val="00B86B76"/>
    <w:rsid w:val="00BE7124"/>
    <w:rsid w:val="00BF3D96"/>
    <w:rsid w:val="00C12D6E"/>
    <w:rsid w:val="00C4438A"/>
    <w:rsid w:val="00C92245"/>
    <w:rsid w:val="00CA27BF"/>
    <w:rsid w:val="00CB2202"/>
    <w:rsid w:val="00CB77F0"/>
    <w:rsid w:val="00CC1A82"/>
    <w:rsid w:val="00CC4F90"/>
    <w:rsid w:val="00CD015F"/>
    <w:rsid w:val="00D5053F"/>
    <w:rsid w:val="00D831E1"/>
    <w:rsid w:val="00D92D62"/>
    <w:rsid w:val="00DC0153"/>
    <w:rsid w:val="00DC1881"/>
    <w:rsid w:val="00DE33E0"/>
    <w:rsid w:val="00E029CF"/>
    <w:rsid w:val="00E10BEB"/>
    <w:rsid w:val="00E267AB"/>
    <w:rsid w:val="00E33119"/>
    <w:rsid w:val="00E402D8"/>
    <w:rsid w:val="00E46716"/>
    <w:rsid w:val="00E46A48"/>
    <w:rsid w:val="00E55896"/>
    <w:rsid w:val="00E92ACC"/>
    <w:rsid w:val="00EC6B3B"/>
    <w:rsid w:val="00EE4551"/>
    <w:rsid w:val="00EE7EE5"/>
    <w:rsid w:val="00F36EAB"/>
    <w:rsid w:val="00F84E4B"/>
    <w:rsid w:val="00FB54D0"/>
    <w:rsid w:val="00FE4C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E5F7"/>
  <w15:docId w15:val="{DB70462C-9C20-494D-9570-B80C2447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A6B"/>
    <w:rPr>
      <w:rFonts w:eastAsia="Times New Roman"/>
      <w:lang w:eastAsia="en-US"/>
    </w:rPr>
  </w:style>
  <w:style w:type="paragraph" w:styleId="Heading1">
    <w:name w:val="heading 1"/>
    <w:basedOn w:val="Normal"/>
    <w:next w:val="Normal"/>
    <w:link w:val="Heading1Char"/>
    <w:uiPriority w:val="9"/>
    <w:qFormat/>
    <w:rsid w:val="00994AA3"/>
    <w:pPr>
      <w:keepNext/>
      <w:jc w:val="center"/>
      <w:outlineLvl w:val="0"/>
    </w:pPr>
    <w:rPr>
      <w:b/>
      <w:bCs/>
    </w:rPr>
  </w:style>
  <w:style w:type="paragraph" w:styleId="Heading2">
    <w:name w:val="heading 2"/>
    <w:basedOn w:val="Normal"/>
    <w:next w:val="Normal"/>
    <w:link w:val="Heading2Char"/>
    <w:qFormat/>
    <w:rsid w:val="00994AA3"/>
    <w:pPr>
      <w:keepNext/>
      <w:tabs>
        <w:tab w:val="num" w:pos="495"/>
      </w:tabs>
      <w:ind w:left="495" w:hanging="495"/>
      <w:outlineLvl w:val="1"/>
    </w:pPr>
    <w:rPr>
      <w:b/>
    </w:rPr>
  </w:style>
  <w:style w:type="paragraph" w:styleId="Heading3">
    <w:name w:val="heading 3"/>
    <w:basedOn w:val="Normal"/>
    <w:next w:val="Normal"/>
    <w:link w:val="Heading3Char"/>
    <w:qFormat/>
    <w:rsid w:val="00994AA3"/>
    <w:pPr>
      <w:keepNext/>
      <w:outlineLvl w:val="2"/>
    </w:pPr>
    <w:rPr>
      <w:b/>
      <w:color w:val="FF0000"/>
      <w:sz w:val="44"/>
    </w:rPr>
  </w:style>
  <w:style w:type="paragraph" w:styleId="Heading4">
    <w:name w:val="heading 4"/>
    <w:basedOn w:val="Normal"/>
    <w:link w:val="Heading4Char"/>
    <w:uiPriority w:val="9"/>
    <w:qFormat/>
    <w:rsid w:val="00994AA3"/>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994AA3"/>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94AA3"/>
    <w:rPr>
      <w:b/>
      <w:bCs/>
      <w:sz w:val="24"/>
      <w:szCs w:val="24"/>
    </w:rPr>
  </w:style>
  <w:style w:type="character" w:customStyle="1" w:styleId="Heading2Char">
    <w:name w:val="Heading 2 Char"/>
    <w:link w:val="Heading2"/>
    <w:rsid w:val="00994AA3"/>
    <w:rPr>
      <w:b/>
      <w:sz w:val="24"/>
    </w:rPr>
  </w:style>
  <w:style w:type="character" w:customStyle="1" w:styleId="Heading3Char">
    <w:name w:val="Heading 3 Char"/>
    <w:link w:val="Heading3"/>
    <w:rsid w:val="00994AA3"/>
    <w:rPr>
      <w:b/>
      <w:color w:val="FF0000"/>
      <w:sz w:val="44"/>
    </w:rPr>
  </w:style>
  <w:style w:type="character" w:customStyle="1" w:styleId="Heading4Char">
    <w:name w:val="Heading 4 Char"/>
    <w:link w:val="Heading4"/>
    <w:uiPriority w:val="9"/>
    <w:rsid w:val="00994AA3"/>
    <w:rPr>
      <w:b/>
      <w:bCs/>
      <w:sz w:val="24"/>
      <w:szCs w:val="24"/>
    </w:rPr>
  </w:style>
  <w:style w:type="character" w:customStyle="1" w:styleId="Heading5Char">
    <w:name w:val="Heading 5 Char"/>
    <w:link w:val="Heading5"/>
    <w:uiPriority w:val="9"/>
    <w:rsid w:val="00994AA3"/>
    <w:rPr>
      <w:rFonts w:ascii="Calibri" w:hAnsi="Calibri"/>
      <w:b/>
      <w:bCs/>
      <w:i/>
      <w:iCs/>
      <w:sz w:val="26"/>
      <w:szCs w:val="26"/>
      <w:lang w:val="en-AU" w:eastAsia="x-none"/>
    </w:rPr>
  </w:style>
  <w:style w:type="paragraph" w:styleId="NoSpacing">
    <w:name w:val="No Spacing"/>
    <w:uiPriority w:val="1"/>
    <w:qFormat/>
    <w:rsid w:val="00994AA3"/>
    <w:rPr>
      <w:rFonts w:ascii="Calibri" w:hAnsi="Calibri"/>
      <w:sz w:val="22"/>
      <w:szCs w:val="22"/>
      <w:lang w:eastAsia="en-US"/>
    </w:rPr>
  </w:style>
  <w:style w:type="paragraph" w:styleId="ListParagraph">
    <w:name w:val="List Paragraph"/>
    <w:basedOn w:val="Normal"/>
    <w:uiPriority w:val="34"/>
    <w:qFormat/>
    <w:rsid w:val="00994AA3"/>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994AA3"/>
    <w:rPr>
      <w:i/>
      <w:sz w:val="28"/>
      <w:szCs w:val="28"/>
    </w:rPr>
  </w:style>
  <w:style w:type="character" w:customStyle="1" w:styleId="QuoteChar">
    <w:name w:val="Quote Char"/>
    <w:link w:val="Quote"/>
    <w:uiPriority w:val="29"/>
    <w:rsid w:val="00994AA3"/>
    <w:rPr>
      <w:i/>
      <w:sz w:val="28"/>
      <w:szCs w:val="28"/>
    </w:rPr>
  </w:style>
  <w:style w:type="paragraph" w:styleId="Header">
    <w:name w:val="header"/>
    <w:basedOn w:val="Normal"/>
    <w:link w:val="HeaderChar"/>
    <w:rsid w:val="00A24A6B"/>
    <w:pPr>
      <w:tabs>
        <w:tab w:val="center" w:pos="4320"/>
        <w:tab w:val="right" w:pos="8640"/>
      </w:tabs>
    </w:pPr>
    <w:rPr>
      <w:rFonts w:ascii="Arial" w:hAnsi="Arial"/>
      <w:sz w:val="24"/>
    </w:rPr>
  </w:style>
  <w:style w:type="character" w:customStyle="1" w:styleId="HeaderChar">
    <w:name w:val="Header Char"/>
    <w:link w:val="Header"/>
    <w:rsid w:val="00A24A6B"/>
    <w:rPr>
      <w:rFonts w:ascii="Arial" w:eastAsia="Times New Roman" w:hAnsi="Arial"/>
      <w:sz w:val="24"/>
      <w:lang w:eastAsia="en-US"/>
    </w:rPr>
  </w:style>
  <w:style w:type="table" w:styleId="TableGrid">
    <w:name w:val="Table Grid"/>
    <w:basedOn w:val="TableNormal"/>
    <w:uiPriority w:val="59"/>
    <w:rsid w:val="00A910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015F"/>
    <w:pPr>
      <w:tabs>
        <w:tab w:val="center" w:pos="4153"/>
        <w:tab w:val="right" w:pos="8306"/>
      </w:tabs>
    </w:pPr>
  </w:style>
  <w:style w:type="character" w:customStyle="1" w:styleId="FooterChar">
    <w:name w:val="Footer Char"/>
    <w:link w:val="Footer"/>
    <w:uiPriority w:val="99"/>
    <w:rsid w:val="00CD015F"/>
    <w:rPr>
      <w:rFonts w:eastAsia="Times New Roman"/>
      <w:lang w:eastAsia="en-US"/>
    </w:rPr>
  </w:style>
  <w:style w:type="paragraph" w:customStyle="1" w:styleId="BodyB">
    <w:name w:val="Body B"/>
    <w:rsid w:val="002079F2"/>
    <w:pPr>
      <w:pBdr>
        <w:top w:val="nil"/>
        <w:left w:val="nil"/>
        <w:bottom w:val="nil"/>
        <w:right w:val="nil"/>
        <w:between w:val="nil"/>
        <w:bar w:val="nil"/>
      </w:pBdr>
    </w:pPr>
    <w:rPr>
      <w:rFonts w:eastAsia="Arial Unicode MS" w:cs="Arial Unicode MS"/>
      <w:color w:val="000000"/>
      <w:sz w:val="24"/>
      <w:szCs w:val="24"/>
      <w:u w:color="000000"/>
      <w:bdr w:val="nil"/>
    </w:rPr>
  </w:style>
  <w:style w:type="paragraph" w:styleId="FootnoteText">
    <w:name w:val="footnote text"/>
    <w:basedOn w:val="Normal"/>
    <w:link w:val="FootnoteTextChar"/>
    <w:uiPriority w:val="99"/>
    <w:semiHidden/>
    <w:unhideWhenUsed/>
    <w:rsid w:val="007B6A3A"/>
  </w:style>
  <w:style w:type="character" w:customStyle="1" w:styleId="FootnoteTextChar">
    <w:name w:val="Footnote Text Char"/>
    <w:basedOn w:val="DefaultParagraphFont"/>
    <w:link w:val="FootnoteText"/>
    <w:uiPriority w:val="99"/>
    <w:semiHidden/>
    <w:rsid w:val="007B6A3A"/>
    <w:rPr>
      <w:rFonts w:eastAsia="Times New Roman"/>
      <w:lang w:eastAsia="en-US"/>
    </w:rPr>
  </w:style>
  <w:style w:type="character" w:styleId="FootnoteReference">
    <w:name w:val="footnote reference"/>
    <w:basedOn w:val="DefaultParagraphFont"/>
    <w:uiPriority w:val="99"/>
    <w:semiHidden/>
    <w:unhideWhenUsed/>
    <w:rsid w:val="007B6A3A"/>
    <w:rPr>
      <w:vertAlign w:val="superscript"/>
    </w:rPr>
  </w:style>
  <w:style w:type="character" w:styleId="Hyperlink">
    <w:name w:val="Hyperlink"/>
    <w:basedOn w:val="DefaultParagraphFont"/>
    <w:uiPriority w:val="99"/>
    <w:unhideWhenUsed/>
    <w:rsid w:val="00E267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pkc.gov.lv/lv/infografik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a.purenina\Desktop\SPKC\4_vestule_elektroniskais_paraksts_valsts_valoda_pilnkrasu.dot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1BD6F-02D0-4B74-B7A8-F336E611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4_vestule_elektroniskais_paraksts_valsts_valoda_pilnkrasu</Template>
  <TotalTime>7</TotalTime>
  <Pages>1</Pages>
  <Words>851</Words>
  <Characters>486</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Pavlovica</dc:creator>
  <cp:lastModifiedBy>Linda Krauze</cp:lastModifiedBy>
  <cp:revision>8</cp:revision>
  <cp:lastPrinted>2016-02-15T06:53:00Z</cp:lastPrinted>
  <dcterms:created xsi:type="dcterms:W3CDTF">2020-02-27T07:31:00Z</dcterms:created>
  <dcterms:modified xsi:type="dcterms:W3CDTF">2024-02-13T11:42:00Z</dcterms:modified>
</cp:coreProperties>
</file>