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5685716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50529">
        <w:rPr>
          <w:b/>
          <w:bCs/>
        </w:rPr>
        <w:t>8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0E7230">
        <w:rPr>
          <w:b/>
          <w:bCs/>
        </w:rPr>
        <w:t xml:space="preserve"> (1)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194A2A" w14:textId="67CCFAD6" w:rsidR="00554309" w:rsidRDefault="00750529" w:rsidP="002141CB">
      <w:pPr>
        <w:spacing w:after="0" w:line="240" w:lineRule="auto"/>
        <w:rPr>
          <w:rFonts w:cstheme="minorHAnsi"/>
          <w:color w:val="000000"/>
        </w:rPr>
      </w:pPr>
      <w:r w:rsidRPr="00750529">
        <w:rPr>
          <w:rFonts w:cstheme="minorHAnsi"/>
          <w:color w:val="000000"/>
        </w:rPr>
        <w:t>Paliatīvās aprūpes mobilās komandas pakalpojumi pacienta dzīvesvietā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9061A5B" w14:textId="77777777" w:rsidR="00750529" w:rsidRPr="00750529" w:rsidRDefault="00750529" w:rsidP="00750529">
      <w:pPr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750529">
        <w:rPr>
          <w:rFonts w:cstheme="minorHAnsi"/>
        </w:rPr>
        <w:t>Nacionālais veselības dienests (turpmāk – Dienests) sniedz aktuālo informāciju par paliatīvās aprūpes mobilo komandu pakalpojumiem pacienta dzīvesvietā (turpmāk – Pakalpojums), kas ietver sevī veselības aprūpes pakalpojumus (</w:t>
      </w:r>
      <w:r w:rsidRPr="00750529">
        <w:rPr>
          <w:rStyle w:val="normaltextrun"/>
          <w:rFonts w:cstheme="minorHAnsi"/>
          <w:color w:val="000000"/>
          <w:bdr w:val="none" w:sz="0" w:space="0" w:color="auto" w:frame="1"/>
        </w:rPr>
        <w:t xml:space="preserve">ārstēšana un slimības radīto simptomu novēršana) un </w:t>
      </w:r>
      <w:r w:rsidRPr="00750529">
        <w:rPr>
          <w:rStyle w:val="normaltextrun"/>
          <w:rFonts w:cstheme="minorHAnsi"/>
          <w:color w:val="000000"/>
          <w:shd w:val="clear" w:color="auto" w:fill="FFFFFF"/>
        </w:rPr>
        <w:t>sociālās aprūpes un psihosociālās rehabilitācijas pakalpojumus (hospisa aprūpe, psiholoģiskais, sociālais un garīgais atbalsts, kā arī atbalsts pacienta piederīgajiem un citām personām sērošanas periodā pēc tuvinieka zaudējuma).</w:t>
      </w:r>
    </w:p>
    <w:p w14:paraId="7A647693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b/>
          <w:bCs/>
          <w:color w:val="000000"/>
          <w:shd w:val="clear" w:color="auto" w:fill="FFFFFF"/>
        </w:rPr>
        <w:t>Pēc atkārtoti izsludinātas pakalpojumu sniedzēju atlases Zemgales reģionā uz doto brīdi Pakalpojums ir pieejams visos reģionos. Pakalpojumu sniedzēju sadalījums par reģioniem un to kontaktinformācija ir pievienota šajā e-pastā, kā arī to var apskatīt Dienesta tīmekļvietnē</w:t>
      </w:r>
      <w:r w:rsidRPr="00750529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hyperlink r:id="rId7" w:history="1">
        <w:r w:rsidRPr="00750529">
          <w:rPr>
            <w:rStyle w:val="Hyperlink"/>
            <w:rFonts w:cstheme="minorHAnsi"/>
            <w:shd w:val="clear" w:color="auto" w:fill="FFFFFF"/>
          </w:rPr>
          <w:t>https://www.vmnvd.gov.lv/lv/paliativas-aprupes-mobilas-komandas-pakalpojumi-pacienta-dzivesvieta-0</w:t>
        </w:r>
      </w:hyperlink>
    </w:p>
    <w:p w14:paraId="77B27F61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color w:val="000000"/>
          <w:shd w:val="clear" w:color="auto" w:fill="FFFFFF"/>
        </w:rPr>
        <w:t xml:space="preserve">Atgādinām, ka Pakalpojumu var saņemt personas, kurām ir IV vai V līmeņa stacionārās ārstniecības iestādes ārstu konsīlija lēmums par indicētu paliatīvo aprūpi jeb hospisa aprūpi dzīvesvietā. Konsīlija lēmumā tiek atzīmēts vai Pakalpojums pacientam ir/nav indicēts, savukārt pacienta medicīniskajā dokumentācijā jābūt ierakstam par prognozēto personas dzīvildzi, jo Pakalpojumu var saņemt paliatīvas aprūpes pacienti, kuru prognozējamā dzīvildze ir līdz 6 (sešiem) mēnešiem, izņemot personas kuras ir bērnu paliatīvās aprūpes kabineta uzskaitē un jau saņem Bērnu paliatīvās aprūpes  biedrības pakalpojumus vai citus paliatīvās aprūpes pacienta dzīvesvietā pakalpojumus. </w:t>
      </w:r>
    </w:p>
    <w:p w14:paraId="0EF875D1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color w:val="000000"/>
          <w:shd w:val="clear" w:color="auto" w:fill="FFFFFF"/>
        </w:rPr>
        <w:t>Pacientam, kas ārstējas IV vai V līmeņa stacionārajā ārstniecības iestādē, konsīliju organizē un nepieciešamības gadījumā piesaka Pakalpojumu stacionārā iestāde, kur atrodas pacients.</w:t>
      </w:r>
    </w:p>
    <w:p w14:paraId="7F6C36A5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color w:val="000000"/>
          <w:shd w:val="clear" w:color="auto" w:fill="FFFFFF"/>
        </w:rPr>
        <w:t>Pacientam, kas ārstējas zemākā līmeņa stacionārajā ārstniecības iestādē, stacionārās ārstniecības iestādes ārstējošais ārsts izraksta nosūtījumu uz konsīliju (papīrā vai e-veselībā) un piesaka pacientu konsīlijam vienā no tuvākajām IV vai V līmeņa stacionārajām ārstniecības iestādēm, izmantojot iestāžu kontaktinformāciju, kas ir norādīta zemāk. Pēc konsīlija slēdziena saņemšanas nepieciešamības gadījumā ārstējošais ārsts tālāk izraksta nosūtījumu (papīrā vai e-veselībā)  uz Pakalpojumu un piesaka pacientu Pakalpojuma sniedzējam attiecīgajā reģionā.</w:t>
      </w:r>
    </w:p>
    <w:p w14:paraId="496B69E1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color w:val="000000"/>
          <w:shd w:val="clear" w:color="auto" w:fill="FFFFFF"/>
        </w:rPr>
        <w:t>Pacientam, kas ārstējas ambulatori, ģimenes ārsts vai ārsts speciālists izraksta nosūtījumu (papīrā vai e-veselībā)  uz konsīliju un piesaka pacientu konsīlijam vienā no tuvākajām IV vai V līmeņa stacionārajām ārstniecības iestādēm, izmantojot iestāžu kontaktinformāciju, kas ir norādīta zemāk. Pēc konsīlija slēdziena saņemšanas nepieciešamības gadījumā ģimenes ārsts vai ārsts speciālists tālāk izraksta nosūtījumu (papīrā vai e-veselībā)  uz Pakalpojumu un piesaka pacientu Pakalpojuma sniedzējam attiecīgajā reģionā.</w:t>
      </w:r>
    </w:p>
    <w:p w14:paraId="2F7F05A5" w14:textId="77777777" w:rsidR="00750529" w:rsidRPr="00750529" w:rsidRDefault="00750529" w:rsidP="00750529">
      <w:pPr>
        <w:jc w:val="both"/>
        <w:rPr>
          <w:rStyle w:val="normaltextrun"/>
          <w:rFonts w:cstheme="minorHAnsi"/>
          <w:shd w:val="clear" w:color="auto" w:fill="FFFFFF"/>
        </w:rPr>
      </w:pPr>
      <w:r w:rsidRPr="00750529">
        <w:rPr>
          <w:rStyle w:val="normaltextrun"/>
          <w:rFonts w:cstheme="minorHAnsi"/>
          <w:color w:val="000000"/>
          <w:shd w:val="clear" w:color="auto" w:fill="FFFFFF"/>
        </w:rPr>
        <w:t>Konsīliju ir iespējams organizēt attālināti, par to lemj stacionārā ārstniecības iestāde, kas nodrošina konsīliju.</w:t>
      </w:r>
    </w:p>
    <w:p w14:paraId="370846F6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</w:rPr>
        <w:t>Konsīlijam nepieciešamā informācija:</w:t>
      </w:r>
    </w:p>
    <w:p w14:paraId="539711CD" w14:textId="77777777" w:rsidR="00750529" w:rsidRPr="00750529" w:rsidRDefault="00750529" w:rsidP="00750529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750529">
        <w:rPr>
          <w:rFonts w:eastAsia="Times New Roman" w:cstheme="minorHAnsi"/>
        </w:rPr>
        <w:t>Pēdējais izraksts no stacionāra, ja tāds ir</w:t>
      </w:r>
    </w:p>
    <w:p w14:paraId="6592B56B" w14:textId="77777777" w:rsidR="00750529" w:rsidRPr="00750529" w:rsidRDefault="00750529" w:rsidP="00750529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750529">
        <w:rPr>
          <w:rFonts w:eastAsia="Times New Roman" w:cstheme="minorHAnsi"/>
        </w:rPr>
        <w:t>Informācija par radioloģiskiem un citiem izmeklējumiem, ja tādi ir</w:t>
      </w:r>
    </w:p>
    <w:p w14:paraId="4846C2CE" w14:textId="77777777" w:rsidR="00750529" w:rsidRPr="00750529" w:rsidRDefault="00750529" w:rsidP="00750529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750529">
        <w:rPr>
          <w:rFonts w:eastAsia="Times New Roman" w:cstheme="minorHAnsi"/>
        </w:rPr>
        <w:t>Informācija par pamadiagnozi un blakussaslimšanām</w:t>
      </w:r>
    </w:p>
    <w:p w14:paraId="5DAC391E" w14:textId="77777777" w:rsidR="00750529" w:rsidRPr="00750529" w:rsidRDefault="00750529" w:rsidP="00750529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750529">
        <w:rPr>
          <w:rFonts w:eastAsia="Times New Roman" w:cstheme="minorHAnsi"/>
        </w:rPr>
        <w:lastRenderedPageBreak/>
        <w:t>ECOG skalas izvērtējums onkoloģiskiem pacientiem</w:t>
      </w:r>
    </w:p>
    <w:p w14:paraId="33181D66" w14:textId="77777777" w:rsidR="00750529" w:rsidRPr="00750529" w:rsidRDefault="00750529" w:rsidP="00750529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750529">
        <w:rPr>
          <w:rFonts w:eastAsia="Times New Roman" w:cstheme="minorHAnsi"/>
        </w:rPr>
        <w:t>Cita medicīniskā dokumentācija, kas nepieciešama lēmuma pieņemšanai</w:t>
      </w:r>
    </w:p>
    <w:p w14:paraId="3F2CA24E" w14:textId="77777777" w:rsidR="00750529" w:rsidRPr="00750529" w:rsidRDefault="00750529" w:rsidP="00750529">
      <w:pPr>
        <w:jc w:val="both"/>
        <w:rPr>
          <w:rFonts w:cstheme="minorHAnsi"/>
          <w:b/>
          <w:bCs/>
        </w:rPr>
      </w:pPr>
    </w:p>
    <w:p w14:paraId="0075A2AD" w14:textId="77777777" w:rsidR="00750529" w:rsidRPr="00750529" w:rsidRDefault="00750529" w:rsidP="00750529">
      <w:pPr>
        <w:jc w:val="both"/>
        <w:rPr>
          <w:rFonts w:cstheme="minorHAnsi"/>
          <w:b/>
          <w:bCs/>
        </w:rPr>
      </w:pPr>
      <w:r w:rsidRPr="00750529">
        <w:rPr>
          <w:rFonts w:cstheme="minorHAnsi"/>
          <w:b/>
          <w:bCs/>
        </w:rPr>
        <w:t>Ārstniecības iestādes, kas nodrošina konsīliju: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14"/>
        <w:gridCol w:w="5281"/>
      </w:tblGrid>
      <w:tr w:rsidR="00750529" w:rsidRPr="00750529" w14:paraId="642A9A0D" w14:textId="77777777" w:rsidTr="00750529"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651F" w14:textId="77777777" w:rsidR="00750529" w:rsidRPr="00750529" w:rsidRDefault="00750529">
            <w:pPr>
              <w:jc w:val="both"/>
              <w:rPr>
                <w:rFonts w:cstheme="minorHAnsi"/>
                <w:b/>
                <w:bCs/>
                <w14:ligatures w14:val="standardContextual"/>
              </w:rPr>
            </w:pPr>
            <w:r w:rsidRPr="00750529">
              <w:rPr>
                <w:rFonts w:cstheme="minorHAnsi"/>
                <w:b/>
                <w:bCs/>
                <w14:ligatures w14:val="standardContextual"/>
              </w:rPr>
              <w:t>Reģions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186D" w14:textId="77777777" w:rsidR="00750529" w:rsidRPr="00750529" w:rsidRDefault="00750529">
            <w:pPr>
              <w:jc w:val="both"/>
              <w:rPr>
                <w:rFonts w:cstheme="minorHAnsi"/>
                <w:b/>
                <w:bCs/>
                <w14:ligatures w14:val="standardContextual"/>
              </w:rPr>
            </w:pPr>
            <w:r w:rsidRPr="00750529">
              <w:rPr>
                <w:rFonts w:cstheme="minorHAnsi"/>
                <w:b/>
                <w:bCs/>
                <w14:ligatures w14:val="standardContextual"/>
              </w:rPr>
              <w:t>Ārstniecības iestāde, kas nodrošina konsīliju</w:t>
            </w:r>
          </w:p>
        </w:tc>
        <w:tc>
          <w:tcPr>
            <w:tcW w:w="5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DB72" w14:textId="77777777" w:rsidR="00750529" w:rsidRPr="00750529" w:rsidRDefault="00750529">
            <w:pPr>
              <w:jc w:val="both"/>
              <w:rPr>
                <w:rFonts w:cstheme="minorHAnsi"/>
                <w:b/>
                <w:bCs/>
                <w14:ligatures w14:val="standardContextual"/>
              </w:rPr>
            </w:pPr>
            <w:r w:rsidRPr="00750529">
              <w:rPr>
                <w:rFonts w:cstheme="minorHAnsi"/>
                <w:b/>
                <w:bCs/>
                <w14:ligatures w14:val="standardContextual"/>
              </w:rPr>
              <w:t>Tālrunis konsīlija pieteikšanai</w:t>
            </w:r>
          </w:p>
        </w:tc>
      </w:tr>
      <w:tr w:rsidR="00750529" w:rsidRPr="00750529" w14:paraId="22224712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C574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E017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VSIA "Paula Stradiņa klīniskā universitātes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89E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67095392</w:t>
            </w:r>
          </w:p>
        </w:tc>
      </w:tr>
      <w:tr w:rsidR="00750529" w:rsidRPr="00750529" w14:paraId="6FA46424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3836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2BB6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"Rīgas Austrumu klīniskā universitātes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B284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27899984</w:t>
            </w:r>
          </w:p>
        </w:tc>
      </w:tr>
      <w:tr w:rsidR="00750529" w:rsidRPr="00750529" w14:paraId="1F4CB13F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B264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Kurzeme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25CCD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SIA"Liepājas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0057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 xml:space="preserve">63403222, </w:t>
            </w:r>
            <w:hyperlink r:id="rId8" w:history="1">
              <w:r w:rsidRPr="00750529">
                <w:rPr>
                  <w:rStyle w:val="Hyperlink"/>
                  <w:rFonts w:cstheme="minorHAnsi"/>
                  <w14:ligatures w14:val="standardContextual"/>
                </w:rPr>
                <w:t>birojs@liepajasslimnica.lv</w:t>
              </w:r>
            </w:hyperlink>
          </w:p>
        </w:tc>
      </w:tr>
      <w:tr w:rsidR="00750529" w:rsidRPr="00750529" w14:paraId="1BE933B2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74B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Kurzeme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28A2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"Ziemeļkurzemes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D4F9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25466672</w:t>
            </w:r>
          </w:p>
        </w:tc>
      </w:tr>
      <w:tr w:rsidR="00750529" w:rsidRPr="00750529" w14:paraId="28104150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E1F8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Vidzeme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CAA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“Vidzemes slimnīca”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11AF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64202603 un 64202601, e-pasts  </w:t>
            </w:r>
            <w:hyperlink r:id="rId9" w:history="1">
              <w:r w:rsidRPr="00750529">
                <w:rPr>
                  <w:rStyle w:val="Hyperlink"/>
                  <w:rFonts w:cstheme="minorHAnsi"/>
                  <w14:ligatures w14:val="standardContextual"/>
                </w:rPr>
                <w:t>ambulatora.registratura@vidzemesslimnica.lv</w:t>
              </w:r>
            </w:hyperlink>
          </w:p>
        </w:tc>
      </w:tr>
      <w:tr w:rsidR="00750529" w:rsidRPr="00750529" w14:paraId="614DA3AA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72A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Latgale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58CB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"Daugavpils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101B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65422419</w:t>
            </w:r>
          </w:p>
        </w:tc>
      </w:tr>
      <w:tr w:rsidR="00750529" w:rsidRPr="00750529" w14:paraId="2EF197E7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9203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Latgale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7472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"Rēzeknes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474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Tālruņa numurs: 8886</w:t>
            </w:r>
          </w:p>
          <w:p w14:paraId="35D45C9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 xml:space="preserve">e-pasts: </w:t>
            </w:r>
            <w:hyperlink r:id="rId10" w:history="1">
              <w:r w:rsidRPr="00750529">
                <w:rPr>
                  <w:rStyle w:val="Hyperlink"/>
                  <w:rFonts w:cstheme="minorHAnsi"/>
                  <w14:ligatures w14:val="standardContextual"/>
                </w:rPr>
                <w:t>info.latgale@rure.lv</w:t>
              </w:r>
            </w:hyperlink>
          </w:p>
        </w:tc>
      </w:tr>
      <w:tr w:rsidR="00750529" w:rsidRPr="00750529" w14:paraId="7AF7E7B1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3A7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Zemgale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580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"Jelgavas pilsētas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BC9E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26441834</w:t>
            </w:r>
          </w:p>
        </w:tc>
      </w:tr>
      <w:tr w:rsidR="00750529" w:rsidRPr="00750529" w14:paraId="7891641F" w14:textId="77777777" w:rsidTr="00750529"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5987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Zemgale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5CFF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"Jēkabpils reģionālā slimnīca"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6B04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62203333</w:t>
            </w:r>
          </w:p>
        </w:tc>
      </w:tr>
    </w:tbl>
    <w:p w14:paraId="7CBAFA23" w14:textId="77777777" w:rsidR="00750529" w:rsidRPr="00750529" w:rsidRDefault="00750529" w:rsidP="00750529">
      <w:pPr>
        <w:jc w:val="both"/>
        <w:rPr>
          <w:rFonts w:cstheme="minorHAnsi"/>
          <w14:ligatures w14:val="standardContextual"/>
        </w:rPr>
      </w:pPr>
    </w:p>
    <w:p w14:paraId="2C1AFABD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</w:rPr>
        <w:t>Pēc konsīlija slēdziena saņemšanas un nosūtījuma izrakstīšanas Pakalpojumu var pieteikt katru dienu 24/7, t.sk. sestdienās, svētdienās un svētku dienās.</w:t>
      </w:r>
    </w:p>
    <w:p w14:paraId="2211FF67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</w:rPr>
        <w:t>Ambulatoram pacientam pakalpojuma sniegšana tiek uzsākta ne vēlāk kā 24 h laikā no brīža, kad pacients pieteikts Pakalpojuma saņemšanai. Ja pacients pieteikšanas brīdī atrodas stacionārā, tad 24 h laikā pēc izrakstīšanās no stacionāra.</w:t>
      </w:r>
    </w:p>
    <w:p w14:paraId="277FC49F" w14:textId="77777777" w:rsidR="00750529" w:rsidRPr="00750529" w:rsidRDefault="00750529" w:rsidP="00750529">
      <w:pPr>
        <w:jc w:val="both"/>
        <w:rPr>
          <w:rFonts w:cstheme="minorHAnsi"/>
          <w:b/>
          <w:bCs/>
        </w:rPr>
      </w:pPr>
    </w:p>
    <w:p w14:paraId="6BA6D60F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  <w:b/>
          <w:bCs/>
        </w:rPr>
        <w:lastRenderedPageBreak/>
        <w:t>Pakalpojumu sniedzēji sadalījumā pa reģioniem: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2761"/>
        <w:gridCol w:w="2764"/>
      </w:tblGrid>
      <w:tr w:rsidR="00750529" w:rsidRPr="00750529" w14:paraId="1BD8C479" w14:textId="77777777" w:rsidTr="00750529">
        <w:tc>
          <w:tcPr>
            <w:tcW w:w="2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F688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Reģions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ADA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Pakalpojuma sniedzējs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B474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Tālrunis pakalpojuma pieteikšanai</w:t>
            </w:r>
          </w:p>
        </w:tc>
      </w:tr>
      <w:tr w:rsidR="00750529" w:rsidRPr="00750529" w14:paraId="79C95A8C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1306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Kurzemes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A872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Magnum Social &amp; Medical Care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DA08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8882</w:t>
            </w:r>
          </w:p>
          <w:p w14:paraId="2BFF3CB9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hyperlink r:id="rId11" w:history="1">
              <w:r w:rsidRPr="00750529">
                <w:rPr>
                  <w:rStyle w:val="Hyperlink"/>
                  <w:rFonts w:cstheme="minorHAnsi"/>
                  <w:shd w:val="clear" w:color="auto" w:fill="FFFFFF"/>
                </w:rPr>
                <w:t>info.kurzeme@rure.lv</w:t>
              </w:r>
            </w:hyperlink>
          </w:p>
        </w:tc>
      </w:tr>
      <w:tr w:rsidR="00750529" w:rsidRPr="00750529" w14:paraId="69531549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A8CB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Vidzemes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380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MED4U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6A69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28010404</w:t>
            </w:r>
          </w:p>
        </w:tc>
      </w:tr>
      <w:tr w:rsidR="00750529" w:rsidRPr="00750529" w14:paraId="7FCCD0BE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74E0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Latgales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89A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Magnum Social &amp; Medical Care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4C38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8886</w:t>
            </w:r>
          </w:p>
          <w:p w14:paraId="3AB2FE26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hyperlink r:id="rId12" w:history="1">
              <w:r w:rsidRPr="00750529">
                <w:rPr>
                  <w:rStyle w:val="Hyperlink"/>
                  <w:rFonts w:cstheme="minorHAnsi"/>
                  <w:shd w:val="clear" w:color="auto" w:fill="FFFFFF"/>
                </w:rPr>
                <w:t>info.latgale@rure.lv</w:t>
              </w:r>
            </w:hyperlink>
          </w:p>
        </w:tc>
      </w:tr>
      <w:tr w:rsidR="00750529" w:rsidRPr="00750529" w14:paraId="0B291E2E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FA2A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Zemgales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01E3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</w:rPr>
              <w:t>S</w:t>
            </w:r>
            <w:r w:rsidRPr="00750529">
              <w:rPr>
                <w:rFonts w:cstheme="minorHAnsi"/>
                <w:color w:val="212529"/>
              </w:rPr>
              <w:t>IA CILVĒKS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3935" w14:textId="77777777" w:rsidR="00750529" w:rsidRPr="00750529" w:rsidRDefault="0075052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</w:rPr>
            </w:pPr>
            <w:r w:rsidRPr="00750529">
              <w:rPr>
                <w:rFonts w:asciiTheme="minorHAnsi" w:hAnsiTheme="minorHAnsi" w:cstheme="minorHAnsi"/>
                <w:color w:val="212529"/>
              </w:rPr>
              <w:t>8803 vai 60000003</w:t>
            </w:r>
          </w:p>
          <w:p w14:paraId="6B0A74A0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hyperlink r:id="rId13" w:history="1">
              <w:r w:rsidRPr="00750529">
                <w:rPr>
                  <w:rStyle w:val="Hyperlink"/>
                  <w:rFonts w:cstheme="minorHAnsi"/>
                </w:rPr>
                <w:t>8803@aprupe.lv</w:t>
              </w:r>
            </w:hyperlink>
          </w:p>
        </w:tc>
      </w:tr>
      <w:tr w:rsidR="00750529" w:rsidRPr="00750529" w14:paraId="12A47EBE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8E85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Rīgas Valstspilsētas labais Daugavas krasts un Rīgas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6CEA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Hospiss māja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3CBB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80700022, 80700033</w:t>
            </w:r>
          </w:p>
        </w:tc>
      </w:tr>
      <w:tr w:rsidR="00750529" w:rsidRPr="00750529" w14:paraId="76079894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0A53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Rīgas Valstspilsētas labais Daugavas krasts un Rīgas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010C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MED4U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FC9A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28010404</w:t>
            </w:r>
          </w:p>
        </w:tc>
      </w:tr>
      <w:tr w:rsidR="00750529" w:rsidRPr="00750529" w14:paraId="3C10B9A6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50B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Rīgas Valstspilsētas kreisais Daugavas krasts un Rīgas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519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Magnum Social &amp; Medical Care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1B83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8884</w:t>
            </w:r>
          </w:p>
          <w:p w14:paraId="0D2769C1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hyperlink r:id="rId14" w:history="1">
              <w:r w:rsidRPr="00750529">
                <w:rPr>
                  <w:rStyle w:val="Hyperlink"/>
                  <w:rFonts w:cstheme="minorHAnsi"/>
                  <w:shd w:val="clear" w:color="auto" w:fill="FFFFFF"/>
                </w:rPr>
                <w:t>info.riga@rure.lv</w:t>
              </w:r>
            </w:hyperlink>
          </w:p>
        </w:tc>
      </w:tr>
      <w:tr w:rsidR="00750529" w:rsidRPr="00750529" w14:paraId="27C2BB1B" w14:textId="77777777" w:rsidTr="00750529">
        <w:tc>
          <w:tcPr>
            <w:tcW w:w="2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F968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Rīgas Valstspilsētas kreisais Daugavas krasts un Rīgas reģions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FE66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SIA MED4U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4CF2" w14:textId="77777777" w:rsidR="00750529" w:rsidRPr="00750529" w:rsidRDefault="00750529">
            <w:pPr>
              <w:jc w:val="both"/>
              <w:rPr>
                <w:rFonts w:cstheme="minorHAnsi"/>
                <w14:ligatures w14:val="standardContextual"/>
              </w:rPr>
            </w:pPr>
            <w:r w:rsidRPr="00750529">
              <w:rPr>
                <w:rFonts w:cstheme="minorHAnsi"/>
                <w14:ligatures w14:val="standardContextual"/>
              </w:rPr>
              <w:t>28010404</w:t>
            </w:r>
          </w:p>
        </w:tc>
      </w:tr>
    </w:tbl>
    <w:p w14:paraId="7490B074" w14:textId="77777777" w:rsidR="00750529" w:rsidRPr="00750529" w:rsidRDefault="00750529" w:rsidP="00750529">
      <w:pPr>
        <w:jc w:val="both"/>
        <w:rPr>
          <w:rFonts w:cstheme="minorHAnsi"/>
          <w14:ligatures w14:val="standardContextual"/>
        </w:rPr>
      </w:pPr>
    </w:p>
    <w:p w14:paraId="1F8A4819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</w:rPr>
        <w:t>Pakalpojuma sniedzēja koordinators organizē ārsta un sociālā darbinieka pirmreizējo vizīti pacienta dzīvesvietā pirmreizējai veselības, vides un sociālo apstākļu  izvērtēšanai un multiprofesionāla paliatīvās aprūpes plāna izstrādei.</w:t>
      </w:r>
    </w:p>
    <w:p w14:paraId="74B3A6C1" w14:textId="77777777" w:rsidR="00750529" w:rsidRPr="00750529" w:rsidRDefault="00750529" w:rsidP="00750529">
      <w:pPr>
        <w:jc w:val="both"/>
        <w:rPr>
          <w:rFonts w:cstheme="minorHAnsi"/>
        </w:rPr>
      </w:pPr>
      <w:r w:rsidRPr="00750529">
        <w:rPr>
          <w:rFonts w:cstheme="minorHAnsi"/>
        </w:rPr>
        <w:t>Lūdzam Jūs izvērtēt pacientus, kas atbilst iepriekš minētiem kritērijiem un kam būtu nepieciešams  minētais pakalpojums un nosūtīt uz konsīliju vai, ja pacientam ir konsīlija slēdziens, pieteikt pacientu pakalpojuma saņemšanai.</w:t>
      </w:r>
    </w:p>
    <w:p w14:paraId="2B1138F8" w14:textId="77777777" w:rsidR="00750529" w:rsidRPr="00750529" w:rsidRDefault="00750529" w:rsidP="00750529">
      <w:pPr>
        <w:rPr>
          <w:rStyle w:val="normaltextrun"/>
          <w:rFonts w:cstheme="minorHAnsi"/>
          <w:color w:val="000000"/>
          <w:shd w:val="clear" w:color="auto" w:fill="FFFFFF"/>
        </w:rPr>
      </w:pPr>
    </w:p>
    <w:p w14:paraId="4EC34980" w14:textId="77777777" w:rsidR="00750529" w:rsidRPr="00750529" w:rsidRDefault="00750529" w:rsidP="00750529">
      <w:pPr>
        <w:rPr>
          <w:rFonts w:cstheme="minorHAnsi"/>
        </w:rPr>
      </w:pPr>
    </w:p>
    <w:p w14:paraId="468E0DFD" w14:textId="74A996AB" w:rsidR="002141CB" w:rsidRPr="00750529" w:rsidRDefault="002141CB" w:rsidP="002141CB">
      <w:pPr>
        <w:jc w:val="both"/>
        <w:rPr>
          <w:rFonts w:cstheme="minorHAnsi"/>
          <w:b/>
          <w:bCs/>
        </w:rPr>
      </w:pPr>
    </w:p>
    <w:sectPr w:rsidR="002141CB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0177" w14:textId="77777777" w:rsidR="00EC3CE4" w:rsidRDefault="00EC3CE4" w:rsidP="00F5096D">
      <w:pPr>
        <w:spacing w:after="0" w:line="240" w:lineRule="auto"/>
      </w:pPr>
      <w:r>
        <w:separator/>
      </w:r>
    </w:p>
  </w:endnote>
  <w:endnote w:type="continuationSeparator" w:id="0">
    <w:p w14:paraId="4C880CC1" w14:textId="77777777" w:rsidR="00EC3CE4" w:rsidRDefault="00EC3CE4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291AA" w14:textId="77777777" w:rsidR="00EC3CE4" w:rsidRDefault="00EC3CE4" w:rsidP="00F5096D">
      <w:pPr>
        <w:spacing w:after="0" w:line="240" w:lineRule="auto"/>
      </w:pPr>
      <w:r>
        <w:separator/>
      </w:r>
    </w:p>
  </w:footnote>
  <w:footnote w:type="continuationSeparator" w:id="0">
    <w:p w14:paraId="77D16B39" w14:textId="77777777" w:rsidR="00EC3CE4" w:rsidRDefault="00EC3CE4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786296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EC3CE4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liepajasslimnica.lv" TargetMode="External"/><Relationship Id="rId13" Type="http://schemas.openxmlformats.org/officeDocument/2006/relationships/hyperlink" Target="mailto:8803@aprup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aliativas-aprupes-mobilas-komandas-pakalpojumi-pacienta-dzivesvieta-0" TargetMode="External"/><Relationship Id="rId12" Type="http://schemas.openxmlformats.org/officeDocument/2006/relationships/hyperlink" Target="mailto:info.latgale@rure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kurzeme@rure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.latgale@rur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ulatora.registratura@vidzemesslimnica.lv" TargetMode="External"/><Relationship Id="rId14" Type="http://schemas.openxmlformats.org/officeDocument/2006/relationships/hyperlink" Target="mailto:info.riga@rur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3921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2024-03-05T13:32:00Z</dcterms:created>
  <dcterms:modified xsi:type="dcterms:W3CDTF">2024-03-05T13:33:00Z</dcterms:modified>
</cp:coreProperties>
</file>