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7A4EA7" w14:textId="2773E333" w:rsidR="00277DA7" w:rsidRPr="00472F01" w:rsidRDefault="00277DA7" w:rsidP="00277DA7">
      <w:pPr>
        <w:pStyle w:val="NormalWeb"/>
        <w:rPr>
          <w:b/>
          <w:bCs/>
        </w:rPr>
      </w:pPr>
      <w:r>
        <w:rPr>
          <w:b/>
          <w:bCs/>
        </w:rPr>
        <w:t>31</w:t>
      </w:r>
      <w:r>
        <w:rPr>
          <w:b/>
          <w:bCs/>
        </w:rPr>
        <w:t>.05.2024</w:t>
      </w:r>
    </w:p>
    <w:p w14:paraId="2A284738" w14:textId="77777777" w:rsidR="00277DA7" w:rsidRPr="00472F01" w:rsidRDefault="00277DA7" w:rsidP="00277DA7">
      <w:pPr>
        <w:pStyle w:val="NormalWeb"/>
        <w:rPr>
          <w:b/>
          <w:bCs/>
        </w:rPr>
      </w:pPr>
      <w:r w:rsidRPr="00472F01">
        <w:rPr>
          <w:b/>
          <w:bCs/>
        </w:rPr>
        <w:t>E-pasta nosaukums</w:t>
      </w:r>
    </w:p>
    <w:p w14:paraId="0F1659EE" w14:textId="77777777" w:rsidR="00277DA7" w:rsidRDefault="00277DA7" w:rsidP="00277DA7">
      <w:r w:rsidRPr="00277DA7">
        <w:t xml:space="preserve">Par skābekļa terapijas mājās nosūtīšanas, sniegšanas un apmaksas kārtību un konsīlija slēdziena sagatavošanas termiņu </w:t>
      </w:r>
      <w:proofErr w:type="spellStart"/>
      <w:r w:rsidRPr="00277DA7">
        <w:t>hospisa</w:t>
      </w:r>
      <w:proofErr w:type="spellEnd"/>
      <w:r w:rsidRPr="00277DA7">
        <w:t xml:space="preserve"> aprūpes pacientiem</w:t>
      </w:r>
      <w:r w:rsidRPr="00277DA7">
        <w:t xml:space="preserve"> </w:t>
      </w:r>
    </w:p>
    <w:p w14:paraId="6AA8DDA6" w14:textId="77777777" w:rsidR="00277DA7" w:rsidRDefault="00277DA7" w:rsidP="00277DA7"/>
    <w:p w14:paraId="363790C0" w14:textId="6784BF39" w:rsidR="00380EC9" w:rsidRDefault="00277DA7" w:rsidP="00277DA7">
      <w:pPr>
        <w:rPr>
          <w:b/>
          <w:bCs/>
        </w:rPr>
      </w:pPr>
      <w:r w:rsidRPr="00472F01">
        <w:rPr>
          <w:b/>
          <w:bCs/>
        </w:rPr>
        <w:t xml:space="preserve">E-pasta </w:t>
      </w:r>
      <w:r>
        <w:rPr>
          <w:b/>
          <w:bCs/>
        </w:rPr>
        <w:t>teksts</w:t>
      </w:r>
    </w:p>
    <w:p w14:paraId="60439B8A" w14:textId="77777777" w:rsidR="00277DA7" w:rsidRDefault="00277DA7" w:rsidP="00277DA7">
      <w:pPr>
        <w:rPr>
          <w:b/>
          <w:bCs/>
        </w:rPr>
      </w:pPr>
    </w:p>
    <w:p w14:paraId="4DAFB1FC" w14:textId="77777777" w:rsidR="00277DA7" w:rsidRDefault="00277DA7" w:rsidP="00277DA7">
      <w:r>
        <w:t>Labdien!</w:t>
      </w:r>
    </w:p>
    <w:p w14:paraId="0A658695" w14:textId="77777777" w:rsidR="00277DA7" w:rsidRDefault="00277DA7" w:rsidP="00277DA7"/>
    <w:p w14:paraId="684BEF67" w14:textId="77777777" w:rsidR="00277DA7" w:rsidRDefault="00277DA7" w:rsidP="00277DA7">
      <w:r>
        <w:t>Nacionālais veselības dienests (turpmāk – Dienests) sniedz informāciju, ka ir izveidota Skābekļa terapijas mājās nosūtīšanas, sniegšanas un apmaksas kārtība ar ko var iepazīties šī e-pasta pielikumā un Dienesta tīmekļvietnē sadaļā Profesionāļiem - Līgumu dokumenti - Līgumi un to pielikumi - Sekundāro ambulatoro veselības aprūpes pakalpojumu līguma paraugs - 7.1.9. Citiem veselības aprūpes pakalpojumiem saistošie dokumenti</w:t>
      </w:r>
    </w:p>
    <w:p w14:paraId="442C40F9" w14:textId="77777777" w:rsidR="00277DA7" w:rsidRDefault="00277DA7" w:rsidP="00277DA7"/>
    <w:p w14:paraId="70C56247" w14:textId="77777777" w:rsidR="00277DA7" w:rsidRDefault="00277DA7" w:rsidP="00277DA7">
      <w:pPr>
        <w:rPr>
          <w:b/>
          <w:bCs/>
        </w:rPr>
      </w:pPr>
      <w:r>
        <w:rPr>
          <w:b/>
          <w:bCs/>
        </w:rPr>
        <w:t xml:space="preserve">Kārtībā ir atrunāti skābekļa terapijas mājās pakalpojuma saņemšanas nosacījumi hroniskiem un </w:t>
      </w:r>
      <w:proofErr w:type="spellStart"/>
      <w:r>
        <w:rPr>
          <w:b/>
          <w:bCs/>
        </w:rPr>
        <w:t>subakūtiem</w:t>
      </w:r>
      <w:proofErr w:type="spellEnd"/>
      <w:r>
        <w:rPr>
          <w:b/>
          <w:bCs/>
        </w:rPr>
        <w:t xml:space="preserve"> pacientiem, kas ir spēkā no 2021. gada vasaras, kā arī papildu ir izveidoti kritēriji pakalpojuma saņemšanai pacientiem, kas saņem paliatīvās aprūpes mobilo komandu pakalpojumu pacienta dzīvesvietā.</w:t>
      </w:r>
    </w:p>
    <w:p w14:paraId="5F58251E" w14:textId="77777777" w:rsidR="00277DA7" w:rsidRDefault="00277DA7" w:rsidP="00277DA7"/>
    <w:p w14:paraId="5394DC52" w14:textId="77777777" w:rsidR="00277DA7" w:rsidRDefault="00277DA7" w:rsidP="00277DA7">
      <w:r>
        <w:t xml:space="preserve">Dienests sniedz informāciju, ka ir aktualizēti arī Konsīlija slēdziena noformēšanas nosacījumi paliatīvās aprūpes pacientam, kuram tiek vērtēta nepieciešamība saņemt paliatīvās aprūpes mobilās komandas pakalpojumus jeb </w:t>
      </w:r>
      <w:proofErr w:type="spellStart"/>
      <w:r>
        <w:t>hospisa</w:t>
      </w:r>
      <w:proofErr w:type="spellEnd"/>
      <w:r>
        <w:t xml:space="preserve"> aprūpi dzīvesvietā, paredzot, ka ārstniecības iestādēm, kas nodrošina konsīliju, slēdzienu jāsagatavo 5 darba dienu laikā no konsīlija pieteikšanas.</w:t>
      </w:r>
    </w:p>
    <w:p w14:paraId="10D50943" w14:textId="77777777" w:rsidR="00277DA7" w:rsidRDefault="00277DA7" w:rsidP="00277DA7"/>
    <w:p w14:paraId="1740B9DA" w14:textId="77777777" w:rsidR="00277DA7" w:rsidRDefault="00277DA7" w:rsidP="00277DA7"/>
    <w:sectPr w:rsidR="00277DA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DA7"/>
    <w:rsid w:val="00277DA7"/>
    <w:rsid w:val="00380EC9"/>
    <w:rsid w:val="007314AA"/>
    <w:rsid w:val="0082425B"/>
    <w:rsid w:val="00F2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870BD7"/>
  <w15:chartTrackingRefBased/>
  <w15:docId w15:val="{C99E6926-70FA-434C-9296-956D14CB6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DA7"/>
    <w:pPr>
      <w:spacing w:after="0" w:line="240" w:lineRule="auto"/>
    </w:pPr>
    <w:rPr>
      <w:rFonts w:ascii="Calibri" w:hAnsi="Calibri" w:cs="Calibri"/>
      <w:kern w:val="0"/>
      <w:lang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7DA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7DA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7DA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7DA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7DA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7DA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7DA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7DA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7DA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7D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7D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7D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7D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7D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7D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7D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7D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7D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7D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77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7DA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77D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7DA7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77D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7DA7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77D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7D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7D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7DA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77DA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77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835</Words>
  <Characters>476</Characters>
  <Application>Microsoft Office Word</Application>
  <DocSecurity>0</DocSecurity>
  <Lines>3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Ildze Liepiņa</dc:creator>
  <cp:keywords/>
  <dc:description/>
  <cp:lastModifiedBy>Ildze Liepiņa</cp:lastModifiedBy>
  <cp:revision>2</cp:revision>
  <dcterms:created xsi:type="dcterms:W3CDTF">2024-05-31T12:29:00Z</dcterms:created>
  <dcterms:modified xsi:type="dcterms:W3CDTF">2024-05-31T12:29:00Z</dcterms:modified>
</cp:coreProperties>
</file>