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4651C" w14:textId="6366B43E" w:rsidR="000F547D" w:rsidRDefault="00CB5716" w:rsidP="00CB57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Paliatīvās aprūpes mobilo komandu pakalpojuma pacienta dzīvesvietā </w:t>
      </w:r>
      <w:r w:rsidRPr="00565FF5">
        <w:rPr>
          <w:rFonts w:ascii="Times New Roman" w:hAnsi="Times New Roman"/>
          <w:b/>
          <w:sz w:val="28"/>
          <w:szCs w:val="28"/>
        </w:rPr>
        <w:t>apmaksas nosacījumi un talonu ievadīšanas kārtība</w:t>
      </w:r>
    </w:p>
    <w:p w14:paraId="69D67D7C" w14:textId="77777777" w:rsidR="00CB5716" w:rsidRDefault="00CB5716" w:rsidP="00CB5716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8220" w:type="dxa"/>
        <w:tblInd w:w="137" w:type="dxa"/>
        <w:tblLook w:val="04A0" w:firstRow="1" w:lastRow="0" w:firstColumn="1" w:lastColumn="0" w:noHBand="0" w:noVBand="1"/>
      </w:tblPr>
      <w:tblGrid>
        <w:gridCol w:w="8220"/>
      </w:tblGrid>
      <w:tr w:rsidR="00CB5716" w:rsidRPr="00544ED5" w14:paraId="1A877F45" w14:textId="77777777" w:rsidTr="004A091C">
        <w:trPr>
          <w:trHeight w:val="502"/>
        </w:trPr>
        <w:tc>
          <w:tcPr>
            <w:tcW w:w="8220" w:type="dxa"/>
            <w:shd w:val="clear" w:color="auto" w:fill="F1A983" w:themeFill="accent2" w:themeFillTint="99"/>
            <w:vAlign w:val="center"/>
          </w:tcPr>
          <w:p w14:paraId="7848C3AB" w14:textId="7DA6370D" w:rsidR="00CB5716" w:rsidRPr="00310036" w:rsidRDefault="00CB5716" w:rsidP="004A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60627 manipulācija</w:t>
            </w:r>
          </w:p>
        </w:tc>
      </w:tr>
      <w:tr w:rsidR="00CB5716" w:rsidRPr="00544ED5" w14:paraId="23645C86" w14:textId="77777777" w:rsidTr="004A091C">
        <w:trPr>
          <w:trHeight w:val="3026"/>
        </w:trPr>
        <w:tc>
          <w:tcPr>
            <w:tcW w:w="8220" w:type="dxa"/>
            <w:vAlign w:val="center"/>
          </w:tcPr>
          <w:p w14:paraId="5B2A2F30" w14:textId="5357B1B5" w:rsidR="00CB5716" w:rsidRPr="00684FDF" w:rsidRDefault="00CB5716" w:rsidP="00CB5716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Aizpilda vienu uzskaites dokumentu par</w:t>
            </w:r>
            <w:r w:rsidR="0031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A83" w:rsidRPr="00310A83">
              <w:rPr>
                <w:rFonts w:ascii="Times New Roman" w:hAnsi="Times New Roman"/>
                <w:sz w:val="24"/>
                <w:szCs w:val="24"/>
              </w:rPr>
              <w:t>vienam pacientam vienā kalendāra mēnesi sniegtiem pakalpojumiem</w:t>
            </w:r>
          </w:p>
          <w:p w14:paraId="46E3662C" w14:textId="77777777" w:rsidR="0059034F" w:rsidRDefault="00CB5716" w:rsidP="0062691A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91A">
              <w:rPr>
                <w:rFonts w:ascii="Times New Roman" w:hAnsi="Times New Roman"/>
                <w:sz w:val="24"/>
                <w:szCs w:val="24"/>
              </w:rPr>
              <w:t>Norāda manipulāciju skaitu atbilstoši dienu skaitam</w:t>
            </w:r>
            <w:r w:rsidR="0062691A">
              <w:rPr>
                <w:rFonts w:ascii="Times New Roman" w:hAnsi="Times New Roman"/>
                <w:sz w:val="24"/>
                <w:szCs w:val="24"/>
              </w:rPr>
              <w:t>, kad pacients bija pakalpojuma sniedzējā aprūpē,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 xml:space="preserve"> tekošajā mēnesī</w:t>
            </w:r>
          </w:p>
          <w:p w14:paraId="331B0D32" w14:textId="7215BC3D" w:rsidR="00CB5716" w:rsidRPr="0062691A" w:rsidRDefault="00CB5716" w:rsidP="0062691A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91A">
              <w:rPr>
                <w:rFonts w:ascii="Times New Roman" w:hAnsi="Times New Roman"/>
                <w:sz w:val="24"/>
                <w:szCs w:val="24"/>
              </w:rPr>
              <w:t xml:space="preserve">Manipulāciju norāda sertificēts paliatīvās aprūpes </w:t>
            </w:r>
            <w:r w:rsidR="00AB5CAA" w:rsidRPr="0062691A">
              <w:rPr>
                <w:rFonts w:ascii="Times New Roman" w:hAnsi="Times New Roman"/>
                <w:sz w:val="24"/>
                <w:szCs w:val="24"/>
              </w:rPr>
              <w:t>speciālists</w:t>
            </w:r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(PP26)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 xml:space="preserve"> vai </w:t>
            </w:r>
            <w:proofErr w:type="spellStart"/>
            <w:r w:rsidRPr="0062691A">
              <w:rPr>
                <w:rFonts w:ascii="Times New Roman" w:hAnsi="Times New Roman"/>
                <w:sz w:val="24"/>
                <w:szCs w:val="24"/>
              </w:rPr>
              <w:t>internists</w:t>
            </w:r>
            <w:proofErr w:type="spellEnd"/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(P01)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>, vai ģimenes ārsts</w:t>
            </w:r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(P02)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>, vai neatliekamās medicīnas ārsts</w:t>
            </w:r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(P39)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 xml:space="preserve">, vai </w:t>
            </w:r>
            <w:proofErr w:type="spellStart"/>
            <w:r w:rsidRPr="0062691A">
              <w:rPr>
                <w:rFonts w:ascii="Times New Roman" w:hAnsi="Times New Roman"/>
                <w:sz w:val="24"/>
                <w:szCs w:val="24"/>
              </w:rPr>
              <w:t>geriatrs</w:t>
            </w:r>
            <w:proofErr w:type="spellEnd"/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(P48)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>, vai anesteziologs</w:t>
            </w:r>
            <w:r w:rsidR="007A7DB0" w:rsidRPr="0062691A">
              <w:rPr>
                <w:rFonts w:ascii="Times New Roman" w:hAnsi="Times New Roman"/>
                <w:sz w:val="24"/>
                <w:szCs w:val="24"/>
              </w:rPr>
              <w:t>,</w:t>
            </w:r>
            <w:r w:rsidRPr="0062691A">
              <w:rPr>
                <w:rFonts w:ascii="Times New Roman" w:hAnsi="Times New Roman"/>
                <w:sz w:val="24"/>
                <w:szCs w:val="24"/>
              </w:rPr>
              <w:t xml:space="preserve"> reanimatologs</w:t>
            </w:r>
            <w:r w:rsidR="00711B55" w:rsidRPr="0062691A">
              <w:rPr>
                <w:rFonts w:ascii="Times New Roman" w:hAnsi="Times New Roman"/>
                <w:sz w:val="24"/>
                <w:szCs w:val="24"/>
              </w:rPr>
              <w:t xml:space="preserve"> (P18)</w:t>
            </w:r>
          </w:p>
          <w:p w14:paraId="3AA32C9E" w14:textId="36B58147" w:rsidR="00CB5716" w:rsidRDefault="00CB5716" w:rsidP="00CB5716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Norāda 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>pacientu grupu “147 - Pacients, kurš saņem paliatīvās aprūpes mobilās komandas pakalpojumus pacienta dzīvesvietā”</w:t>
            </w:r>
          </w:p>
          <w:p w14:paraId="67B49BD9" w14:textId="39CBD728" w:rsidR="00CB5716" w:rsidRDefault="00CB5716" w:rsidP="00CB5716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D5">
              <w:rPr>
                <w:rFonts w:ascii="Times New Roman" w:hAnsi="Times New Roman"/>
                <w:sz w:val="24"/>
                <w:szCs w:val="24"/>
              </w:rPr>
              <w:t>Nor</w:t>
            </w:r>
            <w:r>
              <w:rPr>
                <w:rFonts w:ascii="Times New Roman" w:hAnsi="Times New Roman"/>
                <w:sz w:val="24"/>
                <w:szCs w:val="24"/>
              </w:rPr>
              <w:t>āda 7.aprūpes epizodes veidu</w:t>
            </w:r>
          </w:p>
          <w:p w14:paraId="76ACD2A8" w14:textId="10A7AC8D" w:rsidR="00456BEE" w:rsidRDefault="00456BEE" w:rsidP="00CB5716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Norāda atbilstošo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pamatdiagnozi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blakusdiagnozi</w:t>
            </w:r>
            <w:proofErr w:type="spellEnd"/>
            <w:r w:rsidR="0062691A">
              <w:rPr>
                <w:rFonts w:ascii="Times New Roman" w:hAnsi="Times New Roman"/>
                <w:sz w:val="24"/>
                <w:szCs w:val="24"/>
              </w:rPr>
              <w:t xml:space="preserve"> Z51.5</w:t>
            </w:r>
          </w:p>
          <w:p w14:paraId="3AB1AE18" w14:textId="52421BBA" w:rsidR="00456BEE" w:rsidRDefault="00456BEE" w:rsidP="00CB5716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Nosūtītāja laukā ievada ārstniecības iestādes un ārstniecības personas datus</w:t>
            </w:r>
            <w:r w:rsidR="0062691A">
              <w:rPr>
                <w:rFonts w:ascii="Times New Roman" w:hAnsi="Times New Roman"/>
                <w:sz w:val="24"/>
                <w:szCs w:val="24"/>
              </w:rPr>
              <w:t xml:space="preserve"> (ģimenes ārsta vai ārsta speciālista, t.sk. stacionārās ārstniecības iestādes ārsta)</w:t>
            </w:r>
            <w:r>
              <w:rPr>
                <w:rFonts w:ascii="Times New Roman" w:hAnsi="Times New Roman"/>
                <w:sz w:val="24"/>
                <w:szCs w:val="24"/>
              </w:rPr>
              <w:t>, kas nosūtīja pacientu pakalpojuma saņemšanai</w:t>
            </w:r>
          </w:p>
          <w:p w14:paraId="16CBCC2B" w14:textId="6D8E17D2" w:rsidR="00CB5716" w:rsidRPr="000B1435" w:rsidRDefault="00CB5716" w:rsidP="00CB5716">
            <w:pPr>
              <w:pStyle w:val="ListParagraph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50D219" w14:textId="77777777" w:rsidR="00CB5716" w:rsidRDefault="00CB5716" w:rsidP="00CB5716"/>
    <w:tbl>
      <w:tblPr>
        <w:tblStyle w:val="TableGrid"/>
        <w:tblW w:w="8220" w:type="dxa"/>
        <w:tblInd w:w="137" w:type="dxa"/>
        <w:tblLook w:val="04A0" w:firstRow="1" w:lastRow="0" w:firstColumn="1" w:lastColumn="0" w:noHBand="0" w:noVBand="1"/>
      </w:tblPr>
      <w:tblGrid>
        <w:gridCol w:w="8220"/>
      </w:tblGrid>
      <w:tr w:rsidR="00456BEE" w:rsidRPr="00544ED5" w14:paraId="3C0D75A5" w14:textId="77777777" w:rsidTr="004A091C">
        <w:trPr>
          <w:trHeight w:val="502"/>
        </w:trPr>
        <w:tc>
          <w:tcPr>
            <w:tcW w:w="8220" w:type="dxa"/>
            <w:shd w:val="clear" w:color="auto" w:fill="F1A983" w:themeFill="accent2" w:themeFillTint="99"/>
            <w:vAlign w:val="center"/>
          </w:tcPr>
          <w:p w14:paraId="6CA61F58" w14:textId="281B8FF4" w:rsidR="00456BEE" w:rsidRPr="00310036" w:rsidRDefault="00456BEE" w:rsidP="004A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BEE">
              <w:rPr>
                <w:rFonts w:ascii="Times New Roman" w:hAnsi="Times New Roman"/>
                <w:b/>
                <w:sz w:val="24"/>
                <w:szCs w:val="24"/>
              </w:rPr>
              <w:t>60450-60482, 60620-60624, 60628-60632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statistiskās manipulācijas</w:t>
            </w:r>
          </w:p>
        </w:tc>
      </w:tr>
      <w:tr w:rsidR="00456BEE" w:rsidRPr="00544ED5" w14:paraId="5E087B37" w14:textId="77777777" w:rsidTr="004A091C">
        <w:trPr>
          <w:trHeight w:val="3026"/>
        </w:trPr>
        <w:tc>
          <w:tcPr>
            <w:tcW w:w="8220" w:type="dxa"/>
            <w:vAlign w:val="center"/>
          </w:tcPr>
          <w:p w14:paraId="6B670C63" w14:textId="5C09F4CB" w:rsidR="00456BEE" w:rsidRPr="00684FDF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Katrs speciālists, kas tekošajā mēnesī veica manipulācijas, aizpilda vienu uzskaites dokumentu par</w:t>
            </w:r>
            <w:r w:rsidR="00310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A83" w:rsidRPr="00310A83">
              <w:rPr>
                <w:rFonts w:ascii="Times New Roman" w:hAnsi="Times New Roman"/>
                <w:sz w:val="24"/>
                <w:szCs w:val="24"/>
              </w:rPr>
              <w:t>vienam pacientam vienā kalendāra mēnesi sniegtiem pakalpojumiem</w:t>
            </w:r>
          </w:p>
          <w:p w14:paraId="6B531CCF" w14:textId="2E612716" w:rsidR="00456BEE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Norāda manipulāciju skaitu atbilstoši sniegto manipulāciju skaitam tekošajā mēnesī</w:t>
            </w:r>
          </w:p>
          <w:p w14:paraId="5F6F618D" w14:textId="39DF969A" w:rsidR="00711B55" w:rsidRPr="0059034F" w:rsidRDefault="00711B55" w:rsidP="00711B55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716">
              <w:rPr>
                <w:rFonts w:ascii="Times New Roman" w:hAnsi="Times New Roman"/>
                <w:sz w:val="24"/>
                <w:szCs w:val="24"/>
              </w:rPr>
              <w:t>Manipulācij</w:t>
            </w:r>
            <w:r>
              <w:rPr>
                <w:rFonts w:ascii="Times New Roman" w:hAnsi="Times New Roman"/>
                <w:sz w:val="24"/>
                <w:szCs w:val="24"/>
              </w:rPr>
              <w:t>as var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 xml:space="preserve"> norād</w:t>
            </w:r>
            <w:r>
              <w:rPr>
                <w:rFonts w:ascii="Times New Roman" w:hAnsi="Times New Roman"/>
                <w:sz w:val="24"/>
                <w:szCs w:val="24"/>
              </w:rPr>
              <w:t>īt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 xml:space="preserve"> sertificēts paliatīvās aprūpes </w:t>
            </w:r>
            <w:r>
              <w:rPr>
                <w:rFonts w:ascii="Times New Roman" w:hAnsi="Times New Roman"/>
                <w:sz w:val="24"/>
                <w:szCs w:val="24"/>
              </w:rPr>
              <w:t>speciālists (PP26)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 xml:space="preserve"> vai </w:t>
            </w:r>
            <w:proofErr w:type="spellStart"/>
            <w:r w:rsidRPr="00CB5716">
              <w:rPr>
                <w:rFonts w:ascii="Times New Roman" w:hAnsi="Times New Roman"/>
                <w:sz w:val="24"/>
                <w:szCs w:val="24"/>
              </w:rPr>
              <w:t>internists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(P01)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>, vai ģimenes ārsts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(P02)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>, vai neatliekamās medicīnas ārsts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(P39)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 xml:space="preserve">, vai </w:t>
            </w:r>
            <w:proofErr w:type="spellStart"/>
            <w:r w:rsidRPr="00CB5716">
              <w:rPr>
                <w:rFonts w:ascii="Times New Roman" w:hAnsi="Times New Roman"/>
                <w:sz w:val="24"/>
                <w:szCs w:val="24"/>
              </w:rPr>
              <w:t>geriatrs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(P48)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>, vai anesteziologs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 xml:space="preserve"> reanimatologs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(P18), vai fizioterapeits (T01), vai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ergoterapeits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(T02), vai uztura speciālists (n93), vai ārsta palīgs (n86, n27, n74), vai medicīnas māsa (n</w:t>
            </w:r>
            <w:r w:rsidR="0062691A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="0062691A">
              <w:rPr>
                <w:rFonts w:ascii="Times New Roman" w:hAnsi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="0062691A">
              <w:rPr>
                <w:rFonts w:ascii="Times New Roman" w:hAnsi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="0062691A">
              <w:rPr>
                <w:rFonts w:ascii="Times New Roman" w:hAnsi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="0062691A">
              <w:rPr>
                <w:rFonts w:ascii="Times New Roman" w:hAnsi="Times New Roman"/>
                <w:sz w:val="24"/>
                <w:szCs w:val="24"/>
              </w:rPr>
              <w:t>123</w:t>
            </w:r>
            <w:r w:rsidR="005828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6E78C9E" w14:textId="77777777" w:rsidR="00456BEE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Norāda </w:t>
            </w:r>
            <w:r w:rsidRPr="00CB5716">
              <w:rPr>
                <w:rFonts w:ascii="Times New Roman" w:hAnsi="Times New Roman"/>
                <w:sz w:val="24"/>
                <w:szCs w:val="24"/>
              </w:rPr>
              <w:t>pacientu grupu “147 - Pacients, kurš saņem paliatīvās aprūpes mobilās komandas pakalpojumus pacienta dzīvesvietā”</w:t>
            </w:r>
          </w:p>
          <w:p w14:paraId="7C0A3860" w14:textId="0500F2BB" w:rsidR="00456BEE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D5">
              <w:rPr>
                <w:rFonts w:ascii="Times New Roman" w:hAnsi="Times New Roman"/>
                <w:sz w:val="24"/>
                <w:szCs w:val="24"/>
              </w:rPr>
              <w:t>Nor</w:t>
            </w:r>
            <w:r>
              <w:rPr>
                <w:rFonts w:ascii="Times New Roman" w:hAnsi="Times New Roman"/>
                <w:sz w:val="24"/>
                <w:szCs w:val="24"/>
              </w:rPr>
              <w:t>āda 7.aprūpes epizodes veidu</w:t>
            </w:r>
          </w:p>
          <w:p w14:paraId="2F21B6CF" w14:textId="0E1E03A1" w:rsidR="00456BEE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Norāda atbilstošo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pamatdiagnozi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blakusdiagnozi</w:t>
            </w:r>
            <w:proofErr w:type="spellEnd"/>
            <w:r w:rsidR="0062691A">
              <w:rPr>
                <w:rFonts w:ascii="Times New Roman" w:hAnsi="Times New Roman"/>
                <w:sz w:val="24"/>
                <w:szCs w:val="24"/>
              </w:rPr>
              <w:t xml:space="preserve"> Z51.5</w:t>
            </w:r>
          </w:p>
          <w:p w14:paraId="3B6EE776" w14:textId="2C832225" w:rsidR="00456BEE" w:rsidRDefault="00456BEE" w:rsidP="004A091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Nosūtītāja laukā ievada ārstniecības iestādes un ārstniecības personas datus</w:t>
            </w:r>
            <w:r w:rsidR="0062691A">
              <w:rPr>
                <w:rFonts w:ascii="Times New Roman" w:hAnsi="Times New Roman"/>
                <w:sz w:val="24"/>
                <w:szCs w:val="24"/>
              </w:rPr>
              <w:t xml:space="preserve"> (ģimenes ārsta vai ārsta speciālista, t.sk. stacionārās ārstniecības iestādes ārsta)</w:t>
            </w:r>
            <w:r>
              <w:rPr>
                <w:rFonts w:ascii="Times New Roman" w:hAnsi="Times New Roman"/>
                <w:sz w:val="24"/>
                <w:szCs w:val="24"/>
              </w:rPr>
              <w:t>, kas nosūtīja pacientu pakalpojuma saņemšanai</w:t>
            </w:r>
          </w:p>
          <w:p w14:paraId="28B25F8D" w14:textId="77777777" w:rsidR="00456BEE" w:rsidRPr="000B1435" w:rsidRDefault="00456BEE" w:rsidP="004A091C">
            <w:pPr>
              <w:pStyle w:val="ListParagraph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663F9" w14:textId="77777777" w:rsidR="00456BEE" w:rsidRPr="00CB5716" w:rsidRDefault="00456BEE" w:rsidP="00CB5716"/>
    <w:sectPr w:rsidR="00456BEE" w:rsidRPr="00CB57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865D1"/>
    <w:multiLevelType w:val="hybridMultilevel"/>
    <w:tmpl w:val="56AC66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16"/>
    <w:rsid w:val="00077B9F"/>
    <w:rsid w:val="000F547D"/>
    <w:rsid w:val="00197BA7"/>
    <w:rsid w:val="002262B4"/>
    <w:rsid w:val="00303A53"/>
    <w:rsid w:val="00310A83"/>
    <w:rsid w:val="00365544"/>
    <w:rsid w:val="00456BEE"/>
    <w:rsid w:val="00461034"/>
    <w:rsid w:val="004A2867"/>
    <w:rsid w:val="004F6B1E"/>
    <w:rsid w:val="00506637"/>
    <w:rsid w:val="00582836"/>
    <w:rsid w:val="0059034F"/>
    <w:rsid w:val="005A7EA4"/>
    <w:rsid w:val="0062691A"/>
    <w:rsid w:val="00711B55"/>
    <w:rsid w:val="007A7DB0"/>
    <w:rsid w:val="008453A4"/>
    <w:rsid w:val="00AB5CAA"/>
    <w:rsid w:val="00AC5477"/>
    <w:rsid w:val="00C56AC4"/>
    <w:rsid w:val="00CB5716"/>
    <w:rsid w:val="00D632AD"/>
    <w:rsid w:val="00D66F52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97CCE"/>
  <w15:chartTrackingRefBased/>
  <w15:docId w15:val="{064FCB58-E911-4BB5-BFB0-ABB05412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7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57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5C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7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5064-5360-475C-A383-EC5B7D89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Voropajeva</dc:creator>
  <cp:keywords/>
  <dc:description/>
  <cp:lastModifiedBy>Jūlija Voropajeva</cp:lastModifiedBy>
  <cp:revision>3</cp:revision>
  <dcterms:created xsi:type="dcterms:W3CDTF">2024-06-04T05:59:00Z</dcterms:created>
  <dcterms:modified xsi:type="dcterms:W3CDTF">2024-06-04T07:46:00Z</dcterms:modified>
</cp:coreProperties>
</file>