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9356" w:type="dxa"/>
        <w:tblInd w:w="-5" w:type="dxa"/>
        <w:tblLook w:val="04A0" w:firstRow="1" w:lastRow="0" w:firstColumn="1" w:lastColumn="0" w:noHBand="0" w:noVBand="1"/>
      </w:tblPr>
      <w:tblGrid>
        <w:gridCol w:w="1218"/>
        <w:gridCol w:w="6629"/>
        <w:gridCol w:w="1509"/>
      </w:tblGrid>
      <w:tr w:rsidR="008B6907" w14:paraId="24993460" w14:textId="77777777" w:rsidTr="00924C2D">
        <w:trPr>
          <w:trHeight w:val="1832"/>
        </w:trPr>
        <w:tc>
          <w:tcPr>
            <w:tcW w:w="1218"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352929BC" w14:textId="77777777" w:rsidR="00255074" w:rsidRPr="00D66F1D" w:rsidRDefault="00255074" w:rsidP="00255074">
            <w:pPr>
              <w:jc w:val="center"/>
              <w:rPr>
                <w:szCs w:val="28"/>
              </w:rPr>
            </w:pPr>
          </w:p>
        </w:tc>
        <w:tc>
          <w:tcPr>
            <w:tcW w:w="66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732F09C" w14:textId="77777777" w:rsidR="006F49E4" w:rsidRPr="00D66F1D" w:rsidRDefault="00000000"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1" locked="0" layoutInCell="1" allowOverlap="1" wp14:anchorId="353343B0" wp14:editId="0AB893B4">
                  <wp:simplePos x="0" y="0"/>
                  <wp:positionH relativeFrom="page">
                    <wp:posOffset>-657225</wp:posOffset>
                  </wp:positionH>
                  <wp:positionV relativeFrom="page">
                    <wp:posOffset>-9525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509"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484545F2" w14:textId="77777777" w:rsidR="00255074" w:rsidRPr="00D66F1D" w:rsidRDefault="00255074" w:rsidP="00255074">
            <w:pPr>
              <w:jc w:val="center"/>
              <w:rPr>
                <w:szCs w:val="28"/>
              </w:rPr>
            </w:pPr>
          </w:p>
        </w:tc>
      </w:tr>
      <w:tr w:rsidR="008B6907" w14:paraId="1F3EC536" w14:textId="77777777" w:rsidTr="00924C2D">
        <w:trPr>
          <w:trHeight w:val="548"/>
        </w:trPr>
        <w:tc>
          <w:tcPr>
            <w:tcW w:w="9356"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247B0A16" w14:textId="77777777" w:rsidR="00255074" w:rsidRPr="00720A74" w:rsidRDefault="00000000" w:rsidP="00720A74">
            <w:pPr>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iela 31, k-3, 6. ieeja, Rīga, LV-1012, tālr. 67043700, e-pasts nvd@vmnvd.gov.lv, www.vmnvd.gov.lv</w:t>
            </w:r>
          </w:p>
        </w:tc>
      </w:tr>
      <w:tr w:rsidR="008B6907" w14:paraId="3BA593AA" w14:textId="77777777" w:rsidTr="00924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1"/>
        </w:trPr>
        <w:tc>
          <w:tcPr>
            <w:tcW w:w="9356" w:type="dxa"/>
            <w:gridSpan w:val="3"/>
            <w:vAlign w:val="center"/>
          </w:tcPr>
          <w:p w14:paraId="46206C94" w14:textId="77777777" w:rsidR="00720A74" w:rsidRDefault="00000000" w:rsidP="00720A74">
            <w:pPr>
              <w:jc w:val="center"/>
              <w:rPr>
                <w:rFonts w:ascii="Times New Roman" w:hAnsi="Times New Roman"/>
                <w:sz w:val="28"/>
                <w:szCs w:val="28"/>
              </w:rPr>
            </w:pPr>
            <w:r w:rsidRPr="00D66F1D">
              <w:rPr>
                <w:rFonts w:ascii="Times New Roman" w:hAnsi="Times New Roman"/>
                <w:sz w:val="28"/>
                <w:szCs w:val="28"/>
              </w:rPr>
              <w:t>Rīgā</w:t>
            </w:r>
          </w:p>
          <w:p w14:paraId="64F239F0" w14:textId="77777777" w:rsidR="00320A85" w:rsidRPr="00D66F1D" w:rsidRDefault="00320A85" w:rsidP="00720A74">
            <w:pPr>
              <w:jc w:val="center"/>
              <w:rPr>
                <w:szCs w:val="28"/>
              </w:rPr>
            </w:pPr>
          </w:p>
        </w:tc>
      </w:tr>
    </w:tbl>
    <w:tbl>
      <w:tblPr>
        <w:tblW w:w="0" w:type="auto"/>
        <w:tblLayout w:type="fixed"/>
        <w:tblLook w:val="04A0" w:firstRow="1" w:lastRow="0" w:firstColumn="1" w:lastColumn="0" w:noHBand="0" w:noVBand="1"/>
      </w:tblPr>
      <w:tblGrid>
        <w:gridCol w:w="1843"/>
        <w:gridCol w:w="4502"/>
      </w:tblGrid>
      <w:tr w:rsidR="008B6907" w14:paraId="67063B78" w14:textId="77777777" w:rsidTr="00647746">
        <w:tc>
          <w:tcPr>
            <w:tcW w:w="6345" w:type="dxa"/>
            <w:gridSpan w:val="2"/>
            <w:hideMark/>
          </w:tcPr>
          <w:p w14:paraId="5A1EB4AD" w14:textId="77777777" w:rsidR="00720A74" w:rsidRPr="00A95A5E" w:rsidRDefault="00000000" w:rsidP="00647746">
            <w:pPr>
              <w:spacing w:after="0" w:line="240" w:lineRule="auto"/>
              <w:rPr>
                <w:rFonts w:ascii="Times New Roman" w:hAnsi="Times New Roman"/>
                <w:sz w:val="24"/>
              </w:rPr>
            </w:pPr>
            <w:r w:rsidRPr="00A95A5E">
              <w:rPr>
                <w:rFonts w:ascii="Times New Roman" w:hAnsi="Times New Roman"/>
                <w:noProof/>
                <w:sz w:val="24"/>
              </w:rPr>
              <w:t>Datums skatāms laika zīmogā</w:t>
            </w:r>
            <w:r>
              <w:rPr>
                <w:rFonts w:ascii="Times New Roman" w:hAnsi="Times New Roman"/>
                <w:sz w:val="24"/>
              </w:rPr>
              <w:t xml:space="preserve"> </w:t>
            </w:r>
            <w:r w:rsidRPr="00A95A5E">
              <w:rPr>
                <w:rFonts w:ascii="Times New Roman" w:hAnsi="Times New Roman"/>
                <w:noProof/>
                <w:sz w:val="24"/>
              </w:rPr>
              <w:t>Nr.</w:t>
            </w:r>
            <w:r w:rsidR="001E1B53">
              <w:rPr>
                <w:rFonts w:ascii="Times New Roman" w:hAnsi="Times New Roman"/>
                <w:noProof/>
                <w:sz w:val="24"/>
              </w:rPr>
              <w:t> </w:t>
            </w:r>
            <w:r w:rsidRPr="00A95A5E">
              <w:rPr>
                <w:rFonts w:ascii="Times New Roman" w:hAnsi="Times New Roman"/>
                <w:noProof/>
                <w:sz w:val="24"/>
              </w:rPr>
              <w:t>16-7/20048/2024</w:t>
            </w:r>
          </w:p>
        </w:tc>
      </w:tr>
      <w:tr w:rsidR="008B6907" w14:paraId="7C7BBE87" w14:textId="77777777" w:rsidTr="00647746">
        <w:tc>
          <w:tcPr>
            <w:tcW w:w="1843" w:type="dxa"/>
            <w:hideMark/>
          </w:tcPr>
          <w:p w14:paraId="752456A3" w14:textId="77777777" w:rsidR="00720A74" w:rsidRPr="00A95A5E" w:rsidRDefault="00000000" w:rsidP="00647746">
            <w:pPr>
              <w:spacing w:after="0" w:line="240" w:lineRule="auto"/>
              <w:rPr>
                <w:rFonts w:ascii="Arial" w:hAnsi="Arial" w:cs="Arial"/>
                <w:sz w:val="24"/>
              </w:rPr>
            </w:pPr>
            <w:r w:rsidRPr="00A95A5E">
              <w:rPr>
                <w:rFonts w:ascii="Times New Roman" w:hAnsi="Times New Roman"/>
                <w:noProof/>
                <w:sz w:val="24"/>
              </w:rPr>
              <w:t>Uz</w:t>
            </w:r>
            <w:r w:rsidR="001E1B53">
              <w:rPr>
                <w:rFonts w:ascii="Times New Roman" w:hAnsi="Times New Roman"/>
                <w:noProof/>
                <w:sz w:val="24"/>
              </w:rPr>
              <w:t> </w:t>
            </w:r>
            <w:r w:rsidR="00C5616B">
              <w:rPr>
                <w:rFonts w:ascii="Times New Roman" w:hAnsi="Times New Roman"/>
                <w:noProof/>
                <w:sz w:val="24"/>
              </w:rPr>
              <w:t>.</w:t>
            </w:r>
          </w:p>
        </w:tc>
        <w:tc>
          <w:tcPr>
            <w:tcW w:w="4502" w:type="dxa"/>
            <w:hideMark/>
          </w:tcPr>
          <w:p w14:paraId="0E1CA893" w14:textId="77777777" w:rsidR="00720A74" w:rsidRPr="00A95A5E" w:rsidRDefault="00000000" w:rsidP="00647746">
            <w:pPr>
              <w:spacing w:after="0" w:line="240" w:lineRule="auto"/>
              <w:rPr>
                <w:rFonts w:ascii="Times New Roman" w:hAnsi="Times New Roman"/>
                <w:color w:val="000000"/>
                <w:sz w:val="16"/>
                <w:szCs w:val="16"/>
              </w:rPr>
            </w:pPr>
            <w:r w:rsidRPr="00A95A5E">
              <w:rPr>
                <w:rFonts w:ascii="Times New Roman" w:hAnsi="Times New Roman"/>
                <w:noProof/>
                <w:sz w:val="24"/>
              </w:rPr>
              <w:t>Nr.</w:t>
            </w:r>
            <w:r w:rsidR="001E1B53">
              <w:rPr>
                <w:rFonts w:ascii="Times New Roman" w:hAnsi="Times New Roman"/>
                <w:noProof/>
                <w:sz w:val="24"/>
              </w:rPr>
              <w:t> </w:t>
            </w:r>
          </w:p>
        </w:tc>
      </w:tr>
    </w:tbl>
    <w:tbl>
      <w:tblPr>
        <w:tblStyle w:val="Reatabula"/>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8B6907" w14:paraId="40CBAEE0" w14:textId="77777777" w:rsidTr="00647746">
        <w:tc>
          <w:tcPr>
            <w:tcW w:w="5238" w:type="dxa"/>
          </w:tcPr>
          <w:p w14:paraId="32494AEA" w14:textId="77777777" w:rsidR="00720A74" w:rsidRDefault="00000000" w:rsidP="00647746">
            <w:pPr>
              <w:pStyle w:val="Galvene"/>
              <w:tabs>
                <w:tab w:val="left" w:pos="720"/>
              </w:tabs>
              <w:jc w:val="right"/>
              <w:rPr>
                <w:rFonts w:ascii="Times New Roman" w:hAnsi="Times New Roman"/>
                <w:sz w:val="24"/>
                <w:szCs w:val="24"/>
              </w:rPr>
            </w:pPr>
            <w:r>
              <w:rPr>
                <w:rFonts w:ascii="Times New Roman" w:hAnsi="Times New Roman"/>
                <w:noProof/>
                <w:sz w:val="24"/>
                <w:szCs w:val="24"/>
              </w:rPr>
              <w:t>Pēc saraksta</w:t>
            </w:r>
          </w:p>
        </w:tc>
      </w:tr>
    </w:tbl>
    <w:p w14:paraId="6100A63C" w14:textId="77777777" w:rsidR="00720A74" w:rsidRDefault="00720A74" w:rsidP="00720A74">
      <w:pPr>
        <w:pStyle w:val="Galvene"/>
        <w:tabs>
          <w:tab w:val="left" w:pos="720"/>
        </w:tabs>
        <w:jc w:val="right"/>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8B6907" w14:paraId="2DCF72BC" w14:textId="77777777" w:rsidTr="00647746">
        <w:tc>
          <w:tcPr>
            <w:tcW w:w="4390" w:type="dxa"/>
          </w:tcPr>
          <w:p w14:paraId="70F623FC" w14:textId="77777777" w:rsidR="00720A74" w:rsidRDefault="00000000" w:rsidP="00647746">
            <w:pPr>
              <w:pStyle w:val="Galvene"/>
              <w:tabs>
                <w:tab w:val="left" w:pos="720"/>
              </w:tabs>
              <w:rPr>
                <w:rFonts w:ascii="Times New Roman" w:hAnsi="Times New Roman"/>
                <w:sz w:val="24"/>
                <w:szCs w:val="24"/>
              </w:rPr>
            </w:pPr>
            <w:r>
              <w:rPr>
                <w:rFonts w:ascii="Times New Roman" w:hAnsi="Times New Roman"/>
                <w:noProof/>
                <w:sz w:val="24"/>
                <w:szCs w:val="24"/>
              </w:rPr>
              <w:t>Par medicīnisko dokumentu digitalizāciju</w:t>
            </w:r>
          </w:p>
        </w:tc>
      </w:tr>
    </w:tbl>
    <w:p w14:paraId="0A715743" w14:textId="77777777" w:rsidR="00720A74" w:rsidRDefault="00720A74" w:rsidP="00720A74">
      <w:pPr>
        <w:pStyle w:val="Galvene"/>
        <w:tabs>
          <w:tab w:val="left" w:pos="720"/>
        </w:tabs>
        <w:rPr>
          <w:rFonts w:ascii="Times New Roman" w:hAnsi="Times New Roman"/>
          <w:sz w:val="24"/>
          <w:szCs w:val="24"/>
        </w:rPr>
      </w:pPr>
    </w:p>
    <w:p w14:paraId="392D6B53" w14:textId="77777777" w:rsidR="007C50A8" w:rsidRPr="00B452FB" w:rsidRDefault="00000000" w:rsidP="007C50A8">
      <w:pPr>
        <w:widowControl/>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Nacionālais veselības dienests (turpmāk – Dienests) paskaidro, lai nodrošinātu, ka veselības aprūpes profesionāļi var pieņemt datos balstītus lēmums par pacientu ārstēšanas taktiku, kopš 2016.gada veselības nozares dati tiek uzkrāti vienotajā veselības nozares elektroniskajā informācijas sistēmā (turpmāk-E-veselības sistēma)</w:t>
      </w:r>
      <w:r>
        <w:rPr>
          <w:rStyle w:val="Vresatsauce"/>
          <w:rFonts w:ascii="Times New Roman" w:eastAsia="Times New Roman" w:hAnsi="Times New Roman"/>
          <w:sz w:val="24"/>
          <w:szCs w:val="24"/>
          <w:lang w:eastAsia="lv-LV"/>
        </w:rPr>
        <w:footnoteReference w:id="1"/>
      </w:r>
      <w:r w:rsidRPr="00B452FB">
        <w:rPr>
          <w:rFonts w:ascii="Times New Roman" w:eastAsia="Times New Roman" w:hAnsi="Times New Roman"/>
          <w:sz w:val="24"/>
          <w:szCs w:val="24"/>
          <w:lang w:eastAsia="lv-LV"/>
        </w:rPr>
        <w:t>.</w:t>
      </w:r>
    </w:p>
    <w:p w14:paraId="1E7B1BA8" w14:textId="77777777" w:rsidR="007C50A8" w:rsidRPr="00B452FB" w:rsidRDefault="00000000" w:rsidP="007C50A8">
      <w:pPr>
        <w:widowControl/>
        <w:spacing w:after="0" w:line="240" w:lineRule="auto"/>
        <w:ind w:firstLine="720"/>
        <w:jc w:val="both"/>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Šogad</w:t>
      </w:r>
      <w:r w:rsidR="00B2456E">
        <w:rPr>
          <w:rFonts w:ascii="Times New Roman" w:eastAsia="Times New Roman" w:hAnsi="Times New Roman"/>
          <w:sz w:val="24"/>
          <w:szCs w:val="24"/>
          <w:lang w:eastAsia="lv-LV"/>
        </w:rPr>
        <w:t>,</w:t>
      </w:r>
      <w:r w:rsidRPr="00B452FB">
        <w:rPr>
          <w:rFonts w:ascii="Times New Roman" w:eastAsia="Times New Roman" w:hAnsi="Times New Roman"/>
          <w:sz w:val="24"/>
          <w:szCs w:val="24"/>
          <w:lang w:eastAsia="lv-LV"/>
        </w:rPr>
        <w:t xml:space="preserve"> sekmējot medicīnisko dokumentu </w:t>
      </w:r>
      <w:proofErr w:type="spellStart"/>
      <w:r w:rsidRPr="00B452FB">
        <w:rPr>
          <w:rFonts w:ascii="Times New Roman" w:eastAsia="Times New Roman" w:hAnsi="Times New Roman"/>
          <w:sz w:val="24"/>
          <w:szCs w:val="24"/>
          <w:lang w:eastAsia="lv-LV"/>
        </w:rPr>
        <w:t>digitalizāciju</w:t>
      </w:r>
      <w:proofErr w:type="spellEnd"/>
      <w:r w:rsidRPr="00B452FB">
        <w:rPr>
          <w:rFonts w:ascii="Times New Roman" w:eastAsia="Times New Roman" w:hAnsi="Times New Roman"/>
          <w:sz w:val="24"/>
          <w:szCs w:val="24"/>
          <w:lang w:eastAsia="lv-LV"/>
        </w:rPr>
        <w:t xml:space="preserve">, 41 slimnīcai tika novirzīti </w:t>
      </w:r>
      <w:r w:rsidRPr="00B452FB">
        <w:rPr>
          <w:rFonts w:ascii="Times New Roman" w:eastAsia="Times New Roman" w:hAnsi="Times New Roman"/>
          <w:b/>
          <w:bCs/>
          <w:sz w:val="24"/>
          <w:szCs w:val="24"/>
          <w:lang w:eastAsia="lv-LV"/>
        </w:rPr>
        <w:t xml:space="preserve">6 711 317 EUR, </w:t>
      </w:r>
      <w:r w:rsidRPr="00B452FB">
        <w:rPr>
          <w:rFonts w:ascii="Times New Roman" w:eastAsia="Times New Roman" w:hAnsi="Times New Roman"/>
          <w:sz w:val="24"/>
          <w:szCs w:val="24"/>
          <w:lang w:eastAsia="lv-LV"/>
        </w:rPr>
        <w:t xml:space="preserve">t.i. 5 411 944 EUR vienreizējais finansējums </w:t>
      </w:r>
      <w:proofErr w:type="spellStart"/>
      <w:r w:rsidRPr="00B452FB">
        <w:rPr>
          <w:rFonts w:ascii="Times New Roman" w:eastAsia="Times New Roman" w:hAnsi="Times New Roman"/>
          <w:sz w:val="24"/>
          <w:szCs w:val="24"/>
          <w:lang w:eastAsia="lv-LV"/>
        </w:rPr>
        <w:t>digitalizācijai</w:t>
      </w:r>
      <w:proofErr w:type="spellEnd"/>
      <w:r w:rsidRPr="00B452FB">
        <w:rPr>
          <w:rFonts w:ascii="Times New Roman" w:eastAsia="Times New Roman" w:hAnsi="Times New Roman"/>
          <w:sz w:val="24"/>
          <w:szCs w:val="24"/>
          <w:lang w:eastAsia="lv-LV"/>
        </w:rPr>
        <w:t xml:space="preserve"> un 1 299 373 EUR </w:t>
      </w:r>
      <w:proofErr w:type="spellStart"/>
      <w:r w:rsidRPr="00B452FB">
        <w:rPr>
          <w:rFonts w:ascii="Times New Roman" w:eastAsia="Times New Roman" w:hAnsi="Times New Roman"/>
          <w:sz w:val="24"/>
          <w:szCs w:val="24"/>
          <w:lang w:eastAsia="lv-LV"/>
        </w:rPr>
        <w:t>ikadējais</w:t>
      </w:r>
      <w:proofErr w:type="spellEnd"/>
      <w:r w:rsidRPr="00B452FB">
        <w:rPr>
          <w:rFonts w:ascii="Times New Roman" w:eastAsia="Times New Roman" w:hAnsi="Times New Roman"/>
          <w:sz w:val="24"/>
          <w:szCs w:val="24"/>
          <w:lang w:eastAsia="lv-LV"/>
        </w:rPr>
        <w:t xml:space="preserve"> finansējums </w:t>
      </w:r>
      <w:proofErr w:type="spellStart"/>
      <w:r w:rsidRPr="00B452FB">
        <w:rPr>
          <w:rFonts w:ascii="Times New Roman" w:eastAsia="Times New Roman" w:hAnsi="Times New Roman"/>
          <w:sz w:val="24"/>
          <w:szCs w:val="24"/>
          <w:lang w:eastAsia="lv-LV"/>
        </w:rPr>
        <w:t>digitalizācijai</w:t>
      </w:r>
      <w:proofErr w:type="spellEnd"/>
      <w:r w:rsidRPr="00B452FB">
        <w:rPr>
          <w:rFonts w:ascii="Times New Roman" w:eastAsia="Times New Roman" w:hAnsi="Times New Roman"/>
          <w:sz w:val="24"/>
          <w:szCs w:val="24"/>
          <w:lang w:eastAsia="lv-LV"/>
        </w:rPr>
        <w:t>, un arī turpmāk ir paredzēts novirzīt papildu finansējum</w:t>
      </w:r>
      <w:r w:rsidR="00B2456E">
        <w:rPr>
          <w:rFonts w:ascii="Times New Roman" w:eastAsia="Times New Roman" w:hAnsi="Times New Roman"/>
          <w:sz w:val="24"/>
          <w:szCs w:val="24"/>
          <w:lang w:eastAsia="lv-LV"/>
        </w:rPr>
        <w:t>u</w:t>
      </w:r>
      <w:r w:rsidRPr="00B452FB">
        <w:rPr>
          <w:rFonts w:ascii="Times New Roman" w:eastAsia="Times New Roman" w:hAnsi="Times New Roman"/>
          <w:sz w:val="24"/>
          <w:szCs w:val="24"/>
          <w:lang w:eastAsia="lv-LV"/>
        </w:rPr>
        <w:t xml:space="preserve">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risinājumu attīstībai, lai veicinātu iedzīvotāju veselības datu strukturētā formā pilnību un pieejamību E-veselības sistēmā</w:t>
      </w:r>
      <w:r>
        <w:rPr>
          <w:rStyle w:val="Vresatsauce"/>
          <w:rFonts w:ascii="Times New Roman" w:eastAsia="Times New Roman" w:hAnsi="Times New Roman"/>
          <w:sz w:val="24"/>
          <w:szCs w:val="24"/>
          <w:lang w:eastAsia="lv-LV"/>
        </w:rPr>
        <w:footnoteReference w:id="2"/>
      </w:r>
      <w:r w:rsidRPr="00B452FB">
        <w:rPr>
          <w:rFonts w:ascii="Times New Roman" w:eastAsia="Times New Roman" w:hAnsi="Times New Roman"/>
          <w:sz w:val="24"/>
          <w:szCs w:val="24"/>
          <w:lang w:eastAsia="lv-LV"/>
        </w:rPr>
        <w:t xml:space="preserve">. </w:t>
      </w:r>
    </w:p>
    <w:p w14:paraId="73E0C0F6" w14:textId="77777777" w:rsidR="007C50A8" w:rsidRPr="00B452FB" w:rsidRDefault="00000000" w:rsidP="007C50A8">
      <w:pPr>
        <w:widowControl/>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Normatīvajā regulējumā</w:t>
      </w:r>
      <w:r>
        <w:rPr>
          <w:rStyle w:val="Vresatsauce"/>
          <w:rFonts w:ascii="Times New Roman" w:eastAsia="Times New Roman" w:hAnsi="Times New Roman"/>
          <w:sz w:val="24"/>
          <w:szCs w:val="24"/>
          <w:lang w:eastAsia="lv-LV"/>
        </w:rPr>
        <w:footnoteReference w:id="3"/>
      </w:r>
      <w:r w:rsidRPr="00B452FB">
        <w:rPr>
          <w:rFonts w:ascii="Times New Roman" w:eastAsia="Times New Roman" w:hAnsi="Times New Roman"/>
          <w:sz w:val="24"/>
          <w:szCs w:val="24"/>
          <w:lang w:eastAsia="lv-LV"/>
        </w:rPr>
        <w:t xml:space="preserve"> slimnīcām ir noteikts medicīnisko dokumentu klāsts (t.i. nosūtījums ambulatorā/stacionārā pakalpojuma saņemšanai, izraksts-</w:t>
      </w:r>
      <w:proofErr w:type="spellStart"/>
      <w:r w:rsidRPr="00B452FB">
        <w:rPr>
          <w:rFonts w:ascii="Times New Roman" w:eastAsia="Times New Roman" w:hAnsi="Times New Roman"/>
          <w:sz w:val="24"/>
          <w:szCs w:val="24"/>
          <w:lang w:eastAsia="lv-LV"/>
        </w:rPr>
        <w:t>epikrīze</w:t>
      </w:r>
      <w:proofErr w:type="spellEnd"/>
      <w:r w:rsidRPr="00B452FB">
        <w:rPr>
          <w:rFonts w:ascii="Times New Roman" w:eastAsia="Times New Roman" w:hAnsi="Times New Roman"/>
          <w:sz w:val="24"/>
          <w:szCs w:val="24"/>
          <w:lang w:eastAsia="lv-LV"/>
        </w:rPr>
        <w:t xml:space="preserve">, laboratoriskā izmeklējuma rezultāts), kāds, saņemot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maksājumu, </w:t>
      </w:r>
      <w:r w:rsidRPr="00B452FB">
        <w:rPr>
          <w:rFonts w:ascii="Times New Roman" w:eastAsia="Times New Roman" w:hAnsi="Times New Roman"/>
          <w:b/>
          <w:bCs/>
          <w:sz w:val="24"/>
          <w:szCs w:val="24"/>
          <w:lang w:eastAsia="lv-LV"/>
        </w:rPr>
        <w:t>ir jāievieto E-veselības sistēmā no 2025.gada 1.aprīļa un gadījumā, ja tas netiks nodrošināts, Dienests samaksai par visiem attiecīgajā mēnesī sniegtajam pakalpojumiem (gan ambulatorajiem, gan arī stacionārajiem) piemēros koeficientu 0,9.</w:t>
      </w:r>
      <w:r w:rsidRPr="00B452FB">
        <w:rPr>
          <w:rFonts w:ascii="Times New Roman" w:eastAsia="Times New Roman" w:hAnsi="Times New Roman"/>
          <w:sz w:val="24"/>
          <w:szCs w:val="24"/>
          <w:lang w:eastAsia="lv-LV"/>
        </w:rPr>
        <w:t xml:space="preserve"> </w:t>
      </w:r>
    </w:p>
    <w:p w14:paraId="1057A1C5" w14:textId="77777777" w:rsidR="007C50A8" w:rsidRPr="00B452FB" w:rsidRDefault="00000000" w:rsidP="007C50A8">
      <w:pPr>
        <w:widowControl/>
        <w:spacing w:after="0" w:line="240" w:lineRule="auto"/>
        <w:ind w:firstLine="720"/>
        <w:jc w:val="both"/>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Iepriekš minētā kārtība stāsies spēkā 2025.gada 1.aprīlī. Laikposmā no 2025.gada 1.aprīļa līdz 2025.gada 30.septembrim Dienests aizturēs starpību, kas veidosies starp pilnu maksu par sniegtajiem stacionārajiem un ambulatorajiem veselības aprūpes pakalpojumiem un summu, kas izmaksāta ārstniecības iestādei, piemērojot iepriekš minēto koeficientu, un izmaksās to ārstniecības iestādei brīdī, kad tā uzsāk medicīnisko dokumentu sagatavošanu un ievietošanu E-</w:t>
      </w:r>
      <w:r w:rsidR="00B2456E">
        <w:rPr>
          <w:rFonts w:ascii="Times New Roman" w:eastAsia="Times New Roman" w:hAnsi="Times New Roman"/>
          <w:sz w:val="24"/>
          <w:szCs w:val="24"/>
          <w:lang w:eastAsia="lv-LV"/>
        </w:rPr>
        <w:t> </w:t>
      </w:r>
      <w:r w:rsidRPr="00B452FB">
        <w:rPr>
          <w:rFonts w:ascii="Times New Roman" w:eastAsia="Times New Roman" w:hAnsi="Times New Roman"/>
          <w:sz w:val="24"/>
          <w:szCs w:val="24"/>
          <w:lang w:eastAsia="lv-LV"/>
        </w:rPr>
        <w:t xml:space="preserve">veselības sistēmā atbilstoši normatīvajiem aktiem par vienotās veselības nozares elektronisko </w:t>
      </w:r>
      <w:r w:rsidRPr="00B452FB">
        <w:rPr>
          <w:rFonts w:ascii="Times New Roman" w:eastAsia="Times New Roman" w:hAnsi="Times New Roman"/>
          <w:sz w:val="24"/>
          <w:szCs w:val="24"/>
          <w:lang w:eastAsia="lv-LV"/>
        </w:rPr>
        <w:lastRenderedPageBreak/>
        <w:t>informācijas sistēmu. Ja ārstniecības iestāde līdz 2025.gada 1.oktobrim neuzsāks iepriekš minēto medicīnisko dokumentu sagatavošanu un ievietošanu E-veselības sistēmā, starpība ārstniecības iestādei netiks izmaksāta</w:t>
      </w:r>
      <w:r>
        <w:rPr>
          <w:rStyle w:val="Vresatsauce"/>
          <w:rFonts w:ascii="Times New Roman" w:eastAsia="Times New Roman" w:hAnsi="Times New Roman"/>
          <w:sz w:val="24"/>
          <w:szCs w:val="24"/>
          <w:lang w:eastAsia="lv-LV"/>
        </w:rPr>
        <w:footnoteReference w:id="4"/>
      </w:r>
      <w:r w:rsidRPr="00B452FB">
        <w:rPr>
          <w:rFonts w:ascii="Times New Roman" w:eastAsia="Times New Roman" w:hAnsi="Times New Roman"/>
          <w:sz w:val="24"/>
          <w:szCs w:val="24"/>
          <w:lang w:eastAsia="lv-LV"/>
        </w:rPr>
        <w:t>. </w:t>
      </w:r>
    </w:p>
    <w:p w14:paraId="0CE5B48C" w14:textId="77777777" w:rsidR="007C50A8" w:rsidRPr="00B452FB" w:rsidRDefault="00000000" w:rsidP="007C50A8">
      <w:pPr>
        <w:widowControl/>
        <w:spacing w:after="0" w:line="240" w:lineRule="auto"/>
        <w:ind w:firstLine="720"/>
        <w:jc w:val="both"/>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Lai radītu kopīgu izpratni par sagaidāmajiem rezultātiem, Dienests skaidro vērtēšanas principus izvirzīto nosacījumu izpildei no 2025.gada 1.aprīļa:</w:t>
      </w:r>
    </w:p>
    <w:p w14:paraId="634C1841" w14:textId="77777777" w:rsidR="007C50A8" w:rsidRPr="00B452FB" w:rsidRDefault="00000000" w:rsidP="007C50A8">
      <w:pPr>
        <w:widowControl/>
        <w:numPr>
          <w:ilvl w:val="0"/>
          <w:numId w:val="4"/>
        </w:numPr>
        <w:shd w:val="clear" w:color="auto" w:fill="FFFFFF"/>
        <w:tabs>
          <w:tab w:val="clear" w:pos="600"/>
          <w:tab w:val="num" w:pos="720"/>
        </w:tabs>
        <w:spacing w:after="0" w:line="240" w:lineRule="auto"/>
        <w:ind w:left="780"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b/>
          <w:bCs/>
          <w:sz w:val="24"/>
          <w:szCs w:val="24"/>
          <w:lang w:eastAsia="lv-LV"/>
        </w:rPr>
        <w:t xml:space="preserve">nosūtījumu ambulatorā/stacionārā pakalpojuma saņemšanas </w:t>
      </w:r>
      <w:proofErr w:type="spellStart"/>
      <w:r w:rsidRPr="00B452FB">
        <w:rPr>
          <w:rFonts w:ascii="Times New Roman" w:eastAsia="Times New Roman" w:hAnsi="Times New Roman"/>
          <w:b/>
          <w:bCs/>
          <w:sz w:val="24"/>
          <w:szCs w:val="24"/>
          <w:lang w:eastAsia="lv-LV"/>
        </w:rPr>
        <w:t>digitalizācija</w:t>
      </w:r>
      <w:proofErr w:type="spellEnd"/>
      <w:r w:rsidRPr="00B452FB">
        <w:rPr>
          <w:rFonts w:ascii="Times New Roman" w:eastAsia="Times New Roman" w:hAnsi="Times New Roman"/>
          <w:sz w:val="24"/>
          <w:szCs w:val="24"/>
          <w:lang w:eastAsia="lv-LV"/>
        </w:rPr>
        <w:t> </w:t>
      </w:r>
    </w:p>
    <w:p w14:paraId="794B54B2" w14:textId="77777777" w:rsidR="007C50A8" w:rsidRPr="00B452FB" w:rsidRDefault="00000000" w:rsidP="007C50A8">
      <w:pPr>
        <w:widowControl/>
        <w:shd w:val="clear" w:color="auto" w:fill="FFFFFF"/>
        <w:spacing w:after="0" w:line="240" w:lineRule="auto"/>
        <w:ind w:firstLine="720"/>
        <w:jc w:val="both"/>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 xml:space="preserve">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78"/>
      </w:tblGrid>
      <w:tr w:rsidR="008B6907" w14:paraId="5EEBC68A" w14:textId="77777777" w:rsidTr="00924C2D">
        <w:trPr>
          <w:trHeight w:val="285"/>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59FD1DC2" w14:textId="77777777" w:rsidR="007C50A8" w:rsidRPr="00B452FB" w:rsidRDefault="00000000" w:rsidP="00465E6B">
            <w:pPr>
              <w:widowControl/>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Ārstniecības iestādēm: </w:t>
            </w:r>
          </w:p>
          <w:p w14:paraId="5E6B874C" w14:textId="77777777" w:rsidR="007C50A8" w:rsidRPr="00B452FB" w:rsidRDefault="00000000" w:rsidP="00465E6B">
            <w:pPr>
              <w:widowControl/>
              <w:numPr>
                <w:ilvl w:val="0"/>
                <w:numId w:val="5"/>
              </w:numPr>
              <w:tabs>
                <w:tab w:val="clear" w:pos="720"/>
                <w:tab w:val="num" w:pos="411"/>
              </w:tabs>
              <w:spacing w:after="0" w:line="240" w:lineRule="auto"/>
              <w:ind w:left="269" w:right="270"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Nosūtījumus iedzīvotājiem nepieciešamo veselības aprūpes pakalpojumu saņemšanai ārstniecības personām ir jāsagatavo elektroniski; </w:t>
            </w:r>
          </w:p>
          <w:p w14:paraId="5E32570F" w14:textId="77777777" w:rsidR="007C50A8" w:rsidRPr="00B452FB" w:rsidRDefault="00000000" w:rsidP="00465E6B">
            <w:pPr>
              <w:widowControl/>
              <w:numPr>
                <w:ilvl w:val="0"/>
                <w:numId w:val="6"/>
              </w:numPr>
              <w:tabs>
                <w:tab w:val="clear" w:pos="720"/>
                <w:tab w:val="num" w:pos="411"/>
              </w:tabs>
              <w:spacing w:after="0" w:line="240" w:lineRule="auto"/>
              <w:ind w:left="269" w:right="270"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Ārstniecības iestādes IS risinājumiem nosūtījumu datus jāvar nekavējoties nodot E-veselības sistēmai.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4C42BC3B" w14:textId="77777777" w:rsidR="007C50A8" w:rsidRPr="00B452FB" w:rsidRDefault="00000000" w:rsidP="00465E6B">
            <w:pPr>
              <w:widowControl/>
              <w:shd w:val="clear" w:color="auto" w:fill="FFFFFF"/>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Dienests vērtēs: </w:t>
            </w:r>
          </w:p>
          <w:p w14:paraId="373BFED9" w14:textId="77777777" w:rsidR="007C50A8" w:rsidRPr="00B452FB" w:rsidRDefault="00000000" w:rsidP="00465E6B">
            <w:pPr>
              <w:widowControl/>
              <w:numPr>
                <w:ilvl w:val="0"/>
                <w:numId w:val="8"/>
              </w:numPr>
              <w:shd w:val="clear" w:color="auto" w:fill="FFFFFF"/>
              <w:tabs>
                <w:tab w:val="clear" w:pos="720"/>
                <w:tab w:val="num" w:pos="423"/>
              </w:tabs>
              <w:spacing w:after="0" w:line="240" w:lineRule="auto"/>
              <w:ind w:left="423" w:right="272"/>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vai ārstniecības iestāde datu nodošanai izmanto ārstniecības iestādes IS risinājumu </w:t>
            </w:r>
            <w:proofErr w:type="spellStart"/>
            <w:r w:rsidRPr="00B452FB">
              <w:rPr>
                <w:rFonts w:ascii="Times New Roman" w:eastAsia="Times New Roman" w:hAnsi="Times New Roman"/>
                <w:sz w:val="24"/>
                <w:szCs w:val="24"/>
                <w:lang w:eastAsia="lv-LV"/>
              </w:rPr>
              <w:t>saskarni</w:t>
            </w:r>
            <w:proofErr w:type="spellEnd"/>
            <w:r w:rsidRPr="00B452FB">
              <w:rPr>
                <w:rFonts w:ascii="Times New Roman" w:eastAsia="Times New Roman" w:hAnsi="Times New Roman"/>
                <w:sz w:val="24"/>
                <w:szCs w:val="24"/>
                <w:lang w:eastAsia="lv-LV"/>
              </w:rPr>
              <w:t xml:space="preserve"> ar E-veselības sistēmu datu nodošanai; </w:t>
            </w:r>
          </w:p>
          <w:p w14:paraId="13AC9564" w14:textId="77777777" w:rsidR="007C50A8" w:rsidRPr="00B452FB" w:rsidRDefault="00000000" w:rsidP="0053043B">
            <w:pPr>
              <w:widowControl/>
              <w:numPr>
                <w:ilvl w:val="0"/>
                <w:numId w:val="8"/>
              </w:numPr>
              <w:shd w:val="clear" w:color="auto" w:fill="FFFFFF"/>
              <w:tabs>
                <w:tab w:val="clear" w:pos="720"/>
                <w:tab w:val="num" w:pos="423"/>
              </w:tabs>
              <w:spacing w:after="0" w:line="240" w:lineRule="auto"/>
              <w:ind w:left="423" w:right="272"/>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vai datu nodošana notiek regulāri, normatīvajos aktos paredzētajā termiņā</w:t>
            </w:r>
            <w:r w:rsidR="0053043B">
              <w:rPr>
                <w:rFonts w:ascii="Times New Roman" w:eastAsia="Times New Roman" w:hAnsi="Times New Roman"/>
                <w:sz w:val="24"/>
                <w:szCs w:val="24"/>
                <w:lang w:eastAsia="lv-LV"/>
              </w:rPr>
              <w:t>.</w:t>
            </w:r>
            <w:r w:rsidRPr="00B452FB">
              <w:rPr>
                <w:rFonts w:ascii="Times New Roman" w:eastAsia="Times New Roman" w:hAnsi="Times New Roman"/>
                <w:sz w:val="24"/>
                <w:szCs w:val="24"/>
                <w:lang w:eastAsia="lv-LV"/>
              </w:rPr>
              <w:t> </w:t>
            </w:r>
          </w:p>
        </w:tc>
      </w:tr>
    </w:tbl>
    <w:p w14:paraId="162C723A" w14:textId="77777777" w:rsidR="007C50A8" w:rsidRPr="00B452FB" w:rsidRDefault="00000000" w:rsidP="007C50A8">
      <w:pPr>
        <w:widowControl/>
        <w:shd w:val="clear" w:color="auto" w:fill="FFFFFF"/>
        <w:spacing w:after="0" w:line="240" w:lineRule="auto"/>
        <w:ind w:firstLine="720"/>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 </w:t>
      </w:r>
    </w:p>
    <w:p w14:paraId="4226E998" w14:textId="77777777" w:rsidR="007C50A8" w:rsidRPr="00B452FB" w:rsidRDefault="00000000" w:rsidP="007C50A8">
      <w:pPr>
        <w:widowControl/>
        <w:numPr>
          <w:ilvl w:val="0"/>
          <w:numId w:val="9"/>
        </w:numPr>
        <w:shd w:val="clear" w:color="auto" w:fill="FFFFFF"/>
        <w:spacing w:after="0" w:line="240" w:lineRule="auto"/>
        <w:ind w:left="780" w:firstLine="0"/>
        <w:textAlignment w:val="baseline"/>
        <w:rPr>
          <w:rFonts w:ascii="Times New Roman" w:eastAsia="Times New Roman" w:hAnsi="Times New Roman"/>
          <w:sz w:val="24"/>
          <w:szCs w:val="24"/>
          <w:lang w:eastAsia="lv-LV"/>
        </w:rPr>
      </w:pPr>
      <w:r w:rsidRPr="00B452FB">
        <w:rPr>
          <w:rFonts w:ascii="Times New Roman" w:eastAsia="Times New Roman" w:hAnsi="Times New Roman"/>
          <w:b/>
          <w:bCs/>
          <w:sz w:val="24"/>
          <w:szCs w:val="24"/>
          <w:lang w:eastAsia="lv-LV"/>
        </w:rPr>
        <w:t>izraksts-</w:t>
      </w:r>
      <w:proofErr w:type="spellStart"/>
      <w:r w:rsidRPr="00B452FB">
        <w:rPr>
          <w:rFonts w:ascii="Times New Roman" w:eastAsia="Times New Roman" w:hAnsi="Times New Roman"/>
          <w:b/>
          <w:bCs/>
          <w:sz w:val="24"/>
          <w:szCs w:val="24"/>
          <w:lang w:eastAsia="lv-LV"/>
        </w:rPr>
        <w:t>epikrīze</w:t>
      </w:r>
      <w:proofErr w:type="spellEnd"/>
      <w:r w:rsidRPr="00B452FB">
        <w:rPr>
          <w:rFonts w:ascii="Times New Roman" w:eastAsia="Times New Roman" w:hAnsi="Times New Roman"/>
          <w:b/>
          <w:bCs/>
          <w:sz w:val="24"/>
          <w:szCs w:val="24"/>
          <w:lang w:eastAsia="lv-LV"/>
        </w:rPr>
        <w:t xml:space="preserve"> </w:t>
      </w:r>
      <w:proofErr w:type="spellStart"/>
      <w:r w:rsidRPr="00B452FB">
        <w:rPr>
          <w:rFonts w:ascii="Times New Roman" w:eastAsia="Times New Roman" w:hAnsi="Times New Roman"/>
          <w:b/>
          <w:bCs/>
          <w:sz w:val="24"/>
          <w:szCs w:val="24"/>
          <w:lang w:eastAsia="lv-LV"/>
        </w:rPr>
        <w:t>digitalizācija</w:t>
      </w:r>
      <w:proofErr w:type="spellEnd"/>
      <w:r w:rsidRPr="00B452FB">
        <w:rPr>
          <w:rFonts w:ascii="Times New Roman" w:eastAsia="Times New Roman" w:hAnsi="Times New Roman"/>
          <w:sz w:val="24"/>
          <w:szCs w:val="24"/>
          <w:lang w:eastAsia="lv-LV"/>
        </w:rPr>
        <w:t> </w:t>
      </w:r>
    </w:p>
    <w:p w14:paraId="69DC53D8" w14:textId="77777777" w:rsidR="007C50A8" w:rsidRPr="00B452FB" w:rsidRDefault="00000000" w:rsidP="007C50A8">
      <w:pPr>
        <w:widowControl/>
        <w:spacing w:after="0" w:line="240" w:lineRule="auto"/>
        <w:ind w:firstLine="720"/>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 </w:t>
      </w:r>
    </w:p>
    <w:tbl>
      <w:tblPr>
        <w:tblW w:w="93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7"/>
        <w:gridCol w:w="4609"/>
      </w:tblGrid>
      <w:tr w:rsidR="008B6907" w14:paraId="5325697A" w14:textId="77777777" w:rsidTr="00924C2D">
        <w:trPr>
          <w:trHeight w:val="285"/>
        </w:trPr>
        <w:tc>
          <w:tcPr>
            <w:tcW w:w="4747" w:type="dxa"/>
            <w:tcBorders>
              <w:top w:val="single" w:sz="6" w:space="0" w:color="auto"/>
              <w:left w:val="single" w:sz="6" w:space="0" w:color="auto"/>
              <w:bottom w:val="single" w:sz="6" w:space="0" w:color="auto"/>
              <w:right w:val="single" w:sz="6" w:space="0" w:color="auto"/>
            </w:tcBorders>
            <w:shd w:val="clear" w:color="auto" w:fill="auto"/>
            <w:hideMark/>
          </w:tcPr>
          <w:p w14:paraId="44896753" w14:textId="77777777" w:rsidR="007C50A8" w:rsidRPr="00B452FB" w:rsidRDefault="00000000" w:rsidP="00465E6B">
            <w:pPr>
              <w:widowControl/>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Ārstniecības iestādēm: </w:t>
            </w:r>
          </w:p>
          <w:p w14:paraId="664DBD88" w14:textId="77777777" w:rsidR="007C50A8" w:rsidRPr="00B452FB" w:rsidRDefault="00000000" w:rsidP="00465E6B">
            <w:pPr>
              <w:widowControl/>
              <w:numPr>
                <w:ilvl w:val="0"/>
                <w:numId w:val="10"/>
              </w:numPr>
              <w:spacing w:after="0" w:line="240" w:lineRule="auto"/>
              <w:ind w:left="284" w:right="345"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Izrakstus-</w:t>
            </w:r>
            <w:proofErr w:type="spellStart"/>
            <w:r w:rsidRPr="00B452FB">
              <w:rPr>
                <w:rFonts w:ascii="Times New Roman" w:eastAsia="Times New Roman" w:hAnsi="Times New Roman"/>
                <w:sz w:val="24"/>
                <w:szCs w:val="24"/>
                <w:lang w:eastAsia="lv-LV"/>
              </w:rPr>
              <w:t>epikrīzes</w:t>
            </w:r>
            <w:proofErr w:type="spellEnd"/>
            <w:r w:rsidRPr="00B452FB">
              <w:rPr>
                <w:rFonts w:ascii="Times New Roman" w:eastAsia="Times New Roman" w:hAnsi="Times New Roman"/>
                <w:sz w:val="24"/>
                <w:szCs w:val="24"/>
                <w:lang w:eastAsia="lv-LV"/>
              </w:rPr>
              <w:t xml:space="preserve"> par stacionāra un dienas stacionāra pakalpojumiem iedzīvotājiem ārstniecības personām ir jāsagatavo elektroniski; </w:t>
            </w:r>
          </w:p>
          <w:p w14:paraId="4F6CF734" w14:textId="77777777" w:rsidR="007C50A8" w:rsidRPr="00B452FB" w:rsidRDefault="00000000" w:rsidP="00465E6B">
            <w:pPr>
              <w:widowControl/>
              <w:numPr>
                <w:ilvl w:val="0"/>
                <w:numId w:val="11"/>
              </w:numPr>
              <w:spacing w:after="0" w:line="240" w:lineRule="auto"/>
              <w:ind w:left="284" w:right="345"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Ārstniecības iestādes IS risinājumiem nosūtījumu datus jāvar nekavējoties nodot E-veselības sistēma atbilstošā formātā pēc būtības; </w:t>
            </w:r>
          </w:p>
          <w:p w14:paraId="225455D7" w14:textId="77777777" w:rsidR="007C50A8" w:rsidRPr="00B452FB" w:rsidRDefault="00000000" w:rsidP="00465E6B">
            <w:pPr>
              <w:widowControl/>
              <w:numPr>
                <w:ilvl w:val="0"/>
                <w:numId w:val="12"/>
              </w:numPr>
              <w:spacing w:after="0" w:line="240" w:lineRule="auto"/>
              <w:ind w:left="284" w:right="345"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Pie izraksta-</w:t>
            </w:r>
            <w:proofErr w:type="spellStart"/>
            <w:r w:rsidRPr="00B452FB">
              <w:rPr>
                <w:rFonts w:ascii="Times New Roman" w:eastAsia="Times New Roman" w:hAnsi="Times New Roman"/>
                <w:sz w:val="24"/>
                <w:szCs w:val="24"/>
                <w:lang w:eastAsia="lv-LV"/>
              </w:rPr>
              <w:t>epikrīzes</w:t>
            </w:r>
            <w:proofErr w:type="spellEnd"/>
            <w:r w:rsidRPr="00B452FB">
              <w:rPr>
                <w:rFonts w:ascii="Times New Roman" w:eastAsia="Times New Roman" w:hAnsi="Times New Roman"/>
                <w:sz w:val="24"/>
                <w:szCs w:val="24"/>
                <w:lang w:eastAsia="lv-LV"/>
              </w:rPr>
              <w:t xml:space="preserve"> iesūtīšanas no ārstniecības iestādes IS atbilstošajā laukā jānorada Dienesta Vadības informācijas sistēmas uzskaites dokumenta numuru, kam atbilsts izraksts-</w:t>
            </w:r>
            <w:proofErr w:type="spellStart"/>
            <w:r w:rsidRPr="00B452FB">
              <w:rPr>
                <w:rFonts w:ascii="Times New Roman" w:eastAsia="Times New Roman" w:hAnsi="Times New Roman"/>
                <w:sz w:val="24"/>
                <w:szCs w:val="24"/>
                <w:lang w:eastAsia="lv-LV"/>
              </w:rPr>
              <w:t>epikrīze</w:t>
            </w:r>
            <w:proofErr w:type="spellEnd"/>
            <w:r w:rsidRPr="00B452FB">
              <w:rPr>
                <w:rFonts w:ascii="Times New Roman" w:eastAsia="Times New Roman" w:hAnsi="Times New Roman"/>
                <w:sz w:val="24"/>
                <w:szCs w:val="24"/>
                <w:lang w:eastAsia="lv-LV"/>
              </w:rPr>
              <w:t>, ja pakalpojuma maksu sedzis Dienests. </w:t>
            </w:r>
          </w:p>
        </w:tc>
        <w:tc>
          <w:tcPr>
            <w:tcW w:w="4609" w:type="dxa"/>
            <w:tcBorders>
              <w:top w:val="single" w:sz="6" w:space="0" w:color="auto"/>
              <w:left w:val="single" w:sz="6" w:space="0" w:color="auto"/>
              <w:bottom w:val="single" w:sz="6" w:space="0" w:color="auto"/>
              <w:right w:val="single" w:sz="6" w:space="0" w:color="auto"/>
            </w:tcBorders>
            <w:shd w:val="clear" w:color="auto" w:fill="auto"/>
            <w:hideMark/>
          </w:tcPr>
          <w:p w14:paraId="186DEBAE" w14:textId="77777777" w:rsidR="007C50A8" w:rsidRPr="00B452FB" w:rsidRDefault="00000000" w:rsidP="00465E6B">
            <w:pPr>
              <w:widowControl/>
              <w:shd w:val="clear" w:color="auto" w:fill="FFFFFF"/>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Dienests vērtēs: </w:t>
            </w:r>
          </w:p>
          <w:p w14:paraId="4BF72C21" w14:textId="77777777" w:rsidR="007C50A8" w:rsidRPr="00B452FB" w:rsidRDefault="00000000" w:rsidP="00924C2D">
            <w:pPr>
              <w:widowControl/>
              <w:numPr>
                <w:ilvl w:val="0"/>
                <w:numId w:val="7"/>
              </w:numPr>
              <w:shd w:val="clear" w:color="auto" w:fill="FFFFFF"/>
              <w:tabs>
                <w:tab w:val="clear" w:pos="720"/>
                <w:tab w:val="num" w:pos="424"/>
              </w:tabs>
              <w:spacing w:after="0" w:line="240" w:lineRule="auto"/>
              <w:ind w:left="141" w:right="265"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vai ārstniecības iestāde datu nodošanai izmanto ārstniecības iestādes IS risinājumu </w:t>
            </w:r>
            <w:proofErr w:type="spellStart"/>
            <w:r w:rsidRPr="00B452FB">
              <w:rPr>
                <w:rFonts w:ascii="Times New Roman" w:eastAsia="Times New Roman" w:hAnsi="Times New Roman"/>
                <w:sz w:val="24"/>
                <w:szCs w:val="24"/>
                <w:lang w:eastAsia="lv-LV"/>
              </w:rPr>
              <w:t>saskarni</w:t>
            </w:r>
            <w:proofErr w:type="spellEnd"/>
            <w:r w:rsidRPr="00B452FB">
              <w:rPr>
                <w:rFonts w:ascii="Times New Roman" w:eastAsia="Times New Roman" w:hAnsi="Times New Roman"/>
                <w:sz w:val="24"/>
                <w:szCs w:val="24"/>
                <w:lang w:eastAsia="lv-LV"/>
              </w:rPr>
              <w:t xml:space="preserve"> ar E-veselības sistēmu datu nodošanai; </w:t>
            </w:r>
          </w:p>
          <w:p w14:paraId="6464D77C" w14:textId="77777777" w:rsidR="007C50A8" w:rsidRPr="00B452FB" w:rsidRDefault="00000000" w:rsidP="00465E6B">
            <w:pPr>
              <w:widowControl/>
              <w:numPr>
                <w:ilvl w:val="0"/>
                <w:numId w:val="7"/>
              </w:numPr>
              <w:shd w:val="clear" w:color="auto" w:fill="FFFFFF"/>
              <w:tabs>
                <w:tab w:val="clear" w:pos="720"/>
                <w:tab w:val="num" w:pos="424"/>
              </w:tabs>
              <w:spacing w:after="0" w:line="240" w:lineRule="auto"/>
              <w:ind w:left="141" w:right="272"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vai datu nodošana notiek regulāri, normatīvajos aktos paredzētajā termiņā; </w:t>
            </w:r>
          </w:p>
          <w:p w14:paraId="0BABA6A9" w14:textId="77777777" w:rsidR="007C50A8" w:rsidRPr="00B452FB" w:rsidRDefault="00000000" w:rsidP="00465E6B">
            <w:pPr>
              <w:widowControl/>
              <w:numPr>
                <w:ilvl w:val="0"/>
                <w:numId w:val="7"/>
              </w:numPr>
              <w:shd w:val="clear" w:color="auto" w:fill="FFFFFF"/>
              <w:tabs>
                <w:tab w:val="clear" w:pos="720"/>
                <w:tab w:val="num" w:pos="424"/>
              </w:tabs>
              <w:spacing w:after="0" w:line="240" w:lineRule="auto"/>
              <w:ind w:left="141" w:right="272"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vai izraksta-</w:t>
            </w:r>
            <w:proofErr w:type="spellStart"/>
            <w:r w:rsidRPr="00B452FB">
              <w:rPr>
                <w:rFonts w:ascii="Times New Roman" w:eastAsia="Times New Roman" w:hAnsi="Times New Roman"/>
                <w:sz w:val="24"/>
                <w:szCs w:val="24"/>
                <w:lang w:eastAsia="lv-LV"/>
              </w:rPr>
              <w:t>epikrīzē</w:t>
            </w:r>
            <w:proofErr w:type="spellEnd"/>
            <w:r w:rsidRPr="00B452FB">
              <w:rPr>
                <w:rFonts w:ascii="Times New Roman" w:eastAsia="Times New Roman" w:hAnsi="Times New Roman"/>
                <w:sz w:val="24"/>
                <w:szCs w:val="24"/>
                <w:lang w:eastAsia="lv-LV"/>
              </w:rPr>
              <w:t xml:space="preserve"> atbilstošajā laukā ir norādīts Dienesta Vadības informācijas sistēmas uzskaites dokumenta numurs un tās ir iesniegtas atbilstoši Vadības informācijas sistēmā iesniegto dokumentu apjomam. Vērtējums tiks veikts, izmantojot Dienesta pusē izstrādāto risinājumu. </w:t>
            </w:r>
          </w:p>
        </w:tc>
      </w:tr>
    </w:tbl>
    <w:p w14:paraId="5D4C3D1E" w14:textId="77777777" w:rsidR="007C50A8" w:rsidRPr="00B452FB" w:rsidRDefault="00000000" w:rsidP="007C50A8">
      <w:pPr>
        <w:widowControl/>
        <w:spacing w:after="0" w:line="240" w:lineRule="auto"/>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 </w:t>
      </w:r>
    </w:p>
    <w:p w14:paraId="50D192E5" w14:textId="77777777" w:rsidR="007C50A8" w:rsidRPr="00B452FB" w:rsidRDefault="00000000" w:rsidP="007C50A8">
      <w:pPr>
        <w:widowControl/>
        <w:numPr>
          <w:ilvl w:val="0"/>
          <w:numId w:val="13"/>
        </w:numPr>
        <w:shd w:val="clear" w:color="auto" w:fill="FFFFFF"/>
        <w:spacing w:after="0" w:line="240" w:lineRule="auto"/>
        <w:ind w:left="780" w:firstLine="0"/>
        <w:textAlignment w:val="baseline"/>
        <w:rPr>
          <w:rFonts w:ascii="Times New Roman" w:eastAsia="Times New Roman" w:hAnsi="Times New Roman"/>
          <w:sz w:val="24"/>
          <w:szCs w:val="24"/>
          <w:lang w:eastAsia="lv-LV"/>
        </w:rPr>
      </w:pPr>
      <w:r w:rsidRPr="00B452FB">
        <w:rPr>
          <w:rFonts w:ascii="Times New Roman" w:eastAsia="Times New Roman" w:hAnsi="Times New Roman"/>
          <w:b/>
          <w:bCs/>
          <w:sz w:val="24"/>
          <w:szCs w:val="24"/>
          <w:lang w:eastAsia="lv-LV"/>
        </w:rPr>
        <w:t xml:space="preserve">laboratorisko izmeklējumu rezultātu </w:t>
      </w:r>
      <w:proofErr w:type="spellStart"/>
      <w:r w:rsidRPr="00B452FB">
        <w:rPr>
          <w:rFonts w:ascii="Times New Roman" w:eastAsia="Times New Roman" w:hAnsi="Times New Roman"/>
          <w:b/>
          <w:bCs/>
          <w:sz w:val="24"/>
          <w:szCs w:val="24"/>
          <w:lang w:eastAsia="lv-LV"/>
        </w:rPr>
        <w:t>digitalizācija</w:t>
      </w:r>
      <w:proofErr w:type="spellEnd"/>
      <w:r w:rsidRPr="00B452FB">
        <w:rPr>
          <w:rFonts w:ascii="Times New Roman" w:eastAsia="Times New Roman" w:hAnsi="Times New Roman"/>
          <w:sz w:val="24"/>
          <w:szCs w:val="24"/>
          <w:lang w:eastAsia="lv-LV"/>
        </w:rPr>
        <w:t> </w:t>
      </w:r>
    </w:p>
    <w:p w14:paraId="12FD43B8" w14:textId="77777777" w:rsidR="007C50A8" w:rsidRPr="00B452FB" w:rsidRDefault="00000000" w:rsidP="007C50A8">
      <w:pPr>
        <w:widowControl/>
        <w:shd w:val="clear" w:color="auto" w:fill="FFFFFF"/>
        <w:spacing w:after="0" w:line="240" w:lineRule="auto"/>
        <w:ind w:firstLine="720"/>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533"/>
      </w:tblGrid>
      <w:tr w:rsidR="008B6907" w14:paraId="6F7CA29C" w14:textId="77777777" w:rsidTr="00924C2D">
        <w:trPr>
          <w:trHeight w:val="28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91BAC3C" w14:textId="77777777" w:rsidR="007C50A8" w:rsidRPr="00B452FB" w:rsidRDefault="00000000" w:rsidP="00465E6B">
            <w:pPr>
              <w:widowControl/>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Ārstniecības iestādēm: </w:t>
            </w:r>
          </w:p>
          <w:p w14:paraId="55AB2AB9" w14:textId="77777777" w:rsidR="007C50A8" w:rsidRPr="00B452FB" w:rsidRDefault="00000000" w:rsidP="00465E6B">
            <w:pPr>
              <w:widowControl/>
              <w:numPr>
                <w:ilvl w:val="0"/>
                <w:numId w:val="7"/>
              </w:numPr>
              <w:shd w:val="clear" w:color="auto" w:fill="FFFFFF"/>
              <w:tabs>
                <w:tab w:val="clear" w:pos="720"/>
                <w:tab w:val="num" w:pos="424"/>
              </w:tabs>
              <w:spacing w:after="0" w:line="240" w:lineRule="auto"/>
              <w:ind w:left="141" w:right="272"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Laboratorisko izmeklējumu rezultātus un ar tiem saistītos nosūtījumu datus (visās laboratorijas pakalpojumu sniegšanas struktūrvienībās) ir jāsagatavo elektroniski; </w:t>
            </w:r>
          </w:p>
          <w:p w14:paraId="2292EC80" w14:textId="77777777" w:rsidR="007C50A8" w:rsidRPr="00B452FB" w:rsidRDefault="00000000" w:rsidP="00465E6B">
            <w:pPr>
              <w:widowControl/>
              <w:numPr>
                <w:ilvl w:val="0"/>
                <w:numId w:val="7"/>
              </w:numPr>
              <w:shd w:val="clear" w:color="auto" w:fill="FFFFFF"/>
              <w:tabs>
                <w:tab w:val="clear" w:pos="720"/>
                <w:tab w:val="num" w:pos="424"/>
              </w:tabs>
              <w:spacing w:after="0" w:line="240" w:lineRule="auto"/>
              <w:ind w:left="141" w:right="272"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Ārstniecības iestādes IS risinājumiem Laboratorisko izmeklējumu rezultātu datus atbilstošā formātā </w:t>
            </w:r>
            <w:r w:rsidRPr="00B452FB">
              <w:rPr>
                <w:rFonts w:ascii="Times New Roman" w:eastAsia="Times New Roman" w:hAnsi="Times New Roman"/>
                <w:sz w:val="24"/>
                <w:szCs w:val="24"/>
                <w:u w:val="single"/>
                <w:lang w:eastAsia="lv-LV"/>
              </w:rPr>
              <w:t xml:space="preserve">jāvar nekavējoties nodot </w:t>
            </w:r>
            <w:r w:rsidRPr="00B452FB">
              <w:rPr>
                <w:rFonts w:ascii="Times New Roman" w:eastAsia="Times New Roman" w:hAnsi="Times New Roman"/>
                <w:sz w:val="24"/>
                <w:szCs w:val="24"/>
                <w:lang w:eastAsia="lv-LV"/>
              </w:rPr>
              <w:t>E-veselības sistēmai. </w:t>
            </w:r>
          </w:p>
        </w:tc>
        <w:tc>
          <w:tcPr>
            <w:tcW w:w="4533" w:type="dxa"/>
            <w:tcBorders>
              <w:top w:val="single" w:sz="6" w:space="0" w:color="auto"/>
              <w:left w:val="single" w:sz="6" w:space="0" w:color="auto"/>
              <w:bottom w:val="single" w:sz="6" w:space="0" w:color="auto"/>
              <w:right w:val="single" w:sz="6" w:space="0" w:color="auto"/>
            </w:tcBorders>
            <w:shd w:val="clear" w:color="auto" w:fill="auto"/>
            <w:hideMark/>
          </w:tcPr>
          <w:p w14:paraId="7987B68D" w14:textId="77777777" w:rsidR="007C50A8" w:rsidRPr="00B452FB" w:rsidRDefault="00000000" w:rsidP="00465E6B">
            <w:pPr>
              <w:widowControl/>
              <w:shd w:val="clear" w:color="auto" w:fill="FFFFFF"/>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Dienests vērtēs: </w:t>
            </w:r>
          </w:p>
          <w:p w14:paraId="66732712" w14:textId="77777777" w:rsidR="007C50A8" w:rsidRPr="00B452FB" w:rsidRDefault="00000000" w:rsidP="00465E6B">
            <w:pPr>
              <w:widowControl/>
              <w:numPr>
                <w:ilvl w:val="0"/>
                <w:numId w:val="7"/>
              </w:numPr>
              <w:shd w:val="clear" w:color="auto" w:fill="FFFFFF"/>
              <w:tabs>
                <w:tab w:val="clear" w:pos="720"/>
                <w:tab w:val="num" w:pos="424"/>
              </w:tabs>
              <w:spacing w:after="0" w:line="240" w:lineRule="auto"/>
              <w:ind w:left="141" w:right="272"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vai ārstniecības iestāde datu nodošanai izmanto ārstniecības iestādes IS risinājumu </w:t>
            </w:r>
            <w:proofErr w:type="spellStart"/>
            <w:r w:rsidRPr="00B452FB">
              <w:rPr>
                <w:rFonts w:ascii="Times New Roman" w:eastAsia="Times New Roman" w:hAnsi="Times New Roman"/>
                <w:sz w:val="24"/>
                <w:szCs w:val="24"/>
                <w:lang w:eastAsia="lv-LV"/>
              </w:rPr>
              <w:t>saskarni</w:t>
            </w:r>
            <w:proofErr w:type="spellEnd"/>
            <w:r w:rsidRPr="00B452FB">
              <w:rPr>
                <w:rFonts w:ascii="Times New Roman" w:eastAsia="Times New Roman" w:hAnsi="Times New Roman"/>
                <w:sz w:val="24"/>
                <w:szCs w:val="24"/>
                <w:lang w:eastAsia="lv-LV"/>
              </w:rPr>
              <w:t xml:space="preserve"> ar E-veselības sistēmu datu nodošanai; </w:t>
            </w:r>
          </w:p>
          <w:p w14:paraId="6AAED473" w14:textId="77777777" w:rsidR="007C50A8" w:rsidRPr="00B452FB" w:rsidRDefault="00000000" w:rsidP="00465E6B">
            <w:pPr>
              <w:widowControl/>
              <w:numPr>
                <w:ilvl w:val="0"/>
                <w:numId w:val="7"/>
              </w:numPr>
              <w:shd w:val="clear" w:color="auto" w:fill="FFFFFF"/>
              <w:tabs>
                <w:tab w:val="clear" w:pos="720"/>
                <w:tab w:val="num" w:pos="424"/>
              </w:tabs>
              <w:spacing w:after="0" w:line="240" w:lineRule="auto"/>
              <w:ind w:left="141" w:right="272" w:firstLine="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vai datu nodošana notiek regulāri, normatīvajos aktos paredzētajā termiņā. </w:t>
            </w:r>
          </w:p>
          <w:p w14:paraId="501923BB" w14:textId="77777777" w:rsidR="007C50A8" w:rsidRPr="00B452FB" w:rsidRDefault="00000000" w:rsidP="00465E6B">
            <w:pPr>
              <w:widowControl/>
              <w:spacing w:after="0" w:line="240" w:lineRule="auto"/>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w:t>
            </w:r>
          </w:p>
        </w:tc>
      </w:tr>
    </w:tbl>
    <w:p w14:paraId="1B77272C" w14:textId="77777777" w:rsidR="007C50A8" w:rsidRPr="00B452FB" w:rsidRDefault="00000000" w:rsidP="007C50A8">
      <w:pPr>
        <w:widowControl/>
        <w:shd w:val="clear" w:color="auto" w:fill="FFFFFF"/>
        <w:spacing w:after="0" w:line="240" w:lineRule="auto"/>
        <w:ind w:firstLine="720"/>
        <w:jc w:val="both"/>
        <w:textAlignment w:val="baseline"/>
        <w:rPr>
          <w:rFonts w:ascii="Segoe UI" w:eastAsia="Times New Roman" w:hAnsi="Segoe UI" w:cs="Segoe UI"/>
          <w:sz w:val="18"/>
          <w:szCs w:val="18"/>
          <w:lang w:eastAsia="lv-LV"/>
        </w:rPr>
      </w:pPr>
      <w:r w:rsidRPr="00B452FB">
        <w:rPr>
          <w:rFonts w:ascii="Times New Roman" w:eastAsia="Times New Roman" w:hAnsi="Times New Roman"/>
          <w:sz w:val="24"/>
          <w:szCs w:val="24"/>
          <w:lang w:eastAsia="lv-LV"/>
        </w:rPr>
        <w:t> </w:t>
      </w:r>
    </w:p>
    <w:p w14:paraId="4526770F" w14:textId="77777777" w:rsidR="007C50A8" w:rsidRPr="00B452FB" w:rsidRDefault="00000000" w:rsidP="007C50A8">
      <w:pPr>
        <w:widowControl/>
        <w:shd w:val="clear" w:color="auto" w:fill="FFFFFF"/>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Dienests atgādina, ka medicīnisko datu digitālā veidā pilnības uzlabošanai, kā nākamais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solis ir paredzēts ambulatoro speciālistu konsultantu slēdzienu pieejamības nodrošināšana. </w:t>
      </w:r>
    </w:p>
    <w:p w14:paraId="6FB25D80" w14:textId="77777777" w:rsidR="007C50A8" w:rsidRPr="00B452FB" w:rsidRDefault="007C50A8" w:rsidP="007C50A8">
      <w:pPr>
        <w:widowControl/>
        <w:shd w:val="clear" w:color="auto" w:fill="FFFFFF"/>
        <w:spacing w:after="0" w:line="240" w:lineRule="auto"/>
        <w:ind w:firstLine="720"/>
        <w:jc w:val="both"/>
        <w:textAlignment w:val="baseline"/>
        <w:rPr>
          <w:rFonts w:ascii="Times New Roman" w:eastAsia="Times New Roman" w:hAnsi="Times New Roman"/>
          <w:sz w:val="24"/>
          <w:szCs w:val="24"/>
          <w:lang w:eastAsia="lv-LV"/>
        </w:rPr>
      </w:pPr>
    </w:p>
    <w:p w14:paraId="28B9FCA6" w14:textId="77777777" w:rsidR="007C50A8" w:rsidRPr="00B452FB" w:rsidRDefault="00000000" w:rsidP="007C50A8">
      <w:pPr>
        <w:widowControl/>
        <w:shd w:val="clear" w:color="auto" w:fill="FFFFFF"/>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Apkopojot informāciju par 2024.gada 8 mēnešos E-veselības sistēmā ievietoto medicīnisko dokumentāciju konstatēts, ka līdz </w:t>
      </w:r>
      <w:r>
        <w:rPr>
          <w:rFonts w:ascii="Times New Roman" w:eastAsia="Times New Roman" w:hAnsi="Times New Roman"/>
          <w:sz w:val="24"/>
          <w:szCs w:val="24"/>
          <w:lang w:eastAsia="lv-LV"/>
        </w:rPr>
        <w:t>21.10</w:t>
      </w:r>
      <w:r w:rsidRPr="00B452FB">
        <w:rPr>
          <w:rFonts w:ascii="Times New Roman" w:eastAsia="Times New Roman" w:hAnsi="Times New Roman"/>
          <w:sz w:val="24"/>
          <w:szCs w:val="24"/>
          <w:lang w:eastAsia="lv-LV"/>
        </w:rPr>
        <w:t xml:space="preserve">.2024. </w:t>
      </w:r>
      <w:r w:rsidRPr="00B452FB">
        <w:rPr>
          <w:rFonts w:ascii="Times New Roman" w:eastAsia="Times New Roman" w:hAnsi="Times New Roman"/>
          <w:b/>
          <w:bCs/>
          <w:sz w:val="24"/>
          <w:szCs w:val="24"/>
          <w:lang w:eastAsia="lv-LV"/>
        </w:rPr>
        <w:t>E-veselībā ir ielādēti 3</w:t>
      </w:r>
      <w:r>
        <w:rPr>
          <w:rFonts w:ascii="Times New Roman" w:eastAsia="Times New Roman" w:hAnsi="Times New Roman"/>
          <w:b/>
          <w:bCs/>
          <w:sz w:val="24"/>
          <w:szCs w:val="24"/>
          <w:lang w:eastAsia="lv-LV"/>
        </w:rPr>
        <w:t>8</w:t>
      </w:r>
      <w:r w:rsidRPr="00B452FB">
        <w:rPr>
          <w:rFonts w:ascii="Times New Roman" w:eastAsia="Times New Roman" w:hAnsi="Times New Roman"/>
          <w:b/>
          <w:bCs/>
          <w:sz w:val="24"/>
          <w:szCs w:val="24"/>
          <w:lang w:eastAsia="lv-LV"/>
        </w:rPr>
        <w:t> </w:t>
      </w:r>
      <w:r>
        <w:rPr>
          <w:rFonts w:ascii="Times New Roman" w:eastAsia="Times New Roman" w:hAnsi="Times New Roman"/>
          <w:b/>
          <w:bCs/>
          <w:sz w:val="24"/>
          <w:szCs w:val="24"/>
          <w:lang w:eastAsia="lv-LV"/>
        </w:rPr>
        <w:t>954</w:t>
      </w:r>
      <w:r w:rsidRPr="00B452FB">
        <w:rPr>
          <w:rFonts w:ascii="Times New Roman" w:eastAsia="Times New Roman" w:hAnsi="Times New Roman"/>
          <w:b/>
          <w:bCs/>
          <w:sz w:val="24"/>
          <w:szCs w:val="24"/>
          <w:lang w:eastAsia="lv-LV"/>
        </w:rPr>
        <w:t xml:space="preserve"> izraksti-</w:t>
      </w:r>
      <w:proofErr w:type="spellStart"/>
      <w:r w:rsidRPr="00B452FB">
        <w:rPr>
          <w:rFonts w:ascii="Times New Roman" w:eastAsia="Times New Roman" w:hAnsi="Times New Roman"/>
          <w:b/>
          <w:bCs/>
          <w:sz w:val="24"/>
          <w:szCs w:val="24"/>
          <w:lang w:eastAsia="lv-LV"/>
        </w:rPr>
        <w:t>epikrīzes</w:t>
      </w:r>
      <w:proofErr w:type="spellEnd"/>
      <w:r w:rsidRPr="00B452FB">
        <w:rPr>
          <w:rFonts w:ascii="Times New Roman" w:eastAsia="Times New Roman" w:hAnsi="Times New Roman"/>
          <w:b/>
          <w:bCs/>
          <w:sz w:val="24"/>
          <w:szCs w:val="24"/>
          <w:lang w:eastAsia="lv-LV"/>
        </w:rPr>
        <w:t xml:space="preserve">, kas veido </w:t>
      </w:r>
      <w:r>
        <w:rPr>
          <w:rFonts w:ascii="Times New Roman" w:eastAsia="Times New Roman" w:hAnsi="Times New Roman"/>
          <w:b/>
          <w:bCs/>
          <w:sz w:val="24"/>
          <w:szCs w:val="24"/>
          <w:lang w:eastAsia="lv-LV"/>
        </w:rPr>
        <w:t>20</w:t>
      </w:r>
      <w:r w:rsidRPr="00B452FB">
        <w:rPr>
          <w:rFonts w:ascii="Times New Roman" w:eastAsia="Times New Roman" w:hAnsi="Times New Roman"/>
          <w:b/>
          <w:bCs/>
          <w:sz w:val="24"/>
          <w:szCs w:val="24"/>
          <w:lang w:eastAsia="lv-LV"/>
        </w:rPr>
        <w:t>% no šajā periodā notikušajām pacientu hospitalizācijām</w:t>
      </w:r>
      <w:r w:rsidRPr="00B452FB">
        <w:rPr>
          <w:rFonts w:ascii="Times New Roman" w:eastAsia="Times New Roman" w:hAnsi="Times New Roman"/>
          <w:sz w:val="24"/>
          <w:szCs w:val="24"/>
          <w:lang w:eastAsia="lv-LV"/>
        </w:rPr>
        <w:t xml:space="preserve">. Vienlaikus jāatzīmē, ka </w:t>
      </w:r>
      <w:r>
        <w:rPr>
          <w:rFonts w:ascii="Times New Roman" w:eastAsia="Times New Roman" w:hAnsi="Times New Roman"/>
          <w:sz w:val="24"/>
          <w:szCs w:val="24"/>
          <w:lang w:eastAsia="lv-LV"/>
        </w:rPr>
        <w:t xml:space="preserve">sistemātiski </w:t>
      </w:r>
      <w:r w:rsidRPr="00B452FB">
        <w:rPr>
          <w:rFonts w:ascii="Times New Roman" w:eastAsia="Times New Roman" w:hAnsi="Times New Roman"/>
          <w:sz w:val="24"/>
          <w:szCs w:val="24"/>
          <w:lang w:eastAsia="lv-LV"/>
        </w:rPr>
        <w:t xml:space="preserve">izraksti – </w:t>
      </w:r>
      <w:proofErr w:type="spellStart"/>
      <w:r w:rsidRPr="00B452FB">
        <w:rPr>
          <w:rFonts w:ascii="Times New Roman" w:eastAsia="Times New Roman" w:hAnsi="Times New Roman"/>
          <w:sz w:val="24"/>
          <w:szCs w:val="24"/>
          <w:lang w:eastAsia="lv-LV"/>
        </w:rPr>
        <w:t>epikrīzes</w:t>
      </w:r>
      <w:proofErr w:type="spellEnd"/>
      <w:r w:rsidRPr="00B452FB">
        <w:rPr>
          <w:rFonts w:ascii="Times New Roman" w:eastAsia="Times New Roman" w:hAnsi="Times New Roman"/>
          <w:sz w:val="24"/>
          <w:szCs w:val="24"/>
          <w:lang w:eastAsia="lv-LV"/>
        </w:rPr>
        <w:t xml:space="preserve"> saņemti </w:t>
      </w:r>
      <w:r>
        <w:rPr>
          <w:rFonts w:ascii="Times New Roman" w:eastAsia="Times New Roman" w:hAnsi="Times New Roman"/>
          <w:sz w:val="24"/>
          <w:szCs w:val="24"/>
          <w:lang w:eastAsia="lv-LV"/>
        </w:rPr>
        <w:t>no 20</w:t>
      </w:r>
      <w:r w:rsidRPr="00B452FB">
        <w:rPr>
          <w:rFonts w:ascii="Times New Roman" w:eastAsia="Times New Roman" w:hAnsi="Times New Roman"/>
          <w:sz w:val="24"/>
          <w:szCs w:val="24"/>
          <w:lang w:eastAsia="lv-LV"/>
        </w:rPr>
        <w:t xml:space="preserve"> slimnīcā, kas </w:t>
      </w:r>
      <w:r>
        <w:rPr>
          <w:rFonts w:ascii="Times New Roman" w:eastAsia="Times New Roman" w:hAnsi="Times New Roman"/>
          <w:sz w:val="24"/>
          <w:szCs w:val="24"/>
          <w:lang w:eastAsia="lv-LV"/>
        </w:rPr>
        <w:t xml:space="preserve">ir puses no slimnīcām, kas </w:t>
      </w:r>
      <w:r w:rsidRPr="00B452FB">
        <w:rPr>
          <w:rFonts w:ascii="Times New Roman" w:eastAsia="Times New Roman" w:hAnsi="Times New Roman"/>
          <w:sz w:val="24"/>
          <w:szCs w:val="24"/>
          <w:lang w:eastAsia="lv-LV"/>
        </w:rPr>
        <w:t xml:space="preserve">saņēma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maksājum</w:t>
      </w:r>
      <w:r>
        <w:rPr>
          <w:rFonts w:ascii="Times New Roman" w:eastAsia="Times New Roman" w:hAnsi="Times New Roman"/>
          <w:sz w:val="24"/>
          <w:szCs w:val="24"/>
          <w:lang w:eastAsia="lv-LV"/>
        </w:rPr>
        <w:t xml:space="preserve">u. </w:t>
      </w:r>
    </w:p>
    <w:p w14:paraId="021E3D9B" w14:textId="77777777" w:rsidR="007C50A8" w:rsidRPr="00B452FB" w:rsidRDefault="00000000" w:rsidP="007C50A8">
      <w:pPr>
        <w:widowControl/>
        <w:shd w:val="clear" w:color="auto" w:fill="FFFFFF"/>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Vērtējot izrakstu-</w:t>
      </w:r>
      <w:proofErr w:type="spellStart"/>
      <w:r w:rsidRPr="00B452FB">
        <w:rPr>
          <w:rFonts w:ascii="Times New Roman" w:eastAsia="Times New Roman" w:hAnsi="Times New Roman"/>
          <w:sz w:val="24"/>
          <w:szCs w:val="24"/>
          <w:lang w:eastAsia="lv-LV"/>
        </w:rPr>
        <w:t>epikrīžu</w:t>
      </w:r>
      <w:proofErr w:type="spellEnd"/>
      <w:r w:rsidRPr="00B452FB">
        <w:rPr>
          <w:rFonts w:ascii="Times New Roman" w:eastAsia="Times New Roman" w:hAnsi="Times New Roman"/>
          <w:sz w:val="24"/>
          <w:szCs w:val="24"/>
          <w:lang w:eastAsia="lv-LV"/>
        </w:rPr>
        <w:t xml:space="preserve"> skaita dinamiku šī gada 8 mēnešos</w:t>
      </w:r>
      <w:r w:rsidR="00B2456E">
        <w:rPr>
          <w:rFonts w:ascii="Times New Roman" w:eastAsia="Times New Roman" w:hAnsi="Times New Roman"/>
          <w:sz w:val="24"/>
          <w:szCs w:val="24"/>
          <w:lang w:eastAsia="lv-LV"/>
        </w:rPr>
        <w:t>,</w:t>
      </w:r>
      <w:r w:rsidRPr="00B452FB">
        <w:rPr>
          <w:rFonts w:ascii="Times New Roman" w:eastAsia="Times New Roman" w:hAnsi="Times New Roman"/>
          <w:sz w:val="24"/>
          <w:szCs w:val="24"/>
          <w:lang w:eastAsia="lv-LV"/>
        </w:rPr>
        <w:t xml:space="preserve"> secināms, ka kopš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maksājuma piešķiršanas E-veselībā ievadīto izrakstu-</w:t>
      </w:r>
      <w:proofErr w:type="spellStart"/>
      <w:r w:rsidRPr="00B452FB">
        <w:rPr>
          <w:rFonts w:ascii="Times New Roman" w:eastAsia="Times New Roman" w:hAnsi="Times New Roman"/>
          <w:sz w:val="24"/>
          <w:szCs w:val="24"/>
          <w:lang w:eastAsia="lv-LV"/>
        </w:rPr>
        <w:t>epikrīžu</w:t>
      </w:r>
      <w:proofErr w:type="spellEnd"/>
      <w:r w:rsidRPr="00B452FB">
        <w:rPr>
          <w:rFonts w:ascii="Times New Roman" w:eastAsia="Times New Roman" w:hAnsi="Times New Roman"/>
          <w:sz w:val="24"/>
          <w:szCs w:val="24"/>
          <w:lang w:eastAsia="lv-LV"/>
        </w:rPr>
        <w:t xml:space="preserve"> skaits nav pieaudzis un augustā</w:t>
      </w:r>
      <w:r w:rsidR="00B2456E">
        <w:rPr>
          <w:rFonts w:ascii="Times New Roman" w:eastAsia="Times New Roman" w:hAnsi="Times New Roman"/>
          <w:sz w:val="24"/>
          <w:szCs w:val="24"/>
          <w:lang w:eastAsia="lv-LV"/>
        </w:rPr>
        <w:t xml:space="preserve"> </w:t>
      </w:r>
      <w:r w:rsidR="00B2456E" w:rsidRPr="00B452FB">
        <w:rPr>
          <w:rFonts w:ascii="Times New Roman" w:eastAsia="Times New Roman" w:hAnsi="Times New Roman"/>
          <w:sz w:val="24"/>
          <w:szCs w:val="24"/>
          <w:lang w:eastAsia="lv-LV"/>
        </w:rPr>
        <w:t>–</w:t>
      </w:r>
      <w:r w:rsidRPr="00B452FB">
        <w:rPr>
          <w:rFonts w:ascii="Times New Roman" w:eastAsia="Times New Roman" w:hAnsi="Times New Roman"/>
          <w:sz w:val="24"/>
          <w:szCs w:val="24"/>
          <w:lang w:eastAsia="lv-LV"/>
        </w:rPr>
        <w:t xml:space="preserve"> pat samazinājies. </w:t>
      </w:r>
    </w:p>
    <w:p w14:paraId="5D2E19DB" w14:textId="77777777" w:rsidR="007C50A8" w:rsidRPr="00B452FB" w:rsidRDefault="007C50A8" w:rsidP="007C50A8">
      <w:pPr>
        <w:widowControl/>
        <w:shd w:val="clear" w:color="auto" w:fill="FFFFFF"/>
        <w:spacing w:after="0" w:line="240" w:lineRule="auto"/>
        <w:jc w:val="both"/>
        <w:textAlignment w:val="baseline"/>
        <w:rPr>
          <w:rFonts w:ascii="Times New Roman" w:eastAsia="Times New Roman" w:hAnsi="Times New Roman"/>
          <w:sz w:val="24"/>
          <w:szCs w:val="24"/>
          <w:lang w:eastAsia="lv-LV"/>
        </w:rPr>
      </w:pPr>
    </w:p>
    <w:tbl>
      <w:tblPr>
        <w:tblW w:w="9223" w:type="dxa"/>
        <w:tblLook w:val="04A0" w:firstRow="1" w:lastRow="0" w:firstColumn="1" w:lastColumn="0" w:noHBand="0" w:noVBand="1"/>
      </w:tblPr>
      <w:tblGrid>
        <w:gridCol w:w="1222"/>
        <w:gridCol w:w="1346"/>
        <w:gridCol w:w="1083"/>
        <w:gridCol w:w="1130"/>
        <w:gridCol w:w="1077"/>
        <w:gridCol w:w="1083"/>
        <w:gridCol w:w="1059"/>
        <w:gridCol w:w="1223"/>
      </w:tblGrid>
      <w:tr w:rsidR="008B6907" w14:paraId="1F89EBB5" w14:textId="77777777" w:rsidTr="00465E6B">
        <w:trPr>
          <w:trHeight w:val="163"/>
        </w:trPr>
        <w:tc>
          <w:tcPr>
            <w:tcW w:w="1222" w:type="dxa"/>
            <w:tcBorders>
              <w:top w:val="single" w:sz="4" w:space="0" w:color="auto"/>
              <w:left w:val="single" w:sz="4" w:space="0" w:color="auto"/>
              <w:bottom w:val="nil"/>
              <w:right w:val="single" w:sz="4" w:space="0" w:color="auto"/>
            </w:tcBorders>
            <w:shd w:val="clear" w:color="000000" w:fill="CAEDFB"/>
            <w:vAlign w:val="center"/>
            <w:hideMark/>
          </w:tcPr>
          <w:p w14:paraId="4CA2C964"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Janvāris</w:t>
            </w:r>
          </w:p>
        </w:tc>
        <w:tc>
          <w:tcPr>
            <w:tcW w:w="1346" w:type="dxa"/>
            <w:tcBorders>
              <w:top w:val="single" w:sz="4" w:space="0" w:color="auto"/>
              <w:left w:val="nil"/>
              <w:bottom w:val="nil"/>
              <w:right w:val="single" w:sz="4" w:space="0" w:color="auto"/>
            </w:tcBorders>
            <w:shd w:val="clear" w:color="000000" w:fill="CAEDFB"/>
            <w:vAlign w:val="center"/>
            <w:hideMark/>
          </w:tcPr>
          <w:p w14:paraId="1C14E237"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Februāris</w:t>
            </w:r>
          </w:p>
        </w:tc>
        <w:tc>
          <w:tcPr>
            <w:tcW w:w="1083" w:type="dxa"/>
            <w:tcBorders>
              <w:top w:val="single" w:sz="4" w:space="0" w:color="auto"/>
              <w:left w:val="nil"/>
              <w:bottom w:val="nil"/>
              <w:right w:val="single" w:sz="4" w:space="0" w:color="auto"/>
            </w:tcBorders>
            <w:shd w:val="clear" w:color="000000" w:fill="CAEDFB"/>
            <w:vAlign w:val="center"/>
            <w:hideMark/>
          </w:tcPr>
          <w:p w14:paraId="68370622"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Marts</w:t>
            </w:r>
          </w:p>
        </w:tc>
        <w:tc>
          <w:tcPr>
            <w:tcW w:w="1130" w:type="dxa"/>
            <w:tcBorders>
              <w:top w:val="single" w:sz="4" w:space="0" w:color="auto"/>
              <w:left w:val="nil"/>
              <w:bottom w:val="nil"/>
              <w:right w:val="single" w:sz="4" w:space="0" w:color="auto"/>
            </w:tcBorders>
            <w:shd w:val="clear" w:color="000000" w:fill="CAEDFB"/>
            <w:vAlign w:val="center"/>
            <w:hideMark/>
          </w:tcPr>
          <w:p w14:paraId="21F3425C"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Aprīlis</w:t>
            </w:r>
          </w:p>
        </w:tc>
        <w:tc>
          <w:tcPr>
            <w:tcW w:w="1077" w:type="dxa"/>
            <w:tcBorders>
              <w:top w:val="single" w:sz="4" w:space="0" w:color="auto"/>
              <w:left w:val="nil"/>
              <w:bottom w:val="nil"/>
              <w:right w:val="single" w:sz="4" w:space="0" w:color="auto"/>
            </w:tcBorders>
            <w:shd w:val="clear" w:color="000000" w:fill="CAEDFB"/>
            <w:vAlign w:val="center"/>
            <w:hideMark/>
          </w:tcPr>
          <w:p w14:paraId="0C458E81"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Maijs</w:t>
            </w:r>
          </w:p>
        </w:tc>
        <w:tc>
          <w:tcPr>
            <w:tcW w:w="1083" w:type="dxa"/>
            <w:tcBorders>
              <w:top w:val="single" w:sz="4" w:space="0" w:color="auto"/>
              <w:left w:val="nil"/>
              <w:bottom w:val="nil"/>
              <w:right w:val="single" w:sz="4" w:space="0" w:color="auto"/>
            </w:tcBorders>
            <w:shd w:val="clear" w:color="000000" w:fill="CAEDFB"/>
            <w:vAlign w:val="center"/>
            <w:hideMark/>
          </w:tcPr>
          <w:p w14:paraId="63789E7D"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Jūnijs</w:t>
            </w:r>
          </w:p>
        </w:tc>
        <w:tc>
          <w:tcPr>
            <w:tcW w:w="1059" w:type="dxa"/>
            <w:tcBorders>
              <w:top w:val="single" w:sz="4" w:space="0" w:color="auto"/>
              <w:left w:val="nil"/>
              <w:bottom w:val="nil"/>
              <w:right w:val="single" w:sz="4" w:space="0" w:color="auto"/>
            </w:tcBorders>
            <w:shd w:val="clear" w:color="000000" w:fill="CAEDFB"/>
            <w:vAlign w:val="center"/>
            <w:hideMark/>
          </w:tcPr>
          <w:p w14:paraId="25650105"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Jūlijs</w:t>
            </w:r>
          </w:p>
        </w:tc>
        <w:tc>
          <w:tcPr>
            <w:tcW w:w="1223" w:type="dxa"/>
            <w:tcBorders>
              <w:top w:val="single" w:sz="4" w:space="0" w:color="auto"/>
              <w:left w:val="nil"/>
              <w:bottom w:val="nil"/>
              <w:right w:val="single" w:sz="4" w:space="0" w:color="auto"/>
            </w:tcBorders>
            <w:shd w:val="clear" w:color="000000" w:fill="CAEDFB"/>
            <w:vAlign w:val="center"/>
            <w:hideMark/>
          </w:tcPr>
          <w:p w14:paraId="2EE4EDF7" w14:textId="77777777" w:rsidR="007C50A8" w:rsidRPr="00B452FB" w:rsidRDefault="00000000" w:rsidP="00465E6B">
            <w:pPr>
              <w:widowControl/>
              <w:spacing w:after="0" w:line="240" w:lineRule="auto"/>
              <w:jc w:val="center"/>
              <w:rPr>
                <w:rFonts w:ascii="Times New Roman" w:eastAsia="Times New Roman" w:hAnsi="Times New Roman"/>
                <w:color w:val="000000"/>
                <w:lang w:eastAsia="lv-LV"/>
              </w:rPr>
            </w:pPr>
            <w:r w:rsidRPr="00B452FB">
              <w:rPr>
                <w:rFonts w:ascii="Times New Roman" w:eastAsia="Times New Roman" w:hAnsi="Times New Roman"/>
                <w:color w:val="000000"/>
                <w:lang w:eastAsia="lv-LV"/>
              </w:rPr>
              <w:t>Augusts</w:t>
            </w:r>
          </w:p>
        </w:tc>
      </w:tr>
      <w:tr w:rsidR="008B6907" w14:paraId="47B797F9" w14:textId="77777777" w:rsidTr="00465E6B">
        <w:trPr>
          <w:trHeight w:val="338"/>
        </w:trPr>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44378"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5 197</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4F3CF55C"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4 432</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709DAF0C"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4 266</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6C515D63"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6 939</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08788CE3"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4 578</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13C1A5ED"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4 282</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07073730"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5 161</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ADCE7DB" w14:textId="77777777" w:rsidR="007C50A8" w:rsidRPr="00FA6B22" w:rsidRDefault="00000000" w:rsidP="00465E6B">
            <w:pPr>
              <w:widowControl/>
              <w:spacing w:after="0" w:line="240" w:lineRule="auto"/>
              <w:jc w:val="center"/>
              <w:rPr>
                <w:rFonts w:ascii="Times New Roman" w:eastAsia="Times New Roman" w:hAnsi="Times New Roman"/>
                <w:lang w:eastAsia="lv-LV"/>
              </w:rPr>
            </w:pPr>
            <w:r w:rsidRPr="00FA6B22">
              <w:rPr>
                <w:rFonts w:ascii="Times New Roman" w:hAnsi="Times New Roman"/>
                <w:color w:val="000000"/>
              </w:rPr>
              <w:t>4 099</w:t>
            </w:r>
          </w:p>
        </w:tc>
      </w:tr>
    </w:tbl>
    <w:p w14:paraId="694DF602" w14:textId="77777777" w:rsidR="007C50A8" w:rsidRPr="00B452FB" w:rsidRDefault="007C50A8" w:rsidP="007C50A8">
      <w:pPr>
        <w:widowControl/>
        <w:shd w:val="clear" w:color="auto" w:fill="FFFFFF"/>
        <w:spacing w:after="0" w:line="240" w:lineRule="auto"/>
        <w:jc w:val="both"/>
        <w:textAlignment w:val="baseline"/>
        <w:rPr>
          <w:rFonts w:ascii="Times New Roman" w:eastAsia="Times New Roman" w:hAnsi="Times New Roman"/>
          <w:sz w:val="24"/>
          <w:szCs w:val="24"/>
          <w:lang w:eastAsia="lv-LV"/>
        </w:rPr>
      </w:pPr>
    </w:p>
    <w:p w14:paraId="6EE3A0A9" w14:textId="77777777" w:rsidR="007C50A8" w:rsidRPr="00B452FB" w:rsidRDefault="00000000" w:rsidP="007C50A8">
      <w:pPr>
        <w:widowControl/>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Dienests vērš iestāžu uzmanību, ka piešķirtam maksājumam izvirzīts sasniedzamais rezultā</w:t>
      </w:r>
      <w:r w:rsidR="00B215DB">
        <w:rPr>
          <w:rFonts w:ascii="Times New Roman" w:eastAsia="Times New Roman" w:hAnsi="Times New Roman"/>
          <w:sz w:val="24"/>
          <w:szCs w:val="24"/>
          <w:lang w:eastAsia="lv-LV"/>
        </w:rPr>
        <w:t>t</w:t>
      </w:r>
      <w:r w:rsidRPr="00B452FB">
        <w:rPr>
          <w:rFonts w:ascii="Times New Roman" w:eastAsia="Times New Roman" w:hAnsi="Times New Roman"/>
          <w:sz w:val="24"/>
          <w:szCs w:val="24"/>
          <w:lang w:eastAsia="lv-LV"/>
        </w:rPr>
        <w:t xml:space="preserve">s, kura </w:t>
      </w:r>
      <w:r w:rsidRPr="008F32D2">
        <w:rPr>
          <w:rFonts w:ascii="Times New Roman" w:eastAsia="Times New Roman" w:hAnsi="Times New Roman"/>
          <w:sz w:val="24"/>
          <w:szCs w:val="24"/>
          <w:u w:val="single"/>
          <w:lang w:eastAsia="lv-LV"/>
        </w:rPr>
        <w:t xml:space="preserve">neizpildes gadījumā normatīvajos aktos ir noteikta atbildības piemērošanas kārtība. </w:t>
      </w:r>
      <w:r w:rsidRPr="00B452FB">
        <w:rPr>
          <w:rFonts w:ascii="Times New Roman" w:eastAsia="Times New Roman" w:hAnsi="Times New Roman"/>
          <w:sz w:val="24"/>
          <w:szCs w:val="24"/>
          <w:lang w:eastAsia="lv-LV"/>
        </w:rPr>
        <w:t>Dienests aicina ārstniecības iestādes savlaicīgi veikt savu informācijas sistēmu (turpmāk – IS) risinājumu pielāgošanu, lai nosūtījumu, laboratorisko izmeklējumu rezultātu un izrakstu-</w:t>
      </w:r>
      <w:proofErr w:type="spellStart"/>
      <w:r w:rsidRPr="00B452FB">
        <w:rPr>
          <w:rFonts w:ascii="Times New Roman" w:eastAsia="Times New Roman" w:hAnsi="Times New Roman"/>
          <w:sz w:val="24"/>
          <w:szCs w:val="24"/>
          <w:lang w:eastAsia="lv-LV"/>
        </w:rPr>
        <w:t>epikrīžu</w:t>
      </w:r>
      <w:proofErr w:type="spellEnd"/>
      <w:r w:rsidRPr="00B452FB">
        <w:rPr>
          <w:rFonts w:ascii="Times New Roman" w:eastAsia="Times New Roman" w:hAnsi="Times New Roman"/>
          <w:sz w:val="24"/>
          <w:szCs w:val="24"/>
          <w:lang w:eastAsia="lv-LV"/>
        </w:rPr>
        <w:t xml:space="preserve"> datu nodošanu E-veselības sistēmā uzsāktu līdz 2024.gada beigām, tādējādi, paredzot laiku IS kļūdu identificēšanai un novēršanai</w:t>
      </w:r>
      <w:r w:rsidR="00B2456E">
        <w:rPr>
          <w:rFonts w:ascii="Times New Roman" w:eastAsia="Times New Roman" w:hAnsi="Times New Roman"/>
          <w:sz w:val="24"/>
          <w:szCs w:val="24"/>
          <w:lang w:eastAsia="lv-LV"/>
        </w:rPr>
        <w:t>,</w:t>
      </w:r>
      <w:r w:rsidRPr="00B452FB">
        <w:rPr>
          <w:rFonts w:ascii="Times New Roman" w:eastAsia="Times New Roman" w:hAnsi="Times New Roman"/>
          <w:sz w:val="24"/>
          <w:szCs w:val="24"/>
          <w:lang w:eastAsia="lv-LV"/>
        </w:rPr>
        <w:t xml:space="preserve"> un ņemot vērā Dienesta kapacitāti integrāciju </w:t>
      </w:r>
      <w:proofErr w:type="spellStart"/>
      <w:r w:rsidRPr="00B452FB">
        <w:rPr>
          <w:rFonts w:ascii="Times New Roman" w:eastAsia="Times New Roman" w:hAnsi="Times New Roman"/>
          <w:sz w:val="24"/>
          <w:szCs w:val="24"/>
          <w:lang w:eastAsia="lv-LV"/>
        </w:rPr>
        <w:t>akcepttestēšanai</w:t>
      </w:r>
      <w:proofErr w:type="spellEnd"/>
      <w:r w:rsidRPr="00B452FB">
        <w:rPr>
          <w:rFonts w:ascii="Times New Roman" w:eastAsia="Times New Roman" w:hAnsi="Times New Roman"/>
          <w:sz w:val="24"/>
          <w:szCs w:val="24"/>
          <w:lang w:eastAsia="lv-LV"/>
        </w:rPr>
        <w:t>!</w:t>
      </w:r>
    </w:p>
    <w:p w14:paraId="2D976FDA" w14:textId="77777777" w:rsidR="007C50A8" w:rsidRPr="00B452FB" w:rsidRDefault="00000000" w:rsidP="007C50A8">
      <w:pPr>
        <w:widowControl/>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Vienlaikus jāatzīmē, ka Dienestā notiek darbs pie risinājuma izstrādes automatizētai ikmēneša datu salīdzināšanai starp E-veselības sistēmā ievadītiem medicīniskiem dokumentiem un Vadības informācijas sistēmā norādīto informācij</w:t>
      </w:r>
      <w:r w:rsidR="00B2456E">
        <w:rPr>
          <w:rFonts w:ascii="Times New Roman" w:eastAsia="Times New Roman" w:hAnsi="Times New Roman"/>
          <w:sz w:val="24"/>
          <w:szCs w:val="24"/>
          <w:lang w:eastAsia="lv-LV"/>
        </w:rPr>
        <w:t>u</w:t>
      </w:r>
      <w:r w:rsidRPr="00B452FB">
        <w:rPr>
          <w:rFonts w:ascii="Times New Roman" w:eastAsia="Times New Roman" w:hAnsi="Times New Roman"/>
          <w:sz w:val="24"/>
          <w:szCs w:val="24"/>
          <w:lang w:eastAsia="lv-LV"/>
        </w:rPr>
        <w:t xml:space="preserve"> par pacientiem sniegtiem veselības aprūpes pakalpojumiem, tādējādi </w:t>
      </w:r>
      <w:proofErr w:type="spellStart"/>
      <w:r w:rsidRPr="00B452FB">
        <w:rPr>
          <w:rFonts w:ascii="Times New Roman" w:eastAsia="Times New Roman" w:hAnsi="Times New Roman"/>
          <w:sz w:val="24"/>
          <w:szCs w:val="24"/>
          <w:lang w:eastAsia="lv-LV"/>
        </w:rPr>
        <w:t>efektivizējot</w:t>
      </w:r>
      <w:proofErr w:type="spellEnd"/>
      <w:r w:rsidRPr="00B452FB">
        <w:rPr>
          <w:rFonts w:ascii="Times New Roman" w:eastAsia="Times New Roman" w:hAnsi="Times New Roman"/>
          <w:sz w:val="24"/>
          <w:szCs w:val="24"/>
          <w:lang w:eastAsia="lv-LV"/>
        </w:rPr>
        <w:t xml:space="preserve"> E-veselības sistēmā ievadīto datu uzraudzību. </w:t>
      </w:r>
    </w:p>
    <w:p w14:paraId="25AACCCC" w14:textId="77777777" w:rsidR="007C50A8" w:rsidRDefault="007C50A8" w:rsidP="007C50A8">
      <w:pPr>
        <w:widowControl/>
        <w:spacing w:after="0" w:line="240" w:lineRule="auto"/>
        <w:ind w:firstLine="720"/>
        <w:jc w:val="both"/>
        <w:textAlignment w:val="baseline"/>
        <w:rPr>
          <w:rFonts w:ascii="Times New Roman" w:eastAsia="Times New Roman" w:hAnsi="Times New Roman"/>
          <w:sz w:val="24"/>
          <w:szCs w:val="24"/>
          <w:lang w:eastAsia="lv-LV"/>
        </w:rPr>
      </w:pPr>
    </w:p>
    <w:p w14:paraId="247F7658" w14:textId="77777777" w:rsidR="007C50A8" w:rsidRDefault="00000000" w:rsidP="007C50A8">
      <w:pPr>
        <w:widowControl/>
        <w:spacing w:after="0" w:line="240" w:lineRule="auto"/>
        <w:ind w:firstLine="720"/>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Dienests nosūtīs katrai slimnīcai individuālo vēstuli, kurā informēs par ievadīto izrakstu – </w:t>
      </w:r>
      <w:proofErr w:type="spellStart"/>
      <w:r>
        <w:rPr>
          <w:rFonts w:ascii="Times New Roman" w:eastAsia="Times New Roman" w:hAnsi="Times New Roman"/>
          <w:sz w:val="24"/>
          <w:szCs w:val="24"/>
          <w:lang w:eastAsia="lv-LV"/>
        </w:rPr>
        <w:t>epikrīžu</w:t>
      </w:r>
      <w:proofErr w:type="spellEnd"/>
      <w:r>
        <w:rPr>
          <w:rFonts w:ascii="Times New Roman" w:eastAsia="Times New Roman" w:hAnsi="Times New Roman"/>
          <w:sz w:val="24"/>
          <w:szCs w:val="24"/>
          <w:lang w:eastAsia="lv-LV"/>
        </w:rPr>
        <w:t xml:space="preserve"> skaitu E-veselībā un lūgs sniegt skaidrojumus par plānotām darbībām un to termiņiem medicīnisko dokumentu nodošanai E-veselībā. </w:t>
      </w:r>
    </w:p>
    <w:p w14:paraId="48EBC557" w14:textId="77777777" w:rsidR="007C50A8" w:rsidRPr="00B452FB" w:rsidRDefault="007C50A8" w:rsidP="007C50A8">
      <w:pPr>
        <w:widowControl/>
        <w:spacing w:after="0" w:line="240" w:lineRule="auto"/>
        <w:ind w:firstLine="720"/>
        <w:jc w:val="both"/>
        <w:textAlignment w:val="baseline"/>
        <w:rPr>
          <w:rFonts w:ascii="Times New Roman" w:eastAsia="Times New Roman" w:hAnsi="Times New Roman"/>
          <w:sz w:val="24"/>
          <w:szCs w:val="24"/>
          <w:lang w:eastAsia="lv-LV"/>
        </w:rPr>
      </w:pPr>
    </w:p>
    <w:p w14:paraId="17FE7D5D" w14:textId="77777777" w:rsidR="00720A74" w:rsidRPr="007C50A8" w:rsidRDefault="00000000" w:rsidP="007C50A8">
      <w:pPr>
        <w:widowControl/>
        <w:shd w:val="clear" w:color="auto" w:fill="FFFFFF"/>
        <w:spacing w:after="0" w:line="240" w:lineRule="auto"/>
        <w:ind w:firstLine="720"/>
        <w:jc w:val="both"/>
        <w:textAlignment w:val="baseline"/>
        <w:rPr>
          <w:rFonts w:ascii="Times New Roman" w:eastAsia="Times New Roman" w:hAnsi="Times New Roman"/>
          <w:sz w:val="24"/>
          <w:szCs w:val="24"/>
          <w:lang w:eastAsia="lv-LV"/>
        </w:rPr>
      </w:pPr>
      <w:r w:rsidRPr="00B452FB">
        <w:rPr>
          <w:rFonts w:ascii="Times New Roman" w:eastAsia="Times New Roman" w:hAnsi="Times New Roman"/>
          <w:sz w:val="24"/>
          <w:szCs w:val="24"/>
          <w:lang w:eastAsia="lv-LV"/>
        </w:rPr>
        <w:t xml:space="preserve">Dienests cer uz ārstniecības iestāžu vadītāju un citu atbildīgo speciālistu kompetenci un zināšanām, spēju izprast medicīnisko dokumentu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nozīmīgumu nozarei un nodrošināt izvirzīto medicīnisko dokumentu </w:t>
      </w:r>
      <w:proofErr w:type="spellStart"/>
      <w:r w:rsidRPr="00B452FB">
        <w:rPr>
          <w:rFonts w:ascii="Times New Roman" w:eastAsia="Times New Roman" w:hAnsi="Times New Roman"/>
          <w:sz w:val="24"/>
          <w:szCs w:val="24"/>
          <w:lang w:eastAsia="lv-LV"/>
        </w:rPr>
        <w:t>digitalizācijas</w:t>
      </w:r>
      <w:proofErr w:type="spellEnd"/>
      <w:r w:rsidRPr="00B452FB">
        <w:rPr>
          <w:rFonts w:ascii="Times New Roman" w:eastAsia="Times New Roman" w:hAnsi="Times New Roman"/>
          <w:sz w:val="24"/>
          <w:szCs w:val="24"/>
          <w:lang w:eastAsia="lv-LV"/>
        </w:rPr>
        <w:t xml:space="preserve"> mērķu sasniegšanu ātrāk</w:t>
      </w:r>
      <w:r w:rsidR="00B2456E">
        <w:rPr>
          <w:rFonts w:ascii="Times New Roman" w:eastAsia="Times New Roman" w:hAnsi="Times New Roman"/>
          <w:sz w:val="24"/>
          <w:szCs w:val="24"/>
          <w:lang w:eastAsia="lv-LV"/>
        </w:rPr>
        <w:t xml:space="preserve"> </w:t>
      </w:r>
      <w:r w:rsidRPr="00B452FB">
        <w:rPr>
          <w:rFonts w:ascii="Times New Roman" w:eastAsia="Times New Roman" w:hAnsi="Times New Roman"/>
          <w:sz w:val="24"/>
          <w:szCs w:val="24"/>
          <w:lang w:eastAsia="lv-LV"/>
        </w:rPr>
        <w:t>kā plānots, aktīvi veidojot visus ārstniecības personu medicīnisko ierakstus slimnīcu IS digitālos risinājumos!</w:t>
      </w:r>
    </w:p>
    <w:p w14:paraId="191C1BB3" w14:textId="77777777" w:rsidR="00720A74" w:rsidRDefault="00720A74" w:rsidP="00720A74">
      <w:pPr>
        <w:pStyle w:val="Galvene"/>
        <w:tabs>
          <w:tab w:val="left" w:pos="720"/>
        </w:tabs>
        <w:rPr>
          <w:rFonts w:ascii="Times New Roman" w:hAnsi="Times New Roman"/>
          <w:sz w:val="24"/>
          <w:szCs w:val="24"/>
        </w:rPr>
      </w:pPr>
    </w:p>
    <w:p w14:paraId="665F5D5E" w14:textId="77777777" w:rsidR="00720A74" w:rsidRDefault="00720A74" w:rsidP="00720A74">
      <w:pPr>
        <w:pStyle w:val="Galvene"/>
        <w:tabs>
          <w:tab w:val="left" w:pos="720"/>
        </w:tabs>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B6907" w14:paraId="13951E64" w14:textId="77777777" w:rsidTr="00647746">
        <w:tc>
          <w:tcPr>
            <w:tcW w:w="4530" w:type="dxa"/>
          </w:tcPr>
          <w:p w14:paraId="738DD9F4" w14:textId="77777777" w:rsidR="007C50A8" w:rsidRDefault="007C50A8" w:rsidP="00647746">
            <w:pPr>
              <w:pStyle w:val="Galvene"/>
              <w:tabs>
                <w:tab w:val="left" w:pos="720"/>
              </w:tabs>
              <w:rPr>
                <w:rFonts w:ascii="Times New Roman" w:hAnsi="Times New Roman"/>
                <w:noProof/>
                <w:sz w:val="24"/>
                <w:szCs w:val="24"/>
              </w:rPr>
            </w:pPr>
          </w:p>
          <w:p w14:paraId="23EF5AAE" w14:textId="77777777" w:rsidR="00720A74" w:rsidRDefault="00000000" w:rsidP="00647746">
            <w:pPr>
              <w:pStyle w:val="Galvene"/>
              <w:tabs>
                <w:tab w:val="left" w:pos="720"/>
              </w:tabs>
              <w:rPr>
                <w:rFonts w:ascii="Times New Roman" w:hAnsi="Times New Roman"/>
                <w:sz w:val="24"/>
                <w:szCs w:val="24"/>
              </w:rPr>
            </w:pPr>
            <w:r>
              <w:rPr>
                <w:rFonts w:ascii="Times New Roman" w:hAnsi="Times New Roman"/>
                <w:noProof/>
                <w:sz w:val="24"/>
                <w:szCs w:val="24"/>
              </w:rPr>
              <w:t>direktora vietnieks veselības aprūpes administrēšanas jautājumos</w:t>
            </w:r>
          </w:p>
        </w:tc>
        <w:tc>
          <w:tcPr>
            <w:tcW w:w="4531" w:type="dxa"/>
          </w:tcPr>
          <w:p w14:paraId="30769490" w14:textId="77777777" w:rsidR="007C50A8" w:rsidRDefault="007C50A8" w:rsidP="00647746">
            <w:pPr>
              <w:pStyle w:val="Galvene"/>
              <w:tabs>
                <w:tab w:val="left" w:pos="720"/>
              </w:tabs>
              <w:jc w:val="right"/>
              <w:rPr>
                <w:rFonts w:ascii="Times New Roman" w:hAnsi="Times New Roman"/>
                <w:noProof/>
                <w:sz w:val="24"/>
                <w:szCs w:val="24"/>
              </w:rPr>
            </w:pPr>
          </w:p>
          <w:p w14:paraId="502E1980" w14:textId="77777777" w:rsidR="00720A74" w:rsidRDefault="00000000" w:rsidP="00647746">
            <w:pPr>
              <w:pStyle w:val="Galvene"/>
              <w:tabs>
                <w:tab w:val="left" w:pos="720"/>
              </w:tabs>
              <w:jc w:val="right"/>
              <w:rPr>
                <w:rFonts w:ascii="Times New Roman" w:hAnsi="Times New Roman"/>
                <w:sz w:val="24"/>
                <w:szCs w:val="24"/>
              </w:rPr>
            </w:pPr>
            <w:r>
              <w:rPr>
                <w:rFonts w:ascii="Times New Roman" w:hAnsi="Times New Roman"/>
                <w:noProof/>
                <w:sz w:val="24"/>
                <w:szCs w:val="24"/>
              </w:rPr>
              <w:t>Inga Milaševiča</w:t>
            </w:r>
          </w:p>
        </w:tc>
      </w:tr>
    </w:tbl>
    <w:p w14:paraId="5ABBA277" w14:textId="77777777" w:rsidR="00720A74" w:rsidRDefault="00720A74" w:rsidP="00720A74">
      <w:pPr>
        <w:pStyle w:val="Galvene"/>
        <w:tabs>
          <w:tab w:val="left" w:pos="720"/>
        </w:tabs>
        <w:rPr>
          <w:rFonts w:ascii="Times New Roman" w:hAnsi="Times New Roman"/>
          <w:sz w:val="24"/>
          <w:szCs w:val="24"/>
        </w:rPr>
      </w:pPr>
    </w:p>
    <w:p w14:paraId="6B549BA6" w14:textId="77777777" w:rsidR="00720A74" w:rsidRDefault="00720A74" w:rsidP="00720A74">
      <w:pPr>
        <w:pStyle w:val="Galvene"/>
        <w:tabs>
          <w:tab w:val="left" w:pos="720"/>
        </w:tabs>
        <w:rPr>
          <w:rFonts w:ascii="Times New Roman" w:hAnsi="Times New Roman"/>
          <w:sz w:val="24"/>
          <w:szCs w:val="24"/>
        </w:rPr>
      </w:pPr>
    </w:p>
    <w:p w14:paraId="27E42924" w14:textId="77777777" w:rsidR="00863ADA" w:rsidRDefault="00863ADA" w:rsidP="00720A74">
      <w:pPr>
        <w:pStyle w:val="Galvene"/>
        <w:tabs>
          <w:tab w:val="left" w:pos="720"/>
        </w:tabs>
        <w:rPr>
          <w:rFonts w:ascii="Times New Roman" w:hAnsi="Times New Roman"/>
          <w:sz w:val="24"/>
          <w:szCs w:val="24"/>
        </w:rPr>
      </w:pPr>
    </w:p>
    <w:p w14:paraId="770B0B0A" w14:textId="77777777" w:rsidR="00720A74" w:rsidRPr="005D6933" w:rsidRDefault="00000000" w:rsidP="00720A74">
      <w:pPr>
        <w:pStyle w:val="Galvene"/>
        <w:tabs>
          <w:tab w:val="left" w:pos="720"/>
        </w:tabs>
        <w:rPr>
          <w:rFonts w:ascii="Times New Roman" w:hAnsi="Times New Roman"/>
          <w:sz w:val="20"/>
          <w:szCs w:val="24"/>
        </w:rPr>
      </w:pPr>
      <w:r w:rsidRPr="005D6933">
        <w:rPr>
          <w:rFonts w:ascii="Times New Roman" w:hAnsi="Times New Roman"/>
          <w:noProof/>
          <w:sz w:val="20"/>
          <w:szCs w:val="24"/>
        </w:rPr>
        <w:t>Ilze Liepiņa</w:t>
      </w:r>
    </w:p>
    <w:p w14:paraId="7DB36AFA" w14:textId="77777777" w:rsidR="00720A74" w:rsidRPr="005D6933" w:rsidRDefault="00000000" w:rsidP="00720A74">
      <w:pPr>
        <w:pStyle w:val="Galvene"/>
        <w:tabs>
          <w:tab w:val="left" w:pos="720"/>
        </w:tabs>
        <w:rPr>
          <w:rFonts w:ascii="Times New Roman" w:hAnsi="Times New Roman"/>
          <w:sz w:val="20"/>
          <w:szCs w:val="24"/>
        </w:rPr>
      </w:pPr>
      <w:r w:rsidRPr="005D6933">
        <w:rPr>
          <w:rFonts w:ascii="Times New Roman" w:hAnsi="Times New Roman"/>
          <w:noProof/>
          <w:sz w:val="20"/>
          <w:szCs w:val="24"/>
        </w:rPr>
        <w:t>ilze.liepina@vmnvd.gov.lv</w:t>
      </w:r>
    </w:p>
    <w:p w14:paraId="671BEBD5" w14:textId="77777777" w:rsidR="002656AD" w:rsidRPr="002656AD" w:rsidRDefault="00000000" w:rsidP="002656AD">
      <w:pPr>
        <w:pStyle w:val="Galvene"/>
        <w:tabs>
          <w:tab w:val="left" w:pos="720"/>
        </w:tabs>
        <w:rPr>
          <w:rFonts w:ascii="Times New Roman" w:hAnsi="Times New Roman"/>
          <w:noProof/>
          <w:sz w:val="20"/>
          <w:szCs w:val="24"/>
        </w:rPr>
      </w:pPr>
      <w:r w:rsidRPr="005D6933">
        <w:rPr>
          <w:rFonts w:ascii="Times New Roman" w:hAnsi="Times New Roman"/>
          <w:sz w:val="20"/>
          <w:szCs w:val="24"/>
        </w:rPr>
        <w:t xml:space="preserve">Tālr.: </w:t>
      </w:r>
      <w:r w:rsidRPr="00863ADA">
        <w:rPr>
          <w:rFonts w:ascii="Times New Roman" w:hAnsi="Times New Roman"/>
          <w:sz w:val="20"/>
          <w:szCs w:val="24"/>
        </w:rPr>
        <w:t>67043751</w:t>
      </w:r>
    </w:p>
    <w:sectPr w:rsidR="002656AD" w:rsidRPr="002656AD" w:rsidSect="00924C2D">
      <w:headerReference w:type="default" r:id="rId9"/>
      <w:footerReference w:type="even" r:id="rId10"/>
      <w:footerReference w:type="default" r:id="rId11"/>
      <w:headerReference w:type="first" r:id="rId12"/>
      <w:footerReference w:type="first" r:id="rId13"/>
      <w:pgSz w:w="11906" w:h="16838" w:code="9"/>
      <w:pgMar w:top="1418" w:right="849" w:bottom="1134" w:left="1701" w:header="680" w:footer="170"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0C388" w14:textId="77777777" w:rsidR="00B06C9D" w:rsidRDefault="00B06C9D">
      <w:pPr>
        <w:spacing w:after="0" w:line="240" w:lineRule="auto"/>
      </w:pPr>
      <w:r>
        <w:separator/>
      </w:r>
    </w:p>
  </w:endnote>
  <w:endnote w:type="continuationSeparator" w:id="0">
    <w:p w14:paraId="395BA436" w14:textId="77777777" w:rsidR="00B06C9D" w:rsidRDefault="00B0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094548"/>
      <w:docPartObj>
        <w:docPartGallery w:val="Page Numbers (Bottom of Page)"/>
        <w:docPartUnique/>
      </w:docPartObj>
    </w:sdtPr>
    <w:sdtEndPr>
      <w:rPr>
        <w:rFonts w:ascii="Times New Roman" w:hAnsi="Times New Roman"/>
      </w:rPr>
    </w:sdtEndPr>
    <w:sdtContent>
      <w:p w14:paraId="26F8D580" w14:textId="77777777" w:rsidR="00863ADA" w:rsidRDefault="00000000" w:rsidP="00863ADA">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33234AEB" w14:textId="77777777" w:rsidR="00863ADA" w:rsidRDefault="00000000" w:rsidP="00863ADA">
        <w:pPr>
          <w:pStyle w:val="Kjene"/>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p>
      <w:p w14:paraId="6BFDF4C8" w14:textId="77777777" w:rsidR="00863ADA" w:rsidRPr="00863ADA" w:rsidRDefault="00000000" w:rsidP="00863ADA">
        <w:pPr>
          <w:pStyle w:val="Galvene"/>
          <w:jc w:val="center"/>
          <w:rPr>
            <w:rFonts w:ascii="Times New Roman" w:hAnsi="Times New Roman"/>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378813"/>
      <w:docPartObj>
        <w:docPartGallery w:val="Page Numbers (Bottom of Page)"/>
        <w:docPartUnique/>
      </w:docPartObj>
    </w:sdtPr>
    <w:sdtEndPr>
      <w:rPr>
        <w:noProof/>
      </w:rPr>
    </w:sdtEndPr>
    <w:sdtContent>
      <w:p w14:paraId="2BD8100D" w14:textId="77777777" w:rsidR="00145ED8" w:rsidRDefault="00000000" w:rsidP="00415A51">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1AEC9FC9" w14:textId="77777777" w:rsidR="00863ADA" w:rsidRDefault="00000000" w:rsidP="00415A51">
        <w:pPr>
          <w:pStyle w:val="Kjene"/>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p>
      <w:p w14:paraId="02BAAC6D" w14:textId="77777777" w:rsidR="00366A14" w:rsidRPr="00145ED8" w:rsidRDefault="00000000" w:rsidP="00863ADA">
        <w:pPr>
          <w:pStyle w:val="Kjene"/>
          <w:jc w:val="center"/>
          <w:rPr>
            <w:rFonts w:ascii="Times New Roman" w:hAnsi="Times New Roman"/>
          </w:rPr>
        </w:pPr>
        <w:r>
          <w:rPr>
            <w:rFonts w:ascii="Times New Roman" w:hAnsi="Times New Roman"/>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39857"/>
      <w:docPartObj>
        <w:docPartGallery w:val="Page Numbers (Bottom of Page)"/>
        <w:docPartUnique/>
      </w:docPartObj>
    </w:sdtPr>
    <w:sdtEndPr>
      <w:rPr>
        <w:rFonts w:ascii="Times New Roman" w:hAnsi="Times New Roman"/>
      </w:rPr>
    </w:sdtEndPr>
    <w:sdtContent>
      <w:p w14:paraId="33E25B98" w14:textId="77777777" w:rsidR="00232B3C" w:rsidRDefault="00000000" w:rsidP="00172A12">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0DE09563" w14:textId="77777777" w:rsidR="00863ADA" w:rsidRDefault="00000000" w:rsidP="00172A12">
        <w:pPr>
          <w:pStyle w:val="Kjene"/>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p>
      <w:p w14:paraId="7BCFAF28" w14:textId="77777777" w:rsidR="00172A12" w:rsidRPr="008B7A8B" w:rsidRDefault="00000000" w:rsidP="00863ADA">
        <w:pPr>
          <w:pStyle w:val="Galvene"/>
          <w:jc w:val="right"/>
          <w:rPr>
            <w:rFonts w:ascii="Times New Roman" w:hAnsi="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47A16" w14:textId="77777777" w:rsidR="00B06C9D" w:rsidRDefault="00B06C9D">
      <w:pPr>
        <w:spacing w:after="0" w:line="240" w:lineRule="auto"/>
      </w:pPr>
      <w:r>
        <w:separator/>
      </w:r>
    </w:p>
  </w:footnote>
  <w:footnote w:type="continuationSeparator" w:id="0">
    <w:p w14:paraId="1953C419" w14:textId="77777777" w:rsidR="00B06C9D" w:rsidRDefault="00B06C9D">
      <w:pPr>
        <w:spacing w:after="0" w:line="240" w:lineRule="auto"/>
      </w:pPr>
      <w:r>
        <w:continuationSeparator/>
      </w:r>
    </w:p>
  </w:footnote>
  <w:footnote w:id="1">
    <w:p w14:paraId="15517474" w14:textId="77777777" w:rsidR="007C50A8" w:rsidRPr="003E570C" w:rsidRDefault="00000000" w:rsidP="007C50A8">
      <w:pPr>
        <w:shd w:val="clear" w:color="auto" w:fill="FFFFFF" w:themeFill="background1"/>
        <w:spacing w:after="0" w:line="240" w:lineRule="auto"/>
        <w:jc w:val="both"/>
        <w:rPr>
          <w:rFonts w:ascii="Times New Roman" w:eastAsia="Times New Roman" w:hAnsi="Times New Roman"/>
          <w:sz w:val="20"/>
          <w:szCs w:val="20"/>
        </w:rPr>
      </w:pPr>
      <w:r w:rsidRPr="003E570C">
        <w:rPr>
          <w:rStyle w:val="Vresatsauce"/>
          <w:rFonts w:ascii="Times New Roman" w:hAnsi="Times New Roman"/>
          <w:sz w:val="20"/>
          <w:szCs w:val="20"/>
        </w:rPr>
        <w:footnoteRef/>
      </w:r>
      <w:r w:rsidRPr="003E570C">
        <w:rPr>
          <w:rFonts w:ascii="Times New Roman" w:hAnsi="Times New Roman"/>
          <w:sz w:val="20"/>
          <w:szCs w:val="20"/>
        </w:rPr>
        <w:t xml:space="preserve"> Ministru kabineta </w:t>
      </w:r>
      <w:r w:rsidRPr="003E570C">
        <w:rPr>
          <w:rFonts w:ascii="Times New Roman" w:eastAsia="Times New Roman" w:hAnsi="Times New Roman"/>
          <w:sz w:val="20"/>
          <w:szCs w:val="20"/>
        </w:rPr>
        <w:t>2014.gada 11.marta noteikumu Nr.134 "Noteikumi par vienoto veselības nozares elektronisko informācijas sistēmu" (turpmāk – MK noteikumi Nr.134) 1.1.apakšpunkts</w:t>
      </w:r>
    </w:p>
  </w:footnote>
  <w:footnote w:id="2">
    <w:p w14:paraId="70ED5616" w14:textId="77777777" w:rsidR="007C50A8" w:rsidRPr="003E570C" w:rsidRDefault="00000000" w:rsidP="007C50A8">
      <w:pPr>
        <w:pStyle w:val="Vresteksts"/>
        <w:rPr>
          <w:rFonts w:ascii="Times New Roman" w:hAnsi="Times New Roman"/>
          <w:b/>
          <w:bCs/>
        </w:rPr>
      </w:pPr>
      <w:r w:rsidRPr="003E570C">
        <w:rPr>
          <w:rStyle w:val="Vresatsauce"/>
          <w:rFonts w:ascii="Times New Roman" w:hAnsi="Times New Roman"/>
        </w:rPr>
        <w:footnoteRef/>
      </w:r>
      <w:r w:rsidRPr="003E570C">
        <w:rPr>
          <w:rFonts w:ascii="Times New Roman" w:hAnsi="Times New Roman"/>
        </w:rPr>
        <w:t xml:space="preserve"> </w:t>
      </w:r>
      <w:r w:rsidRPr="003E570C">
        <w:rPr>
          <w:rFonts w:ascii="Times New Roman" w:eastAsia="Times New Roman" w:hAnsi="Times New Roman"/>
        </w:rPr>
        <w:t>Ministru kabineta 2024.gada 30.aprīļa noteikumi Nr.276 “Grozījumi Ministru kabineta 2018. gada 28. augusta noteikumos Nr. 555 "Veselības aprūpes pakalpojumu organizēšanas un samaksas kārtība"” anotācijas</w:t>
      </w:r>
    </w:p>
  </w:footnote>
  <w:footnote w:id="3">
    <w:p w14:paraId="5C0C82ED" w14:textId="77777777" w:rsidR="007C50A8" w:rsidRPr="003E570C" w:rsidRDefault="00000000" w:rsidP="007C50A8">
      <w:pPr>
        <w:shd w:val="clear" w:color="auto" w:fill="FFFFFF" w:themeFill="background1"/>
        <w:spacing w:after="0" w:line="240" w:lineRule="auto"/>
        <w:jc w:val="both"/>
        <w:rPr>
          <w:rFonts w:ascii="Times New Roman" w:eastAsia="Times New Roman" w:hAnsi="Times New Roman"/>
          <w:sz w:val="20"/>
          <w:szCs w:val="20"/>
        </w:rPr>
      </w:pPr>
      <w:r w:rsidRPr="003E570C">
        <w:rPr>
          <w:rStyle w:val="Vresatsauce"/>
          <w:rFonts w:ascii="Times New Roman" w:hAnsi="Times New Roman"/>
          <w:sz w:val="20"/>
          <w:szCs w:val="20"/>
        </w:rPr>
        <w:footnoteRef/>
      </w:r>
      <w:r w:rsidRPr="003E570C">
        <w:rPr>
          <w:rFonts w:ascii="Times New Roman" w:hAnsi="Times New Roman"/>
          <w:sz w:val="20"/>
          <w:szCs w:val="20"/>
        </w:rPr>
        <w:t xml:space="preserve"> </w:t>
      </w:r>
      <w:r w:rsidRPr="003E570C">
        <w:rPr>
          <w:rFonts w:ascii="Times New Roman" w:eastAsia="Times New Roman" w:hAnsi="Times New Roman"/>
          <w:sz w:val="20"/>
          <w:szCs w:val="20"/>
        </w:rPr>
        <w:t>Ministru kabineta 28.08.2018. noteikumu Nr.555 “Veselības aprūpes pakalpojumu organizēšanas un samaksas kārtība” (turpmāk - MK noteikumi Nr.555) 168.</w:t>
      </w:r>
      <w:r w:rsidRPr="003E570C">
        <w:rPr>
          <w:rFonts w:ascii="Times New Roman" w:eastAsia="Times New Roman" w:hAnsi="Times New Roman"/>
          <w:sz w:val="20"/>
          <w:szCs w:val="20"/>
          <w:vertAlign w:val="superscript"/>
        </w:rPr>
        <w:t>1</w:t>
      </w:r>
      <w:r w:rsidRPr="003E570C">
        <w:rPr>
          <w:rFonts w:ascii="Times New Roman" w:eastAsia="Times New Roman" w:hAnsi="Times New Roman"/>
          <w:sz w:val="20"/>
          <w:szCs w:val="20"/>
        </w:rPr>
        <w:t xml:space="preserve"> punkts Dienests, veicot samaksu par ārstniecības iestādes sniegtajiem stacionārajiem un ambulatorajiem veselības aprūpes pakalpojumiem, atbilstoši līgumā ar ārstniecības iestādi noteiktajai kārtībai piemēro koeficientu 0,9 visam attiecīgajā mēnesī sniegto pakalpojumu apjomam, ja ārstniecības iestāde saskaņā ar šo noteikumu </w:t>
      </w:r>
      <w:hyperlink r:id="rId1" w:anchor="piel6">
        <w:r w:rsidR="007C50A8" w:rsidRPr="003E570C">
          <w:rPr>
            <w:rStyle w:val="Hipersaite"/>
            <w:rFonts w:ascii="Times New Roman" w:eastAsia="Times New Roman" w:hAnsi="Times New Roman"/>
            <w:color w:val="auto"/>
            <w:sz w:val="20"/>
            <w:szCs w:val="20"/>
            <w:u w:val="none"/>
          </w:rPr>
          <w:t>6. pielikuma</w:t>
        </w:r>
      </w:hyperlink>
      <w:r w:rsidRPr="003E570C">
        <w:rPr>
          <w:rFonts w:ascii="Times New Roman" w:eastAsia="Times New Roman" w:hAnsi="Times New Roman"/>
          <w:sz w:val="20"/>
          <w:szCs w:val="20"/>
        </w:rPr>
        <w:t xml:space="preserve"> </w:t>
      </w:r>
      <w:hyperlink r:id="rId2" w:anchor="p1">
        <w:r w:rsidR="007C50A8" w:rsidRPr="003E570C">
          <w:rPr>
            <w:rStyle w:val="Hipersaite"/>
            <w:rFonts w:ascii="Times New Roman" w:eastAsia="Times New Roman" w:hAnsi="Times New Roman"/>
            <w:color w:val="auto"/>
            <w:sz w:val="20"/>
            <w:szCs w:val="20"/>
            <w:u w:val="none"/>
          </w:rPr>
          <w:t>1.</w:t>
        </w:r>
      </w:hyperlink>
      <w:r w:rsidRPr="003E570C">
        <w:rPr>
          <w:rFonts w:ascii="Times New Roman" w:eastAsia="Times New Roman" w:hAnsi="Times New Roman"/>
          <w:sz w:val="20"/>
          <w:szCs w:val="20"/>
        </w:rPr>
        <w:t xml:space="preserve"> punktu saņem samaksu par veselības aprūpes pakalpojumu </w:t>
      </w:r>
      <w:proofErr w:type="spellStart"/>
      <w:r w:rsidRPr="003E570C">
        <w:rPr>
          <w:rFonts w:ascii="Times New Roman" w:eastAsia="Times New Roman" w:hAnsi="Times New Roman"/>
          <w:sz w:val="20"/>
          <w:szCs w:val="20"/>
        </w:rPr>
        <w:t>digitalizāciju</w:t>
      </w:r>
      <w:proofErr w:type="spellEnd"/>
      <w:r w:rsidRPr="003E570C">
        <w:rPr>
          <w:rFonts w:ascii="Times New Roman" w:eastAsia="Times New Roman" w:hAnsi="Times New Roman"/>
          <w:sz w:val="20"/>
          <w:szCs w:val="20"/>
        </w:rPr>
        <w:t>, bet nenodrošina šādu dokumentu sagatavošanu un ievietošanu veselības informācijas sistēmā atbilstoši normatīvajiem aktiem par vienotās veselības nozares elektronisko informācijas sistēmu:</w:t>
      </w:r>
    </w:p>
    <w:p w14:paraId="67079E87" w14:textId="77777777" w:rsidR="007C50A8" w:rsidRPr="003E570C" w:rsidRDefault="00000000" w:rsidP="007C50A8">
      <w:pPr>
        <w:shd w:val="clear" w:color="auto" w:fill="FFFFFF" w:themeFill="background1"/>
        <w:spacing w:after="0" w:line="240" w:lineRule="auto"/>
        <w:ind w:left="600" w:firstLine="720"/>
        <w:jc w:val="both"/>
        <w:rPr>
          <w:rFonts w:ascii="Times New Roman" w:eastAsia="Times New Roman" w:hAnsi="Times New Roman"/>
          <w:sz w:val="20"/>
          <w:szCs w:val="20"/>
        </w:rPr>
      </w:pPr>
      <w:r w:rsidRPr="003E570C">
        <w:rPr>
          <w:rFonts w:ascii="Times New Roman" w:eastAsia="Times New Roman" w:hAnsi="Times New Roman"/>
          <w:sz w:val="20"/>
          <w:szCs w:val="20"/>
        </w:rPr>
        <w:t>168.</w:t>
      </w:r>
      <w:r w:rsidRPr="003E570C">
        <w:rPr>
          <w:rFonts w:ascii="Times New Roman" w:eastAsia="Times New Roman" w:hAnsi="Times New Roman"/>
          <w:sz w:val="20"/>
          <w:szCs w:val="20"/>
          <w:vertAlign w:val="superscript"/>
        </w:rPr>
        <w:t>1</w:t>
      </w:r>
      <w:r w:rsidRPr="003E570C">
        <w:rPr>
          <w:rFonts w:ascii="Times New Roman" w:eastAsia="Times New Roman" w:hAnsi="Times New Roman"/>
          <w:sz w:val="20"/>
          <w:szCs w:val="20"/>
        </w:rPr>
        <w:t>1. nosūtījums ambulatorā/stacionārā pakalpojuma saņemšanai;</w:t>
      </w:r>
    </w:p>
    <w:p w14:paraId="2A59987B" w14:textId="77777777" w:rsidR="007C50A8" w:rsidRPr="003E570C" w:rsidRDefault="00000000" w:rsidP="007C50A8">
      <w:pPr>
        <w:shd w:val="clear" w:color="auto" w:fill="FFFFFF" w:themeFill="background1"/>
        <w:spacing w:after="0" w:line="240" w:lineRule="auto"/>
        <w:ind w:left="600" w:firstLine="720"/>
        <w:jc w:val="both"/>
        <w:rPr>
          <w:rFonts w:ascii="Times New Roman" w:eastAsia="Times New Roman" w:hAnsi="Times New Roman"/>
          <w:sz w:val="20"/>
          <w:szCs w:val="20"/>
        </w:rPr>
      </w:pPr>
      <w:r w:rsidRPr="003E570C">
        <w:rPr>
          <w:rFonts w:ascii="Times New Roman" w:eastAsia="Times New Roman" w:hAnsi="Times New Roman"/>
          <w:sz w:val="20"/>
          <w:szCs w:val="20"/>
        </w:rPr>
        <w:t>168.</w:t>
      </w:r>
      <w:r w:rsidRPr="003E570C">
        <w:rPr>
          <w:rFonts w:ascii="Times New Roman" w:eastAsia="Times New Roman" w:hAnsi="Times New Roman"/>
          <w:sz w:val="20"/>
          <w:szCs w:val="20"/>
          <w:vertAlign w:val="superscript"/>
        </w:rPr>
        <w:t>1</w:t>
      </w:r>
      <w:r w:rsidRPr="003E570C">
        <w:rPr>
          <w:rFonts w:ascii="Times New Roman" w:eastAsia="Times New Roman" w:hAnsi="Times New Roman"/>
          <w:sz w:val="20"/>
          <w:szCs w:val="20"/>
        </w:rPr>
        <w:t>2. izraksts-</w:t>
      </w:r>
      <w:proofErr w:type="spellStart"/>
      <w:r w:rsidRPr="003E570C">
        <w:rPr>
          <w:rFonts w:ascii="Times New Roman" w:eastAsia="Times New Roman" w:hAnsi="Times New Roman"/>
          <w:sz w:val="20"/>
          <w:szCs w:val="20"/>
        </w:rPr>
        <w:t>epikrīze</w:t>
      </w:r>
      <w:proofErr w:type="spellEnd"/>
      <w:r w:rsidRPr="003E570C">
        <w:rPr>
          <w:rFonts w:ascii="Times New Roman" w:eastAsia="Times New Roman" w:hAnsi="Times New Roman"/>
          <w:sz w:val="20"/>
          <w:szCs w:val="20"/>
        </w:rPr>
        <w:t>;</w:t>
      </w:r>
    </w:p>
    <w:p w14:paraId="4A3B6EB0" w14:textId="77777777" w:rsidR="007C50A8" w:rsidRPr="003E570C" w:rsidRDefault="00000000" w:rsidP="007C50A8">
      <w:pPr>
        <w:shd w:val="clear" w:color="auto" w:fill="FFFFFF" w:themeFill="background1"/>
        <w:spacing w:after="0" w:line="240" w:lineRule="auto"/>
        <w:ind w:left="600" w:firstLine="720"/>
        <w:jc w:val="both"/>
        <w:rPr>
          <w:rFonts w:ascii="Times New Roman" w:eastAsia="Times New Roman" w:hAnsi="Times New Roman"/>
          <w:sz w:val="20"/>
          <w:szCs w:val="20"/>
        </w:rPr>
      </w:pPr>
      <w:r w:rsidRPr="003E570C">
        <w:rPr>
          <w:rFonts w:ascii="Times New Roman" w:eastAsia="Times New Roman" w:hAnsi="Times New Roman"/>
          <w:sz w:val="20"/>
          <w:szCs w:val="20"/>
        </w:rPr>
        <w:t>168.</w:t>
      </w:r>
      <w:r w:rsidRPr="003E570C">
        <w:rPr>
          <w:rFonts w:ascii="Times New Roman" w:eastAsia="Times New Roman" w:hAnsi="Times New Roman"/>
          <w:sz w:val="20"/>
          <w:szCs w:val="20"/>
          <w:vertAlign w:val="superscript"/>
        </w:rPr>
        <w:t>1</w:t>
      </w:r>
      <w:r w:rsidRPr="003E570C">
        <w:rPr>
          <w:rFonts w:ascii="Times New Roman" w:eastAsia="Times New Roman" w:hAnsi="Times New Roman"/>
          <w:sz w:val="20"/>
          <w:szCs w:val="20"/>
        </w:rPr>
        <w:t>3. laboratoriskā izmeklējuma rezultāts.</w:t>
      </w:r>
    </w:p>
    <w:p w14:paraId="65124521" w14:textId="77777777" w:rsidR="007C50A8" w:rsidRPr="003E570C" w:rsidRDefault="007C50A8" w:rsidP="007C50A8">
      <w:pPr>
        <w:pStyle w:val="Vresteksts"/>
        <w:rPr>
          <w:rFonts w:ascii="Times New Roman" w:hAnsi="Times New Roman"/>
        </w:rPr>
      </w:pPr>
    </w:p>
  </w:footnote>
  <w:footnote w:id="4">
    <w:p w14:paraId="08F2F21C" w14:textId="77777777" w:rsidR="007C50A8" w:rsidRPr="003E570C" w:rsidRDefault="00000000" w:rsidP="007C50A8">
      <w:pPr>
        <w:pStyle w:val="Vresteksts"/>
        <w:rPr>
          <w:rFonts w:ascii="Times New Roman" w:hAnsi="Times New Roman"/>
        </w:rPr>
      </w:pPr>
      <w:r w:rsidRPr="003E570C">
        <w:rPr>
          <w:rStyle w:val="Vresatsauce"/>
          <w:rFonts w:ascii="Times New Roman" w:hAnsi="Times New Roman"/>
        </w:rPr>
        <w:footnoteRef/>
      </w:r>
      <w:r w:rsidRPr="003E570C">
        <w:rPr>
          <w:rFonts w:ascii="Times New Roman" w:hAnsi="Times New Roman"/>
        </w:rPr>
        <w:t xml:space="preserve"> </w:t>
      </w:r>
      <w:r w:rsidRPr="003E570C">
        <w:rPr>
          <w:rFonts w:ascii="Times New Roman" w:hAnsi="Times New Roman"/>
        </w:rPr>
        <w:t>MK noteikumu Nr.555 281.punkts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20B3" w14:textId="77777777" w:rsidR="00232B3C" w:rsidRPr="00232B3C" w:rsidRDefault="00232B3C" w:rsidP="00232B3C">
    <w:pPr>
      <w:pStyle w:val="Galvene"/>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E4323" w14:textId="77777777" w:rsidR="00366A14" w:rsidRPr="00720A74" w:rsidRDefault="00366A14" w:rsidP="00720A74">
    <w:pPr>
      <w:pStyle w:val="Galvene"/>
      <w:jc w:val="center"/>
      <w:rPr>
        <w:rFonts w:ascii="Times New Roman" w:hAnsi="Times New Roman"/>
      </w:rPr>
    </w:pPr>
    <w:bookmarkStart w:id="0" w:name="_Hlk127271696"/>
    <w:bookmarkStart w:id="1" w:name="_Hlk127271697"/>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37F8B"/>
    <w:multiLevelType w:val="multilevel"/>
    <w:tmpl w:val="8F146D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AD855A7"/>
    <w:multiLevelType w:val="hybridMultilevel"/>
    <w:tmpl w:val="10526C56"/>
    <w:lvl w:ilvl="0" w:tplc="D9CAC7BC">
      <w:start w:val="1"/>
      <w:numFmt w:val="lowerLetter"/>
      <w:lvlText w:val="%1."/>
      <w:lvlJc w:val="left"/>
      <w:pPr>
        <w:ind w:left="927" w:hanging="360"/>
      </w:pPr>
      <w:rPr>
        <w:rFonts w:hint="default"/>
        <w:b/>
      </w:rPr>
    </w:lvl>
    <w:lvl w:ilvl="1" w:tplc="2D94E420" w:tentative="1">
      <w:start w:val="1"/>
      <w:numFmt w:val="lowerLetter"/>
      <w:lvlText w:val="%2."/>
      <w:lvlJc w:val="left"/>
      <w:pPr>
        <w:ind w:left="1647" w:hanging="360"/>
      </w:pPr>
    </w:lvl>
    <w:lvl w:ilvl="2" w:tplc="61B24342" w:tentative="1">
      <w:start w:val="1"/>
      <w:numFmt w:val="lowerRoman"/>
      <w:lvlText w:val="%3."/>
      <w:lvlJc w:val="right"/>
      <w:pPr>
        <w:ind w:left="2367" w:hanging="180"/>
      </w:pPr>
    </w:lvl>
    <w:lvl w:ilvl="3" w:tplc="C7F6BB6A" w:tentative="1">
      <w:start w:val="1"/>
      <w:numFmt w:val="decimal"/>
      <w:lvlText w:val="%4."/>
      <w:lvlJc w:val="left"/>
      <w:pPr>
        <w:ind w:left="3087" w:hanging="360"/>
      </w:pPr>
    </w:lvl>
    <w:lvl w:ilvl="4" w:tplc="5C3AA330" w:tentative="1">
      <w:start w:val="1"/>
      <w:numFmt w:val="lowerLetter"/>
      <w:lvlText w:val="%5."/>
      <w:lvlJc w:val="left"/>
      <w:pPr>
        <w:ind w:left="3807" w:hanging="360"/>
      </w:pPr>
    </w:lvl>
    <w:lvl w:ilvl="5" w:tplc="D2E64782" w:tentative="1">
      <w:start w:val="1"/>
      <w:numFmt w:val="lowerRoman"/>
      <w:lvlText w:val="%6."/>
      <w:lvlJc w:val="right"/>
      <w:pPr>
        <w:ind w:left="4527" w:hanging="180"/>
      </w:pPr>
    </w:lvl>
    <w:lvl w:ilvl="6" w:tplc="CE7ABD44" w:tentative="1">
      <w:start w:val="1"/>
      <w:numFmt w:val="decimal"/>
      <w:lvlText w:val="%7."/>
      <w:lvlJc w:val="left"/>
      <w:pPr>
        <w:ind w:left="5247" w:hanging="360"/>
      </w:pPr>
    </w:lvl>
    <w:lvl w:ilvl="7" w:tplc="5F7A3826" w:tentative="1">
      <w:start w:val="1"/>
      <w:numFmt w:val="lowerLetter"/>
      <w:lvlText w:val="%8."/>
      <w:lvlJc w:val="left"/>
      <w:pPr>
        <w:ind w:left="5967" w:hanging="360"/>
      </w:pPr>
    </w:lvl>
    <w:lvl w:ilvl="8" w:tplc="90F44BDC" w:tentative="1">
      <w:start w:val="1"/>
      <w:numFmt w:val="lowerRoman"/>
      <w:lvlText w:val="%9."/>
      <w:lvlJc w:val="right"/>
      <w:pPr>
        <w:ind w:left="6687" w:hanging="180"/>
      </w:pPr>
    </w:lvl>
  </w:abstractNum>
  <w:abstractNum w:abstractNumId="2" w15:restartNumberingAfterBreak="0">
    <w:nsid w:val="40151D03"/>
    <w:multiLevelType w:val="multilevel"/>
    <w:tmpl w:val="5C0C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652EE2"/>
    <w:multiLevelType w:val="multilevel"/>
    <w:tmpl w:val="9D1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AD49DF"/>
    <w:multiLevelType w:val="multilevel"/>
    <w:tmpl w:val="7D7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D41D8B"/>
    <w:multiLevelType w:val="multilevel"/>
    <w:tmpl w:val="3B0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449FB"/>
    <w:multiLevelType w:val="multilevel"/>
    <w:tmpl w:val="E15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1">
    <w:nsid w:val="5DEE48E1"/>
    <w:multiLevelType w:val="hybridMultilevel"/>
    <w:tmpl w:val="23A275BE"/>
    <w:lvl w:ilvl="0" w:tplc="B164C68E">
      <w:start w:val="1"/>
      <w:numFmt w:val="decimal"/>
      <w:lvlText w:val="%1."/>
      <w:lvlJc w:val="left"/>
      <w:pPr>
        <w:ind w:left="786" w:hanging="360"/>
      </w:pPr>
      <w:rPr>
        <w:rFonts w:hint="default"/>
      </w:rPr>
    </w:lvl>
    <w:lvl w:ilvl="1" w:tplc="E9923E24" w:tentative="1">
      <w:start w:val="1"/>
      <w:numFmt w:val="lowerLetter"/>
      <w:lvlText w:val="%2."/>
      <w:lvlJc w:val="left"/>
      <w:pPr>
        <w:ind w:left="1416" w:hanging="360"/>
      </w:pPr>
    </w:lvl>
    <w:lvl w:ilvl="2" w:tplc="7F380ED4" w:tentative="1">
      <w:start w:val="1"/>
      <w:numFmt w:val="lowerRoman"/>
      <w:lvlText w:val="%3."/>
      <w:lvlJc w:val="right"/>
      <w:pPr>
        <w:ind w:left="2136" w:hanging="180"/>
      </w:pPr>
    </w:lvl>
    <w:lvl w:ilvl="3" w:tplc="5C06CA38" w:tentative="1">
      <w:start w:val="1"/>
      <w:numFmt w:val="decimal"/>
      <w:lvlText w:val="%4."/>
      <w:lvlJc w:val="left"/>
      <w:pPr>
        <w:ind w:left="2856" w:hanging="360"/>
      </w:pPr>
    </w:lvl>
    <w:lvl w:ilvl="4" w:tplc="4BF44306" w:tentative="1">
      <w:start w:val="1"/>
      <w:numFmt w:val="lowerLetter"/>
      <w:lvlText w:val="%5."/>
      <w:lvlJc w:val="left"/>
      <w:pPr>
        <w:ind w:left="3576" w:hanging="360"/>
      </w:pPr>
    </w:lvl>
    <w:lvl w:ilvl="5" w:tplc="88C2DA92" w:tentative="1">
      <w:start w:val="1"/>
      <w:numFmt w:val="lowerRoman"/>
      <w:lvlText w:val="%6."/>
      <w:lvlJc w:val="right"/>
      <w:pPr>
        <w:ind w:left="4296" w:hanging="180"/>
      </w:pPr>
    </w:lvl>
    <w:lvl w:ilvl="6" w:tplc="A1E68BCC" w:tentative="1">
      <w:start w:val="1"/>
      <w:numFmt w:val="decimal"/>
      <w:lvlText w:val="%7."/>
      <w:lvlJc w:val="left"/>
      <w:pPr>
        <w:ind w:left="5016" w:hanging="360"/>
      </w:pPr>
    </w:lvl>
    <w:lvl w:ilvl="7" w:tplc="B23A1208" w:tentative="1">
      <w:start w:val="1"/>
      <w:numFmt w:val="lowerLetter"/>
      <w:lvlText w:val="%8."/>
      <w:lvlJc w:val="left"/>
      <w:pPr>
        <w:ind w:left="5736" w:hanging="360"/>
      </w:pPr>
    </w:lvl>
    <w:lvl w:ilvl="8" w:tplc="FEEADBFC" w:tentative="1">
      <w:start w:val="1"/>
      <w:numFmt w:val="lowerRoman"/>
      <w:lvlText w:val="%9."/>
      <w:lvlJc w:val="right"/>
      <w:pPr>
        <w:ind w:left="6456" w:hanging="180"/>
      </w:pPr>
    </w:lvl>
  </w:abstractNum>
  <w:abstractNum w:abstractNumId="8" w15:restartNumberingAfterBreak="0">
    <w:nsid w:val="5F381FF1"/>
    <w:multiLevelType w:val="multilevel"/>
    <w:tmpl w:val="56FEACFC"/>
    <w:lvl w:ilvl="0">
      <w:start w:val="1"/>
      <w:numFmt w:val="lowerLetter"/>
      <w:lvlText w:val="%1."/>
      <w:lvlJc w:val="left"/>
      <w:pPr>
        <w:tabs>
          <w:tab w:val="num" w:pos="600"/>
        </w:tabs>
        <w:ind w:left="600" w:hanging="360"/>
      </w:pPr>
    </w:lvl>
    <w:lvl w:ilvl="1" w:tentative="1">
      <w:start w:val="1"/>
      <w:numFmt w:val="lowerLetter"/>
      <w:lvlText w:val="%2."/>
      <w:lvlJc w:val="left"/>
      <w:pPr>
        <w:tabs>
          <w:tab w:val="num" w:pos="1320"/>
        </w:tabs>
        <w:ind w:left="1320" w:hanging="360"/>
      </w:pPr>
    </w:lvl>
    <w:lvl w:ilvl="2" w:tentative="1">
      <w:start w:val="1"/>
      <w:numFmt w:val="lowerLetter"/>
      <w:lvlText w:val="%3."/>
      <w:lvlJc w:val="left"/>
      <w:pPr>
        <w:tabs>
          <w:tab w:val="num" w:pos="2040"/>
        </w:tabs>
        <w:ind w:left="2040" w:hanging="360"/>
      </w:pPr>
    </w:lvl>
    <w:lvl w:ilvl="3" w:tentative="1">
      <w:start w:val="1"/>
      <w:numFmt w:val="lowerLetter"/>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Letter"/>
      <w:lvlText w:val="%6."/>
      <w:lvlJc w:val="left"/>
      <w:pPr>
        <w:tabs>
          <w:tab w:val="num" w:pos="4200"/>
        </w:tabs>
        <w:ind w:left="4200" w:hanging="360"/>
      </w:pPr>
    </w:lvl>
    <w:lvl w:ilvl="6" w:tentative="1">
      <w:start w:val="1"/>
      <w:numFmt w:val="lowerLetter"/>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Letter"/>
      <w:lvlText w:val="%9."/>
      <w:lvlJc w:val="left"/>
      <w:pPr>
        <w:tabs>
          <w:tab w:val="num" w:pos="6360"/>
        </w:tabs>
        <w:ind w:left="6360" w:hanging="360"/>
      </w:pPr>
    </w:lvl>
  </w:abstractNum>
  <w:abstractNum w:abstractNumId="9" w15:restartNumberingAfterBreak="0">
    <w:nsid w:val="66730DCA"/>
    <w:multiLevelType w:val="multilevel"/>
    <w:tmpl w:val="8612F3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15:restartNumberingAfterBreak="0">
    <w:nsid w:val="77DD337E"/>
    <w:multiLevelType w:val="multilevel"/>
    <w:tmpl w:val="40C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1">
    <w:nsid w:val="794B7686"/>
    <w:multiLevelType w:val="hybridMultilevel"/>
    <w:tmpl w:val="A6C44CDC"/>
    <w:lvl w:ilvl="0" w:tplc="51F22E64">
      <w:start w:val="1"/>
      <w:numFmt w:val="decimal"/>
      <w:lvlText w:val="%1)"/>
      <w:lvlJc w:val="left"/>
      <w:pPr>
        <w:ind w:left="1080" w:hanging="360"/>
      </w:pPr>
      <w:rPr>
        <w:rFonts w:hint="default"/>
      </w:rPr>
    </w:lvl>
    <w:lvl w:ilvl="1" w:tplc="FB5447E8" w:tentative="1">
      <w:start w:val="1"/>
      <w:numFmt w:val="lowerLetter"/>
      <w:lvlText w:val="%2."/>
      <w:lvlJc w:val="left"/>
      <w:pPr>
        <w:ind w:left="1800" w:hanging="360"/>
      </w:pPr>
    </w:lvl>
    <w:lvl w:ilvl="2" w:tplc="05C0D248" w:tentative="1">
      <w:start w:val="1"/>
      <w:numFmt w:val="lowerRoman"/>
      <w:lvlText w:val="%3."/>
      <w:lvlJc w:val="right"/>
      <w:pPr>
        <w:ind w:left="2520" w:hanging="180"/>
      </w:pPr>
    </w:lvl>
    <w:lvl w:ilvl="3" w:tplc="D1AC530E" w:tentative="1">
      <w:start w:val="1"/>
      <w:numFmt w:val="decimal"/>
      <w:lvlText w:val="%4."/>
      <w:lvlJc w:val="left"/>
      <w:pPr>
        <w:ind w:left="3240" w:hanging="360"/>
      </w:pPr>
    </w:lvl>
    <w:lvl w:ilvl="4" w:tplc="CEA8A748" w:tentative="1">
      <w:start w:val="1"/>
      <w:numFmt w:val="lowerLetter"/>
      <w:lvlText w:val="%5."/>
      <w:lvlJc w:val="left"/>
      <w:pPr>
        <w:ind w:left="3960" w:hanging="360"/>
      </w:pPr>
    </w:lvl>
    <w:lvl w:ilvl="5" w:tplc="11FA2630" w:tentative="1">
      <w:start w:val="1"/>
      <w:numFmt w:val="lowerRoman"/>
      <w:lvlText w:val="%6."/>
      <w:lvlJc w:val="right"/>
      <w:pPr>
        <w:ind w:left="4680" w:hanging="180"/>
      </w:pPr>
    </w:lvl>
    <w:lvl w:ilvl="6" w:tplc="66506F24" w:tentative="1">
      <w:start w:val="1"/>
      <w:numFmt w:val="decimal"/>
      <w:lvlText w:val="%7."/>
      <w:lvlJc w:val="left"/>
      <w:pPr>
        <w:ind w:left="5400" w:hanging="360"/>
      </w:pPr>
    </w:lvl>
    <w:lvl w:ilvl="7" w:tplc="3FDE7436" w:tentative="1">
      <w:start w:val="1"/>
      <w:numFmt w:val="lowerLetter"/>
      <w:lvlText w:val="%8."/>
      <w:lvlJc w:val="left"/>
      <w:pPr>
        <w:ind w:left="6120" w:hanging="360"/>
      </w:pPr>
    </w:lvl>
    <w:lvl w:ilvl="8" w:tplc="A960410C" w:tentative="1">
      <w:start w:val="1"/>
      <w:numFmt w:val="lowerRoman"/>
      <w:lvlText w:val="%9."/>
      <w:lvlJc w:val="right"/>
      <w:pPr>
        <w:ind w:left="6840" w:hanging="180"/>
      </w:pPr>
    </w:lvl>
  </w:abstractNum>
  <w:abstractNum w:abstractNumId="13" w15:restartNumberingAfterBreak="0">
    <w:nsid w:val="7E93309B"/>
    <w:multiLevelType w:val="multilevel"/>
    <w:tmpl w:val="E1E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85099">
    <w:abstractNumId w:val="12"/>
  </w:num>
  <w:num w:numId="2" w16cid:durableId="1214073414">
    <w:abstractNumId w:val="10"/>
  </w:num>
  <w:num w:numId="3" w16cid:durableId="1539707062">
    <w:abstractNumId w:val="7"/>
  </w:num>
  <w:num w:numId="4" w16cid:durableId="1885024383">
    <w:abstractNumId w:val="8"/>
  </w:num>
  <w:num w:numId="5" w16cid:durableId="946228657">
    <w:abstractNumId w:val="13"/>
  </w:num>
  <w:num w:numId="6" w16cid:durableId="644507818">
    <w:abstractNumId w:val="11"/>
  </w:num>
  <w:num w:numId="7" w16cid:durableId="1143501035">
    <w:abstractNumId w:val="5"/>
  </w:num>
  <w:num w:numId="8" w16cid:durableId="153838631">
    <w:abstractNumId w:val="2"/>
  </w:num>
  <w:num w:numId="9" w16cid:durableId="1192912989">
    <w:abstractNumId w:val="9"/>
  </w:num>
  <w:num w:numId="10" w16cid:durableId="1287198510">
    <w:abstractNumId w:val="4"/>
  </w:num>
  <w:num w:numId="11" w16cid:durableId="808985258">
    <w:abstractNumId w:val="3"/>
  </w:num>
  <w:num w:numId="12" w16cid:durableId="2051100579">
    <w:abstractNumId w:val="6"/>
  </w:num>
  <w:num w:numId="13" w16cid:durableId="1640262190">
    <w:abstractNumId w:val="0"/>
  </w:num>
  <w:num w:numId="14" w16cid:durableId="29761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2602"/>
    <w:rsid w:val="0003504F"/>
    <w:rsid w:val="0004599D"/>
    <w:rsid w:val="00050A7F"/>
    <w:rsid w:val="00056D94"/>
    <w:rsid w:val="00071EA6"/>
    <w:rsid w:val="00076969"/>
    <w:rsid w:val="00076AA3"/>
    <w:rsid w:val="00084361"/>
    <w:rsid w:val="00091DD9"/>
    <w:rsid w:val="00097B2D"/>
    <w:rsid w:val="00097F9D"/>
    <w:rsid w:val="000A1011"/>
    <w:rsid w:val="000A61F3"/>
    <w:rsid w:val="000A6431"/>
    <w:rsid w:val="000B12AC"/>
    <w:rsid w:val="000B7899"/>
    <w:rsid w:val="000D2AB9"/>
    <w:rsid w:val="000D3DF7"/>
    <w:rsid w:val="000D49B5"/>
    <w:rsid w:val="000E1E20"/>
    <w:rsid w:val="000E429F"/>
    <w:rsid w:val="000E490B"/>
    <w:rsid w:val="000F28FF"/>
    <w:rsid w:val="000F3382"/>
    <w:rsid w:val="000F377C"/>
    <w:rsid w:val="000F4A31"/>
    <w:rsid w:val="000F4E7C"/>
    <w:rsid w:val="00104654"/>
    <w:rsid w:val="00110E85"/>
    <w:rsid w:val="00123CBF"/>
    <w:rsid w:val="00126258"/>
    <w:rsid w:val="00127A26"/>
    <w:rsid w:val="001321DF"/>
    <w:rsid w:val="00132E65"/>
    <w:rsid w:val="00134E5B"/>
    <w:rsid w:val="00145ED8"/>
    <w:rsid w:val="001545B7"/>
    <w:rsid w:val="001553D6"/>
    <w:rsid w:val="00160DFB"/>
    <w:rsid w:val="001632CE"/>
    <w:rsid w:val="00166EC1"/>
    <w:rsid w:val="00172A12"/>
    <w:rsid w:val="00172A3B"/>
    <w:rsid w:val="001753BE"/>
    <w:rsid w:val="00177683"/>
    <w:rsid w:val="00177E78"/>
    <w:rsid w:val="00184599"/>
    <w:rsid w:val="00184D89"/>
    <w:rsid w:val="00187358"/>
    <w:rsid w:val="00191A1D"/>
    <w:rsid w:val="00196A44"/>
    <w:rsid w:val="001A0606"/>
    <w:rsid w:val="001A31B8"/>
    <w:rsid w:val="001B16E2"/>
    <w:rsid w:val="001B554A"/>
    <w:rsid w:val="001B59E0"/>
    <w:rsid w:val="001C0708"/>
    <w:rsid w:val="001C1510"/>
    <w:rsid w:val="001C43FE"/>
    <w:rsid w:val="001C517B"/>
    <w:rsid w:val="001D0AF0"/>
    <w:rsid w:val="001D4BC8"/>
    <w:rsid w:val="001D5B70"/>
    <w:rsid w:val="001D5D10"/>
    <w:rsid w:val="001E040F"/>
    <w:rsid w:val="001E1B53"/>
    <w:rsid w:val="001E50A0"/>
    <w:rsid w:val="001E51DF"/>
    <w:rsid w:val="001E54F5"/>
    <w:rsid w:val="001F512E"/>
    <w:rsid w:val="0020352E"/>
    <w:rsid w:val="002057F9"/>
    <w:rsid w:val="00207AF7"/>
    <w:rsid w:val="00212DB7"/>
    <w:rsid w:val="00225057"/>
    <w:rsid w:val="00225EB8"/>
    <w:rsid w:val="00232B3C"/>
    <w:rsid w:val="002332D1"/>
    <w:rsid w:val="00233A18"/>
    <w:rsid w:val="002409C9"/>
    <w:rsid w:val="00242E3D"/>
    <w:rsid w:val="0025235E"/>
    <w:rsid w:val="00253641"/>
    <w:rsid w:val="00255074"/>
    <w:rsid w:val="00256676"/>
    <w:rsid w:val="002608EA"/>
    <w:rsid w:val="002656AD"/>
    <w:rsid w:val="002659D1"/>
    <w:rsid w:val="002778B0"/>
    <w:rsid w:val="00282E4E"/>
    <w:rsid w:val="002924B5"/>
    <w:rsid w:val="002930BF"/>
    <w:rsid w:val="00293BD5"/>
    <w:rsid w:val="002A3540"/>
    <w:rsid w:val="002A4619"/>
    <w:rsid w:val="002A661C"/>
    <w:rsid w:val="002B6E80"/>
    <w:rsid w:val="002C1820"/>
    <w:rsid w:val="002E23D6"/>
    <w:rsid w:val="002E2C6F"/>
    <w:rsid w:val="002F0CCC"/>
    <w:rsid w:val="00300176"/>
    <w:rsid w:val="00303965"/>
    <w:rsid w:val="00303D36"/>
    <w:rsid w:val="00306C0B"/>
    <w:rsid w:val="00307E7B"/>
    <w:rsid w:val="003163B8"/>
    <w:rsid w:val="00320A85"/>
    <w:rsid w:val="0032157C"/>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66A14"/>
    <w:rsid w:val="00370D43"/>
    <w:rsid w:val="00373E81"/>
    <w:rsid w:val="003756FE"/>
    <w:rsid w:val="003768FB"/>
    <w:rsid w:val="00377916"/>
    <w:rsid w:val="00380B22"/>
    <w:rsid w:val="00383773"/>
    <w:rsid w:val="0038672B"/>
    <w:rsid w:val="00392DA3"/>
    <w:rsid w:val="00392E24"/>
    <w:rsid w:val="003966CF"/>
    <w:rsid w:val="003A199D"/>
    <w:rsid w:val="003A335B"/>
    <w:rsid w:val="003A5A3B"/>
    <w:rsid w:val="003B0DA9"/>
    <w:rsid w:val="003B3907"/>
    <w:rsid w:val="003B517B"/>
    <w:rsid w:val="003B5DA1"/>
    <w:rsid w:val="003C0F3C"/>
    <w:rsid w:val="003C1784"/>
    <w:rsid w:val="003C5F22"/>
    <w:rsid w:val="003D30F0"/>
    <w:rsid w:val="003D6412"/>
    <w:rsid w:val="003D7430"/>
    <w:rsid w:val="003E29F0"/>
    <w:rsid w:val="003E570C"/>
    <w:rsid w:val="003E6052"/>
    <w:rsid w:val="003E6A07"/>
    <w:rsid w:val="003E733B"/>
    <w:rsid w:val="003F169F"/>
    <w:rsid w:val="003F3DFB"/>
    <w:rsid w:val="003F6B92"/>
    <w:rsid w:val="004022F1"/>
    <w:rsid w:val="00415A51"/>
    <w:rsid w:val="00415AAA"/>
    <w:rsid w:val="00424025"/>
    <w:rsid w:val="0043271F"/>
    <w:rsid w:val="004342C3"/>
    <w:rsid w:val="0044461A"/>
    <w:rsid w:val="004458A7"/>
    <w:rsid w:val="00445D62"/>
    <w:rsid w:val="00451044"/>
    <w:rsid w:val="00453587"/>
    <w:rsid w:val="00461490"/>
    <w:rsid w:val="00465E6B"/>
    <w:rsid w:val="00466BEC"/>
    <w:rsid w:val="00476079"/>
    <w:rsid w:val="004818CE"/>
    <w:rsid w:val="00485F41"/>
    <w:rsid w:val="004918FE"/>
    <w:rsid w:val="0049705D"/>
    <w:rsid w:val="004A0A94"/>
    <w:rsid w:val="004A4D7F"/>
    <w:rsid w:val="004A6461"/>
    <w:rsid w:val="004A6D08"/>
    <w:rsid w:val="004A7518"/>
    <w:rsid w:val="004B0903"/>
    <w:rsid w:val="004B715E"/>
    <w:rsid w:val="004C2657"/>
    <w:rsid w:val="004C2BA4"/>
    <w:rsid w:val="004C2BEA"/>
    <w:rsid w:val="004C6F24"/>
    <w:rsid w:val="004C7FBA"/>
    <w:rsid w:val="004D3977"/>
    <w:rsid w:val="004D6F51"/>
    <w:rsid w:val="004E0D7A"/>
    <w:rsid w:val="004E4165"/>
    <w:rsid w:val="004E77A8"/>
    <w:rsid w:val="004F1455"/>
    <w:rsid w:val="004F4416"/>
    <w:rsid w:val="004F4A94"/>
    <w:rsid w:val="00501CD6"/>
    <w:rsid w:val="005071F0"/>
    <w:rsid w:val="005072B3"/>
    <w:rsid w:val="00511A94"/>
    <w:rsid w:val="00512AD5"/>
    <w:rsid w:val="00512D03"/>
    <w:rsid w:val="005135F3"/>
    <w:rsid w:val="005145DF"/>
    <w:rsid w:val="00514AC2"/>
    <w:rsid w:val="00517361"/>
    <w:rsid w:val="00520536"/>
    <w:rsid w:val="005220EB"/>
    <w:rsid w:val="005237B9"/>
    <w:rsid w:val="00523FCB"/>
    <w:rsid w:val="0052711C"/>
    <w:rsid w:val="0053043B"/>
    <w:rsid w:val="00530A31"/>
    <w:rsid w:val="00530ADA"/>
    <w:rsid w:val="00536C2A"/>
    <w:rsid w:val="00536F1B"/>
    <w:rsid w:val="005413B0"/>
    <w:rsid w:val="00544557"/>
    <w:rsid w:val="00546AE2"/>
    <w:rsid w:val="005521B6"/>
    <w:rsid w:val="0055335A"/>
    <w:rsid w:val="00556D5B"/>
    <w:rsid w:val="0055740F"/>
    <w:rsid w:val="0056008D"/>
    <w:rsid w:val="00564153"/>
    <w:rsid w:val="0056510C"/>
    <w:rsid w:val="00572293"/>
    <w:rsid w:val="005746A5"/>
    <w:rsid w:val="00576E4B"/>
    <w:rsid w:val="00580FC9"/>
    <w:rsid w:val="00583B09"/>
    <w:rsid w:val="005862AD"/>
    <w:rsid w:val="00595F95"/>
    <w:rsid w:val="005A2340"/>
    <w:rsid w:val="005A3DE9"/>
    <w:rsid w:val="005A3EEC"/>
    <w:rsid w:val="005A7FBF"/>
    <w:rsid w:val="005A7FDF"/>
    <w:rsid w:val="005B325A"/>
    <w:rsid w:val="005C0AF2"/>
    <w:rsid w:val="005C6E0E"/>
    <w:rsid w:val="005D2A31"/>
    <w:rsid w:val="005D64BA"/>
    <w:rsid w:val="005D6933"/>
    <w:rsid w:val="005D7801"/>
    <w:rsid w:val="005E06C4"/>
    <w:rsid w:val="005F6F12"/>
    <w:rsid w:val="005F7959"/>
    <w:rsid w:val="005F7A3C"/>
    <w:rsid w:val="00602D33"/>
    <w:rsid w:val="00604B71"/>
    <w:rsid w:val="00611A31"/>
    <w:rsid w:val="00612FAB"/>
    <w:rsid w:val="006151E9"/>
    <w:rsid w:val="006160EE"/>
    <w:rsid w:val="00620065"/>
    <w:rsid w:val="006277E6"/>
    <w:rsid w:val="0063099E"/>
    <w:rsid w:val="00631F9E"/>
    <w:rsid w:val="00633C31"/>
    <w:rsid w:val="00636828"/>
    <w:rsid w:val="00637F05"/>
    <w:rsid w:val="0064257D"/>
    <w:rsid w:val="00647746"/>
    <w:rsid w:val="00647792"/>
    <w:rsid w:val="00654156"/>
    <w:rsid w:val="006541D3"/>
    <w:rsid w:val="00655257"/>
    <w:rsid w:val="00655BC3"/>
    <w:rsid w:val="006646EB"/>
    <w:rsid w:val="00664930"/>
    <w:rsid w:val="00665EF9"/>
    <w:rsid w:val="006662DA"/>
    <w:rsid w:val="00672174"/>
    <w:rsid w:val="00672DAE"/>
    <w:rsid w:val="00673A0C"/>
    <w:rsid w:val="00676CA5"/>
    <w:rsid w:val="00683073"/>
    <w:rsid w:val="00686BB9"/>
    <w:rsid w:val="0069282A"/>
    <w:rsid w:val="00694243"/>
    <w:rsid w:val="006A298A"/>
    <w:rsid w:val="006A2FAB"/>
    <w:rsid w:val="006B192E"/>
    <w:rsid w:val="006B30C2"/>
    <w:rsid w:val="006C1779"/>
    <w:rsid w:val="006C3129"/>
    <w:rsid w:val="006D19FB"/>
    <w:rsid w:val="006E024A"/>
    <w:rsid w:val="006E1D98"/>
    <w:rsid w:val="006E1E5C"/>
    <w:rsid w:val="006E53D9"/>
    <w:rsid w:val="006F20DF"/>
    <w:rsid w:val="006F49E4"/>
    <w:rsid w:val="006F5C7C"/>
    <w:rsid w:val="006F7FAF"/>
    <w:rsid w:val="00701264"/>
    <w:rsid w:val="00707D30"/>
    <w:rsid w:val="00711948"/>
    <w:rsid w:val="00713E4E"/>
    <w:rsid w:val="00720A74"/>
    <w:rsid w:val="00721E7C"/>
    <w:rsid w:val="007253F8"/>
    <w:rsid w:val="007261FB"/>
    <w:rsid w:val="00726A56"/>
    <w:rsid w:val="00730F04"/>
    <w:rsid w:val="007342C6"/>
    <w:rsid w:val="00740ACE"/>
    <w:rsid w:val="00741042"/>
    <w:rsid w:val="00742194"/>
    <w:rsid w:val="007423C5"/>
    <w:rsid w:val="00751683"/>
    <w:rsid w:val="007519B1"/>
    <w:rsid w:val="00752708"/>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3ABF"/>
    <w:rsid w:val="007C50A8"/>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40DE"/>
    <w:rsid w:val="00817DF1"/>
    <w:rsid w:val="00821385"/>
    <w:rsid w:val="0082465B"/>
    <w:rsid w:val="00826855"/>
    <w:rsid w:val="008321A4"/>
    <w:rsid w:val="008340C5"/>
    <w:rsid w:val="0084694B"/>
    <w:rsid w:val="008471C1"/>
    <w:rsid w:val="00851B24"/>
    <w:rsid w:val="00861299"/>
    <w:rsid w:val="00863ADA"/>
    <w:rsid w:val="00864DB7"/>
    <w:rsid w:val="008657C7"/>
    <w:rsid w:val="008674A1"/>
    <w:rsid w:val="00871C17"/>
    <w:rsid w:val="00873D99"/>
    <w:rsid w:val="00876647"/>
    <w:rsid w:val="00877840"/>
    <w:rsid w:val="00880F53"/>
    <w:rsid w:val="00883CBA"/>
    <w:rsid w:val="00884273"/>
    <w:rsid w:val="008878F9"/>
    <w:rsid w:val="00896C39"/>
    <w:rsid w:val="008A04D0"/>
    <w:rsid w:val="008B259C"/>
    <w:rsid w:val="008B37F1"/>
    <w:rsid w:val="008B47BA"/>
    <w:rsid w:val="008B53DC"/>
    <w:rsid w:val="008B6907"/>
    <w:rsid w:val="008B7A8B"/>
    <w:rsid w:val="008C5F6C"/>
    <w:rsid w:val="008C7292"/>
    <w:rsid w:val="008D0193"/>
    <w:rsid w:val="008D477C"/>
    <w:rsid w:val="008E3A8E"/>
    <w:rsid w:val="008F2A26"/>
    <w:rsid w:val="008F32D2"/>
    <w:rsid w:val="008F3E94"/>
    <w:rsid w:val="008F42DC"/>
    <w:rsid w:val="008F70C3"/>
    <w:rsid w:val="00902CA9"/>
    <w:rsid w:val="0091364A"/>
    <w:rsid w:val="0091491E"/>
    <w:rsid w:val="009202C1"/>
    <w:rsid w:val="00923055"/>
    <w:rsid w:val="00924C2D"/>
    <w:rsid w:val="00925A9A"/>
    <w:rsid w:val="00926F46"/>
    <w:rsid w:val="00927820"/>
    <w:rsid w:val="009473E7"/>
    <w:rsid w:val="009535B4"/>
    <w:rsid w:val="0095437C"/>
    <w:rsid w:val="00960B85"/>
    <w:rsid w:val="00964904"/>
    <w:rsid w:val="00965E5A"/>
    <w:rsid w:val="00966689"/>
    <w:rsid w:val="00970D6E"/>
    <w:rsid w:val="00971791"/>
    <w:rsid w:val="00972621"/>
    <w:rsid w:val="009757DD"/>
    <w:rsid w:val="009767E8"/>
    <w:rsid w:val="00977201"/>
    <w:rsid w:val="00977886"/>
    <w:rsid w:val="00982C8D"/>
    <w:rsid w:val="00996D43"/>
    <w:rsid w:val="0099716F"/>
    <w:rsid w:val="009A030D"/>
    <w:rsid w:val="009A146B"/>
    <w:rsid w:val="009A2B5F"/>
    <w:rsid w:val="009A4F10"/>
    <w:rsid w:val="009A4FFF"/>
    <w:rsid w:val="009A76CE"/>
    <w:rsid w:val="009B0FA0"/>
    <w:rsid w:val="009B17E7"/>
    <w:rsid w:val="009B47B9"/>
    <w:rsid w:val="009B51F3"/>
    <w:rsid w:val="009B5445"/>
    <w:rsid w:val="009B5CA7"/>
    <w:rsid w:val="009C01B8"/>
    <w:rsid w:val="009C18B8"/>
    <w:rsid w:val="009C19C7"/>
    <w:rsid w:val="009C6587"/>
    <w:rsid w:val="009C68F1"/>
    <w:rsid w:val="009D36CB"/>
    <w:rsid w:val="009D48DA"/>
    <w:rsid w:val="009D55A2"/>
    <w:rsid w:val="009D5CA0"/>
    <w:rsid w:val="009E0041"/>
    <w:rsid w:val="009F02C5"/>
    <w:rsid w:val="009F194F"/>
    <w:rsid w:val="00A023BC"/>
    <w:rsid w:val="00A049BD"/>
    <w:rsid w:val="00A04A07"/>
    <w:rsid w:val="00A06E6A"/>
    <w:rsid w:val="00A11284"/>
    <w:rsid w:val="00A173B1"/>
    <w:rsid w:val="00A20BAF"/>
    <w:rsid w:val="00A35B7B"/>
    <w:rsid w:val="00A36317"/>
    <w:rsid w:val="00A4385C"/>
    <w:rsid w:val="00A477D6"/>
    <w:rsid w:val="00A47AB2"/>
    <w:rsid w:val="00A63365"/>
    <w:rsid w:val="00A64F41"/>
    <w:rsid w:val="00A673E6"/>
    <w:rsid w:val="00A72C84"/>
    <w:rsid w:val="00A74B06"/>
    <w:rsid w:val="00A756E7"/>
    <w:rsid w:val="00A757DC"/>
    <w:rsid w:val="00A95A5E"/>
    <w:rsid w:val="00A9636F"/>
    <w:rsid w:val="00A9639A"/>
    <w:rsid w:val="00AA4C3C"/>
    <w:rsid w:val="00AB124F"/>
    <w:rsid w:val="00AB33D6"/>
    <w:rsid w:val="00AB350C"/>
    <w:rsid w:val="00AB7C19"/>
    <w:rsid w:val="00AC0627"/>
    <w:rsid w:val="00AD2850"/>
    <w:rsid w:val="00AE0974"/>
    <w:rsid w:val="00AE4FFA"/>
    <w:rsid w:val="00AE642B"/>
    <w:rsid w:val="00AF0347"/>
    <w:rsid w:val="00AF6D7C"/>
    <w:rsid w:val="00B0037C"/>
    <w:rsid w:val="00B04025"/>
    <w:rsid w:val="00B06C9D"/>
    <w:rsid w:val="00B14D75"/>
    <w:rsid w:val="00B20901"/>
    <w:rsid w:val="00B215DB"/>
    <w:rsid w:val="00B2456E"/>
    <w:rsid w:val="00B37546"/>
    <w:rsid w:val="00B37D79"/>
    <w:rsid w:val="00B41855"/>
    <w:rsid w:val="00B452FB"/>
    <w:rsid w:val="00B45FF9"/>
    <w:rsid w:val="00B5448B"/>
    <w:rsid w:val="00B61591"/>
    <w:rsid w:val="00B65239"/>
    <w:rsid w:val="00B67CDC"/>
    <w:rsid w:val="00B7320B"/>
    <w:rsid w:val="00B7575D"/>
    <w:rsid w:val="00B77AB5"/>
    <w:rsid w:val="00B8084E"/>
    <w:rsid w:val="00B8104F"/>
    <w:rsid w:val="00B853A6"/>
    <w:rsid w:val="00B92DD6"/>
    <w:rsid w:val="00B9342E"/>
    <w:rsid w:val="00BA31FC"/>
    <w:rsid w:val="00BA5A8A"/>
    <w:rsid w:val="00BB120E"/>
    <w:rsid w:val="00BB16EA"/>
    <w:rsid w:val="00BB18EA"/>
    <w:rsid w:val="00BB2022"/>
    <w:rsid w:val="00BD73D9"/>
    <w:rsid w:val="00BE08FE"/>
    <w:rsid w:val="00BE3EB8"/>
    <w:rsid w:val="00BE5647"/>
    <w:rsid w:val="00C01B12"/>
    <w:rsid w:val="00C03EE4"/>
    <w:rsid w:val="00C05679"/>
    <w:rsid w:val="00C33507"/>
    <w:rsid w:val="00C36C93"/>
    <w:rsid w:val="00C40E72"/>
    <w:rsid w:val="00C43A00"/>
    <w:rsid w:val="00C5616B"/>
    <w:rsid w:val="00C65D99"/>
    <w:rsid w:val="00C67C69"/>
    <w:rsid w:val="00C821DA"/>
    <w:rsid w:val="00C86E4C"/>
    <w:rsid w:val="00C870DA"/>
    <w:rsid w:val="00C9274C"/>
    <w:rsid w:val="00C94355"/>
    <w:rsid w:val="00C9789F"/>
    <w:rsid w:val="00CA02D4"/>
    <w:rsid w:val="00CA0787"/>
    <w:rsid w:val="00CA637C"/>
    <w:rsid w:val="00CA6EE9"/>
    <w:rsid w:val="00CB110D"/>
    <w:rsid w:val="00CC344E"/>
    <w:rsid w:val="00CC42E9"/>
    <w:rsid w:val="00CC4FD3"/>
    <w:rsid w:val="00CC51FE"/>
    <w:rsid w:val="00CD4D6D"/>
    <w:rsid w:val="00CD6AD2"/>
    <w:rsid w:val="00CE112B"/>
    <w:rsid w:val="00CE3CC5"/>
    <w:rsid w:val="00CF1EB0"/>
    <w:rsid w:val="00CF4425"/>
    <w:rsid w:val="00D0758B"/>
    <w:rsid w:val="00D10C6B"/>
    <w:rsid w:val="00D12888"/>
    <w:rsid w:val="00D13CC5"/>
    <w:rsid w:val="00D14571"/>
    <w:rsid w:val="00D15161"/>
    <w:rsid w:val="00D20E32"/>
    <w:rsid w:val="00D242FE"/>
    <w:rsid w:val="00D25D57"/>
    <w:rsid w:val="00D34B6E"/>
    <w:rsid w:val="00D40BD0"/>
    <w:rsid w:val="00D42489"/>
    <w:rsid w:val="00D45F38"/>
    <w:rsid w:val="00D54D31"/>
    <w:rsid w:val="00D63249"/>
    <w:rsid w:val="00D63A87"/>
    <w:rsid w:val="00D63CBB"/>
    <w:rsid w:val="00D63D80"/>
    <w:rsid w:val="00D658A2"/>
    <w:rsid w:val="00D66F1D"/>
    <w:rsid w:val="00D677D1"/>
    <w:rsid w:val="00D716CE"/>
    <w:rsid w:val="00D74FD3"/>
    <w:rsid w:val="00D7544E"/>
    <w:rsid w:val="00D86BA7"/>
    <w:rsid w:val="00D92B69"/>
    <w:rsid w:val="00D93B6A"/>
    <w:rsid w:val="00D94A5D"/>
    <w:rsid w:val="00D96676"/>
    <w:rsid w:val="00DA0538"/>
    <w:rsid w:val="00DA3385"/>
    <w:rsid w:val="00DA7DC6"/>
    <w:rsid w:val="00DB6E26"/>
    <w:rsid w:val="00DC00FB"/>
    <w:rsid w:val="00DC1BBD"/>
    <w:rsid w:val="00DC3F42"/>
    <w:rsid w:val="00DD276E"/>
    <w:rsid w:val="00DD57E5"/>
    <w:rsid w:val="00DE11DF"/>
    <w:rsid w:val="00DE474B"/>
    <w:rsid w:val="00DE496B"/>
    <w:rsid w:val="00DE4E02"/>
    <w:rsid w:val="00DE6296"/>
    <w:rsid w:val="00DE6DEE"/>
    <w:rsid w:val="00DF4E96"/>
    <w:rsid w:val="00DF5B66"/>
    <w:rsid w:val="00DF6F03"/>
    <w:rsid w:val="00DF7751"/>
    <w:rsid w:val="00E00D31"/>
    <w:rsid w:val="00E07D7B"/>
    <w:rsid w:val="00E17234"/>
    <w:rsid w:val="00E25B43"/>
    <w:rsid w:val="00E26658"/>
    <w:rsid w:val="00E31FFF"/>
    <w:rsid w:val="00E36D8E"/>
    <w:rsid w:val="00E37AC7"/>
    <w:rsid w:val="00E4412B"/>
    <w:rsid w:val="00E53ED4"/>
    <w:rsid w:val="00E649F6"/>
    <w:rsid w:val="00E65763"/>
    <w:rsid w:val="00E71132"/>
    <w:rsid w:val="00E72448"/>
    <w:rsid w:val="00E74099"/>
    <w:rsid w:val="00E8323E"/>
    <w:rsid w:val="00E861B9"/>
    <w:rsid w:val="00E90EB5"/>
    <w:rsid w:val="00E93E37"/>
    <w:rsid w:val="00E9757D"/>
    <w:rsid w:val="00EA0679"/>
    <w:rsid w:val="00EA15BA"/>
    <w:rsid w:val="00EA1A20"/>
    <w:rsid w:val="00EA2882"/>
    <w:rsid w:val="00EA364B"/>
    <w:rsid w:val="00EA4B3C"/>
    <w:rsid w:val="00EA65E2"/>
    <w:rsid w:val="00EA6699"/>
    <w:rsid w:val="00EA6B6D"/>
    <w:rsid w:val="00EB061B"/>
    <w:rsid w:val="00EB16B9"/>
    <w:rsid w:val="00EB2F06"/>
    <w:rsid w:val="00EB30CE"/>
    <w:rsid w:val="00EB46BD"/>
    <w:rsid w:val="00EB5FE8"/>
    <w:rsid w:val="00EC1FE8"/>
    <w:rsid w:val="00EC7B25"/>
    <w:rsid w:val="00EE7795"/>
    <w:rsid w:val="00EE7C3A"/>
    <w:rsid w:val="00EF48C5"/>
    <w:rsid w:val="00EF5D93"/>
    <w:rsid w:val="00F03BB7"/>
    <w:rsid w:val="00F06569"/>
    <w:rsid w:val="00F06765"/>
    <w:rsid w:val="00F14F1B"/>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A33E1"/>
    <w:rsid w:val="00FA6B22"/>
    <w:rsid w:val="00FB10D0"/>
    <w:rsid w:val="00FB355D"/>
    <w:rsid w:val="00FB4F1A"/>
    <w:rsid w:val="00FB50D3"/>
    <w:rsid w:val="00FC0EFF"/>
    <w:rsid w:val="00FC24BD"/>
    <w:rsid w:val="00FC2DE0"/>
    <w:rsid w:val="00FD3324"/>
    <w:rsid w:val="00FD3CD0"/>
    <w:rsid w:val="00FD465D"/>
    <w:rsid w:val="00FD6B28"/>
    <w:rsid w:val="00FD74FF"/>
    <w:rsid w:val="00FD7FAD"/>
    <w:rsid w:val="00FE19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2566"/>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Sarakstarindkopa">
    <w:name w:val="List Paragraph"/>
    <w:basedOn w:val="Parasts"/>
    <w:uiPriority w:val="34"/>
    <w:qFormat/>
    <w:rsid w:val="00C65D99"/>
    <w:pPr>
      <w:ind w:left="720"/>
      <w:contextualSpacing/>
    </w:pPr>
  </w:style>
  <w:style w:type="paragraph" w:styleId="Paraststmeklis">
    <w:name w:val="Normal (Web)"/>
    <w:basedOn w:val="Parasts"/>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basedOn w:val="Noklusjumarindkopasfonts"/>
    <w:uiPriority w:val="99"/>
    <w:unhideWhenUsed/>
    <w:rsid w:val="004F4416"/>
    <w:rPr>
      <w:color w:val="0000FF"/>
      <w:u w:val="single"/>
    </w:rPr>
  </w:style>
  <w:style w:type="paragraph" w:customStyle="1" w:styleId="Statuti">
    <w:name w:val="Statuti"/>
    <w:basedOn w:val="Parasts"/>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Parasts"/>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Parasts"/>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Parasts"/>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Parasts"/>
    <w:rsid w:val="00A63365"/>
    <w:pPr>
      <w:widowControl/>
      <w:numPr>
        <w:ilvl w:val="2"/>
        <w:numId w:val="2"/>
      </w:numPr>
      <w:spacing w:after="0" w:line="240" w:lineRule="auto"/>
      <w:ind w:left="0" w:firstLine="0"/>
    </w:pPr>
    <w:rPr>
      <w:rFonts w:ascii="Times New Roman" w:hAnsi="Times New Roman"/>
      <w:sz w:val="24"/>
    </w:rPr>
  </w:style>
  <w:style w:type="paragraph" w:styleId="Komentrateksts">
    <w:name w:val="annotation text"/>
    <w:basedOn w:val="Parasts"/>
    <w:link w:val="KomentratekstsRakstz"/>
    <w:uiPriority w:val="99"/>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KomentratekstsRakstz">
    <w:name w:val="Komentāra teksts Rakstz."/>
    <w:basedOn w:val="Noklusjumarindkopasfonts"/>
    <w:link w:val="Komentrateksts"/>
    <w:uiPriority w:val="99"/>
    <w:rsid w:val="00184D89"/>
    <w:rPr>
      <w:rFonts w:ascii="Times New Roman" w:hAnsi="Times New Roman"/>
      <w:sz w:val="20"/>
      <w:szCs w:val="20"/>
    </w:rPr>
  </w:style>
  <w:style w:type="table" w:customStyle="1" w:styleId="TableGrid1">
    <w:name w:val="Table Grid1"/>
    <w:basedOn w:val="Parastatabula"/>
    <w:next w:val="Reatabula"/>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Parasts"/>
    <w:next w:val="Parasts"/>
    <w:link w:val="Vresatsau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Vresteksts">
    <w:name w:val="footnote text"/>
    <w:basedOn w:val="Parasts"/>
    <w:link w:val="VrestekstsRakstz"/>
    <w:uiPriority w:val="99"/>
    <w:semiHidden/>
    <w:unhideWhenUsed/>
    <w:rsid w:val="00576E4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76E4B"/>
    <w:rPr>
      <w:rFonts w:ascii="Calibri" w:eastAsia="Calibri" w:hAnsi="Calibri" w:cs="Times New Roman"/>
      <w:sz w:val="20"/>
      <w:szCs w:val="20"/>
    </w:rPr>
  </w:style>
  <w:style w:type="character" w:styleId="Komentraatsauce">
    <w:name w:val="annotation reference"/>
    <w:basedOn w:val="Noklusjumarindkopasfonts"/>
    <w:uiPriority w:val="99"/>
    <w:semiHidden/>
    <w:unhideWhenUsed/>
    <w:rsid w:val="007C50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1399" TargetMode="External"/><Relationship Id="rId1" Type="http://schemas.openxmlformats.org/officeDocument/2006/relationships/hyperlink" Target="https://likumi.lv/doc.php?id=%20301399&amp;version_date=01.01.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4598</Words>
  <Characters>2621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Līga Gaigala</cp:lastModifiedBy>
  <cp:revision>2</cp:revision>
  <cp:lastPrinted>2015-07-10T08:13:00Z</cp:lastPrinted>
  <dcterms:created xsi:type="dcterms:W3CDTF">2024-11-26T12:12:00Z</dcterms:created>
  <dcterms:modified xsi:type="dcterms:W3CDTF">2024-11-26T12:12:00Z</dcterms:modified>
</cp:coreProperties>
</file>