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5C56A93" w:rsidR="002C35F4" w:rsidRDefault="00665BAF" w:rsidP="002C35F4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CA3BB0">
        <w:rPr>
          <w:b/>
          <w:bCs/>
        </w:rPr>
        <w:t>.11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D4266E">
        <w:rPr>
          <w:b/>
          <w:bCs/>
        </w:rPr>
        <w:t xml:space="preserve"> (</w:t>
      </w:r>
      <w:r w:rsidR="00320403">
        <w:rPr>
          <w:b/>
          <w:bCs/>
        </w:rPr>
        <w:t>3</w:t>
      </w:r>
      <w:r w:rsidR="00D4266E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55B461BD" w14:textId="1BA4BC30" w:rsidR="00E23F7A" w:rsidRDefault="00320403" w:rsidP="00752FD6">
      <w:pPr>
        <w:spacing w:after="0" w:line="240" w:lineRule="auto"/>
        <w:rPr>
          <w:rFonts w:ascii="Calibri" w:hAnsi="Calibri" w:cs="Calibri"/>
          <w:lang w:eastAsia="lv-LV"/>
        </w:rPr>
      </w:pPr>
      <w:r w:rsidRPr="00320403">
        <w:rPr>
          <w:rFonts w:ascii="Calibri" w:hAnsi="Calibri" w:cs="Calibri"/>
          <w:lang w:eastAsia="lv-LV"/>
        </w:rPr>
        <w:t>Par pārrobežu recepšu datu apmaiņu</w:t>
      </w:r>
    </w:p>
    <w:p w14:paraId="7E569C4E" w14:textId="77777777" w:rsidR="00320403" w:rsidRDefault="00320403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D7B1554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 xml:space="preserve">Atgādinām, ka veicot Spānijas iedzīvotāju recepšu </w:t>
      </w:r>
      <w:proofErr w:type="spellStart"/>
      <w:r w:rsidRPr="00320403">
        <w:t>atprečošanu</w:t>
      </w:r>
      <w:proofErr w:type="spellEnd"/>
      <w:r w:rsidRPr="00320403">
        <w:t xml:space="preserve"> Latvijā, lai izgūtu pacienta karti ir iespējami vairāki identifikatori, pēc kā var identificēt personu :</w:t>
      </w:r>
    </w:p>
    <w:p w14:paraId="25EE2AD5" w14:textId="77777777" w:rsidR="00320403" w:rsidRPr="00320403" w:rsidRDefault="00320403" w:rsidP="00320403">
      <w:pPr>
        <w:numPr>
          <w:ilvl w:val="0"/>
          <w:numId w:val="39"/>
        </w:numPr>
        <w:shd w:val="clear" w:color="auto" w:fill="FFFFFF"/>
        <w:spacing w:after="0" w:line="240" w:lineRule="auto"/>
        <w:jc w:val="both"/>
      </w:pPr>
      <w:r w:rsidRPr="00320403">
        <w:rPr>
          <w:b/>
          <w:bCs/>
        </w:rPr>
        <w:t>reģionālais pacienta identifikators kopā ar reģiona identifikatoru</w:t>
      </w:r>
      <w:r w:rsidRPr="00320403">
        <w:t xml:space="preserve"> - nepieciešams ievadīt gan reģiona, gan pacienta identifikatoru, kuri tikai abi kopā nodrošina unikālu un viennozīmīgu pacienta identifikāciju;</w:t>
      </w:r>
    </w:p>
    <w:p w14:paraId="3CEDF5D6" w14:textId="77777777" w:rsidR="00320403" w:rsidRPr="00320403" w:rsidRDefault="00320403" w:rsidP="00320403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b/>
          <w:bCs/>
        </w:rPr>
      </w:pPr>
      <w:r w:rsidRPr="00320403">
        <w:rPr>
          <w:b/>
          <w:bCs/>
        </w:rPr>
        <w:t>tikai nacionālais identifikators.</w:t>
      </w:r>
    </w:p>
    <w:p w14:paraId="0FFCDF06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73049935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 xml:space="preserve">Detalizētāks apraksts par dokumentu paraugiem ir atrodams E-veselības mācību materiālu sadaļā </w:t>
      </w:r>
      <w:hyperlink r:id="rId7" w:history="1">
        <w:r w:rsidRPr="00320403">
          <w:rPr>
            <w:rStyle w:val="Hyperlink"/>
          </w:rPr>
          <w:t>https://www.eveseliba.gov.lv/sakums/m%C4%81c%C4%ABbu-materi%C4%81li/farmaceitiem/m%C4%81c%C4%ABbu-instrukcijas-(pdf)/p%C4%81rrobe%C5%BEu-receptes</w:t>
        </w:r>
      </w:hyperlink>
      <w:r w:rsidRPr="00320403">
        <w:t xml:space="preserve"> instrukcijā </w:t>
      </w:r>
      <w:hyperlink r:id="rId8" w:tooltip="Pārrobežu iedzīvotāju datu apmaiņa – Dokumentu paraugi" w:history="1">
        <w:r w:rsidRPr="00320403">
          <w:rPr>
            <w:rStyle w:val="Hyperlink"/>
            <w:b/>
            <w:bCs/>
          </w:rPr>
          <w:t>Pārrobežu iedzīvotāju datu apmaiņa – Dokumentu paraugi</w:t>
        </w:r>
      </w:hyperlink>
      <w:r w:rsidRPr="00320403">
        <w:t xml:space="preserve"> .</w:t>
      </w:r>
    </w:p>
    <w:p w14:paraId="127670A8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64CC8DCF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>Īsa pamācība, kā izsaukt Spānijas iedzīvotāja recepšu datus:</w:t>
      </w:r>
    </w:p>
    <w:p w14:paraId="1669218F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u w:val="single"/>
        </w:rPr>
      </w:pPr>
      <w:r w:rsidRPr="00320403">
        <w:rPr>
          <w:u w:val="single"/>
        </w:rPr>
        <w:t>solis</w:t>
      </w:r>
    </w:p>
    <w:p w14:paraId="5A3918E1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 xml:space="preserve">Pārlūkprogrammā ievada  E-veselības sistēmas adresi - </w:t>
      </w:r>
      <w:hyperlink r:id="rId9" w:history="1">
        <w:r w:rsidRPr="00320403">
          <w:rPr>
            <w:rStyle w:val="Hyperlink"/>
          </w:rPr>
          <w:t>https://eveseliba.gov.lv/</w:t>
        </w:r>
      </w:hyperlink>
    </w:p>
    <w:p w14:paraId="5B7C56D7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4C1C4D8C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u w:val="single"/>
        </w:rPr>
      </w:pPr>
      <w:r w:rsidRPr="00320403">
        <w:rPr>
          <w:u w:val="single"/>
        </w:rPr>
        <w:t>solis</w:t>
      </w:r>
    </w:p>
    <w:p w14:paraId="74D7CCB9" w14:textId="1B7702D4" w:rsidR="00320403" w:rsidRPr="00320403" w:rsidRDefault="00320403" w:rsidP="00320403">
      <w:pPr>
        <w:shd w:val="clear" w:color="auto" w:fill="FFFFFF"/>
        <w:spacing w:after="0" w:line="240" w:lineRule="auto"/>
        <w:jc w:val="both"/>
        <w:rPr>
          <w:b/>
          <w:bCs/>
        </w:rPr>
      </w:pPr>
      <w:r w:rsidRPr="00320403">
        <w:drawing>
          <wp:anchor distT="0" distB="0" distL="114300" distR="114300" simplePos="0" relativeHeight="251659264" behindDoc="0" locked="0" layoutInCell="1" allowOverlap="1" wp14:anchorId="18AD4DE2" wp14:editId="7CB088A4">
            <wp:simplePos x="0" y="0"/>
            <wp:positionH relativeFrom="column">
              <wp:posOffset>1362075</wp:posOffset>
            </wp:positionH>
            <wp:positionV relativeFrom="paragraph">
              <wp:posOffset>107315</wp:posOffset>
            </wp:positionV>
            <wp:extent cx="409575" cy="1190625"/>
            <wp:effectExtent l="0" t="0" r="9525" b="9525"/>
            <wp:wrapNone/>
            <wp:docPr id="747130091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Arrow Connector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403">
        <w:t xml:space="preserve">Klikšķina uz pogas </w:t>
      </w:r>
      <w:r w:rsidRPr="00320403">
        <w:rPr>
          <w:b/>
          <w:bCs/>
        </w:rPr>
        <w:t>PIESLĒGTIES</w:t>
      </w:r>
    </w:p>
    <w:p w14:paraId="15D5BF62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441BD4EA" w14:textId="0CD6932E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inline distT="0" distB="0" distL="0" distR="0" wp14:anchorId="3681EE1B" wp14:editId="50110457">
            <wp:extent cx="5274310" cy="1695450"/>
            <wp:effectExtent l="0" t="0" r="2540" b="0"/>
            <wp:docPr id="382690479" name="Picture 25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90479" name="Picture 25" descr="A close-up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3E554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4841BCEE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u w:val="single"/>
        </w:rPr>
      </w:pPr>
      <w:r w:rsidRPr="00320403">
        <w:rPr>
          <w:u w:val="single"/>
        </w:rPr>
        <w:t>solis</w:t>
      </w:r>
    </w:p>
    <w:p w14:paraId="1CF9C237" w14:textId="3BDFF810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anchor distT="0" distB="0" distL="114300" distR="114300" simplePos="0" relativeHeight="251660288" behindDoc="0" locked="0" layoutInCell="1" allowOverlap="1" wp14:anchorId="4B918542" wp14:editId="37E04DEE">
            <wp:simplePos x="0" y="0"/>
            <wp:positionH relativeFrom="column">
              <wp:posOffset>5086350</wp:posOffset>
            </wp:positionH>
            <wp:positionV relativeFrom="paragraph">
              <wp:posOffset>161290</wp:posOffset>
            </wp:positionV>
            <wp:extent cx="504825" cy="1762125"/>
            <wp:effectExtent l="0" t="0" r="9525" b="9525"/>
            <wp:wrapNone/>
            <wp:docPr id="1391292848" name="Picture 35" descr="A red line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92848" name="Picture 35" descr="A red line on a black background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403">
        <w:t>Autorizējas E-veselības sistēmā kā Veselības aprūpes speciālists, klikšķinot uz pogas</w:t>
      </w:r>
    </w:p>
    <w:p w14:paraId="349C83F5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737F2EE2" w14:textId="024BB9E5" w:rsidR="00320403" w:rsidRPr="00320403" w:rsidRDefault="00320403" w:rsidP="00320403">
      <w:pPr>
        <w:shd w:val="clear" w:color="auto" w:fill="FFFFFF"/>
        <w:spacing w:after="0" w:line="240" w:lineRule="auto"/>
        <w:jc w:val="both"/>
        <w:rPr>
          <w:u w:val="single"/>
        </w:rPr>
      </w:pPr>
      <w:r w:rsidRPr="00320403">
        <w:drawing>
          <wp:inline distT="0" distB="0" distL="0" distR="0" wp14:anchorId="31984937" wp14:editId="331A7283">
            <wp:extent cx="5274310" cy="1832610"/>
            <wp:effectExtent l="0" t="0" r="2540" b="15240"/>
            <wp:docPr id="894478450" name="Picture 2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478450" name="Picture 2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8EFB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u w:val="single"/>
        </w:rPr>
      </w:pPr>
      <w:r w:rsidRPr="00320403">
        <w:rPr>
          <w:u w:val="single"/>
        </w:rPr>
        <w:t>solis</w:t>
      </w:r>
    </w:p>
    <w:p w14:paraId="55182F30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  <w:rPr>
          <w:u w:val="single"/>
        </w:rPr>
      </w:pPr>
    </w:p>
    <w:p w14:paraId="1BD735F5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lastRenderedPageBreak/>
        <w:t>Izvēlas ar kādu autorizācijas metodi autorizējas E-veselības sistēmā, klikšķina uz atbilstošās ikonas</w:t>
      </w:r>
    </w:p>
    <w:p w14:paraId="2A3DB299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1BF97312" w14:textId="08C6B547" w:rsidR="00320403" w:rsidRPr="00320403" w:rsidRDefault="00320403" w:rsidP="00320403">
      <w:pPr>
        <w:shd w:val="clear" w:color="auto" w:fill="FFFFFF"/>
        <w:spacing w:after="0" w:line="240" w:lineRule="auto"/>
        <w:jc w:val="both"/>
        <w:rPr>
          <w:u w:val="single"/>
        </w:rPr>
      </w:pPr>
      <w:r w:rsidRPr="00320403">
        <w:drawing>
          <wp:inline distT="0" distB="0" distL="0" distR="0" wp14:anchorId="3A3DA0CB" wp14:editId="70B4C848">
            <wp:extent cx="5274310" cy="1964690"/>
            <wp:effectExtent l="0" t="0" r="2540" b="16510"/>
            <wp:docPr id="1776718247" name="Picture 2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18247" name="Picture 2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04B10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2B0C7044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</w:pPr>
      <w:r w:rsidRPr="00320403">
        <w:t>solis</w:t>
      </w:r>
    </w:p>
    <w:p w14:paraId="173BB72C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68EEDDFC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>Pēc autorizācijas kreisā pusē izvēlnē, klikšķina uz sadaļas Ārzemnieka receptes</w:t>
      </w:r>
    </w:p>
    <w:p w14:paraId="2EC705EF" w14:textId="0FC773E6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anchor distT="0" distB="0" distL="114300" distR="114300" simplePos="0" relativeHeight="251661312" behindDoc="0" locked="0" layoutInCell="1" allowOverlap="1" wp14:anchorId="28B20A9F" wp14:editId="6274750E">
            <wp:simplePos x="0" y="0"/>
            <wp:positionH relativeFrom="column">
              <wp:posOffset>1581150</wp:posOffset>
            </wp:positionH>
            <wp:positionV relativeFrom="paragraph">
              <wp:posOffset>-635</wp:posOffset>
            </wp:positionV>
            <wp:extent cx="2952750" cy="3781425"/>
            <wp:effectExtent l="0" t="0" r="0" b="9525"/>
            <wp:wrapNone/>
            <wp:docPr id="832283787" name="Picture 34" descr="A red line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83787" name="Picture 34" descr="A red line on a black background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B5F31" w14:textId="3B367848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inline distT="0" distB="0" distL="0" distR="0" wp14:anchorId="694E4F1B" wp14:editId="28BB8084">
            <wp:extent cx="5274310" cy="3683000"/>
            <wp:effectExtent l="0" t="0" r="2540" b="12700"/>
            <wp:docPr id="985077322" name="Picture 2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77322" name="Picture 2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AB94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1825F8E7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</w:pPr>
      <w:r w:rsidRPr="00320403">
        <w:t>solis</w:t>
      </w:r>
    </w:p>
    <w:p w14:paraId="03CA68E0" w14:textId="69BE6C02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anchor distT="0" distB="0" distL="114300" distR="114300" simplePos="0" relativeHeight="251662336" behindDoc="0" locked="0" layoutInCell="1" allowOverlap="1" wp14:anchorId="514E40D7" wp14:editId="68FA69EC">
            <wp:simplePos x="0" y="0"/>
            <wp:positionH relativeFrom="column">
              <wp:posOffset>3095625</wp:posOffset>
            </wp:positionH>
            <wp:positionV relativeFrom="paragraph">
              <wp:posOffset>33655</wp:posOffset>
            </wp:positionV>
            <wp:extent cx="295275" cy="266700"/>
            <wp:effectExtent l="0" t="0" r="9525" b="0"/>
            <wp:wrapNone/>
            <wp:docPr id="1309356766" name="Pictur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403">
        <w:t>NS Portāls tiks atvērts jauno pārlūkprogrammas logā.</w:t>
      </w:r>
    </w:p>
    <w:p w14:paraId="0725FA46" w14:textId="5498BE8D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inline distT="0" distB="0" distL="0" distR="0" wp14:anchorId="7C3DA3F5" wp14:editId="205AC087">
            <wp:extent cx="3333750" cy="371475"/>
            <wp:effectExtent l="0" t="0" r="0" b="9525"/>
            <wp:docPr id="12883833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F8F0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0EA10128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</w:pPr>
      <w:r w:rsidRPr="00320403">
        <w:t>solis</w:t>
      </w:r>
    </w:p>
    <w:p w14:paraId="51B61992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 xml:space="preserve">Izvēlas valsti un spiež pogu </w:t>
      </w:r>
      <w:r w:rsidRPr="00320403">
        <w:rPr>
          <w:b/>
          <w:bCs/>
        </w:rPr>
        <w:t>Turpināt</w:t>
      </w:r>
    </w:p>
    <w:p w14:paraId="51FFDF2A" w14:textId="5002A228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lastRenderedPageBreak/>
        <w:drawing>
          <wp:inline distT="0" distB="0" distL="0" distR="0" wp14:anchorId="63C7F672" wp14:editId="02555BC8">
            <wp:extent cx="5274310" cy="1462405"/>
            <wp:effectExtent l="0" t="0" r="2540" b="4445"/>
            <wp:docPr id="469613725" name="Picture 2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13725" name="Picture 2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12207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7223433A" w14:textId="77777777" w:rsidR="00320403" w:rsidRPr="00320403" w:rsidRDefault="00320403" w:rsidP="00320403">
      <w:pPr>
        <w:numPr>
          <w:ilvl w:val="0"/>
          <w:numId w:val="40"/>
        </w:numPr>
        <w:shd w:val="clear" w:color="auto" w:fill="FFFFFF"/>
        <w:spacing w:after="0" w:line="240" w:lineRule="auto"/>
        <w:jc w:val="both"/>
      </w:pPr>
      <w:r w:rsidRPr="00320403">
        <w:t>Izvēlējos Spāniju, kurai ir pašlaik vienīgai iespējams identificēt personu pēc divām metodēm.</w:t>
      </w:r>
    </w:p>
    <w:p w14:paraId="4DD6FC5C" w14:textId="3959476A" w:rsidR="00320403" w:rsidRPr="00320403" w:rsidRDefault="00320403" w:rsidP="00320403">
      <w:pPr>
        <w:numPr>
          <w:ilvl w:val="1"/>
          <w:numId w:val="40"/>
        </w:numPr>
        <w:shd w:val="clear" w:color="auto" w:fill="FFFFFF"/>
        <w:spacing w:after="0" w:line="240" w:lineRule="auto"/>
        <w:jc w:val="both"/>
      </w:pPr>
      <w:r w:rsidRPr="00320403">
        <w:drawing>
          <wp:anchor distT="0" distB="0" distL="114300" distR="114300" simplePos="0" relativeHeight="251668480" behindDoc="0" locked="0" layoutInCell="1" allowOverlap="1" wp14:anchorId="421A5218" wp14:editId="32A10897">
            <wp:simplePos x="0" y="0"/>
            <wp:positionH relativeFrom="column">
              <wp:posOffset>1685925</wp:posOffset>
            </wp:positionH>
            <wp:positionV relativeFrom="paragraph">
              <wp:posOffset>401955</wp:posOffset>
            </wp:positionV>
            <wp:extent cx="1685925" cy="2790825"/>
            <wp:effectExtent l="0" t="0" r="9525" b="9525"/>
            <wp:wrapNone/>
            <wp:docPr id="786241456" name="Picture 32" descr="A red line i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41456" name="Picture 32" descr="A red line in a black background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403">
        <w:drawing>
          <wp:anchor distT="0" distB="0" distL="114300" distR="114300" simplePos="0" relativeHeight="251664384" behindDoc="0" locked="0" layoutInCell="1" allowOverlap="1" wp14:anchorId="06CC4255" wp14:editId="66D3494B">
            <wp:simplePos x="0" y="0"/>
            <wp:positionH relativeFrom="column">
              <wp:posOffset>1952625</wp:posOffset>
            </wp:positionH>
            <wp:positionV relativeFrom="paragraph">
              <wp:posOffset>116205</wp:posOffset>
            </wp:positionV>
            <wp:extent cx="2676525" cy="2228850"/>
            <wp:effectExtent l="0" t="0" r="9525" b="0"/>
            <wp:wrapNone/>
            <wp:docPr id="306989003" name="Picture 31" descr="A red line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89003" name="Picture 31" descr="A red line on a black background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403">
        <w:t xml:space="preserve">Farmaceits aizpilda 1.variantā obligāti abus laukus – </w:t>
      </w:r>
      <w:r w:rsidRPr="00320403">
        <w:rPr>
          <w:b/>
          <w:bCs/>
        </w:rPr>
        <w:t>Reģionālais pacienta identifikators</w:t>
      </w:r>
      <w:r w:rsidRPr="00320403">
        <w:t xml:space="preserve"> un </w:t>
      </w:r>
      <w:r w:rsidRPr="00320403">
        <w:rPr>
          <w:b/>
          <w:bCs/>
        </w:rPr>
        <w:t>Reģiona identifikators</w:t>
      </w:r>
      <w:r w:rsidRPr="00320403">
        <w:t xml:space="preserve">. Pēc tam spiež pogu </w:t>
      </w:r>
      <w:r w:rsidRPr="00320403">
        <w:rPr>
          <w:b/>
          <w:bCs/>
        </w:rPr>
        <w:t>Tālāk</w:t>
      </w:r>
      <w:r w:rsidRPr="00320403">
        <w:t>.</w:t>
      </w:r>
    </w:p>
    <w:p w14:paraId="4B9C2BAA" w14:textId="36B47692" w:rsidR="00320403" w:rsidRPr="00320403" w:rsidRDefault="00320403" w:rsidP="00320403">
      <w:pPr>
        <w:numPr>
          <w:ilvl w:val="1"/>
          <w:numId w:val="40"/>
        </w:numPr>
        <w:shd w:val="clear" w:color="auto" w:fill="FFFFFF"/>
        <w:spacing w:after="0" w:line="240" w:lineRule="auto"/>
        <w:jc w:val="both"/>
      </w:pPr>
      <w:r w:rsidRPr="00320403">
        <w:drawing>
          <wp:anchor distT="0" distB="0" distL="114300" distR="114300" simplePos="0" relativeHeight="251663360" behindDoc="0" locked="0" layoutInCell="1" allowOverlap="1" wp14:anchorId="651961A9" wp14:editId="52AFA42D">
            <wp:simplePos x="0" y="0"/>
            <wp:positionH relativeFrom="column">
              <wp:posOffset>1962150</wp:posOffset>
            </wp:positionH>
            <wp:positionV relativeFrom="paragraph">
              <wp:posOffset>2540</wp:posOffset>
            </wp:positionV>
            <wp:extent cx="4000500" cy="2667000"/>
            <wp:effectExtent l="0" t="0" r="0" b="0"/>
            <wp:wrapNone/>
            <wp:docPr id="1653465408" name="Picture 30" descr="A red line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5408" name="Picture 30" descr="A red line on a black background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403">
        <w:t xml:space="preserve">Farmaceits aizpilda 2.variantā </w:t>
      </w:r>
      <w:r w:rsidRPr="00320403">
        <w:rPr>
          <w:b/>
          <w:bCs/>
        </w:rPr>
        <w:t>TIKAI Nacionālais identifikators.                                                    </w:t>
      </w:r>
      <w:r w:rsidRPr="00320403">
        <w:t xml:space="preserve">Pēc tam spiež pogu </w:t>
      </w:r>
      <w:r w:rsidRPr="00320403">
        <w:rPr>
          <w:b/>
          <w:bCs/>
        </w:rPr>
        <w:t>Tālāk.</w:t>
      </w:r>
    </w:p>
    <w:p w14:paraId="4143F538" w14:textId="365DE72A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drawing>
          <wp:anchor distT="0" distB="0" distL="114300" distR="114300" simplePos="0" relativeHeight="251669504" behindDoc="0" locked="0" layoutInCell="1" allowOverlap="1" wp14:anchorId="19C485BC" wp14:editId="5506E24C">
            <wp:simplePos x="0" y="0"/>
            <wp:positionH relativeFrom="column">
              <wp:posOffset>2152650</wp:posOffset>
            </wp:positionH>
            <wp:positionV relativeFrom="paragraph">
              <wp:posOffset>1612900</wp:posOffset>
            </wp:positionV>
            <wp:extent cx="4467225" cy="1066800"/>
            <wp:effectExtent l="0" t="0" r="9525" b="0"/>
            <wp:wrapNone/>
            <wp:docPr id="1781131172" name="Picture 29" descr="Lai izsauktu Spānijas pacienta recepšu datus un atprečotu receptes, aizpilda pirms recepšu datu izsaukšanas tikai vienu no variantiem. &#10;1.variantā aizpilda abus laukus un vairāk neko neaizpilda, spiež pogu Tālāk.&#10;2.variantā aizpilda tikai vienu lauku un spiež pogu Tālāk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i izsauktu Spānijas pacienta recepšu datus un atprečotu receptes, aizpilda pirms recepšu datu izsaukšanas tikai vienu no variantiem. &#10;1.variantā aizpilda abus laukus un vairāk neko neaizpilda, spiež pogu Tālāk.&#10;2.variantā aizpilda tikai vienu lauku un spiež pogu Tālāk. &#10;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403">
        <w:drawing>
          <wp:anchor distT="0" distB="0" distL="114300" distR="114300" simplePos="0" relativeHeight="251667456" behindDoc="0" locked="0" layoutInCell="1" allowOverlap="1" wp14:anchorId="234B4202" wp14:editId="24D12557">
            <wp:simplePos x="0" y="0"/>
            <wp:positionH relativeFrom="column">
              <wp:posOffset>2343150</wp:posOffset>
            </wp:positionH>
            <wp:positionV relativeFrom="paragraph">
              <wp:posOffset>2536190</wp:posOffset>
            </wp:positionV>
            <wp:extent cx="561975" cy="295275"/>
            <wp:effectExtent l="0" t="0" r="9525" b="9525"/>
            <wp:wrapNone/>
            <wp:docPr id="1297688173" name="Picture 28" descr="V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A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403">
        <w:drawing>
          <wp:anchor distT="0" distB="0" distL="114300" distR="114300" simplePos="0" relativeHeight="251666432" behindDoc="0" locked="0" layoutInCell="1" allowOverlap="1" wp14:anchorId="19300FDC" wp14:editId="191F1902">
            <wp:simplePos x="0" y="0"/>
            <wp:positionH relativeFrom="column">
              <wp:posOffset>1943100</wp:posOffset>
            </wp:positionH>
            <wp:positionV relativeFrom="paragraph">
              <wp:posOffset>2726690</wp:posOffset>
            </wp:positionV>
            <wp:extent cx="323850" cy="561975"/>
            <wp:effectExtent l="0" t="0" r="0" b="9525"/>
            <wp:wrapNone/>
            <wp:docPr id="911810659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403">
        <w:drawing>
          <wp:anchor distT="0" distB="0" distL="114300" distR="114300" simplePos="0" relativeHeight="251665408" behindDoc="0" locked="0" layoutInCell="1" allowOverlap="1" wp14:anchorId="63DD292F" wp14:editId="27CF7050">
            <wp:simplePos x="0" y="0"/>
            <wp:positionH relativeFrom="column">
              <wp:posOffset>2419350</wp:posOffset>
            </wp:positionH>
            <wp:positionV relativeFrom="paragraph">
              <wp:posOffset>1898015</wp:posOffset>
            </wp:positionV>
            <wp:extent cx="323850" cy="561975"/>
            <wp:effectExtent l="0" t="0" r="0" b="9525"/>
            <wp:wrapNone/>
            <wp:docPr id="2027285467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ght Brace 3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403">
        <w:drawing>
          <wp:inline distT="0" distB="0" distL="0" distR="0" wp14:anchorId="09466AC7" wp14:editId="04245ECC">
            <wp:extent cx="5274310" cy="2332990"/>
            <wp:effectExtent l="0" t="0" r="2540" b="10160"/>
            <wp:docPr id="1796007997" name="Picture 1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07997" name="Picture 19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344BA" w14:textId="53B2BB90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4F10762D" w14:textId="0115A4BF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 xml:space="preserve">Lūdzu ņemt vērā šo, jo katru mēnesi saņemam no Spānijas kolēģiem informāciju par vairākām aptiekām, kuras atteikušas recepšu </w:t>
      </w:r>
      <w:proofErr w:type="spellStart"/>
      <w:r w:rsidRPr="00320403">
        <w:t>atprečošanu</w:t>
      </w:r>
      <w:proofErr w:type="spellEnd"/>
      <w:r w:rsidRPr="00320403">
        <w:t xml:space="preserve"> Spānijas pacientiem, jo nevarot atlasīt receptes.</w:t>
      </w:r>
    </w:p>
    <w:p w14:paraId="459277AF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1F065E86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  <w:r w:rsidRPr="00320403">
        <w:t xml:space="preserve">Lūdzu ņemt vērā, ka šeit variet atrast aktuālo informāciju par katras dalībvalsts pacienta identifikācijas dokumentiem: </w:t>
      </w:r>
      <w:hyperlink r:id="rId34" w:history="1">
        <w:r w:rsidRPr="00320403">
          <w:rPr>
            <w:rStyle w:val="Hyperlink"/>
          </w:rPr>
          <w:t>https://www.eveseliba.gov.lv/sakums/m%C4%81c%C4%ABbu-materi%C4%81li/farmaceitiem/m%C4%81c%C4%ABbu-instrukcijas-(pdf)/p%C4%81rrobe%C5%BEu-receptes</w:t>
        </w:r>
      </w:hyperlink>
      <w:r w:rsidRPr="00320403">
        <w:t xml:space="preserve"> instrukcijā </w:t>
      </w:r>
      <w:hyperlink r:id="rId35" w:tooltip="Pārrobežu iedzīvotāju datu apmaiņa – Dokumentu paraugi" w:history="1">
        <w:r w:rsidRPr="00320403">
          <w:rPr>
            <w:rStyle w:val="Hyperlink"/>
            <w:b/>
            <w:bCs/>
          </w:rPr>
          <w:t>Pārrobežu iedzīvotāju datu apmaiņa – Dokumentu paraugi</w:t>
        </w:r>
      </w:hyperlink>
      <w:r w:rsidRPr="00320403">
        <w:t xml:space="preserve"> .</w:t>
      </w:r>
    </w:p>
    <w:p w14:paraId="52650E60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09E54E99" w14:textId="77777777" w:rsidR="00320403" w:rsidRPr="00320403" w:rsidRDefault="00320403" w:rsidP="00320403">
      <w:pPr>
        <w:shd w:val="clear" w:color="auto" w:fill="FFFFFF"/>
        <w:spacing w:after="0" w:line="240" w:lineRule="auto"/>
        <w:jc w:val="both"/>
      </w:pPr>
    </w:p>
    <w:p w14:paraId="5D799EBD" w14:textId="31BF730B" w:rsidR="00D24F3D" w:rsidRPr="00E06E1B" w:rsidRDefault="00D24F3D" w:rsidP="00320403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42C16" w14:textId="77777777" w:rsidR="00DA3283" w:rsidRDefault="00DA3283" w:rsidP="00F5096D">
      <w:pPr>
        <w:spacing w:after="0" w:line="240" w:lineRule="auto"/>
      </w:pPr>
      <w:r>
        <w:separator/>
      </w:r>
    </w:p>
  </w:endnote>
  <w:endnote w:type="continuationSeparator" w:id="0">
    <w:p w14:paraId="45309AE6" w14:textId="77777777" w:rsidR="00DA3283" w:rsidRDefault="00DA3283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4A596" w14:textId="77777777" w:rsidR="00DA3283" w:rsidRDefault="00DA3283" w:rsidP="00F5096D">
      <w:pPr>
        <w:spacing w:after="0" w:line="240" w:lineRule="auto"/>
      </w:pPr>
      <w:r>
        <w:separator/>
      </w:r>
    </w:p>
  </w:footnote>
  <w:footnote w:type="continuationSeparator" w:id="0">
    <w:p w14:paraId="190453CD" w14:textId="77777777" w:rsidR="00DA3283" w:rsidRDefault="00DA3283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8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9"/>
  </w:num>
  <w:num w:numId="4" w16cid:durableId="1635259919">
    <w:abstractNumId w:val="36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7"/>
  </w:num>
  <w:num w:numId="10" w16cid:durableId="1244604513">
    <w:abstractNumId w:val="34"/>
  </w:num>
  <w:num w:numId="11" w16cid:durableId="174618294">
    <w:abstractNumId w:val="2"/>
  </w:num>
  <w:num w:numId="12" w16cid:durableId="1447699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1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96491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65BAF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A3283"/>
    <w:rsid w:val="00DB15E8"/>
    <w:rsid w:val="00DB3AF5"/>
    <w:rsid w:val="00DB4578"/>
    <w:rsid w:val="00DB71B8"/>
    <w:rsid w:val="00DC017F"/>
    <w:rsid w:val="00E06E1B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21" Type="http://schemas.openxmlformats.org/officeDocument/2006/relationships/image" Target="media/image8.png"/><Relationship Id="rId34" Type="http://schemas.openxmlformats.org/officeDocument/2006/relationships/hyperlink" Target="https://www.eveseliba.gov.lv/sakums/m%C4%81c%C4%ABbu-materi%C4%81li/farmaceitiem/m%C4%81c%C4%ABbu-instrukcijas-(pdf)/p%C4%81rrobe%C5%BEu-receptes" TargetMode="External"/><Relationship Id="rId7" Type="http://schemas.openxmlformats.org/officeDocument/2006/relationships/hyperlink" Target="https://www.eveseliba.gov.lv/sakums/m%C4%81c%C4%ABbu-materi%C4%81li/farmaceitiem/m%C4%81c%C4%ABbu-instrukcijas-(pdf)/p%C4%81rrobe%C5%BEu-receptes" TargetMode="External"/><Relationship Id="rId12" Type="http://schemas.openxmlformats.org/officeDocument/2006/relationships/image" Target="cid:image003.png@01DB31E7.5F9B20D0" TargetMode="External"/><Relationship Id="rId17" Type="http://schemas.openxmlformats.org/officeDocument/2006/relationships/image" Target="cid:image008.png@01DB31E7.91FD8900" TargetMode="External"/><Relationship Id="rId25" Type="http://schemas.openxmlformats.org/officeDocument/2006/relationships/image" Target="cid:image014.png@01DB31E8.A8727A50" TargetMode="External"/><Relationship Id="rId33" Type="http://schemas.openxmlformats.org/officeDocument/2006/relationships/image" Target="cid:image024.png@01DB31E9.E747E07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cid:image009.png@01DB31E7.E0CE3B60" TargetMode="External"/><Relationship Id="rId29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7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05.png@01DB31E7.5F9B20D0" TargetMode="External"/><Relationship Id="rId23" Type="http://schemas.openxmlformats.org/officeDocument/2006/relationships/image" Target="cid:image013.png@01DB31E8.A8727A50" TargetMode="External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hyperlink" Target="https://eveseliba.gov.lv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5.emf"/><Relationship Id="rId35" Type="http://schemas.openxmlformats.org/officeDocument/2006/relationships/hyperlink" Target="https://www.eveseliba.gov.lv/docs/default-source/default-document-library/dokumentu-paraugi-farmaceitiem.pdf?sfvrsn=77d66085_0" TargetMode="External"/><Relationship Id="rId8" Type="http://schemas.openxmlformats.org/officeDocument/2006/relationships/hyperlink" Target="https://www.eveseliba.gov.lv/docs/default-source/default-document-library/dokumentu-paraugi-farmaceitiem.pdf?sfvrsn=77d66085_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2024-11-27T09:17:00Z</dcterms:created>
  <dcterms:modified xsi:type="dcterms:W3CDTF">2024-11-27T09:17:00Z</dcterms:modified>
</cp:coreProperties>
</file>