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ACD7" w14:textId="77777777" w:rsidR="00DB7B4A" w:rsidRPr="00E209C2" w:rsidRDefault="00DB7B4A" w:rsidP="00DB7B4A">
      <w:pPr>
        <w:jc w:val="center"/>
        <w:rPr>
          <w:rFonts w:ascii="Times New Roman" w:eastAsia="Times New Roman" w:hAnsi="Times New Roman" w:cs="Times New Roman"/>
          <w:b/>
          <w:bCs/>
          <w:sz w:val="24"/>
          <w:szCs w:val="24"/>
        </w:rPr>
      </w:pPr>
      <w:bookmarkStart w:id="0" w:name="_Hlk181602858"/>
      <w:bookmarkStart w:id="1" w:name="_Hlk184983602"/>
      <w:r w:rsidRPr="00E209C2">
        <w:rPr>
          <w:rFonts w:ascii="Times New Roman" w:eastAsia="Times New Roman" w:hAnsi="Times New Roman" w:cs="Times New Roman"/>
          <w:b/>
          <w:bCs/>
          <w:sz w:val="24"/>
          <w:szCs w:val="24"/>
        </w:rPr>
        <w:t>Veselības aprūpes pakalpojumu sniegšanas kārtība ilgstošas sociālās aprūpes un sociālās rehabilitācijas institūcijās</w:t>
      </w:r>
      <w:bookmarkEnd w:id="0"/>
    </w:p>
    <w:bookmarkEnd w:id="1"/>
    <w:p w14:paraId="50617FB5" w14:textId="77777777" w:rsidR="00DB7B4A" w:rsidRPr="00E209C2" w:rsidRDefault="00DB7B4A" w:rsidP="00DB7B4A">
      <w:pPr>
        <w:jc w:val="center"/>
        <w:rPr>
          <w:rFonts w:ascii="Times New Roman" w:eastAsia="Times New Roman" w:hAnsi="Times New Roman" w:cs="Times New Roman"/>
          <w:b/>
          <w:bCs/>
          <w:sz w:val="24"/>
          <w:szCs w:val="24"/>
        </w:rPr>
      </w:pPr>
    </w:p>
    <w:p w14:paraId="476D2728" w14:textId="77777777" w:rsidR="00DB7B4A" w:rsidRPr="00E209C2" w:rsidRDefault="00DB7B4A" w:rsidP="00DB7B4A">
      <w:pPr>
        <w:pStyle w:val="ListParagraph"/>
        <w:numPr>
          <w:ilvl w:val="0"/>
          <w:numId w:val="2"/>
        </w:numPr>
        <w:spacing w:after="0"/>
        <w:jc w:val="both"/>
        <w:rPr>
          <w:rFonts w:ascii="Times New Roman" w:hAnsi="Times New Roman" w:cs="Times New Roman"/>
          <w:sz w:val="24"/>
          <w:szCs w:val="24"/>
        </w:rPr>
      </w:pPr>
      <w:r w:rsidRPr="00E209C2">
        <w:rPr>
          <w:rStyle w:val="Hyperlink"/>
          <w:rFonts w:ascii="Times New Roman" w:hAnsi="Times New Roman" w:cs="Times New Roman"/>
          <w:color w:val="000000" w:themeColor="text1"/>
          <w:sz w:val="24"/>
          <w:szCs w:val="24"/>
          <w:u w:val="none"/>
        </w:rPr>
        <w:t xml:space="preserve">Izpildītājs </w:t>
      </w:r>
      <w:r w:rsidRPr="00E209C2">
        <w:rPr>
          <w:rFonts w:ascii="Times New Roman" w:hAnsi="Times New Roman" w:cs="Times New Roman"/>
          <w:sz w:val="24"/>
          <w:szCs w:val="24"/>
        </w:rPr>
        <w:t xml:space="preserve">ievēro šo kārtību, sniedzot valsts apmaksātu veselības aprūpes pakalpojumu ilgstošas sociālās aprūpes un sociālās rehabilitācijas institūciju klientiem </w:t>
      </w:r>
      <w:r w:rsidRPr="00E209C2">
        <w:rPr>
          <w:rFonts w:ascii="Times New Roman" w:eastAsia="Times New Roman" w:hAnsi="Times New Roman" w:cs="Times New Roman"/>
          <w:sz w:val="24"/>
          <w:szCs w:val="24"/>
          <w:lang w:eastAsia="lv-LV"/>
        </w:rPr>
        <w:t xml:space="preserve">(turpmāk – Pakalpojums). </w:t>
      </w:r>
    </w:p>
    <w:p w14:paraId="418412A8" w14:textId="77777777" w:rsidR="00DB7B4A" w:rsidRPr="00E209C2" w:rsidRDefault="00DB7B4A" w:rsidP="00DB7B4A">
      <w:pPr>
        <w:spacing w:after="0"/>
        <w:jc w:val="both"/>
        <w:rPr>
          <w:rFonts w:ascii="Times New Roman" w:eastAsia="Times New Roman" w:hAnsi="Times New Roman" w:cs="Times New Roman"/>
          <w:sz w:val="24"/>
          <w:szCs w:val="24"/>
          <w:lang w:eastAsia="lv-LV"/>
        </w:rPr>
      </w:pPr>
    </w:p>
    <w:p w14:paraId="02CC8ACE" w14:textId="77777777" w:rsidR="00DB7B4A" w:rsidRPr="00E209C2" w:rsidRDefault="00DB7B4A" w:rsidP="00DB7B4A">
      <w:pPr>
        <w:pStyle w:val="ListParagraph"/>
        <w:numPr>
          <w:ilvl w:val="0"/>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Pakalpojumā ietilpst veselības aprūpes pakalpojumi, kas sevī ietver:</w:t>
      </w:r>
    </w:p>
    <w:p w14:paraId="7BF5B728" w14:textId="77777777" w:rsidR="00DB7B4A" w:rsidRPr="00E209C2" w:rsidRDefault="00DB7B4A" w:rsidP="00DB7B4A">
      <w:pPr>
        <w:pStyle w:val="ListParagraph"/>
        <w:rPr>
          <w:rFonts w:ascii="Times New Roman" w:eastAsia="Times New Roman" w:hAnsi="Times New Roman" w:cs="Times New Roman"/>
          <w:sz w:val="24"/>
          <w:szCs w:val="24"/>
          <w:lang w:eastAsia="lv-LV"/>
        </w:rPr>
      </w:pPr>
    </w:p>
    <w:p w14:paraId="1C806DD3" w14:textId="77777777" w:rsidR="00DB7B4A" w:rsidRPr="00E209C2" w:rsidRDefault="00DB7B4A" w:rsidP="00DB7B4A">
      <w:pPr>
        <w:pStyle w:val="ListParagraph"/>
        <w:numPr>
          <w:ilvl w:val="1"/>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ārsta palīga un/vai vispārējās aprūpes māsas sniegtus veselības aprūpes pakalpojumus, t.sk.: </w:t>
      </w:r>
    </w:p>
    <w:p w14:paraId="0601FE9D"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regulāra veselības stāvokļa novērtēšana dinamikā; </w:t>
      </w:r>
    </w:p>
    <w:p w14:paraId="1591810A"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medikamentu ievadīšana (injekcijas ādā, zemādā, muskulī un intravenozi); </w:t>
      </w:r>
    </w:p>
    <w:p w14:paraId="0A10125C"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medikamentu ievadīšana intravenozas infūzijas veidā caur adatu, caur </w:t>
      </w:r>
      <w:proofErr w:type="spellStart"/>
      <w:r w:rsidRPr="00E209C2">
        <w:rPr>
          <w:rFonts w:ascii="Times New Roman" w:eastAsia="Times New Roman" w:hAnsi="Times New Roman" w:cs="Times New Roman"/>
          <w:sz w:val="24"/>
          <w:szCs w:val="24"/>
          <w:lang w:eastAsia="lv-LV"/>
        </w:rPr>
        <w:t>perifēro</w:t>
      </w:r>
      <w:proofErr w:type="spellEnd"/>
      <w:r w:rsidRPr="00E209C2">
        <w:rPr>
          <w:rFonts w:ascii="Times New Roman" w:eastAsia="Times New Roman" w:hAnsi="Times New Roman" w:cs="Times New Roman"/>
          <w:sz w:val="24"/>
          <w:szCs w:val="24"/>
          <w:lang w:eastAsia="lv-LV"/>
        </w:rPr>
        <w:t xml:space="preserve"> vēnu katetru, caur centrālo vēnu katetru, citi </w:t>
      </w:r>
      <w:proofErr w:type="spellStart"/>
      <w:r w:rsidRPr="00E209C2">
        <w:rPr>
          <w:rFonts w:ascii="Times New Roman" w:eastAsia="Times New Roman" w:hAnsi="Times New Roman" w:cs="Times New Roman"/>
          <w:sz w:val="24"/>
          <w:szCs w:val="24"/>
          <w:lang w:eastAsia="lv-LV"/>
        </w:rPr>
        <w:t>enterāli</w:t>
      </w:r>
      <w:proofErr w:type="spellEnd"/>
      <w:r w:rsidRPr="00E209C2">
        <w:rPr>
          <w:rFonts w:ascii="Times New Roman" w:eastAsia="Times New Roman" w:hAnsi="Times New Roman" w:cs="Times New Roman"/>
          <w:sz w:val="24"/>
          <w:szCs w:val="24"/>
          <w:lang w:eastAsia="lv-LV"/>
        </w:rPr>
        <w:t xml:space="preserve"> medikamentu ievadīšanas veidi; </w:t>
      </w:r>
    </w:p>
    <w:p w14:paraId="259D0FF7"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primāri dzīstošas </w:t>
      </w:r>
      <w:proofErr w:type="spellStart"/>
      <w:r w:rsidRPr="00E209C2">
        <w:rPr>
          <w:rFonts w:ascii="Times New Roman" w:eastAsia="Times New Roman" w:hAnsi="Times New Roman" w:cs="Times New Roman"/>
          <w:sz w:val="24"/>
          <w:szCs w:val="24"/>
          <w:lang w:eastAsia="lv-LV"/>
        </w:rPr>
        <w:t>pēcoperācijas</w:t>
      </w:r>
      <w:proofErr w:type="spellEnd"/>
      <w:r w:rsidRPr="00E209C2">
        <w:rPr>
          <w:rFonts w:ascii="Times New Roman" w:eastAsia="Times New Roman" w:hAnsi="Times New Roman" w:cs="Times New Roman"/>
          <w:sz w:val="24"/>
          <w:szCs w:val="24"/>
          <w:lang w:eastAsia="lv-LV"/>
        </w:rPr>
        <w:t xml:space="preserve"> brūces aprūpe, diegu vai skavu izņemšana no </w:t>
      </w:r>
      <w:proofErr w:type="spellStart"/>
      <w:r w:rsidRPr="00E209C2">
        <w:rPr>
          <w:rFonts w:ascii="Times New Roman" w:eastAsia="Times New Roman" w:hAnsi="Times New Roman" w:cs="Times New Roman"/>
          <w:sz w:val="24"/>
          <w:szCs w:val="24"/>
          <w:lang w:eastAsia="lv-LV"/>
        </w:rPr>
        <w:t>pēcoperācijas</w:t>
      </w:r>
      <w:proofErr w:type="spellEnd"/>
      <w:r w:rsidRPr="00E209C2">
        <w:rPr>
          <w:rFonts w:ascii="Times New Roman" w:eastAsia="Times New Roman" w:hAnsi="Times New Roman" w:cs="Times New Roman"/>
          <w:sz w:val="24"/>
          <w:szCs w:val="24"/>
          <w:lang w:eastAsia="lv-LV"/>
        </w:rPr>
        <w:t xml:space="preserve"> brūces; </w:t>
      </w:r>
    </w:p>
    <w:p w14:paraId="157A4795"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izgulējumu un </w:t>
      </w:r>
      <w:proofErr w:type="spellStart"/>
      <w:r w:rsidRPr="00E209C2">
        <w:rPr>
          <w:rFonts w:ascii="Times New Roman" w:eastAsia="Times New Roman" w:hAnsi="Times New Roman" w:cs="Times New Roman"/>
          <w:sz w:val="24"/>
          <w:szCs w:val="24"/>
          <w:lang w:eastAsia="lv-LV"/>
        </w:rPr>
        <w:t>trofisku</w:t>
      </w:r>
      <w:proofErr w:type="spellEnd"/>
      <w:r w:rsidRPr="00E209C2">
        <w:rPr>
          <w:rFonts w:ascii="Times New Roman" w:eastAsia="Times New Roman" w:hAnsi="Times New Roman" w:cs="Times New Roman"/>
          <w:sz w:val="24"/>
          <w:szCs w:val="24"/>
          <w:lang w:eastAsia="lv-LV"/>
        </w:rPr>
        <w:t xml:space="preserve"> čūlu aprūpe; </w:t>
      </w:r>
    </w:p>
    <w:p w14:paraId="0F18D23C"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sekundāri dzīstošas </w:t>
      </w:r>
      <w:proofErr w:type="spellStart"/>
      <w:r w:rsidRPr="00E209C2">
        <w:rPr>
          <w:rFonts w:ascii="Times New Roman" w:eastAsia="Times New Roman" w:hAnsi="Times New Roman" w:cs="Times New Roman"/>
          <w:sz w:val="24"/>
          <w:szCs w:val="24"/>
          <w:lang w:eastAsia="lv-LV"/>
        </w:rPr>
        <w:t>pēcoperācijas</w:t>
      </w:r>
      <w:proofErr w:type="spellEnd"/>
      <w:r w:rsidRPr="00E209C2">
        <w:rPr>
          <w:rFonts w:ascii="Times New Roman" w:eastAsia="Times New Roman" w:hAnsi="Times New Roman" w:cs="Times New Roman"/>
          <w:sz w:val="24"/>
          <w:szCs w:val="24"/>
          <w:lang w:eastAsia="lv-LV"/>
        </w:rPr>
        <w:t xml:space="preserve"> brūces aprūpe; </w:t>
      </w:r>
    </w:p>
    <w:p w14:paraId="4645F6A1"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citu </w:t>
      </w:r>
      <w:proofErr w:type="spellStart"/>
      <w:r w:rsidRPr="00E209C2">
        <w:rPr>
          <w:rFonts w:ascii="Times New Roman" w:eastAsia="Times New Roman" w:hAnsi="Times New Roman" w:cs="Times New Roman"/>
          <w:sz w:val="24"/>
          <w:szCs w:val="24"/>
          <w:lang w:eastAsia="lv-LV"/>
        </w:rPr>
        <w:t>infiltratīvu</w:t>
      </w:r>
      <w:proofErr w:type="spellEnd"/>
      <w:r w:rsidRPr="00E209C2">
        <w:rPr>
          <w:rFonts w:ascii="Times New Roman" w:eastAsia="Times New Roman" w:hAnsi="Times New Roman" w:cs="Times New Roman"/>
          <w:sz w:val="24"/>
          <w:szCs w:val="24"/>
          <w:lang w:eastAsia="lv-LV"/>
        </w:rPr>
        <w:t xml:space="preserve"> ādas un zemādas audu bojājumu aprūpe; </w:t>
      </w:r>
    </w:p>
    <w:p w14:paraId="05134620"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proofErr w:type="spellStart"/>
      <w:r w:rsidRPr="00E209C2">
        <w:rPr>
          <w:rFonts w:ascii="Times New Roman" w:eastAsia="Times New Roman" w:hAnsi="Times New Roman" w:cs="Times New Roman"/>
          <w:sz w:val="24"/>
          <w:szCs w:val="24"/>
          <w:lang w:eastAsia="lv-LV"/>
        </w:rPr>
        <w:t>kolostomu</w:t>
      </w:r>
      <w:proofErr w:type="spellEnd"/>
      <w:r w:rsidRPr="00E209C2">
        <w:rPr>
          <w:rFonts w:ascii="Times New Roman" w:eastAsia="Times New Roman" w:hAnsi="Times New Roman" w:cs="Times New Roman"/>
          <w:sz w:val="24"/>
          <w:szCs w:val="24"/>
          <w:lang w:eastAsia="lv-LV"/>
        </w:rPr>
        <w:t xml:space="preserve"> aprūpe, </w:t>
      </w:r>
      <w:proofErr w:type="spellStart"/>
      <w:r w:rsidRPr="00E209C2">
        <w:rPr>
          <w:rFonts w:ascii="Times New Roman" w:eastAsia="Times New Roman" w:hAnsi="Times New Roman" w:cs="Times New Roman"/>
          <w:sz w:val="24"/>
          <w:szCs w:val="24"/>
          <w:lang w:eastAsia="lv-LV"/>
        </w:rPr>
        <w:t>nefrostomu</w:t>
      </w:r>
      <w:proofErr w:type="spellEnd"/>
      <w:r w:rsidRPr="00E209C2">
        <w:rPr>
          <w:rFonts w:ascii="Times New Roman" w:eastAsia="Times New Roman" w:hAnsi="Times New Roman" w:cs="Times New Roman"/>
          <w:sz w:val="24"/>
          <w:szCs w:val="24"/>
          <w:lang w:eastAsia="lv-LV"/>
        </w:rPr>
        <w:t xml:space="preserve"> aprūpe, </w:t>
      </w:r>
      <w:proofErr w:type="spellStart"/>
      <w:r w:rsidRPr="00E209C2">
        <w:rPr>
          <w:rFonts w:ascii="Times New Roman" w:eastAsia="Times New Roman" w:hAnsi="Times New Roman" w:cs="Times New Roman"/>
          <w:sz w:val="24"/>
          <w:szCs w:val="24"/>
          <w:lang w:eastAsia="lv-LV"/>
        </w:rPr>
        <w:t>ileostomu</w:t>
      </w:r>
      <w:proofErr w:type="spellEnd"/>
      <w:r w:rsidRPr="00E209C2">
        <w:rPr>
          <w:rFonts w:ascii="Times New Roman" w:eastAsia="Times New Roman" w:hAnsi="Times New Roman" w:cs="Times New Roman"/>
          <w:sz w:val="24"/>
          <w:szCs w:val="24"/>
          <w:lang w:eastAsia="lv-LV"/>
        </w:rPr>
        <w:t xml:space="preserve"> aprūpe, </w:t>
      </w:r>
      <w:proofErr w:type="spellStart"/>
      <w:r w:rsidRPr="00E209C2">
        <w:rPr>
          <w:rFonts w:ascii="Times New Roman" w:eastAsia="Times New Roman" w:hAnsi="Times New Roman" w:cs="Times New Roman"/>
          <w:sz w:val="24"/>
          <w:szCs w:val="24"/>
          <w:lang w:eastAsia="lv-LV"/>
        </w:rPr>
        <w:t>cistostomu</w:t>
      </w:r>
      <w:proofErr w:type="spellEnd"/>
      <w:r w:rsidRPr="00E209C2">
        <w:rPr>
          <w:rFonts w:ascii="Times New Roman" w:eastAsia="Times New Roman" w:hAnsi="Times New Roman" w:cs="Times New Roman"/>
          <w:sz w:val="24"/>
          <w:szCs w:val="24"/>
          <w:lang w:eastAsia="lv-LV"/>
        </w:rPr>
        <w:t xml:space="preserve"> aprūpe, </w:t>
      </w:r>
      <w:proofErr w:type="spellStart"/>
      <w:r w:rsidRPr="00E209C2">
        <w:rPr>
          <w:rFonts w:ascii="Times New Roman" w:eastAsia="Times New Roman" w:hAnsi="Times New Roman" w:cs="Times New Roman"/>
          <w:sz w:val="24"/>
          <w:szCs w:val="24"/>
          <w:lang w:eastAsia="lv-LV"/>
        </w:rPr>
        <w:t>cistostomu</w:t>
      </w:r>
      <w:proofErr w:type="spellEnd"/>
      <w:r w:rsidRPr="00E209C2">
        <w:rPr>
          <w:rFonts w:ascii="Times New Roman" w:eastAsia="Times New Roman" w:hAnsi="Times New Roman" w:cs="Times New Roman"/>
          <w:sz w:val="24"/>
          <w:szCs w:val="24"/>
          <w:lang w:eastAsia="lv-LV"/>
        </w:rPr>
        <w:t xml:space="preserve"> maiņa, urīna </w:t>
      </w:r>
      <w:proofErr w:type="spellStart"/>
      <w:r w:rsidRPr="00E209C2">
        <w:rPr>
          <w:rFonts w:ascii="Times New Roman" w:eastAsia="Times New Roman" w:hAnsi="Times New Roman" w:cs="Times New Roman"/>
          <w:sz w:val="24"/>
          <w:szCs w:val="24"/>
          <w:lang w:eastAsia="lv-LV"/>
        </w:rPr>
        <w:t>ilgkatetru</w:t>
      </w:r>
      <w:proofErr w:type="spellEnd"/>
      <w:r w:rsidRPr="00E209C2">
        <w:rPr>
          <w:rFonts w:ascii="Times New Roman" w:eastAsia="Times New Roman" w:hAnsi="Times New Roman" w:cs="Times New Roman"/>
          <w:sz w:val="24"/>
          <w:szCs w:val="24"/>
          <w:lang w:eastAsia="lv-LV"/>
        </w:rPr>
        <w:t xml:space="preserve"> aprūpe un maiņa, urīnpūšļa intermitējoša </w:t>
      </w:r>
      <w:proofErr w:type="spellStart"/>
      <w:r w:rsidRPr="00E209C2">
        <w:rPr>
          <w:rFonts w:ascii="Times New Roman" w:eastAsia="Times New Roman" w:hAnsi="Times New Roman" w:cs="Times New Roman"/>
          <w:sz w:val="24"/>
          <w:szCs w:val="24"/>
          <w:lang w:eastAsia="lv-LV"/>
        </w:rPr>
        <w:t>katetrizācija</w:t>
      </w:r>
      <w:proofErr w:type="spellEnd"/>
      <w:r w:rsidRPr="00E209C2">
        <w:rPr>
          <w:rFonts w:ascii="Times New Roman" w:eastAsia="Times New Roman" w:hAnsi="Times New Roman" w:cs="Times New Roman"/>
          <w:sz w:val="24"/>
          <w:szCs w:val="24"/>
          <w:lang w:eastAsia="lv-LV"/>
        </w:rPr>
        <w:t xml:space="preserve">, </w:t>
      </w:r>
      <w:proofErr w:type="spellStart"/>
      <w:r w:rsidRPr="00E209C2">
        <w:rPr>
          <w:rFonts w:ascii="Times New Roman" w:eastAsia="Times New Roman" w:hAnsi="Times New Roman" w:cs="Times New Roman"/>
          <w:sz w:val="24"/>
          <w:szCs w:val="24"/>
          <w:lang w:eastAsia="lv-LV"/>
        </w:rPr>
        <w:t>traheostomu</w:t>
      </w:r>
      <w:proofErr w:type="spellEnd"/>
      <w:r w:rsidRPr="00E209C2">
        <w:rPr>
          <w:rFonts w:ascii="Times New Roman" w:eastAsia="Times New Roman" w:hAnsi="Times New Roman" w:cs="Times New Roman"/>
          <w:sz w:val="24"/>
          <w:szCs w:val="24"/>
          <w:lang w:eastAsia="lv-LV"/>
        </w:rPr>
        <w:t xml:space="preserve"> aprūpe, </w:t>
      </w:r>
      <w:proofErr w:type="spellStart"/>
      <w:r w:rsidRPr="00E209C2">
        <w:rPr>
          <w:rFonts w:ascii="Times New Roman" w:eastAsia="Times New Roman" w:hAnsi="Times New Roman" w:cs="Times New Roman"/>
          <w:sz w:val="24"/>
          <w:szCs w:val="24"/>
          <w:lang w:eastAsia="lv-LV"/>
        </w:rPr>
        <w:t>gastrostomu</w:t>
      </w:r>
      <w:proofErr w:type="spellEnd"/>
      <w:r w:rsidRPr="00E209C2">
        <w:rPr>
          <w:rFonts w:ascii="Times New Roman" w:eastAsia="Times New Roman" w:hAnsi="Times New Roman" w:cs="Times New Roman"/>
          <w:sz w:val="24"/>
          <w:szCs w:val="24"/>
          <w:lang w:eastAsia="lv-LV"/>
        </w:rPr>
        <w:t xml:space="preserve">, </w:t>
      </w:r>
      <w:proofErr w:type="spellStart"/>
      <w:r w:rsidRPr="00E209C2">
        <w:rPr>
          <w:rFonts w:ascii="Times New Roman" w:eastAsia="Times New Roman" w:hAnsi="Times New Roman" w:cs="Times New Roman"/>
          <w:sz w:val="24"/>
          <w:szCs w:val="24"/>
          <w:lang w:eastAsia="lv-LV"/>
        </w:rPr>
        <w:t>ureterostomu</w:t>
      </w:r>
      <w:proofErr w:type="spellEnd"/>
      <w:r w:rsidRPr="00E209C2">
        <w:rPr>
          <w:rFonts w:ascii="Times New Roman" w:eastAsia="Times New Roman" w:hAnsi="Times New Roman" w:cs="Times New Roman"/>
          <w:sz w:val="24"/>
          <w:szCs w:val="24"/>
          <w:lang w:eastAsia="lv-LV"/>
        </w:rPr>
        <w:t xml:space="preserve"> un </w:t>
      </w:r>
      <w:proofErr w:type="spellStart"/>
      <w:r w:rsidRPr="00E209C2">
        <w:rPr>
          <w:rFonts w:ascii="Times New Roman" w:eastAsia="Times New Roman" w:hAnsi="Times New Roman" w:cs="Times New Roman"/>
          <w:sz w:val="24"/>
          <w:szCs w:val="24"/>
          <w:lang w:eastAsia="lv-LV"/>
        </w:rPr>
        <w:t>uretrostomu</w:t>
      </w:r>
      <w:proofErr w:type="spellEnd"/>
      <w:r w:rsidRPr="00E209C2">
        <w:rPr>
          <w:rFonts w:ascii="Times New Roman" w:eastAsia="Times New Roman" w:hAnsi="Times New Roman" w:cs="Times New Roman"/>
          <w:sz w:val="24"/>
          <w:szCs w:val="24"/>
          <w:lang w:eastAsia="lv-LV"/>
        </w:rPr>
        <w:t xml:space="preserve"> aprūpe; </w:t>
      </w:r>
    </w:p>
    <w:p w14:paraId="4F75DF9D"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proofErr w:type="spellStart"/>
      <w:r w:rsidRPr="00E209C2">
        <w:rPr>
          <w:rFonts w:ascii="Times New Roman" w:eastAsia="Times New Roman" w:hAnsi="Times New Roman" w:cs="Times New Roman"/>
          <w:sz w:val="24"/>
          <w:szCs w:val="24"/>
          <w:lang w:eastAsia="lv-LV"/>
        </w:rPr>
        <w:t>enterālā</w:t>
      </w:r>
      <w:proofErr w:type="spellEnd"/>
      <w:r w:rsidRPr="00E209C2">
        <w:rPr>
          <w:rFonts w:ascii="Times New Roman" w:eastAsia="Times New Roman" w:hAnsi="Times New Roman" w:cs="Times New Roman"/>
          <w:sz w:val="24"/>
          <w:szCs w:val="24"/>
          <w:lang w:eastAsia="lv-LV"/>
        </w:rPr>
        <w:t xml:space="preserve"> barošana caur zondi; </w:t>
      </w:r>
    </w:p>
    <w:p w14:paraId="78106765"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proofErr w:type="spellStart"/>
      <w:r w:rsidRPr="00E209C2">
        <w:rPr>
          <w:rFonts w:ascii="Times New Roman" w:eastAsia="Times New Roman" w:hAnsi="Times New Roman" w:cs="Times New Roman"/>
          <w:sz w:val="24"/>
          <w:szCs w:val="24"/>
          <w:lang w:eastAsia="lv-LV"/>
        </w:rPr>
        <w:t>nazogastrālas</w:t>
      </w:r>
      <w:proofErr w:type="spellEnd"/>
      <w:r w:rsidRPr="00E209C2">
        <w:rPr>
          <w:rFonts w:ascii="Times New Roman" w:eastAsia="Times New Roman" w:hAnsi="Times New Roman" w:cs="Times New Roman"/>
          <w:sz w:val="24"/>
          <w:szCs w:val="24"/>
          <w:lang w:eastAsia="lv-LV"/>
        </w:rPr>
        <w:t xml:space="preserve"> zondes ievadīšana; </w:t>
      </w:r>
    </w:p>
    <w:p w14:paraId="285B73F8"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porta katetra aprūpe; </w:t>
      </w:r>
    </w:p>
    <w:p w14:paraId="577CC8AF"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sezonālā vakcinācija (apskate un kontrindikāciju izvērtēšana, vakcīnas ievade); </w:t>
      </w:r>
    </w:p>
    <w:p w14:paraId="692BC860"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perorāla medikamentu sadale; </w:t>
      </w:r>
    </w:p>
    <w:p w14:paraId="4FB2ECCE"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pacienta vai pacienta aprūpes procesā iesaistītās personas izglītošana un praktiska apmācība veselības aprūpes jomā; </w:t>
      </w:r>
    </w:p>
    <w:p w14:paraId="1E338430"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laboratoriski izmeklējama bioloģiskā materiāla savākšana un nogādāšana laboratorijā; </w:t>
      </w:r>
    </w:p>
    <w:p w14:paraId="3962E7C0"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vitālo rādītāju kontrole; </w:t>
      </w:r>
    </w:p>
    <w:p w14:paraId="22618113"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klizmas veikšana; </w:t>
      </w:r>
    </w:p>
    <w:p w14:paraId="11A184F4"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tehniskā aprīkojuma un atbalsta nodrošināšana attālinātu konsultāciju veikšanai “pacients – ārsts speciālists”, “pacients – ģimenes ārsts” (planšetdators vai portatīvais dators ar mobilā interneta </w:t>
      </w:r>
      <w:proofErr w:type="spellStart"/>
      <w:r w:rsidRPr="00E209C2">
        <w:rPr>
          <w:rFonts w:ascii="Times New Roman" w:eastAsia="Times New Roman" w:hAnsi="Times New Roman" w:cs="Times New Roman"/>
          <w:sz w:val="24"/>
          <w:szCs w:val="24"/>
          <w:lang w:eastAsia="lv-LV"/>
        </w:rPr>
        <w:t>pieslēgumu</w:t>
      </w:r>
      <w:proofErr w:type="spellEnd"/>
      <w:r w:rsidRPr="00E209C2">
        <w:rPr>
          <w:rFonts w:ascii="Times New Roman" w:eastAsia="Times New Roman" w:hAnsi="Times New Roman" w:cs="Times New Roman"/>
          <w:sz w:val="24"/>
          <w:szCs w:val="24"/>
          <w:lang w:eastAsia="lv-LV"/>
        </w:rPr>
        <w:t xml:space="preserve"> ); </w:t>
      </w:r>
    </w:p>
    <w:p w14:paraId="61F41ECC" w14:textId="77777777" w:rsidR="00DB7B4A" w:rsidRPr="00E209C2" w:rsidRDefault="00DB7B4A" w:rsidP="00DB7B4A">
      <w:pPr>
        <w:pStyle w:val="ListParagraph"/>
        <w:spacing w:after="0"/>
        <w:ind w:left="1224"/>
        <w:jc w:val="both"/>
        <w:rPr>
          <w:rFonts w:ascii="Times New Roman" w:eastAsia="Times New Roman" w:hAnsi="Times New Roman" w:cs="Times New Roman"/>
          <w:sz w:val="24"/>
          <w:szCs w:val="24"/>
          <w:lang w:eastAsia="lv-LV"/>
        </w:rPr>
      </w:pPr>
    </w:p>
    <w:p w14:paraId="6D4E5D2F" w14:textId="77777777" w:rsidR="00DB7B4A" w:rsidRPr="00E209C2" w:rsidRDefault="00DB7B4A" w:rsidP="00DB7B4A">
      <w:pPr>
        <w:pStyle w:val="ListParagraph"/>
        <w:numPr>
          <w:ilvl w:val="1"/>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sertificēta fizioterapeita pakalpojumus atbilstoši kompetencei, t.sk.: </w:t>
      </w:r>
    </w:p>
    <w:p w14:paraId="7259D58C"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veikt pacienta izvērtēšanu un izstrādāt individuālo fizioterapijas plānu;  </w:t>
      </w:r>
    </w:p>
    <w:p w14:paraId="7B625743"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izstrādāt pozicionēšanas plānu;</w:t>
      </w:r>
    </w:p>
    <w:p w14:paraId="06BAABD7"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lastRenderedPageBreak/>
        <w:t>veikt nepieciešamo tehnisko palīglīdzekļu izvēli un to pareizas lietošanas apmācību;</w:t>
      </w:r>
    </w:p>
    <w:p w14:paraId="425F0C61"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izglītot pacientu un Institūciju darbiniekus par adekvātas asistēšanas nozīmi ikdienas aktivitāšu veikšanā, pozicionēšanu un pārvietošanu, pozu maiņas, </w:t>
      </w:r>
      <w:proofErr w:type="spellStart"/>
      <w:r w:rsidRPr="00E209C2">
        <w:rPr>
          <w:rFonts w:ascii="Times New Roman" w:eastAsia="Times New Roman" w:hAnsi="Times New Roman" w:cs="Times New Roman"/>
          <w:sz w:val="24"/>
          <w:szCs w:val="24"/>
          <w:lang w:eastAsia="lv-LV"/>
        </w:rPr>
        <w:t>posturālā</w:t>
      </w:r>
      <w:proofErr w:type="spellEnd"/>
      <w:r w:rsidRPr="00E209C2">
        <w:rPr>
          <w:rFonts w:ascii="Times New Roman" w:eastAsia="Times New Roman" w:hAnsi="Times New Roman" w:cs="Times New Roman"/>
          <w:sz w:val="24"/>
          <w:szCs w:val="24"/>
          <w:lang w:eastAsia="lv-LV"/>
        </w:rPr>
        <w:t xml:space="preserve"> režīma nozīmi; </w:t>
      </w:r>
      <w:proofErr w:type="spellStart"/>
      <w:r w:rsidRPr="00E209C2">
        <w:rPr>
          <w:rFonts w:ascii="Times New Roman" w:eastAsia="Times New Roman" w:hAnsi="Times New Roman" w:cs="Times New Roman"/>
          <w:sz w:val="24"/>
          <w:szCs w:val="24"/>
          <w:lang w:eastAsia="lv-LV"/>
        </w:rPr>
        <w:t>kontraktūru</w:t>
      </w:r>
      <w:proofErr w:type="spellEnd"/>
      <w:r w:rsidRPr="00E209C2">
        <w:rPr>
          <w:rFonts w:ascii="Times New Roman" w:eastAsia="Times New Roman" w:hAnsi="Times New Roman" w:cs="Times New Roman"/>
          <w:sz w:val="24"/>
          <w:szCs w:val="24"/>
          <w:lang w:eastAsia="lv-LV"/>
        </w:rPr>
        <w:t xml:space="preserve"> un izgulējumu profilaksi, fizisku vingrinājumu nozīmi spēka un psihiskās veselības saglabāšanā u.c. aktivitātēm;</w:t>
      </w:r>
    </w:p>
    <w:p w14:paraId="536AC4B2"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nodrošināt apmācību pareizai ikdienas aktivitāšu veikšanai;</w:t>
      </w:r>
    </w:p>
    <w:p w14:paraId="4208CA3D" w14:textId="77777777" w:rsidR="00DB7B4A" w:rsidRPr="00E209C2" w:rsidRDefault="00DB7B4A" w:rsidP="00DB7B4A">
      <w:pPr>
        <w:pStyle w:val="ListParagraph"/>
        <w:numPr>
          <w:ilvl w:val="2"/>
          <w:numId w:val="2"/>
        </w:numPr>
        <w:spacing w:after="0"/>
        <w:jc w:val="both"/>
        <w:rPr>
          <w:rFonts w:ascii="Times New Roman" w:eastAsia="Times New Roman" w:hAnsi="Times New Roman" w:cs="Times New Roman"/>
          <w:sz w:val="24"/>
          <w:szCs w:val="24"/>
          <w:lang w:eastAsia="lv-LV"/>
        </w:rPr>
      </w:pPr>
      <w:r w:rsidRPr="00E209C2">
        <w:rPr>
          <w:rFonts w:ascii="Times New Roman" w:eastAsia="Times New Roman" w:hAnsi="Times New Roman" w:cs="Times New Roman"/>
          <w:sz w:val="24"/>
          <w:szCs w:val="24"/>
          <w:lang w:eastAsia="lv-LV"/>
        </w:rPr>
        <w:t xml:space="preserve">veikt dzīvesvietas fiziskās vides pieejamības </w:t>
      </w:r>
      <w:proofErr w:type="spellStart"/>
      <w:r w:rsidRPr="00E209C2">
        <w:rPr>
          <w:rFonts w:ascii="Times New Roman" w:eastAsia="Times New Roman" w:hAnsi="Times New Roman" w:cs="Times New Roman"/>
          <w:sz w:val="24"/>
          <w:szCs w:val="24"/>
          <w:lang w:eastAsia="lv-LV"/>
        </w:rPr>
        <w:t>izvērtējumu</w:t>
      </w:r>
      <w:proofErr w:type="spellEnd"/>
      <w:r w:rsidRPr="00E209C2">
        <w:rPr>
          <w:rFonts w:ascii="Times New Roman" w:eastAsia="Times New Roman" w:hAnsi="Times New Roman" w:cs="Times New Roman"/>
          <w:sz w:val="24"/>
          <w:szCs w:val="24"/>
          <w:lang w:eastAsia="lv-LV"/>
        </w:rPr>
        <w:t>.</w:t>
      </w:r>
    </w:p>
    <w:p w14:paraId="66435D60" w14:textId="77777777" w:rsidR="00DB7B4A" w:rsidRPr="00E209C2" w:rsidRDefault="00DB7B4A" w:rsidP="00DB7B4A">
      <w:pPr>
        <w:spacing w:after="0"/>
        <w:jc w:val="both"/>
        <w:rPr>
          <w:rStyle w:val="Hyperlink"/>
          <w:rFonts w:ascii="Times New Roman" w:eastAsia="Times New Roman" w:hAnsi="Times New Roman" w:cs="Times New Roman"/>
          <w:color w:val="auto"/>
          <w:sz w:val="24"/>
          <w:szCs w:val="24"/>
          <w:u w:val="none"/>
          <w:lang w:eastAsia="lv-LV"/>
        </w:rPr>
      </w:pPr>
      <w:r w:rsidRPr="00E209C2" w:rsidDel="001E49DD">
        <w:rPr>
          <w:rFonts w:ascii="Times New Roman" w:hAnsi="Times New Roman" w:cs="Times New Roman"/>
          <w:sz w:val="24"/>
          <w:szCs w:val="24"/>
        </w:rPr>
        <w:t xml:space="preserve"> </w:t>
      </w:r>
    </w:p>
    <w:p w14:paraId="41621633" w14:textId="23AF5E48" w:rsidR="00DB7B4A" w:rsidRPr="000B2F42" w:rsidRDefault="00DB7B4A" w:rsidP="000B2F42">
      <w:pPr>
        <w:pStyle w:val="ListParagraph"/>
        <w:numPr>
          <w:ilvl w:val="0"/>
          <w:numId w:val="24"/>
        </w:numPr>
        <w:jc w:val="both"/>
        <w:rPr>
          <w:rFonts w:ascii="Times New Roman" w:eastAsia="Times New Roman" w:hAnsi="Times New Roman" w:cs="Times New Roman"/>
          <w:color w:val="000000" w:themeColor="text1"/>
          <w:sz w:val="24"/>
          <w:szCs w:val="24"/>
        </w:rPr>
      </w:pPr>
      <w:r w:rsidRPr="000B2F42">
        <w:rPr>
          <w:rFonts w:ascii="Times New Roman" w:eastAsia="Times New Roman" w:hAnsi="Times New Roman" w:cs="Times New Roman"/>
          <w:sz w:val="24"/>
          <w:szCs w:val="24"/>
        </w:rPr>
        <w:t>. Izpildītājs, sniedzot veselības aprūpes pakalpojumus, nodrošina:</w:t>
      </w:r>
    </w:p>
    <w:p w14:paraId="6AFA72B3" w14:textId="77777777" w:rsidR="00DB7B4A" w:rsidRPr="00E209C2" w:rsidRDefault="00DB7B4A" w:rsidP="00DB7B4A">
      <w:pPr>
        <w:pStyle w:val="ListParagraph"/>
        <w:numPr>
          <w:ilvl w:val="1"/>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ka pakalpojumu sniedz šādi speciālisti:</w:t>
      </w:r>
    </w:p>
    <w:p w14:paraId="250F2481" w14:textId="77777777" w:rsidR="00DB7B4A" w:rsidRPr="00E209C2" w:rsidRDefault="00DB7B4A" w:rsidP="00DB7B4A">
      <w:pPr>
        <w:pStyle w:val="ListParagraph"/>
        <w:numPr>
          <w:ilvl w:val="2"/>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sertificēts ārsta palīgs un/vai  vispārējās aprūpes māsa;</w:t>
      </w:r>
    </w:p>
    <w:p w14:paraId="50F83CDB" w14:textId="77777777" w:rsidR="00DB7B4A" w:rsidRPr="00E209C2" w:rsidRDefault="00DB7B4A" w:rsidP="00DB7B4A">
      <w:pPr>
        <w:pStyle w:val="ListParagraph"/>
        <w:numPr>
          <w:ilvl w:val="2"/>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sertificēts fizioterapeits;</w:t>
      </w:r>
    </w:p>
    <w:p w14:paraId="5E438F26" w14:textId="77777777" w:rsidR="00DB7B4A" w:rsidRPr="00E209C2" w:rsidRDefault="00DB7B4A" w:rsidP="00DB7B4A">
      <w:pPr>
        <w:pStyle w:val="ListParagraph"/>
        <w:numPr>
          <w:ilvl w:val="1"/>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ka pakalpojuma sniegšanā iesaistītās ārstniecības personas ir reģistrētas Ārstniecības personu un ārstniecības atbalsta personu reģistrā attiecīgajā specialitātē;</w:t>
      </w:r>
    </w:p>
    <w:p w14:paraId="60D78CBB" w14:textId="77777777" w:rsidR="00DB7B4A" w:rsidRPr="00E209C2" w:rsidRDefault="00DB7B4A" w:rsidP="00DB7B4A">
      <w:pPr>
        <w:pStyle w:val="ListParagraph"/>
        <w:numPr>
          <w:ilvl w:val="1"/>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ārsta palīga un/vai  vispārējās aprūpes māsas darba laiku vismaz no 8:00 līdz 22:00, t.sk. brīvdienās un svētku dienās;</w:t>
      </w:r>
    </w:p>
    <w:p w14:paraId="483EB94D" w14:textId="77777777" w:rsidR="00DB7B4A" w:rsidRPr="00E209C2" w:rsidRDefault="00DB7B4A" w:rsidP="00DB7B4A">
      <w:pPr>
        <w:pStyle w:val="ListParagraph"/>
        <w:numPr>
          <w:ilvl w:val="1"/>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 xml:space="preserve">komunikāciju ar pacientu un/vai tuvinieku, identificējot </w:t>
      </w:r>
      <w:proofErr w:type="spellStart"/>
      <w:r w:rsidRPr="00E209C2">
        <w:rPr>
          <w:rFonts w:ascii="Times New Roman" w:hAnsi="Times New Roman" w:cs="Times New Roman"/>
          <w:sz w:val="24"/>
          <w:szCs w:val="24"/>
        </w:rPr>
        <w:t>problēmjautājumus</w:t>
      </w:r>
      <w:proofErr w:type="spellEnd"/>
      <w:r w:rsidRPr="00E209C2">
        <w:rPr>
          <w:rFonts w:ascii="Times New Roman" w:hAnsi="Times New Roman" w:cs="Times New Roman"/>
          <w:sz w:val="24"/>
          <w:szCs w:val="24"/>
        </w:rPr>
        <w:t>;</w:t>
      </w:r>
    </w:p>
    <w:p w14:paraId="295790DF" w14:textId="77777777" w:rsidR="00DB7B4A" w:rsidRPr="00E209C2" w:rsidRDefault="00DB7B4A" w:rsidP="00DB7B4A">
      <w:pPr>
        <w:pStyle w:val="ListParagraph"/>
        <w:numPr>
          <w:ilvl w:val="1"/>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informācijas sniegšanu pacientiem, par ģimenes ārstiem, kuri apkalpo Izpildītāja teritoriju, un sniedz rekomendācijas ģimenes ārsta maiņai nepieciešamības gadījumā;</w:t>
      </w:r>
    </w:p>
    <w:p w14:paraId="1F5D82F2" w14:textId="77777777" w:rsidR="00DB7B4A" w:rsidRPr="00E209C2" w:rsidRDefault="00DB7B4A" w:rsidP="00DB7B4A">
      <w:pPr>
        <w:pStyle w:val="ListParagraph"/>
        <w:numPr>
          <w:ilvl w:val="1"/>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komunikāciju ar pacienta ģimenes ārstu vai ārstu speciālistu, t.sk. ja pacientam nepieciešama terapijas maiņa vai pacienta veselības stāvokļa izmaiņu gadījumā;</w:t>
      </w:r>
    </w:p>
    <w:p w14:paraId="61753FC6" w14:textId="77777777" w:rsidR="00DB7B4A" w:rsidRPr="00E209C2" w:rsidRDefault="00DB7B4A" w:rsidP="00DB7B4A">
      <w:pPr>
        <w:pStyle w:val="ListParagraph"/>
        <w:numPr>
          <w:ilvl w:val="1"/>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ģimenes ārsta vai ārsta speciālista nozīmētas terapijas realizāciju;</w:t>
      </w:r>
    </w:p>
    <w:p w14:paraId="6A1C822B" w14:textId="77777777" w:rsidR="00DB7B4A" w:rsidRPr="00E209C2" w:rsidRDefault="00DB7B4A" w:rsidP="00DB7B4A">
      <w:pPr>
        <w:pStyle w:val="ListParagraph"/>
        <w:numPr>
          <w:ilvl w:val="1"/>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ģimenes ārsta mājas vizītes pieteikšanu nepieciešamības gadījumā;</w:t>
      </w:r>
    </w:p>
    <w:p w14:paraId="62BA9365" w14:textId="77777777" w:rsidR="00DB7B4A" w:rsidRPr="00E209C2" w:rsidRDefault="00DB7B4A" w:rsidP="00DB7B4A">
      <w:pPr>
        <w:pStyle w:val="ListParagraph"/>
        <w:numPr>
          <w:ilvl w:val="1"/>
          <w:numId w:val="24"/>
        </w:numPr>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citus pienākumus, kas saistīti ar pacienta vajadzībām atbilstoša, savlaicīga, kvalitatīva un izmaksu ziņā pieejama Pakalpojuma nodrošināšanai;</w:t>
      </w:r>
    </w:p>
    <w:p w14:paraId="2AB5797C" w14:textId="77777777" w:rsidR="00DB7B4A" w:rsidRPr="00E209C2" w:rsidRDefault="00DB7B4A" w:rsidP="00DB7B4A">
      <w:pPr>
        <w:pStyle w:val="ListParagraph"/>
        <w:numPr>
          <w:ilvl w:val="1"/>
          <w:numId w:val="24"/>
        </w:numPr>
        <w:ind w:left="993" w:hanging="453"/>
        <w:jc w:val="both"/>
        <w:rPr>
          <w:rFonts w:ascii="Times New Roman" w:hAnsi="Times New Roman" w:cs="Times New Roman"/>
          <w:color w:val="000000" w:themeColor="text1"/>
          <w:sz w:val="24"/>
          <w:szCs w:val="24"/>
        </w:rPr>
      </w:pPr>
      <w:r w:rsidRPr="00E209C2">
        <w:rPr>
          <w:rFonts w:ascii="Times New Roman" w:hAnsi="Times New Roman" w:cs="Times New Roman"/>
          <w:sz w:val="24"/>
          <w:szCs w:val="24"/>
        </w:rPr>
        <w:t>veselības aprūpes pakalpojumu sniegšana tiek dokumentēta atbilstoši normatīvajiem aktiem par medicīnisko dokumentu lietvedības kārtību un veidlapu Nr.027/u par Pakalpojumu aizpilda divos eksemplāros, ja pabeigta veselības aprūpe vai tās epizode. Vienu eksemplāru nodod pacienta ģimenes ārstam, otru eksemplāru pievieno pacienta kartei, kā arī elektroniski pievieno VVIS.</w:t>
      </w:r>
    </w:p>
    <w:p w14:paraId="0F026430" w14:textId="77777777" w:rsidR="00DB7B4A" w:rsidRPr="00E209C2" w:rsidRDefault="00DB7B4A" w:rsidP="00DB7B4A">
      <w:pPr>
        <w:pStyle w:val="ListParagraph"/>
        <w:numPr>
          <w:ilvl w:val="0"/>
          <w:numId w:val="24"/>
        </w:numPr>
        <w:jc w:val="both"/>
        <w:rPr>
          <w:rFonts w:ascii="Times New Roman" w:hAnsi="Times New Roman" w:cs="Times New Roman"/>
          <w:color w:val="000000" w:themeColor="text1"/>
          <w:sz w:val="24"/>
          <w:szCs w:val="24"/>
        </w:rPr>
      </w:pPr>
      <w:r w:rsidRPr="00E209C2">
        <w:rPr>
          <w:rFonts w:ascii="Times New Roman" w:hAnsi="Times New Roman" w:cs="Times New Roman"/>
          <w:color w:val="000000" w:themeColor="text1"/>
          <w:sz w:val="24"/>
          <w:szCs w:val="24"/>
        </w:rPr>
        <w:t>Sniedzot Pakalpojumu, Izpildītāja klienti nevar saņemt veselības aprūpes mājās pakalpojumus.</w:t>
      </w:r>
    </w:p>
    <w:p w14:paraId="69CA4C9E" w14:textId="77777777" w:rsidR="00DB7B4A" w:rsidRPr="00E209C2" w:rsidRDefault="00DB7B4A" w:rsidP="00DB7B4A">
      <w:pPr>
        <w:pStyle w:val="ListParagraph"/>
        <w:numPr>
          <w:ilvl w:val="0"/>
          <w:numId w:val="24"/>
        </w:numPr>
        <w:jc w:val="both"/>
      </w:pPr>
      <w:r w:rsidRPr="00E209C2">
        <w:rPr>
          <w:rFonts w:ascii="Times New Roman" w:hAnsi="Times New Roman" w:cs="Times New Roman"/>
          <w:color w:val="000000" w:themeColor="text1"/>
          <w:sz w:val="24"/>
          <w:szCs w:val="24"/>
        </w:rPr>
        <w:t>Izpildītājs nodrošina ārstniecības personu amata pienākumu sadalīšanu, ja papildu Pakalpojumam tiek nodrošināti citi veselības aprūpes pakalpojumi, kas tiek finansēti no citiem resursiem, lai novērstu finansējuma pārklāšanos.</w:t>
      </w:r>
    </w:p>
    <w:p w14:paraId="10EA38AC" w14:textId="77777777" w:rsidR="00DB7B4A" w:rsidRPr="00E209C2" w:rsidRDefault="00DB7B4A" w:rsidP="00DB7B4A">
      <w:pPr>
        <w:pStyle w:val="ListParagraph"/>
        <w:keepLines/>
        <w:numPr>
          <w:ilvl w:val="0"/>
          <w:numId w:val="24"/>
        </w:numPr>
        <w:spacing w:after="0" w:line="240" w:lineRule="auto"/>
        <w:ind w:left="284" w:hanging="284"/>
        <w:jc w:val="both"/>
        <w:rPr>
          <w:rFonts w:ascii="Times New Roman" w:hAnsi="Times New Roman" w:cs="Times New Roman"/>
          <w:sz w:val="24"/>
          <w:szCs w:val="24"/>
        </w:rPr>
      </w:pPr>
      <w:r w:rsidRPr="00E209C2">
        <w:rPr>
          <w:rFonts w:ascii="Times New Roman" w:hAnsi="Times New Roman" w:cs="Times New Roman"/>
          <w:color w:val="000000" w:themeColor="text1"/>
          <w:sz w:val="24"/>
          <w:szCs w:val="24"/>
        </w:rPr>
        <w:t xml:space="preserve">Izpildītājs par sniegtajiem pakalpojumiem </w:t>
      </w:r>
      <w:r w:rsidRPr="00E209C2">
        <w:rPr>
          <w:rFonts w:ascii="Times New Roman" w:eastAsia="Times New Roman" w:hAnsi="Times New Roman" w:cs="Times New Roman"/>
          <w:sz w:val="24"/>
          <w:szCs w:val="24"/>
        </w:rPr>
        <w:t>ievada  Vadības informācijas sistēmā veidlapas Nr.024/u „Ambulatorā pacienta talons” informāciju, norādot pacientu grupu „</w:t>
      </w:r>
      <w:r w:rsidRPr="00E209C2">
        <w:rPr>
          <w:rFonts w:ascii="Aptos" w:hAnsi="Aptos"/>
          <w:i/>
          <w:iCs/>
        </w:rPr>
        <w:t xml:space="preserve"> </w:t>
      </w:r>
      <w:r w:rsidRPr="00E209C2">
        <w:rPr>
          <w:rFonts w:ascii="Times New Roman" w:eastAsia="Times New Roman" w:hAnsi="Times New Roman" w:cs="Times New Roman"/>
          <w:i/>
          <w:iCs/>
          <w:sz w:val="24"/>
          <w:szCs w:val="24"/>
        </w:rPr>
        <w:t>152 - Veselības aprūpes kabineta pacients ilgstošas sociālās aprūpes un sociālās rehabilitācijas institūcijā</w:t>
      </w:r>
      <w:r w:rsidRPr="00E209C2">
        <w:rPr>
          <w:rFonts w:ascii="Times New Roman" w:eastAsia="Times New Roman" w:hAnsi="Times New Roman" w:cs="Times New Roman"/>
          <w:sz w:val="24"/>
          <w:szCs w:val="24"/>
        </w:rPr>
        <w:t>” un saistošas manipulācijas.</w:t>
      </w:r>
    </w:p>
    <w:sectPr w:rsidR="00DB7B4A" w:rsidRPr="00E209C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F0E1" w14:textId="77777777" w:rsidR="000B4C35" w:rsidRDefault="000B4C35" w:rsidP="00D930CA">
      <w:pPr>
        <w:spacing w:after="0" w:line="240" w:lineRule="auto"/>
      </w:pPr>
      <w:r>
        <w:separator/>
      </w:r>
    </w:p>
  </w:endnote>
  <w:endnote w:type="continuationSeparator" w:id="0">
    <w:p w14:paraId="3660CDC5" w14:textId="77777777" w:rsidR="000B4C35" w:rsidRDefault="000B4C35" w:rsidP="00D9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7D89" w14:textId="77777777" w:rsidR="00CE575A" w:rsidRDefault="00CE5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7956" w14:textId="77777777" w:rsidR="00CE575A" w:rsidRDefault="00CE5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866F" w14:textId="77777777" w:rsidR="00CE575A" w:rsidRDefault="00CE5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08B8" w14:textId="77777777" w:rsidR="000B4C35" w:rsidRDefault="000B4C35" w:rsidP="00D930CA">
      <w:pPr>
        <w:spacing w:after="0" w:line="240" w:lineRule="auto"/>
      </w:pPr>
      <w:r>
        <w:separator/>
      </w:r>
    </w:p>
  </w:footnote>
  <w:footnote w:type="continuationSeparator" w:id="0">
    <w:p w14:paraId="1F2AD5B7" w14:textId="77777777" w:rsidR="000B4C35" w:rsidRDefault="000B4C35" w:rsidP="00D93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8573" w14:textId="77777777" w:rsidR="00CE575A" w:rsidRDefault="00CE5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B00" w14:textId="77777777" w:rsidR="00CE575A" w:rsidRPr="00CE575A" w:rsidRDefault="00CE575A" w:rsidP="00CE575A">
    <w:pPr>
      <w:pStyle w:val="Header"/>
      <w:jc w:val="right"/>
      <w:rPr>
        <w:rFonts w:ascii="Times New Roman" w:hAnsi="Times New Roman" w:cs="Times New Roman"/>
      </w:rPr>
    </w:pPr>
    <w:r w:rsidRPr="00CE575A">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EEF5" w14:textId="77777777" w:rsidR="00CE575A" w:rsidRDefault="00CE5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F6E"/>
    <w:multiLevelType w:val="multilevel"/>
    <w:tmpl w:val="8F5C5B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2439CC"/>
    <w:multiLevelType w:val="hybridMultilevel"/>
    <w:tmpl w:val="13CE42AA"/>
    <w:lvl w:ilvl="0" w:tplc="2360A31C">
      <w:start w:val="1"/>
      <w:numFmt w:val="decimal"/>
      <w:lvlText w:val="%1.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8E832B3"/>
    <w:multiLevelType w:val="multilevel"/>
    <w:tmpl w:val="8940D830"/>
    <w:lvl w:ilvl="0">
      <w:start w:val="3"/>
      <w:numFmt w:val="decimal"/>
      <w:lvlText w:val="%1."/>
      <w:lvlJc w:val="left"/>
      <w:pPr>
        <w:ind w:left="720" w:hanging="720"/>
      </w:pPr>
      <w:rPr>
        <w:rFonts w:hint="default"/>
      </w:rPr>
    </w:lvl>
    <w:lvl w:ilvl="1">
      <w:start w:val="1"/>
      <w:numFmt w:val="decimal"/>
      <w:lvlText w:val="%1.%2."/>
      <w:lvlJc w:val="left"/>
      <w:pPr>
        <w:ind w:left="1272" w:hanging="720"/>
      </w:pPr>
      <w:rPr>
        <w:rFonts w:hint="default"/>
      </w:rPr>
    </w:lvl>
    <w:lvl w:ilvl="2">
      <w:start w:val="2"/>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3" w15:restartNumberingAfterBreak="0">
    <w:nsid w:val="1A6A1046"/>
    <w:multiLevelType w:val="multilevel"/>
    <w:tmpl w:val="D1EE3668"/>
    <w:lvl w:ilvl="0">
      <w:start w:val="3"/>
      <w:numFmt w:val="decimal"/>
      <w:lvlText w:val="%1."/>
      <w:lvlJc w:val="left"/>
      <w:pPr>
        <w:ind w:left="840" w:hanging="840"/>
      </w:pPr>
      <w:rPr>
        <w:rFonts w:hint="default"/>
      </w:rPr>
    </w:lvl>
    <w:lvl w:ilvl="1">
      <w:start w:val="1"/>
      <w:numFmt w:val="decimal"/>
      <w:lvlText w:val="%1.%2."/>
      <w:lvlJc w:val="left"/>
      <w:pPr>
        <w:ind w:left="1248" w:hanging="840"/>
      </w:pPr>
      <w:rPr>
        <w:rFonts w:hint="default"/>
      </w:rPr>
    </w:lvl>
    <w:lvl w:ilvl="2">
      <w:start w:val="1"/>
      <w:numFmt w:val="lowerRoman"/>
      <w:lvlText w:val="%3."/>
      <w:lvlJc w:val="right"/>
      <w:pPr>
        <w:ind w:left="1176" w:hanging="360"/>
      </w:pPr>
    </w:lvl>
    <w:lvl w:ilvl="3">
      <w:start w:val="12"/>
      <w:numFmt w:val="decimal"/>
      <w:lvlText w:val="%1.%2.%3.%4."/>
      <w:lvlJc w:val="left"/>
      <w:pPr>
        <w:ind w:left="2064" w:hanging="84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4" w15:restartNumberingAfterBreak="0">
    <w:nsid w:val="209D545C"/>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30376572"/>
    <w:multiLevelType w:val="multilevel"/>
    <w:tmpl w:val="8C3EAED0"/>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F6D5D8"/>
    <w:multiLevelType w:val="hybridMultilevel"/>
    <w:tmpl w:val="50F2B366"/>
    <w:lvl w:ilvl="0" w:tplc="E4F4E812">
      <w:start w:val="1"/>
      <w:numFmt w:val="decimal"/>
      <w:lvlText w:val="%1.1."/>
      <w:lvlJc w:val="left"/>
      <w:pPr>
        <w:ind w:left="720" w:hanging="360"/>
      </w:pPr>
    </w:lvl>
    <w:lvl w:ilvl="1" w:tplc="C218ADA2">
      <w:start w:val="1"/>
      <w:numFmt w:val="lowerLetter"/>
      <w:lvlText w:val="%2."/>
      <w:lvlJc w:val="left"/>
      <w:pPr>
        <w:ind w:left="1440" w:hanging="360"/>
      </w:pPr>
    </w:lvl>
    <w:lvl w:ilvl="2" w:tplc="9098C43A">
      <w:start w:val="1"/>
      <w:numFmt w:val="lowerRoman"/>
      <w:lvlText w:val="%3."/>
      <w:lvlJc w:val="right"/>
      <w:pPr>
        <w:ind w:left="2160" w:hanging="180"/>
      </w:pPr>
    </w:lvl>
    <w:lvl w:ilvl="3" w:tplc="A0D0DE50">
      <w:start w:val="1"/>
      <w:numFmt w:val="decimal"/>
      <w:lvlText w:val="%4."/>
      <w:lvlJc w:val="left"/>
      <w:pPr>
        <w:ind w:left="2880" w:hanging="360"/>
      </w:pPr>
    </w:lvl>
    <w:lvl w:ilvl="4" w:tplc="4E5EC0C4">
      <w:start w:val="1"/>
      <w:numFmt w:val="lowerLetter"/>
      <w:lvlText w:val="%5."/>
      <w:lvlJc w:val="left"/>
      <w:pPr>
        <w:ind w:left="3600" w:hanging="360"/>
      </w:pPr>
    </w:lvl>
    <w:lvl w:ilvl="5" w:tplc="AF12E3A4">
      <w:start w:val="1"/>
      <w:numFmt w:val="lowerRoman"/>
      <w:lvlText w:val="%6."/>
      <w:lvlJc w:val="right"/>
      <w:pPr>
        <w:ind w:left="4320" w:hanging="180"/>
      </w:pPr>
    </w:lvl>
    <w:lvl w:ilvl="6" w:tplc="C4047374">
      <w:start w:val="1"/>
      <w:numFmt w:val="decimal"/>
      <w:lvlText w:val="%7."/>
      <w:lvlJc w:val="left"/>
      <w:pPr>
        <w:ind w:left="5040" w:hanging="360"/>
      </w:pPr>
    </w:lvl>
    <w:lvl w:ilvl="7" w:tplc="C028417C">
      <w:start w:val="1"/>
      <w:numFmt w:val="lowerLetter"/>
      <w:lvlText w:val="%8."/>
      <w:lvlJc w:val="left"/>
      <w:pPr>
        <w:ind w:left="5760" w:hanging="360"/>
      </w:pPr>
    </w:lvl>
    <w:lvl w:ilvl="8" w:tplc="915A9EB4">
      <w:start w:val="1"/>
      <w:numFmt w:val="lowerRoman"/>
      <w:lvlText w:val="%9."/>
      <w:lvlJc w:val="right"/>
      <w:pPr>
        <w:ind w:left="6480" w:hanging="180"/>
      </w:pPr>
    </w:lvl>
  </w:abstractNum>
  <w:abstractNum w:abstractNumId="7" w15:restartNumberingAfterBreak="0">
    <w:nsid w:val="38AF3E86"/>
    <w:multiLevelType w:val="hybridMultilevel"/>
    <w:tmpl w:val="B38A2E3E"/>
    <w:lvl w:ilvl="0" w:tplc="2360A31C">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001D64"/>
    <w:multiLevelType w:val="multilevel"/>
    <w:tmpl w:val="B9CC494E"/>
    <w:lvl w:ilvl="0">
      <w:start w:val="3"/>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9" w15:restartNumberingAfterBreak="0">
    <w:nsid w:val="4107621B"/>
    <w:multiLevelType w:val="multilevel"/>
    <w:tmpl w:val="AA44782C"/>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b w:val="0"/>
        <w:i w:val="0"/>
        <w:iCs w:val="0"/>
      </w:rPr>
    </w:lvl>
    <w:lvl w:ilvl="2">
      <w:start w:val="1"/>
      <w:numFmt w:val="decimal"/>
      <w:lvlText w:val="%1.%2.%3."/>
      <w:lvlJc w:val="left"/>
      <w:pPr>
        <w:ind w:left="787" w:hanging="645"/>
      </w:pPr>
      <w:rPr>
        <w:b w:val="0"/>
        <w:color w:val="auto"/>
        <w:sz w:val="24"/>
      </w:rPr>
    </w:lvl>
    <w:lvl w:ilvl="3">
      <w:start w:val="1"/>
      <w:numFmt w:val="decimal"/>
      <w:lvlText w:val="%1.%2.%3.%4."/>
      <w:lvlJc w:val="left"/>
      <w:pPr>
        <w:ind w:left="1357"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3F19F3"/>
    <w:multiLevelType w:val="multilevel"/>
    <w:tmpl w:val="52747F0C"/>
    <w:lvl w:ilvl="0">
      <w:start w:val="3"/>
      <w:numFmt w:val="decimal"/>
      <w:lvlText w:val="%1."/>
      <w:lvlJc w:val="left"/>
      <w:pPr>
        <w:ind w:left="540" w:hanging="540"/>
      </w:pPr>
      <w:rPr>
        <w:rFonts w:hint="default"/>
      </w:rPr>
    </w:lvl>
    <w:lvl w:ilvl="1">
      <w:start w:val="2"/>
      <w:numFmt w:val="decimal"/>
      <w:lvlText w:val="%1.%2."/>
      <w:lvlJc w:val="left"/>
      <w:pPr>
        <w:ind w:left="1452" w:hanging="54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2279" w:hanging="720"/>
      </w:pPr>
      <w:rPr>
        <w:rFonts w:hint="default"/>
      </w:rPr>
    </w:lvl>
    <w:lvl w:ilvl="4">
      <w:start w:val="1"/>
      <w:numFmt w:val="lowerRoman"/>
      <w:lvlText w:val="%1.%2.%3.%4.%5."/>
      <w:lvlJc w:val="left"/>
      <w:pPr>
        <w:ind w:left="5088" w:hanging="144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11" w15:restartNumberingAfterBreak="0">
    <w:nsid w:val="45994C47"/>
    <w:multiLevelType w:val="hybridMultilevel"/>
    <w:tmpl w:val="039A6322"/>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9567E3"/>
    <w:multiLevelType w:val="multilevel"/>
    <w:tmpl w:val="80B40B20"/>
    <w:lvl w:ilvl="0">
      <w:start w:val="9"/>
      <w:numFmt w:val="decimal"/>
      <w:lvlText w:val="%1."/>
      <w:lvlJc w:val="left"/>
      <w:pPr>
        <w:ind w:left="540" w:hanging="540"/>
      </w:pPr>
      <w:rPr>
        <w:rFonts w:hint="default"/>
      </w:rPr>
    </w:lvl>
    <w:lvl w:ilvl="1">
      <w:start w:val="1"/>
      <w:numFmt w:val="decimal"/>
      <w:lvlText w:val="%1.%2."/>
      <w:lvlJc w:val="left"/>
      <w:pPr>
        <w:ind w:left="1452" w:hanging="54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13" w15:restartNumberingAfterBreak="0">
    <w:nsid w:val="49994100"/>
    <w:multiLevelType w:val="hybridMultilevel"/>
    <w:tmpl w:val="F412E5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29199C"/>
    <w:multiLevelType w:val="hybridMultilevel"/>
    <w:tmpl w:val="5D90F21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57C86056"/>
    <w:multiLevelType w:val="multilevel"/>
    <w:tmpl w:val="174408F4"/>
    <w:lvl w:ilvl="0">
      <w:start w:val="3"/>
      <w:numFmt w:val="decimal"/>
      <w:lvlText w:val="%1"/>
      <w:lvlJc w:val="left"/>
      <w:pPr>
        <w:ind w:left="780" w:hanging="780"/>
      </w:pPr>
      <w:rPr>
        <w:rFonts w:hint="default"/>
      </w:rPr>
    </w:lvl>
    <w:lvl w:ilvl="1">
      <w:start w:val="1"/>
      <w:numFmt w:val="decimal"/>
      <w:lvlText w:val="%1.%2"/>
      <w:lvlJc w:val="left"/>
      <w:pPr>
        <w:ind w:left="1188" w:hanging="780"/>
      </w:pPr>
      <w:rPr>
        <w:rFonts w:hint="default"/>
      </w:rPr>
    </w:lvl>
    <w:lvl w:ilvl="2">
      <w:start w:val="1"/>
      <w:numFmt w:val="decimal"/>
      <w:lvlText w:val="%1.%2.%3"/>
      <w:lvlJc w:val="left"/>
      <w:pPr>
        <w:ind w:left="1596" w:hanging="780"/>
      </w:pPr>
      <w:rPr>
        <w:rFonts w:hint="default"/>
      </w:rPr>
    </w:lvl>
    <w:lvl w:ilvl="3">
      <w:start w:val="12"/>
      <w:numFmt w:val="decimal"/>
      <w:lvlText w:val="%1.%2.%3.%4"/>
      <w:lvlJc w:val="left"/>
      <w:pPr>
        <w:ind w:left="2004" w:hanging="7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6" w15:restartNumberingAfterBreak="0">
    <w:nsid w:val="5BAC17D0"/>
    <w:multiLevelType w:val="multilevel"/>
    <w:tmpl w:val="85626F9A"/>
    <w:lvl w:ilvl="0">
      <w:start w:val="8"/>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7" w15:restartNumberingAfterBreak="0">
    <w:nsid w:val="61A37577"/>
    <w:multiLevelType w:val="multilevel"/>
    <w:tmpl w:val="49E2BE34"/>
    <w:lvl w:ilvl="0">
      <w:start w:val="10"/>
      <w:numFmt w:val="decimal"/>
      <w:lvlText w:val="%1"/>
      <w:lvlJc w:val="left"/>
      <w:pPr>
        <w:ind w:left="540" w:hanging="540"/>
      </w:pPr>
    </w:lvl>
    <w:lvl w:ilvl="1">
      <w:start w:val="15"/>
      <w:numFmt w:val="decimal"/>
      <w:lvlText w:val="%1.%2"/>
      <w:lvlJc w:val="left"/>
      <w:pPr>
        <w:ind w:left="1992" w:hanging="540"/>
      </w:pPr>
    </w:lvl>
    <w:lvl w:ilvl="2">
      <w:start w:val="1"/>
      <w:numFmt w:val="decimal"/>
      <w:lvlText w:val="%1.%2.%3"/>
      <w:lvlJc w:val="left"/>
      <w:pPr>
        <w:ind w:left="3624" w:hanging="720"/>
      </w:pPr>
    </w:lvl>
    <w:lvl w:ilvl="3">
      <w:start w:val="1"/>
      <w:numFmt w:val="decimal"/>
      <w:lvlText w:val="%1.%2.%3.%4"/>
      <w:lvlJc w:val="left"/>
      <w:pPr>
        <w:ind w:left="5076" w:hanging="720"/>
      </w:pPr>
    </w:lvl>
    <w:lvl w:ilvl="4">
      <w:start w:val="1"/>
      <w:numFmt w:val="decimal"/>
      <w:lvlText w:val="%1.%2.%3.%4.%5"/>
      <w:lvlJc w:val="left"/>
      <w:pPr>
        <w:ind w:left="6888" w:hanging="1080"/>
      </w:pPr>
    </w:lvl>
    <w:lvl w:ilvl="5">
      <w:start w:val="1"/>
      <w:numFmt w:val="decimal"/>
      <w:lvlText w:val="%1.%2.%3.%4.%5.%6"/>
      <w:lvlJc w:val="left"/>
      <w:pPr>
        <w:ind w:left="8340" w:hanging="1080"/>
      </w:pPr>
    </w:lvl>
    <w:lvl w:ilvl="6">
      <w:start w:val="1"/>
      <w:numFmt w:val="decimal"/>
      <w:lvlText w:val="%1.%2.%3.%4.%5.%6.%7"/>
      <w:lvlJc w:val="left"/>
      <w:pPr>
        <w:ind w:left="10152" w:hanging="1440"/>
      </w:pPr>
    </w:lvl>
    <w:lvl w:ilvl="7">
      <w:start w:val="1"/>
      <w:numFmt w:val="decimal"/>
      <w:lvlText w:val="%1.%2.%3.%4.%5.%6.%7.%8"/>
      <w:lvlJc w:val="left"/>
      <w:pPr>
        <w:ind w:left="11604" w:hanging="1440"/>
      </w:pPr>
    </w:lvl>
    <w:lvl w:ilvl="8">
      <w:start w:val="1"/>
      <w:numFmt w:val="decimal"/>
      <w:lvlText w:val="%1.%2.%3.%4.%5.%6.%7.%8.%9"/>
      <w:lvlJc w:val="left"/>
      <w:pPr>
        <w:ind w:left="13416" w:hanging="1800"/>
      </w:pPr>
    </w:lvl>
  </w:abstractNum>
  <w:abstractNum w:abstractNumId="18" w15:restartNumberingAfterBreak="0">
    <w:nsid w:val="67F5629D"/>
    <w:multiLevelType w:val="hybridMultilevel"/>
    <w:tmpl w:val="E7009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2360A31C">
      <w:start w:val="1"/>
      <w:numFmt w:val="decimal"/>
      <w:lvlText w:val="%3.1."/>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99B246B"/>
    <w:multiLevelType w:val="multilevel"/>
    <w:tmpl w:val="90A4599E"/>
    <w:lvl w:ilvl="0">
      <w:start w:val="9"/>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0" w15:restartNumberingAfterBreak="0">
    <w:nsid w:val="705A0E1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406CA5"/>
    <w:multiLevelType w:val="multilevel"/>
    <w:tmpl w:val="6E927968"/>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7F7E4678"/>
    <w:multiLevelType w:val="multilevel"/>
    <w:tmpl w:val="52747F0C"/>
    <w:lvl w:ilvl="0">
      <w:start w:val="1"/>
      <w:numFmt w:val="decimal"/>
      <w:lvlText w:val="%1."/>
      <w:lvlJc w:val="left"/>
      <w:pPr>
        <w:ind w:left="540" w:hanging="540"/>
      </w:pPr>
    </w:lvl>
    <w:lvl w:ilvl="1">
      <w:start w:val="2"/>
      <w:numFmt w:val="decimal"/>
      <w:lvlText w:val="%1.%2."/>
      <w:lvlJc w:val="left"/>
      <w:pPr>
        <w:ind w:left="1452" w:hanging="54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lowerRoman"/>
      <w:lvlText w:val="%1.%2.%3.%4.%5."/>
      <w:lvlJc w:val="left"/>
      <w:pPr>
        <w:ind w:left="5088" w:hanging="144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num w:numId="1" w16cid:durableId="847212272">
    <w:abstractNumId w:val="6"/>
  </w:num>
  <w:num w:numId="2" w16cid:durableId="1499155874">
    <w:abstractNumId w:val="20"/>
  </w:num>
  <w:num w:numId="3" w16cid:durableId="1004361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362048">
    <w:abstractNumId w:val="4"/>
  </w:num>
  <w:num w:numId="5" w16cid:durableId="1893079224">
    <w:abstractNumId w:val="21"/>
  </w:num>
  <w:num w:numId="6" w16cid:durableId="1199775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695126">
    <w:abstractNumId w:val="1"/>
  </w:num>
  <w:num w:numId="8" w16cid:durableId="1922517854">
    <w:abstractNumId w:val="11"/>
  </w:num>
  <w:num w:numId="9" w16cid:durableId="623998708">
    <w:abstractNumId w:val="18"/>
  </w:num>
  <w:num w:numId="10" w16cid:durableId="1750734152">
    <w:abstractNumId w:val="5"/>
  </w:num>
  <w:num w:numId="11" w16cid:durableId="129246484">
    <w:abstractNumId w:val="0"/>
  </w:num>
  <w:num w:numId="12" w16cid:durableId="1098450921">
    <w:abstractNumId w:val="16"/>
  </w:num>
  <w:num w:numId="13" w16cid:durableId="1584485627">
    <w:abstractNumId w:val="13"/>
  </w:num>
  <w:num w:numId="14" w16cid:durableId="1093670225">
    <w:abstractNumId w:val="7"/>
  </w:num>
  <w:num w:numId="15" w16cid:durableId="2019649222">
    <w:abstractNumId w:val="15"/>
  </w:num>
  <w:num w:numId="16" w16cid:durableId="2087145139">
    <w:abstractNumId w:val="3"/>
  </w:num>
  <w:num w:numId="17" w16cid:durableId="1951089828">
    <w:abstractNumId w:val="2"/>
  </w:num>
  <w:num w:numId="18" w16cid:durableId="1171068229">
    <w:abstractNumId w:val="10"/>
  </w:num>
  <w:num w:numId="19" w16cid:durableId="2134668947">
    <w:abstractNumId w:val="17"/>
    <w:lvlOverride w:ilvl="0">
      <w:startOverride w:val="10"/>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698917">
    <w:abstractNumId w:val="22"/>
  </w:num>
  <w:num w:numId="21" w16cid:durableId="125511368">
    <w:abstractNumId w:val="12"/>
  </w:num>
  <w:num w:numId="22" w16cid:durableId="454249748">
    <w:abstractNumId w:val="19"/>
  </w:num>
  <w:num w:numId="23" w16cid:durableId="166385394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183862">
    <w:abstractNumId w:val="8"/>
  </w:num>
  <w:num w:numId="25" w16cid:durableId="1165240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9E"/>
    <w:rsid w:val="00003174"/>
    <w:rsid w:val="00011034"/>
    <w:rsid w:val="00011D4A"/>
    <w:rsid w:val="000213A4"/>
    <w:rsid w:val="000328E2"/>
    <w:rsid w:val="00032AD0"/>
    <w:rsid w:val="00033D6C"/>
    <w:rsid w:val="00053CB3"/>
    <w:rsid w:val="00071CEC"/>
    <w:rsid w:val="0007D241"/>
    <w:rsid w:val="0009310D"/>
    <w:rsid w:val="000A2452"/>
    <w:rsid w:val="000B2F42"/>
    <w:rsid w:val="000B3EEE"/>
    <w:rsid w:val="000B4C35"/>
    <w:rsid w:val="000B5087"/>
    <w:rsid w:val="000E2076"/>
    <w:rsid w:val="000F547D"/>
    <w:rsid w:val="0010613E"/>
    <w:rsid w:val="001070B3"/>
    <w:rsid w:val="001147FE"/>
    <w:rsid w:val="00147B49"/>
    <w:rsid w:val="00173299"/>
    <w:rsid w:val="00174496"/>
    <w:rsid w:val="001A4163"/>
    <w:rsid w:val="001B3D42"/>
    <w:rsid w:val="001B7263"/>
    <w:rsid w:val="001D679C"/>
    <w:rsid w:val="001E49DD"/>
    <w:rsid w:val="001F2655"/>
    <w:rsid w:val="00205329"/>
    <w:rsid w:val="0022093C"/>
    <w:rsid w:val="00232486"/>
    <w:rsid w:val="00234183"/>
    <w:rsid w:val="002706F9"/>
    <w:rsid w:val="00281B28"/>
    <w:rsid w:val="002A024B"/>
    <w:rsid w:val="002F36BE"/>
    <w:rsid w:val="003320ED"/>
    <w:rsid w:val="003354A1"/>
    <w:rsid w:val="0034785C"/>
    <w:rsid w:val="003553A4"/>
    <w:rsid w:val="00395BC7"/>
    <w:rsid w:val="003B7DAA"/>
    <w:rsid w:val="00416295"/>
    <w:rsid w:val="00420082"/>
    <w:rsid w:val="00420EE7"/>
    <w:rsid w:val="00442EF8"/>
    <w:rsid w:val="004648E9"/>
    <w:rsid w:val="004A4F13"/>
    <w:rsid w:val="004C3236"/>
    <w:rsid w:val="004C4AB9"/>
    <w:rsid w:val="004C710E"/>
    <w:rsid w:val="004D30E4"/>
    <w:rsid w:val="004D4745"/>
    <w:rsid w:val="004E1B7B"/>
    <w:rsid w:val="00501EBE"/>
    <w:rsid w:val="00510D2B"/>
    <w:rsid w:val="00531FE3"/>
    <w:rsid w:val="0055285C"/>
    <w:rsid w:val="00556E0D"/>
    <w:rsid w:val="0057026F"/>
    <w:rsid w:val="00575215"/>
    <w:rsid w:val="005C6677"/>
    <w:rsid w:val="005E14C4"/>
    <w:rsid w:val="00612116"/>
    <w:rsid w:val="0061289B"/>
    <w:rsid w:val="00632050"/>
    <w:rsid w:val="00632083"/>
    <w:rsid w:val="00661E2F"/>
    <w:rsid w:val="00666E77"/>
    <w:rsid w:val="0069696E"/>
    <w:rsid w:val="006A2F3D"/>
    <w:rsid w:val="006A6912"/>
    <w:rsid w:val="006B55AC"/>
    <w:rsid w:val="006C4173"/>
    <w:rsid w:val="006F17E2"/>
    <w:rsid w:val="006F765B"/>
    <w:rsid w:val="00715134"/>
    <w:rsid w:val="00752DDB"/>
    <w:rsid w:val="0075328E"/>
    <w:rsid w:val="00780950"/>
    <w:rsid w:val="007A0F8A"/>
    <w:rsid w:val="007B4BF1"/>
    <w:rsid w:val="007C1277"/>
    <w:rsid w:val="007C60EA"/>
    <w:rsid w:val="007F6B2D"/>
    <w:rsid w:val="007F7526"/>
    <w:rsid w:val="007F7FA6"/>
    <w:rsid w:val="00815892"/>
    <w:rsid w:val="00831828"/>
    <w:rsid w:val="008359B9"/>
    <w:rsid w:val="00856F03"/>
    <w:rsid w:val="008570E4"/>
    <w:rsid w:val="00891615"/>
    <w:rsid w:val="008A55D6"/>
    <w:rsid w:val="008C6B98"/>
    <w:rsid w:val="008D36B8"/>
    <w:rsid w:val="008E14FF"/>
    <w:rsid w:val="008F39EF"/>
    <w:rsid w:val="00902CEC"/>
    <w:rsid w:val="00915C96"/>
    <w:rsid w:val="00933E16"/>
    <w:rsid w:val="00934BDD"/>
    <w:rsid w:val="00972358"/>
    <w:rsid w:val="009A3AD2"/>
    <w:rsid w:val="009D0030"/>
    <w:rsid w:val="009D6217"/>
    <w:rsid w:val="009D7B6F"/>
    <w:rsid w:val="00A108C8"/>
    <w:rsid w:val="00A12835"/>
    <w:rsid w:val="00A536DA"/>
    <w:rsid w:val="00A80751"/>
    <w:rsid w:val="00AC011C"/>
    <w:rsid w:val="00B1079E"/>
    <w:rsid w:val="00B15738"/>
    <w:rsid w:val="00B66D00"/>
    <w:rsid w:val="00B67140"/>
    <w:rsid w:val="00B722DA"/>
    <w:rsid w:val="00B95A63"/>
    <w:rsid w:val="00BA5A40"/>
    <w:rsid w:val="00BA65D1"/>
    <w:rsid w:val="00BB5DAF"/>
    <w:rsid w:val="00BC21BD"/>
    <w:rsid w:val="00C56AC4"/>
    <w:rsid w:val="00C81663"/>
    <w:rsid w:val="00C866B9"/>
    <w:rsid w:val="00CB536C"/>
    <w:rsid w:val="00CC1154"/>
    <w:rsid w:val="00CE575A"/>
    <w:rsid w:val="00D06F42"/>
    <w:rsid w:val="00D130CF"/>
    <w:rsid w:val="00D55046"/>
    <w:rsid w:val="00D644D5"/>
    <w:rsid w:val="00D731B3"/>
    <w:rsid w:val="00D8213C"/>
    <w:rsid w:val="00D8643A"/>
    <w:rsid w:val="00D930CA"/>
    <w:rsid w:val="00DB7B4A"/>
    <w:rsid w:val="00DD0FFC"/>
    <w:rsid w:val="00DD7266"/>
    <w:rsid w:val="00E209C2"/>
    <w:rsid w:val="00E67460"/>
    <w:rsid w:val="00E74A2B"/>
    <w:rsid w:val="00E947E5"/>
    <w:rsid w:val="00EA54AF"/>
    <w:rsid w:val="00EB5ADE"/>
    <w:rsid w:val="00EF6795"/>
    <w:rsid w:val="00F05E25"/>
    <w:rsid w:val="00F068F4"/>
    <w:rsid w:val="00F16C77"/>
    <w:rsid w:val="00F22C48"/>
    <w:rsid w:val="00F37CFC"/>
    <w:rsid w:val="00F543F6"/>
    <w:rsid w:val="00F95A65"/>
    <w:rsid w:val="00FA5D2E"/>
    <w:rsid w:val="00FC5576"/>
    <w:rsid w:val="010A4B49"/>
    <w:rsid w:val="011347CD"/>
    <w:rsid w:val="0144922B"/>
    <w:rsid w:val="019614DB"/>
    <w:rsid w:val="026D51D8"/>
    <w:rsid w:val="027585FE"/>
    <w:rsid w:val="02A61BAA"/>
    <w:rsid w:val="02F3C542"/>
    <w:rsid w:val="032679D8"/>
    <w:rsid w:val="03DB36F1"/>
    <w:rsid w:val="03FD91AE"/>
    <w:rsid w:val="0481699F"/>
    <w:rsid w:val="04C8B819"/>
    <w:rsid w:val="04DB4364"/>
    <w:rsid w:val="053F93C7"/>
    <w:rsid w:val="05770752"/>
    <w:rsid w:val="05BE11DA"/>
    <w:rsid w:val="0638CA90"/>
    <w:rsid w:val="065D5817"/>
    <w:rsid w:val="068B4811"/>
    <w:rsid w:val="06CC6062"/>
    <w:rsid w:val="070D049C"/>
    <w:rsid w:val="0712D7B3"/>
    <w:rsid w:val="0715DE6F"/>
    <w:rsid w:val="0720D9C6"/>
    <w:rsid w:val="07236CCE"/>
    <w:rsid w:val="07449056"/>
    <w:rsid w:val="074F3B7B"/>
    <w:rsid w:val="07A34BAE"/>
    <w:rsid w:val="07CA7568"/>
    <w:rsid w:val="0812E426"/>
    <w:rsid w:val="083526DC"/>
    <w:rsid w:val="08550EA0"/>
    <w:rsid w:val="085EC785"/>
    <w:rsid w:val="08A482E5"/>
    <w:rsid w:val="08E060B7"/>
    <w:rsid w:val="0913BACC"/>
    <w:rsid w:val="0935E8A4"/>
    <w:rsid w:val="096ADC57"/>
    <w:rsid w:val="096E3716"/>
    <w:rsid w:val="09BE56AD"/>
    <w:rsid w:val="0A21DAB4"/>
    <w:rsid w:val="0A476C5B"/>
    <w:rsid w:val="0BA38D06"/>
    <w:rsid w:val="0BC716C3"/>
    <w:rsid w:val="0BCB9415"/>
    <w:rsid w:val="0C180179"/>
    <w:rsid w:val="0C4CB723"/>
    <w:rsid w:val="0C5642C6"/>
    <w:rsid w:val="0CD10795"/>
    <w:rsid w:val="0CD1578D"/>
    <w:rsid w:val="0D0FB6E8"/>
    <w:rsid w:val="0D5A37A5"/>
    <w:rsid w:val="0DB3D1DA"/>
    <w:rsid w:val="0DC9D984"/>
    <w:rsid w:val="0E975D13"/>
    <w:rsid w:val="0EB1E47E"/>
    <w:rsid w:val="0EC55DE9"/>
    <w:rsid w:val="0F0334D7"/>
    <w:rsid w:val="0F72C571"/>
    <w:rsid w:val="100078FD"/>
    <w:rsid w:val="1022D9A6"/>
    <w:rsid w:val="102A3CD1"/>
    <w:rsid w:val="1081685C"/>
    <w:rsid w:val="1081DA5D"/>
    <w:rsid w:val="117B9386"/>
    <w:rsid w:val="11A64AF2"/>
    <w:rsid w:val="11B9C297"/>
    <w:rsid w:val="11CDFAB8"/>
    <w:rsid w:val="12B77A2F"/>
    <w:rsid w:val="12BA36B8"/>
    <w:rsid w:val="12D8950B"/>
    <w:rsid w:val="12FBE5A2"/>
    <w:rsid w:val="130940D1"/>
    <w:rsid w:val="1315702F"/>
    <w:rsid w:val="13F92C9D"/>
    <w:rsid w:val="1423135E"/>
    <w:rsid w:val="14254592"/>
    <w:rsid w:val="1466796E"/>
    <w:rsid w:val="1474EEEA"/>
    <w:rsid w:val="1572765B"/>
    <w:rsid w:val="15825476"/>
    <w:rsid w:val="16A16BDB"/>
    <w:rsid w:val="16AB6156"/>
    <w:rsid w:val="16BF8480"/>
    <w:rsid w:val="16C9A5AB"/>
    <w:rsid w:val="1733E501"/>
    <w:rsid w:val="174CC69C"/>
    <w:rsid w:val="175AB420"/>
    <w:rsid w:val="17F78C54"/>
    <w:rsid w:val="180209AF"/>
    <w:rsid w:val="1826DEC5"/>
    <w:rsid w:val="18354EB6"/>
    <w:rsid w:val="18B08562"/>
    <w:rsid w:val="18EAB2B6"/>
    <w:rsid w:val="19FA3D48"/>
    <w:rsid w:val="1A6013A6"/>
    <w:rsid w:val="1AB4C2D1"/>
    <w:rsid w:val="1AC559D8"/>
    <w:rsid w:val="1BDC2041"/>
    <w:rsid w:val="1C3F9803"/>
    <w:rsid w:val="1C434383"/>
    <w:rsid w:val="1CFD4E43"/>
    <w:rsid w:val="1DB87C27"/>
    <w:rsid w:val="1DC9F5A4"/>
    <w:rsid w:val="1E27CCFA"/>
    <w:rsid w:val="1E8D7631"/>
    <w:rsid w:val="1F65C605"/>
    <w:rsid w:val="20BC2539"/>
    <w:rsid w:val="20BEA2EC"/>
    <w:rsid w:val="2122E8B7"/>
    <w:rsid w:val="212EDCCD"/>
    <w:rsid w:val="216AFEEE"/>
    <w:rsid w:val="216C29AE"/>
    <w:rsid w:val="2197B11E"/>
    <w:rsid w:val="2236CE3C"/>
    <w:rsid w:val="2263F22F"/>
    <w:rsid w:val="229D66C7"/>
    <w:rsid w:val="230583D5"/>
    <w:rsid w:val="231D00A4"/>
    <w:rsid w:val="241878E0"/>
    <w:rsid w:val="24770AD1"/>
    <w:rsid w:val="248E635E"/>
    <w:rsid w:val="24DBFA3F"/>
    <w:rsid w:val="2511BCB7"/>
    <w:rsid w:val="255F3DE5"/>
    <w:rsid w:val="25DF0FB7"/>
    <w:rsid w:val="25E2258E"/>
    <w:rsid w:val="261F5BD7"/>
    <w:rsid w:val="265C82C1"/>
    <w:rsid w:val="266B2241"/>
    <w:rsid w:val="267BCBBF"/>
    <w:rsid w:val="272B7CB3"/>
    <w:rsid w:val="272D406E"/>
    <w:rsid w:val="27922A3B"/>
    <w:rsid w:val="2796ACA1"/>
    <w:rsid w:val="27EF0AF3"/>
    <w:rsid w:val="280B45C4"/>
    <w:rsid w:val="2850FC02"/>
    <w:rsid w:val="286074F0"/>
    <w:rsid w:val="28617A2A"/>
    <w:rsid w:val="290C54EC"/>
    <w:rsid w:val="2916F7D8"/>
    <w:rsid w:val="291E13A4"/>
    <w:rsid w:val="2983A28A"/>
    <w:rsid w:val="29D69FA5"/>
    <w:rsid w:val="29EF3067"/>
    <w:rsid w:val="2A463190"/>
    <w:rsid w:val="2AF4F9C2"/>
    <w:rsid w:val="2B25D9FC"/>
    <w:rsid w:val="2B2D8C98"/>
    <w:rsid w:val="2B2E386C"/>
    <w:rsid w:val="2B3E9364"/>
    <w:rsid w:val="2B74BD35"/>
    <w:rsid w:val="2B8BA451"/>
    <w:rsid w:val="2BC28A89"/>
    <w:rsid w:val="2BC39AB7"/>
    <w:rsid w:val="2C0E9410"/>
    <w:rsid w:val="2C3867FD"/>
    <w:rsid w:val="2C505723"/>
    <w:rsid w:val="2C511A6D"/>
    <w:rsid w:val="2C595498"/>
    <w:rsid w:val="2C8571E1"/>
    <w:rsid w:val="2D2EBFDF"/>
    <w:rsid w:val="2D7E94FC"/>
    <w:rsid w:val="2DA03CFC"/>
    <w:rsid w:val="2EBDEBE1"/>
    <w:rsid w:val="2EC2A18A"/>
    <w:rsid w:val="2EFC71E1"/>
    <w:rsid w:val="2FBED191"/>
    <w:rsid w:val="30120487"/>
    <w:rsid w:val="302CB948"/>
    <w:rsid w:val="3034CA99"/>
    <w:rsid w:val="305A4B3F"/>
    <w:rsid w:val="305B9BCC"/>
    <w:rsid w:val="305E71EB"/>
    <w:rsid w:val="307B99D5"/>
    <w:rsid w:val="310993F2"/>
    <w:rsid w:val="31434F88"/>
    <w:rsid w:val="319E1DB2"/>
    <w:rsid w:val="31FA424C"/>
    <w:rsid w:val="31FEE4BC"/>
    <w:rsid w:val="320FED2A"/>
    <w:rsid w:val="32136F29"/>
    <w:rsid w:val="321517E9"/>
    <w:rsid w:val="322920ED"/>
    <w:rsid w:val="32991E59"/>
    <w:rsid w:val="32E3EA64"/>
    <w:rsid w:val="3329AF89"/>
    <w:rsid w:val="3350AED6"/>
    <w:rsid w:val="337D6543"/>
    <w:rsid w:val="33E22389"/>
    <w:rsid w:val="345784E6"/>
    <w:rsid w:val="3464667D"/>
    <w:rsid w:val="34B545DD"/>
    <w:rsid w:val="34DF568A"/>
    <w:rsid w:val="36183A94"/>
    <w:rsid w:val="364ED572"/>
    <w:rsid w:val="3675FF2C"/>
    <w:rsid w:val="369B60FD"/>
    <w:rsid w:val="38576B70"/>
    <w:rsid w:val="38BF9ECC"/>
    <w:rsid w:val="38CF29D9"/>
    <w:rsid w:val="392AF609"/>
    <w:rsid w:val="39309780"/>
    <w:rsid w:val="3AC21C01"/>
    <w:rsid w:val="3B211959"/>
    <w:rsid w:val="3C318D17"/>
    <w:rsid w:val="3C6296CB"/>
    <w:rsid w:val="3C9EE0F4"/>
    <w:rsid w:val="3DF1B3A8"/>
    <w:rsid w:val="3DFE672C"/>
    <w:rsid w:val="3E19CCD9"/>
    <w:rsid w:val="3E1DAD11"/>
    <w:rsid w:val="3E872157"/>
    <w:rsid w:val="3E8FD61C"/>
    <w:rsid w:val="3F4390FC"/>
    <w:rsid w:val="3F7BEF1E"/>
    <w:rsid w:val="3F8C9E40"/>
    <w:rsid w:val="3F9A378D"/>
    <w:rsid w:val="3FA71924"/>
    <w:rsid w:val="3FB109D9"/>
    <w:rsid w:val="3FBBCB30"/>
    <w:rsid w:val="40259BCC"/>
    <w:rsid w:val="4039B00E"/>
    <w:rsid w:val="40A398E0"/>
    <w:rsid w:val="40ED6363"/>
    <w:rsid w:val="410A2B49"/>
    <w:rsid w:val="4142E985"/>
    <w:rsid w:val="418B8FFE"/>
    <w:rsid w:val="42248119"/>
    <w:rsid w:val="425EF6CA"/>
    <w:rsid w:val="426E629B"/>
    <w:rsid w:val="42AFD10B"/>
    <w:rsid w:val="42DD85CC"/>
    <w:rsid w:val="43692C14"/>
    <w:rsid w:val="43848E49"/>
    <w:rsid w:val="43AC3677"/>
    <w:rsid w:val="43B924FC"/>
    <w:rsid w:val="4453DA8B"/>
    <w:rsid w:val="446DA8B0"/>
    <w:rsid w:val="451618BA"/>
    <w:rsid w:val="45249838"/>
    <w:rsid w:val="4532F33B"/>
    <w:rsid w:val="4585D1AC"/>
    <w:rsid w:val="459943B4"/>
    <w:rsid w:val="459A9140"/>
    <w:rsid w:val="459C3D9D"/>
    <w:rsid w:val="45A70D6F"/>
    <w:rsid w:val="46116697"/>
    <w:rsid w:val="464DD8B1"/>
    <w:rsid w:val="4663658F"/>
    <w:rsid w:val="466615EF"/>
    <w:rsid w:val="466F98BC"/>
    <w:rsid w:val="46B8E106"/>
    <w:rsid w:val="46C64116"/>
    <w:rsid w:val="46E0A2AB"/>
    <w:rsid w:val="4703ACB6"/>
    <w:rsid w:val="47135FBE"/>
    <w:rsid w:val="4758DC0E"/>
    <w:rsid w:val="47A54972"/>
    <w:rsid w:val="48A7597E"/>
    <w:rsid w:val="48C8E3A3"/>
    <w:rsid w:val="48C9E505"/>
    <w:rsid w:val="48E09B80"/>
    <w:rsid w:val="48F4AC6F"/>
    <w:rsid w:val="498DD86D"/>
    <w:rsid w:val="498E5931"/>
    <w:rsid w:val="49A46644"/>
    <w:rsid w:val="4A79807D"/>
    <w:rsid w:val="4A97BC61"/>
    <w:rsid w:val="4B746FB5"/>
    <w:rsid w:val="4BB49C19"/>
    <w:rsid w:val="4BDBC5D3"/>
    <w:rsid w:val="4C714842"/>
    <w:rsid w:val="4C782BE2"/>
    <w:rsid w:val="4C91E2F2"/>
    <w:rsid w:val="4CF9FEAC"/>
    <w:rsid w:val="4DB228FD"/>
    <w:rsid w:val="4DC81D92"/>
    <w:rsid w:val="4E2C2263"/>
    <w:rsid w:val="4E5C989C"/>
    <w:rsid w:val="4EC3F2EB"/>
    <w:rsid w:val="4F306C2E"/>
    <w:rsid w:val="4F3645A1"/>
    <w:rsid w:val="4F36E19F"/>
    <w:rsid w:val="4F42BDA3"/>
    <w:rsid w:val="4F57DFE2"/>
    <w:rsid w:val="4F58716B"/>
    <w:rsid w:val="4F99EAE1"/>
    <w:rsid w:val="4F9FF535"/>
    <w:rsid w:val="4FEEB174"/>
    <w:rsid w:val="500C52B7"/>
    <w:rsid w:val="5089DBF8"/>
    <w:rsid w:val="50E0D82B"/>
    <w:rsid w:val="50F71093"/>
    <w:rsid w:val="51210753"/>
    <w:rsid w:val="5190A313"/>
    <w:rsid w:val="51DC832A"/>
    <w:rsid w:val="529B8EB5"/>
    <w:rsid w:val="52CC93C8"/>
    <w:rsid w:val="52DA94AF"/>
    <w:rsid w:val="53B64FE9"/>
    <w:rsid w:val="53D73CF0"/>
    <w:rsid w:val="53DEE5AC"/>
    <w:rsid w:val="556B48A7"/>
    <w:rsid w:val="55E4DD69"/>
    <w:rsid w:val="5645750F"/>
    <w:rsid w:val="568B3C51"/>
    <w:rsid w:val="56A84ECA"/>
    <w:rsid w:val="570224F7"/>
    <w:rsid w:val="57036B95"/>
    <w:rsid w:val="57556A93"/>
    <w:rsid w:val="576EFFD8"/>
    <w:rsid w:val="5776ED5E"/>
    <w:rsid w:val="57865C4B"/>
    <w:rsid w:val="578C2B15"/>
    <w:rsid w:val="57A99F66"/>
    <w:rsid w:val="57B1042D"/>
    <w:rsid w:val="57C35AC2"/>
    <w:rsid w:val="5843198E"/>
    <w:rsid w:val="58AF302F"/>
    <w:rsid w:val="58EF92E6"/>
    <w:rsid w:val="5903F820"/>
    <w:rsid w:val="590AD039"/>
    <w:rsid w:val="590FA31C"/>
    <w:rsid w:val="59178D7B"/>
    <w:rsid w:val="594012F2"/>
    <w:rsid w:val="59456FC7"/>
    <w:rsid w:val="596B8640"/>
    <w:rsid w:val="59866DA4"/>
    <w:rsid w:val="59A9022E"/>
    <w:rsid w:val="59C0628B"/>
    <w:rsid w:val="5A40F960"/>
    <w:rsid w:val="5AA6A09A"/>
    <w:rsid w:val="5B04E522"/>
    <w:rsid w:val="5B07DCB9"/>
    <w:rsid w:val="5BC161CE"/>
    <w:rsid w:val="5BD5961A"/>
    <w:rsid w:val="5C68CE13"/>
    <w:rsid w:val="5C8EDE5F"/>
    <w:rsid w:val="5CB5599E"/>
    <w:rsid w:val="5CBE0E66"/>
    <w:rsid w:val="5CE488FA"/>
    <w:rsid w:val="5D5D322F"/>
    <w:rsid w:val="5D71667B"/>
    <w:rsid w:val="5DF365B2"/>
    <w:rsid w:val="5E18E0EA"/>
    <w:rsid w:val="5E295606"/>
    <w:rsid w:val="5E5D3BE8"/>
    <w:rsid w:val="5EC6247A"/>
    <w:rsid w:val="5EF80650"/>
    <w:rsid w:val="5EFB4FF4"/>
    <w:rsid w:val="5FC657C6"/>
    <w:rsid w:val="601FF77B"/>
    <w:rsid w:val="603DB000"/>
    <w:rsid w:val="6086D559"/>
    <w:rsid w:val="60D4EB87"/>
    <w:rsid w:val="6115F4EA"/>
    <w:rsid w:val="615081AC"/>
    <w:rsid w:val="61624F82"/>
    <w:rsid w:val="61A2A6C2"/>
    <w:rsid w:val="61BE6B0A"/>
    <w:rsid w:val="6230A352"/>
    <w:rsid w:val="624B3255"/>
    <w:rsid w:val="624DFCBE"/>
    <w:rsid w:val="62B1B27F"/>
    <w:rsid w:val="62E65E69"/>
    <w:rsid w:val="62F35C9A"/>
    <w:rsid w:val="62FE1FE3"/>
    <w:rsid w:val="6301B5D5"/>
    <w:rsid w:val="63455D7F"/>
    <w:rsid w:val="644D82E0"/>
    <w:rsid w:val="646BB5F4"/>
    <w:rsid w:val="6499F044"/>
    <w:rsid w:val="64D7FA75"/>
    <w:rsid w:val="65112123"/>
    <w:rsid w:val="6553EF1F"/>
    <w:rsid w:val="6581A304"/>
    <w:rsid w:val="65851DCE"/>
    <w:rsid w:val="65D2259F"/>
    <w:rsid w:val="65E95341"/>
    <w:rsid w:val="65E97E2C"/>
    <w:rsid w:val="65F140C7"/>
    <w:rsid w:val="661BB6D9"/>
    <w:rsid w:val="6623F2CF"/>
    <w:rsid w:val="6685814E"/>
    <w:rsid w:val="66F5BE46"/>
    <w:rsid w:val="6753BEAD"/>
    <w:rsid w:val="6791C725"/>
    <w:rsid w:val="67A24CF7"/>
    <w:rsid w:val="6821D7D4"/>
    <w:rsid w:val="684D26B8"/>
    <w:rsid w:val="6887621B"/>
    <w:rsid w:val="68DC4889"/>
    <w:rsid w:val="69115809"/>
    <w:rsid w:val="69B4576C"/>
    <w:rsid w:val="69C64806"/>
    <w:rsid w:val="6A43A2BD"/>
    <w:rsid w:val="6A586AE3"/>
    <w:rsid w:val="6A5DB6D5"/>
    <w:rsid w:val="6A7CF874"/>
    <w:rsid w:val="6ABA5EB7"/>
    <w:rsid w:val="6AC4B1EA"/>
    <w:rsid w:val="6AD0EE4F"/>
    <w:rsid w:val="6AF5FF9E"/>
    <w:rsid w:val="6AF763F2"/>
    <w:rsid w:val="6B0931C8"/>
    <w:rsid w:val="6B52B8FE"/>
    <w:rsid w:val="6BCB38C7"/>
    <w:rsid w:val="6C622980"/>
    <w:rsid w:val="6C74B445"/>
    <w:rsid w:val="6C910E94"/>
    <w:rsid w:val="6CA50229"/>
    <w:rsid w:val="6D1DA557"/>
    <w:rsid w:val="6D986C41"/>
    <w:rsid w:val="6E1E33F3"/>
    <w:rsid w:val="6E40D28A"/>
    <w:rsid w:val="6E917507"/>
    <w:rsid w:val="6F185F1D"/>
    <w:rsid w:val="6F235AA6"/>
    <w:rsid w:val="6F506997"/>
    <w:rsid w:val="6F5CBA60"/>
    <w:rsid w:val="6F62DFDA"/>
    <w:rsid w:val="6F7280AF"/>
    <w:rsid w:val="6F8E5E4F"/>
    <w:rsid w:val="70273AB7"/>
    <w:rsid w:val="70870925"/>
    <w:rsid w:val="70CE061E"/>
    <w:rsid w:val="70E66D88"/>
    <w:rsid w:val="71687DE0"/>
    <w:rsid w:val="716A8AC2"/>
    <w:rsid w:val="716E92FC"/>
    <w:rsid w:val="7173641C"/>
    <w:rsid w:val="71C4B695"/>
    <w:rsid w:val="71D53DDB"/>
    <w:rsid w:val="7201714C"/>
    <w:rsid w:val="720E8E04"/>
    <w:rsid w:val="7217DF6C"/>
    <w:rsid w:val="722B4BE0"/>
    <w:rsid w:val="72308D12"/>
    <w:rsid w:val="723D8506"/>
    <w:rsid w:val="725A247D"/>
    <w:rsid w:val="725D2B2C"/>
    <w:rsid w:val="728A1091"/>
    <w:rsid w:val="72D4429B"/>
    <w:rsid w:val="72E0DE41"/>
    <w:rsid w:val="731443AD"/>
    <w:rsid w:val="731DB128"/>
    <w:rsid w:val="735AD615"/>
    <w:rsid w:val="739736F6"/>
    <w:rsid w:val="73A6C168"/>
    <w:rsid w:val="73D7B398"/>
    <w:rsid w:val="73DD106D"/>
    <w:rsid w:val="73F6CBC9"/>
    <w:rsid w:val="74371C40"/>
    <w:rsid w:val="746257A3"/>
    <w:rsid w:val="7464EE37"/>
    <w:rsid w:val="746B9430"/>
    <w:rsid w:val="747B9841"/>
    <w:rsid w:val="749953E7"/>
    <w:rsid w:val="74AF63B4"/>
    <w:rsid w:val="74B762C5"/>
    <w:rsid w:val="74EF57CC"/>
    <w:rsid w:val="7513304B"/>
    <w:rsid w:val="752CFCA6"/>
    <w:rsid w:val="75A57D95"/>
    <w:rsid w:val="75CEFC67"/>
    <w:rsid w:val="75ECA8BB"/>
    <w:rsid w:val="763A7158"/>
    <w:rsid w:val="76704CB1"/>
    <w:rsid w:val="76D75185"/>
    <w:rsid w:val="773C86AF"/>
    <w:rsid w:val="77916A3D"/>
    <w:rsid w:val="779D5CAE"/>
    <w:rsid w:val="77B99DA7"/>
    <w:rsid w:val="77DDD480"/>
    <w:rsid w:val="77F67BCB"/>
    <w:rsid w:val="780400C8"/>
    <w:rsid w:val="786C74D3"/>
    <w:rsid w:val="7899C428"/>
    <w:rsid w:val="78CB4524"/>
    <w:rsid w:val="78F8EF51"/>
    <w:rsid w:val="7979A4E1"/>
    <w:rsid w:val="7A4E10ED"/>
    <w:rsid w:val="7A660D4D"/>
    <w:rsid w:val="7A777AF5"/>
    <w:rsid w:val="7A8C1BDC"/>
    <w:rsid w:val="7AA04B33"/>
    <w:rsid w:val="7ACC96CB"/>
    <w:rsid w:val="7AD550A6"/>
    <w:rsid w:val="7B10AFA9"/>
    <w:rsid w:val="7B20827C"/>
    <w:rsid w:val="7B52EA64"/>
    <w:rsid w:val="7C0CF524"/>
    <w:rsid w:val="7C2E63BA"/>
    <w:rsid w:val="7C6C7945"/>
    <w:rsid w:val="7D9DAE0F"/>
    <w:rsid w:val="7E127676"/>
    <w:rsid w:val="7E30B59B"/>
    <w:rsid w:val="7E4D1604"/>
    <w:rsid w:val="7E7FEA67"/>
    <w:rsid w:val="7EA7A1DF"/>
    <w:rsid w:val="7ED84C62"/>
    <w:rsid w:val="7F0DA888"/>
    <w:rsid w:val="7F0E4FF9"/>
    <w:rsid w:val="7F1EF178"/>
    <w:rsid w:val="7F479894"/>
    <w:rsid w:val="7F5ED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FDFA"/>
  <w15:chartTrackingRefBased/>
  <w15:docId w15:val="{4548FAEB-4CF5-46CD-A72A-B76CECD1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B1079E"/>
    <w:pPr>
      <w:ind w:left="720"/>
      <w:contextualSpacing/>
    </w:pPr>
  </w:style>
  <w:style w:type="character" w:styleId="Hyperlink">
    <w:name w:val="Hyperlink"/>
    <w:basedOn w:val="DefaultParagraphFont"/>
    <w:uiPriority w:val="99"/>
    <w:unhideWhenUsed/>
    <w:rsid w:val="00D930CA"/>
    <w:rPr>
      <w:color w:val="0563C1" w:themeColor="hyperlink"/>
      <w:u w:val="single"/>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D930CA"/>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D930CA"/>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D930CA"/>
    <w:rPr>
      <w:rFonts w:ascii="Times New Roman" w:eastAsia="Times New Roman" w:hAnsi="Times New Roman" w:cs="Times New Roman"/>
      <w:kern w:val="0"/>
      <w:sz w:val="20"/>
      <w:szCs w:val="20"/>
      <w:lang w:val="en-US" w:eastAsia="ar-SA"/>
      <w14:ligatures w14:val="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D930C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D930CA"/>
    <w:pPr>
      <w:spacing w:line="240" w:lineRule="exact"/>
      <w:jc w:val="both"/>
    </w:pPr>
    <w:rPr>
      <w:vertAlign w:val="superscript"/>
    </w:rPr>
  </w:style>
  <w:style w:type="paragraph" w:customStyle="1" w:styleId="Default">
    <w:name w:val="Default"/>
    <w:rsid w:val="004A4F1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CommentReference">
    <w:name w:val="annotation reference"/>
    <w:basedOn w:val="DefaultParagraphFont"/>
    <w:uiPriority w:val="99"/>
    <w:semiHidden/>
    <w:unhideWhenUsed/>
    <w:rsid w:val="002706F9"/>
    <w:rPr>
      <w:sz w:val="16"/>
      <w:szCs w:val="16"/>
    </w:rPr>
  </w:style>
  <w:style w:type="paragraph" w:styleId="CommentText">
    <w:name w:val="annotation text"/>
    <w:basedOn w:val="Normal"/>
    <w:link w:val="CommentTextChar"/>
    <w:uiPriority w:val="99"/>
    <w:unhideWhenUsed/>
    <w:rsid w:val="002706F9"/>
    <w:pPr>
      <w:spacing w:line="240" w:lineRule="auto"/>
    </w:pPr>
    <w:rPr>
      <w:sz w:val="20"/>
      <w:szCs w:val="20"/>
    </w:rPr>
  </w:style>
  <w:style w:type="character" w:customStyle="1" w:styleId="CommentTextChar">
    <w:name w:val="Comment Text Char"/>
    <w:basedOn w:val="DefaultParagraphFont"/>
    <w:link w:val="CommentText"/>
    <w:uiPriority w:val="99"/>
    <w:rsid w:val="002706F9"/>
    <w:rPr>
      <w:sz w:val="20"/>
      <w:szCs w:val="20"/>
    </w:rPr>
  </w:style>
  <w:style w:type="paragraph" w:styleId="CommentSubject">
    <w:name w:val="annotation subject"/>
    <w:basedOn w:val="CommentText"/>
    <w:next w:val="CommentText"/>
    <w:link w:val="CommentSubjectChar"/>
    <w:uiPriority w:val="99"/>
    <w:semiHidden/>
    <w:unhideWhenUsed/>
    <w:rsid w:val="002706F9"/>
    <w:rPr>
      <w:b/>
      <w:bCs/>
    </w:rPr>
  </w:style>
  <w:style w:type="character" w:customStyle="1" w:styleId="CommentSubjectChar">
    <w:name w:val="Comment Subject Char"/>
    <w:basedOn w:val="CommentTextChar"/>
    <w:link w:val="CommentSubject"/>
    <w:uiPriority w:val="99"/>
    <w:semiHidden/>
    <w:rsid w:val="002706F9"/>
    <w:rPr>
      <w:b/>
      <w:bCs/>
      <w:sz w:val="20"/>
      <w:szCs w:val="20"/>
    </w:rPr>
  </w:style>
  <w:style w:type="paragraph" w:styleId="Revision">
    <w:name w:val="Revision"/>
    <w:hidden/>
    <w:uiPriority w:val="99"/>
    <w:semiHidden/>
    <w:rsid w:val="00281B28"/>
    <w:pPr>
      <w:spacing w:after="0" w:line="240" w:lineRule="auto"/>
    </w:pPr>
  </w:style>
  <w:style w:type="table" w:styleId="TableGrid">
    <w:name w:val="Table Grid"/>
    <w:basedOn w:val="TableNormal"/>
    <w:uiPriority w:val="39"/>
    <w:rsid w:val="00281B28"/>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4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745"/>
    <w:rPr>
      <w:rFonts w:ascii="Segoe UI" w:hAnsi="Segoe UI" w:cs="Segoe UI"/>
      <w:sz w:val="18"/>
      <w:szCs w:val="18"/>
    </w:rPr>
  </w:style>
  <w:style w:type="paragraph" w:styleId="Header">
    <w:name w:val="header"/>
    <w:basedOn w:val="Normal"/>
    <w:link w:val="HeaderChar"/>
    <w:uiPriority w:val="99"/>
    <w:unhideWhenUsed/>
    <w:rsid w:val="00CE57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575A"/>
  </w:style>
  <w:style w:type="paragraph" w:styleId="Footer">
    <w:name w:val="footer"/>
    <w:basedOn w:val="Normal"/>
    <w:link w:val="FooterChar"/>
    <w:uiPriority w:val="99"/>
    <w:unhideWhenUsed/>
    <w:rsid w:val="00CE57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41">
      <w:bodyDiv w:val="1"/>
      <w:marLeft w:val="0"/>
      <w:marRight w:val="0"/>
      <w:marTop w:val="0"/>
      <w:marBottom w:val="0"/>
      <w:divBdr>
        <w:top w:val="none" w:sz="0" w:space="0" w:color="auto"/>
        <w:left w:val="none" w:sz="0" w:space="0" w:color="auto"/>
        <w:bottom w:val="none" w:sz="0" w:space="0" w:color="auto"/>
        <w:right w:val="none" w:sz="0" w:space="0" w:color="auto"/>
      </w:divBdr>
    </w:div>
    <w:div w:id="86123559">
      <w:bodyDiv w:val="1"/>
      <w:marLeft w:val="0"/>
      <w:marRight w:val="0"/>
      <w:marTop w:val="0"/>
      <w:marBottom w:val="0"/>
      <w:divBdr>
        <w:top w:val="none" w:sz="0" w:space="0" w:color="auto"/>
        <w:left w:val="none" w:sz="0" w:space="0" w:color="auto"/>
        <w:bottom w:val="none" w:sz="0" w:space="0" w:color="auto"/>
        <w:right w:val="none" w:sz="0" w:space="0" w:color="auto"/>
      </w:divBdr>
    </w:div>
    <w:div w:id="223955304">
      <w:bodyDiv w:val="1"/>
      <w:marLeft w:val="0"/>
      <w:marRight w:val="0"/>
      <w:marTop w:val="0"/>
      <w:marBottom w:val="0"/>
      <w:divBdr>
        <w:top w:val="none" w:sz="0" w:space="0" w:color="auto"/>
        <w:left w:val="none" w:sz="0" w:space="0" w:color="auto"/>
        <w:bottom w:val="none" w:sz="0" w:space="0" w:color="auto"/>
        <w:right w:val="none" w:sz="0" w:space="0" w:color="auto"/>
      </w:divBdr>
    </w:div>
    <w:div w:id="361900720">
      <w:bodyDiv w:val="1"/>
      <w:marLeft w:val="0"/>
      <w:marRight w:val="0"/>
      <w:marTop w:val="0"/>
      <w:marBottom w:val="0"/>
      <w:divBdr>
        <w:top w:val="none" w:sz="0" w:space="0" w:color="auto"/>
        <w:left w:val="none" w:sz="0" w:space="0" w:color="auto"/>
        <w:bottom w:val="none" w:sz="0" w:space="0" w:color="auto"/>
        <w:right w:val="none" w:sz="0" w:space="0" w:color="auto"/>
      </w:divBdr>
    </w:div>
    <w:div w:id="577909740">
      <w:bodyDiv w:val="1"/>
      <w:marLeft w:val="0"/>
      <w:marRight w:val="0"/>
      <w:marTop w:val="0"/>
      <w:marBottom w:val="0"/>
      <w:divBdr>
        <w:top w:val="none" w:sz="0" w:space="0" w:color="auto"/>
        <w:left w:val="none" w:sz="0" w:space="0" w:color="auto"/>
        <w:bottom w:val="none" w:sz="0" w:space="0" w:color="auto"/>
        <w:right w:val="none" w:sz="0" w:space="0" w:color="auto"/>
      </w:divBdr>
    </w:div>
    <w:div w:id="690254339">
      <w:bodyDiv w:val="1"/>
      <w:marLeft w:val="0"/>
      <w:marRight w:val="0"/>
      <w:marTop w:val="0"/>
      <w:marBottom w:val="0"/>
      <w:divBdr>
        <w:top w:val="none" w:sz="0" w:space="0" w:color="auto"/>
        <w:left w:val="none" w:sz="0" w:space="0" w:color="auto"/>
        <w:bottom w:val="none" w:sz="0" w:space="0" w:color="auto"/>
        <w:right w:val="none" w:sz="0" w:space="0" w:color="auto"/>
      </w:divBdr>
    </w:div>
    <w:div w:id="1119253109">
      <w:bodyDiv w:val="1"/>
      <w:marLeft w:val="0"/>
      <w:marRight w:val="0"/>
      <w:marTop w:val="0"/>
      <w:marBottom w:val="0"/>
      <w:divBdr>
        <w:top w:val="none" w:sz="0" w:space="0" w:color="auto"/>
        <w:left w:val="none" w:sz="0" w:space="0" w:color="auto"/>
        <w:bottom w:val="none" w:sz="0" w:space="0" w:color="auto"/>
        <w:right w:val="none" w:sz="0" w:space="0" w:color="auto"/>
      </w:divBdr>
    </w:div>
    <w:div w:id="1204295865">
      <w:bodyDiv w:val="1"/>
      <w:marLeft w:val="0"/>
      <w:marRight w:val="0"/>
      <w:marTop w:val="0"/>
      <w:marBottom w:val="0"/>
      <w:divBdr>
        <w:top w:val="none" w:sz="0" w:space="0" w:color="auto"/>
        <w:left w:val="none" w:sz="0" w:space="0" w:color="auto"/>
        <w:bottom w:val="none" w:sz="0" w:space="0" w:color="auto"/>
        <w:right w:val="none" w:sz="0" w:space="0" w:color="auto"/>
      </w:divBdr>
    </w:div>
    <w:div w:id="1212696589">
      <w:bodyDiv w:val="1"/>
      <w:marLeft w:val="0"/>
      <w:marRight w:val="0"/>
      <w:marTop w:val="0"/>
      <w:marBottom w:val="0"/>
      <w:divBdr>
        <w:top w:val="none" w:sz="0" w:space="0" w:color="auto"/>
        <w:left w:val="none" w:sz="0" w:space="0" w:color="auto"/>
        <w:bottom w:val="none" w:sz="0" w:space="0" w:color="auto"/>
        <w:right w:val="none" w:sz="0" w:space="0" w:color="auto"/>
      </w:divBdr>
    </w:div>
    <w:div w:id="20790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3019</Words>
  <Characters>1721</Characters>
  <Application>Microsoft Office Word</Application>
  <DocSecurity>0</DocSecurity>
  <Lines>14</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Anna Ziemele</cp:lastModifiedBy>
  <cp:revision>12</cp:revision>
  <dcterms:created xsi:type="dcterms:W3CDTF">2024-12-13T10:06:00Z</dcterms:created>
  <dcterms:modified xsi:type="dcterms:W3CDTF">2025-02-06T09:23:00Z</dcterms:modified>
</cp:coreProperties>
</file>