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F2178A3" w:rsidR="002C35F4" w:rsidRDefault="0087124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7E6174">
        <w:rPr>
          <w:b/>
          <w:bCs/>
        </w:rPr>
        <w:t>7</w:t>
      </w:r>
      <w:r>
        <w:rPr>
          <w:b/>
          <w:bCs/>
        </w:rPr>
        <w:t>.02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BC43E26" w14:textId="77777777" w:rsidR="007E6174" w:rsidRPr="007E6174" w:rsidRDefault="007E6174" w:rsidP="007E6174">
      <w:pPr>
        <w:spacing w:after="0" w:line="240" w:lineRule="auto"/>
      </w:pPr>
      <w:r w:rsidRPr="007E6174">
        <w:t>Skaidrojums par medikamentu cenu atšķirībām.</w:t>
      </w:r>
    </w:p>
    <w:p w14:paraId="0F1D8137" w14:textId="77777777" w:rsidR="00871249" w:rsidRDefault="00871249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E7CA3B7" w14:textId="77777777" w:rsidR="007E6174" w:rsidRPr="007E6174" w:rsidRDefault="007E6174" w:rsidP="007E6174">
      <w:pPr>
        <w:pStyle w:val="Header"/>
        <w:tabs>
          <w:tab w:val="left" w:pos="720"/>
        </w:tabs>
        <w:jc w:val="both"/>
        <w:rPr>
          <w:rFonts w:cstheme="minorHAnsi"/>
        </w:rPr>
      </w:pPr>
      <w:r w:rsidRPr="007E6174">
        <w:rPr>
          <w:rFonts w:cstheme="minorHAnsi"/>
        </w:rPr>
        <w:t xml:space="preserve">Ja aptieka no zāļu lieltirgotavas ir iegādājusies medikamentu par cenu, kas ir zemāka nekā norādīts Kompensējamo zāļu sarakstā, tad aptieka šo medikamentu izplata par iegādāto cenu, pieliekot spēkā esošos </w:t>
      </w:r>
      <w:proofErr w:type="spellStart"/>
      <w:r w:rsidRPr="007E6174">
        <w:rPr>
          <w:rFonts w:cstheme="minorHAnsi"/>
        </w:rPr>
        <w:t>piecenojumus</w:t>
      </w:r>
      <w:proofErr w:type="spellEnd"/>
      <w:r w:rsidRPr="007E6174">
        <w:rPr>
          <w:rFonts w:cstheme="minorHAnsi"/>
        </w:rPr>
        <w:t xml:space="preserve">. Tas ir attiecināms arī uz kompensējamo </w:t>
      </w:r>
      <w:proofErr w:type="spellStart"/>
      <w:r w:rsidRPr="007E6174">
        <w:rPr>
          <w:rFonts w:cstheme="minorHAnsi"/>
        </w:rPr>
        <w:t>zālu</w:t>
      </w:r>
      <w:proofErr w:type="spellEnd"/>
      <w:r w:rsidRPr="007E6174">
        <w:rPr>
          <w:rFonts w:cstheme="minorHAnsi"/>
        </w:rPr>
        <w:t xml:space="preserve"> </w:t>
      </w:r>
      <w:proofErr w:type="spellStart"/>
      <w:r w:rsidRPr="007E6174">
        <w:rPr>
          <w:rFonts w:cstheme="minorHAnsi"/>
        </w:rPr>
        <w:t>atprečošanu</w:t>
      </w:r>
      <w:proofErr w:type="spellEnd"/>
      <w:r w:rsidRPr="007E6174">
        <w:rPr>
          <w:rFonts w:cstheme="minorHAnsi"/>
        </w:rPr>
        <w:t xml:space="preserve">. </w:t>
      </w:r>
    </w:p>
    <w:p w14:paraId="6EA1876F" w14:textId="77777777" w:rsidR="007E6174" w:rsidRPr="007E6174" w:rsidRDefault="007E6174" w:rsidP="007E6174">
      <w:pPr>
        <w:pStyle w:val="Header"/>
        <w:tabs>
          <w:tab w:val="left" w:pos="720"/>
        </w:tabs>
        <w:jc w:val="both"/>
        <w:rPr>
          <w:rFonts w:cstheme="minorHAnsi"/>
        </w:rPr>
      </w:pPr>
      <w:r w:rsidRPr="007E6174">
        <w:rPr>
          <w:rFonts w:cstheme="minorHAnsi"/>
        </w:rPr>
        <w:t>Zemāk esošajā piemērā ir redzams, ka aptiekā pieejamā zāļu aptiekas cena ir par 0.85 EUR zemāka nekā KZS apstiprinātā cena.</w:t>
      </w:r>
    </w:p>
    <w:p w14:paraId="45D59300" w14:textId="77777777" w:rsidR="007E6174" w:rsidRPr="007E6174" w:rsidRDefault="007E6174" w:rsidP="007E6174">
      <w:pPr>
        <w:pStyle w:val="Header"/>
        <w:tabs>
          <w:tab w:val="left" w:pos="720"/>
        </w:tabs>
        <w:jc w:val="both"/>
        <w:rPr>
          <w:rFonts w:cstheme="minorHAnsi"/>
        </w:rPr>
      </w:pPr>
      <w:r w:rsidRPr="007E6174">
        <w:rPr>
          <w:rFonts w:cstheme="minorHAnsi"/>
        </w:rPr>
        <w:t xml:space="preserve">Tas nozīmē, ka aptiekas pārdošanas cena ir 17.14 un šī cena arī jāievada e-veselībā vai VIS, ja ir papīra recepte un tā tiek elektronizēta VIS. Valsts kompensācijas daļa un pacienta </w:t>
      </w:r>
      <w:proofErr w:type="spellStart"/>
      <w:r w:rsidRPr="007E6174">
        <w:rPr>
          <w:rFonts w:cstheme="minorHAnsi"/>
        </w:rPr>
        <w:t>līdzmaksājums</w:t>
      </w:r>
      <w:proofErr w:type="spellEnd"/>
      <w:r w:rsidRPr="007E6174">
        <w:rPr>
          <w:rFonts w:cstheme="minorHAnsi"/>
        </w:rPr>
        <w:t xml:space="preserve">  tiks aprēķināts no ievadītās aptiekas zāļu cenas.</w:t>
      </w:r>
    </w:p>
    <w:p w14:paraId="5E0CC2A2" w14:textId="1D1C3727" w:rsidR="00B77C0E" w:rsidRPr="00871249" w:rsidRDefault="00B77C0E" w:rsidP="007E6174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</w:p>
    <w:sectPr w:rsidR="00B77C0E" w:rsidRPr="0087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2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5"/>
  </w:num>
  <w:num w:numId="4" w16cid:durableId="1635259919">
    <w:abstractNumId w:val="28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4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4053D"/>
    <w:rsid w:val="00564BE5"/>
    <w:rsid w:val="005A345A"/>
    <w:rsid w:val="005B3905"/>
    <w:rsid w:val="005D347A"/>
    <w:rsid w:val="0061133A"/>
    <w:rsid w:val="0067605D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C1832"/>
    <w:rsid w:val="007D2351"/>
    <w:rsid w:val="007E6174"/>
    <w:rsid w:val="00800813"/>
    <w:rsid w:val="008137AF"/>
    <w:rsid w:val="008156AF"/>
    <w:rsid w:val="0083168F"/>
    <w:rsid w:val="008339D0"/>
    <w:rsid w:val="00871249"/>
    <w:rsid w:val="00871A3D"/>
    <w:rsid w:val="00886BDC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2025-03-05T12:43:00Z</dcterms:created>
  <dcterms:modified xsi:type="dcterms:W3CDTF">2025-03-05T12:43:00Z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