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18"/>
        <w:gridCol w:w="6629"/>
        <w:gridCol w:w="1214"/>
      </w:tblGrid>
      <w:tr w:rsidR="004E0572" w14:paraId="3D8AF6CD"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FBFD4D3" w14:textId="77777777" w:rsidR="00255074" w:rsidRPr="005A3EEC" w:rsidRDefault="00255074" w:rsidP="00FE70A0">
            <w:pPr>
              <w:jc w:val="both"/>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548D7F" w14:textId="77777777" w:rsidR="006F49E4" w:rsidRPr="005A3EEC" w:rsidRDefault="00BF4003" w:rsidP="000E429F">
            <w:pPr>
              <w:jc w:val="center"/>
              <w:rPr>
                <w:rFonts w:ascii="Times New Roman" w:hAnsi="Times New Roman"/>
                <w:sz w:val="28"/>
                <w:szCs w:val="28"/>
              </w:rPr>
            </w:pPr>
            <w:r w:rsidRPr="005A3EEC">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7"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2FC5423D" w14:textId="77777777" w:rsidR="00255074" w:rsidRPr="005A3EEC" w:rsidRDefault="00255074" w:rsidP="00255074">
            <w:pPr>
              <w:jc w:val="center"/>
              <w:rPr>
                <w:szCs w:val="28"/>
              </w:rPr>
            </w:pPr>
          </w:p>
        </w:tc>
      </w:tr>
      <w:tr w:rsidR="004E0572" w14:paraId="64A2A69F"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172AEBBE" w14:textId="16B1B6D0" w:rsidR="00255074" w:rsidRPr="005A3EEC" w:rsidRDefault="00BF4003" w:rsidP="00255074">
            <w:pPr>
              <w:jc w:val="center"/>
              <w:rPr>
                <w:szCs w:val="28"/>
              </w:rPr>
            </w:pPr>
            <w:r w:rsidRPr="005A3EEC">
              <w:rPr>
                <w:rFonts w:ascii="Times New Roman" w:eastAsia="Times New Roman" w:hAnsi="Times New Roman"/>
                <w:color w:val="231F20"/>
                <w:sz w:val="17"/>
                <w:szCs w:val="17"/>
              </w:rPr>
              <w:t>Brīvības iela 72</w:t>
            </w:r>
            <w:r w:rsidR="005F3B08">
              <w:rPr>
                <w:rFonts w:ascii="Times New Roman" w:eastAsia="Times New Roman" w:hAnsi="Times New Roman"/>
                <w:color w:val="231F20"/>
                <w:sz w:val="17"/>
                <w:szCs w:val="17"/>
              </w:rPr>
              <w:t xml:space="preserve"> k-1</w:t>
            </w:r>
            <w:r w:rsidRPr="005A3EEC">
              <w:rPr>
                <w:rFonts w:ascii="Times New Roman" w:eastAsia="Times New Roman" w:hAnsi="Times New Roman"/>
                <w:color w:val="231F20"/>
                <w:sz w:val="17"/>
                <w:szCs w:val="17"/>
              </w:rPr>
              <w:t xml:space="preserve">, Rīga, LV-1011, tālr. 67876000, fakss 67876002, e-pasts </w:t>
            </w:r>
            <w:hyperlink r:id="rId8" w:history="1">
              <w:r w:rsidR="00C71A04" w:rsidRPr="00C71A04">
                <w:rPr>
                  <w:rStyle w:val="Hyperlink"/>
                  <w:rFonts w:ascii="Times New Roman" w:hAnsi="Times New Roman"/>
                  <w:color w:val="auto"/>
                  <w:sz w:val="17"/>
                  <w:szCs w:val="17"/>
                  <w:u w:val="none"/>
                </w:rPr>
                <w:t>pasts@vm.gov.lv</w:t>
              </w:r>
            </w:hyperlink>
            <w:r w:rsidRPr="005A3EEC">
              <w:rPr>
                <w:rFonts w:ascii="Times New Roman" w:eastAsia="Times New Roman" w:hAnsi="Times New Roman"/>
                <w:color w:val="231F20"/>
                <w:sz w:val="17"/>
                <w:szCs w:val="17"/>
              </w:rPr>
              <w:t>, www.vm.gov.lv</w:t>
            </w:r>
          </w:p>
        </w:tc>
      </w:tr>
      <w:tr w:rsidR="004E0572" w14:paraId="5E8350CB"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DF105B" w14:textId="77777777" w:rsidR="00255074" w:rsidRPr="005A3EEC" w:rsidRDefault="00BF4003" w:rsidP="00255074">
            <w:pPr>
              <w:jc w:val="center"/>
              <w:rPr>
                <w:szCs w:val="28"/>
              </w:rPr>
            </w:pPr>
            <w:r w:rsidRPr="005A3EEC">
              <w:rPr>
                <w:rFonts w:ascii="Times New Roman" w:hAnsi="Times New Roman"/>
                <w:sz w:val="28"/>
                <w:szCs w:val="28"/>
              </w:rPr>
              <w:t>Rīgā</w:t>
            </w:r>
          </w:p>
        </w:tc>
      </w:tr>
    </w:tbl>
    <w:p w14:paraId="6EBF5E80" w14:textId="77777777" w:rsidR="00255074" w:rsidRPr="005A3EEC" w:rsidRDefault="00255074" w:rsidP="00BD73D9">
      <w:pPr>
        <w:tabs>
          <w:tab w:val="left" w:pos="0"/>
          <w:tab w:val="right" w:pos="4678"/>
        </w:tabs>
        <w:spacing w:after="0" w:line="240" w:lineRule="auto"/>
        <w:rPr>
          <w:rFonts w:ascii="Times New Roman" w:hAnsi="Times New Roman"/>
          <w:sz w:val="28"/>
          <w:szCs w:val="28"/>
        </w:rPr>
      </w:pPr>
    </w:p>
    <w:p w14:paraId="3E993DC6" w14:textId="4D04CCD5" w:rsidR="008616C4" w:rsidRPr="005A3EEC" w:rsidRDefault="00BF4003" w:rsidP="008616C4">
      <w:pPr>
        <w:pStyle w:val="pamattekststabul"/>
        <w:spacing w:before="0" w:beforeAutospacing="0" w:after="0" w:afterAutospacing="0"/>
        <w:rPr>
          <w:rFonts w:ascii="Verdana" w:hAnsi="Verdana"/>
          <w:sz w:val="20"/>
          <w:szCs w:val="20"/>
          <w:lang w:val="lv-LV"/>
        </w:rPr>
      </w:pPr>
      <w:r w:rsidRPr="005A3EEC">
        <w:rPr>
          <w:noProof/>
          <w:sz w:val="28"/>
          <w:szCs w:val="28"/>
          <w:lang w:val="lv-LV"/>
        </w:rPr>
        <w:t>06.03.2025</w:t>
      </w:r>
      <w:r w:rsidR="00E82F06">
        <w:rPr>
          <w:sz w:val="28"/>
          <w:szCs w:val="28"/>
          <w:lang w:val="lv-LV"/>
        </w:rPr>
        <w:t>.</w:t>
      </w:r>
      <w:r w:rsidR="00913107">
        <w:rPr>
          <w:sz w:val="28"/>
          <w:szCs w:val="28"/>
          <w:lang w:val="lv-LV"/>
        </w:rPr>
        <w:t xml:space="preserve"> </w:t>
      </w:r>
      <w:r w:rsidR="00F70880" w:rsidRPr="005A3EEC">
        <w:rPr>
          <w:sz w:val="28"/>
          <w:szCs w:val="28"/>
          <w:lang w:val="lv-LV"/>
        </w:rPr>
        <w:t>Nr</w:t>
      </w:r>
      <w:r w:rsidR="0025235E" w:rsidRPr="005A3EEC">
        <w:rPr>
          <w:sz w:val="28"/>
          <w:szCs w:val="28"/>
          <w:lang w:val="lv-LV"/>
        </w:rPr>
        <w:t xml:space="preserve">. </w:t>
      </w:r>
      <w:r w:rsidR="00BE191A" w:rsidRPr="005A3EEC">
        <w:rPr>
          <w:noProof/>
          <w:sz w:val="28"/>
          <w:szCs w:val="28"/>
          <w:lang w:val="lv-LV"/>
        </w:rPr>
        <w:t>01-21.2/1225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E0572" w14:paraId="1E72237E" w14:textId="77777777" w:rsidTr="0041608F">
        <w:tc>
          <w:tcPr>
            <w:tcW w:w="4530" w:type="dxa"/>
          </w:tcPr>
          <w:p w14:paraId="3DFFB9DB" w14:textId="77777777" w:rsidR="00EA1868" w:rsidRPr="00556D5B" w:rsidRDefault="00EA1868" w:rsidP="0041608F">
            <w:pPr>
              <w:rPr>
                <w:rFonts w:ascii="Times New Roman" w:hAnsi="Times New Roman"/>
                <w:i/>
                <w:sz w:val="28"/>
                <w:szCs w:val="28"/>
              </w:rPr>
            </w:pPr>
            <w:bookmarkStart w:id="0" w:name="_Hlk505799474"/>
          </w:p>
        </w:tc>
        <w:tc>
          <w:tcPr>
            <w:tcW w:w="4531" w:type="dxa"/>
          </w:tcPr>
          <w:p w14:paraId="1689E87E" w14:textId="77777777" w:rsidR="00DD5F14" w:rsidRDefault="00DD5F14" w:rsidP="00FE70A0">
            <w:pPr>
              <w:jc w:val="right"/>
              <w:rPr>
                <w:rFonts w:ascii="Times New Roman" w:eastAsia="Times New Roman" w:hAnsi="Times New Roman"/>
                <w:sz w:val="28"/>
                <w:szCs w:val="28"/>
              </w:rPr>
            </w:pPr>
          </w:p>
          <w:p w14:paraId="774C7F31" w14:textId="151A915F" w:rsidR="00100F6B" w:rsidRDefault="00BF4003" w:rsidP="00FE70A0">
            <w:pPr>
              <w:jc w:val="right"/>
              <w:rPr>
                <w:rFonts w:ascii="Times New Roman" w:eastAsia="Times New Roman" w:hAnsi="Times New Roman"/>
                <w:noProof/>
                <w:sz w:val="28"/>
                <w:szCs w:val="28"/>
              </w:rPr>
            </w:pPr>
            <w:r>
              <w:rPr>
                <w:rFonts w:ascii="Times New Roman" w:eastAsia="Times New Roman" w:hAnsi="Times New Roman"/>
                <w:noProof/>
                <w:sz w:val="28"/>
                <w:szCs w:val="28"/>
              </w:rPr>
              <w:t>Ārstniecības iestādēm</w:t>
            </w:r>
          </w:p>
          <w:p w14:paraId="5BDDCC7C" w14:textId="77777777" w:rsidR="00100F6B" w:rsidRDefault="00100F6B" w:rsidP="00FE70A0">
            <w:pPr>
              <w:jc w:val="right"/>
              <w:rPr>
                <w:rFonts w:ascii="Times New Roman" w:eastAsia="Times New Roman" w:hAnsi="Times New Roman"/>
                <w:noProof/>
                <w:sz w:val="28"/>
                <w:szCs w:val="28"/>
              </w:rPr>
            </w:pPr>
          </w:p>
          <w:p w14:paraId="7D0E7BC9" w14:textId="4CB877EE" w:rsidR="00100F6B" w:rsidRDefault="00BF4003" w:rsidP="00FE70A0">
            <w:pPr>
              <w:jc w:val="right"/>
              <w:rPr>
                <w:rFonts w:ascii="Times New Roman" w:eastAsia="Times New Roman" w:hAnsi="Times New Roman"/>
                <w:noProof/>
                <w:sz w:val="28"/>
                <w:szCs w:val="28"/>
              </w:rPr>
            </w:pPr>
            <w:r w:rsidRPr="005A3EEC">
              <w:rPr>
                <w:rFonts w:ascii="Times New Roman" w:eastAsia="Times New Roman" w:hAnsi="Times New Roman"/>
                <w:noProof/>
                <w:sz w:val="28"/>
                <w:szCs w:val="28"/>
              </w:rPr>
              <w:t>Latvijas Slimnīcu biedrība</w:t>
            </w:r>
            <w:r>
              <w:rPr>
                <w:rFonts w:ascii="Times New Roman" w:eastAsia="Times New Roman" w:hAnsi="Times New Roman"/>
                <w:noProof/>
                <w:sz w:val="28"/>
                <w:szCs w:val="28"/>
              </w:rPr>
              <w:t>i</w:t>
            </w:r>
          </w:p>
          <w:p w14:paraId="76BAD542" w14:textId="77777777" w:rsidR="00100F6B" w:rsidRDefault="00BF4003" w:rsidP="00FE70A0">
            <w:pPr>
              <w:jc w:val="right"/>
              <w:rPr>
                <w:rFonts w:ascii="Times New Roman" w:eastAsia="Times New Roman" w:hAnsi="Times New Roman"/>
                <w:noProof/>
                <w:sz w:val="28"/>
                <w:szCs w:val="28"/>
              </w:rPr>
            </w:pPr>
            <w:r w:rsidRPr="005A3EEC">
              <w:rPr>
                <w:rFonts w:ascii="Times New Roman" w:eastAsia="Times New Roman" w:hAnsi="Times New Roman"/>
                <w:noProof/>
                <w:sz w:val="28"/>
                <w:szCs w:val="28"/>
              </w:rPr>
              <w:t>Latvijas Lielo slimnīcu asociācija</w:t>
            </w:r>
            <w:r>
              <w:rPr>
                <w:rFonts w:ascii="Times New Roman" w:eastAsia="Times New Roman" w:hAnsi="Times New Roman"/>
                <w:noProof/>
                <w:sz w:val="28"/>
                <w:szCs w:val="28"/>
              </w:rPr>
              <w:t>i</w:t>
            </w:r>
          </w:p>
          <w:p w14:paraId="43A8ECC2" w14:textId="78942E79" w:rsidR="00EA1868" w:rsidRDefault="00BF4003" w:rsidP="00FE70A0">
            <w:pPr>
              <w:jc w:val="right"/>
              <w:rPr>
                <w:rFonts w:ascii="Times New Roman" w:eastAsia="Times New Roman" w:hAnsi="Times New Roman"/>
                <w:sz w:val="28"/>
                <w:szCs w:val="28"/>
              </w:rPr>
            </w:pPr>
            <w:r w:rsidRPr="005A3EEC">
              <w:rPr>
                <w:rFonts w:ascii="Times New Roman" w:eastAsia="Times New Roman" w:hAnsi="Times New Roman"/>
                <w:noProof/>
                <w:sz w:val="28"/>
                <w:szCs w:val="28"/>
              </w:rPr>
              <w:t>Veselības aprūpes darba devēju asociācija</w:t>
            </w:r>
            <w:r>
              <w:rPr>
                <w:rFonts w:ascii="Times New Roman" w:eastAsia="Times New Roman" w:hAnsi="Times New Roman"/>
                <w:noProof/>
                <w:sz w:val="28"/>
                <w:szCs w:val="28"/>
              </w:rPr>
              <w:t>i</w:t>
            </w:r>
          </w:p>
          <w:p w14:paraId="428FB727" w14:textId="77777777" w:rsidR="008155FB" w:rsidRPr="00A477D6" w:rsidRDefault="008155FB" w:rsidP="00FE70A0">
            <w:pPr>
              <w:jc w:val="right"/>
              <w:rPr>
                <w:rFonts w:ascii="Times New Roman" w:hAnsi="Times New Roman"/>
                <w:sz w:val="28"/>
                <w:szCs w:val="28"/>
              </w:rPr>
            </w:pPr>
          </w:p>
        </w:tc>
      </w:tr>
      <w:tr w:rsidR="004E0572" w14:paraId="2F5BE2E4" w14:textId="77777777" w:rsidTr="0041608F">
        <w:tc>
          <w:tcPr>
            <w:tcW w:w="4530" w:type="dxa"/>
          </w:tcPr>
          <w:p w14:paraId="1BC867D3" w14:textId="77777777" w:rsidR="00EA1868" w:rsidRPr="00556D5B" w:rsidRDefault="00BF4003" w:rsidP="0041608F">
            <w:pPr>
              <w:rPr>
                <w:rFonts w:ascii="Times New Roman" w:hAnsi="Times New Roman"/>
                <w:sz w:val="28"/>
                <w:szCs w:val="28"/>
              </w:rPr>
            </w:pPr>
            <w:bookmarkStart w:id="1" w:name="_Hlk505798417"/>
            <w:r w:rsidRPr="00556D5B">
              <w:rPr>
                <w:rFonts w:ascii="Times New Roman" w:hAnsi="Times New Roman"/>
                <w:i/>
                <w:noProof/>
                <w:sz w:val="28"/>
                <w:szCs w:val="28"/>
              </w:rPr>
              <w:t xml:space="preserve">Par ārstniecības iestāžu  </w:t>
            </w:r>
            <w:r w:rsidRPr="00556D5B">
              <w:rPr>
                <w:rFonts w:ascii="Times New Roman" w:hAnsi="Times New Roman"/>
                <w:i/>
                <w:noProof/>
                <w:sz w:val="28"/>
                <w:szCs w:val="28"/>
              </w:rPr>
              <w:t>iepirkumiem</w:t>
            </w:r>
            <w:bookmarkEnd w:id="1"/>
          </w:p>
        </w:tc>
        <w:tc>
          <w:tcPr>
            <w:tcW w:w="4531" w:type="dxa"/>
          </w:tcPr>
          <w:p w14:paraId="7243D554" w14:textId="77777777" w:rsidR="00EA1868" w:rsidRPr="00A477D6" w:rsidRDefault="00EA1868" w:rsidP="0041608F">
            <w:pPr>
              <w:jc w:val="right"/>
              <w:rPr>
                <w:rFonts w:ascii="Times New Roman" w:hAnsi="Times New Roman"/>
                <w:sz w:val="28"/>
                <w:szCs w:val="28"/>
              </w:rPr>
            </w:pPr>
          </w:p>
        </w:tc>
      </w:tr>
      <w:bookmarkEnd w:id="0"/>
    </w:tbl>
    <w:p w14:paraId="731C038A" w14:textId="77777777" w:rsidR="00BE191A" w:rsidRPr="005A3EEC" w:rsidRDefault="00BE191A" w:rsidP="00962685">
      <w:pPr>
        <w:spacing w:after="0" w:line="240" w:lineRule="auto"/>
        <w:ind w:firstLine="720"/>
        <w:jc w:val="both"/>
        <w:rPr>
          <w:rFonts w:ascii="Times New Roman" w:hAnsi="Times New Roman"/>
          <w:sz w:val="28"/>
          <w:szCs w:val="28"/>
        </w:rPr>
      </w:pPr>
    </w:p>
    <w:p w14:paraId="14C0C69D" w14:textId="77777777" w:rsidR="006541D3" w:rsidRDefault="006541D3" w:rsidP="00962685">
      <w:pPr>
        <w:spacing w:after="0" w:line="240" w:lineRule="auto"/>
        <w:ind w:firstLine="720"/>
        <w:rPr>
          <w:rFonts w:ascii="Times New Roman" w:hAnsi="Times New Roman"/>
          <w:sz w:val="28"/>
          <w:szCs w:val="28"/>
        </w:rPr>
      </w:pPr>
    </w:p>
    <w:p w14:paraId="3E3550D7" w14:textId="7F2F35B6" w:rsidR="00EE1F02" w:rsidRPr="001C7F0E" w:rsidRDefault="00BF4003" w:rsidP="00EE1F02">
      <w:pPr>
        <w:spacing w:after="0" w:line="240" w:lineRule="auto"/>
        <w:ind w:firstLine="604"/>
        <w:jc w:val="both"/>
        <w:rPr>
          <w:rFonts w:ascii="Times New Roman" w:eastAsia="Times New Roman" w:hAnsi="Times New Roman"/>
          <w:sz w:val="28"/>
          <w:szCs w:val="28"/>
          <w:lang w:eastAsia="lv-LV"/>
        </w:rPr>
      </w:pPr>
      <w:r w:rsidRPr="006A4FE8">
        <w:rPr>
          <w:rFonts w:ascii="Times New Roman" w:hAnsi="Times New Roman"/>
          <w:sz w:val="28"/>
          <w:szCs w:val="28"/>
          <w:shd w:val="clear" w:color="auto" w:fill="FFFFFF"/>
        </w:rPr>
        <w:t xml:space="preserve">Informējam, ka </w:t>
      </w:r>
      <w:bookmarkStart w:id="2" w:name="_Hlk190429148"/>
      <w:r w:rsidRPr="006A4FE8">
        <w:rPr>
          <w:rFonts w:ascii="Times New Roman" w:hAnsi="Times New Roman"/>
          <w:sz w:val="28"/>
          <w:szCs w:val="28"/>
          <w:shd w:val="clear" w:color="auto" w:fill="FFFFFF"/>
        </w:rPr>
        <w:t xml:space="preserve">ar </w:t>
      </w:r>
      <w:r>
        <w:rPr>
          <w:rFonts w:ascii="Times New Roman" w:hAnsi="Times New Roman"/>
          <w:sz w:val="28"/>
          <w:szCs w:val="28"/>
          <w:shd w:val="clear" w:color="auto" w:fill="FFFFFF"/>
        </w:rPr>
        <w:t xml:space="preserve">grozījumiem </w:t>
      </w:r>
      <w:r w:rsidRPr="006A4FE8">
        <w:rPr>
          <w:rFonts w:ascii="Times New Roman" w:hAnsi="Times New Roman"/>
          <w:sz w:val="28"/>
          <w:szCs w:val="28"/>
          <w:shd w:val="clear" w:color="auto" w:fill="FFFFFF"/>
        </w:rPr>
        <w:t xml:space="preserve">Ministru kabineta 2005. gada 25. oktobra noteikumos Nr. 803 </w:t>
      </w:r>
      <w:r>
        <w:rPr>
          <w:rFonts w:ascii="Times New Roman" w:hAnsi="Times New Roman"/>
          <w:sz w:val="28"/>
          <w:szCs w:val="28"/>
          <w:shd w:val="clear" w:color="auto" w:fill="FFFFFF"/>
        </w:rPr>
        <w:t>“</w:t>
      </w:r>
      <w:r w:rsidRPr="006A4FE8">
        <w:rPr>
          <w:rFonts w:ascii="Times New Roman" w:hAnsi="Times New Roman"/>
          <w:sz w:val="28"/>
          <w:szCs w:val="28"/>
          <w:shd w:val="clear" w:color="auto" w:fill="FFFFFF"/>
        </w:rPr>
        <w:t>Noteikumi par zāļu cenu veidošanas principiem</w:t>
      </w:r>
      <w:r>
        <w:rPr>
          <w:rFonts w:ascii="Times New Roman" w:hAnsi="Times New Roman"/>
          <w:sz w:val="28"/>
          <w:szCs w:val="28"/>
          <w:shd w:val="clear" w:color="auto" w:fill="FFFFFF"/>
        </w:rPr>
        <w:t>”</w:t>
      </w:r>
      <w:r w:rsidRPr="006A4FE8">
        <w:rPr>
          <w:rFonts w:ascii="Times New Roman" w:hAnsi="Times New Roman"/>
          <w:sz w:val="28"/>
          <w:szCs w:val="28"/>
          <w:shd w:val="clear" w:color="auto" w:fill="FFFFFF"/>
        </w:rPr>
        <w:t xml:space="preserve">” (turpmāk – </w:t>
      </w:r>
      <w:r>
        <w:rPr>
          <w:rFonts w:ascii="Times New Roman" w:hAnsi="Times New Roman"/>
          <w:sz w:val="28"/>
          <w:szCs w:val="28"/>
          <w:shd w:val="clear" w:color="auto" w:fill="FFFFFF"/>
        </w:rPr>
        <w:t>Noteikumi Nr.</w:t>
      </w:r>
      <w:r w:rsidRPr="001C7F0E">
        <w:rPr>
          <w:rFonts w:ascii="Times New Roman" w:hAnsi="Times New Roman"/>
          <w:sz w:val="28"/>
          <w:szCs w:val="28"/>
          <w:shd w:val="clear" w:color="auto" w:fill="FFFFFF"/>
        </w:rPr>
        <w:t>803), kas stājās spēkā 2025.gada 1.janvārī</w:t>
      </w:r>
      <w:bookmarkEnd w:id="2"/>
      <w:r w:rsidRPr="001C7F0E">
        <w:rPr>
          <w:rFonts w:ascii="Times New Roman" w:hAnsi="Times New Roman"/>
          <w:sz w:val="28"/>
          <w:szCs w:val="28"/>
          <w:shd w:val="clear" w:color="auto" w:fill="FFFFFF"/>
        </w:rPr>
        <w:t xml:space="preserve">, precizēts minēto noteikumu 2.punkts, kas noteic, </w:t>
      </w:r>
      <w:bookmarkStart w:id="3" w:name="_Hlk190429517"/>
      <w:r w:rsidRPr="001C7F0E">
        <w:rPr>
          <w:rFonts w:ascii="Times New Roman" w:hAnsi="Times New Roman"/>
          <w:sz w:val="28"/>
          <w:szCs w:val="28"/>
          <w:shd w:val="clear" w:color="auto" w:fill="FFFFFF"/>
        </w:rPr>
        <w:t>ka zālēm, kuras iepērk saskaņā ar Publisko iepirkumu likumu</w:t>
      </w:r>
      <w:bookmarkEnd w:id="3"/>
      <w:r w:rsidRPr="001C7F0E">
        <w:rPr>
          <w:rFonts w:ascii="Times New Roman" w:hAnsi="Times New Roman"/>
          <w:sz w:val="28"/>
          <w:szCs w:val="28"/>
          <w:shd w:val="clear" w:color="auto" w:fill="FFFFFF"/>
        </w:rPr>
        <w:t>, cena nedrīkst būt augstāka par Zāļu</w:t>
      </w:r>
      <w:r w:rsidR="00666F33">
        <w:rPr>
          <w:rFonts w:ascii="Times New Roman" w:hAnsi="Times New Roman"/>
          <w:sz w:val="28"/>
          <w:szCs w:val="28"/>
          <w:shd w:val="clear" w:color="auto" w:fill="FFFFFF"/>
        </w:rPr>
        <w:t xml:space="preserve"> </w:t>
      </w:r>
      <w:r w:rsidRPr="001C7F0E">
        <w:rPr>
          <w:rFonts w:ascii="Times New Roman" w:hAnsi="Times New Roman"/>
          <w:sz w:val="28"/>
          <w:szCs w:val="28"/>
          <w:shd w:val="clear" w:color="auto" w:fill="FFFFFF"/>
        </w:rPr>
        <w:t>reģistrācijas apliecības turētāja vai tā pilnvarotā pārstāvja (zāļu ražotājs)</w:t>
      </w:r>
      <w:r w:rsidR="00666F33">
        <w:rPr>
          <w:rFonts w:ascii="Times New Roman" w:hAnsi="Times New Roman"/>
          <w:sz w:val="28"/>
          <w:szCs w:val="28"/>
          <w:shd w:val="clear" w:color="auto" w:fill="FFFFFF"/>
        </w:rPr>
        <w:t xml:space="preserve"> </w:t>
      </w:r>
      <w:r w:rsidRPr="001C7F0E">
        <w:rPr>
          <w:rFonts w:ascii="Times New Roman" w:hAnsi="Times New Roman"/>
          <w:sz w:val="28"/>
          <w:szCs w:val="28"/>
          <w:shd w:val="clear" w:color="auto" w:fill="FFFFFF"/>
        </w:rPr>
        <w:t>Zāļu valsts aģentūrā iesniegto attiecīgo zāļu realizācijas cenu Latvijā.</w:t>
      </w:r>
    </w:p>
    <w:p w14:paraId="1E6B282A" w14:textId="58C87FEF" w:rsidR="00EE1F02" w:rsidRPr="001C7F0E" w:rsidRDefault="00BF4003" w:rsidP="00EE1F02">
      <w:pPr>
        <w:spacing w:after="0" w:line="240" w:lineRule="auto"/>
        <w:ind w:firstLine="720"/>
        <w:jc w:val="both"/>
        <w:rPr>
          <w:rFonts w:ascii="Times New Roman" w:hAnsi="Times New Roman"/>
          <w:sz w:val="28"/>
          <w:szCs w:val="28"/>
        </w:rPr>
      </w:pPr>
      <w:r w:rsidRPr="001C7F0E">
        <w:rPr>
          <w:rFonts w:ascii="Times New Roman" w:hAnsi="Times New Roman"/>
          <w:sz w:val="28"/>
          <w:szCs w:val="28"/>
          <w:shd w:val="clear" w:color="auto" w:fill="FFFFFF"/>
        </w:rPr>
        <w:t>Ņemot vērā minēto, skaidrojam, ka attiecīgie grozījumi paredz, ka ārstniecības iestāde</w:t>
      </w:r>
      <w:r w:rsidR="00666F33">
        <w:rPr>
          <w:rFonts w:ascii="Times New Roman" w:hAnsi="Times New Roman"/>
          <w:sz w:val="28"/>
          <w:szCs w:val="28"/>
          <w:shd w:val="clear" w:color="auto" w:fill="FFFFFF"/>
        </w:rPr>
        <w:t>,</w:t>
      </w:r>
      <w:r w:rsidRPr="001C7F0E">
        <w:rPr>
          <w:rFonts w:ascii="Times New Roman" w:hAnsi="Times New Roman"/>
          <w:sz w:val="28"/>
          <w:szCs w:val="28"/>
          <w:shd w:val="clear" w:color="auto" w:fill="FFFFFF"/>
        </w:rPr>
        <w:t xml:space="preserve"> kā iepirkuma organizētājs</w:t>
      </w:r>
      <w:r w:rsidRPr="001C7F0E">
        <w:rPr>
          <w:rStyle w:val="normaltextrun"/>
          <w:rFonts w:ascii="Times New Roman" w:hAnsi="Times New Roman"/>
          <w:sz w:val="28"/>
          <w:szCs w:val="28"/>
          <w:shd w:val="clear" w:color="auto" w:fill="FFFFFF"/>
        </w:rPr>
        <w:t xml:space="preserve">, organizējot publisko iepirkumu, finanšu piedāvājuma veidlapā nosaka pretendentiem iesniegt zāļu cenu bez pievienotās vērtības nodokļa (turpmāk – PVN) par vienu vērtējamo vienību (piem., tablete, flakons u.c.) ietverot piegādes izmaksas bez PVN. </w:t>
      </w:r>
      <w:r w:rsidRPr="001C7F0E">
        <w:rPr>
          <w:rStyle w:val="normaltextrun"/>
          <w:rFonts w:ascii="Times New Roman" w:hAnsi="Times New Roman"/>
          <w:sz w:val="28"/>
          <w:szCs w:val="28"/>
        </w:rPr>
        <w:t xml:space="preserve">Vēršam uzmanību, ka </w:t>
      </w:r>
      <w:r w:rsidRPr="001C7F0E">
        <w:rPr>
          <w:rFonts w:ascii="Times New Roman" w:eastAsia="Times New Roman" w:hAnsi="Times New Roman"/>
          <w:sz w:val="28"/>
          <w:szCs w:val="28"/>
          <w:lang w:eastAsia="lv-LV"/>
        </w:rPr>
        <w:t>pretendenti iepirkumā nedrīkst piedāvāt cenu, kas augstāka par deklarēto zāļu realizācijas cenu, tai skaitā</w:t>
      </w:r>
      <w:r w:rsidR="00666F33">
        <w:rPr>
          <w:rFonts w:ascii="Times New Roman" w:eastAsia="Times New Roman" w:hAnsi="Times New Roman"/>
          <w:sz w:val="28"/>
          <w:szCs w:val="28"/>
          <w:lang w:eastAsia="lv-LV"/>
        </w:rPr>
        <w:t>,</w:t>
      </w:r>
      <w:r w:rsidRPr="001C7F0E">
        <w:rPr>
          <w:rFonts w:ascii="Times New Roman" w:eastAsia="Times New Roman" w:hAnsi="Times New Roman"/>
          <w:sz w:val="28"/>
          <w:szCs w:val="28"/>
          <w:lang w:eastAsia="lv-LV"/>
        </w:rPr>
        <w:t xml:space="preserve"> uz laiku samazināto cenu, atbilstoši Noteikumu Nr.803 5.</w:t>
      </w:r>
      <w:r w:rsidRPr="001C7F0E">
        <w:rPr>
          <w:rFonts w:ascii="Times New Roman" w:eastAsia="Times New Roman" w:hAnsi="Times New Roman"/>
          <w:sz w:val="28"/>
          <w:szCs w:val="28"/>
          <w:vertAlign w:val="superscript"/>
          <w:lang w:eastAsia="lv-LV"/>
        </w:rPr>
        <w:t>1</w:t>
      </w:r>
      <w:r w:rsidRPr="001C7F0E">
        <w:rPr>
          <w:rFonts w:ascii="Times New Roman" w:eastAsia="Times New Roman" w:hAnsi="Times New Roman"/>
          <w:sz w:val="28"/>
          <w:szCs w:val="28"/>
          <w:lang w:eastAsia="lv-LV"/>
        </w:rPr>
        <w:t xml:space="preserve"> punktam. Vienlaikus skaidrojam, ka </w:t>
      </w:r>
      <w:r w:rsidRPr="001C7F0E">
        <w:rPr>
          <w:rFonts w:ascii="Times New Roman" w:hAnsi="Times New Roman"/>
          <w:sz w:val="28"/>
          <w:szCs w:val="28"/>
        </w:rPr>
        <w:t>pasūtītājs var o</w:t>
      </w:r>
      <w:r w:rsidRPr="001C7F0E">
        <w:rPr>
          <w:rFonts w:ascii="Times New Roman" w:hAnsi="Times New Roman"/>
          <w:sz w:val="28"/>
          <w:szCs w:val="28"/>
        </w:rPr>
        <w:t>rganizēt arī atsevišķu iepirkumu par loģistikas pakalpojuma nodrošināšanu.</w:t>
      </w:r>
      <w:r w:rsidRPr="001C7F0E">
        <w:rPr>
          <w:rFonts w:ascii="Times New Roman" w:hAnsi="Times New Roman"/>
          <w:sz w:val="28"/>
          <w:szCs w:val="28"/>
          <w:shd w:val="clear" w:color="auto" w:fill="FFFFFF"/>
        </w:rPr>
        <w:t xml:space="preserve"> </w:t>
      </w:r>
      <w:r w:rsidRPr="001C7F0E">
        <w:rPr>
          <w:rFonts w:ascii="Times New Roman" w:hAnsi="Times New Roman"/>
          <w:sz w:val="28"/>
          <w:szCs w:val="28"/>
        </w:rPr>
        <w:t>Vēršam uzmanību</w:t>
      </w:r>
      <w:r w:rsidR="00666F33">
        <w:rPr>
          <w:rFonts w:ascii="Times New Roman" w:hAnsi="Times New Roman"/>
          <w:sz w:val="28"/>
          <w:szCs w:val="28"/>
        </w:rPr>
        <w:t>, ka</w:t>
      </w:r>
      <w:r w:rsidRPr="001C7F0E">
        <w:rPr>
          <w:rFonts w:ascii="Times New Roman" w:hAnsi="Times New Roman"/>
          <w:sz w:val="28"/>
          <w:szCs w:val="28"/>
        </w:rPr>
        <w:t xml:space="preserve"> kārtība, kā tiek veidots finanšu piedāvājums (izdalot vai neizdalot izmaksas) ir atkarīga no pasūtītāja apsvērumiem, turklāt vērā ņemams, ka zāļu cenai, kuras tiek iepirktas publiskajos iepirkumos</w:t>
      </w:r>
      <w:r w:rsidR="00D10B0B">
        <w:rPr>
          <w:rFonts w:ascii="Times New Roman" w:hAnsi="Times New Roman"/>
          <w:sz w:val="28"/>
          <w:szCs w:val="28"/>
        </w:rPr>
        <w:t>,</w:t>
      </w:r>
      <w:r w:rsidRPr="001C7F0E">
        <w:rPr>
          <w:rFonts w:ascii="Times New Roman" w:hAnsi="Times New Roman"/>
          <w:sz w:val="28"/>
          <w:szCs w:val="28"/>
        </w:rPr>
        <w:t xml:space="preserve"> nav paredzēta zāļu lieltirgotavas uzcenojuma piemērošana, kas noteikta ar Noteikumu Nr.803 10.</w:t>
      </w:r>
      <w:r w:rsidRPr="001C7F0E">
        <w:rPr>
          <w:rFonts w:ascii="Times New Roman" w:hAnsi="Times New Roman"/>
          <w:sz w:val="28"/>
          <w:szCs w:val="28"/>
          <w:vertAlign w:val="superscript"/>
        </w:rPr>
        <w:t>1</w:t>
      </w:r>
      <w:r w:rsidR="00D10B0B">
        <w:rPr>
          <w:rFonts w:ascii="Times New Roman" w:hAnsi="Times New Roman"/>
          <w:sz w:val="28"/>
          <w:szCs w:val="28"/>
        </w:rPr>
        <w:t> </w:t>
      </w:r>
      <w:r w:rsidRPr="001C7F0E">
        <w:rPr>
          <w:rFonts w:ascii="Times New Roman" w:hAnsi="Times New Roman"/>
          <w:sz w:val="28"/>
          <w:szCs w:val="28"/>
        </w:rPr>
        <w:t>punktu.</w:t>
      </w:r>
    </w:p>
    <w:p w14:paraId="0FF0A7DB" w14:textId="1AA5EAF8" w:rsidR="00EE1F02" w:rsidRPr="001C7F0E" w:rsidRDefault="00BF4003" w:rsidP="00EE1F02">
      <w:pPr>
        <w:shd w:val="clear" w:color="auto" w:fill="FFFFFF"/>
        <w:spacing w:after="0" w:line="240" w:lineRule="auto"/>
        <w:ind w:firstLine="720"/>
        <w:jc w:val="both"/>
        <w:textAlignment w:val="baseline"/>
        <w:rPr>
          <w:rFonts w:ascii="Times New Roman" w:eastAsia="Times New Roman" w:hAnsi="Times New Roman"/>
          <w:sz w:val="28"/>
          <w:szCs w:val="28"/>
          <w:lang w:eastAsia="lv-LV"/>
        </w:rPr>
      </w:pPr>
      <w:r w:rsidRPr="001C7F0E">
        <w:rPr>
          <w:rFonts w:ascii="Times New Roman" w:eastAsia="Times New Roman" w:hAnsi="Times New Roman"/>
          <w:sz w:val="28"/>
          <w:szCs w:val="28"/>
          <w:lang w:eastAsia="lv-LV"/>
        </w:rPr>
        <w:t xml:space="preserve">Publiskajā iepirkumā piegādes līgums tiek parakstīts, balstoties uz </w:t>
      </w:r>
      <w:r w:rsidRPr="001C7F0E">
        <w:rPr>
          <w:rFonts w:ascii="Times New Roman" w:eastAsia="Times New Roman" w:hAnsi="Times New Roman"/>
          <w:sz w:val="28"/>
          <w:szCs w:val="28"/>
          <w:lang w:eastAsia="lv-LV"/>
        </w:rPr>
        <w:lastRenderedPageBreak/>
        <w:t>izdevīgāko piedāvājumu līguma parakstīšanas brīdī un šī cena, neskatoties uz izmaiņām tirgū, ņemot vērā parakstīto līgumu</w:t>
      </w:r>
      <w:r>
        <w:rPr>
          <w:rFonts w:ascii="Times New Roman" w:eastAsia="Times New Roman" w:hAnsi="Times New Roman"/>
          <w:sz w:val="28"/>
          <w:szCs w:val="28"/>
          <w:lang w:eastAsia="lv-LV"/>
        </w:rPr>
        <w:t>,</w:t>
      </w:r>
      <w:r w:rsidRPr="001C7F0E">
        <w:rPr>
          <w:rFonts w:ascii="Times New Roman" w:eastAsia="Times New Roman" w:hAnsi="Times New Roman"/>
          <w:sz w:val="28"/>
          <w:szCs w:val="28"/>
          <w:lang w:eastAsia="lv-LV"/>
        </w:rPr>
        <w:t xml:space="preserve"> ir </w:t>
      </w:r>
      <w:r w:rsidRPr="001C7F0E">
        <w:rPr>
          <w:rFonts w:ascii="Times New Roman" w:eastAsia="Times New Roman" w:hAnsi="Times New Roman"/>
          <w:sz w:val="28"/>
          <w:szCs w:val="28"/>
          <w:lang w:eastAsia="lv-LV"/>
        </w:rPr>
        <w:t>saistoša, ja vien</w:t>
      </w:r>
      <w:r w:rsidR="00F64E13">
        <w:rPr>
          <w:rFonts w:ascii="Times New Roman" w:eastAsia="Times New Roman" w:hAnsi="Times New Roman"/>
          <w:sz w:val="28"/>
          <w:szCs w:val="28"/>
          <w:lang w:eastAsia="lv-LV"/>
        </w:rPr>
        <w:t>,</w:t>
      </w:r>
      <w:r w:rsidRPr="001C7F0E">
        <w:rPr>
          <w:rFonts w:ascii="Times New Roman" w:eastAsia="Times New Roman" w:hAnsi="Times New Roman"/>
          <w:sz w:val="28"/>
          <w:szCs w:val="28"/>
          <w:lang w:eastAsia="lv-LV"/>
        </w:rPr>
        <w:t xml:space="preserve"> pamatojoties uz abu pušu piekrišanu līgumā</w:t>
      </w:r>
      <w:r w:rsidR="00F64E13">
        <w:rPr>
          <w:rFonts w:ascii="Times New Roman" w:eastAsia="Times New Roman" w:hAnsi="Times New Roman"/>
          <w:sz w:val="28"/>
          <w:szCs w:val="28"/>
          <w:lang w:eastAsia="lv-LV"/>
        </w:rPr>
        <w:t>,</w:t>
      </w:r>
      <w:r w:rsidRPr="001C7F0E">
        <w:rPr>
          <w:rFonts w:ascii="Times New Roman" w:eastAsia="Times New Roman" w:hAnsi="Times New Roman"/>
          <w:sz w:val="28"/>
          <w:szCs w:val="28"/>
          <w:lang w:eastAsia="lv-LV"/>
        </w:rPr>
        <w:t xml:space="preserve"> netiek veiktas izmaiņas. Gadījumos, kad jau pēc piegādes līguma parakstīšanas (un zāļu iegādes cenas nostiprināšanas līgumā) zāļu ražotājs samazina zāļu pārdošanas cenu Latvijā</w:t>
      </w:r>
      <w:r w:rsidRPr="001C7F0E">
        <w:rPr>
          <w:rFonts w:ascii="Times New Roman" w:hAnsi="Times New Roman"/>
          <w:sz w:val="28"/>
          <w:szCs w:val="28"/>
          <w:shd w:val="clear" w:color="auto" w:fill="FFFFFF"/>
        </w:rPr>
        <w:t xml:space="preserve">, kas uzskatāmas par </w:t>
      </w:r>
      <w:r w:rsidRPr="001C7F0E">
        <w:rPr>
          <w:rFonts w:ascii="Times New Roman" w:eastAsia="Times New Roman" w:hAnsi="Times New Roman"/>
          <w:sz w:val="28"/>
          <w:szCs w:val="28"/>
          <w:lang w:eastAsia="lv-LV"/>
        </w:rPr>
        <w:t>izmaiņām cenā par vienu vienību atsevišķā pozīcijā līguma darbības laikā</w:t>
      </w:r>
      <w:r w:rsidRPr="001C7F0E">
        <w:rPr>
          <w:rFonts w:ascii="Times New Roman" w:hAnsi="Times New Roman"/>
          <w:sz w:val="28"/>
          <w:szCs w:val="28"/>
          <w:shd w:val="clear" w:color="auto" w:fill="FFFFFF"/>
        </w:rPr>
        <w:t xml:space="preserve"> un kas ir definējams </w:t>
      </w:r>
      <w:r w:rsidRPr="001C7F0E">
        <w:rPr>
          <w:rFonts w:ascii="Times New Roman" w:eastAsia="Times New Roman" w:hAnsi="Times New Roman"/>
          <w:sz w:val="28"/>
          <w:szCs w:val="28"/>
          <w:lang w:eastAsia="lv-LV"/>
        </w:rPr>
        <w:t xml:space="preserve">kā būtiski līguma grozījumi, </w:t>
      </w:r>
      <w:r w:rsidRPr="001C7F0E">
        <w:rPr>
          <w:rFonts w:ascii="Times New Roman" w:hAnsi="Times New Roman"/>
          <w:sz w:val="28"/>
          <w:szCs w:val="28"/>
          <w:shd w:val="clear" w:color="auto" w:fill="FFFFFF"/>
        </w:rPr>
        <w:t>iepirkuma organizētājs un pretendents</w:t>
      </w:r>
      <w:r w:rsidRPr="001C7F0E">
        <w:rPr>
          <w:rFonts w:ascii="Times New Roman" w:eastAsia="Times New Roman" w:hAnsi="Times New Roman"/>
          <w:sz w:val="28"/>
          <w:szCs w:val="28"/>
          <w:lang w:eastAsia="lv-LV"/>
        </w:rPr>
        <w:t xml:space="preserve"> iepirkuma nolikumā ietvertajā piegādes līguma projektā ir tiesīgs iestrādāt (atrunāt) punkt</w:t>
      </w:r>
      <w:r w:rsidRPr="001C7F0E">
        <w:rPr>
          <w:rFonts w:ascii="Times New Roman" w:eastAsia="Times New Roman" w:hAnsi="Times New Roman"/>
          <w:sz w:val="28"/>
          <w:szCs w:val="28"/>
          <w:lang w:eastAsia="lv-LV"/>
        </w:rPr>
        <w:t>u, kurā noteikts, ka, pusēm vienojoties, var veikt grozījumus līgumā, samazinot cenu par vienu vienību minētajā pozīcijā.</w:t>
      </w:r>
    </w:p>
    <w:p w14:paraId="1E6432CF" w14:textId="17CFF020" w:rsidR="00EE1F02" w:rsidRPr="001C7F0E" w:rsidRDefault="00BF4003" w:rsidP="00EE1F02">
      <w:pPr>
        <w:spacing w:after="0" w:line="240" w:lineRule="auto"/>
        <w:ind w:firstLine="604"/>
        <w:jc w:val="both"/>
        <w:rPr>
          <w:rFonts w:ascii="Times New Roman" w:hAnsi="Times New Roman"/>
          <w:sz w:val="28"/>
          <w:szCs w:val="28"/>
          <w:shd w:val="clear" w:color="auto" w:fill="FFFFFF"/>
        </w:rPr>
      </w:pPr>
      <w:r w:rsidRPr="001C7F0E">
        <w:rPr>
          <w:rFonts w:ascii="Times New Roman" w:hAnsi="Times New Roman"/>
          <w:sz w:val="28"/>
          <w:szCs w:val="28"/>
          <w:shd w:val="clear" w:color="auto" w:fill="FFFFFF"/>
        </w:rPr>
        <w:t xml:space="preserve">Papildus norādām, lai ārstniecības iestāžu iepirkumu komisijas </w:t>
      </w:r>
      <w:r w:rsidRPr="001C7F0E">
        <w:rPr>
          <w:rFonts w:ascii="Times New Roman" w:eastAsia="Times New Roman" w:hAnsi="Times New Roman"/>
          <w:sz w:val="28"/>
          <w:szCs w:val="28"/>
          <w:lang w:eastAsia="lv-LV"/>
        </w:rPr>
        <w:t xml:space="preserve">pārliecinātos, ka </w:t>
      </w:r>
      <w:r w:rsidRPr="001C7F0E">
        <w:rPr>
          <w:rFonts w:ascii="Times New Roman" w:hAnsi="Times New Roman"/>
          <w:sz w:val="28"/>
          <w:szCs w:val="28"/>
          <w:shd w:val="clear" w:color="auto" w:fill="FFFFFF"/>
        </w:rPr>
        <w:t>iepirkuma pretendents</w:t>
      </w:r>
      <w:r w:rsidRPr="001C7F0E">
        <w:rPr>
          <w:rFonts w:ascii="Times New Roman" w:eastAsia="Times New Roman" w:hAnsi="Times New Roman"/>
          <w:sz w:val="28"/>
          <w:szCs w:val="28"/>
          <w:lang w:eastAsia="lv-LV"/>
        </w:rPr>
        <w:t xml:space="preserve"> ir ievērojis paziņoto zāļu realizācijas cenu nosacījumu atbilstību Noteikumu Nr.803 2. un 5.</w:t>
      </w:r>
      <w:r w:rsidRPr="001C7F0E">
        <w:rPr>
          <w:rFonts w:ascii="Times New Roman" w:eastAsia="Times New Roman" w:hAnsi="Times New Roman"/>
          <w:sz w:val="28"/>
          <w:szCs w:val="28"/>
          <w:vertAlign w:val="superscript"/>
          <w:lang w:eastAsia="lv-LV"/>
        </w:rPr>
        <w:t>1</w:t>
      </w:r>
      <w:r w:rsidRPr="001C7F0E">
        <w:rPr>
          <w:rFonts w:ascii="Times New Roman" w:eastAsia="Times New Roman" w:hAnsi="Times New Roman"/>
          <w:sz w:val="28"/>
          <w:szCs w:val="28"/>
          <w:lang w:eastAsia="lv-LV"/>
        </w:rPr>
        <w:t xml:space="preserve"> punktam, </w:t>
      </w:r>
      <w:r w:rsidRPr="001C7F0E">
        <w:rPr>
          <w:rFonts w:ascii="Times New Roman" w:hAnsi="Times New Roman"/>
          <w:sz w:val="28"/>
          <w:szCs w:val="28"/>
          <w:shd w:val="clear" w:color="auto" w:fill="FFFFFF"/>
        </w:rPr>
        <w:t xml:space="preserve">organizējot publisko iepirkumu, aicinām iepirkuma pretendentam lūgt iesniegt apliecinājumu par Noteikumu Nr.803 ievērošanu. Informējam, ka Ministrija ir izstrādājusi un šobrīd </w:t>
      </w:r>
      <w:r w:rsidRPr="001C7F0E">
        <w:rPr>
          <w:rFonts w:ascii="Times New Roman" w:hAnsi="Times New Roman"/>
          <w:sz w:val="28"/>
          <w:szCs w:val="28"/>
          <w:shd w:val="clear" w:color="auto" w:fill="FFFFFF"/>
        </w:rPr>
        <w:t xml:space="preserve">virza </w:t>
      </w:r>
      <w:proofErr w:type="spellStart"/>
      <w:r w:rsidRPr="001C7F0E">
        <w:rPr>
          <w:rFonts w:ascii="Times New Roman" w:hAnsi="Times New Roman"/>
          <w:sz w:val="28"/>
          <w:szCs w:val="28"/>
          <w:shd w:val="clear" w:color="auto" w:fill="FFFFFF"/>
        </w:rPr>
        <w:t>starpministriju</w:t>
      </w:r>
      <w:proofErr w:type="spellEnd"/>
      <w:r w:rsidRPr="001C7F0E">
        <w:rPr>
          <w:rFonts w:ascii="Times New Roman" w:hAnsi="Times New Roman"/>
          <w:sz w:val="28"/>
          <w:szCs w:val="28"/>
          <w:shd w:val="clear" w:color="auto" w:fill="FFFFFF"/>
        </w:rPr>
        <w:t xml:space="preserve"> saskaņošanai grozījumus Ministru kabineta 2007.gada 26.jūnija noteikumos Nr.416 “Zāļu izplatīšanas un kvalitātes kontroles kārtība”, paredzot, ka Zāļu valsts aģentūra informāciju par deklarētajām zāļu cenām un cenas samazināšanu uz noteiktu laiku elektroniski būs tiesiska nodot</w:t>
      </w:r>
      <w:r>
        <w:rPr>
          <w:rFonts w:ascii="Times New Roman" w:hAnsi="Times New Roman"/>
          <w:sz w:val="28"/>
          <w:szCs w:val="28"/>
          <w:shd w:val="clear" w:color="auto" w:fill="FFFFFF"/>
        </w:rPr>
        <w:t>,</w:t>
      </w:r>
      <w:r w:rsidRPr="001C7F0E">
        <w:rPr>
          <w:rFonts w:ascii="Times New Roman" w:hAnsi="Times New Roman"/>
          <w:sz w:val="28"/>
          <w:szCs w:val="28"/>
          <w:shd w:val="clear" w:color="auto" w:fill="FFFFFF"/>
        </w:rPr>
        <w:t xml:space="preserve"> </w:t>
      </w:r>
      <w:proofErr w:type="spellStart"/>
      <w:r w:rsidRPr="001C7F0E">
        <w:rPr>
          <w:rFonts w:ascii="Times New Roman" w:hAnsi="Times New Roman"/>
          <w:sz w:val="28"/>
          <w:szCs w:val="28"/>
          <w:shd w:val="clear" w:color="auto" w:fill="FFFFFF"/>
        </w:rPr>
        <w:t>citastarp</w:t>
      </w:r>
      <w:proofErr w:type="spellEnd"/>
      <w:r>
        <w:rPr>
          <w:rFonts w:ascii="Times New Roman" w:hAnsi="Times New Roman"/>
          <w:sz w:val="28"/>
          <w:szCs w:val="28"/>
          <w:shd w:val="clear" w:color="auto" w:fill="FFFFFF"/>
        </w:rPr>
        <w:t>,</w:t>
      </w:r>
      <w:r w:rsidRPr="001C7F0E">
        <w:rPr>
          <w:rFonts w:ascii="Times New Roman" w:hAnsi="Times New Roman"/>
          <w:sz w:val="28"/>
          <w:szCs w:val="28"/>
          <w:shd w:val="clear" w:color="auto" w:fill="FFFFFF"/>
        </w:rPr>
        <w:t xml:space="preserve"> arī slēgta tipa</w:t>
      </w:r>
      <w:r w:rsidR="00F64E13">
        <w:rPr>
          <w:rFonts w:ascii="Times New Roman" w:hAnsi="Times New Roman"/>
          <w:sz w:val="28"/>
          <w:szCs w:val="28"/>
          <w:shd w:val="clear" w:color="auto" w:fill="FFFFFF"/>
        </w:rPr>
        <w:t>,</w:t>
      </w:r>
      <w:r w:rsidRPr="001C7F0E">
        <w:rPr>
          <w:rFonts w:ascii="Times New Roman" w:hAnsi="Times New Roman"/>
          <w:sz w:val="28"/>
          <w:szCs w:val="28"/>
          <w:shd w:val="clear" w:color="auto" w:fill="FFFFFF"/>
        </w:rPr>
        <w:t xml:space="preserve"> jeb ārstniecības iestāžu aptiekām.</w:t>
      </w:r>
    </w:p>
    <w:p w14:paraId="04FDF629" w14:textId="77777777" w:rsidR="00EE1F02" w:rsidRPr="00341B20" w:rsidRDefault="00BF4003" w:rsidP="00EE1F02">
      <w:pPr>
        <w:shd w:val="clear" w:color="auto" w:fill="FFFFFF"/>
        <w:spacing w:after="0" w:line="240" w:lineRule="auto"/>
        <w:ind w:firstLine="720"/>
        <w:jc w:val="both"/>
        <w:textAlignment w:val="baseline"/>
        <w:rPr>
          <w:rFonts w:ascii="Times New Roman" w:eastAsia="Times New Roman" w:hAnsi="Times New Roman"/>
          <w:sz w:val="28"/>
          <w:szCs w:val="28"/>
          <w:lang w:eastAsia="lv-LV"/>
        </w:rPr>
      </w:pPr>
      <w:r w:rsidRPr="001C7F0E">
        <w:rPr>
          <w:rFonts w:ascii="Times New Roman" w:eastAsia="Times New Roman" w:hAnsi="Times New Roman"/>
          <w:sz w:val="28"/>
          <w:szCs w:val="28"/>
          <w:lang w:eastAsia="lv-LV"/>
        </w:rPr>
        <w:t xml:space="preserve">Vienlaikus skaidrojam, ka </w:t>
      </w:r>
      <w:r w:rsidRPr="001C7F0E">
        <w:rPr>
          <w:rFonts w:ascii="Times New Roman" w:hAnsi="Times New Roman"/>
          <w:sz w:val="28"/>
          <w:szCs w:val="28"/>
          <w:shd w:val="clear" w:color="auto" w:fill="FFFFFF"/>
        </w:rPr>
        <w:t xml:space="preserve">Noteikumu Nr.803 </w:t>
      </w:r>
      <w:r>
        <w:rPr>
          <w:rFonts w:ascii="Times New Roman" w:hAnsi="Times New Roman"/>
          <w:color w:val="000000"/>
          <w:sz w:val="28"/>
          <w:szCs w:val="28"/>
          <w:shd w:val="clear" w:color="auto" w:fill="FFFFFF"/>
        </w:rPr>
        <w:t>2.punkta redakcija (spēkā no 2025.gada 1.janvāra) neattiecas</w:t>
      </w:r>
      <w:r w:rsidRPr="00013F6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uz iepirkumu līgumiem, kuri noslēgti līdz 2024.gada 31.decembrim, tādējādi iepriekš noslēgtajiem līgumiem piemērojama Ministru kabineta </w:t>
      </w:r>
      <w:r w:rsidRPr="006A4FE8">
        <w:rPr>
          <w:rFonts w:ascii="Times New Roman" w:hAnsi="Times New Roman"/>
          <w:sz w:val="28"/>
          <w:szCs w:val="28"/>
          <w:shd w:val="clear" w:color="auto" w:fill="FFFFFF"/>
        </w:rPr>
        <w:t>2005.gada 25.oktobra noteikum</w:t>
      </w:r>
      <w:r>
        <w:rPr>
          <w:rFonts w:ascii="Times New Roman" w:hAnsi="Times New Roman"/>
          <w:sz w:val="28"/>
          <w:szCs w:val="28"/>
          <w:shd w:val="clear" w:color="auto" w:fill="FFFFFF"/>
        </w:rPr>
        <w:t>u</w:t>
      </w:r>
      <w:r w:rsidRPr="006A4FE8">
        <w:rPr>
          <w:rFonts w:ascii="Times New Roman" w:hAnsi="Times New Roman"/>
          <w:sz w:val="28"/>
          <w:szCs w:val="28"/>
          <w:shd w:val="clear" w:color="auto" w:fill="FFFFFF"/>
        </w:rPr>
        <w:t xml:space="preserve"> Nr.803 "Noteikumi par zāļu cenu veidošanas principiem"</w:t>
      </w:r>
      <w:r>
        <w:rPr>
          <w:rFonts w:ascii="Times New Roman" w:hAnsi="Times New Roman"/>
          <w:sz w:val="28"/>
          <w:szCs w:val="28"/>
          <w:shd w:val="clear" w:color="auto" w:fill="FFFFFF"/>
        </w:rPr>
        <w:t xml:space="preserve"> </w:t>
      </w:r>
      <w:r>
        <w:rPr>
          <w:rFonts w:ascii="Times New Roman" w:hAnsi="Times New Roman"/>
          <w:color w:val="000000"/>
          <w:sz w:val="28"/>
          <w:szCs w:val="28"/>
          <w:shd w:val="clear" w:color="auto" w:fill="FFFFFF"/>
        </w:rPr>
        <w:t xml:space="preserve">2.punkta redakcija (spēkā līdz 2024.gada 31.decembrim) – </w:t>
      </w:r>
      <w:r w:rsidRPr="00B62DA2">
        <w:rPr>
          <w:rFonts w:ascii="Times New Roman" w:hAnsi="Times New Roman"/>
          <w:color w:val="000000"/>
          <w:sz w:val="28"/>
          <w:szCs w:val="28"/>
          <w:shd w:val="clear" w:color="auto" w:fill="FFFFFF"/>
        </w:rPr>
        <w:t>noteikumi neattiecas uz to zāļu cenu veidošanu, kuras iepērk saskaņā ar Publisko iepirkumu likumu.</w:t>
      </w:r>
    </w:p>
    <w:p w14:paraId="7789512E" w14:textId="77777777" w:rsidR="006541D3" w:rsidRDefault="006541D3" w:rsidP="00100F6B">
      <w:pPr>
        <w:tabs>
          <w:tab w:val="center" w:pos="4678"/>
          <w:tab w:val="right" w:pos="9072"/>
        </w:tabs>
        <w:spacing w:after="0" w:line="240" w:lineRule="auto"/>
        <w:rPr>
          <w:rFonts w:ascii="Times New Roman" w:hAnsi="Times New Roman"/>
          <w:sz w:val="28"/>
          <w:szCs w:val="28"/>
        </w:rPr>
      </w:pPr>
    </w:p>
    <w:p w14:paraId="75E0C1D9" w14:textId="77777777" w:rsidR="00100F6B" w:rsidRPr="005A3EEC" w:rsidRDefault="00100F6B" w:rsidP="00100F6B">
      <w:pPr>
        <w:tabs>
          <w:tab w:val="center" w:pos="4678"/>
          <w:tab w:val="right" w:pos="9072"/>
        </w:tabs>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4E0572" w14:paraId="331F1BF7" w14:textId="77777777" w:rsidTr="00317BBE">
        <w:tc>
          <w:tcPr>
            <w:tcW w:w="3119" w:type="dxa"/>
          </w:tcPr>
          <w:p w14:paraId="69FC3F07" w14:textId="77777777" w:rsidR="00BE191A" w:rsidRPr="005A3EEC" w:rsidRDefault="00BF4003" w:rsidP="0041608F">
            <w:pPr>
              <w:pStyle w:val="pamattekststabul"/>
              <w:tabs>
                <w:tab w:val="left" w:pos="3969"/>
                <w:tab w:val="left" w:pos="6379"/>
              </w:tabs>
              <w:rPr>
                <w:rFonts w:eastAsia="Calibri"/>
                <w:sz w:val="28"/>
                <w:szCs w:val="28"/>
                <w:lang w:val="lv-LV"/>
              </w:rPr>
            </w:pPr>
            <w:r w:rsidRPr="005A3EEC">
              <w:rPr>
                <w:rFonts w:eastAsia="Calibri"/>
                <w:noProof/>
                <w:sz w:val="28"/>
                <w:szCs w:val="28"/>
                <w:lang w:val="lv-LV"/>
              </w:rPr>
              <w:t>Valsts sekretāre</w:t>
            </w:r>
          </w:p>
        </w:tc>
        <w:tc>
          <w:tcPr>
            <w:tcW w:w="1276" w:type="dxa"/>
            <w:vAlign w:val="center"/>
          </w:tcPr>
          <w:p w14:paraId="0D0AF059" w14:textId="77777777" w:rsidR="00BE191A" w:rsidRPr="005A3EEC" w:rsidRDefault="00BF4003" w:rsidP="0041608F">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77B34305" w14:textId="77777777" w:rsidR="00BE191A" w:rsidRPr="005A3EEC" w:rsidRDefault="00BF4003" w:rsidP="0041608F">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Agnese Vaļuliene</w:t>
            </w:r>
          </w:p>
        </w:tc>
      </w:tr>
    </w:tbl>
    <w:p w14:paraId="4B80A407" w14:textId="77777777" w:rsidR="00BE191A" w:rsidRPr="005A3EEC" w:rsidRDefault="00BE191A" w:rsidP="00BE191A">
      <w:pPr>
        <w:spacing w:after="0"/>
        <w:rPr>
          <w:rFonts w:ascii="Times New Roman" w:hAnsi="Times New Roman"/>
          <w:sz w:val="28"/>
          <w:szCs w:val="28"/>
        </w:rPr>
      </w:pPr>
    </w:p>
    <w:p w14:paraId="11945839" w14:textId="77777777" w:rsidR="00F610B8" w:rsidRDefault="00F610B8" w:rsidP="00EA1868">
      <w:pPr>
        <w:widowControl/>
        <w:spacing w:after="0"/>
        <w:rPr>
          <w:rFonts w:ascii="Times New Roman" w:hAnsi="Times New Roman"/>
          <w:sz w:val="28"/>
          <w:szCs w:val="28"/>
        </w:rPr>
      </w:pPr>
    </w:p>
    <w:tbl>
      <w:tblPr>
        <w:tblStyle w:val="TableGrid"/>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7"/>
      </w:tblGrid>
      <w:tr w:rsidR="004E0572" w14:paraId="1A3590FF" w14:textId="77777777" w:rsidTr="00033EB2">
        <w:trPr>
          <w:trHeight w:val="565"/>
        </w:trPr>
        <w:tc>
          <w:tcPr>
            <w:tcW w:w="9117" w:type="dxa"/>
          </w:tcPr>
          <w:p w14:paraId="3687D45A" w14:textId="77777777" w:rsidR="003E1C5B" w:rsidRPr="005A3EEC" w:rsidRDefault="00BF4003" w:rsidP="003E1C5B">
            <w:pPr>
              <w:pStyle w:val="pamattekststabul"/>
              <w:spacing w:before="0" w:beforeAutospacing="0" w:after="0" w:afterAutospacing="0"/>
              <w:rPr>
                <w:lang w:val="lv-LV"/>
              </w:rPr>
            </w:pPr>
            <w:r w:rsidRPr="005A3EEC">
              <w:rPr>
                <w:noProof/>
                <w:lang w:val="lv-LV"/>
              </w:rPr>
              <w:t>Kristīne Kalniņa</w:t>
            </w:r>
            <w:r w:rsidRPr="005A3EEC">
              <w:rPr>
                <w:lang w:val="lv-LV"/>
              </w:rPr>
              <w:t xml:space="preserve">  </w:t>
            </w:r>
            <w:r w:rsidRPr="005A3EEC">
              <w:rPr>
                <w:noProof/>
                <w:lang w:val="lv-LV"/>
              </w:rPr>
              <w:t>67876116</w:t>
            </w:r>
          </w:p>
          <w:p w14:paraId="13EA49E7" w14:textId="77777777" w:rsidR="003E1C5B" w:rsidRPr="005A3EEC" w:rsidRDefault="00BF4003" w:rsidP="003E1C5B">
            <w:pPr>
              <w:tabs>
                <w:tab w:val="right" w:pos="9356"/>
              </w:tabs>
              <w:rPr>
                <w:rFonts w:ascii="Times New Roman" w:hAnsi="Times New Roman"/>
                <w:sz w:val="24"/>
                <w:szCs w:val="24"/>
              </w:rPr>
            </w:pPr>
            <w:r w:rsidRPr="003756FE">
              <w:rPr>
                <w:rFonts w:ascii="Times New Roman" w:hAnsi="Times New Roman"/>
                <w:noProof/>
                <w:sz w:val="24"/>
                <w:szCs w:val="24"/>
              </w:rPr>
              <w:t>kristine.kalnina@vm.gov.lv</w:t>
            </w:r>
          </w:p>
          <w:p w14:paraId="2E6600B3" w14:textId="17947CE3" w:rsidR="003E1C5B" w:rsidRPr="005A3EEC" w:rsidRDefault="003E1C5B" w:rsidP="00AD490F">
            <w:pPr>
              <w:pStyle w:val="pamattekststabul"/>
              <w:tabs>
                <w:tab w:val="left" w:pos="3969"/>
                <w:tab w:val="left" w:pos="6379"/>
              </w:tabs>
              <w:jc w:val="right"/>
              <w:rPr>
                <w:rFonts w:eastAsia="Calibri"/>
                <w:sz w:val="28"/>
                <w:szCs w:val="28"/>
                <w:lang w:val="lv-LV"/>
              </w:rPr>
            </w:pPr>
          </w:p>
        </w:tc>
      </w:tr>
    </w:tbl>
    <w:p w14:paraId="339C9B0C" w14:textId="77777777" w:rsidR="00BE191A" w:rsidRPr="005A3EEC" w:rsidRDefault="00BE191A" w:rsidP="00637357">
      <w:pPr>
        <w:spacing w:after="0"/>
        <w:rPr>
          <w:rFonts w:ascii="Times New Roman" w:hAnsi="Times New Roman"/>
          <w:sz w:val="28"/>
          <w:szCs w:val="28"/>
        </w:rPr>
      </w:pPr>
    </w:p>
    <w:sectPr w:rsidR="00BE191A" w:rsidRPr="005A3EEC" w:rsidSect="00A62602">
      <w:headerReference w:type="default" r:id="rId9"/>
      <w:footerReference w:type="default" r:id="rId10"/>
      <w:headerReference w:type="first" r:id="rId11"/>
      <w:footerReference w:type="first" r:id="rId12"/>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F66F" w14:textId="77777777" w:rsidR="00BF4003" w:rsidRDefault="00BF4003">
      <w:pPr>
        <w:spacing w:after="0" w:line="240" w:lineRule="auto"/>
      </w:pPr>
      <w:r>
        <w:separator/>
      </w:r>
    </w:p>
  </w:endnote>
  <w:endnote w:type="continuationSeparator" w:id="0">
    <w:p w14:paraId="142F2ECF" w14:textId="77777777" w:rsidR="00BF4003" w:rsidRDefault="00BF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D612" w14:textId="77777777" w:rsidR="005E06C4" w:rsidRPr="009D36CB" w:rsidRDefault="00BF4003">
    <w:pPr>
      <w:pStyle w:val="Footer"/>
      <w:rPr>
        <w:rFonts w:ascii="Times New Roman" w:hAnsi="Times New Roman"/>
      </w:rPr>
    </w:pPr>
    <w:r w:rsidRPr="009D36CB">
      <w:rPr>
        <w:rFonts w:ascii="Times New Roman" w:hAnsi="Times New Roman"/>
      </w:rPr>
      <w:t xml:space="preserve">*Dokuments ir </w:t>
    </w:r>
    <w:r w:rsidRPr="009D36CB">
      <w:rPr>
        <w:rFonts w:ascii="Times New Roman" w:hAnsi="Times New Roman"/>
      </w:rPr>
      <w:t>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7DF6" w14:textId="77777777" w:rsidR="005E06C4" w:rsidRDefault="00BF4003" w:rsidP="00BE191A">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1898FE1E" w14:textId="77777777" w:rsidR="007E5EDF" w:rsidRDefault="007E5EDF" w:rsidP="00BE191A">
    <w:pPr>
      <w:pStyle w:val="Footer"/>
      <w:jc w:val="center"/>
      <w:rPr>
        <w:rFonts w:ascii="Times New Roman" w:hAnsi="Times New Roman"/>
        <w:sz w:val="20"/>
        <w:szCs w:val="20"/>
      </w:rPr>
    </w:pPr>
  </w:p>
  <w:p w14:paraId="40597DC5" w14:textId="0186EB06" w:rsidR="00EA1868" w:rsidRPr="006541D3" w:rsidRDefault="00EA1868" w:rsidP="007E5ED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027D" w14:textId="77777777" w:rsidR="00BF4003" w:rsidRDefault="00BF4003">
      <w:pPr>
        <w:spacing w:after="0" w:line="240" w:lineRule="auto"/>
      </w:pPr>
      <w:r>
        <w:separator/>
      </w:r>
    </w:p>
  </w:footnote>
  <w:footnote w:type="continuationSeparator" w:id="0">
    <w:p w14:paraId="0EEA4A1D" w14:textId="77777777" w:rsidR="00BF4003" w:rsidRDefault="00BF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603239"/>
      <w:docPartObj>
        <w:docPartGallery w:val="Page Numbers (Top of Page)"/>
        <w:docPartUnique/>
      </w:docPartObj>
    </w:sdtPr>
    <w:sdtEndPr/>
    <w:sdtContent>
      <w:p w14:paraId="56667E7C" w14:textId="77777777" w:rsidR="005E06C4" w:rsidRPr="00126258" w:rsidRDefault="00BF4003">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6158EA">
          <w:rPr>
            <w:rFonts w:ascii="Times New Roman" w:hAnsi="Times New Roman"/>
            <w:noProof/>
            <w:sz w:val="24"/>
            <w:szCs w:val="24"/>
          </w:rPr>
          <w:t>2</w:t>
        </w:r>
        <w:r w:rsidRPr="00126258">
          <w:rPr>
            <w:rFonts w:ascii="Times New Roman" w:hAnsi="Times New Roman"/>
            <w:sz w:val="24"/>
            <w:szCs w:val="24"/>
          </w:rPr>
          <w:fldChar w:fldCharType="end"/>
        </w:r>
      </w:p>
    </w:sdtContent>
  </w:sdt>
  <w:p w14:paraId="350F4658" w14:textId="77777777" w:rsidR="005E06C4" w:rsidRDefault="005E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74D8" w14:textId="77777777" w:rsidR="007261FB" w:rsidRPr="007261FB" w:rsidRDefault="007261FB" w:rsidP="007261FB">
    <w:pPr>
      <w:pStyle w:val="Header"/>
      <w:tabs>
        <w:tab w:val="clear" w:pos="4153"/>
        <w:tab w:val="clear" w:pos="8306"/>
        <w:tab w:val="left" w:pos="8145"/>
      </w:tabs>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3F68"/>
    <w:rsid w:val="000256CA"/>
    <w:rsid w:val="00026358"/>
    <w:rsid w:val="00026646"/>
    <w:rsid w:val="00032602"/>
    <w:rsid w:val="00033EB2"/>
    <w:rsid w:val="0004599D"/>
    <w:rsid w:val="00050A7F"/>
    <w:rsid w:val="00056D94"/>
    <w:rsid w:val="00071EA6"/>
    <w:rsid w:val="000726A8"/>
    <w:rsid w:val="00076969"/>
    <w:rsid w:val="00076AA3"/>
    <w:rsid w:val="00084361"/>
    <w:rsid w:val="00091DD9"/>
    <w:rsid w:val="00097F9D"/>
    <w:rsid w:val="000A1011"/>
    <w:rsid w:val="000A61F3"/>
    <w:rsid w:val="000B12AC"/>
    <w:rsid w:val="000B7899"/>
    <w:rsid w:val="000D2AB9"/>
    <w:rsid w:val="000D3DF7"/>
    <w:rsid w:val="000D49B5"/>
    <w:rsid w:val="000D54E3"/>
    <w:rsid w:val="000E1E20"/>
    <w:rsid w:val="000E429F"/>
    <w:rsid w:val="000F377C"/>
    <w:rsid w:val="000F4E7C"/>
    <w:rsid w:val="00100F6B"/>
    <w:rsid w:val="00104654"/>
    <w:rsid w:val="00110E85"/>
    <w:rsid w:val="00123CBF"/>
    <w:rsid w:val="00126258"/>
    <w:rsid w:val="00127A26"/>
    <w:rsid w:val="001321DF"/>
    <w:rsid w:val="00134E5B"/>
    <w:rsid w:val="00150BBA"/>
    <w:rsid w:val="001545B7"/>
    <w:rsid w:val="001553D6"/>
    <w:rsid w:val="00160DFB"/>
    <w:rsid w:val="001632CE"/>
    <w:rsid w:val="00166EC1"/>
    <w:rsid w:val="00172A3B"/>
    <w:rsid w:val="001753BE"/>
    <w:rsid w:val="00177683"/>
    <w:rsid w:val="00177E78"/>
    <w:rsid w:val="00184599"/>
    <w:rsid w:val="00191A1D"/>
    <w:rsid w:val="00196A44"/>
    <w:rsid w:val="001A31B8"/>
    <w:rsid w:val="001B16E2"/>
    <w:rsid w:val="001B554A"/>
    <w:rsid w:val="001B59E0"/>
    <w:rsid w:val="001C43FE"/>
    <w:rsid w:val="001C517B"/>
    <w:rsid w:val="001C7F0E"/>
    <w:rsid w:val="001D0AF0"/>
    <w:rsid w:val="001D4BC8"/>
    <w:rsid w:val="001D5B70"/>
    <w:rsid w:val="001D5D10"/>
    <w:rsid w:val="001E50A0"/>
    <w:rsid w:val="001E51DF"/>
    <w:rsid w:val="00201BF0"/>
    <w:rsid w:val="0020352E"/>
    <w:rsid w:val="002057F9"/>
    <w:rsid w:val="00212DB7"/>
    <w:rsid w:val="00225057"/>
    <w:rsid w:val="00225EB8"/>
    <w:rsid w:val="00233A18"/>
    <w:rsid w:val="002409C9"/>
    <w:rsid w:val="00241F56"/>
    <w:rsid w:val="0025235E"/>
    <w:rsid w:val="00255074"/>
    <w:rsid w:val="00256676"/>
    <w:rsid w:val="0026206B"/>
    <w:rsid w:val="002778B0"/>
    <w:rsid w:val="002930BF"/>
    <w:rsid w:val="00293BD5"/>
    <w:rsid w:val="002A13EF"/>
    <w:rsid w:val="002A3540"/>
    <w:rsid w:val="002A4619"/>
    <w:rsid w:val="002A661C"/>
    <w:rsid w:val="002B6E80"/>
    <w:rsid w:val="002E23D6"/>
    <w:rsid w:val="002F0CCC"/>
    <w:rsid w:val="00303965"/>
    <w:rsid w:val="00307E7B"/>
    <w:rsid w:val="003163B8"/>
    <w:rsid w:val="00317BBE"/>
    <w:rsid w:val="00322443"/>
    <w:rsid w:val="00326486"/>
    <w:rsid w:val="003271D6"/>
    <w:rsid w:val="00332AA5"/>
    <w:rsid w:val="00332AB1"/>
    <w:rsid w:val="00334306"/>
    <w:rsid w:val="00340405"/>
    <w:rsid w:val="00341B20"/>
    <w:rsid w:val="00342A9B"/>
    <w:rsid w:val="00346B65"/>
    <w:rsid w:val="003472C9"/>
    <w:rsid w:val="003504D7"/>
    <w:rsid w:val="00352325"/>
    <w:rsid w:val="00355797"/>
    <w:rsid w:val="003579FB"/>
    <w:rsid w:val="00364BC5"/>
    <w:rsid w:val="00370D43"/>
    <w:rsid w:val="00373E81"/>
    <w:rsid w:val="003756FE"/>
    <w:rsid w:val="003768FB"/>
    <w:rsid w:val="00377916"/>
    <w:rsid w:val="00380B22"/>
    <w:rsid w:val="00383773"/>
    <w:rsid w:val="0038672B"/>
    <w:rsid w:val="00392DA3"/>
    <w:rsid w:val="003966CF"/>
    <w:rsid w:val="003A335B"/>
    <w:rsid w:val="003A5A3B"/>
    <w:rsid w:val="003B5DA1"/>
    <w:rsid w:val="003C1784"/>
    <w:rsid w:val="003C5F22"/>
    <w:rsid w:val="003D1F57"/>
    <w:rsid w:val="003D7430"/>
    <w:rsid w:val="003E1C5B"/>
    <w:rsid w:val="003E29F0"/>
    <w:rsid w:val="003E6052"/>
    <w:rsid w:val="003F169F"/>
    <w:rsid w:val="004022F1"/>
    <w:rsid w:val="00415AAA"/>
    <w:rsid w:val="0041608F"/>
    <w:rsid w:val="00424025"/>
    <w:rsid w:val="0043271F"/>
    <w:rsid w:val="00433AF8"/>
    <w:rsid w:val="004458A7"/>
    <w:rsid w:val="00445D62"/>
    <w:rsid w:val="004462DA"/>
    <w:rsid w:val="00453587"/>
    <w:rsid w:val="00461490"/>
    <w:rsid w:val="00466BEC"/>
    <w:rsid w:val="004818CE"/>
    <w:rsid w:val="00485F41"/>
    <w:rsid w:val="004918FE"/>
    <w:rsid w:val="0049705D"/>
    <w:rsid w:val="004A0A94"/>
    <w:rsid w:val="004A4D7F"/>
    <w:rsid w:val="004A6461"/>
    <w:rsid w:val="004A6D08"/>
    <w:rsid w:val="004A7518"/>
    <w:rsid w:val="004C2657"/>
    <w:rsid w:val="004C2BA4"/>
    <w:rsid w:val="004C6F24"/>
    <w:rsid w:val="004C7FBA"/>
    <w:rsid w:val="004D6F51"/>
    <w:rsid w:val="004E0572"/>
    <w:rsid w:val="004E0D7A"/>
    <w:rsid w:val="004E4165"/>
    <w:rsid w:val="004E77A8"/>
    <w:rsid w:val="004F4A94"/>
    <w:rsid w:val="00501CD6"/>
    <w:rsid w:val="005071F0"/>
    <w:rsid w:val="005072B3"/>
    <w:rsid w:val="00511A94"/>
    <w:rsid w:val="00512AD5"/>
    <w:rsid w:val="005135F3"/>
    <w:rsid w:val="005145DF"/>
    <w:rsid w:val="00517361"/>
    <w:rsid w:val="00520536"/>
    <w:rsid w:val="005220EB"/>
    <w:rsid w:val="005237B9"/>
    <w:rsid w:val="005270F8"/>
    <w:rsid w:val="00530A31"/>
    <w:rsid w:val="00536C2A"/>
    <w:rsid w:val="00544557"/>
    <w:rsid w:val="005466C1"/>
    <w:rsid w:val="00546AE2"/>
    <w:rsid w:val="005521B6"/>
    <w:rsid w:val="0055335A"/>
    <w:rsid w:val="00556D5B"/>
    <w:rsid w:val="00564153"/>
    <w:rsid w:val="0056510C"/>
    <w:rsid w:val="00580FC9"/>
    <w:rsid w:val="00583B09"/>
    <w:rsid w:val="005862AD"/>
    <w:rsid w:val="005A2340"/>
    <w:rsid w:val="005A3DE9"/>
    <w:rsid w:val="005A3EEC"/>
    <w:rsid w:val="005A7FDF"/>
    <w:rsid w:val="005B325A"/>
    <w:rsid w:val="005C0AF2"/>
    <w:rsid w:val="005C6E0E"/>
    <w:rsid w:val="005D2A31"/>
    <w:rsid w:val="005D64BA"/>
    <w:rsid w:val="005D7801"/>
    <w:rsid w:val="005E06C4"/>
    <w:rsid w:val="005F3B08"/>
    <w:rsid w:val="005F6F12"/>
    <w:rsid w:val="005F7A3C"/>
    <w:rsid w:val="00610F9D"/>
    <w:rsid w:val="00611A31"/>
    <w:rsid w:val="006151E9"/>
    <w:rsid w:val="006158EA"/>
    <w:rsid w:val="006160EE"/>
    <w:rsid w:val="0063099E"/>
    <w:rsid w:val="00631F9E"/>
    <w:rsid w:val="00633C31"/>
    <w:rsid w:val="00636828"/>
    <w:rsid w:val="00637357"/>
    <w:rsid w:val="00637F05"/>
    <w:rsid w:val="0064257D"/>
    <w:rsid w:val="00647792"/>
    <w:rsid w:val="00654156"/>
    <w:rsid w:val="006541D3"/>
    <w:rsid w:val="00655257"/>
    <w:rsid w:val="006646EB"/>
    <w:rsid w:val="00664930"/>
    <w:rsid w:val="00665EF9"/>
    <w:rsid w:val="006662DA"/>
    <w:rsid w:val="00666F33"/>
    <w:rsid w:val="00672174"/>
    <w:rsid w:val="00673A0C"/>
    <w:rsid w:val="00676CA5"/>
    <w:rsid w:val="00683073"/>
    <w:rsid w:val="00686BB9"/>
    <w:rsid w:val="0069282A"/>
    <w:rsid w:val="00694243"/>
    <w:rsid w:val="006A4606"/>
    <w:rsid w:val="006A4FE8"/>
    <w:rsid w:val="006B30C2"/>
    <w:rsid w:val="006C1779"/>
    <w:rsid w:val="006E1E5C"/>
    <w:rsid w:val="006E490F"/>
    <w:rsid w:val="006E53D9"/>
    <w:rsid w:val="006F49E4"/>
    <w:rsid w:val="006F5C7C"/>
    <w:rsid w:val="006F7FAF"/>
    <w:rsid w:val="00701264"/>
    <w:rsid w:val="00707D30"/>
    <w:rsid w:val="00711948"/>
    <w:rsid w:val="00713E4E"/>
    <w:rsid w:val="00721E7C"/>
    <w:rsid w:val="007261FB"/>
    <w:rsid w:val="00726A56"/>
    <w:rsid w:val="007342C6"/>
    <w:rsid w:val="00741042"/>
    <w:rsid w:val="00742194"/>
    <w:rsid w:val="00742B1E"/>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E0116"/>
    <w:rsid w:val="007E0F58"/>
    <w:rsid w:val="007E35F2"/>
    <w:rsid w:val="007E457B"/>
    <w:rsid w:val="007E5138"/>
    <w:rsid w:val="007E5494"/>
    <w:rsid w:val="007E5EDF"/>
    <w:rsid w:val="007F0C07"/>
    <w:rsid w:val="007F0CE1"/>
    <w:rsid w:val="007F126F"/>
    <w:rsid w:val="007F57F9"/>
    <w:rsid w:val="00801980"/>
    <w:rsid w:val="00801B88"/>
    <w:rsid w:val="008038EE"/>
    <w:rsid w:val="008140DE"/>
    <w:rsid w:val="008155FB"/>
    <w:rsid w:val="00821385"/>
    <w:rsid w:val="0082465B"/>
    <w:rsid w:val="008321A4"/>
    <w:rsid w:val="0084694B"/>
    <w:rsid w:val="008471C1"/>
    <w:rsid w:val="00851B24"/>
    <w:rsid w:val="00854FF6"/>
    <w:rsid w:val="008616C4"/>
    <w:rsid w:val="008674A1"/>
    <w:rsid w:val="00873D99"/>
    <w:rsid w:val="00876647"/>
    <w:rsid w:val="00880F53"/>
    <w:rsid w:val="00883CBA"/>
    <w:rsid w:val="00884273"/>
    <w:rsid w:val="008878F9"/>
    <w:rsid w:val="00890F13"/>
    <w:rsid w:val="00896C39"/>
    <w:rsid w:val="008A04D0"/>
    <w:rsid w:val="008B259C"/>
    <w:rsid w:val="008B47BA"/>
    <w:rsid w:val="008B53DC"/>
    <w:rsid w:val="008C5F6C"/>
    <w:rsid w:val="008C7292"/>
    <w:rsid w:val="008D0193"/>
    <w:rsid w:val="008E3A8E"/>
    <w:rsid w:val="008E7B52"/>
    <w:rsid w:val="008F3E94"/>
    <w:rsid w:val="008F70C3"/>
    <w:rsid w:val="00902CA9"/>
    <w:rsid w:val="00913107"/>
    <w:rsid w:val="0091364A"/>
    <w:rsid w:val="009202C1"/>
    <w:rsid w:val="00923055"/>
    <w:rsid w:val="00925A9A"/>
    <w:rsid w:val="00926F46"/>
    <w:rsid w:val="00927820"/>
    <w:rsid w:val="0095437C"/>
    <w:rsid w:val="00960B85"/>
    <w:rsid w:val="00962685"/>
    <w:rsid w:val="00964904"/>
    <w:rsid w:val="00966689"/>
    <w:rsid w:val="00970D6E"/>
    <w:rsid w:val="00971791"/>
    <w:rsid w:val="00972621"/>
    <w:rsid w:val="009757DD"/>
    <w:rsid w:val="009767E8"/>
    <w:rsid w:val="00977201"/>
    <w:rsid w:val="00977886"/>
    <w:rsid w:val="00996D43"/>
    <w:rsid w:val="0099716F"/>
    <w:rsid w:val="009A030D"/>
    <w:rsid w:val="009A146B"/>
    <w:rsid w:val="009A4F10"/>
    <w:rsid w:val="009A4FFF"/>
    <w:rsid w:val="009A76CE"/>
    <w:rsid w:val="009B0FA0"/>
    <w:rsid w:val="009B17E7"/>
    <w:rsid w:val="009B47B9"/>
    <w:rsid w:val="009B5445"/>
    <w:rsid w:val="009B5CA7"/>
    <w:rsid w:val="009C01B8"/>
    <w:rsid w:val="009C4D07"/>
    <w:rsid w:val="009C68F1"/>
    <w:rsid w:val="009D36CB"/>
    <w:rsid w:val="009D48DA"/>
    <w:rsid w:val="009D5CA0"/>
    <w:rsid w:val="009E4D02"/>
    <w:rsid w:val="009F02C5"/>
    <w:rsid w:val="009F194F"/>
    <w:rsid w:val="00A0498D"/>
    <w:rsid w:val="00A04A07"/>
    <w:rsid w:val="00A06E6A"/>
    <w:rsid w:val="00A11284"/>
    <w:rsid w:val="00A20BAF"/>
    <w:rsid w:val="00A35B7B"/>
    <w:rsid w:val="00A36317"/>
    <w:rsid w:val="00A477D6"/>
    <w:rsid w:val="00A47AB2"/>
    <w:rsid w:val="00A47C5D"/>
    <w:rsid w:val="00A62602"/>
    <w:rsid w:val="00A64F41"/>
    <w:rsid w:val="00A673E6"/>
    <w:rsid w:val="00A72C84"/>
    <w:rsid w:val="00A74B06"/>
    <w:rsid w:val="00A756E7"/>
    <w:rsid w:val="00A757DC"/>
    <w:rsid w:val="00A87704"/>
    <w:rsid w:val="00A9636F"/>
    <w:rsid w:val="00A9639A"/>
    <w:rsid w:val="00AA4C3C"/>
    <w:rsid w:val="00AB124F"/>
    <w:rsid w:val="00AB350C"/>
    <w:rsid w:val="00AB7C19"/>
    <w:rsid w:val="00AC0627"/>
    <w:rsid w:val="00AD490F"/>
    <w:rsid w:val="00AE0974"/>
    <w:rsid w:val="00AE4FFA"/>
    <w:rsid w:val="00AE642B"/>
    <w:rsid w:val="00AF0347"/>
    <w:rsid w:val="00AF6D7C"/>
    <w:rsid w:val="00B0037C"/>
    <w:rsid w:val="00B05E6D"/>
    <w:rsid w:val="00B14D75"/>
    <w:rsid w:val="00B20901"/>
    <w:rsid w:val="00B37546"/>
    <w:rsid w:val="00B41855"/>
    <w:rsid w:val="00B45FF9"/>
    <w:rsid w:val="00B5655B"/>
    <w:rsid w:val="00B61591"/>
    <w:rsid w:val="00B62DA2"/>
    <w:rsid w:val="00B7320B"/>
    <w:rsid w:val="00B7575D"/>
    <w:rsid w:val="00B77AB5"/>
    <w:rsid w:val="00B8084E"/>
    <w:rsid w:val="00B8104F"/>
    <w:rsid w:val="00B8332A"/>
    <w:rsid w:val="00B853A6"/>
    <w:rsid w:val="00B92DD6"/>
    <w:rsid w:val="00B9342E"/>
    <w:rsid w:val="00BA5A8A"/>
    <w:rsid w:val="00BA5E99"/>
    <w:rsid w:val="00BB0D86"/>
    <w:rsid w:val="00BB120E"/>
    <w:rsid w:val="00BB16EA"/>
    <w:rsid w:val="00BB18EA"/>
    <w:rsid w:val="00BB2022"/>
    <w:rsid w:val="00BD73D9"/>
    <w:rsid w:val="00BE191A"/>
    <w:rsid w:val="00BE3EB8"/>
    <w:rsid w:val="00BE5647"/>
    <w:rsid w:val="00BF4003"/>
    <w:rsid w:val="00C01B12"/>
    <w:rsid w:val="00C03EE4"/>
    <w:rsid w:val="00C05679"/>
    <w:rsid w:val="00C36C93"/>
    <w:rsid w:val="00C40E72"/>
    <w:rsid w:val="00C43A00"/>
    <w:rsid w:val="00C67C69"/>
    <w:rsid w:val="00C71A04"/>
    <w:rsid w:val="00C71DA4"/>
    <w:rsid w:val="00C86E4C"/>
    <w:rsid w:val="00C870DA"/>
    <w:rsid w:val="00C9274C"/>
    <w:rsid w:val="00C94355"/>
    <w:rsid w:val="00C9789F"/>
    <w:rsid w:val="00CA0787"/>
    <w:rsid w:val="00CA6EE9"/>
    <w:rsid w:val="00CB110D"/>
    <w:rsid w:val="00CC344E"/>
    <w:rsid w:val="00CC4FD3"/>
    <w:rsid w:val="00CC51FE"/>
    <w:rsid w:val="00CD4D6D"/>
    <w:rsid w:val="00CD6AD2"/>
    <w:rsid w:val="00CE112B"/>
    <w:rsid w:val="00CE3CC5"/>
    <w:rsid w:val="00CF0A95"/>
    <w:rsid w:val="00CF1EB0"/>
    <w:rsid w:val="00CF4425"/>
    <w:rsid w:val="00D0758B"/>
    <w:rsid w:val="00D10B0B"/>
    <w:rsid w:val="00D10C6B"/>
    <w:rsid w:val="00D12888"/>
    <w:rsid w:val="00D13CC5"/>
    <w:rsid w:val="00D14571"/>
    <w:rsid w:val="00D15161"/>
    <w:rsid w:val="00D17B1F"/>
    <w:rsid w:val="00D20E32"/>
    <w:rsid w:val="00D25D57"/>
    <w:rsid w:val="00D34B6E"/>
    <w:rsid w:val="00D45F38"/>
    <w:rsid w:val="00D54D31"/>
    <w:rsid w:val="00D63A87"/>
    <w:rsid w:val="00D63CBB"/>
    <w:rsid w:val="00D63D80"/>
    <w:rsid w:val="00D658A2"/>
    <w:rsid w:val="00D677D1"/>
    <w:rsid w:val="00D74FD3"/>
    <w:rsid w:val="00D824C3"/>
    <w:rsid w:val="00D86BA7"/>
    <w:rsid w:val="00D92B69"/>
    <w:rsid w:val="00D93B6A"/>
    <w:rsid w:val="00D94A5D"/>
    <w:rsid w:val="00D96676"/>
    <w:rsid w:val="00DA0538"/>
    <w:rsid w:val="00DB0190"/>
    <w:rsid w:val="00DB6B7A"/>
    <w:rsid w:val="00DB6E26"/>
    <w:rsid w:val="00DC00FB"/>
    <w:rsid w:val="00DC1BBD"/>
    <w:rsid w:val="00DC3F42"/>
    <w:rsid w:val="00DD276E"/>
    <w:rsid w:val="00DD57E5"/>
    <w:rsid w:val="00DD5F14"/>
    <w:rsid w:val="00DE11DF"/>
    <w:rsid w:val="00DE496B"/>
    <w:rsid w:val="00DE4E02"/>
    <w:rsid w:val="00DE6296"/>
    <w:rsid w:val="00DE6DEE"/>
    <w:rsid w:val="00DF4E96"/>
    <w:rsid w:val="00DF5B66"/>
    <w:rsid w:val="00DF6F03"/>
    <w:rsid w:val="00DF7751"/>
    <w:rsid w:val="00E07D7B"/>
    <w:rsid w:val="00E25B43"/>
    <w:rsid w:val="00E26658"/>
    <w:rsid w:val="00E31FFF"/>
    <w:rsid w:val="00E36D8E"/>
    <w:rsid w:val="00E37AC7"/>
    <w:rsid w:val="00E4412B"/>
    <w:rsid w:val="00E649F6"/>
    <w:rsid w:val="00E65763"/>
    <w:rsid w:val="00E71132"/>
    <w:rsid w:val="00E72448"/>
    <w:rsid w:val="00E74099"/>
    <w:rsid w:val="00E76981"/>
    <w:rsid w:val="00E82F06"/>
    <w:rsid w:val="00E8323E"/>
    <w:rsid w:val="00E861B9"/>
    <w:rsid w:val="00E90EB5"/>
    <w:rsid w:val="00E93E37"/>
    <w:rsid w:val="00E9757D"/>
    <w:rsid w:val="00EA084A"/>
    <w:rsid w:val="00EA15BA"/>
    <w:rsid w:val="00EA1868"/>
    <w:rsid w:val="00EA2882"/>
    <w:rsid w:val="00EA364B"/>
    <w:rsid w:val="00EA4B3C"/>
    <w:rsid w:val="00EA65E2"/>
    <w:rsid w:val="00EA6699"/>
    <w:rsid w:val="00EB061B"/>
    <w:rsid w:val="00EB2F06"/>
    <w:rsid w:val="00EB30CE"/>
    <w:rsid w:val="00EC1FE8"/>
    <w:rsid w:val="00EC7B25"/>
    <w:rsid w:val="00EE05D8"/>
    <w:rsid w:val="00EE1F02"/>
    <w:rsid w:val="00EF48C5"/>
    <w:rsid w:val="00F03BB7"/>
    <w:rsid w:val="00F06196"/>
    <w:rsid w:val="00F06569"/>
    <w:rsid w:val="00F069E5"/>
    <w:rsid w:val="00F13BE8"/>
    <w:rsid w:val="00F14F1B"/>
    <w:rsid w:val="00F159C3"/>
    <w:rsid w:val="00F17D57"/>
    <w:rsid w:val="00F25050"/>
    <w:rsid w:val="00F307A9"/>
    <w:rsid w:val="00F30808"/>
    <w:rsid w:val="00F3205F"/>
    <w:rsid w:val="00F36027"/>
    <w:rsid w:val="00F4177F"/>
    <w:rsid w:val="00F4362A"/>
    <w:rsid w:val="00F439B7"/>
    <w:rsid w:val="00F43E2E"/>
    <w:rsid w:val="00F44532"/>
    <w:rsid w:val="00F51D14"/>
    <w:rsid w:val="00F569C1"/>
    <w:rsid w:val="00F60B50"/>
    <w:rsid w:val="00F610B8"/>
    <w:rsid w:val="00F62555"/>
    <w:rsid w:val="00F644A3"/>
    <w:rsid w:val="00F648B0"/>
    <w:rsid w:val="00F64E13"/>
    <w:rsid w:val="00F70880"/>
    <w:rsid w:val="00F76CC5"/>
    <w:rsid w:val="00F82D03"/>
    <w:rsid w:val="00F85938"/>
    <w:rsid w:val="00FB10D0"/>
    <w:rsid w:val="00FB355D"/>
    <w:rsid w:val="00FB4F1A"/>
    <w:rsid w:val="00FB50D3"/>
    <w:rsid w:val="00FC0EFF"/>
    <w:rsid w:val="00FC1D1C"/>
    <w:rsid w:val="00FC24BD"/>
    <w:rsid w:val="00FD465D"/>
    <w:rsid w:val="00FD6B28"/>
    <w:rsid w:val="00FD7FAD"/>
    <w:rsid w:val="00FE697D"/>
    <w:rsid w:val="00FE70A0"/>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C7A4"/>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
    <w:name w:val="Table Grid1"/>
    <w:basedOn w:val="TableNormal"/>
    <w:next w:val="TableGrid"/>
    <w:uiPriority w:val="59"/>
    <w:rsid w:val="00DD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71A04"/>
    <w:rPr>
      <w:color w:val="0000FF"/>
      <w:u w:val="single"/>
    </w:rPr>
  </w:style>
  <w:style w:type="character" w:customStyle="1" w:styleId="normaltextrun">
    <w:name w:val="normaltextrun"/>
    <w:basedOn w:val="DefaultParagraphFont"/>
    <w:qFormat/>
    <w:rsid w:val="0010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vm.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219B-866A-456F-94CA-55E1BB8D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2565</Words>
  <Characters>1463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Agnese Vaļuliene</cp:lastModifiedBy>
  <cp:revision>20</cp:revision>
  <cp:lastPrinted>2015-07-10T08:13:00Z</cp:lastPrinted>
  <dcterms:created xsi:type="dcterms:W3CDTF">2024-03-21T09:36:00Z</dcterms:created>
  <dcterms:modified xsi:type="dcterms:W3CDTF">2025-03-09T16:53:00Z</dcterms:modified>
</cp:coreProperties>
</file>