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B054808" w:rsidR="002C35F4" w:rsidRDefault="006C74EE" w:rsidP="002C35F4">
      <w:pPr>
        <w:spacing w:after="0" w:line="240" w:lineRule="auto"/>
        <w:rPr>
          <w:b/>
          <w:bCs/>
        </w:rPr>
      </w:pPr>
      <w:r>
        <w:rPr>
          <w:b/>
          <w:bCs/>
        </w:rPr>
        <w:t>28</w:t>
      </w:r>
      <w:r w:rsidR="00226DB5">
        <w:rPr>
          <w:b/>
          <w:bCs/>
        </w:rPr>
        <w:t>.0</w:t>
      </w:r>
      <w:r>
        <w:rPr>
          <w:b/>
          <w:bCs/>
        </w:rPr>
        <w:t>4</w:t>
      </w:r>
      <w:r w:rsidR="00052523">
        <w:rPr>
          <w:b/>
          <w:bCs/>
        </w:rPr>
        <w:t>.202</w:t>
      </w:r>
      <w:r w:rsidR="000004DF">
        <w:rPr>
          <w:b/>
          <w:bCs/>
        </w:rPr>
        <w:t>5</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3CFFA29B" w14:textId="37199BBF" w:rsidR="003B6E7E" w:rsidRPr="003B6E7E" w:rsidRDefault="006C74EE" w:rsidP="003B6E7E">
      <w:pPr>
        <w:spacing w:after="0" w:line="240" w:lineRule="auto"/>
      </w:pPr>
      <w:r>
        <w:t>Informācija aptiekām</w:t>
      </w:r>
    </w:p>
    <w:p w14:paraId="3864C5CA" w14:textId="6DE6CFD4" w:rsidR="0084035D" w:rsidRDefault="0084035D" w:rsidP="00752FD6">
      <w:pPr>
        <w:spacing w:after="0" w:line="240" w:lineRule="auto"/>
      </w:pPr>
    </w:p>
    <w:p w14:paraId="7EDA45AD" w14:textId="77777777" w:rsidR="00BA1750" w:rsidRDefault="00BA1750"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718028A5" w14:textId="77777777" w:rsidR="006C74EE" w:rsidRPr="006C74EE" w:rsidRDefault="006C74EE" w:rsidP="006C74EE">
      <w:pPr>
        <w:numPr>
          <w:ilvl w:val="0"/>
          <w:numId w:val="43"/>
        </w:numPr>
        <w:shd w:val="clear" w:color="auto" w:fill="FFFFFF"/>
        <w:spacing w:after="0" w:line="240" w:lineRule="auto"/>
        <w:jc w:val="both"/>
        <w:rPr>
          <w:i/>
          <w:iCs/>
        </w:rPr>
      </w:pPr>
      <w:r w:rsidRPr="006C74EE">
        <w:rPr>
          <w:i/>
          <w:iCs/>
        </w:rPr>
        <w:t>NVD informē, ka gadījumā, kad Kompensējamo zāļu sarakstā iekļauts tikai viens medikaments, kuram Zāļu reģistrā norādīta atzīme par nepieejamību, bet aptiekā pieejams analogs Kompensējamo zāļu sarakstā neiekļauts medikaments, ja pacients vēlas, pieļaujama analogā medikamenta izsniegšana uz īpašas receptes par pilnu samaksu. Vienlaicīgi receptē izdarāma atzīme, ka Maksātājs ir  pacients.</w:t>
      </w:r>
    </w:p>
    <w:p w14:paraId="5CA44943" w14:textId="77777777" w:rsidR="006C74EE" w:rsidRPr="006C74EE" w:rsidRDefault="006C74EE" w:rsidP="006C74EE">
      <w:pPr>
        <w:shd w:val="clear" w:color="auto" w:fill="FFFFFF"/>
        <w:spacing w:after="0" w:line="240" w:lineRule="auto"/>
        <w:jc w:val="both"/>
        <w:rPr>
          <w:i/>
          <w:iCs/>
        </w:rPr>
      </w:pPr>
    </w:p>
    <w:p w14:paraId="259B6AFB" w14:textId="77777777" w:rsidR="006C74EE" w:rsidRPr="006C74EE" w:rsidRDefault="006C74EE" w:rsidP="006C74EE">
      <w:pPr>
        <w:shd w:val="clear" w:color="auto" w:fill="FFFFFF"/>
        <w:spacing w:after="0" w:line="240" w:lineRule="auto"/>
        <w:jc w:val="both"/>
        <w:rPr>
          <w:i/>
          <w:iCs/>
        </w:rPr>
      </w:pPr>
    </w:p>
    <w:p w14:paraId="5663D847" w14:textId="77777777" w:rsidR="006C74EE" w:rsidRPr="006C74EE" w:rsidRDefault="006C74EE" w:rsidP="006C74EE">
      <w:pPr>
        <w:numPr>
          <w:ilvl w:val="0"/>
          <w:numId w:val="43"/>
        </w:numPr>
        <w:shd w:val="clear" w:color="auto" w:fill="FFFFFF"/>
        <w:spacing w:after="0" w:line="240" w:lineRule="auto"/>
        <w:jc w:val="both"/>
        <w:rPr>
          <w:i/>
          <w:iCs/>
        </w:rPr>
      </w:pPr>
      <w:r w:rsidRPr="006C74EE">
        <w:rPr>
          <w:i/>
          <w:iCs/>
        </w:rPr>
        <w:t xml:space="preserve">Atgādinām, ka atbilstoši Kompensējamo zāļu sarakstā noteiktajam, zāles </w:t>
      </w:r>
      <w:proofErr w:type="spellStart"/>
      <w:r w:rsidRPr="006C74EE">
        <w:rPr>
          <w:i/>
          <w:iCs/>
          <w:u w:val="single"/>
        </w:rPr>
        <w:t>Ventolin</w:t>
      </w:r>
      <w:proofErr w:type="spellEnd"/>
      <w:r w:rsidRPr="006C74EE">
        <w:rPr>
          <w:i/>
          <w:iCs/>
          <w:u w:val="single"/>
        </w:rPr>
        <w:t xml:space="preserve"> 100mcg/devā (zāļu kods 99-1044-01)</w:t>
      </w:r>
      <w:r w:rsidRPr="006C74EE">
        <w:rPr>
          <w:i/>
          <w:iCs/>
        </w:rPr>
        <w:t xml:space="preserve"> no valsts budžeta līdzekļiem tiek kompensētas </w:t>
      </w:r>
      <w:r w:rsidRPr="006C74EE">
        <w:rPr>
          <w:i/>
          <w:iCs/>
          <w:u w:val="single"/>
        </w:rPr>
        <w:t>tikai bērniem līdz 18 gadu vecumam.</w:t>
      </w:r>
    </w:p>
    <w:p w14:paraId="4F6D055E" w14:textId="77777777" w:rsidR="006C74EE" w:rsidRPr="006C74EE" w:rsidRDefault="006C74EE" w:rsidP="006C74EE">
      <w:pPr>
        <w:shd w:val="clear" w:color="auto" w:fill="FFFFFF"/>
        <w:spacing w:after="0" w:line="240" w:lineRule="auto"/>
        <w:jc w:val="both"/>
        <w:rPr>
          <w:i/>
          <w:iCs/>
        </w:rPr>
      </w:pPr>
    </w:p>
    <w:p w14:paraId="2473BE5E" w14:textId="77777777" w:rsidR="006C74EE" w:rsidRPr="006C74EE" w:rsidRDefault="006C74EE" w:rsidP="006C74EE">
      <w:pPr>
        <w:shd w:val="clear" w:color="auto" w:fill="FFFFFF"/>
        <w:spacing w:after="0" w:line="240" w:lineRule="auto"/>
        <w:jc w:val="both"/>
        <w:rPr>
          <w:i/>
          <w:iCs/>
        </w:rPr>
      </w:pPr>
      <w:r w:rsidRPr="006C74EE">
        <w:rPr>
          <w:i/>
          <w:iCs/>
        </w:rPr>
        <w:t>Zāles:</w:t>
      </w:r>
    </w:p>
    <w:p w14:paraId="075AE01D" w14:textId="77777777" w:rsidR="006C74EE" w:rsidRPr="006C74EE" w:rsidRDefault="006C74EE" w:rsidP="006C74EE">
      <w:pPr>
        <w:numPr>
          <w:ilvl w:val="0"/>
          <w:numId w:val="44"/>
        </w:numPr>
        <w:shd w:val="clear" w:color="auto" w:fill="FFFFFF"/>
        <w:spacing w:after="0" w:line="240" w:lineRule="auto"/>
        <w:jc w:val="both"/>
        <w:rPr>
          <w:i/>
          <w:iCs/>
          <w:u w:val="single"/>
        </w:rPr>
      </w:pPr>
      <w:r w:rsidRPr="006C74EE">
        <w:rPr>
          <w:i/>
          <w:iCs/>
        </w:rPr>
        <w:t xml:space="preserve">Salbutamol </w:t>
      </w:r>
      <w:proofErr w:type="spellStart"/>
      <w:r w:rsidRPr="006C74EE">
        <w:rPr>
          <w:i/>
          <w:iCs/>
        </w:rPr>
        <w:t>Inteli</w:t>
      </w:r>
      <w:proofErr w:type="spellEnd"/>
      <w:r w:rsidRPr="006C74EE">
        <w:rPr>
          <w:i/>
          <w:iCs/>
        </w:rPr>
        <w:t xml:space="preserve"> 100mcg/devā (zāļu kods 13-0170-01) tiek kompensētas pieaugušajiem;</w:t>
      </w:r>
    </w:p>
    <w:p w14:paraId="44546258" w14:textId="77777777" w:rsidR="006C74EE" w:rsidRPr="006C74EE" w:rsidRDefault="006C74EE" w:rsidP="006C74EE">
      <w:pPr>
        <w:numPr>
          <w:ilvl w:val="0"/>
          <w:numId w:val="44"/>
        </w:numPr>
        <w:shd w:val="clear" w:color="auto" w:fill="FFFFFF"/>
        <w:spacing w:after="0" w:line="240" w:lineRule="auto"/>
        <w:jc w:val="both"/>
        <w:rPr>
          <w:i/>
          <w:iCs/>
          <w:u w:val="single"/>
        </w:rPr>
      </w:pPr>
      <w:proofErr w:type="spellStart"/>
      <w:r w:rsidRPr="006C74EE">
        <w:rPr>
          <w:i/>
          <w:iCs/>
        </w:rPr>
        <w:t>Ventolin</w:t>
      </w:r>
      <w:proofErr w:type="spellEnd"/>
      <w:r w:rsidRPr="006C74EE">
        <w:rPr>
          <w:i/>
          <w:iCs/>
        </w:rPr>
        <w:t xml:space="preserve"> 5mg/ml (zāļu kods 99-0914-01)tiek kompensētas gan bērniem, gan pieaugušajiem.</w:t>
      </w:r>
    </w:p>
    <w:p w14:paraId="744DB171" w14:textId="77777777" w:rsidR="006C74EE" w:rsidRPr="006C74EE" w:rsidRDefault="006C74EE" w:rsidP="006C74EE">
      <w:pPr>
        <w:shd w:val="clear" w:color="auto" w:fill="FFFFFF"/>
        <w:spacing w:after="0" w:line="240" w:lineRule="auto"/>
        <w:jc w:val="both"/>
      </w:pPr>
    </w:p>
    <w:tbl>
      <w:tblPr>
        <w:tblW w:w="9492" w:type="dxa"/>
        <w:tblCellMar>
          <w:left w:w="0" w:type="dxa"/>
          <w:right w:w="0" w:type="dxa"/>
        </w:tblCellMar>
        <w:tblLook w:val="04A0" w:firstRow="1" w:lastRow="0" w:firstColumn="1" w:lastColumn="0" w:noHBand="0" w:noVBand="1"/>
      </w:tblPr>
      <w:tblGrid>
        <w:gridCol w:w="987"/>
        <w:gridCol w:w="1559"/>
        <w:gridCol w:w="1701"/>
        <w:gridCol w:w="1134"/>
        <w:gridCol w:w="1843"/>
        <w:gridCol w:w="2268"/>
      </w:tblGrid>
      <w:tr w:rsidR="006C74EE" w:rsidRPr="006C74EE" w14:paraId="45806E77" w14:textId="77777777" w:rsidTr="006C74EE">
        <w:trPr>
          <w:trHeight w:val="660"/>
        </w:trPr>
        <w:tc>
          <w:tcPr>
            <w:tcW w:w="9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9D3655" w14:textId="77777777" w:rsidR="006C74EE" w:rsidRPr="006C74EE" w:rsidRDefault="006C74EE" w:rsidP="006C74EE">
            <w:pPr>
              <w:shd w:val="clear" w:color="auto" w:fill="FFFFFF"/>
              <w:spacing w:after="0" w:line="240" w:lineRule="auto"/>
              <w:jc w:val="both"/>
              <w:rPr>
                <w:b/>
                <w:bCs/>
              </w:rPr>
            </w:pPr>
            <w:r w:rsidRPr="006C74EE">
              <w:rPr>
                <w:b/>
                <w:bCs/>
              </w:rPr>
              <w:t>INR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A4581" w14:textId="77777777" w:rsidR="006C74EE" w:rsidRPr="006C74EE" w:rsidRDefault="006C74EE" w:rsidP="006C74EE">
            <w:pPr>
              <w:shd w:val="clear" w:color="auto" w:fill="FFFFFF"/>
              <w:spacing w:after="0" w:line="240" w:lineRule="auto"/>
              <w:jc w:val="both"/>
              <w:rPr>
                <w:b/>
                <w:bCs/>
              </w:rPr>
            </w:pPr>
            <w:r w:rsidRPr="006C74EE">
              <w:rPr>
                <w:b/>
                <w:bCs/>
              </w:rPr>
              <w:t>NAME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892B8C" w14:textId="77777777" w:rsidR="006C74EE" w:rsidRPr="006C74EE" w:rsidRDefault="006C74EE" w:rsidP="006C74EE">
            <w:pPr>
              <w:shd w:val="clear" w:color="auto" w:fill="FFFFFF"/>
              <w:spacing w:after="0" w:line="240" w:lineRule="auto"/>
              <w:jc w:val="both"/>
              <w:rPr>
                <w:b/>
                <w:bCs/>
              </w:rPr>
            </w:pPr>
            <w:r w:rsidRPr="006C74EE">
              <w:rPr>
                <w:b/>
                <w:bCs/>
              </w:rPr>
              <w:t>VN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870DA" w14:textId="77777777" w:rsidR="006C74EE" w:rsidRPr="006C74EE" w:rsidRDefault="006C74EE" w:rsidP="006C74EE">
            <w:pPr>
              <w:shd w:val="clear" w:color="auto" w:fill="FFFFFF"/>
              <w:spacing w:after="0" w:line="240" w:lineRule="auto"/>
              <w:jc w:val="both"/>
              <w:rPr>
                <w:b/>
                <w:bCs/>
              </w:rPr>
            </w:pPr>
            <w:r w:rsidRPr="006C74EE">
              <w:rPr>
                <w:b/>
                <w:bCs/>
              </w:rPr>
              <w:t>ATC</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E309C" w14:textId="77777777" w:rsidR="006C74EE" w:rsidRPr="006C74EE" w:rsidRDefault="006C74EE" w:rsidP="006C74EE">
            <w:pPr>
              <w:shd w:val="clear" w:color="auto" w:fill="FFFFFF"/>
              <w:spacing w:after="0" w:line="240" w:lineRule="auto"/>
              <w:jc w:val="both"/>
              <w:rPr>
                <w:b/>
                <w:bCs/>
              </w:rPr>
            </w:pPr>
            <w:r w:rsidRPr="006C74EE">
              <w:rPr>
                <w:b/>
                <w:bCs/>
              </w:rPr>
              <w:t>CONCENTRATION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CBD393" w14:textId="77777777" w:rsidR="006C74EE" w:rsidRPr="006C74EE" w:rsidRDefault="006C74EE" w:rsidP="006C74EE">
            <w:pPr>
              <w:shd w:val="clear" w:color="auto" w:fill="FFFFFF"/>
              <w:spacing w:after="0" w:line="240" w:lineRule="auto"/>
              <w:jc w:val="both"/>
              <w:rPr>
                <w:b/>
                <w:bCs/>
              </w:rPr>
            </w:pPr>
            <w:r w:rsidRPr="006C74EE">
              <w:rPr>
                <w:b/>
                <w:bCs/>
              </w:rPr>
              <w:t>FORM</w:t>
            </w:r>
          </w:p>
        </w:tc>
      </w:tr>
      <w:tr w:rsidR="006C74EE" w:rsidRPr="006C74EE" w14:paraId="71634683" w14:textId="77777777" w:rsidTr="006C74EE">
        <w:trPr>
          <w:trHeight w:val="230"/>
        </w:trPr>
        <w:tc>
          <w:tcPr>
            <w:tcW w:w="9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1AB0AE" w14:textId="77777777" w:rsidR="006C74EE" w:rsidRPr="006C74EE" w:rsidRDefault="006C74EE" w:rsidP="006C74EE">
            <w:pPr>
              <w:shd w:val="clear" w:color="auto" w:fill="FFFFFF"/>
              <w:spacing w:after="0" w:line="240" w:lineRule="auto"/>
              <w:jc w:val="both"/>
            </w:pPr>
            <w:r w:rsidRPr="006C74EE">
              <w:t>13-0170-01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9F9012A" w14:textId="77777777" w:rsidR="006C74EE" w:rsidRPr="006C74EE" w:rsidRDefault="006C74EE" w:rsidP="006C74EE">
            <w:pPr>
              <w:shd w:val="clear" w:color="auto" w:fill="FFFFFF"/>
              <w:spacing w:after="0" w:line="240" w:lineRule="auto"/>
              <w:jc w:val="both"/>
            </w:pPr>
            <w:r w:rsidRPr="006C74EE">
              <w:t xml:space="preserve">Salbutamol </w:t>
            </w:r>
            <w:proofErr w:type="spellStart"/>
            <w:r w:rsidRPr="006C74EE">
              <w:t>Inteli</w:t>
            </w:r>
            <w:proofErr w:type="spellEnd"/>
            <w:r w:rsidRPr="006C74EE">
              <w:t xml:space="preserve"> 100mcg/devā</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60AE8F22" w14:textId="77777777" w:rsidR="006C74EE" w:rsidRPr="006C74EE" w:rsidRDefault="006C74EE" w:rsidP="006C74EE">
            <w:pPr>
              <w:shd w:val="clear" w:color="auto" w:fill="FFFFFF"/>
              <w:spacing w:after="0" w:line="240" w:lineRule="auto"/>
              <w:jc w:val="both"/>
            </w:pPr>
            <w:proofErr w:type="spellStart"/>
            <w:r w:rsidRPr="006C74EE">
              <w:t>Salbutamolum</w:t>
            </w:r>
            <w:proofErr w:type="spellEnd"/>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23B5F454" w14:textId="77777777" w:rsidR="006C74EE" w:rsidRPr="006C74EE" w:rsidRDefault="006C74EE" w:rsidP="006C74EE">
            <w:pPr>
              <w:shd w:val="clear" w:color="auto" w:fill="FFFFFF"/>
              <w:spacing w:after="0" w:line="240" w:lineRule="auto"/>
              <w:jc w:val="both"/>
            </w:pPr>
            <w:r w:rsidRPr="006C74EE">
              <w:t>R03AC02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166B005A" w14:textId="77777777" w:rsidR="006C74EE" w:rsidRPr="006C74EE" w:rsidRDefault="006C74EE" w:rsidP="006C74EE">
            <w:pPr>
              <w:shd w:val="clear" w:color="auto" w:fill="FFFFFF"/>
              <w:spacing w:after="0" w:line="240" w:lineRule="auto"/>
              <w:jc w:val="both"/>
            </w:pPr>
            <w:r w:rsidRPr="006C74EE">
              <w:t>0,1mg devā</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21F93B43" w14:textId="77777777" w:rsidR="006C74EE" w:rsidRPr="006C74EE" w:rsidRDefault="006C74EE" w:rsidP="006C74EE">
            <w:pPr>
              <w:shd w:val="clear" w:color="auto" w:fill="FFFFFF"/>
              <w:spacing w:after="0" w:line="240" w:lineRule="auto"/>
              <w:jc w:val="both"/>
            </w:pPr>
            <w:r w:rsidRPr="006C74EE">
              <w:t>aerosols inhalācijām, zem spiediena, suspensija</w:t>
            </w:r>
          </w:p>
        </w:tc>
      </w:tr>
      <w:tr w:rsidR="006C74EE" w:rsidRPr="006C74EE" w14:paraId="7DCE4D14" w14:textId="77777777" w:rsidTr="006C74EE">
        <w:trPr>
          <w:trHeight w:val="230"/>
        </w:trPr>
        <w:tc>
          <w:tcPr>
            <w:tcW w:w="9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95133E" w14:textId="77777777" w:rsidR="006C74EE" w:rsidRPr="006C74EE" w:rsidRDefault="006C74EE" w:rsidP="006C74EE">
            <w:pPr>
              <w:shd w:val="clear" w:color="auto" w:fill="FFFFFF"/>
              <w:spacing w:after="0" w:line="240" w:lineRule="auto"/>
              <w:jc w:val="both"/>
            </w:pPr>
            <w:r w:rsidRPr="006C74EE">
              <w:t>99-0914-01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A0FEA8B" w14:textId="77777777" w:rsidR="006C74EE" w:rsidRPr="006C74EE" w:rsidRDefault="006C74EE" w:rsidP="006C74EE">
            <w:pPr>
              <w:shd w:val="clear" w:color="auto" w:fill="FFFFFF"/>
              <w:spacing w:after="0" w:line="240" w:lineRule="auto"/>
              <w:jc w:val="both"/>
            </w:pPr>
            <w:proofErr w:type="spellStart"/>
            <w:r w:rsidRPr="006C74EE">
              <w:t>Ventolin</w:t>
            </w:r>
            <w:proofErr w:type="spellEnd"/>
            <w:r w:rsidRPr="006C74EE">
              <w:t xml:space="preserve"> 5mg/ml</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2FA5B91A" w14:textId="77777777" w:rsidR="006C74EE" w:rsidRPr="006C74EE" w:rsidRDefault="006C74EE" w:rsidP="006C74EE">
            <w:pPr>
              <w:shd w:val="clear" w:color="auto" w:fill="FFFFFF"/>
              <w:spacing w:after="0" w:line="240" w:lineRule="auto"/>
              <w:jc w:val="both"/>
            </w:pPr>
            <w:proofErr w:type="spellStart"/>
            <w:r w:rsidRPr="006C74EE">
              <w:t>Salbutamolum</w:t>
            </w:r>
            <w:proofErr w:type="spellEnd"/>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03BAF5C9" w14:textId="77777777" w:rsidR="006C74EE" w:rsidRPr="006C74EE" w:rsidRDefault="006C74EE" w:rsidP="006C74EE">
            <w:pPr>
              <w:shd w:val="clear" w:color="auto" w:fill="FFFFFF"/>
              <w:spacing w:after="0" w:line="240" w:lineRule="auto"/>
              <w:jc w:val="both"/>
            </w:pPr>
            <w:r w:rsidRPr="006C74EE">
              <w:t>R03AC02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3673E39B" w14:textId="77777777" w:rsidR="006C74EE" w:rsidRPr="006C74EE" w:rsidRDefault="006C74EE" w:rsidP="006C74EE">
            <w:pPr>
              <w:shd w:val="clear" w:color="auto" w:fill="FFFFFF"/>
              <w:spacing w:after="0" w:line="240" w:lineRule="auto"/>
              <w:jc w:val="both"/>
            </w:pPr>
            <w:r w:rsidRPr="006C74EE">
              <w:t>5mg/ml-20ml</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16EF8502" w14:textId="77777777" w:rsidR="006C74EE" w:rsidRPr="006C74EE" w:rsidRDefault="006C74EE" w:rsidP="006C74EE">
            <w:pPr>
              <w:shd w:val="clear" w:color="auto" w:fill="FFFFFF"/>
              <w:spacing w:after="0" w:line="240" w:lineRule="auto"/>
              <w:jc w:val="both"/>
            </w:pPr>
            <w:r w:rsidRPr="006C74EE">
              <w:t>šķīdums izsmidzināšanai</w:t>
            </w:r>
          </w:p>
        </w:tc>
      </w:tr>
      <w:tr w:rsidR="006C74EE" w:rsidRPr="006C74EE" w14:paraId="7397B60B" w14:textId="77777777" w:rsidTr="006C74EE">
        <w:trPr>
          <w:trHeight w:val="230"/>
        </w:trPr>
        <w:tc>
          <w:tcPr>
            <w:tcW w:w="98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6FF0AC" w14:textId="77777777" w:rsidR="006C74EE" w:rsidRPr="006C74EE" w:rsidRDefault="006C74EE" w:rsidP="006C74EE">
            <w:pPr>
              <w:shd w:val="clear" w:color="auto" w:fill="FFFFFF"/>
              <w:spacing w:after="0" w:line="240" w:lineRule="auto"/>
              <w:jc w:val="both"/>
            </w:pPr>
            <w:r w:rsidRPr="006C74EE">
              <w:t>99-1044-01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770F2CA" w14:textId="77777777" w:rsidR="006C74EE" w:rsidRPr="006C74EE" w:rsidRDefault="006C74EE" w:rsidP="006C74EE">
            <w:pPr>
              <w:shd w:val="clear" w:color="auto" w:fill="FFFFFF"/>
              <w:spacing w:after="0" w:line="240" w:lineRule="auto"/>
              <w:jc w:val="both"/>
            </w:pPr>
            <w:proofErr w:type="spellStart"/>
            <w:r w:rsidRPr="006C74EE">
              <w:t>Ventolin</w:t>
            </w:r>
            <w:proofErr w:type="spellEnd"/>
            <w:r w:rsidRPr="006C74EE">
              <w:t xml:space="preserve"> 100mcg/devā</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231F1669" w14:textId="77777777" w:rsidR="006C74EE" w:rsidRPr="006C74EE" w:rsidRDefault="006C74EE" w:rsidP="006C74EE">
            <w:pPr>
              <w:shd w:val="clear" w:color="auto" w:fill="FFFFFF"/>
              <w:spacing w:after="0" w:line="240" w:lineRule="auto"/>
              <w:jc w:val="both"/>
            </w:pPr>
            <w:proofErr w:type="spellStart"/>
            <w:r w:rsidRPr="006C74EE">
              <w:t>Salbutamolum</w:t>
            </w:r>
            <w:proofErr w:type="spellEnd"/>
            <w:r w:rsidRPr="006C74EE">
              <w:t xml:space="preserve"> (tikai </w:t>
            </w:r>
            <w:proofErr w:type="spellStart"/>
            <w:r w:rsidRPr="006C74EE">
              <w:t>berniem</w:t>
            </w:r>
            <w:proofErr w:type="spellEnd"/>
            <w:r w:rsidRPr="006C74EE">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14:paraId="7AAB8A9D" w14:textId="77777777" w:rsidR="006C74EE" w:rsidRPr="006C74EE" w:rsidRDefault="006C74EE" w:rsidP="006C74EE">
            <w:pPr>
              <w:shd w:val="clear" w:color="auto" w:fill="FFFFFF"/>
              <w:spacing w:after="0" w:line="240" w:lineRule="auto"/>
              <w:jc w:val="both"/>
            </w:pPr>
            <w:r w:rsidRPr="006C74EE">
              <w:t>R03AC02</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21F1AC63" w14:textId="77777777" w:rsidR="006C74EE" w:rsidRPr="006C74EE" w:rsidRDefault="006C74EE" w:rsidP="006C74EE">
            <w:pPr>
              <w:shd w:val="clear" w:color="auto" w:fill="FFFFFF"/>
              <w:spacing w:after="0" w:line="240" w:lineRule="auto"/>
              <w:jc w:val="both"/>
            </w:pPr>
            <w:r w:rsidRPr="006C74EE">
              <w:t>0,1mg devā</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14:paraId="4F6F157A" w14:textId="77777777" w:rsidR="006C74EE" w:rsidRPr="006C74EE" w:rsidRDefault="006C74EE" w:rsidP="006C74EE">
            <w:pPr>
              <w:shd w:val="clear" w:color="auto" w:fill="FFFFFF"/>
              <w:spacing w:after="0" w:line="240" w:lineRule="auto"/>
              <w:jc w:val="both"/>
            </w:pPr>
            <w:r w:rsidRPr="006C74EE">
              <w:t>aerosols inhalācijām, zem spiediena, suspensija</w:t>
            </w:r>
          </w:p>
        </w:tc>
      </w:tr>
    </w:tbl>
    <w:p w14:paraId="1E2FC433" w14:textId="77777777" w:rsidR="006C74EE" w:rsidRPr="006C74EE" w:rsidRDefault="006C74EE" w:rsidP="006C74EE">
      <w:pPr>
        <w:shd w:val="clear" w:color="auto" w:fill="FFFFFF"/>
        <w:spacing w:after="0" w:line="240" w:lineRule="auto"/>
        <w:jc w:val="both"/>
      </w:pPr>
    </w:p>
    <w:p w14:paraId="46F005C3" w14:textId="226978CB" w:rsidR="00226DB5" w:rsidRPr="00E06E1B" w:rsidRDefault="00226DB5" w:rsidP="003B6E7E">
      <w:pPr>
        <w:shd w:val="clear" w:color="auto" w:fill="FFFFFF"/>
        <w:spacing w:after="0" w:line="240" w:lineRule="auto"/>
        <w:jc w:val="both"/>
        <w:rPr>
          <w:rFonts w:cstheme="minorHAnsi"/>
        </w:rPr>
      </w:pPr>
    </w:p>
    <w:sectPr w:rsidR="00226DB5"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C7F0" w14:textId="77777777" w:rsidR="00A9397F" w:rsidRDefault="00A9397F" w:rsidP="00F5096D">
      <w:pPr>
        <w:spacing w:after="0" w:line="240" w:lineRule="auto"/>
      </w:pPr>
      <w:r>
        <w:separator/>
      </w:r>
    </w:p>
  </w:endnote>
  <w:endnote w:type="continuationSeparator" w:id="0">
    <w:p w14:paraId="1BA45F1D" w14:textId="77777777" w:rsidR="00A9397F" w:rsidRDefault="00A9397F"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1D38" w14:textId="77777777" w:rsidR="00A9397F" w:rsidRDefault="00A9397F" w:rsidP="00F5096D">
      <w:pPr>
        <w:spacing w:after="0" w:line="240" w:lineRule="auto"/>
      </w:pPr>
      <w:r>
        <w:separator/>
      </w:r>
    </w:p>
  </w:footnote>
  <w:footnote w:type="continuationSeparator" w:id="0">
    <w:p w14:paraId="6B094F3F" w14:textId="77777777" w:rsidR="00A9397F" w:rsidRDefault="00A9397F"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246683"/>
    <w:multiLevelType w:val="hybridMultilevel"/>
    <w:tmpl w:val="2A7C352A"/>
    <w:lvl w:ilvl="0" w:tplc="9AE0319A">
      <w:start w:val="1"/>
      <w:numFmt w:val="decimal"/>
      <w:lvlText w:val="%1)"/>
      <w:lvlJc w:val="left"/>
      <w:pPr>
        <w:ind w:left="720" w:hanging="360"/>
      </w:pPr>
      <w:rPr>
        <w:rFonts w:ascii="Aptos" w:hAnsi="Aptos"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7D23C1A"/>
    <w:multiLevelType w:val="hybridMultilevel"/>
    <w:tmpl w:val="0FA81726"/>
    <w:lvl w:ilvl="0" w:tplc="31E0BFC2">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2"/>
  </w:num>
  <w:num w:numId="2" w16cid:durableId="8610184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3"/>
  </w:num>
  <w:num w:numId="4" w16cid:durableId="1635259919">
    <w:abstractNumId w:val="38"/>
  </w:num>
  <w:num w:numId="5" w16cid:durableId="1657148472">
    <w:abstractNumId w:val="30"/>
  </w:num>
  <w:num w:numId="6" w16cid:durableId="1106003344">
    <w:abstractNumId w:val="22"/>
  </w:num>
  <w:num w:numId="7" w16cid:durableId="375082792">
    <w:abstractNumId w:val="29"/>
  </w:num>
  <w:num w:numId="8" w16cid:durableId="1798452046">
    <w:abstractNumId w:val="13"/>
  </w:num>
  <w:num w:numId="9" w16cid:durableId="1326278971">
    <w:abstractNumId w:val="40"/>
  </w:num>
  <w:num w:numId="10" w16cid:durableId="1244604513">
    <w:abstractNumId w:val="36"/>
  </w:num>
  <w:num w:numId="11" w16cid:durableId="174618294">
    <w:abstractNumId w:val="2"/>
  </w:num>
  <w:num w:numId="12" w16cid:durableId="14476998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5"/>
  </w:num>
  <w:num w:numId="17" w16cid:durableId="1079059332">
    <w:abstractNumId w:val="28"/>
  </w:num>
  <w:num w:numId="18" w16cid:durableId="1466317037">
    <w:abstractNumId w:val="18"/>
  </w:num>
  <w:num w:numId="19" w16cid:durableId="1294941619">
    <w:abstractNumId w:val="25"/>
  </w:num>
  <w:num w:numId="20" w16cid:durableId="348720614">
    <w:abstractNumId w:val="16"/>
  </w:num>
  <w:num w:numId="21" w16cid:durableId="1340541331">
    <w:abstractNumId w:val="23"/>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1"/>
  </w:num>
  <w:num w:numId="25" w16cid:durableId="1414618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1"/>
  </w:num>
  <w:num w:numId="28" w16cid:durableId="2109495094">
    <w:abstractNumId w:val="5"/>
  </w:num>
  <w:num w:numId="29" w16cid:durableId="279342636">
    <w:abstractNumId w:val="14"/>
  </w:num>
  <w:num w:numId="30" w16cid:durableId="1448232305">
    <w:abstractNumId w:val="33"/>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7"/>
  </w:num>
  <w:num w:numId="33" w16cid:durableId="224687772">
    <w:abstractNumId w:val="19"/>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2"/>
  </w:num>
  <w:num w:numId="37" w16cid:durableId="1998193167">
    <w:abstractNumId w:val="20"/>
  </w:num>
  <w:num w:numId="38" w16cid:durableId="90318193">
    <w:abstractNumId w:val="21"/>
  </w:num>
  <w:num w:numId="39" w16cid:durableId="1757899561">
    <w:abstractNumId w:val="32"/>
  </w:num>
  <w:num w:numId="40" w16cid:durableId="96491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807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9549831">
    <w:abstractNumId w:val="3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07F0B"/>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26DB5"/>
    <w:rsid w:val="00241B3C"/>
    <w:rsid w:val="002560FF"/>
    <w:rsid w:val="00256B90"/>
    <w:rsid w:val="00272432"/>
    <w:rsid w:val="002A1B49"/>
    <w:rsid w:val="002C35F4"/>
    <w:rsid w:val="002D084B"/>
    <w:rsid w:val="002D6458"/>
    <w:rsid w:val="00304706"/>
    <w:rsid w:val="0030758B"/>
    <w:rsid w:val="00307B62"/>
    <w:rsid w:val="00320403"/>
    <w:rsid w:val="00320D8F"/>
    <w:rsid w:val="00324054"/>
    <w:rsid w:val="00327A80"/>
    <w:rsid w:val="00330428"/>
    <w:rsid w:val="00340E14"/>
    <w:rsid w:val="00345D92"/>
    <w:rsid w:val="00371232"/>
    <w:rsid w:val="003A4B4F"/>
    <w:rsid w:val="003B6E7E"/>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C0ECC"/>
    <w:rsid w:val="006C74EE"/>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035D"/>
    <w:rsid w:val="00846B26"/>
    <w:rsid w:val="00883F04"/>
    <w:rsid w:val="00886BDC"/>
    <w:rsid w:val="00893247"/>
    <w:rsid w:val="00894A57"/>
    <w:rsid w:val="008A05BB"/>
    <w:rsid w:val="008A1174"/>
    <w:rsid w:val="008D605F"/>
    <w:rsid w:val="008E37E4"/>
    <w:rsid w:val="0090020C"/>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397F"/>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1750"/>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0887"/>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20812127">
      <w:bodyDiv w:val="1"/>
      <w:marLeft w:val="0"/>
      <w:marRight w:val="0"/>
      <w:marTop w:val="0"/>
      <w:marBottom w:val="0"/>
      <w:divBdr>
        <w:top w:val="none" w:sz="0" w:space="0" w:color="auto"/>
        <w:left w:val="none" w:sz="0" w:space="0" w:color="auto"/>
        <w:bottom w:val="none" w:sz="0" w:space="0" w:color="auto"/>
        <w:right w:val="none" w:sz="0" w:space="0" w:color="auto"/>
      </w:divBdr>
    </w:div>
    <w:div w:id="33141796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7837685">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1587995">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6849092">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7240612">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077013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508370">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6174829">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58766842">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0183241">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8369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56836671">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2588060">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5519857">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 w:id="21358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771</Words>
  <Characters>440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2025-05-15T10:19:00Z</dcterms:created>
  <dcterms:modified xsi:type="dcterms:W3CDTF">2025-05-15T10:19:00Z</dcterms:modified>
</cp:coreProperties>
</file>