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4C4289E" w:rsidR="002C35F4" w:rsidRDefault="00D154D1" w:rsidP="002C35F4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367E56">
        <w:rPr>
          <w:b/>
          <w:bCs/>
        </w:rPr>
        <w:t>0</w:t>
      </w:r>
      <w:r>
        <w:rPr>
          <w:b/>
          <w:bCs/>
        </w:rPr>
        <w:t>.0</w:t>
      </w:r>
      <w:r w:rsidR="00367E56">
        <w:rPr>
          <w:b/>
          <w:bCs/>
        </w:rPr>
        <w:t>4</w:t>
      </w:r>
      <w:r w:rsidR="006616AC">
        <w:rPr>
          <w:b/>
          <w:bCs/>
        </w:rPr>
        <w:t>.202</w:t>
      </w:r>
      <w:r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54F7C49" w14:textId="655EA8FA" w:rsidR="002141CB" w:rsidRDefault="00367E56" w:rsidP="002141CB">
      <w:pPr>
        <w:spacing w:after="0" w:line="240" w:lineRule="auto"/>
        <w:rPr>
          <w:rFonts w:cstheme="minorHAnsi"/>
          <w:color w:val="000000"/>
        </w:rPr>
      </w:pPr>
      <w:r w:rsidRPr="00367E56">
        <w:rPr>
          <w:rFonts w:cstheme="minorHAnsi"/>
          <w:color w:val="000000"/>
        </w:rPr>
        <w:t>Par ārstniecības iestāžu datu sniegšanu apdrošinātājiem</w:t>
      </w:r>
    </w:p>
    <w:p w14:paraId="4733CB38" w14:textId="77777777" w:rsidR="00367E56" w:rsidRDefault="00367E56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BECB8A8" w14:textId="77777777" w:rsidR="00367E56" w:rsidRPr="001B1CE5" w:rsidRDefault="00367E56" w:rsidP="00367E56">
      <w:pPr>
        <w:jc w:val="both"/>
      </w:pPr>
      <w:r w:rsidRPr="001B1CE5">
        <w:t xml:space="preserve">Nacionālais veselības dienests </w:t>
      </w:r>
      <w:proofErr w:type="spellStart"/>
      <w:r w:rsidRPr="001B1CE5">
        <w:t>nosūta</w:t>
      </w:r>
      <w:proofErr w:type="spellEnd"/>
      <w:r w:rsidRPr="001B1CE5">
        <w:t xml:space="preserve"> Latvijas Apdrošinātāju asociācijas vēstuli par ārstniecības iestāžu dažādu praksi, sniedzot informāciju veselības, dzīvības un nelaimes gadījumu apdrošināšanas gadījumu izvērtēšanai.</w:t>
      </w:r>
    </w:p>
    <w:p w14:paraId="02FA8596" w14:textId="77777777" w:rsidR="00D154D1" w:rsidRPr="00D154D1" w:rsidRDefault="00D154D1" w:rsidP="00D154D1">
      <w:pPr>
        <w:pStyle w:val="xmsonormal"/>
        <w:ind w:firstLine="720"/>
        <w:jc w:val="both"/>
        <w:rPr>
          <w:rFonts w:cstheme="minorHAnsi"/>
          <w:color w:val="000000"/>
        </w:rPr>
      </w:pPr>
    </w:p>
    <w:p w14:paraId="6559A599" w14:textId="5DDBA366" w:rsidR="006616AC" w:rsidRPr="00750529" w:rsidRDefault="00367E56" w:rsidP="006616AC">
      <w:pPr>
        <w:pStyle w:val="xmsonormal"/>
        <w:ind w:firstLine="720"/>
        <w:jc w:val="both"/>
        <w:rPr>
          <w:rFonts w:cstheme="minorHAnsi"/>
          <w:b/>
          <w:bCs/>
        </w:rPr>
      </w:pPr>
      <w:r>
        <w:object w:dxaOrig="1540" w:dyaOrig="997" w14:anchorId="0B051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09336676" r:id="rId8">
            <o:FieldCodes>\s</o:FieldCodes>
          </o:OLEObject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A67D" w14:textId="77777777" w:rsidR="00221918" w:rsidRDefault="00221918" w:rsidP="00F5096D">
      <w:pPr>
        <w:spacing w:after="0" w:line="240" w:lineRule="auto"/>
      </w:pPr>
      <w:r>
        <w:separator/>
      </w:r>
    </w:p>
  </w:endnote>
  <w:endnote w:type="continuationSeparator" w:id="0">
    <w:p w14:paraId="54DBC2D7" w14:textId="77777777" w:rsidR="00221918" w:rsidRDefault="0022191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AAAF" w14:textId="77777777" w:rsidR="00221918" w:rsidRDefault="00221918" w:rsidP="00F5096D">
      <w:pPr>
        <w:spacing w:after="0" w:line="240" w:lineRule="auto"/>
      </w:pPr>
      <w:r>
        <w:separator/>
      </w:r>
    </w:p>
  </w:footnote>
  <w:footnote w:type="continuationSeparator" w:id="0">
    <w:p w14:paraId="20F44B18" w14:textId="77777777" w:rsidR="00221918" w:rsidRDefault="0022191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2025-05-21T09:45:00Z</dcterms:created>
  <dcterms:modified xsi:type="dcterms:W3CDTF">2025-05-21T09:45:00Z</dcterms:modified>
</cp:coreProperties>
</file>