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28F6D" w14:textId="77777777" w:rsidR="00D5516B" w:rsidRDefault="00D5516B" w:rsidP="00D5516B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24.07.2025</w:t>
      </w:r>
    </w:p>
    <w:p w14:paraId="56B08A95" w14:textId="293E7105" w:rsidR="00D5516B" w:rsidRPr="00D5516B" w:rsidRDefault="00D5516B" w:rsidP="00D5516B">
      <w:pPr>
        <w:rPr>
          <w:rFonts w:ascii="Calibri" w:hAnsi="Calibri" w:cs="Calibri"/>
          <w:b/>
          <w:bCs/>
        </w:rPr>
      </w:pPr>
      <w:r w:rsidRPr="00D5516B">
        <w:rPr>
          <w:rFonts w:ascii="Calibri" w:hAnsi="Calibri" w:cs="Calibri"/>
          <w:b/>
          <w:bCs/>
        </w:rPr>
        <w:t>E-pasta nosaukums</w:t>
      </w:r>
    </w:p>
    <w:p w14:paraId="2B119DBA" w14:textId="26D8653D" w:rsidR="00D5516B" w:rsidRPr="00D5516B" w:rsidRDefault="00D5516B" w:rsidP="00D5516B">
      <w:pPr>
        <w:rPr>
          <w:rFonts w:ascii="Calibri" w:hAnsi="Calibri" w:cs="Calibri"/>
        </w:rPr>
      </w:pPr>
      <w:r w:rsidRPr="00D5516B">
        <w:rPr>
          <w:rFonts w:ascii="Calibri" w:hAnsi="Calibri" w:cs="Calibri"/>
        </w:rPr>
        <w:t>Par Covid-19 laboratorijas pakalpojumiem     </w:t>
      </w:r>
      <w:r w:rsidRPr="00D5516B">
        <w:rPr>
          <w:rFonts w:ascii="Calibri" w:hAnsi="Calibri" w:cs="Calibri"/>
        </w:rPr>
        <w:br/>
      </w:r>
    </w:p>
    <w:p w14:paraId="5DDCB7D8" w14:textId="08050729" w:rsidR="00D5516B" w:rsidRPr="00D5516B" w:rsidRDefault="00D5516B" w:rsidP="00D5516B">
      <w:pPr>
        <w:rPr>
          <w:rFonts w:ascii="Calibri" w:hAnsi="Calibri" w:cs="Calibri"/>
          <w:b/>
          <w:bCs/>
        </w:rPr>
      </w:pPr>
      <w:r w:rsidRPr="00D5516B">
        <w:rPr>
          <w:rFonts w:ascii="Calibri" w:hAnsi="Calibri" w:cs="Calibri"/>
          <w:b/>
          <w:bCs/>
        </w:rPr>
        <w:t>E-pasta teksts</w:t>
      </w:r>
    </w:p>
    <w:p w14:paraId="7785BA0C" w14:textId="77777777" w:rsidR="00D5516B" w:rsidRPr="00D5516B" w:rsidRDefault="00D5516B" w:rsidP="00D5516B">
      <w:pPr>
        <w:rPr>
          <w:rFonts w:ascii="Calibri" w:hAnsi="Calibri" w:cs="Calibri"/>
        </w:rPr>
      </w:pPr>
      <w:r w:rsidRPr="00D5516B">
        <w:rPr>
          <w:rFonts w:ascii="Calibri" w:hAnsi="Calibri" w:cs="Calibri"/>
        </w:rPr>
        <w:t> </w:t>
      </w:r>
    </w:p>
    <w:p w14:paraId="603F63BB" w14:textId="77777777" w:rsidR="00D5516B" w:rsidRPr="00D5516B" w:rsidRDefault="00D5516B" w:rsidP="00D5516B">
      <w:pPr>
        <w:rPr>
          <w:rFonts w:ascii="Calibri" w:hAnsi="Calibri" w:cs="Calibri"/>
        </w:rPr>
      </w:pPr>
      <w:r w:rsidRPr="00D5516B">
        <w:rPr>
          <w:rFonts w:ascii="Calibri" w:hAnsi="Calibri" w:cs="Calibri"/>
        </w:rPr>
        <w:t>Nacionālais veselības dienests (turpmāk – Dienests) vērš laboratorijas pakalpojumu sniedzēju uzmanību, ka no 2025.gada 1.janvāra Covid-19 laboratorijas pakalpojumiem Dienestam vairs netiek piešķirts papildus finansējums, līdz ar to šos pakalpojumus apmaksā no Dienesta iekšējiem budžeta resursiem. </w:t>
      </w:r>
    </w:p>
    <w:p w14:paraId="7AE1E30F" w14:textId="77777777" w:rsidR="00D5516B" w:rsidRPr="00D5516B" w:rsidRDefault="00D5516B" w:rsidP="00D5516B">
      <w:pPr>
        <w:rPr>
          <w:rFonts w:ascii="Calibri" w:hAnsi="Calibri" w:cs="Calibri"/>
        </w:rPr>
      </w:pPr>
      <w:r w:rsidRPr="00D5516B">
        <w:rPr>
          <w:rFonts w:ascii="Calibri" w:hAnsi="Calibri" w:cs="Calibri"/>
        </w:rPr>
        <w:t>Ņemot vērā to, ka izpilde par Covid-19 laboratorijas pakalpojumiem ievērojami pārsniedz plānoto finansējumu 2025.gadam (kas tika aprēķināts pēc 2024.gada faktiski veiktā darba), Dienests pieņēma lēmumu palielināt Covid-19 ambulatorajiem laboratorijas pakalpojumiem paredzēto finansējumu 2025.gada otrajam pusgadam, atbilstoši faktiski veiktajam darbam 2025.gada 6 mēnešos. </w:t>
      </w:r>
    </w:p>
    <w:p w14:paraId="46D0A664" w14:textId="77777777" w:rsidR="00D5516B" w:rsidRPr="00D5516B" w:rsidRDefault="00D5516B" w:rsidP="00D5516B">
      <w:pPr>
        <w:rPr>
          <w:rFonts w:ascii="Calibri" w:hAnsi="Calibri" w:cs="Calibri"/>
        </w:rPr>
      </w:pPr>
      <w:r w:rsidRPr="00D5516B">
        <w:rPr>
          <w:rFonts w:ascii="Calibri" w:hAnsi="Calibri" w:cs="Calibri"/>
        </w:rPr>
        <w:t xml:space="preserve"> Vienlaikus Dienests informē, ka no 2025.gada 1.augusta Covid-19 laboratorijas pakalpojumi tiks </w:t>
      </w:r>
      <w:proofErr w:type="spellStart"/>
      <w:r w:rsidRPr="00D5516B">
        <w:rPr>
          <w:rFonts w:ascii="Calibri" w:hAnsi="Calibri" w:cs="Calibri"/>
        </w:rPr>
        <w:t>kvotēti</w:t>
      </w:r>
      <w:proofErr w:type="spellEnd"/>
      <w:r w:rsidRPr="00D5516B">
        <w:rPr>
          <w:rFonts w:ascii="Calibri" w:hAnsi="Calibri" w:cs="Calibri"/>
        </w:rPr>
        <w:t xml:space="preserve"> un apmaksāti tikai kvotas ietvaros. Plānotais finansējums par Covid-19 laboratorijas pakalpojumiem 2025.gadam tiks aprēķināts, veicot laboratorijas finansējuma pārplānošanu pēc 6 mēnešu līgumu izpildes, un tiks norādīts jaunajā finanšu paziņojumā.  </w:t>
      </w:r>
    </w:p>
    <w:p w14:paraId="4D8C328E" w14:textId="77777777" w:rsidR="00D5516B" w:rsidRPr="00D5516B" w:rsidRDefault="00D5516B" w:rsidP="00D5516B"/>
    <w:p w14:paraId="167C3E77" w14:textId="43F057C2" w:rsidR="00D5516B" w:rsidRPr="00D5516B" w:rsidRDefault="00D5516B" w:rsidP="00D5516B"/>
    <w:p w14:paraId="37751CA5" w14:textId="77777777" w:rsidR="00D5516B" w:rsidRPr="00D5516B" w:rsidRDefault="00D5516B" w:rsidP="00D5516B"/>
    <w:p w14:paraId="29600E56" w14:textId="77777777" w:rsidR="00380EC9" w:rsidRDefault="00380EC9"/>
    <w:sectPr w:rsidR="00380E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16B"/>
    <w:rsid w:val="00047156"/>
    <w:rsid w:val="00380EC9"/>
    <w:rsid w:val="007314AA"/>
    <w:rsid w:val="00D5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06E6A0"/>
  <w15:chartTrackingRefBased/>
  <w15:docId w15:val="{26013FF3-D692-472C-8305-AA3709B6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5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5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51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5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51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5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5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5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5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1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51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51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51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1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51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1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1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1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5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5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5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5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5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51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51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51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5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51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51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2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715</Words>
  <Characters>409</Characters>
  <Application>Microsoft Office Word</Application>
  <DocSecurity>0</DocSecurity>
  <Lines>3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Ildze Liepiņa</cp:lastModifiedBy>
  <cp:revision>1</cp:revision>
  <dcterms:created xsi:type="dcterms:W3CDTF">2025-07-24T13:05:00Z</dcterms:created>
  <dcterms:modified xsi:type="dcterms:W3CDTF">2025-07-24T13:07:00Z</dcterms:modified>
</cp:coreProperties>
</file>