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13C0024" w:rsidR="00DB19FC" w:rsidRPr="00A712D2" w:rsidRDefault="00E20AFC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0</w:t>
      </w:r>
      <w:r w:rsidR="002A4319">
        <w:rPr>
          <w:rFonts w:cs="Calibri"/>
          <w:b/>
          <w:bCs/>
        </w:rPr>
        <w:t>5</w:t>
      </w:r>
      <w:r>
        <w:rPr>
          <w:rFonts w:cs="Calibri"/>
          <w:b/>
          <w:bCs/>
        </w:rPr>
        <w:t>.12</w:t>
      </w:r>
      <w:r w:rsidR="00B065BF" w:rsidRPr="00A712D2">
        <w:rPr>
          <w:rFonts w:cs="Calibri"/>
          <w:b/>
          <w:bCs/>
        </w:rPr>
        <w:t>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2E1E7988" w14:textId="77777777" w:rsidR="002A4319" w:rsidRPr="002A4319" w:rsidRDefault="002A4319" w:rsidP="002A4319">
      <w:pPr>
        <w:rPr>
          <w:rFonts w:cs="Calibri"/>
        </w:rPr>
      </w:pPr>
      <w:r w:rsidRPr="002A4319">
        <w:rPr>
          <w:rFonts w:cs="Calibri"/>
        </w:rPr>
        <w:t>Par līguma dokumentiem saistībā ar Covid-19 laboratorijas pakalpojumiem</w:t>
      </w:r>
    </w:p>
    <w:p w14:paraId="114079D7" w14:textId="77777777" w:rsidR="002A4319" w:rsidRPr="00E20AFC" w:rsidRDefault="002A4319" w:rsidP="00E20AFC">
      <w:pPr>
        <w:rPr>
          <w:rFonts w:cs="Calibri"/>
        </w:rPr>
      </w:pPr>
    </w:p>
    <w:p w14:paraId="23FD7B68" w14:textId="77777777" w:rsidR="00E20AFC" w:rsidRDefault="00E20AFC" w:rsidP="00F97A82">
      <w:pPr>
        <w:rPr>
          <w:rFonts w:cs="Calibri"/>
          <w:b/>
          <w:bCs/>
        </w:rPr>
      </w:pPr>
    </w:p>
    <w:p w14:paraId="5A9F8A4D" w14:textId="073F571C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2CB6AB82" w14:textId="77777777" w:rsidR="002A4319" w:rsidRPr="002A4319" w:rsidRDefault="002A4319" w:rsidP="002A4319">
      <w:pPr>
        <w:jc w:val="both"/>
      </w:pPr>
      <w:r w:rsidRPr="002A4319">
        <w:t>Labdien!</w:t>
      </w:r>
    </w:p>
    <w:p w14:paraId="76DE6A3F" w14:textId="52BE20A9" w:rsidR="002A4319" w:rsidRPr="002A4319" w:rsidRDefault="002A4319" w:rsidP="002A4319">
      <w:pPr>
        <w:jc w:val="both"/>
      </w:pPr>
    </w:p>
    <w:p w14:paraId="4D9EF2CA" w14:textId="77777777" w:rsidR="002A4319" w:rsidRPr="002A4319" w:rsidRDefault="002A4319" w:rsidP="002A4319">
      <w:pPr>
        <w:jc w:val="both"/>
      </w:pPr>
      <w:r w:rsidRPr="002A4319">
        <w:t>Nacionālais veselības dienests (turpmāk – Dienests) informē, ka sākot ar 2026.gada 1.janvāri tiek dzēsti līguma dokumenti:</w:t>
      </w:r>
    </w:p>
    <w:p w14:paraId="65D50B9E" w14:textId="77777777" w:rsidR="002A4319" w:rsidRPr="002A4319" w:rsidRDefault="002A4319" w:rsidP="002A4319">
      <w:pPr>
        <w:jc w:val="both"/>
      </w:pPr>
      <w:r w:rsidRPr="002A4319">
        <w:t>1) Nacionālās mikrobioloģijas references laboratorijas PRASĪBAS Covid-19 infekcijas primārai diagnostikai, apstiprinošai diagnostikai un periodiskās testēšanas kvalitātes kontrolei;</w:t>
      </w:r>
    </w:p>
    <w:p w14:paraId="392B9D3E" w14:textId="77777777" w:rsidR="002A4319" w:rsidRPr="002A4319" w:rsidRDefault="002A4319" w:rsidP="002A4319">
      <w:pPr>
        <w:jc w:val="both"/>
      </w:pPr>
      <w:r w:rsidRPr="002A4319">
        <w:t>2) Covid-19 infekcijas primārās diagnostikas, apstiprinošas diagnostikas un periodiskās testēšanas kvalitātes kontroles kārtība.</w:t>
      </w:r>
    </w:p>
    <w:p w14:paraId="593C1C21" w14:textId="620E1EBD" w:rsidR="002A4319" w:rsidRPr="002A4319" w:rsidRDefault="002A4319" w:rsidP="002A4319">
      <w:pPr>
        <w:jc w:val="both"/>
      </w:pPr>
    </w:p>
    <w:p w14:paraId="720FF833" w14:textId="77777777" w:rsidR="002A4319" w:rsidRPr="002A4319" w:rsidRDefault="002A4319" w:rsidP="002A4319">
      <w:pPr>
        <w:jc w:val="both"/>
      </w:pPr>
      <w:r w:rsidRPr="002A4319">
        <w:t xml:space="preserve">Minētie līguma dokumenti tika izstrādāti kvalitātes kontroles nodrošināšanai masveida Covid-19 infekcijas testēšanai, izmantojot </w:t>
      </w:r>
      <w:proofErr w:type="spellStart"/>
      <w:r w:rsidRPr="002A4319">
        <w:t>nazofaringiālos</w:t>
      </w:r>
      <w:proofErr w:type="spellEnd"/>
      <w:r w:rsidRPr="002A4319">
        <w:t xml:space="preserve"> un siekalu testus. Mainoties vīrusa īpašībām, epidemioloģiskajai situācijai un pieejai </w:t>
      </w:r>
      <w:proofErr w:type="spellStart"/>
      <w:r w:rsidRPr="002A4319">
        <w:t>pretepidēmijas</w:t>
      </w:r>
      <w:proofErr w:type="spellEnd"/>
      <w:r w:rsidRPr="002A4319">
        <w:t xml:space="preserve"> pasākumu veikšanā, Slimību profilakses un kontroles centrs 2025.gada 26.maijā aktualizēja testēšanas algoritmu Covid-19 infekcijas diagnostikai. Līdz ar to vairākas ar Covid-19 saistītas manipulācijas zaudēja aktualitāti un no 2025. gada 1.oktobra tika svītrotas no manipulāciju saraksta. Ņemot vērā augstāk minēto, šie līgumu dokumenti vairs nav aktuāli un tiks dzēsti.</w:t>
      </w:r>
    </w:p>
    <w:p w14:paraId="69B1B10A" w14:textId="77777777" w:rsidR="002A4319" w:rsidRPr="002A4319" w:rsidRDefault="002A4319" w:rsidP="002A4319">
      <w:pPr>
        <w:jc w:val="both"/>
      </w:pPr>
      <w:r w:rsidRPr="002A4319">
        <w:t> </w:t>
      </w:r>
    </w:p>
    <w:p w14:paraId="60E1B7DA" w14:textId="77777777" w:rsidR="002A4319" w:rsidRPr="002A4319" w:rsidRDefault="002A4319" w:rsidP="002A4319">
      <w:pPr>
        <w:jc w:val="both"/>
      </w:pPr>
      <w:r w:rsidRPr="002A4319">
        <w:t>Ar cieņu</w:t>
      </w:r>
    </w:p>
    <w:p w14:paraId="4E5723A0" w14:textId="77777777" w:rsidR="002A4319" w:rsidRPr="002A4319" w:rsidRDefault="002A4319" w:rsidP="002A4319">
      <w:pPr>
        <w:jc w:val="both"/>
      </w:pPr>
      <w:r w:rsidRPr="002A4319">
        <w:t>Nacionālais veselības dienests</w:t>
      </w:r>
    </w:p>
    <w:p w14:paraId="7B45751C" w14:textId="77777777" w:rsidR="003B3773" w:rsidRPr="003B3773" w:rsidRDefault="003B3773" w:rsidP="00136B2D">
      <w:pPr>
        <w:rPr>
          <w:rFonts w:cs="Calibri"/>
          <w:b/>
          <w:bCs/>
        </w:rPr>
      </w:pPr>
    </w:p>
    <w:sectPr w:rsidR="003B3773" w:rsidRPr="003B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523E"/>
    <w:rsid w:val="00213A90"/>
    <w:rsid w:val="002A4319"/>
    <w:rsid w:val="00380B19"/>
    <w:rsid w:val="00380EC9"/>
    <w:rsid w:val="003B3773"/>
    <w:rsid w:val="00517376"/>
    <w:rsid w:val="005F20E5"/>
    <w:rsid w:val="007314AA"/>
    <w:rsid w:val="007A0FFA"/>
    <w:rsid w:val="00846D95"/>
    <w:rsid w:val="00847171"/>
    <w:rsid w:val="009624AE"/>
    <w:rsid w:val="0097747B"/>
    <w:rsid w:val="00A70919"/>
    <w:rsid w:val="00A712D2"/>
    <w:rsid w:val="00B065BF"/>
    <w:rsid w:val="00B35FA4"/>
    <w:rsid w:val="00C04DD2"/>
    <w:rsid w:val="00C10DFB"/>
    <w:rsid w:val="00C56C93"/>
    <w:rsid w:val="00C72897"/>
    <w:rsid w:val="00D461B3"/>
    <w:rsid w:val="00D95CD7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2025-12-09T06:16:00Z</dcterms:created>
  <dcterms:modified xsi:type="dcterms:W3CDTF">2025-12-09T06:16:00Z</dcterms:modified>
</cp:coreProperties>
</file>