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5E8EC" w14:textId="50B8AD92" w:rsidR="00134107" w:rsidRPr="005D5EC1" w:rsidRDefault="00A404A4" w:rsidP="005D5EC1">
      <w:pPr>
        <w:pStyle w:val="ListParagraph"/>
        <w:spacing w:after="0" w:line="240" w:lineRule="auto"/>
        <w:ind w:left="0"/>
        <w:jc w:val="center"/>
        <w:rPr>
          <w:rFonts w:ascii="Times New Roman" w:eastAsia="Times New Roman" w:hAnsi="Times New Roman" w:cs="Times New Roman"/>
          <w:b/>
          <w:bCs/>
          <w:sz w:val="24"/>
          <w:szCs w:val="24"/>
          <w:lang w:eastAsia="lv-LV"/>
        </w:rPr>
      </w:pPr>
      <w:proofErr w:type="spellStart"/>
      <w:r w:rsidRPr="005D5EC1">
        <w:rPr>
          <w:rFonts w:ascii="Times New Roman" w:eastAsia="Times New Roman" w:hAnsi="Times New Roman" w:cs="Times New Roman"/>
          <w:b/>
          <w:bCs/>
          <w:sz w:val="24"/>
          <w:szCs w:val="24"/>
          <w:lang w:eastAsia="lv-LV"/>
        </w:rPr>
        <w:t>Autisma</w:t>
      </w:r>
      <w:proofErr w:type="spellEnd"/>
      <w:r w:rsidRPr="005D5EC1">
        <w:rPr>
          <w:rFonts w:ascii="Times New Roman" w:eastAsia="Times New Roman" w:hAnsi="Times New Roman" w:cs="Times New Roman"/>
          <w:b/>
          <w:bCs/>
          <w:sz w:val="24"/>
          <w:szCs w:val="24"/>
          <w:lang w:eastAsia="lv-LV"/>
        </w:rPr>
        <w:t xml:space="preserve"> diagnostikas novērošanas ins</w:t>
      </w:r>
      <w:r w:rsidR="006763E3" w:rsidRPr="005D5EC1">
        <w:rPr>
          <w:rFonts w:ascii="Times New Roman" w:eastAsia="Times New Roman" w:hAnsi="Times New Roman" w:cs="Times New Roman"/>
          <w:b/>
          <w:bCs/>
          <w:sz w:val="24"/>
          <w:szCs w:val="24"/>
          <w:lang w:eastAsia="lv-LV"/>
        </w:rPr>
        <w:t>t</w:t>
      </w:r>
      <w:r w:rsidRPr="005D5EC1">
        <w:rPr>
          <w:rFonts w:ascii="Times New Roman" w:eastAsia="Times New Roman" w:hAnsi="Times New Roman" w:cs="Times New Roman"/>
          <w:b/>
          <w:bCs/>
          <w:sz w:val="24"/>
          <w:szCs w:val="24"/>
          <w:lang w:eastAsia="lv-LV"/>
        </w:rPr>
        <w:t xml:space="preserve">rumenta pakalpojuma sniegšanas un apmaksas </w:t>
      </w:r>
      <w:r w:rsidR="00064E0F">
        <w:rPr>
          <w:rFonts w:ascii="Times New Roman" w:eastAsia="Times New Roman" w:hAnsi="Times New Roman" w:cs="Times New Roman"/>
          <w:b/>
          <w:bCs/>
          <w:sz w:val="24"/>
          <w:szCs w:val="24"/>
          <w:lang w:eastAsia="lv-LV"/>
        </w:rPr>
        <w:t>kārtība</w:t>
      </w:r>
    </w:p>
    <w:p w14:paraId="4F2B5331" w14:textId="77777777" w:rsidR="00A404A4" w:rsidRPr="005D5EC1" w:rsidRDefault="00A404A4" w:rsidP="005D5EC1">
      <w:pPr>
        <w:pStyle w:val="ListParagraph"/>
        <w:spacing w:after="0" w:line="240" w:lineRule="auto"/>
        <w:ind w:left="0"/>
        <w:jc w:val="both"/>
        <w:rPr>
          <w:rFonts w:ascii="Times New Roman" w:hAnsi="Times New Roman" w:cs="Times New Roman"/>
          <w:sz w:val="24"/>
          <w:szCs w:val="24"/>
        </w:rPr>
      </w:pPr>
    </w:p>
    <w:p w14:paraId="5C34F440" w14:textId="3D2879F3" w:rsidR="004D5A56" w:rsidRPr="005D5EC1" w:rsidRDefault="00B322B5" w:rsidP="005D5EC1">
      <w:pPr>
        <w:pStyle w:val="ListParagraph"/>
        <w:widowControl w:val="0"/>
        <w:numPr>
          <w:ilvl w:val="0"/>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eastAsia="Calibri" w:hAnsi="Times New Roman" w:cs="Times New Roman"/>
          <w:sz w:val="24"/>
          <w:szCs w:val="24"/>
        </w:rPr>
        <w:t>IZPILDĪTĀJS</w:t>
      </w:r>
      <w:r w:rsidR="004D5A56" w:rsidRPr="005D5EC1">
        <w:rPr>
          <w:rFonts w:ascii="Times New Roman" w:eastAsia="Calibri" w:hAnsi="Times New Roman" w:cs="Times New Roman"/>
          <w:sz w:val="24"/>
          <w:szCs w:val="24"/>
        </w:rPr>
        <w:t xml:space="preserve">, kuram šī </w:t>
      </w:r>
      <w:r w:rsidR="001F4E40" w:rsidRPr="005D5EC1">
        <w:rPr>
          <w:rFonts w:ascii="Times New Roman" w:eastAsia="Calibri" w:hAnsi="Times New Roman" w:cs="Times New Roman"/>
          <w:sz w:val="24"/>
          <w:szCs w:val="24"/>
        </w:rPr>
        <w:t>L</w:t>
      </w:r>
      <w:r w:rsidR="004D5A56" w:rsidRPr="005D5EC1">
        <w:rPr>
          <w:rFonts w:ascii="Times New Roman" w:eastAsia="Calibri" w:hAnsi="Times New Roman" w:cs="Times New Roman"/>
          <w:sz w:val="24"/>
          <w:szCs w:val="24"/>
        </w:rPr>
        <w:t>īguma 1.pielikumā ir</w:t>
      </w:r>
      <w:r w:rsidR="001F4E40" w:rsidRPr="005D5EC1">
        <w:rPr>
          <w:rFonts w:ascii="Times New Roman" w:eastAsia="Calibri" w:hAnsi="Times New Roman" w:cs="Times New Roman"/>
          <w:sz w:val="24"/>
          <w:szCs w:val="24"/>
        </w:rPr>
        <w:t xml:space="preserve"> iekļaut</w:t>
      </w:r>
      <w:r w:rsidR="00994065" w:rsidRPr="005D5EC1">
        <w:rPr>
          <w:rFonts w:ascii="Times New Roman" w:eastAsia="Calibri" w:hAnsi="Times New Roman" w:cs="Times New Roman"/>
          <w:sz w:val="24"/>
          <w:szCs w:val="24"/>
        </w:rPr>
        <w:t>s</w:t>
      </w:r>
      <w:r w:rsidR="006E5D55" w:rsidRPr="005D5EC1">
        <w:rPr>
          <w:rFonts w:ascii="Times New Roman" w:eastAsia="Calibri" w:hAnsi="Times New Roman" w:cs="Times New Roman"/>
          <w:sz w:val="24"/>
          <w:szCs w:val="24"/>
        </w:rPr>
        <w:t xml:space="preserve"> </w:t>
      </w:r>
      <w:r w:rsidR="00994065" w:rsidRPr="005D5EC1">
        <w:rPr>
          <w:rFonts w:ascii="Times New Roman" w:eastAsia="Calibri" w:hAnsi="Times New Roman" w:cs="Times New Roman"/>
          <w:sz w:val="24"/>
          <w:szCs w:val="24"/>
        </w:rPr>
        <w:t>Sekundāro ambulatoro pakalpojumu veids “</w:t>
      </w:r>
      <w:proofErr w:type="spellStart"/>
      <w:r w:rsidR="006E5D55" w:rsidRPr="005D5EC1">
        <w:rPr>
          <w:rFonts w:ascii="Times New Roman" w:eastAsia="Calibri" w:hAnsi="Times New Roman" w:cs="Times New Roman"/>
          <w:sz w:val="24"/>
          <w:szCs w:val="24"/>
        </w:rPr>
        <w:t>Autiska</w:t>
      </w:r>
      <w:proofErr w:type="spellEnd"/>
      <w:r w:rsidR="006E5D55" w:rsidRPr="005D5EC1">
        <w:rPr>
          <w:rFonts w:ascii="Times New Roman" w:eastAsia="Calibri" w:hAnsi="Times New Roman" w:cs="Times New Roman"/>
          <w:sz w:val="24"/>
          <w:szCs w:val="24"/>
        </w:rPr>
        <w:t xml:space="preserve"> spektra traucējumu diagnostika</w:t>
      </w:r>
      <w:r w:rsidR="00994065" w:rsidRPr="005D5EC1">
        <w:rPr>
          <w:rFonts w:ascii="Times New Roman" w:eastAsia="Calibri" w:hAnsi="Times New Roman" w:cs="Times New Roman"/>
          <w:sz w:val="24"/>
          <w:szCs w:val="24"/>
        </w:rPr>
        <w:t>”</w:t>
      </w:r>
      <w:r w:rsidR="001F4E40" w:rsidRPr="005D5EC1">
        <w:rPr>
          <w:rFonts w:ascii="Times New Roman" w:eastAsia="Calibri" w:hAnsi="Times New Roman" w:cs="Times New Roman"/>
          <w:sz w:val="24"/>
          <w:szCs w:val="24"/>
        </w:rPr>
        <w:t xml:space="preserve"> apņemas</w:t>
      </w:r>
      <w:r w:rsidR="004D5A56" w:rsidRPr="005D5EC1">
        <w:rPr>
          <w:rFonts w:ascii="Times New Roman" w:eastAsia="Calibri" w:hAnsi="Times New Roman" w:cs="Times New Roman"/>
          <w:sz w:val="24"/>
          <w:szCs w:val="24"/>
        </w:rPr>
        <w:t xml:space="preserve"> sniegt valsts apmaksātus </w:t>
      </w:r>
      <w:proofErr w:type="spellStart"/>
      <w:r w:rsidR="004D5A56" w:rsidRPr="005D5EC1">
        <w:rPr>
          <w:rFonts w:ascii="Times New Roman" w:eastAsia="Calibri" w:hAnsi="Times New Roman" w:cs="Times New Roman"/>
          <w:sz w:val="24"/>
          <w:szCs w:val="24"/>
        </w:rPr>
        <w:t>autiska</w:t>
      </w:r>
      <w:proofErr w:type="spellEnd"/>
      <w:r w:rsidR="004D5A56" w:rsidRPr="005D5EC1">
        <w:rPr>
          <w:rFonts w:ascii="Times New Roman" w:eastAsia="Calibri" w:hAnsi="Times New Roman" w:cs="Times New Roman"/>
          <w:sz w:val="24"/>
          <w:szCs w:val="24"/>
        </w:rPr>
        <w:t xml:space="preserve"> spektra</w:t>
      </w:r>
      <w:r w:rsidR="00594D35" w:rsidRPr="005D5EC1">
        <w:rPr>
          <w:rFonts w:ascii="Times New Roman" w:eastAsia="Calibri" w:hAnsi="Times New Roman" w:cs="Times New Roman"/>
          <w:sz w:val="24"/>
          <w:szCs w:val="24"/>
        </w:rPr>
        <w:t xml:space="preserve"> </w:t>
      </w:r>
      <w:r w:rsidR="004D5A56" w:rsidRPr="005D5EC1">
        <w:rPr>
          <w:rFonts w:ascii="Times New Roman" w:eastAsia="Calibri" w:hAnsi="Times New Roman" w:cs="Times New Roman"/>
          <w:sz w:val="24"/>
          <w:szCs w:val="24"/>
        </w:rPr>
        <w:t xml:space="preserve">traucējumu </w:t>
      </w:r>
      <w:r w:rsidR="00594D35" w:rsidRPr="005D5EC1">
        <w:rPr>
          <w:rFonts w:ascii="Times New Roman" w:eastAsia="Calibri" w:hAnsi="Times New Roman" w:cs="Times New Roman"/>
          <w:sz w:val="24"/>
          <w:szCs w:val="24"/>
        </w:rPr>
        <w:t xml:space="preserve">psiholoģiskās </w:t>
      </w:r>
      <w:r w:rsidR="004D5A56" w:rsidRPr="005D5EC1">
        <w:rPr>
          <w:rFonts w:ascii="Times New Roman" w:eastAsia="Calibri" w:hAnsi="Times New Roman" w:cs="Times New Roman"/>
          <w:sz w:val="24"/>
          <w:szCs w:val="24"/>
        </w:rPr>
        <w:t>diagnostikas pakalpojumus (turpmāk – ADOS tests) bērniem līdz 18 gadu vecumam</w:t>
      </w:r>
      <w:r w:rsidR="001F4E40" w:rsidRPr="005D5EC1">
        <w:rPr>
          <w:rFonts w:ascii="Times New Roman" w:eastAsia="Calibri" w:hAnsi="Times New Roman" w:cs="Times New Roman"/>
          <w:sz w:val="24"/>
          <w:szCs w:val="24"/>
        </w:rPr>
        <w:t>.</w:t>
      </w:r>
    </w:p>
    <w:p w14:paraId="0623CC17" w14:textId="77777777" w:rsidR="005D5EC1" w:rsidRPr="005D5EC1" w:rsidRDefault="005D5EC1" w:rsidP="005D5EC1">
      <w:pPr>
        <w:pStyle w:val="ListParagraph"/>
        <w:widowControl w:val="0"/>
        <w:suppressAutoHyphens/>
        <w:spacing w:after="0" w:line="240" w:lineRule="auto"/>
        <w:ind w:left="0"/>
        <w:jc w:val="both"/>
        <w:rPr>
          <w:rFonts w:ascii="Times New Roman" w:hAnsi="Times New Roman" w:cs="Times New Roman"/>
          <w:sz w:val="24"/>
          <w:szCs w:val="24"/>
        </w:rPr>
      </w:pPr>
    </w:p>
    <w:p w14:paraId="086A1D1F" w14:textId="689FE87D" w:rsidR="002D3772" w:rsidRPr="005D5EC1" w:rsidRDefault="00C703FE" w:rsidP="005D5EC1">
      <w:pPr>
        <w:pStyle w:val="ListParagraph"/>
        <w:widowControl w:val="0"/>
        <w:numPr>
          <w:ilvl w:val="0"/>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eastAsia="Calibri" w:hAnsi="Times New Roman" w:cs="Times New Roman"/>
          <w:sz w:val="24"/>
          <w:szCs w:val="24"/>
        </w:rPr>
        <w:t xml:space="preserve">IZPILDĪTĀJS </w:t>
      </w:r>
      <w:r w:rsidR="001F4E40" w:rsidRPr="005D5EC1">
        <w:rPr>
          <w:rFonts w:ascii="Times New Roman" w:eastAsia="Calibri" w:hAnsi="Times New Roman" w:cs="Times New Roman"/>
          <w:sz w:val="24"/>
          <w:szCs w:val="24"/>
        </w:rPr>
        <w:t>nodrošina</w:t>
      </w:r>
      <w:r w:rsidR="002F7319" w:rsidRPr="005D5EC1">
        <w:rPr>
          <w:rFonts w:ascii="Times New Roman" w:eastAsia="Calibri" w:hAnsi="Times New Roman" w:cs="Times New Roman"/>
          <w:sz w:val="24"/>
          <w:szCs w:val="24"/>
        </w:rPr>
        <w:t>, ka</w:t>
      </w:r>
      <w:r w:rsidR="002D3772" w:rsidRPr="005D5EC1">
        <w:rPr>
          <w:rFonts w:ascii="Times New Roman" w:eastAsia="Calibri" w:hAnsi="Times New Roman" w:cs="Times New Roman"/>
          <w:sz w:val="24"/>
          <w:szCs w:val="24"/>
        </w:rPr>
        <w:t>:</w:t>
      </w:r>
    </w:p>
    <w:p w14:paraId="773852D2" w14:textId="6D5004DC" w:rsidR="00E81C24" w:rsidRPr="005D5EC1" w:rsidRDefault="00E81C24" w:rsidP="005D5EC1">
      <w:pPr>
        <w:pStyle w:val="ListParagraph"/>
        <w:widowControl w:val="0"/>
        <w:numPr>
          <w:ilvl w:val="1"/>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eastAsia="Calibri" w:hAnsi="Times New Roman" w:cs="Times New Roman"/>
          <w:sz w:val="24"/>
          <w:szCs w:val="24"/>
        </w:rPr>
        <w:t>ADOS test</w:t>
      </w:r>
      <w:r w:rsidR="001F4443" w:rsidRPr="005D5EC1">
        <w:rPr>
          <w:rFonts w:ascii="Times New Roman" w:eastAsia="Calibri" w:hAnsi="Times New Roman" w:cs="Times New Roman"/>
          <w:sz w:val="24"/>
          <w:szCs w:val="24"/>
        </w:rPr>
        <w:t>u</w:t>
      </w:r>
      <w:r w:rsidRPr="005D5EC1">
        <w:rPr>
          <w:rFonts w:ascii="Times New Roman" w:eastAsia="Calibri" w:hAnsi="Times New Roman" w:cs="Times New Roman"/>
          <w:sz w:val="24"/>
          <w:szCs w:val="24"/>
        </w:rPr>
        <w:t xml:space="preserve"> </w:t>
      </w:r>
      <w:r w:rsidR="001F4443" w:rsidRPr="005D5EC1">
        <w:rPr>
          <w:rFonts w:ascii="Times New Roman" w:eastAsia="Calibri" w:hAnsi="Times New Roman" w:cs="Times New Roman"/>
          <w:sz w:val="24"/>
          <w:szCs w:val="24"/>
        </w:rPr>
        <w:t>sniedz</w:t>
      </w:r>
      <w:r w:rsidRPr="005D5EC1">
        <w:rPr>
          <w:rFonts w:ascii="Times New Roman" w:eastAsia="Calibri" w:hAnsi="Times New Roman" w:cs="Times New Roman"/>
          <w:sz w:val="24"/>
          <w:szCs w:val="24"/>
        </w:rPr>
        <w:t xml:space="preserve"> klīniskie un/vai veselības psihologi</w:t>
      </w:r>
      <w:r w:rsidR="002F7319" w:rsidRPr="005D5EC1">
        <w:rPr>
          <w:rFonts w:ascii="Times New Roman" w:eastAsia="Calibri" w:hAnsi="Times New Roman" w:cs="Times New Roman"/>
          <w:sz w:val="24"/>
          <w:szCs w:val="24"/>
        </w:rPr>
        <w:t xml:space="preserve"> (turpmāk – psihologi)</w:t>
      </w:r>
      <w:r w:rsidRPr="005D5EC1">
        <w:rPr>
          <w:rFonts w:ascii="Times New Roman" w:eastAsia="Calibri" w:hAnsi="Times New Roman" w:cs="Times New Roman"/>
          <w:sz w:val="24"/>
          <w:szCs w:val="24"/>
        </w:rPr>
        <w:t xml:space="preserve">, kuri atbilst </w:t>
      </w:r>
      <w:r w:rsidR="00C51EF6" w:rsidRPr="005D5EC1">
        <w:rPr>
          <w:rFonts w:ascii="Times New Roman" w:eastAsia="Calibri" w:hAnsi="Times New Roman" w:cs="Times New Roman"/>
          <w:sz w:val="24"/>
          <w:szCs w:val="24"/>
        </w:rPr>
        <w:t xml:space="preserve">šādām </w:t>
      </w:r>
      <w:r w:rsidRPr="005D5EC1">
        <w:rPr>
          <w:rFonts w:ascii="Times New Roman" w:eastAsia="Calibri" w:hAnsi="Times New Roman" w:cs="Times New Roman"/>
          <w:sz w:val="24"/>
          <w:szCs w:val="24"/>
        </w:rPr>
        <w:t>prasībām:</w:t>
      </w:r>
    </w:p>
    <w:p w14:paraId="46CE39F3" w14:textId="3B4DF69C" w:rsidR="00E81C24" w:rsidRPr="005D5EC1" w:rsidRDefault="00E81C24" w:rsidP="005D5EC1">
      <w:pPr>
        <w:pStyle w:val="ListParagraph"/>
        <w:widowControl w:val="0"/>
        <w:numPr>
          <w:ilvl w:val="2"/>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eastAsia="Calibri" w:hAnsi="Times New Roman" w:cs="Times New Roman"/>
          <w:sz w:val="24"/>
          <w:szCs w:val="24"/>
        </w:rPr>
        <w:t>ir tiesības veikt psihologa profesionālo darbību atbilstoši Psihologu likuma 3.panta</w:t>
      </w:r>
      <w:r w:rsidR="007F48DC" w:rsidRPr="005D5EC1">
        <w:rPr>
          <w:rFonts w:ascii="Times New Roman" w:eastAsia="Calibri" w:hAnsi="Times New Roman" w:cs="Times New Roman"/>
          <w:sz w:val="24"/>
          <w:szCs w:val="24"/>
        </w:rPr>
        <w:t xml:space="preserve"> 1.daļai</w:t>
      </w:r>
      <w:r w:rsidRPr="005D5EC1">
        <w:rPr>
          <w:rFonts w:ascii="Times New Roman" w:eastAsia="Calibri" w:hAnsi="Times New Roman" w:cs="Times New Roman"/>
          <w:sz w:val="24"/>
          <w:szCs w:val="24"/>
        </w:rPr>
        <w:t>;</w:t>
      </w:r>
    </w:p>
    <w:p w14:paraId="7091FC43" w14:textId="4E84B5EE" w:rsidR="00E81C24" w:rsidRPr="005D5EC1" w:rsidRDefault="00E81C24" w:rsidP="005D5EC1">
      <w:pPr>
        <w:pStyle w:val="ListParagraph"/>
        <w:widowControl w:val="0"/>
        <w:numPr>
          <w:ilvl w:val="2"/>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eastAsia="Calibri" w:hAnsi="Times New Roman" w:cs="Times New Roman"/>
          <w:sz w:val="24"/>
          <w:szCs w:val="24"/>
        </w:rPr>
        <w:t>ir atbilstošs sertifikāts pakalpojuma sniegšanai;</w:t>
      </w:r>
    </w:p>
    <w:p w14:paraId="615B20DF" w14:textId="5AEE966B" w:rsidR="002D305F" w:rsidRPr="005D5EC1" w:rsidRDefault="002E6D30" w:rsidP="005D5EC1">
      <w:pPr>
        <w:pStyle w:val="ListParagraph"/>
        <w:widowControl w:val="0"/>
        <w:numPr>
          <w:ilvl w:val="2"/>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 xml:space="preserve">ir </w:t>
      </w:r>
      <w:r w:rsidR="00072BA6" w:rsidRPr="005D5EC1">
        <w:rPr>
          <w:rFonts w:ascii="Times New Roman" w:hAnsi="Times New Roman" w:cs="Times New Roman"/>
          <w:sz w:val="24"/>
          <w:szCs w:val="24"/>
        </w:rPr>
        <w:t xml:space="preserve">saņēmuši apliecinājumu </w:t>
      </w:r>
      <w:r w:rsidRPr="005D5EC1">
        <w:rPr>
          <w:rFonts w:ascii="Times New Roman" w:hAnsi="Times New Roman" w:cs="Times New Roman"/>
          <w:sz w:val="24"/>
          <w:szCs w:val="24"/>
        </w:rPr>
        <w:t>ADOS klīnisk</w:t>
      </w:r>
      <w:r w:rsidR="007F48DC" w:rsidRPr="005D5EC1">
        <w:rPr>
          <w:rFonts w:ascii="Times New Roman" w:hAnsi="Times New Roman" w:cs="Times New Roman"/>
          <w:sz w:val="24"/>
          <w:szCs w:val="24"/>
        </w:rPr>
        <w:t>aj</w:t>
      </w:r>
      <w:r w:rsidRPr="005D5EC1">
        <w:rPr>
          <w:rFonts w:ascii="Times New Roman" w:hAnsi="Times New Roman" w:cs="Times New Roman"/>
          <w:sz w:val="24"/>
          <w:szCs w:val="24"/>
        </w:rPr>
        <w:t>ās apmācīb</w:t>
      </w:r>
      <w:r w:rsidR="00072BA6" w:rsidRPr="005D5EC1">
        <w:rPr>
          <w:rFonts w:ascii="Times New Roman" w:hAnsi="Times New Roman" w:cs="Times New Roman"/>
          <w:sz w:val="24"/>
          <w:szCs w:val="24"/>
        </w:rPr>
        <w:t>ā</w:t>
      </w:r>
      <w:r w:rsidRPr="005D5EC1">
        <w:rPr>
          <w:rFonts w:ascii="Times New Roman" w:hAnsi="Times New Roman" w:cs="Times New Roman"/>
          <w:sz w:val="24"/>
          <w:szCs w:val="24"/>
        </w:rPr>
        <w:t>s</w:t>
      </w:r>
      <w:r w:rsidR="002D305F" w:rsidRPr="005D5EC1">
        <w:rPr>
          <w:rFonts w:ascii="Times New Roman" w:hAnsi="Times New Roman" w:cs="Times New Roman"/>
          <w:sz w:val="24"/>
          <w:szCs w:val="24"/>
        </w:rPr>
        <w:t xml:space="preserve"> </w:t>
      </w:r>
      <w:r w:rsidR="002D305F" w:rsidRPr="005D5EC1">
        <w:rPr>
          <w:rFonts w:ascii="Times New Roman" w:hAnsi="Times New Roman" w:cs="Times New Roman"/>
          <w:bCs/>
          <w:sz w:val="24"/>
          <w:szCs w:val="24"/>
        </w:rPr>
        <w:t>vismaz 24 akadēmisko stundu apjomā</w:t>
      </w:r>
      <w:r w:rsidRPr="005D5EC1">
        <w:rPr>
          <w:rFonts w:ascii="Times New Roman" w:hAnsi="Times New Roman" w:cs="Times New Roman"/>
          <w:sz w:val="24"/>
          <w:szCs w:val="24"/>
        </w:rPr>
        <w:t xml:space="preserve"> (ADOS </w:t>
      </w:r>
      <w:proofErr w:type="spellStart"/>
      <w:r w:rsidRPr="005D5EC1">
        <w:rPr>
          <w:rFonts w:ascii="Times New Roman" w:hAnsi="Times New Roman" w:cs="Times New Roman"/>
          <w:sz w:val="24"/>
          <w:szCs w:val="24"/>
        </w:rPr>
        <w:t>clinical</w:t>
      </w:r>
      <w:proofErr w:type="spellEnd"/>
      <w:r w:rsidRPr="005D5EC1">
        <w:rPr>
          <w:rFonts w:ascii="Times New Roman" w:hAnsi="Times New Roman" w:cs="Times New Roman"/>
          <w:sz w:val="24"/>
          <w:szCs w:val="24"/>
        </w:rPr>
        <w:t xml:space="preserve"> </w:t>
      </w:r>
      <w:proofErr w:type="spellStart"/>
      <w:r w:rsidRPr="005D5EC1">
        <w:rPr>
          <w:rFonts w:ascii="Times New Roman" w:hAnsi="Times New Roman" w:cs="Times New Roman"/>
          <w:sz w:val="24"/>
          <w:szCs w:val="24"/>
        </w:rPr>
        <w:t>workshop</w:t>
      </w:r>
      <w:proofErr w:type="spellEnd"/>
      <w:r w:rsidRPr="005D5EC1">
        <w:rPr>
          <w:rFonts w:ascii="Times New Roman" w:hAnsi="Times New Roman" w:cs="Times New Roman"/>
          <w:sz w:val="24"/>
          <w:szCs w:val="24"/>
        </w:rPr>
        <w:t>)</w:t>
      </w:r>
      <w:r w:rsidR="002D305F" w:rsidRPr="005D5EC1">
        <w:rPr>
          <w:rFonts w:ascii="Times New Roman" w:hAnsi="Times New Roman" w:cs="Times New Roman"/>
          <w:sz w:val="24"/>
          <w:szCs w:val="24"/>
        </w:rPr>
        <w:t>;</w:t>
      </w:r>
    </w:p>
    <w:p w14:paraId="0E0D65F5" w14:textId="76149D49" w:rsidR="002D3772" w:rsidRPr="005D5EC1" w:rsidRDefault="002F7319" w:rsidP="005D5EC1">
      <w:pPr>
        <w:pStyle w:val="ListParagraph"/>
        <w:widowControl w:val="0"/>
        <w:numPr>
          <w:ilvl w:val="1"/>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psihologu</w:t>
      </w:r>
      <w:r w:rsidR="002D3772" w:rsidRPr="005D5EC1">
        <w:rPr>
          <w:rFonts w:ascii="Times New Roman" w:hAnsi="Times New Roman" w:cs="Times New Roman"/>
          <w:sz w:val="24"/>
          <w:szCs w:val="24"/>
        </w:rPr>
        <w:t>, kas sniedz ADOS testu</w:t>
      </w:r>
      <w:r w:rsidRPr="005D5EC1">
        <w:rPr>
          <w:rFonts w:ascii="Times New Roman" w:hAnsi="Times New Roman" w:cs="Times New Roman"/>
          <w:sz w:val="24"/>
          <w:szCs w:val="24"/>
        </w:rPr>
        <w:t>,</w:t>
      </w:r>
      <w:r w:rsidR="002D3772" w:rsidRPr="005D5EC1">
        <w:rPr>
          <w:rFonts w:ascii="Times New Roman" w:hAnsi="Times New Roman" w:cs="Times New Roman"/>
          <w:sz w:val="24"/>
          <w:szCs w:val="24"/>
        </w:rPr>
        <w:t xml:space="preserve"> darba laiks, kas norādīts šī Līguma 2.pielikumā nesakrīt ar cita pakalpojuma sniegšanas darba laiku;</w:t>
      </w:r>
    </w:p>
    <w:p w14:paraId="61213EF6" w14:textId="019B4165" w:rsidR="002D3772" w:rsidRDefault="002F7319" w:rsidP="005D5EC1">
      <w:pPr>
        <w:pStyle w:val="ListParagraph"/>
        <w:widowControl w:val="0"/>
        <w:numPr>
          <w:ilvl w:val="1"/>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 xml:space="preserve">psihologu, kas sniedz ADOS testu, </w:t>
      </w:r>
      <w:r w:rsidR="002D3772" w:rsidRPr="005D5EC1">
        <w:rPr>
          <w:rFonts w:ascii="Times New Roman" w:hAnsi="Times New Roman" w:cs="Times New Roman"/>
          <w:sz w:val="24"/>
          <w:szCs w:val="24"/>
        </w:rPr>
        <w:t>tikšan</w:t>
      </w:r>
      <w:r w:rsidR="00970B16" w:rsidRPr="005D5EC1">
        <w:rPr>
          <w:rFonts w:ascii="Times New Roman" w:hAnsi="Times New Roman" w:cs="Times New Roman"/>
          <w:sz w:val="24"/>
          <w:szCs w:val="24"/>
        </w:rPr>
        <w:t>o</w:t>
      </w:r>
      <w:r w:rsidR="002D3772" w:rsidRPr="005D5EC1">
        <w:rPr>
          <w:rFonts w:ascii="Times New Roman" w:hAnsi="Times New Roman" w:cs="Times New Roman"/>
          <w:sz w:val="24"/>
          <w:szCs w:val="24"/>
        </w:rPr>
        <w:t>s ar pārraugiem, kuri</w:t>
      </w:r>
      <w:r w:rsidR="00104305" w:rsidRPr="005D5EC1">
        <w:rPr>
          <w:rFonts w:ascii="Times New Roman" w:hAnsi="Times New Roman" w:cs="Times New Roman"/>
          <w:sz w:val="24"/>
          <w:szCs w:val="24"/>
        </w:rPr>
        <w:t xml:space="preserve"> </w:t>
      </w:r>
      <w:r w:rsidR="00970B16" w:rsidRPr="005D5EC1">
        <w:rPr>
          <w:rFonts w:ascii="Times New Roman" w:hAnsi="Times New Roman" w:cs="Times New Roman"/>
          <w:sz w:val="24"/>
          <w:szCs w:val="24"/>
        </w:rPr>
        <w:t>nodrošina</w:t>
      </w:r>
      <w:r w:rsidR="002D3772" w:rsidRPr="005D5EC1">
        <w:rPr>
          <w:rFonts w:ascii="Times New Roman" w:hAnsi="Times New Roman" w:cs="Times New Roman"/>
          <w:sz w:val="24"/>
          <w:szCs w:val="24"/>
        </w:rPr>
        <w:t xml:space="preserve"> pārraudzību psihologiem ADOS testa veikšanai un tikšanās ar ADOS pakalpojuma nodrošinātājiem.</w:t>
      </w:r>
    </w:p>
    <w:p w14:paraId="494519CB" w14:textId="77777777" w:rsidR="005D5EC1" w:rsidRPr="005D5EC1" w:rsidRDefault="005D5EC1" w:rsidP="005D5EC1">
      <w:pPr>
        <w:pStyle w:val="ListParagraph"/>
        <w:widowControl w:val="0"/>
        <w:suppressAutoHyphens/>
        <w:spacing w:after="0" w:line="240" w:lineRule="auto"/>
        <w:ind w:left="0"/>
        <w:jc w:val="both"/>
        <w:rPr>
          <w:rFonts w:ascii="Times New Roman" w:hAnsi="Times New Roman" w:cs="Times New Roman"/>
          <w:sz w:val="24"/>
          <w:szCs w:val="24"/>
        </w:rPr>
      </w:pPr>
    </w:p>
    <w:p w14:paraId="58F68191" w14:textId="1E50289B" w:rsidR="008738BF" w:rsidRPr="005D5EC1" w:rsidRDefault="00360CE2" w:rsidP="005D5EC1">
      <w:pPr>
        <w:pStyle w:val="ListParagraph"/>
        <w:widowControl w:val="0"/>
        <w:numPr>
          <w:ilvl w:val="0"/>
          <w:numId w:val="8"/>
        </w:numPr>
        <w:suppressAutoHyphens/>
        <w:spacing w:after="0" w:line="240" w:lineRule="auto"/>
        <w:ind w:left="0" w:firstLine="0"/>
        <w:jc w:val="both"/>
        <w:rPr>
          <w:rFonts w:ascii="Times New Roman" w:hAnsi="Times New Roman" w:cs="Times New Roman"/>
          <w:sz w:val="24"/>
          <w:szCs w:val="24"/>
        </w:rPr>
      </w:pPr>
      <w:bookmarkStart w:id="0" w:name="_Hlk107242418"/>
      <w:r w:rsidRPr="005D5EC1">
        <w:rPr>
          <w:rFonts w:ascii="Times New Roman" w:eastAsia="Calibri" w:hAnsi="Times New Roman" w:cs="Times New Roman"/>
          <w:sz w:val="24"/>
          <w:szCs w:val="24"/>
        </w:rPr>
        <w:t>IZPILDĪTĀJ</w:t>
      </w:r>
      <w:r w:rsidR="005D6A36" w:rsidRPr="005D5EC1">
        <w:rPr>
          <w:rFonts w:ascii="Times New Roman" w:eastAsia="Calibri" w:hAnsi="Times New Roman" w:cs="Times New Roman"/>
          <w:sz w:val="24"/>
          <w:szCs w:val="24"/>
        </w:rPr>
        <w:t xml:space="preserve">S </w:t>
      </w:r>
      <w:r w:rsidR="001F4E40" w:rsidRPr="005D5EC1">
        <w:rPr>
          <w:rFonts w:ascii="Times New Roman" w:eastAsia="Calibri" w:hAnsi="Times New Roman" w:cs="Times New Roman"/>
          <w:sz w:val="24"/>
          <w:szCs w:val="24"/>
        </w:rPr>
        <w:t>nodrošina</w:t>
      </w:r>
      <w:r w:rsidR="005D6A36" w:rsidRPr="005D5EC1">
        <w:rPr>
          <w:rFonts w:ascii="Times New Roman" w:eastAsia="Calibri" w:hAnsi="Times New Roman" w:cs="Times New Roman"/>
          <w:sz w:val="24"/>
          <w:szCs w:val="24"/>
        </w:rPr>
        <w:t xml:space="preserve">, ka </w:t>
      </w:r>
      <w:bookmarkEnd w:id="0"/>
      <w:r w:rsidR="005D6A36" w:rsidRPr="005D5EC1">
        <w:rPr>
          <w:rFonts w:ascii="Times New Roman" w:eastAsia="Calibri" w:hAnsi="Times New Roman" w:cs="Times New Roman"/>
          <w:sz w:val="24"/>
          <w:szCs w:val="24"/>
        </w:rPr>
        <w:t>kabinets</w:t>
      </w:r>
      <w:r w:rsidR="00C256DB" w:rsidRPr="005D5EC1">
        <w:rPr>
          <w:rFonts w:ascii="Times New Roman" w:eastAsia="Calibri" w:hAnsi="Times New Roman" w:cs="Times New Roman"/>
          <w:sz w:val="24"/>
          <w:szCs w:val="24"/>
        </w:rPr>
        <w:t>, kurā tiks sniegts</w:t>
      </w:r>
      <w:r w:rsidR="005D6A36" w:rsidRPr="005D5EC1">
        <w:rPr>
          <w:rFonts w:ascii="Times New Roman" w:eastAsia="Calibri" w:hAnsi="Times New Roman" w:cs="Times New Roman"/>
          <w:sz w:val="24"/>
          <w:szCs w:val="24"/>
        </w:rPr>
        <w:t xml:space="preserve"> ADOS testa </w:t>
      </w:r>
      <w:r w:rsidR="00C256DB" w:rsidRPr="005D5EC1">
        <w:rPr>
          <w:rFonts w:ascii="Times New Roman" w:eastAsia="Calibri" w:hAnsi="Times New Roman" w:cs="Times New Roman"/>
          <w:sz w:val="24"/>
          <w:szCs w:val="24"/>
        </w:rPr>
        <w:t>pakalpojums, ir aprīkots</w:t>
      </w:r>
      <w:r w:rsidR="005D6A36" w:rsidRPr="005D5EC1">
        <w:rPr>
          <w:rFonts w:ascii="Times New Roman" w:eastAsia="Calibri" w:hAnsi="Times New Roman" w:cs="Times New Roman"/>
          <w:sz w:val="24"/>
          <w:szCs w:val="24"/>
        </w:rPr>
        <w:t xml:space="preserve"> atbilstoši šādām prasībām</w:t>
      </w:r>
      <w:r w:rsidR="00993EA7" w:rsidRPr="005D5EC1">
        <w:rPr>
          <w:rFonts w:ascii="Times New Roman" w:eastAsia="Calibri" w:hAnsi="Times New Roman" w:cs="Times New Roman"/>
          <w:sz w:val="24"/>
          <w:szCs w:val="24"/>
        </w:rPr>
        <w:t>:</w:t>
      </w:r>
    </w:p>
    <w:p w14:paraId="7355D23A" w14:textId="31B038F3" w:rsidR="00993EA7" w:rsidRPr="005D5EC1" w:rsidRDefault="00993EA7" w:rsidP="005D5EC1">
      <w:pPr>
        <w:pStyle w:val="ListParagraph"/>
        <w:widowControl w:val="0"/>
        <w:numPr>
          <w:ilvl w:val="1"/>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atsevišķs kabinets, ne mazāks kā 16 m</w:t>
      </w:r>
      <w:r w:rsidRPr="005D5EC1">
        <w:rPr>
          <w:rFonts w:ascii="Times New Roman" w:hAnsi="Times New Roman" w:cs="Times New Roman"/>
          <w:sz w:val="24"/>
          <w:szCs w:val="24"/>
          <w:vertAlign w:val="superscript"/>
        </w:rPr>
        <w:t>2;</w:t>
      </w:r>
    </w:p>
    <w:p w14:paraId="4EF8F2C4" w14:textId="17F8D046" w:rsidR="00993EA7" w:rsidRPr="005D5EC1" w:rsidRDefault="00993EA7" w:rsidP="005D5EC1">
      <w:pPr>
        <w:pStyle w:val="ListParagraph"/>
        <w:widowControl w:val="0"/>
        <w:numPr>
          <w:ilvl w:val="1"/>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bērnu galds un 2 mazi krēsli pie galda;</w:t>
      </w:r>
    </w:p>
    <w:p w14:paraId="312D502C" w14:textId="0BBA1AD2" w:rsidR="00993EA7" w:rsidRPr="005D5EC1" w:rsidRDefault="00285662" w:rsidP="005D5EC1">
      <w:pPr>
        <w:pStyle w:val="ListParagraph"/>
        <w:widowControl w:val="0"/>
        <w:numPr>
          <w:ilvl w:val="1"/>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r</w:t>
      </w:r>
      <w:r w:rsidR="00993EA7" w:rsidRPr="005D5EC1">
        <w:rPr>
          <w:rFonts w:ascii="Times New Roman" w:hAnsi="Times New Roman" w:cs="Times New Roman"/>
          <w:sz w:val="24"/>
          <w:szCs w:val="24"/>
        </w:rPr>
        <w:t>akstāmgalds un 2 krēsli;</w:t>
      </w:r>
    </w:p>
    <w:p w14:paraId="23A25962" w14:textId="069AF464" w:rsidR="00993EA7" w:rsidRPr="005D5EC1" w:rsidRDefault="00285662" w:rsidP="005D5EC1">
      <w:pPr>
        <w:pStyle w:val="ListParagraph"/>
        <w:widowControl w:val="0"/>
        <w:numPr>
          <w:ilvl w:val="1"/>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s</w:t>
      </w:r>
      <w:r w:rsidR="00993EA7" w:rsidRPr="005D5EC1">
        <w:rPr>
          <w:rFonts w:ascii="Times New Roman" w:hAnsi="Times New Roman" w:cs="Times New Roman"/>
          <w:sz w:val="24"/>
          <w:szCs w:val="24"/>
        </w:rPr>
        <w:t>lēdzams skapis;</w:t>
      </w:r>
    </w:p>
    <w:p w14:paraId="5AEF27CD" w14:textId="3EA0CDEF" w:rsidR="00993EA7" w:rsidRDefault="00285662" w:rsidP="005D5EC1">
      <w:pPr>
        <w:pStyle w:val="ListParagraph"/>
        <w:widowControl w:val="0"/>
        <w:numPr>
          <w:ilvl w:val="1"/>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p</w:t>
      </w:r>
      <w:r w:rsidR="00993EA7" w:rsidRPr="005D5EC1">
        <w:rPr>
          <w:rFonts w:ascii="Times New Roman" w:hAnsi="Times New Roman" w:cs="Times New Roman"/>
          <w:sz w:val="24"/>
          <w:szCs w:val="24"/>
        </w:rPr>
        <w:t>aklājs (apmēram 150x100 cm)</w:t>
      </w:r>
      <w:r w:rsidR="00C256DB" w:rsidRPr="005D5EC1">
        <w:rPr>
          <w:rFonts w:ascii="Times New Roman" w:hAnsi="Times New Roman" w:cs="Times New Roman"/>
          <w:sz w:val="24"/>
          <w:szCs w:val="24"/>
        </w:rPr>
        <w:t>.</w:t>
      </w:r>
    </w:p>
    <w:p w14:paraId="16818D2B" w14:textId="77777777" w:rsidR="005D5EC1" w:rsidRPr="005D5EC1" w:rsidRDefault="005D5EC1" w:rsidP="005D5EC1">
      <w:pPr>
        <w:pStyle w:val="ListParagraph"/>
        <w:widowControl w:val="0"/>
        <w:suppressAutoHyphens/>
        <w:spacing w:after="0" w:line="240" w:lineRule="auto"/>
        <w:ind w:left="0"/>
        <w:jc w:val="both"/>
        <w:rPr>
          <w:rFonts w:ascii="Times New Roman" w:hAnsi="Times New Roman" w:cs="Times New Roman"/>
          <w:sz w:val="24"/>
          <w:szCs w:val="24"/>
        </w:rPr>
      </w:pPr>
    </w:p>
    <w:p w14:paraId="3A090DEF" w14:textId="0BD39044" w:rsidR="00C256DB" w:rsidRPr="005D5EC1" w:rsidRDefault="00C256DB" w:rsidP="005D5EC1">
      <w:pPr>
        <w:pStyle w:val="ListParagraph"/>
        <w:widowControl w:val="0"/>
        <w:numPr>
          <w:ilvl w:val="0"/>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eastAsia="Calibri" w:hAnsi="Times New Roman" w:cs="Times New Roman"/>
          <w:sz w:val="24"/>
          <w:szCs w:val="24"/>
        </w:rPr>
        <w:t xml:space="preserve">IZPILDĪTĀJS </w:t>
      </w:r>
      <w:r w:rsidR="001F4E40" w:rsidRPr="005D5EC1">
        <w:rPr>
          <w:rFonts w:ascii="Times New Roman" w:eastAsia="Calibri" w:hAnsi="Times New Roman" w:cs="Times New Roman"/>
          <w:sz w:val="24"/>
          <w:szCs w:val="24"/>
        </w:rPr>
        <w:t>nodrošina</w:t>
      </w:r>
      <w:r w:rsidRPr="005D5EC1">
        <w:rPr>
          <w:rFonts w:ascii="Times New Roman" w:eastAsia="Calibri" w:hAnsi="Times New Roman" w:cs="Times New Roman"/>
          <w:sz w:val="24"/>
          <w:szCs w:val="24"/>
        </w:rPr>
        <w:t>, ka ADOS testa sniegšanai ir sagatavoti visi nepieciešamie palīgmateriāli:</w:t>
      </w:r>
    </w:p>
    <w:p w14:paraId="277897B9" w14:textId="08D90839" w:rsidR="002E6D30" w:rsidRPr="005D5EC1" w:rsidRDefault="00993EA7" w:rsidP="005D5EC1">
      <w:pPr>
        <w:pStyle w:val="ListParagraph"/>
        <w:widowControl w:val="0"/>
        <w:numPr>
          <w:ilvl w:val="1"/>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ADOS “kaste”</w:t>
      </w:r>
      <w:r w:rsidR="002E6D30" w:rsidRPr="005D5EC1">
        <w:rPr>
          <w:rFonts w:ascii="Times New Roman" w:hAnsi="Times New Roman" w:cs="Times New Roman"/>
          <w:sz w:val="24"/>
          <w:szCs w:val="24"/>
        </w:rPr>
        <w:t xml:space="preserve"> -</w:t>
      </w:r>
      <w:r w:rsidR="002E6D30" w:rsidRPr="005D5EC1">
        <w:rPr>
          <w:rFonts w:ascii="Times New Roman" w:eastAsia="Times New Roman" w:hAnsi="Times New Roman" w:cs="Times New Roman"/>
          <w:sz w:val="24"/>
          <w:szCs w:val="24"/>
          <w:lang w:eastAsia="lv-LV"/>
        </w:rPr>
        <w:t xml:space="preserve"> bāzes komplekts visu moduļu </w:t>
      </w:r>
      <w:proofErr w:type="spellStart"/>
      <w:r w:rsidR="002E6D30" w:rsidRPr="005D5EC1">
        <w:rPr>
          <w:rFonts w:ascii="Times New Roman" w:eastAsia="Times New Roman" w:hAnsi="Times New Roman" w:cs="Times New Roman"/>
          <w:sz w:val="24"/>
          <w:szCs w:val="24"/>
          <w:lang w:eastAsia="lv-LV"/>
        </w:rPr>
        <w:t>stimulmateriāliem</w:t>
      </w:r>
      <w:proofErr w:type="spellEnd"/>
      <w:r w:rsidR="002E6D30" w:rsidRPr="005D5EC1">
        <w:rPr>
          <w:rFonts w:ascii="Times New Roman" w:eastAsia="Times New Roman" w:hAnsi="Times New Roman" w:cs="Times New Roman"/>
          <w:sz w:val="24"/>
          <w:szCs w:val="24"/>
          <w:lang w:eastAsia="lv-LV"/>
        </w:rPr>
        <w:t>, kas sastāv no vairāk kā 100 dažādiem priekšmetiem izpētes veikšanai</w:t>
      </w:r>
      <w:r w:rsidR="002E6D30" w:rsidRPr="005D5EC1">
        <w:rPr>
          <w:rFonts w:ascii="Times New Roman" w:hAnsi="Times New Roman" w:cs="Times New Roman"/>
          <w:sz w:val="24"/>
          <w:szCs w:val="24"/>
        </w:rPr>
        <w:t>:</w:t>
      </w:r>
    </w:p>
    <w:p w14:paraId="7D9B61BD" w14:textId="33E44926" w:rsidR="002E6D30" w:rsidRPr="005D5EC1" w:rsidRDefault="002E6D30" w:rsidP="005D5EC1">
      <w:pPr>
        <w:pStyle w:val="ListParagraph"/>
        <w:widowControl w:val="0"/>
        <w:numPr>
          <w:ilvl w:val="2"/>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1.modulis - bērniem no 31 mēneša vecuma, kuri ir neverbāli vai lieto atsevišķus vārdus;</w:t>
      </w:r>
    </w:p>
    <w:p w14:paraId="4D01933C" w14:textId="2A1C60FC" w:rsidR="002E6D30" w:rsidRPr="005D5EC1" w:rsidRDefault="002E6D30" w:rsidP="005D5EC1">
      <w:pPr>
        <w:pStyle w:val="ListParagraph"/>
        <w:widowControl w:val="0"/>
        <w:numPr>
          <w:ilvl w:val="2"/>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2 modulis – bērniem, kuri izmanto frāžu runu, bet nerunā tekoši;</w:t>
      </w:r>
    </w:p>
    <w:p w14:paraId="507A3D23" w14:textId="46C88697" w:rsidR="002E6D30" w:rsidRPr="005D5EC1" w:rsidRDefault="002E6D30" w:rsidP="005D5EC1">
      <w:pPr>
        <w:pStyle w:val="ListParagraph"/>
        <w:widowControl w:val="0"/>
        <w:numPr>
          <w:ilvl w:val="2"/>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3.modulis - brīvi runājošiem bērniem un jaunākiem pusaudžiem;</w:t>
      </w:r>
    </w:p>
    <w:p w14:paraId="7C884778" w14:textId="66D5EF0B" w:rsidR="002E6D30" w:rsidRPr="005D5EC1" w:rsidRDefault="002E6D30" w:rsidP="005D5EC1">
      <w:pPr>
        <w:pStyle w:val="ListParagraph"/>
        <w:widowControl w:val="0"/>
        <w:numPr>
          <w:ilvl w:val="2"/>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4.modulis - vecāki pusaudži / jaunieši;</w:t>
      </w:r>
    </w:p>
    <w:p w14:paraId="06C98A18" w14:textId="508597FF" w:rsidR="00993EA7" w:rsidRPr="005D5EC1" w:rsidRDefault="002E6D30" w:rsidP="005D5EC1">
      <w:pPr>
        <w:pStyle w:val="ListParagraph"/>
        <w:numPr>
          <w:ilvl w:val="2"/>
          <w:numId w:val="8"/>
        </w:numPr>
        <w:spacing w:after="0" w:line="240" w:lineRule="auto"/>
        <w:ind w:left="0" w:firstLine="0"/>
        <w:rPr>
          <w:rFonts w:ascii="Times New Roman" w:hAnsi="Times New Roman" w:cs="Times New Roman"/>
          <w:sz w:val="24"/>
          <w:szCs w:val="24"/>
        </w:rPr>
      </w:pPr>
      <w:r w:rsidRPr="005D5EC1">
        <w:rPr>
          <w:rFonts w:ascii="Times New Roman" w:hAnsi="Times New Roman" w:cs="Times New Roman"/>
          <w:sz w:val="24"/>
          <w:szCs w:val="24"/>
        </w:rPr>
        <w:t xml:space="preserve">T modulis - bērniem no 12 mēnešu līdz 30 mēnešu vecumam (var noteikt </w:t>
      </w:r>
      <w:proofErr w:type="spellStart"/>
      <w:r w:rsidRPr="005D5EC1">
        <w:rPr>
          <w:rFonts w:ascii="Times New Roman" w:hAnsi="Times New Roman" w:cs="Times New Roman"/>
          <w:sz w:val="24"/>
          <w:szCs w:val="24"/>
        </w:rPr>
        <w:t>autiskā</w:t>
      </w:r>
      <w:proofErr w:type="spellEnd"/>
      <w:r w:rsidRPr="005D5EC1">
        <w:rPr>
          <w:rFonts w:ascii="Times New Roman" w:hAnsi="Times New Roman" w:cs="Times New Roman"/>
          <w:sz w:val="24"/>
          <w:szCs w:val="24"/>
        </w:rPr>
        <w:t xml:space="preserve"> spektra traucējumu attīstības riskus).</w:t>
      </w:r>
    </w:p>
    <w:p w14:paraId="3583875A" w14:textId="4B191933" w:rsidR="00993EA7" w:rsidRPr="005D5EC1" w:rsidRDefault="00993EA7" w:rsidP="005D5EC1">
      <w:pPr>
        <w:pStyle w:val="ListParagraph"/>
        <w:widowControl w:val="0"/>
        <w:numPr>
          <w:ilvl w:val="1"/>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ADOS testa veidlapas</w:t>
      </w:r>
      <w:r w:rsidR="002E6D30" w:rsidRPr="005D5EC1">
        <w:rPr>
          <w:rFonts w:ascii="Times New Roman" w:hAnsi="Times New Roman" w:cs="Times New Roman"/>
          <w:sz w:val="24"/>
          <w:szCs w:val="24"/>
        </w:rPr>
        <w:t xml:space="preserve"> – atbilstoši katram modulim</w:t>
      </w:r>
      <w:r w:rsidRPr="005D5EC1">
        <w:rPr>
          <w:rFonts w:ascii="Times New Roman" w:hAnsi="Times New Roman" w:cs="Times New Roman"/>
          <w:sz w:val="24"/>
          <w:szCs w:val="24"/>
        </w:rPr>
        <w:t>;</w:t>
      </w:r>
    </w:p>
    <w:p w14:paraId="288C0D92" w14:textId="23831F78" w:rsidR="00993EA7" w:rsidRPr="005D5EC1" w:rsidRDefault="00993EA7" w:rsidP="005D5EC1">
      <w:pPr>
        <w:pStyle w:val="ListParagraph"/>
        <w:widowControl w:val="0"/>
        <w:numPr>
          <w:ilvl w:val="1"/>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ADOS testa rokasgrāmata;</w:t>
      </w:r>
    </w:p>
    <w:p w14:paraId="1BCE3B13" w14:textId="77777777" w:rsidR="005D5EC1" w:rsidRDefault="00993EA7" w:rsidP="005D5EC1">
      <w:pPr>
        <w:pStyle w:val="ListParagraph"/>
        <w:widowControl w:val="0"/>
        <w:numPr>
          <w:ilvl w:val="1"/>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ADI-R intervijas rokasgrāmata;</w:t>
      </w:r>
    </w:p>
    <w:p w14:paraId="4A5720F1" w14:textId="0A8F9319" w:rsidR="00993EA7" w:rsidRDefault="00993EA7" w:rsidP="005D5EC1">
      <w:pPr>
        <w:pStyle w:val="ListParagraph"/>
        <w:widowControl w:val="0"/>
        <w:numPr>
          <w:ilvl w:val="1"/>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ADI-R intervijas veidlapas.</w:t>
      </w:r>
    </w:p>
    <w:p w14:paraId="5CBF0A7C" w14:textId="6AA2DB86" w:rsidR="005D5EC1" w:rsidRPr="005D5EC1" w:rsidRDefault="005D5EC1" w:rsidP="005D5EC1">
      <w:pPr>
        <w:pStyle w:val="ListParagraph"/>
        <w:widowControl w:val="0"/>
        <w:suppressAutoHyphens/>
        <w:spacing w:after="0" w:line="240" w:lineRule="auto"/>
        <w:ind w:left="0"/>
        <w:jc w:val="both"/>
        <w:rPr>
          <w:rFonts w:ascii="Times New Roman" w:hAnsi="Times New Roman" w:cs="Times New Roman"/>
          <w:sz w:val="24"/>
          <w:szCs w:val="24"/>
        </w:rPr>
      </w:pPr>
    </w:p>
    <w:p w14:paraId="427C8AF9" w14:textId="1CD872C2" w:rsidR="00994065" w:rsidRDefault="002E6D30" w:rsidP="005D5EC1">
      <w:pPr>
        <w:pStyle w:val="ListParagraph"/>
        <w:widowControl w:val="0"/>
        <w:numPr>
          <w:ilvl w:val="0"/>
          <w:numId w:val="8"/>
        </w:numPr>
        <w:tabs>
          <w:tab w:val="left" w:pos="1276"/>
        </w:tabs>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IZPILDĪTĀJS pilnvērtīgai testa veikšanai</w:t>
      </w:r>
      <w:r w:rsidR="007F48DC" w:rsidRPr="005D5EC1">
        <w:rPr>
          <w:rFonts w:ascii="Times New Roman" w:hAnsi="Times New Roman" w:cs="Times New Roman"/>
          <w:sz w:val="24"/>
          <w:szCs w:val="24"/>
        </w:rPr>
        <w:t>,</w:t>
      </w:r>
      <w:r w:rsidRPr="005D5EC1">
        <w:rPr>
          <w:rFonts w:ascii="Times New Roman" w:hAnsi="Times New Roman" w:cs="Times New Roman"/>
          <w:sz w:val="24"/>
          <w:szCs w:val="24"/>
        </w:rPr>
        <w:t xml:space="preserve"> </w:t>
      </w:r>
      <w:r w:rsidR="007F48DC" w:rsidRPr="005D5EC1">
        <w:rPr>
          <w:rFonts w:ascii="Times New Roman" w:hAnsi="Times New Roman" w:cs="Times New Roman"/>
          <w:sz w:val="24"/>
          <w:szCs w:val="24"/>
        </w:rPr>
        <w:t xml:space="preserve">atbilstoši nolietojumam un derīguma termiņiem, </w:t>
      </w:r>
      <w:r w:rsidRPr="005D5EC1">
        <w:rPr>
          <w:rFonts w:ascii="Times New Roman" w:hAnsi="Times New Roman" w:cs="Times New Roman"/>
          <w:sz w:val="24"/>
          <w:szCs w:val="24"/>
        </w:rPr>
        <w:t xml:space="preserve">atjauno ADOS testa komplekta </w:t>
      </w:r>
      <w:proofErr w:type="spellStart"/>
      <w:r w:rsidRPr="005D5EC1">
        <w:rPr>
          <w:rFonts w:ascii="Times New Roman" w:hAnsi="Times New Roman" w:cs="Times New Roman"/>
          <w:sz w:val="24"/>
          <w:szCs w:val="24"/>
        </w:rPr>
        <w:t>stimulmateriālus</w:t>
      </w:r>
      <w:proofErr w:type="spellEnd"/>
      <w:r w:rsidRPr="005D5EC1">
        <w:rPr>
          <w:rFonts w:ascii="Times New Roman" w:hAnsi="Times New Roman" w:cs="Times New Roman"/>
          <w:sz w:val="24"/>
          <w:szCs w:val="24"/>
        </w:rPr>
        <w:t>: piepūšamos gaisa balonus, ziepju burbuļus, plastilīnu, flomāsterus, baterijas (rotaļlietām), mazos gardumus, cepumus, sīkas uzkodas bērnam (ADOS 1.-2.moduļa veikšanai), salvetes, ADOS testa veidlapas, ADI-R intervijas veidlapas.</w:t>
      </w:r>
    </w:p>
    <w:p w14:paraId="71A50DC4" w14:textId="77777777" w:rsidR="005D5EC1" w:rsidRPr="005D5EC1" w:rsidRDefault="005D5EC1" w:rsidP="005D5EC1">
      <w:pPr>
        <w:pStyle w:val="ListParagraph"/>
        <w:widowControl w:val="0"/>
        <w:tabs>
          <w:tab w:val="left" w:pos="1276"/>
        </w:tabs>
        <w:suppressAutoHyphens/>
        <w:spacing w:after="0" w:line="240" w:lineRule="auto"/>
        <w:ind w:left="0"/>
        <w:jc w:val="both"/>
        <w:rPr>
          <w:rFonts w:ascii="Times New Roman" w:hAnsi="Times New Roman" w:cs="Times New Roman"/>
          <w:sz w:val="24"/>
          <w:szCs w:val="24"/>
        </w:rPr>
      </w:pPr>
    </w:p>
    <w:p w14:paraId="1F63C983" w14:textId="429BA176" w:rsidR="00970B16" w:rsidRPr="005D5EC1" w:rsidRDefault="002D6EC5" w:rsidP="005D5EC1">
      <w:pPr>
        <w:pStyle w:val="ListParagraph"/>
        <w:widowControl w:val="0"/>
        <w:numPr>
          <w:ilvl w:val="0"/>
          <w:numId w:val="8"/>
        </w:numPr>
        <w:tabs>
          <w:tab w:val="left" w:pos="1276"/>
        </w:tabs>
        <w:suppressAutoHyphens/>
        <w:spacing w:after="0" w:line="240" w:lineRule="auto"/>
        <w:ind w:left="0" w:firstLine="0"/>
        <w:jc w:val="both"/>
        <w:rPr>
          <w:rFonts w:ascii="Times New Roman" w:hAnsi="Times New Roman" w:cs="Times New Roman"/>
          <w:sz w:val="24"/>
          <w:szCs w:val="24"/>
        </w:rPr>
      </w:pPr>
      <w:r w:rsidRPr="005D5EC1">
        <w:rPr>
          <w:rFonts w:ascii="Times New Roman" w:eastAsia="Calibri" w:hAnsi="Times New Roman" w:cs="Times New Roman"/>
          <w:sz w:val="24"/>
          <w:szCs w:val="24"/>
        </w:rPr>
        <w:t xml:space="preserve">IZPILDĪTĀJS ADOS testu </w:t>
      </w:r>
      <w:r w:rsidRPr="005D5EC1">
        <w:rPr>
          <w:rFonts w:ascii="Times New Roman" w:hAnsi="Times New Roman" w:cs="Times New Roman"/>
          <w:sz w:val="24"/>
          <w:szCs w:val="24"/>
        </w:rPr>
        <w:t xml:space="preserve">sniedz </w:t>
      </w:r>
      <w:r w:rsidR="003A1896" w:rsidRPr="005D5EC1">
        <w:rPr>
          <w:rFonts w:ascii="Times New Roman" w:hAnsi="Times New Roman" w:cs="Times New Roman"/>
          <w:sz w:val="24"/>
          <w:szCs w:val="24"/>
        </w:rPr>
        <w:t xml:space="preserve">pacientiem </w:t>
      </w:r>
      <w:r w:rsidRPr="005D5EC1">
        <w:rPr>
          <w:rFonts w:ascii="Times New Roman" w:hAnsi="Times New Roman" w:cs="Times New Roman"/>
          <w:sz w:val="24"/>
          <w:szCs w:val="24"/>
        </w:rPr>
        <w:t>ar psihiatra nosūtījumu atbilstoši normatīvajos aktos noteiktajai kārtībai</w:t>
      </w:r>
      <w:r w:rsidR="00E77505" w:rsidRPr="005D5EC1">
        <w:rPr>
          <w:rFonts w:ascii="Times New Roman" w:hAnsi="Times New Roman" w:cs="Times New Roman"/>
          <w:sz w:val="24"/>
          <w:szCs w:val="24"/>
        </w:rPr>
        <w:t xml:space="preserve"> vai </w:t>
      </w:r>
      <w:r w:rsidR="001F44F7" w:rsidRPr="005D5EC1">
        <w:rPr>
          <w:rFonts w:ascii="Times New Roman" w:hAnsi="Times New Roman" w:cs="Times New Roman"/>
          <w:sz w:val="24"/>
          <w:szCs w:val="24"/>
        </w:rPr>
        <w:t xml:space="preserve">ar </w:t>
      </w:r>
      <w:r w:rsidR="00231BD8" w:rsidRPr="005D5EC1">
        <w:rPr>
          <w:rFonts w:ascii="Times New Roman" w:hAnsi="Times New Roman" w:cs="Times New Roman"/>
          <w:sz w:val="24"/>
          <w:szCs w:val="24"/>
        </w:rPr>
        <w:t>ģimenes ārst</w:t>
      </w:r>
      <w:r w:rsidR="001F44F7" w:rsidRPr="005D5EC1">
        <w:rPr>
          <w:rFonts w:ascii="Times New Roman" w:hAnsi="Times New Roman" w:cs="Times New Roman"/>
          <w:sz w:val="24"/>
          <w:szCs w:val="24"/>
        </w:rPr>
        <w:t>a nosūtījumu</w:t>
      </w:r>
      <w:r w:rsidR="00231BD8" w:rsidRPr="005D5EC1">
        <w:rPr>
          <w:rFonts w:ascii="Times New Roman" w:hAnsi="Times New Roman" w:cs="Times New Roman"/>
          <w:sz w:val="24"/>
          <w:szCs w:val="24"/>
        </w:rPr>
        <w:t xml:space="preserve">, balstoties uz bērnu </w:t>
      </w:r>
      <w:r w:rsidR="00231BD8" w:rsidRPr="005D5EC1">
        <w:rPr>
          <w:rFonts w:ascii="Times New Roman" w:hAnsi="Times New Roman" w:cs="Times New Roman"/>
          <w:sz w:val="24"/>
          <w:szCs w:val="24"/>
        </w:rPr>
        <w:lastRenderedPageBreak/>
        <w:t>psihiatra</w:t>
      </w:r>
      <w:r w:rsidR="001C7F05" w:rsidRPr="005D5EC1">
        <w:rPr>
          <w:rStyle w:val="FootnoteReference"/>
          <w:rFonts w:ascii="Times New Roman" w:hAnsi="Times New Roman" w:cs="Times New Roman"/>
          <w:sz w:val="24"/>
          <w:szCs w:val="24"/>
        </w:rPr>
        <w:footnoteReference w:id="1"/>
      </w:r>
      <w:r w:rsidR="00C60B24" w:rsidRPr="005D5EC1">
        <w:rPr>
          <w:rFonts w:ascii="Times New Roman" w:hAnsi="Times New Roman" w:cs="Times New Roman"/>
          <w:sz w:val="24"/>
          <w:szCs w:val="24"/>
        </w:rPr>
        <w:t xml:space="preserve"> </w:t>
      </w:r>
      <w:r w:rsidR="00231BD8" w:rsidRPr="005D5EC1">
        <w:rPr>
          <w:rFonts w:ascii="Times New Roman" w:hAnsi="Times New Roman" w:cs="Times New Roman"/>
          <w:sz w:val="24"/>
          <w:szCs w:val="24"/>
        </w:rPr>
        <w:t>slēdzienu par ADOS testa nepieciešamību.</w:t>
      </w:r>
    </w:p>
    <w:p w14:paraId="38289936" w14:textId="49EEE133" w:rsidR="00970B16" w:rsidRPr="005D5EC1" w:rsidRDefault="00970B16" w:rsidP="005D5EC1">
      <w:pPr>
        <w:pStyle w:val="ListParagraph"/>
        <w:widowControl w:val="0"/>
        <w:numPr>
          <w:ilvl w:val="0"/>
          <w:numId w:val="8"/>
        </w:numPr>
        <w:tabs>
          <w:tab w:val="left" w:pos="1276"/>
        </w:tabs>
        <w:suppressAutoHyphens/>
        <w:spacing w:after="0" w:line="240" w:lineRule="auto"/>
        <w:ind w:left="0" w:firstLine="0"/>
        <w:jc w:val="both"/>
        <w:rPr>
          <w:rFonts w:ascii="Times New Roman" w:hAnsi="Times New Roman" w:cs="Times New Roman"/>
          <w:sz w:val="24"/>
          <w:szCs w:val="24"/>
        </w:rPr>
      </w:pPr>
      <w:r w:rsidRPr="005D5EC1">
        <w:rPr>
          <w:rFonts w:ascii="Times New Roman" w:eastAsia="Calibri" w:hAnsi="Times New Roman" w:cs="Times New Roman"/>
          <w:sz w:val="24"/>
          <w:szCs w:val="24"/>
        </w:rPr>
        <w:t>IZPILDĪTĀJS nodrošina ADOS testa pakalpojuma pieejamību ne vēlāk kā 30 dienu laikā no dienas, kad pacients ir pieteicies uz šo pakalpojumu.</w:t>
      </w:r>
    </w:p>
    <w:p w14:paraId="07EB6C39" w14:textId="77777777" w:rsidR="005D5EC1" w:rsidRPr="005D5EC1" w:rsidRDefault="005D5EC1" w:rsidP="005D5EC1">
      <w:pPr>
        <w:pStyle w:val="ListParagraph"/>
        <w:widowControl w:val="0"/>
        <w:tabs>
          <w:tab w:val="left" w:pos="1276"/>
        </w:tabs>
        <w:suppressAutoHyphens/>
        <w:spacing w:after="0" w:line="240" w:lineRule="auto"/>
        <w:ind w:left="0"/>
        <w:jc w:val="both"/>
        <w:rPr>
          <w:rFonts w:ascii="Times New Roman" w:hAnsi="Times New Roman" w:cs="Times New Roman"/>
          <w:sz w:val="24"/>
          <w:szCs w:val="24"/>
        </w:rPr>
      </w:pPr>
    </w:p>
    <w:p w14:paraId="3BDFE12B" w14:textId="2120225D" w:rsidR="001F4E40" w:rsidRDefault="001F4E40" w:rsidP="005D5EC1">
      <w:pPr>
        <w:pStyle w:val="ListParagraph"/>
        <w:widowControl w:val="0"/>
        <w:numPr>
          <w:ilvl w:val="0"/>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eastAsia="Calibri" w:hAnsi="Times New Roman" w:cs="Times New Roman"/>
          <w:sz w:val="24"/>
          <w:szCs w:val="24"/>
        </w:rPr>
        <w:t xml:space="preserve">IZPILDĪTĀJS papildus šī Līguma 1.pielikuma 2.punktā noteiktajai plānotai līguma summai saņem maksājumu par </w:t>
      </w:r>
      <w:r w:rsidR="003A1896" w:rsidRPr="005D5EC1">
        <w:rPr>
          <w:rFonts w:ascii="Times New Roman" w:eastAsia="Calibri" w:hAnsi="Times New Roman" w:cs="Times New Roman"/>
          <w:sz w:val="24"/>
          <w:szCs w:val="24"/>
        </w:rPr>
        <w:t xml:space="preserve">pacientiem veikto </w:t>
      </w:r>
      <w:r w:rsidRPr="005D5EC1">
        <w:rPr>
          <w:rFonts w:ascii="Times New Roman" w:eastAsia="Calibri" w:hAnsi="Times New Roman" w:cs="Times New Roman"/>
          <w:sz w:val="24"/>
          <w:szCs w:val="24"/>
        </w:rPr>
        <w:t>– ADOS test</w:t>
      </w:r>
      <w:r w:rsidR="002F7319" w:rsidRPr="005D5EC1">
        <w:rPr>
          <w:rFonts w:ascii="Times New Roman" w:eastAsia="Calibri" w:hAnsi="Times New Roman" w:cs="Times New Roman"/>
          <w:sz w:val="24"/>
          <w:szCs w:val="24"/>
        </w:rPr>
        <w:t>u</w:t>
      </w:r>
      <w:r w:rsidRPr="005D5EC1">
        <w:rPr>
          <w:rFonts w:ascii="Times New Roman" w:hAnsi="Times New Roman" w:cs="Times New Roman"/>
          <w:sz w:val="24"/>
          <w:szCs w:val="24"/>
        </w:rPr>
        <w:t>.</w:t>
      </w:r>
    </w:p>
    <w:p w14:paraId="2F04BACD" w14:textId="77777777" w:rsidR="005D5EC1" w:rsidRPr="005D5EC1" w:rsidRDefault="005D5EC1" w:rsidP="005D5EC1">
      <w:pPr>
        <w:pStyle w:val="ListParagraph"/>
        <w:widowControl w:val="0"/>
        <w:suppressAutoHyphens/>
        <w:spacing w:after="0" w:line="240" w:lineRule="auto"/>
        <w:ind w:left="0"/>
        <w:jc w:val="both"/>
        <w:rPr>
          <w:rFonts w:ascii="Times New Roman" w:hAnsi="Times New Roman" w:cs="Times New Roman"/>
          <w:sz w:val="24"/>
          <w:szCs w:val="24"/>
        </w:rPr>
      </w:pPr>
    </w:p>
    <w:p w14:paraId="69A9C827" w14:textId="5245ACA0" w:rsidR="00452B30" w:rsidRDefault="00203AD1" w:rsidP="005D5EC1">
      <w:pPr>
        <w:pStyle w:val="ListParagraph"/>
        <w:widowControl w:val="0"/>
        <w:numPr>
          <w:ilvl w:val="0"/>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bCs/>
          <w:sz w:val="24"/>
          <w:szCs w:val="24"/>
        </w:rPr>
        <w:t xml:space="preserve">IZPILDĪTĀJS par sniegtajiem </w:t>
      </w:r>
      <w:r w:rsidR="008738BF" w:rsidRPr="005D5EC1">
        <w:rPr>
          <w:rFonts w:ascii="Times New Roman" w:hAnsi="Times New Roman" w:cs="Times New Roman"/>
          <w:bCs/>
          <w:sz w:val="24"/>
          <w:szCs w:val="24"/>
        </w:rPr>
        <w:t>ADOS testa</w:t>
      </w:r>
      <w:r w:rsidR="00FE4653" w:rsidRPr="005D5EC1" w:rsidDel="00FE4653">
        <w:rPr>
          <w:rFonts w:ascii="Times New Roman" w:hAnsi="Times New Roman" w:cs="Times New Roman"/>
          <w:bCs/>
          <w:sz w:val="24"/>
          <w:szCs w:val="24"/>
        </w:rPr>
        <w:t xml:space="preserve"> </w:t>
      </w:r>
      <w:r w:rsidRPr="005D5EC1">
        <w:rPr>
          <w:rFonts w:ascii="Times New Roman" w:hAnsi="Times New Roman" w:cs="Times New Roman"/>
          <w:bCs/>
          <w:sz w:val="24"/>
          <w:szCs w:val="24"/>
        </w:rPr>
        <w:t xml:space="preserve">pakalpojumiem </w:t>
      </w:r>
      <w:r w:rsidRPr="005D5EC1">
        <w:rPr>
          <w:rFonts w:ascii="Times New Roman" w:hAnsi="Times New Roman" w:cs="Times New Roman"/>
          <w:iCs/>
          <w:sz w:val="24"/>
          <w:szCs w:val="24"/>
        </w:rPr>
        <w:t>ievad</w:t>
      </w:r>
      <w:r w:rsidR="00BD72F3" w:rsidRPr="005D5EC1">
        <w:rPr>
          <w:rFonts w:ascii="Times New Roman" w:hAnsi="Times New Roman" w:cs="Times New Roman"/>
          <w:iCs/>
          <w:sz w:val="24"/>
          <w:szCs w:val="24"/>
        </w:rPr>
        <w:t xml:space="preserve">a </w:t>
      </w:r>
      <w:r w:rsidRPr="005D5EC1">
        <w:rPr>
          <w:rFonts w:ascii="Times New Roman" w:hAnsi="Times New Roman" w:cs="Times New Roman"/>
          <w:iCs/>
          <w:sz w:val="24"/>
          <w:szCs w:val="24"/>
        </w:rPr>
        <w:t>Vadības informācijas sistēmā veidlapas Nr.024/u „Ambulatorā pacienta talons” informāciju, </w:t>
      </w:r>
      <w:r w:rsidR="004E6A16" w:rsidRPr="005D5EC1">
        <w:rPr>
          <w:rFonts w:ascii="Times New Roman" w:hAnsi="Times New Roman" w:cs="Times New Roman"/>
          <w:sz w:val="24"/>
          <w:szCs w:val="24"/>
        </w:rPr>
        <w:t xml:space="preserve">norādot </w:t>
      </w:r>
      <w:r w:rsidR="00DB36A6" w:rsidRPr="005D5EC1">
        <w:rPr>
          <w:rFonts w:ascii="Times New Roman" w:hAnsi="Times New Roman" w:cs="Times New Roman"/>
          <w:sz w:val="24"/>
          <w:szCs w:val="24"/>
        </w:rPr>
        <w:t xml:space="preserve">manipulāciju “13109 – </w:t>
      </w:r>
      <w:proofErr w:type="spellStart"/>
      <w:r w:rsidR="00DB36A6" w:rsidRPr="005D5EC1">
        <w:rPr>
          <w:rFonts w:ascii="Times New Roman" w:hAnsi="Times New Roman" w:cs="Times New Roman"/>
          <w:sz w:val="24"/>
          <w:szCs w:val="24"/>
        </w:rPr>
        <w:t>Autiska</w:t>
      </w:r>
      <w:proofErr w:type="spellEnd"/>
      <w:r w:rsidR="00DB36A6" w:rsidRPr="005D5EC1">
        <w:rPr>
          <w:rFonts w:ascii="Times New Roman" w:hAnsi="Times New Roman" w:cs="Times New Roman"/>
          <w:sz w:val="24"/>
          <w:szCs w:val="24"/>
        </w:rPr>
        <w:t xml:space="preserve"> spektra traucējumu diagnostika”</w:t>
      </w:r>
      <w:r w:rsidR="00D858AF" w:rsidRPr="005D5EC1">
        <w:rPr>
          <w:rFonts w:ascii="Times New Roman" w:hAnsi="Times New Roman" w:cs="Times New Roman"/>
          <w:sz w:val="24"/>
          <w:szCs w:val="24"/>
        </w:rPr>
        <w:t xml:space="preserve"> un “7.aprūpes epizodi”.</w:t>
      </w:r>
    </w:p>
    <w:p w14:paraId="7948D82C" w14:textId="77777777" w:rsidR="005D5EC1" w:rsidRPr="005D5EC1" w:rsidRDefault="005D5EC1" w:rsidP="005D5EC1">
      <w:pPr>
        <w:pStyle w:val="ListParagraph"/>
        <w:widowControl w:val="0"/>
        <w:suppressAutoHyphens/>
        <w:spacing w:after="0" w:line="240" w:lineRule="auto"/>
        <w:ind w:left="0"/>
        <w:jc w:val="both"/>
        <w:rPr>
          <w:rFonts w:ascii="Times New Roman" w:hAnsi="Times New Roman" w:cs="Times New Roman"/>
          <w:sz w:val="24"/>
          <w:szCs w:val="24"/>
        </w:rPr>
      </w:pPr>
    </w:p>
    <w:p w14:paraId="687F9611" w14:textId="5D9F3D66" w:rsidR="00DB36A6" w:rsidRPr="005D5EC1" w:rsidRDefault="00142DCD" w:rsidP="005D5EC1">
      <w:pPr>
        <w:pStyle w:val="ListParagraph"/>
        <w:numPr>
          <w:ilvl w:val="0"/>
          <w:numId w:val="8"/>
        </w:numPr>
        <w:tabs>
          <w:tab w:val="left" w:pos="284"/>
        </w:tabs>
        <w:spacing w:after="0" w:line="240" w:lineRule="auto"/>
        <w:ind w:left="0" w:firstLine="0"/>
        <w:jc w:val="both"/>
        <w:rPr>
          <w:rFonts w:ascii="Times New Roman" w:hAnsi="Times New Roman" w:cs="Times New Roman"/>
          <w:b/>
          <w:sz w:val="24"/>
          <w:szCs w:val="24"/>
        </w:rPr>
      </w:pPr>
      <w:r w:rsidRPr="005D5EC1">
        <w:rPr>
          <w:rFonts w:ascii="Times New Roman" w:hAnsi="Times New Roman" w:cs="Times New Roman"/>
          <w:sz w:val="24"/>
          <w:szCs w:val="24"/>
        </w:rPr>
        <w:t xml:space="preserve">IZPILDĪTĀJS uzrāda apmaksai no valsts budžeta </w:t>
      </w:r>
      <w:r w:rsidR="008A22DD" w:rsidRPr="005D5EC1">
        <w:rPr>
          <w:rFonts w:ascii="Times New Roman" w:hAnsi="Times New Roman" w:cs="Times New Roman"/>
          <w:sz w:val="24"/>
          <w:szCs w:val="24"/>
        </w:rPr>
        <w:t xml:space="preserve">ADOS testu, ja tiek veikta pilna </w:t>
      </w:r>
      <w:proofErr w:type="spellStart"/>
      <w:r w:rsidR="008A22DD" w:rsidRPr="005D5EC1">
        <w:rPr>
          <w:rFonts w:ascii="Times New Roman" w:hAnsi="Times New Roman" w:cs="Times New Roman"/>
          <w:sz w:val="24"/>
          <w:szCs w:val="24"/>
        </w:rPr>
        <w:t>autiskā</w:t>
      </w:r>
      <w:proofErr w:type="spellEnd"/>
      <w:r w:rsidR="008A22DD" w:rsidRPr="005D5EC1">
        <w:rPr>
          <w:rFonts w:ascii="Times New Roman" w:hAnsi="Times New Roman" w:cs="Times New Roman"/>
          <w:sz w:val="24"/>
          <w:szCs w:val="24"/>
        </w:rPr>
        <w:t xml:space="preserve"> spektra diagnostika bērniem līdz 18 gadu vecumam, ADI-R intervija, atgriezeniskās saites sniegšana vecākiem un rakstiska atzinuma sagatavošana.</w:t>
      </w:r>
    </w:p>
    <w:p w14:paraId="229F71EF" w14:textId="77777777" w:rsidR="005D5EC1" w:rsidRPr="005D5EC1" w:rsidRDefault="005D5EC1" w:rsidP="005D5EC1">
      <w:pPr>
        <w:pStyle w:val="ListParagraph"/>
        <w:tabs>
          <w:tab w:val="left" w:pos="284"/>
        </w:tabs>
        <w:spacing w:after="0" w:line="240" w:lineRule="auto"/>
        <w:ind w:left="0"/>
        <w:jc w:val="both"/>
        <w:rPr>
          <w:rFonts w:ascii="Times New Roman" w:hAnsi="Times New Roman" w:cs="Times New Roman"/>
          <w:b/>
          <w:sz w:val="24"/>
          <w:szCs w:val="24"/>
        </w:rPr>
      </w:pPr>
    </w:p>
    <w:p w14:paraId="41036645" w14:textId="67A24EFD" w:rsidR="00000CC6" w:rsidRPr="005D5EC1" w:rsidRDefault="00000CC6" w:rsidP="005D5EC1">
      <w:pPr>
        <w:pStyle w:val="ListParagraph"/>
        <w:numPr>
          <w:ilvl w:val="0"/>
          <w:numId w:val="8"/>
        </w:numPr>
        <w:tabs>
          <w:tab w:val="left" w:pos="284"/>
        </w:tabs>
        <w:spacing w:after="0" w:line="240" w:lineRule="auto"/>
        <w:ind w:left="0" w:firstLine="0"/>
        <w:jc w:val="both"/>
        <w:rPr>
          <w:rFonts w:ascii="Times New Roman" w:hAnsi="Times New Roman" w:cs="Times New Roman"/>
          <w:b/>
          <w:sz w:val="24"/>
          <w:szCs w:val="24"/>
        </w:rPr>
      </w:pPr>
      <w:r w:rsidRPr="005D5EC1">
        <w:rPr>
          <w:rFonts w:ascii="Times New Roman" w:eastAsia="Times New Roman" w:hAnsi="Times New Roman" w:cs="Times New Roman"/>
          <w:sz w:val="24"/>
          <w:szCs w:val="24"/>
        </w:rPr>
        <w:t xml:space="preserve">IZPILDĪTĀJS iesniedz DIENESTAM aizpildītu un parakstītu DIENESTA tīmekļvietnē </w:t>
      </w:r>
      <w:hyperlink r:id="rId8" w:history="1">
        <w:r w:rsidRPr="005D5EC1">
          <w:rPr>
            <w:rFonts w:ascii="Times New Roman" w:eastAsia="Times New Roman" w:hAnsi="Times New Roman" w:cs="Times New Roman"/>
            <w:color w:val="0000FF"/>
            <w:sz w:val="24"/>
            <w:szCs w:val="24"/>
            <w:u w:val="single"/>
          </w:rPr>
          <w:t>www.vmnvd.gov.lv</w:t>
        </w:r>
      </w:hyperlink>
      <w:r w:rsidRPr="005D5EC1">
        <w:rPr>
          <w:rFonts w:ascii="Times New Roman" w:eastAsia="Times New Roman" w:hAnsi="Times New Roman" w:cs="Times New Roman"/>
          <w:color w:val="0000FF"/>
          <w:sz w:val="24"/>
          <w:szCs w:val="24"/>
          <w:u w:val="single"/>
        </w:rPr>
        <w:t xml:space="preserve"> </w:t>
      </w:r>
      <w:r w:rsidRPr="005D5EC1">
        <w:rPr>
          <w:rFonts w:ascii="Times New Roman" w:eastAsia="Times New Roman" w:hAnsi="Times New Roman" w:cs="Times New Roman"/>
          <w:color w:val="000000" w:themeColor="text1"/>
          <w:sz w:val="24"/>
          <w:szCs w:val="24"/>
        </w:rPr>
        <w:t xml:space="preserve">sadaļas “Profesionāļiem” </w:t>
      </w:r>
      <w:proofErr w:type="spellStart"/>
      <w:r w:rsidRPr="005D5EC1">
        <w:rPr>
          <w:rFonts w:ascii="Times New Roman" w:eastAsia="Times New Roman" w:hAnsi="Times New Roman" w:cs="Times New Roman"/>
          <w:color w:val="000000" w:themeColor="text1"/>
          <w:sz w:val="24"/>
          <w:szCs w:val="24"/>
        </w:rPr>
        <w:t>apakšsadaļā</w:t>
      </w:r>
      <w:proofErr w:type="spellEnd"/>
      <w:r w:rsidRPr="005D5EC1">
        <w:rPr>
          <w:rFonts w:ascii="Times New Roman" w:eastAsia="Times New Roman" w:hAnsi="Times New Roman" w:cs="Times New Roman"/>
          <w:color w:val="000000" w:themeColor="text1"/>
          <w:sz w:val="24"/>
          <w:szCs w:val="24"/>
        </w:rPr>
        <w:t xml:space="preserve"> </w:t>
      </w:r>
      <w:r w:rsidRPr="005D5EC1">
        <w:rPr>
          <w:rFonts w:ascii="Times New Roman" w:eastAsia="Times New Roman" w:hAnsi="Times New Roman" w:cs="Times New Roman"/>
          <w:sz w:val="24"/>
          <w:szCs w:val="24"/>
        </w:rPr>
        <w:t>“Līgumi un to pielikumi” esošo veidlapu „Apliecinājums par ADOS testa veikšanu”</w:t>
      </w:r>
      <w:r w:rsidR="00A95265" w:rsidRPr="005D5EC1">
        <w:rPr>
          <w:rFonts w:ascii="Times New Roman" w:eastAsia="Times New Roman" w:hAnsi="Times New Roman" w:cs="Times New Roman"/>
          <w:sz w:val="24"/>
          <w:szCs w:val="24"/>
        </w:rPr>
        <w:t>, tādējādi apliecinot atbilstību šajā kārtībā izvirzītajām prasībām</w:t>
      </w:r>
      <w:r w:rsidRPr="005D5EC1">
        <w:rPr>
          <w:rFonts w:ascii="Times New Roman" w:eastAsia="Times New Roman" w:hAnsi="Times New Roman" w:cs="Times New Roman"/>
          <w:sz w:val="24"/>
          <w:szCs w:val="24"/>
        </w:rPr>
        <w:t>.</w:t>
      </w:r>
    </w:p>
    <w:p w14:paraId="795219A0" w14:textId="77777777" w:rsidR="005D5EC1" w:rsidRPr="005D5EC1" w:rsidRDefault="005D5EC1" w:rsidP="005D5EC1">
      <w:pPr>
        <w:pStyle w:val="ListParagraph"/>
        <w:tabs>
          <w:tab w:val="left" w:pos="284"/>
        </w:tabs>
        <w:spacing w:after="0" w:line="240" w:lineRule="auto"/>
        <w:ind w:left="0"/>
        <w:jc w:val="both"/>
        <w:rPr>
          <w:rFonts w:ascii="Times New Roman" w:hAnsi="Times New Roman" w:cs="Times New Roman"/>
          <w:b/>
          <w:sz w:val="24"/>
          <w:szCs w:val="24"/>
        </w:rPr>
      </w:pPr>
    </w:p>
    <w:p w14:paraId="020388A6" w14:textId="3D70BE38" w:rsidR="005374CE" w:rsidRPr="005D5EC1" w:rsidRDefault="005374CE" w:rsidP="005D5EC1">
      <w:pPr>
        <w:pStyle w:val="ListParagraph"/>
        <w:numPr>
          <w:ilvl w:val="0"/>
          <w:numId w:val="8"/>
        </w:numPr>
        <w:spacing w:after="0" w:line="240" w:lineRule="auto"/>
        <w:ind w:left="0" w:firstLine="0"/>
        <w:jc w:val="both"/>
        <w:rPr>
          <w:rFonts w:ascii="Times New Roman" w:hAnsi="Times New Roman" w:cs="Times New Roman"/>
          <w:b/>
          <w:sz w:val="24"/>
          <w:szCs w:val="24"/>
        </w:rPr>
      </w:pPr>
      <w:r w:rsidRPr="005D5EC1">
        <w:rPr>
          <w:rFonts w:ascii="Times New Roman" w:hAnsi="Times New Roman" w:cs="Times New Roman"/>
          <w:b/>
          <w:sz w:val="24"/>
          <w:szCs w:val="24"/>
        </w:rPr>
        <w:t>Pakalpojuma kvalitātes vērtēšanas kritēriji:</w:t>
      </w:r>
    </w:p>
    <w:p w14:paraId="5C9E07B1" w14:textId="306CC2A7" w:rsidR="005374CE" w:rsidRPr="005D5EC1" w:rsidRDefault="005374CE" w:rsidP="005D5EC1">
      <w:pPr>
        <w:numPr>
          <w:ilvl w:val="1"/>
          <w:numId w:val="8"/>
        </w:numPr>
        <w:spacing w:after="0" w:line="240" w:lineRule="auto"/>
        <w:ind w:left="0" w:firstLine="0"/>
        <w:contextualSpacing/>
        <w:jc w:val="both"/>
        <w:rPr>
          <w:rFonts w:ascii="Times New Roman" w:hAnsi="Times New Roman" w:cs="Times New Roman"/>
          <w:b/>
          <w:sz w:val="24"/>
          <w:szCs w:val="24"/>
        </w:rPr>
      </w:pPr>
      <w:r w:rsidRPr="005D5EC1">
        <w:rPr>
          <w:rFonts w:ascii="Times New Roman" w:hAnsi="Times New Roman" w:cs="Times New Roman"/>
          <w:sz w:val="24"/>
          <w:szCs w:val="24"/>
        </w:rPr>
        <w:t xml:space="preserve">Pakalpojuma kvalitātes vērtēšanas kritēriji tiek vērtēti reizi gadā (pirmoreiz pēc pilna gada) un DIENESTS ir tiesīgs pārskatīt līguma nosacījumus vai pārtraukt līgumu par pakalpojumu sniegšanu, ja vērtēšanas kritēriji ir nepieņemamā līmenī atbilstoši šī pielikuma </w:t>
      </w:r>
      <w:r w:rsidR="0063619E" w:rsidRPr="005D5EC1">
        <w:rPr>
          <w:rFonts w:ascii="Times New Roman" w:hAnsi="Times New Roman" w:cs="Times New Roman"/>
          <w:sz w:val="24"/>
          <w:szCs w:val="24"/>
        </w:rPr>
        <w:t>1</w:t>
      </w:r>
      <w:r w:rsidRPr="005D5EC1">
        <w:rPr>
          <w:rFonts w:ascii="Times New Roman" w:hAnsi="Times New Roman" w:cs="Times New Roman"/>
          <w:sz w:val="24"/>
          <w:szCs w:val="24"/>
        </w:rPr>
        <w:t>. tabulā norādītajiem mērķa rādītājiem.</w:t>
      </w:r>
    </w:p>
    <w:p w14:paraId="76826946" w14:textId="096D6D35" w:rsidR="005374CE" w:rsidRPr="005D5EC1" w:rsidRDefault="005374CE" w:rsidP="005D5EC1">
      <w:pPr>
        <w:numPr>
          <w:ilvl w:val="1"/>
          <w:numId w:val="8"/>
        </w:numPr>
        <w:spacing w:after="0" w:line="240" w:lineRule="auto"/>
        <w:ind w:left="0" w:firstLine="0"/>
        <w:contextualSpacing/>
        <w:jc w:val="both"/>
        <w:rPr>
          <w:rFonts w:ascii="Times New Roman" w:hAnsi="Times New Roman" w:cs="Times New Roman"/>
          <w:sz w:val="24"/>
          <w:szCs w:val="24"/>
        </w:rPr>
      </w:pPr>
      <w:r w:rsidRPr="005D5EC1">
        <w:rPr>
          <w:rFonts w:ascii="Times New Roman" w:hAnsi="Times New Roman" w:cs="Times New Roman"/>
          <w:sz w:val="24"/>
          <w:szCs w:val="24"/>
        </w:rPr>
        <w:t xml:space="preserve">DIENESTS ir tiesīgs noteikt papildu kritērijus vai mainīt esošos, par to iepriekš rakstiski informējot IZPILDĪTĀJU. </w:t>
      </w:r>
    </w:p>
    <w:p w14:paraId="040D9167" w14:textId="77777777" w:rsidR="005374CE" w:rsidRPr="005D5EC1" w:rsidRDefault="005374CE" w:rsidP="005D5EC1">
      <w:pPr>
        <w:pStyle w:val="ListParagraph"/>
        <w:numPr>
          <w:ilvl w:val="1"/>
          <w:numId w:val="8"/>
        </w:numPr>
        <w:spacing w:after="0" w:line="240" w:lineRule="auto"/>
        <w:ind w:left="0" w:firstLine="0"/>
        <w:jc w:val="both"/>
        <w:rPr>
          <w:rFonts w:ascii="Times New Roman" w:eastAsia="Calibri" w:hAnsi="Times New Roman" w:cs="Times New Roman"/>
          <w:sz w:val="24"/>
          <w:szCs w:val="24"/>
        </w:rPr>
      </w:pPr>
      <w:r w:rsidRPr="005D5EC1">
        <w:rPr>
          <w:rFonts w:ascii="Times New Roman" w:eastAsia="Calibri" w:hAnsi="Times New Roman" w:cs="Times New Roman"/>
          <w:sz w:val="24"/>
          <w:szCs w:val="24"/>
        </w:rPr>
        <w:t xml:space="preserve"> Aprēķina metodika pamatoto pacientu sūdzību novērtējumam:</w:t>
      </w:r>
    </w:p>
    <w:p w14:paraId="178FD059" w14:textId="77777777" w:rsidR="005374CE" w:rsidRPr="005D5EC1" w:rsidRDefault="005374CE" w:rsidP="005D5EC1">
      <w:pPr>
        <w:pStyle w:val="ListParagraph"/>
        <w:spacing w:after="0" w:line="240" w:lineRule="auto"/>
        <w:ind w:left="0"/>
        <w:jc w:val="both"/>
        <w:rPr>
          <w:rFonts w:ascii="Times New Roman" w:eastAsia="Calibri" w:hAnsi="Times New Roman" w:cs="Times New Roman"/>
          <w:sz w:val="24"/>
          <w:szCs w:val="24"/>
        </w:rPr>
      </w:pPr>
    </w:p>
    <w:p w14:paraId="1D982455" w14:textId="6D1D7C8F" w:rsidR="005374CE" w:rsidRPr="005D5EC1" w:rsidRDefault="005374CE" w:rsidP="005D5EC1">
      <w:pPr>
        <w:spacing w:after="0" w:line="240" w:lineRule="auto"/>
        <w:jc w:val="both"/>
        <w:rPr>
          <w:rFonts w:ascii="Times New Roman" w:eastAsia="Times New Roman" w:hAnsi="Times New Roman" w:cs="Times New Roman"/>
          <w:sz w:val="18"/>
          <w:szCs w:val="18"/>
        </w:rPr>
      </w:pPr>
      <m:oMathPara>
        <m:oMath>
          <m:r>
            <m:rPr>
              <m:sty m:val="p"/>
            </m:rPr>
            <w:rPr>
              <w:rFonts w:ascii="Cambria Math" w:eastAsia="Calibri" w:hAnsi="Cambria Math" w:cs="Times New Roman"/>
              <w:sz w:val="18"/>
              <w:szCs w:val="18"/>
            </w:rPr>
            <m:t xml:space="preserve">Pamatoto sūdzību īpatsvars no pacientiem </m:t>
          </m:r>
          <m:d>
            <m:dPr>
              <m:ctrlPr>
                <w:rPr>
                  <w:rFonts w:ascii="Cambria Math" w:eastAsia="Calibri" w:hAnsi="Cambria Math" w:cs="Times New Roman"/>
                  <w:sz w:val="18"/>
                  <w:szCs w:val="18"/>
                </w:rPr>
              </m:ctrlPr>
            </m:dPr>
            <m:e>
              <m:r>
                <m:rPr>
                  <m:sty m:val="p"/>
                </m:rPr>
                <w:rPr>
                  <w:rFonts w:ascii="Cambria Math" w:eastAsia="Calibri" w:hAnsi="Cambria Math" w:cs="Times New Roman"/>
                  <w:sz w:val="18"/>
                  <w:szCs w:val="18"/>
                </w:rPr>
                <m:t>%</m:t>
              </m:r>
            </m:e>
          </m:d>
          <m:r>
            <m:rPr>
              <m:sty m:val="p"/>
            </m:rPr>
            <w:rPr>
              <w:rFonts w:ascii="Cambria Math" w:eastAsia="Calibri" w:hAnsi="Cambria Math" w:cs="Times New Roman"/>
              <w:sz w:val="18"/>
              <w:szCs w:val="18"/>
            </w:rPr>
            <m:t>=</m:t>
          </m:r>
          <m:f>
            <m:fPr>
              <m:ctrlPr>
                <w:rPr>
                  <w:rFonts w:ascii="Cambria Math" w:eastAsia="Calibri" w:hAnsi="Cambria Math" w:cs="Times New Roman"/>
                  <w:sz w:val="18"/>
                  <w:szCs w:val="18"/>
                </w:rPr>
              </m:ctrlPr>
            </m:fPr>
            <m:num>
              <m:eqArr>
                <m:eqArrPr>
                  <m:ctrlPr>
                    <w:rPr>
                      <w:rFonts w:ascii="Cambria Math" w:eastAsia="Calibri" w:hAnsi="Cambria Math" w:cs="Times New Roman"/>
                      <w:sz w:val="18"/>
                      <w:szCs w:val="18"/>
                    </w:rPr>
                  </m:ctrlPr>
                </m:eqArrPr>
                <m:e>
                  <m:r>
                    <m:rPr>
                      <m:sty m:val="p"/>
                    </m:rPr>
                    <w:rPr>
                      <w:rFonts w:ascii="Cambria Math" w:eastAsia="Calibri" w:hAnsi="Cambria Math" w:cs="Times New Roman"/>
                      <w:sz w:val="18"/>
                      <w:szCs w:val="18"/>
                    </w:rPr>
                    <m:t>pamatoto sūdzību skaits par ADOS</m:t>
                  </m:r>
                </m:e>
                <m:e>
                  <m:r>
                    <m:rPr>
                      <m:sty m:val="p"/>
                    </m:rPr>
                    <w:rPr>
                      <w:rFonts w:ascii="Cambria Math" w:eastAsia="Calibri" w:hAnsi="Cambria Math" w:cs="Times New Roman"/>
                      <w:sz w:val="18"/>
                      <w:szCs w:val="18"/>
                    </w:rPr>
                    <m:t xml:space="preserve"> sniegtiem pakalpojumiem gadā</m:t>
                  </m:r>
                </m:e>
              </m:eqArr>
            </m:num>
            <m:den>
              <m:eqArr>
                <m:eqArrPr>
                  <m:ctrlPr>
                    <w:rPr>
                      <w:rFonts w:ascii="Cambria Math" w:eastAsia="Calibri" w:hAnsi="Cambria Math" w:cs="Times New Roman"/>
                      <w:sz w:val="18"/>
                      <w:szCs w:val="18"/>
                    </w:rPr>
                  </m:ctrlPr>
                </m:eqArrPr>
                <m:e>
                  <m:r>
                    <m:rPr>
                      <m:sty m:val="p"/>
                    </m:rPr>
                    <w:rPr>
                      <w:rFonts w:ascii="Cambria Math" w:eastAsia="Calibri" w:hAnsi="Cambria Math" w:cs="Times New Roman"/>
                      <w:sz w:val="18"/>
                      <w:szCs w:val="18"/>
                    </w:rPr>
                    <m:t xml:space="preserve">kopējais ADOS </m:t>
                  </m:r>
                </m:e>
                <m:e>
                  <m:r>
                    <m:rPr>
                      <m:sty m:val="p"/>
                    </m:rPr>
                    <w:rPr>
                      <w:rFonts w:ascii="Cambria Math" w:eastAsia="Calibri" w:hAnsi="Cambria Math" w:cs="Times New Roman"/>
                      <w:sz w:val="18"/>
                      <w:szCs w:val="18"/>
                    </w:rPr>
                    <m:t>sniegto pakalpojumu skaits gadā</m:t>
                  </m:r>
                </m:e>
              </m:eqArr>
            </m:den>
          </m:f>
          <m:r>
            <m:rPr>
              <m:sty m:val="p"/>
            </m:rPr>
            <w:rPr>
              <w:rFonts w:ascii="Cambria Math" w:eastAsia="Calibri" w:hAnsi="Cambria Math" w:cs="Times New Roman"/>
              <w:sz w:val="18"/>
              <w:szCs w:val="18"/>
            </w:rPr>
            <m:t>*100</m:t>
          </m:r>
        </m:oMath>
      </m:oMathPara>
    </w:p>
    <w:p w14:paraId="70B68A46" w14:textId="77777777" w:rsidR="005374CE" w:rsidRPr="005D5EC1" w:rsidRDefault="005374CE" w:rsidP="005D5EC1">
      <w:pPr>
        <w:spacing w:after="0" w:line="240" w:lineRule="auto"/>
        <w:jc w:val="both"/>
        <w:rPr>
          <w:rFonts w:ascii="Times New Roman" w:eastAsia="Calibri" w:hAnsi="Times New Roman" w:cs="Times New Roman"/>
          <w:sz w:val="24"/>
          <w:szCs w:val="24"/>
        </w:rPr>
      </w:pPr>
    </w:p>
    <w:tbl>
      <w:tblPr>
        <w:tblW w:w="950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66"/>
        <w:gridCol w:w="734"/>
        <w:gridCol w:w="825"/>
        <w:gridCol w:w="939"/>
        <w:gridCol w:w="826"/>
        <w:gridCol w:w="19"/>
        <w:gridCol w:w="705"/>
        <w:gridCol w:w="725"/>
        <w:gridCol w:w="703"/>
        <w:gridCol w:w="710"/>
        <w:gridCol w:w="710"/>
      </w:tblGrid>
      <w:tr w:rsidR="00142DCD" w:rsidRPr="005D5EC1" w14:paraId="489C00F7" w14:textId="77777777" w:rsidTr="005D5EC1">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25A13BEF" w14:textId="77777777" w:rsidR="005374CE" w:rsidRPr="005D5EC1" w:rsidRDefault="005374CE" w:rsidP="005D5EC1">
            <w:pPr>
              <w:spacing w:after="0" w:line="240" w:lineRule="auto"/>
              <w:jc w:val="center"/>
              <w:rPr>
                <w:rFonts w:ascii="Times New Roman" w:eastAsia="Calibri" w:hAnsi="Times New Roman" w:cs="Times New Roman"/>
                <w:b/>
                <w:sz w:val="24"/>
                <w:szCs w:val="24"/>
              </w:rPr>
            </w:pPr>
            <w:r w:rsidRPr="005D5EC1">
              <w:rPr>
                <w:rFonts w:ascii="Times New Roman" w:eastAsia="Calibri" w:hAnsi="Times New Roman" w:cs="Times New Roman"/>
                <w:b/>
                <w:sz w:val="24"/>
                <w:szCs w:val="24"/>
              </w:rPr>
              <w:t>Kritērija nosaukums</w:t>
            </w:r>
          </w:p>
        </w:tc>
        <w:tc>
          <w:tcPr>
            <w:tcW w:w="7662" w:type="dxa"/>
            <w:gridSpan w:val="11"/>
            <w:tcBorders>
              <w:top w:val="single" w:sz="4" w:space="0" w:color="auto"/>
              <w:left w:val="single" w:sz="4" w:space="0" w:color="auto"/>
              <w:bottom w:val="single" w:sz="4" w:space="0" w:color="auto"/>
              <w:right w:val="single" w:sz="4" w:space="0" w:color="auto"/>
            </w:tcBorders>
            <w:vAlign w:val="center"/>
            <w:hideMark/>
          </w:tcPr>
          <w:p w14:paraId="3584F446" w14:textId="77777777" w:rsidR="005374CE" w:rsidRPr="005D5EC1" w:rsidRDefault="005374CE" w:rsidP="005D5EC1">
            <w:pPr>
              <w:spacing w:after="0" w:line="240" w:lineRule="auto"/>
              <w:jc w:val="center"/>
              <w:rPr>
                <w:rFonts w:ascii="Times New Roman" w:eastAsia="Calibri" w:hAnsi="Times New Roman" w:cs="Times New Roman"/>
                <w:b/>
                <w:sz w:val="24"/>
                <w:szCs w:val="24"/>
              </w:rPr>
            </w:pPr>
            <w:r w:rsidRPr="005D5EC1">
              <w:rPr>
                <w:rFonts w:ascii="Times New Roman" w:eastAsia="Calibri" w:hAnsi="Times New Roman" w:cs="Times New Roman"/>
                <w:b/>
                <w:sz w:val="24"/>
                <w:szCs w:val="24"/>
              </w:rPr>
              <w:t>Mērķa rādītāji</w:t>
            </w:r>
          </w:p>
        </w:tc>
      </w:tr>
      <w:tr w:rsidR="00142DCD" w:rsidRPr="005D5EC1" w14:paraId="24A52513" w14:textId="77777777" w:rsidTr="005D5EC1">
        <w:tc>
          <w:tcPr>
            <w:tcW w:w="1843" w:type="dxa"/>
            <w:vMerge/>
            <w:tcBorders>
              <w:top w:val="single" w:sz="4" w:space="0" w:color="auto"/>
              <w:left w:val="single" w:sz="4" w:space="0" w:color="auto"/>
              <w:bottom w:val="single" w:sz="4" w:space="0" w:color="auto"/>
              <w:right w:val="single" w:sz="4" w:space="0" w:color="auto"/>
            </w:tcBorders>
            <w:vAlign w:val="center"/>
            <w:hideMark/>
          </w:tcPr>
          <w:p w14:paraId="23DDCDE9" w14:textId="77777777" w:rsidR="005374CE" w:rsidRPr="005D5EC1" w:rsidRDefault="005374CE" w:rsidP="005D5EC1">
            <w:pPr>
              <w:spacing w:after="0" w:line="240" w:lineRule="auto"/>
              <w:rPr>
                <w:rFonts w:ascii="Times New Roman" w:eastAsia="Calibri" w:hAnsi="Times New Roman" w:cs="Times New Roman"/>
                <w:b/>
                <w:sz w:val="24"/>
                <w:szCs w:val="24"/>
              </w:rPr>
            </w:pPr>
          </w:p>
        </w:tc>
        <w:tc>
          <w:tcPr>
            <w:tcW w:w="4109" w:type="dxa"/>
            <w:gridSpan w:val="6"/>
            <w:tcBorders>
              <w:top w:val="single" w:sz="4" w:space="0" w:color="auto"/>
              <w:left w:val="single" w:sz="4" w:space="0" w:color="auto"/>
              <w:bottom w:val="single" w:sz="4" w:space="0" w:color="auto"/>
              <w:right w:val="single" w:sz="4" w:space="0" w:color="auto"/>
            </w:tcBorders>
            <w:shd w:val="clear" w:color="auto" w:fill="E5B8B7"/>
            <w:vAlign w:val="center"/>
            <w:hideMark/>
          </w:tcPr>
          <w:p w14:paraId="0F3136BE" w14:textId="77777777" w:rsidR="005374CE" w:rsidRPr="005D5EC1" w:rsidRDefault="005374CE" w:rsidP="005D5EC1">
            <w:pPr>
              <w:spacing w:after="0" w:line="240" w:lineRule="auto"/>
              <w:jc w:val="center"/>
              <w:rPr>
                <w:rFonts w:ascii="Times New Roman" w:eastAsia="Calibri" w:hAnsi="Times New Roman" w:cs="Times New Roman"/>
                <w:b/>
                <w:sz w:val="24"/>
                <w:szCs w:val="24"/>
              </w:rPr>
            </w:pPr>
            <w:r w:rsidRPr="005D5EC1">
              <w:rPr>
                <w:rFonts w:ascii="Times New Roman" w:eastAsia="Calibri" w:hAnsi="Times New Roman" w:cs="Times New Roman"/>
                <w:b/>
                <w:sz w:val="24"/>
                <w:szCs w:val="24"/>
              </w:rPr>
              <w:t>Nepieņemams</w:t>
            </w:r>
          </w:p>
        </w:tc>
        <w:tc>
          <w:tcPr>
            <w:tcW w:w="3553" w:type="dxa"/>
            <w:gridSpan w:val="5"/>
            <w:tcBorders>
              <w:top w:val="single" w:sz="4" w:space="0" w:color="auto"/>
              <w:left w:val="single" w:sz="4" w:space="0" w:color="auto"/>
              <w:bottom w:val="single" w:sz="4" w:space="0" w:color="auto"/>
              <w:right w:val="single" w:sz="4" w:space="0" w:color="auto"/>
            </w:tcBorders>
            <w:shd w:val="clear" w:color="auto" w:fill="EAF1DD"/>
            <w:vAlign w:val="center"/>
            <w:hideMark/>
          </w:tcPr>
          <w:p w14:paraId="6E0DDB5B" w14:textId="77777777" w:rsidR="005374CE" w:rsidRPr="005D5EC1" w:rsidRDefault="005374CE" w:rsidP="005D5EC1">
            <w:pPr>
              <w:spacing w:after="0" w:line="240" w:lineRule="auto"/>
              <w:jc w:val="center"/>
              <w:rPr>
                <w:rFonts w:ascii="Times New Roman" w:eastAsia="Calibri" w:hAnsi="Times New Roman" w:cs="Times New Roman"/>
                <w:b/>
                <w:sz w:val="24"/>
                <w:szCs w:val="24"/>
              </w:rPr>
            </w:pPr>
            <w:r w:rsidRPr="005D5EC1">
              <w:rPr>
                <w:rFonts w:ascii="Times New Roman" w:eastAsia="Calibri" w:hAnsi="Times New Roman" w:cs="Times New Roman"/>
                <w:b/>
                <w:sz w:val="24"/>
                <w:szCs w:val="24"/>
              </w:rPr>
              <w:t>Pieņemams</w:t>
            </w:r>
          </w:p>
        </w:tc>
      </w:tr>
      <w:tr w:rsidR="00142DCD" w:rsidRPr="005D5EC1" w14:paraId="145A9794" w14:textId="77777777" w:rsidTr="005D5EC1">
        <w:tc>
          <w:tcPr>
            <w:tcW w:w="1843" w:type="dxa"/>
            <w:vMerge/>
            <w:tcBorders>
              <w:top w:val="single" w:sz="4" w:space="0" w:color="auto"/>
              <w:left w:val="single" w:sz="4" w:space="0" w:color="auto"/>
              <w:bottom w:val="single" w:sz="4" w:space="0" w:color="auto"/>
              <w:right w:val="single" w:sz="4" w:space="0" w:color="auto"/>
            </w:tcBorders>
            <w:vAlign w:val="center"/>
            <w:hideMark/>
          </w:tcPr>
          <w:p w14:paraId="6E8C1CD8" w14:textId="77777777" w:rsidR="001F7014" w:rsidRPr="005D5EC1" w:rsidRDefault="001F7014" w:rsidP="005D5EC1">
            <w:pPr>
              <w:spacing w:after="0" w:line="240" w:lineRule="auto"/>
              <w:rPr>
                <w:rFonts w:ascii="Times New Roman" w:eastAsia="Calibri" w:hAnsi="Times New Roman" w:cs="Times New Roman"/>
                <w:b/>
                <w:sz w:val="24"/>
                <w:szCs w:val="24"/>
              </w:rPr>
            </w:pPr>
          </w:p>
        </w:tc>
        <w:tc>
          <w:tcPr>
            <w:tcW w:w="7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3B8D99" w14:textId="283E8609" w:rsidR="001F7014" w:rsidRPr="005D5EC1" w:rsidRDefault="001F7014" w:rsidP="005D5EC1">
            <w:pPr>
              <w:spacing w:after="0" w:line="240" w:lineRule="auto"/>
              <w:jc w:val="center"/>
              <w:rPr>
                <w:rFonts w:ascii="Times New Roman" w:eastAsia="Calibri" w:hAnsi="Times New Roman" w:cs="Times New Roman"/>
                <w:b/>
                <w:sz w:val="24"/>
                <w:szCs w:val="24"/>
              </w:rPr>
            </w:pPr>
            <w:r w:rsidRPr="005D5EC1">
              <w:rPr>
                <w:rFonts w:ascii="Times New Roman" w:eastAsia="Calibri" w:hAnsi="Times New Roman" w:cs="Times New Roman"/>
                <w:b/>
                <w:sz w:val="24"/>
                <w:szCs w:val="24"/>
              </w:rPr>
              <w:t>2022.</w:t>
            </w:r>
          </w:p>
        </w:tc>
        <w:tc>
          <w:tcPr>
            <w:tcW w:w="7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B3D543" w14:textId="431C2B85" w:rsidR="001F7014" w:rsidRPr="005D5EC1" w:rsidRDefault="001F7014" w:rsidP="005D5EC1">
            <w:pPr>
              <w:spacing w:after="0" w:line="240" w:lineRule="auto"/>
              <w:jc w:val="center"/>
              <w:rPr>
                <w:rFonts w:ascii="Times New Roman" w:eastAsia="Calibri" w:hAnsi="Times New Roman" w:cs="Times New Roman"/>
                <w:b/>
                <w:sz w:val="24"/>
                <w:szCs w:val="24"/>
              </w:rPr>
            </w:pPr>
            <w:r w:rsidRPr="005D5EC1">
              <w:rPr>
                <w:rFonts w:ascii="Times New Roman" w:eastAsia="Calibri" w:hAnsi="Times New Roman" w:cs="Times New Roman"/>
                <w:b/>
                <w:sz w:val="24"/>
                <w:szCs w:val="24"/>
              </w:rPr>
              <w:t>2023.</w:t>
            </w:r>
          </w:p>
        </w:tc>
        <w:tc>
          <w:tcPr>
            <w:tcW w:w="8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094B66" w14:textId="680C29B2" w:rsidR="001F7014" w:rsidRPr="005D5EC1" w:rsidRDefault="001F7014" w:rsidP="005D5EC1">
            <w:pPr>
              <w:spacing w:after="0" w:line="240" w:lineRule="auto"/>
              <w:jc w:val="center"/>
              <w:rPr>
                <w:rFonts w:ascii="Times New Roman" w:eastAsia="Calibri" w:hAnsi="Times New Roman" w:cs="Times New Roman"/>
                <w:b/>
                <w:sz w:val="24"/>
                <w:szCs w:val="24"/>
              </w:rPr>
            </w:pPr>
            <w:r w:rsidRPr="005D5EC1">
              <w:rPr>
                <w:rFonts w:ascii="Times New Roman" w:eastAsia="Calibri" w:hAnsi="Times New Roman" w:cs="Times New Roman"/>
                <w:b/>
                <w:sz w:val="24"/>
                <w:szCs w:val="24"/>
              </w:rPr>
              <w:t>2024.</w:t>
            </w:r>
          </w:p>
        </w:tc>
        <w:tc>
          <w:tcPr>
            <w:tcW w:w="9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9E5CA6" w14:textId="1D4FF613" w:rsidR="001F7014" w:rsidRPr="005D5EC1" w:rsidRDefault="001F7014" w:rsidP="005D5EC1">
            <w:pPr>
              <w:spacing w:after="0" w:line="240" w:lineRule="auto"/>
              <w:jc w:val="center"/>
              <w:rPr>
                <w:rFonts w:ascii="Times New Roman" w:eastAsia="Calibri" w:hAnsi="Times New Roman" w:cs="Times New Roman"/>
                <w:b/>
                <w:sz w:val="24"/>
                <w:szCs w:val="24"/>
              </w:rPr>
            </w:pPr>
            <w:r w:rsidRPr="005D5EC1">
              <w:rPr>
                <w:rFonts w:ascii="Times New Roman" w:eastAsia="Calibri" w:hAnsi="Times New Roman" w:cs="Times New Roman"/>
                <w:b/>
                <w:sz w:val="24"/>
                <w:szCs w:val="24"/>
              </w:rPr>
              <w:t>2025.</w:t>
            </w:r>
          </w:p>
        </w:tc>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5528EB" w14:textId="582E1789" w:rsidR="001F7014" w:rsidRPr="005D5EC1" w:rsidRDefault="001F7014" w:rsidP="005D5EC1">
            <w:pPr>
              <w:spacing w:after="0" w:line="240" w:lineRule="auto"/>
              <w:jc w:val="center"/>
              <w:rPr>
                <w:rFonts w:ascii="Times New Roman" w:eastAsia="Calibri" w:hAnsi="Times New Roman" w:cs="Times New Roman"/>
                <w:b/>
                <w:sz w:val="24"/>
                <w:szCs w:val="24"/>
              </w:rPr>
            </w:pPr>
            <w:r w:rsidRPr="005D5EC1">
              <w:rPr>
                <w:rFonts w:ascii="Times New Roman" w:eastAsia="Calibri" w:hAnsi="Times New Roman" w:cs="Times New Roman"/>
                <w:b/>
                <w:sz w:val="24"/>
                <w:szCs w:val="24"/>
              </w:rPr>
              <w:t>2026.</w:t>
            </w:r>
          </w:p>
        </w:tc>
        <w:tc>
          <w:tcPr>
            <w:tcW w:w="72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00F8655" w14:textId="1F02DD0F" w:rsidR="001F7014" w:rsidRPr="005D5EC1" w:rsidRDefault="001F7014" w:rsidP="005D5EC1">
            <w:pPr>
              <w:spacing w:after="0" w:line="240" w:lineRule="auto"/>
              <w:jc w:val="center"/>
              <w:rPr>
                <w:rFonts w:ascii="Times New Roman" w:eastAsia="Calibri" w:hAnsi="Times New Roman" w:cs="Times New Roman"/>
                <w:b/>
                <w:sz w:val="24"/>
                <w:szCs w:val="24"/>
              </w:rPr>
            </w:pPr>
            <w:r w:rsidRPr="005D5EC1">
              <w:rPr>
                <w:rFonts w:ascii="Times New Roman" w:eastAsia="Calibri" w:hAnsi="Times New Roman" w:cs="Times New Roman"/>
                <w:b/>
                <w:sz w:val="24"/>
                <w:szCs w:val="24"/>
              </w:rPr>
              <w:t>2022.</w:t>
            </w:r>
          </w:p>
        </w:tc>
        <w:tc>
          <w:tcPr>
            <w:tcW w:w="7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A11EE2" w14:textId="02F82D7F" w:rsidR="001F7014" w:rsidRPr="005D5EC1" w:rsidRDefault="001F7014" w:rsidP="005D5EC1">
            <w:pPr>
              <w:spacing w:after="0" w:line="240" w:lineRule="auto"/>
              <w:jc w:val="center"/>
              <w:rPr>
                <w:rFonts w:ascii="Times New Roman" w:eastAsia="Calibri" w:hAnsi="Times New Roman" w:cs="Times New Roman"/>
                <w:b/>
                <w:sz w:val="24"/>
                <w:szCs w:val="24"/>
              </w:rPr>
            </w:pPr>
            <w:r w:rsidRPr="005D5EC1">
              <w:rPr>
                <w:rFonts w:ascii="Times New Roman" w:eastAsia="Calibri" w:hAnsi="Times New Roman" w:cs="Times New Roman"/>
                <w:b/>
                <w:sz w:val="24"/>
                <w:szCs w:val="24"/>
              </w:rPr>
              <w:t>2023.</w:t>
            </w:r>
          </w:p>
        </w:tc>
        <w:tc>
          <w:tcPr>
            <w:tcW w:w="7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2A79D3" w14:textId="4A81F3BB" w:rsidR="001F7014" w:rsidRPr="005D5EC1" w:rsidRDefault="001F7014" w:rsidP="005D5EC1">
            <w:pPr>
              <w:spacing w:after="0" w:line="240" w:lineRule="auto"/>
              <w:jc w:val="center"/>
              <w:rPr>
                <w:rFonts w:ascii="Times New Roman" w:eastAsia="Calibri" w:hAnsi="Times New Roman" w:cs="Times New Roman"/>
                <w:b/>
                <w:sz w:val="24"/>
                <w:szCs w:val="24"/>
              </w:rPr>
            </w:pPr>
            <w:r w:rsidRPr="005D5EC1">
              <w:rPr>
                <w:rFonts w:ascii="Times New Roman" w:eastAsia="Calibri" w:hAnsi="Times New Roman" w:cs="Times New Roman"/>
                <w:b/>
                <w:sz w:val="24"/>
                <w:szCs w:val="24"/>
              </w:rPr>
              <w:t>2024.</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90768F" w14:textId="45DFA2DC" w:rsidR="001F7014" w:rsidRPr="005D5EC1" w:rsidRDefault="001F7014" w:rsidP="005D5EC1">
            <w:pPr>
              <w:spacing w:after="0" w:line="240" w:lineRule="auto"/>
              <w:jc w:val="center"/>
              <w:rPr>
                <w:rFonts w:ascii="Times New Roman" w:eastAsia="Calibri" w:hAnsi="Times New Roman" w:cs="Times New Roman"/>
                <w:b/>
                <w:sz w:val="24"/>
                <w:szCs w:val="24"/>
              </w:rPr>
            </w:pPr>
            <w:r w:rsidRPr="005D5EC1">
              <w:rPr>
                <w:rFonts w:ascii="Times New Roman" w:eastAsia="Calibri" w:hAnsi="Times New Roman" w:cs="Times New Roman"/>
                <w:b/>
                <w:sz w:val="24"/>
                <w:szCs w:val="24"/>
              </w:rPr>
              <w:t>2025.</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211CCC" w14:textId="1CAEED65" w:rsidR="001F7014" w:rsidRPr="005D5EC1" w:rsidRDefault="001F7014" w:rsidP="005D5EC1">
            <w:pPr>
              <w:spacing w:after="0" w:line="240" w:lineRule="auto"/>
              <w:jc w:val="center"/>
              <w:rPr>
                <w:rFonts w:ascii="Times New Roman" w:eastAsia="Calibri" w:hAnsi="Times New Roman" w:cs="Times New Roman"/>
                <w:b/>
                <w:sz w:val="24"/>
                <w:szCs w:val="24"/>
              </w:rPr>
            </w:pPr>
            <w:r w:rsidRPr="005D5EC1">
              <w:rPr>
                <w:rFonts w:ascii="Times New Roman" w:eastAsia="Calibri" w:hAnsi="Times New Roman" w:cs="Times New Roman"/>
                <w:b/>
                <w:sz w:val="24"/>
                <w:szCs w:val="24"/>
              </w:rPr>
              <w:t>2026.</w:t>
            </w:r>
          </w:p>
        </w:tc>
      </w:tr>
      <w:tr w:rsidR="00142DCD" w:rsidRPr="005D5EC1" w14:paraId="239693FB" w14:textId="77777777" w:rsidTr="005D5EC1">
        <w:trPr>
          <w:trHeight w:val="787"/>
        </w:trPr>
        <w:tc>
          <w:tcPr>
            <w:tcW w:w="1843" w:type="dxa"/>
            <w:tcBorders>
              <w:top w:val="single" w:sz="4" w:space="0" w:color="auto"/>
              <w:left w:val="single" w:sz="4" w:space="0" w:color="auto"/>
              <w:bottom w:val="single" w:sz="4" w:space="0" w:color="auto"/>
              <w:right w:val="single" w:sz="4" w:space="0" w:color="auto"/>
            </w:tcBorders>
            <w:vAlign w:val="center"/>
            <w:hideMark/>
          </w:tcPr>
          <w:p w14:paraId="0F9D3A32" w14:textId="31BCF953" w:rsidR="005374CE" w:rsidRPr="005D5EC1" w:rsidRDefault="005374CE" w:rsidP="005D5EC1">
            <w:pPr>
              <w:spacing w:after="0" w:line="240" w:lineRule="auto"/>
              <w:jc w:val="center"/>
              <w:rPr>
                <w:rFonts w:ascii="Times New Roman" w:eastAsia="Calibri" w:hAnsi="Times New Roman" w:cs="Times New Roman"/>
                <w:sz w:val="24"/>
                <w:szCs w:val="24"/>
              </w:rPr>
            </w:pPr>
            <w:r w:rsidRPr="005D5EC1">
              <w:rPr>
                <w:rFonts w:ascii="Times New Roman" w:eastAsia="Calibri" w:hAnsi="Times New Roman" w:cs="Times New Roman"/>
                <w:sz w:val="24"/>
                <w:szCs w:val="24"/>
              </w:rPr>
              <w:t>Pamatoto sūdzību īpatsvars no pacientiem</w:t>
            </w:r>
          </w:p>
        </w:tc>
        <w:tc>
          <w:tcPr>
            <w:tcW w:w="7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CE5999" w14:textId="77777777" w:rsidR="005374CE" w:rsidRPr="005D5EC1" w:rsidRDefault="005374CE" w:rsidP="005D5EC1">
            <w:pPr>
              <w:spacing w:after="0" w:line="240" w:lineRule="auto"/>
              <w:jc w:val="center"/>
              <w:rPr>
                <w:rFonts w:ascii="Times New Roman" w:eastAsia="Calibri" w:hAnsi="Times New Roman" w:cs="Times New Roman"/>
                <w:sz w:val="24"/>
                <w:szCs w:val="24"/>
              </w:rPr>
            </w:pPr>
            <w:r w:rsidRPr="005D5EC1">
              <w:rPr>
                <w:rFonts w:ascii="Times New Roman" w:eastAsia="Calibri" w:hAnsi="Times New Roman" w:cs="Times New Roman"/>
                <w:sz w:val="24"/>
                <w:szCs w:val="24"/>
              </w:rPr>
              <w:t>≥5%</w:t>
            </w:r>
          </w:p>
        </w:tc>
        <w:tc>
          <w:tcPr>
            <w:tcW w:w="7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4FF65C" w14:textId="77777777" w:rsidR="005374CE" w:rsidRPr="005D5EC1" w:rsidRDefault="005374CE" w:rsidP="005D5EC1">
            <w:pPr>
              <w:spacing w:after="0" w:line="240" w:lineRule="auto"/>
              <w:jc w:val="center"/>
              <w:rPr>
                <w:rFonts w:ascii="Times New Roman" w:eastAsia="Calibri" w:hAnsi="Times New Roman" w:cs="Times New Roman"/>
                <w:sz w:val="24"/>
                <w:szCs w:val="24"/>
              </w:rPr>
            </w:pPr>
            <w:r w:rsidRPr="005D5EC1">
              <w:rPr>
                <w:rFonts w:ascii="Times New Roman" w:eastAsia="Calibri" w:hAnsi="Times New Roman" w:cs="Times New Roman"/>
                <w:sz w:val="24"/>
                <w:szCs w:val="24"/>
              </w:rPr>
              <w:t>≥5%</w:t>
            </w:r>
          </w:p>
        </w:tc>
        <w:tc>
          <w:tcPr>
            <w:tcW w:w="8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AAEE9A" w14:textId="77777777" w:rsidR="005374CE" w:rsidRPr="005D5EC1" w:rsidRDefault="005374CE" w:rsidP="005D5EC1">
            <w:pPr>
              <w:spacing w:after="0" w:line="240" w:lineRule="auto"/>
              <w:jc w:val="center"/>
              <w:rPr>
                <w:rFonts w:ascii="Times New Roman" w:eastAsia="Calibri" w:hAnsi="Times New Roman" w:cs="Times New Roman"/>
                <w:sz w:val="24"/>
                <w:szCs w:val="24"/>
              </w:rPr>
            </w:pPr>
            <w:r w:rsidRPr="005D5EC1">
              <w:rPr>
                <w:rFonts w:ascii="Times New Roman" w:eastAsia="Calibri" w:hAnsi="Times New Roman" w:cs="Times New Roman"/>
                <w:sz w:val="24"/>
                <w:szCs w:val="24"/>
              </w:rPr>
              <w:t>≥5%</w:t>
            </w:r>
          </w:p>
        </w:tc>
        <w:tc>
          <w:tcPr>
            <w:tcW w:w="9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907937" w14:textId="77777777" w:rsidR="005374CE" w:rsidRPr="005D5EC1" w:rsidRDefault="005374CE" w:rsidP="005D5EC1">
            <w:pPr>
              <w:spacing w:after="0" w:line="240" w:lineRule="auto"/>
              <w:jc w:val="center"/>
              <w:rPr>
                <w:rFonts w:ascii="Times New Roman" w:eastAsia="Calibri" w:hAnsi="Times New Roman" w:cs="Times New Roman"/>
                <w:sz w:val="24"/>
                <w:szCs w:val="24"/>
              </w:rPr>
            </w:pPr>
            <w:r w:rsidRPr="005D5EC1">
              <w:rPr>
                <w:rFonts w:ascii="Times New Roman" w:eastAsia="Calibri" w:hAnsi="Times New Roman" w:cs="Times New Roman"/>
                <w:sz w:val="24"/>
                <w:szCs w:val="24"/>
              </w:rPr>
              <w:t>≥5%</w:t>
            </w:r>
          </w:p>
        </w:tc>
        <w:tc>
          <w:tcPr>
            <w:tcW w:w="8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8702B5" w14:textId="77777777" w:rsidR="005374CE" w:rsidRPr="005D5EC1" w:rsidRDefault="005374CE" w:rsidP="005D5EC1">
            <w:pPr>
              <w:spacing w:after="0" w:line="240" w:lineRule="auto"/>
              <w:jc w:val="center"/>
              <w:rPr>
                <w:rFonts w:ascii="Times New Roman" w:eastAsia="Calibri" w:hAnsi="Times New Roman" w:cs="Times New Roman"/>
                <w:sz w:val="24"/>
                <w:szCs w:val="24"/>
              </w:rPr>
            </w:pPr>
            <w:r w:rsidRPr="005D5EC1">
              <w:rPr>
                <w:rFonts w:ascii="Times New Roman" w:eastAsia="Calibri" w:hAnsi="Times New Roman" w:cs="Times New Roman"/>
                <w:sz w:val="24"/>
                <w:szCs w:val="24"/>
              </w:rPr>
              <w:t>≥5%</w:t>
            </w:r>
          </w:p>
        </w:tc>
        <w:tc>
          <w:tcPr>
            <w:tcW w:w="72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97F976B" w14:textId="77777777" w:rsidR="005374CE" w:rsidRPr="005D5EC1" w:rsidRDefault="005374CE" w:rsidP="005D5EC1">
            <w:pPr>
              <w:spacing w:after="0" w:line="240" w:lineRule="auto"/>
              <w:jc w:val="center"/>
              <w:rPr>
                <w:rFonts w:ascii="Times New Roman" w:eastAsia="Calibri" w:hAnsi="Times New Roman" w:cs="Times New Roman"/>
                <w:sz w:val="24"/>
                <w:szCs w:val="24"/>
              </w:rPr>
            </w:pPr>
            <w:r w:rsidRPr="005D5EC1">
              <w:rPr>
                <w:rFonts w:ascii="Times New Roman" w:eastAsia="Calibri" w:hAnsi="Times New Roman" w:cs="Times New Roman"/>
                <w:sz w:val="24"/>
                <w:szCs w:val="24"/>
              </w:rPr>
              <w:t>&lt;5%</w:t>
            </w:r>
          </w:p>
        </w:tc>
        <w:tc>
          <w:tcPr>
            <w:tcW w:w="7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E0D084" w14:textId="77777777" w:rsidR="005374CE" w:rsidRPr="005D5EC1" w:rsidRDefault="005374CE" w:rsidP="005D5EC1">
            <w:pPr>
              <w:spacing w:after="0" w:line="240" w:lineRule="auto"/>
              <w:jc w:val="center"/>
              <w:rPr>
                <w:rFonts w:ascii="Times New Roman" w:eastAsia="Calibri" w:hAnsi="Times New Roman" w:cs="Times New Roman"/>
                <w:sz w:val="24"/>
                <w:szCs w:val="24"/>
              </w:rPr>
            </w:pPr>
            <w:r w:rsidRPr="005D5EC1">
              <w:rPr>
                <w:rFonts w:ascii="Times New Roman" w:eastAsia="Calibri" w:hAnsi="Times New Roman" w:cs="Times New Roman"/>
                <w:sz w:val="24"/>
                <w:szCs w:val="24"/>
              </w:rPr>
              <w:t>&lt;5%</w:t>
            </w:r>
          </w:p>
        </w:tc>
        <w:tc>
          <w:tcPr>
            <w:tcW w:w="7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AC4053" w14:textId="77777777" w:rsidR="005374CE" w:rsidRPr="005D5EC1" w:rsidRDefault="005374CE" w:rsidP="005D5EC1">
            <w:pPr>
              <w:spacing w:after="0" w:line="240" w:lineRule="auto"/>
              <w:jc w:val="center"/>
              <w:rPr>
                <w:rFonts w:ascii="Times New Roman" w:eastAsia="Calibri" w:hAnsi="Times New Roman" w:cs="Times New Roman"/>
                <w:sz w:val="24"/>
                <w:szCs w:val="24"/>
              </w:rPr>
            </w:pPr>
            <w:r w:rsidRPr="005D5EC1">
              <w:rPr>
                <w:rFonts w:ascii="Times New Roman" w:eastAsia="Calibri" w:hAnsi="Times New Roman" w:cs="Times New Roman"/>
                <w:sz w:val="24"/>
                <w:szCs w:val="24"/>
              </w:rPr>
              <w:t>&lt;5%</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2CB153" w14:textId="77777777" w:rsidR="005374CE" w:rsidRPr="005D5EC1" w:rsidRDefault="005374CE" w:rsidP="005D5EC1">
            <w:pPr>
              <w:spacing w:after="0" w:line="240" w:lineRule="auto"/>
              <w:jc w:val="center"/>
              <w:rPr>
                <w:rFonts w:ascii="Times New Roman" w:eastAsia="Calibri" w:hAnsi="Times New Roman" w:cs="Times New Roman"/>
                <w:sz w:val="24"/>
                <w:szCs w:val="24"/>
              </w:rPr>
            </w:pPr>
            <w:r w:rsidRPr="005D5EC1">
              <w:rPr>
                <w:rFonts w:ascii="Times New Roman" w:eastAsia="Calibri" w:hAnsi="Times New Roman" w:cs="Times New Roman"/>
                <w:sz w:val="24"/>
                <w:szCs w:val="24"/>
              </w:rPr>
              <w:t>&lt;5%</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9BC30C" w14:textId="77777777" w:rsidR="005374CE" w:rsidRPr="005D5EC1" w:rsidRDefault="005374CE" w:rsidP="005D5EC1">
            <w:pPr>
              <w:spacing w:after="0" w:line="240" w:lineRule="auto"/>
              <w:jc w:val="center"/>
              <w:rPr>
                <w:rFonts w:ascii="Times New Roman" w:eastAsia="Calibri" w:hAnsi="Times New Roman" w:cs="Times New Roman"/>
                <w:sz w:val="24"/>
                <w:szCs w:val="24"/>
              </w:rPr>
            </w:pPr>
            <w:r w:rsidRPr="005D5EC1">
              <w:rPr>
                <w:rFonts w:ascii="Times New Roman" w:eastAsia="Calibri" w:hAnsi="Times New Roman" w:cs="Times New Roman"/>
                <w:sz w:val="24"/>
                <w:szCs w:val="24"/>
              </w:rPr>
              <w:t>&lt;5%</w:t>
            </w:r>
          </w:p>
        </w:tc>
      </w:tr>
    </w:tbl>
    <w:p w14:paraId="433D9496" w14:textId="77777777" w:rsidR="00867596" w:rsidRPr="005D5EC1" w:rsidRDefault="00867596" w:rsidP="005D5EC1">
      <w:pPr>
        <w:tabs>
          <w:tab w:val="left" w:pos="284"/>
        </w:tabs>
        <w:spacing w:after="0" w:line="240" w:lineRule="auto"/>
        <w:jc w:val="both"/>
        <w:rPr>
          <w:rFonts w:ascii="Times New Roman" w:hAnsi="Times New Roman" w:cs="Times New Roman"/>
          <w:b/>
          <w:sz w:val="24"/>
          <w:szCs w:val="24"/>
        </w:rPr>
      </w:pPr>
    </w:p>
    <w:sectPr w:rsidR="00867596" w:rsidRPr="005D5EC1" w:rsidSect="00205A36">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6FDDD" w14:textId="77777777" w:rsidR="000D199A" w:rsidRDefault="000D199A" w:rsidP="008969A7">
      <w:pPr>
        <w:spacing w:after="0" w:line="240" w:lineRule="auto"/>
      </w:pPr>
      <w:r>
        <w:separator/>
      </w:r>
    </w:p>
  </w:endnote>
  <w:endnote w:type="continuationSeparator" w:id="0">
    <w:p w14:paraId="61F3A7F2" w14:textId="77777777" w:rsidR="000D199A" w:rsidRDefault="000D199A" w:rsidP="00896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65B1" w14:textId="77777777" w:rsidR="00205A36" w:rsidRDefault="00205A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81E52" w14:textId="77777777" w:rsidR="00205A36" w:rsidRDefault="00205A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7FD25" w14:textId="77777777" w:rsidR="00205A36" w:rsidRDefault="00205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8BA65" w14:textId="77777777" w:rsidR="000D199A" w:rsidRDefault="000D199A" w:rsidP="008969A7">
      <w:pPr>
        <w:spacing w:after="0" w:line="240" w:lineRule="auto"/>
      </w:pPr>
      <w:r>
        <w:separator/>
      </w:r>
    </w:p>
  </w:footnote>
  <w:footnote w:type="continuationSeparator" w:id="0">
    <w:p w14:paraId="43C33A22" w14:textId="77777777" w:rsidR="000D199A" w:rsidRDefault="000D199A" w:rsidP="008969A7">
      <w:pPr>
        <w:spacing w:after="0" w:line="240" w:lineRule="auto"/>
      </w:pPr>
      <w:r>
        <w:continuationSeparator/>
      </w:r>
    </w:p>
  </w:footnote>
  <w:footnote w:id="1">
    <w:p w14:paraId="79528974" w14:textId="0BA38F9E" w:rsidR="001C7F05" w:rsidRPr="001C7F05" w:rsidRDefault="001C7F05">
      <w:pPr>
        <w:pStyle w:val="FootnoteText"/>
        <w:rPr>
          <w:rFonts w:ascii="Times New Roman" w:hAnsi="Times New Roman" w:cs="Times New Roman"/>
          <w:lang w:val="lv-LV"/>
        </w:rPr>
      </w:pPr>
      <w:r w:rsidRPr="001C7F05">
        <w:rPr>
          <w:rStyle w:val="FootnoteReference"/>
          <w:rFonts w:ascii="Times New Roman" w:hAnsi="Times New Roman" w:cs="Times New Roman"/>
        </w:rPr>
        <w:footnoteRef/>
      </w:r>
      <w:r w:rsidRPr="001C7F05">
        <w:rPr>
          <w:rFonts w:ascii="Times New Roman" w:hAnsi="Times New Roman" w:cs="Times New Roman"/>
        </w:rPr>
        <w:t xml:space="preserve"> </w:t>
      </w:r>
      <w:r w:rsidRPr="001C7F05">
        <w:rPr>
          <w:rFonts w:ascii="Times New Roman" w:hAnsi="Times New Roman" w:cs="Times New Roman"/>
          <w:lang w:val="lv-LV"/>
        </w:rPr>
        <w:t>Bērnu psihiatrs, kurš nav līgumattiecībās ar Nacionālo veselības dienestu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F02C5" w14:textId="77777777" w:rsidR="00205A36" w:rsidRDefault="00205A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806A4" w14:textId="77777777" w:rsidR="00205A36" w:rsidRPr="00205A36" w:rsidRDefault="00205A36" w:rsidP="00205A36">
    <w:pPr>
      <w:pStyle w:val="Header"/>
      <w:jc w:val="right"/>
      <w:rPr>
        <w:rFonts w:ascii="Times New Roman" w:hAnsi="Times New Roman" w:cs="Times New Roman"/>
      </w:rPr>
    </w:pPr>
    <w:r w:rsidRPr="00205A36">
      <w:rPr>
        <w:rFonts w:ascii="Times New Roman" w:hAnsi="Times New Roman" w:cs="Times New Roman"/>
        <w:i/>
        <w:iCs/>
      </w:rPr>
      <w:t>spēkā no 2025. gada 1. janvāra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33D67" w14:textId="77777777" w:rsidR="00205A36" w:rsidRPr="00205A36" w:rsidRDefault="00205A36" w:rsidP="00205A36">
    <w:pPr>
      <w:pStyle w:val="Header"/>
      <w:jc w:val="right"/>
      <w:rPr>
        <w:rFonts w:ascii="Times New Roman" w:hAnsi="Times New Roman" w:cs="Times New Roman"/>
      </w:rPr>
    </w:pPr>
    <w:r w:rsidRPr="00205A36">
      <w:rPr>
        <w:rFonts w:ascii="Times New Roman" w:hAnsi="Times New Roman" w:cs="Times New Roman"/>
        <w:i/>
        <w:iCs/>
      </w:rPr>
      <w:t>spēkā no 2025. gada 1. janvāra</w:t>
    </w:r>
  </w:p>
  <w:p w14:paraId="3A0BD9D2" w14:textId="77777777" w:rsidR="00205A36" w:rsidRDefault="00205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D6DF9"/>
    <w:multiLevelType w:val="multilevel"/>
    <w:tmpl w:val="865041DE"/>
    <w:lvl w:ilvl="0">
      <w:start w:val="1"/>
      <w:numFmt w:val="decimal"/>
      <w:lvlText w:val="%1."/>
      <w:lvlJc w:val="left"/>
      <w:pPr>
        <w:ind w:left="810" w:hanging="810"/>
      </w:pPr>
      <w:rPr>
        <w:rFonts w:hint="default"/>
      </w:rPr>
    </w:lvl>
    <w:lvl w:ilvl="1">
      <w:start w:val="12"/>
      <w:numFmt w:val="decimal"/>
      <w:lvlText w:val="%1.%2."/>
      <w:lvlJc w:val="left"/>
      <w:pPr>
        <w:ind w:left="930" w:hanging="810"/>
      </w:pPr>
      <w:rPr>
        <w:rFonts w:hint="default"/>
      </w:rPr>
    </w:lvl>
    <w:lvl w:ilvl="2">
      <w:start w:val="2"/>
      <w:numFmt w:val="decimal"/>
      <w:lvlText w:val="%1.%2.%3."/>
      <w:lvlJc w:val="left"/>
      <w:pPr>
        <w:ind w:left="1050" w:hanging="810"/>
      </w:pPr>
      <w:rPr>
        <w:rFonts w:hint="default"/>
      </w:rPr>
    </w:lvl>
    <w:lvl w:ilvl="3">
      <w:start w:val="1"/>
      <w:numFmt w:val="decimal"/>
      <w:lvlText w:val="%1.%2.%3.%4."/>
      <w:lvlJc w:val="left"/>
      <w:pPr>
        <w:ind w:left="1170" w:hanging="81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 w15:restartNumberingAfterBreak="0">
    <w:nsid w:val="0F5847A6"/>
    <w:multiLevelType w:val="hybridMultilevel"/>
    <w:tmpl w:val="D6DC64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0F1264"/>
    <w:multiLevelType w:val="hybridMultilevel"/>
    <w:tmpl w:val="77E2864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130B4371"/>
    <w:multiLevelType w:val="multilevel"/>
    <w:tmpl w:val="28128BC0"/>
    <w:lvl w:ilvl="0">
      <w:start w:val="1"/>
      <w:numFmt w:val="decimal"/>
      <w:lvlText w:val="%1."/>
      <w:lvlJc w:val="left"/>
      <w:pPr>
        <w:ind w:left="360" w:hanging="360"/>
      </w:pPr>
      <w:rPr>
        <w:rFonts w:ascii="Times New Roman" w:hAnsi="Times New Roman" w:cs="Times New Roman" w:hint="default"/>
        <w:b w:val="0"/>
        <w:bCs/>
        <w:color w:val="auto"/>
      </w:rPr>
    </w:lvl>
    <w:lvl w:ilvl="1">
      <w:start w:val="1"/>
      <w:numFmt w:val="decimal"/>
      <w:lvlText w:val="%1.%2."/>
      <w:lvlJc w:val="left"/>
      <w:pPr>
        <w:ind w:left="432" w:hanging="432"/>
      </w:pPr>
      <w:rPr>
        <w:rFonts w:hint="default"/>
        <w:b w:val="0"/>
      </w:rPr>
    </w:lvl>
    <w:lvl w:ilvl="2">
      <w:start w:val="1"/>
      <w:numFmt w:val="decimal"/>
      <w:lvlText w:val="%1.%2.%3."/>
      <w:lvlJc w:val="left"/>
      <w:pPr>
        <w:ind w:left="1638" w:hanging="645"/>
      </w:pPr>
      <w:rPr>
        <w:rFonts w:hint="default"/>
        <w:b w:val="0"/>
        <w:color w:val="auto"/>
        <w:sz w:val="24"/>
      </w:rPr>
    </w:lvl>
    <w:lvl w:ilvl="3">
      <w:start w:val="1"/>
      <w:numFmt w:val="decimal"/>
      <w:lvlText w:val="%1.%2.%3.%4."/>
      <w:lvlJc w:val="left"/>
      <w:pPr>
        <w:ind w:left="1357" w:hanging="648"/>
      </w:pPr>
      <w:rPr>
        <w:rFonts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8605CC"/>
    <w:multiLevelType w:val="hybridMultilevel"/>
    <w:tmpl w:val="51023944"/>
    <w:lvl w:ilvl="0" w:tplc="90989DF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3016A5"/>
    <w:multiLevelType w:val="hybridMultilevel"/>
    <w:tmpl w:val="CF38310A"/>
    <w:lvl w:ilvl="0" w:tplc="92C634E0">
      <w:start w:val="1"/>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379192B"/>
    <w:multiLevelType w:val="hybridMultilevel"/>
    <w:tmpl w:val="72D856DA"/>
    <w:lvl w:ilvl="0" w:tplc="D8DE67FE">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1">
      <w:start w:val="1"/>
      <w:numFmt w:val="bullet"/>
      <w:lvlText w:val=""/>
      <w:lvlJc w:val="left"/>
      <w:pPr>
        <w:ind w:left="2880" w:hanging="360"/>
      </w:pPr>
      <w:rPr>
        <w:rFonts w:ascii="Symbol" w:hAnsi="Symbol"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EA6EF7"/>
    <w:multiLevelType w:val="multilevel"/>
    <w:tmpl w:val="3BD004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7922FE"/>
    <w:multiLevelType w:val="hybridMultilevel"/>
    <w:tmpl w:val="D3F293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E1811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107621B"/>
    <w:multiLevelType w:val="multilevel"/>
    <w:tmpl w:val="28128BC0"/>
    <w:lvl w:ilvl="0">
      <w:start w:val="1"/>
      <w:numFmt w:val="decimal"/>
      <w:lvlText w:val="%1."/>
      <w:lvlJc w:val="left"/>
      <w:pPr>
        <w:ind w:left="360" w:hanging="360"/>
      </w:pPr>
      <w:rPr>
        <w:rFonts w:ascii="Times New Roman" w:hAnsi="Times New Roman" w:cs="Times New Roman" w:hint="default"/>
        <w:b w:val="0"/>
        <w:bCs/>
        <w:color w:val="auto"/>
      </w:rPr>
    </w:lvl>
    <w:lvl w:ilvl="1">
      <w:start w:val="1"/>
      <w:numFmt w:val="decimal"/>
      <w:lvlText w:val="%1.%2."/>
      <w:lvlJc w:val="left"/>
      <w:pPr>
        <w:ind w:left="432" w:hanging="432"/>
      </w:pPr>
      <w:rPr>
        <w:rFonts w:hint="default"/>
        <w:b w:val="0"/>
      </w:rPr>
    </w:lvl>
    <w:lvl w:ilvl="2">
      <w:start w:val="1"/>
      <w:numFmt w:val="decimal"/>
      <w:lvlText w:val="%1.%2.%3."/>
      <w:lvlJc w:val="left"/>
      <w:pPr>
        <w:ind w:left="1638" w:hanging="645"/>
      </w:pPr>
      <w:rPr>
        <w:rFonts w:hint="default"/>
        <w:b w:val="0"/>
        <w:color w:val="auto"/>
        <w:sz w:val="24"/>
      </w:rPr>
    </w:lvl>
    <w:lvl w:ilvl="3">
      <w:start w:val="1"/>
      <w:numFmt w:val="decimal"/>
      <w:lvlText w:val="%1.%2.%3.%4."/>
      <w:lvlJc w:val="left"/>
      <w:pPr>
        <w:ind w:left="1357" w:hanging="648"/>
      </w:pPr>
      <w:rPr>
        <w:rFonts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3460F3A"/>
    <w:multiLevelType w:val="hybridMultilevel"/>
    <w:tmpl w:val="CBA87EC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6074C95"/>
    <w:multiLevelType w:val="multilevel"/>
    <w:tmpl w:val="53681B6C"/>
    <w:lvl w:ilvl="0">
      <w:start w:val="1"/>
      <w:numFmt w:val="decimal"/>
      <w:lvlText w:val="%1."/>
      <w:lvlJc w:val="left"/>
      <w:pPr>
        <w:ind w:left="645" w:hanging="645"/>
      </w:pPr>
      <w:rPr>
        <w:rFonts w:hint="default"/>
      </w:rPr>
    </w:lvl>
    <w:lvl w:ilvl="1">
      <w:start w:val="10"/>
      <w:numFmt w:val="decimal"/>
      <w:lvlText w:val="%1.%2."/>
      <w:lvlJc w:val="left"/>
      <w:pPr>
        <w:ind w:left="825" w:hanging="64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4F040EED"/>
    <w:multiLevelType w:val="hybridMultilevel"/>
    <w:tmpl w:val="3872F1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63D2287"/>
    <w:multiLevelType w:val="multilevel"/>
    <w:tmpl w:val="CFFEE682"/>
    <w:lvl w:ilvl="0">
      <w:start w:val="1"/>
      <w:numFmt w:val="decimal"/>
      <w:lvlText w:val="%1."/>
      <w:lvlJc w:val="left"/>
      <w:pPr>
        <w:ind w:left="7165" w:hanging="360"/>
      </w:pPr>
      <w:rPr>
        <w:rFonts w:cs="Times New Roman"/>
        <w:color w:val="auto"/>
      </w:rPr>
    </w:lvl>
    <w:lvl w:ilvl="1">
      <w:start w:val="1"/>
      <w:numFmt w:val="decimal"/>
      <w:isLgl/>
      <w:lvlText w:val="%1.%2."/>
      <w:lvlJc w:val="left"/>
      <w:pPr>
        <w:ind w:left="360" w:hanging="360"/>
      </w:pPr>
      <w:rPr>
        <w:rFonts w:cs="Times New Roman"/>
        <w:i w:val="0"/>
      </w:rPr>
    </w:lvl>
    <w:lvl w:ilvl="2">
      <w:start w:val="1"/>
      <w:numFmt w:val="decimal"/>
      <w:isLgl/>
      <w:lvlText w:val="%1.%2.%3."/>
      <w:lvlJc w:val="left"/>
      <w:pPr>
        <w:ind w:left="1430" w:hanging="720"/>
      </w:pPr>
      <w:rPr>
        <w:rFonts w:cs="Times New Roman"/>
        <w:i w:val="0"/>
        <w:color w:val="auto"/>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5" w15:restartNumberingAfterBreak="0">
    <w:nsid w:val="5C502B18"/>
    <w:multiLevelType w:val="hybridMultilevel"/>
    <w:tmpl w:val="749A95BA"/>
    <w:lvl w:ilvl="0" w:tplc="D8DE67FE">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1">
      <w:start w:val="1"/>
      <w:numFmt w:val="bullet"/>
      <w:lvlText w:val=""/>
      <w:lvlJc w:val="left"/>
      <w:pPr>
        <w:ind w:left="2880" w:hanging="360"/>
      </w:pPr>
      <w:rPr>
        <w:rFonts w:ascii="Symbol" w:hAnsi="Symbol"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D3F125F"/>
    <w:multiLevelType w:val="multilevel"/>
    <w:tmpl w:val="90A21762"/>
    <w:lvl w:ilvl="0">
      <w:start w:val="1"/>
      <w:numFmt w:val="decimal"/>
      <w:lvlText w:val="%1."/>
      <w:lvlJc w:val="left"/>
      <w:pPr>
        <w:ind w:left="644" w:hanging="360"/>
      </w:pPr>
      <w:rPr>
        <w:b w:val="0"/>
      </w:rPr>
    </w:lvl>
    <w:lvl w:ilvl="1">
      <w:start w:val="1"/>
      <w:numFmt w:val="decimal"/>
      <w:isLgl/>
      <w:lvlText w:val="%1.%2."/>
      <w:lvlJc w:val="left"/>
      <w:pPr>
        <w:ind w:left="643" w:hanging="360"/>
      </w:pPr>
      <w:rPr>
        <w:rFonts w:ascii="Times New Roman" w:hAnsi="Times New Roman" w:cs="Times New Roman" w:hint="default"/>
        <w:b w:val="0"/>
        <w:color w:val="auto"/>
        <w:sz w:val="22"/>
        <w:szCs w:val="22"/>
      </w:rPr>
    </w:lvl>
    <w:lvl w:ilvl="2">
      <w:start w:val="1"/>
      <w:numFmt w:val="decimal"/>
      <w:isLgl/>
      <w:lvlText w:val="%1.%2.%3."/>
      <w:lvlJc w:val="left"/>
      <w:pPr>
        <w:ind w:left="1571" w:hanging="720"/>
      </w:pPr>
      <w:rPr>
        <w:b w:val="0"/>
      </w:rPr>
    </w:lvl>
    <w:lvl w:ilvl="3">
      <w:start w:val="1"/>
      <w:numFmt w:val="decimal"/>
      <w:isLgl/>
      <w:lvlText w:val="%1.%2.%3.%4."/>
      <w:lvlJc w:val="left"/>
      <w:pPr>
        <w:ind w:left="2084" w:hanging="720"/>
      </w:pPr>
      <w:rPr>
        <w:b w:val="0"/>
      </w:rPr>
    </w:lvl>
    <w:lvl w:ilvl="4">
      <w:start w:val="1"/>
      <w:numFmt w:val="decimal"/>
      <w:isLgl/>
      <w:lvlText w:val="%1.%2.%3.%4.%5."/>
      <w:lvlJc w:val="left"/>
      <w:pPr>
        <w:ind w:left="2804" w:hanging="1080"/>
      </w:pPr>
    </w:lvl>
    <w:lvl w:ilvl="5">
      <w:start w:val="1"/>
      <w:numFmt w:val="decimal"/>
      <w:isLgl/>
      <w:lvlText w:val="%1.%2.%3.%4.%5.%6."/>
      <w:lvlJc w:val="left"/>
      <w:pPr>
        <w:ind w:left="3164" w:hanging="1080"/>
      </w:pPr>
    </w:lvl>
    <w:lvl w:ilvl="6">
      <w:start w:val="1"/>
      <w:numFmt w:val="decimal"/>
      <w:isLgl/>
      <w:lvlText w:val="%1.%2.%3.%4.%5.%6.%7."/>
      <w:lvlJc w:val="left"/>
      <w:pPr>
        <w:ind w:left="3884" w:hanging="1440"/>
      </w:pPr>
    </w:lvl>
    <w:lvl w:ilvl="7">
      <w:start w:val="1"/>
      <w:numFmt w:val="decimal"/>
      <w:isLgl/>
      <w:lvlText w:val="%1.%2.%3.%4.%5.%6.%7.%8."/>
      <w:lvlJc w:val="left"/>
      <w:pPr>
        <w:ind w:left="4244" w:hanging="1440"/>
      </w:pPr>
    </w:lvl>
    <w:lvl w:ilvl="8">
      <w:start w:val="1"/>
      <w:numFmt w:val="decimal"/>
      <w:isLgl/>
      <w:lvlText w:val="%1.%2.%3.%4.%5.%6.%7.%8.%9."/>
      <w:lvlJc w:val="left"/>
      <w:pPr>
        <w:ind w:left="4964" w:hanging="1800"/>
      </w:pPr>
    </w:lvl>
  </w:abstractNum>
  <w:abstractNum w:abstractNumId="17" w15:restartNumberingAfterBreak="0">
    <w:nsid w:val="636307C4"/>
    <w:multiLevelType w:val="multilevel"/>
    <w:tmpl w:val="19B6B6D6"/>
    <w:lvl w:ilvl="0">
      <w:start w:val="1"/>
      <w:numFmt w:val="decimal"/>
      <w:lvlText w:val="%1."/>
      <w:lvlJc w:val="left"/>
      <w:pPr>
        <w:ind w:left="360" w:hanging="360"/>
      </w:pPr>
      <w:rPr>
        <w:rFonts w:ascii="Times New Roman" w:hAnsi="Times New Roman" w:cs="Times New Roman" w:hint="default"/>
        <w:b/>
        <w:color w:val="000000" w:themeColor="text1"/>
      </w:rPr>
    </w:lvl>
    <w:lvl w:ilvl="1">
      <w:start w:val="1"/>
      <w:numFmt w:val="decimal"/>
      <w:lvlText w:val="%1.%2."/>
      <w:lvlJc w:val="left"/>
      <w:pPr>
        <w:ind w:left="432" w:hanging="432"/>
      </w:pPr>
      <w:rPr>
        <w:rFonts w:hint="default"/>
        <w:b w:val="0"/>
      </w:rPr>
    </w:lvl>
    <w:lvl w:ilvl="2">
      <w:start w:val="1"/>
      <w:numFmt w:val="decimal"/>
      <w:lvlText w:val="%1.%2.%3."/>
      <w:lvlJc w:val="left"/>
      <w:pPr>
        <w:ind w:left="929" w:hanging="504"/>
      </w:pPr>
      <w:rPr>
        <w:rFonts w:hint="default"/>
        <w:b w:val="0"/>
        <w:color w:val="auto"/>
        <w:sz w:val="24"/>
      </w:rPr>
    </w:lvl>
    <w:lvl w:ilvl="3">
      <w:start w:val="1"/>
      <w:numFmt w:val="decimal"/>
      <w:lvlText w:val="%1.%2.%3.%4."/>
      <w:lvlJc w:val="left"/>
      <w:pPr>
        <w:ind w:left="1357"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827740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B806B9D"/>
    <w:multiLevelType w:val="hybridMultilevel"/>
    <w:tmpl w:val="07E4211A"/>
    <w:lvl w:ilvl="0" w:tplc="D8DE67FE">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1">
      <w:start w:val="1"/>
      <w:numFmt w:val="bullet"/>
      <w:lvlText w:val=""/>
      <w:lvlJc w:val="left"/>
      <w:pPr>
        <w:ind w:left="2880" w:hanging="360"/>
      </w:pPr>
      <w:rPr>
        <w:rFonts w:ascii="Symbol" w:hAnsi="Symbol"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E255893"/>
    <w:multiLevelType w:val="multilevel"/>
    <w:tmpl w:val="2D768BF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04C590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4970A1E"/>
    <w:multiLevelType w:val="multilevel"/>
    <w:tmpl w:val="ACCEEC66"/>
    <w:lvl w:ilvl="0">
      <w:start w:val="2"/>
      <w:numFmt w:val="decimal"/>
      <w:lvlText w:val="%1."/>
      <w:lvlJc w:val="left"/>
      <w:pPr>
        <w:ind w:left="360" w:hanging="360"/>
      </w:pPr>
      <w:rPr>
        <w:rFonts w:eastAsia="Calibri"/>
      </w:rPr>
    </w:lvl>
    <w:lvl w:ilvl="1">
      <w:start w:val="1"/>
      <w:numFmt w:val="decimal"/>
      <w:lvlText w:val="%1.%2."/>
      <w:lvlJc w:val="left"/>
      <w:pPr>
        <w:ind w:left="360" w:hanging="360"/>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23" w15:restartNumberingAfterBreak="0">
    <w:nsid w:val="76A904CF"/>
    <w:multiLevelType w:val="hybridMultilevel"/>
    <w:tmpl w:val="697887C8"/>
    <w:lvl w:ilvl="0" w:tplc="D8DE67FE">
      <w:start w:val="1"/>
      <w:numFmt w:val="upperRoman"/>
      <w:lvlText w:val="%1."/>
      <w:lvlJc w:val="left"/>
      <w:pPr>
        <w:ind w:left="1080" w:hanging="720"/>
      </w:pPr>
      <w:rPr>
        <w:rFonts w:hint="default"/>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1">
      <w:start w:val="1"/>
      <w:numFmt w:val="bullet"/>
      <w:lvlText w:val=""/>
      <w:lvlJc w:val="left"/>
      <w:pPr>
        <w:ind w:left="2880" w:hanging="360"/>
      </w:pPr>
      <w:rPr>
        <w:rFonts w:ascii="Symbol" w:hAnsi="Symbol"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34329117">
    <w:abstractNumId w:val="13"/>
  </w:num>
  <w:num w:numId="2" w16cid:durableId="1794668043">
    <w:abstractNumId w:val="5"/>
  </w:num>
  <w:num w:numId="3" w16cid:durableId="738093986">
    <w:abstractNumId w:val="19"/>
  </w:num>
  <w:num w:numId="4" w16cid:durableId="831802082">
    <w:abstractNumId w:val="6"/>
  </w:num>
  <w:num w:numId="5" w16cid:durableId="77679838">
    <w:abstractNumId w:val="23"/>
  </w:num>
  <w:num w:numId="6" w16cid:durableId="291060881">
    <w:abstractNumId w:val="15"/>
  </w:num>
  <w:num w:numId="7" w16cid:durableId="1324821027">
    <w:abstractNumId w:val="11"/>
  </w:num>
  <w:num w:numId="8" w16cid:durableId="22874500">
    <w:abstractNumId w:val="10"/>
  </w:num>
  <w:num w:numId="9" w16cid:durableId="1636987008">
    <w:abstractNumId w:val="9"/>
  </w:num>
  <w:num w:numId="10" w16cid:durableId="647827220">
    <w:abstractNumId w:val="21"/>
  </w:num>
  <w:num w:numId="11" w16cid:durableId="1747141029">
    <w:abstractNumId w:val="20"/>
  </w:num>
  <w:num w:numId="12" w16cid:durableId="2069304128">
    <w:abstractNumId w:val="7"/>
  </w:num>
  <w:num w:numId="13" w16cid:durableId="910896124">
    <w:abstractNumId w:val="12"/>
  </w:num>
  <w:num w:numId="14" w16cid:durableId="780343181">
    <w:abstractNumId w:val="0"/>
  </w:num>
  <w:num w:numId="15" w16cid:durableId="893392577">
    <w:abstractNumId w:val="2"/>
  </w:num>
  <w:num w:numId="16" w16cid:durableId="958027980">
    <w:abstractNumId w:val="8"/>
  </w:num>
  <w:num w:numId="17" w16cid:durableId="41681997">
    <w:abstractNumId w:val="18"/>
  </w:num>
  <w:num w:numId="18" w16cid:durableId="1437946667">
    <w:abstractNumId w:val="16"/>
  </w:num>
  <w:num w:numId="19" w16cid:durableId="840704634">
    <w:abstractNumId w:val="17"/>
  </w:num>
  <w:num w:numId="20" w16cid:durableId="1710448176">
    <w:abstractNumId w:val="1"/>
  </w:num>
  <w:num w:numId="21" w16cid:durableId="1689136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76680051">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61267480">
    <w:abstractNumId w:val="3"/>
  </w:num>
  <w:num w:numId="24" w16cid:durableId="18578406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09157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F90"/>
    <w:rsid w:val="00000CC6"/>
    <w:rsid w:val="0000143D"/>
    <w:rsid w:val="0001580E"/>
    <w:rsid w:val="00017C1E"/>
    <w:rsid w:val="00020955"/>
    <w:rsid w:val="00020A4A"/>
    <w:rsid w:val="00021907"/>
    <w:rsid w:val="00022DDD"/>
    <w:rsid w:val="00024142"/>
    <w:rsid w:val="0002599F"/>
    <w:rsid w:val="00027E31"/>
    <w:rsid w:val="0004325A"/>
    <w:rsid w:val="00043C17"/>
    <w:rsid w:val="000523F0"/>
    <w:rsid w:val="0005445E"/>
    <w:rsid w:val="000567A3"/>
    <w:rsid w:val="00063AA1"/>
    <w:rsid w:val="00064E0F"/>
    <w:rsid w:val="00070BD8"/>
    <w:rsid w:val="00072BA6"/>
    <w:rsid w:val="000742C0"/>
    <w:rsid w:val="00076D0E"/>
    <w:rsid w:val="00087532"/>
    <w:rsid w:val="000A2BCE"/>
    <w:rsid w:val="000A61DA"/>
    <w:rsid w:val="000B1DE1"/>
    <w:rsid w:val="000B4761"/>
    <w:rsid w:val="000C3C46"/>
    <w:rsid w:val="000C666D"/>
    <w:rsid w:val="000D14F6"/>
    <w:rsid w:val="000D199A"/>
    <w:rsid w:val="000D4A88"/>
    <w:rsid w:val="000D6707"/>
    <w:rsid w:val="000E095B"/>
    <w:rsid w:val="000E4FD5"/>
    <w:rsid w:val="000F14CF"/>
    <w:rsid w:val="000F3D19"/>
    <w:rsid w:val="000F4AD3"/>
    <w:rsid w:val="000F4FDE"/>
    <w:rsid w:val="00104305"/>
    <w:rsid w:val="00115928"/>
    <w:rsid w:val="001246DB"/>
    <w:rsid w:val="00134107"/>
    <w:rsid w:val="001425A5"/>
    <w:rsid w:val="0014280A"/>
    <w:rsid w:val="00142DCD"/>
    <w:rsid w:val="00151F18"/>
    <w:rsid w:val="00152D04"/>
    <w:rsid w:val="00157582"/>
    <w:rsid w:val="001647EB"/>
    <w:rsid w:val="00166059"/>
    <w:rsid w:val="001671E4"/>
    <w:rsid w:val="00170A7E"/>
    <w:rsid w:val="00170C57"/>
    <w:rsid w:val="00177017"/>
    <w:rsid w:val="00180139"/>
    <w:rsid w:val="00194EEA"/>
    <w:rsid w:val="001A02D6"/>
    <w:rsid w:val="001A13D8"/>
    <w:rsid w:val="001A56CE"/>
    <w:rsid w:val="001B53D6"/>
    <w:rsid w:val="001B5948"/>
    <w:rsid w:val="001B7CF1"/>
    <w:rsid w:val="001B7D37"/>
    <w:rsid w:val="001C2806"/>
    <w:rsid w:val="001C46AA"/>
    <w:rsid w:val="001C4E9D"/>
    <w:rsid w:val="001C7F05"/>
    <w:rsid w:val="001D00F1"/>
    <w:rsid w:val="001D1490"/>
    <w:rsid w:val="001D7245"/>
    <w:rsid w:val="001E434D"/>
    <w:rsid w:val="001E50EF"/>
    <w:rsid w:val="001E52C4"/>
    <w:rsid w:val="001F1C34"/>
    <w:rsid w:val="001F4443"/>
    <w:rsid w:val="001F44F7"/>
    <w:rsid w:val="001F4E40"/>
    <w:rsid w:val="001F7014"/>
    <w:rsid w:val="00203AD1"/>
    <w:rsid w:val="002041D3"/>
    <w:rsid w:val="00205A36"/>
    <w:rsid w:val="002068DD"/>
    <w:rsid w:val="00210CCF"/>
    <w:rsid w:val="002121D6"/>
    <w:rsid w:val="00227765"/>
    <w:rsid w:val="00231BD8"/>
    <w:rsid w:val="002358DF"/>
    <w:rsid w:val="00240F6F"/>
    <w:rsid w:val="00245C36"/>
    <w:rsid w:val="002542A5"/>
    <w:rsid w:val="00265324"/>
    <w:rsid w:val="0026727D"/>
    <w:rsid w:val="002673E2"/>
    <w:rsid w:val="00285662"/>
    <w:rsid w:val="00294B65"/>
    <w:rsid w:val="00297DEF"/>
    <w:rsid w:val="002A092B"/>
    <w:rsid w:val="002A3A8A"/>
    <w:rsid w:val="002A6844"/>
    <w:rsid w:val="002A7003"/>
    <w:rsid w:val="002B16FE"/>
    <w:rsid w:val="002B29FA"/>
    <w:rsid w:val="002B32EA"/>
    <w:rsid w:val="002B6592"/>
    <w:rsid w:val="002C023B"/>
    <w:rsid w:val="002C77F2"/>
    <w:rsid w:val="002D2036"/>
    <w:rsid w:val="002D28D4"/>
    <w:rsid w:val="002D305F"/>
    <w:rsid w:val="002D3772"/>
    <w:rsid w:val="002D6EC5"/>
    <w:rsid w:val="002E6D30"/>
    <w:rsid w:val="002E6EA5"/>
    <w:rsid w:val="002F1B91"/>
    <w:rsid w:val="002F4460"/>
    <w:rsid w:val="002F4FE5"/>
    <w:rsid w:val="002F7319"/>
    <w:rsid w:val="00303C01"/>
    <w:rsid w:val="003105E4"/>
    <w:rsid w:val="003164C4"/>
    <w:rsid w:val="00316FC3"/>
    <w:rsid w:val="0032156A"/>
    <w:rsid w:val="00332C47"/>
    <w:rsid w:val="00334719"/>
    <w:rsid w:val="00360CE2"/>
    <w:rsid w:val="00360F2A"/>
    <w:rsid w:val="00361E94"/>
    <w:rsid w:val="00374619"/>
    <w:rsid w:val="003810D9"/>
    <w:rsid w:val="003875E2"/>
    <w:rsid w:val="003A0A38"/>
    <w:rsid w:val="003A1896"/>
    <w:rsid w:val="003A2C4E"/>
    <w:rsid w:val="003A5D3C"/>
    <w:rsid w:val="003B6033"/>
    <w:rsid w:val="003C3975"/>
    <w:rsid w:val="003D3DC5"/>
    <w:rsid w:val="003E5385"/>
    <w:rsid w:val="003F63E7"/>
    <w:rsid w:val="003F738F"/>
    <w:rsid w:val="00416E45"/>
    <w:rsid w:val="00424C42"/>
    <w:rsid w:val="00436331"/>
    <w:rsid w:val="004363EC"/>
    <w:rsid w:val="0044391E"/>
    <w:rsid w:val="004463CE"/>
    <w:rsid w:val="004463CF"/>
    <w:rsid w:val="00447F1B"/>
    <w:rsid w:val="00452B30"/>
    <w:rsid w:val="00454896"/>
    <w:rsid w:val="004642AB"/>
    <w:rsid w:val="004810E5"/>
    <w:rsid w:val="0048508B"/>
    <w:rsid w:val="00486F78"/>
    <w:rsid w:val="004913EA"/>
    <w:rsid w:val="0049223A"/>
    <w:rsid w:val="00492F1A"/>
    <w:rsid w:val="004A2084"/>
    <w:rsid w:val="004C1A4B"/>
    <w:rsid w:val="004D0AB4"/>
    <w:rsid w:val="004D4E16"/>
    <w:rsid w:val="004D52EC"/>
    <w:rsid w:val="004D5A56"/>
    <w:rsid w:val="004D604A"/>
    <w:rsid w:val="004D6322"/>
    <w:rsid w:val="004E0F90"/>
    <w:rsid w:val="004E6A16"/>
    <w:rsid w:val="004F43E6"/>
    <w:rsid w:val="0050154D"/>
    <w:rsid w:val="00503481"/>
    <w:rsid w:val="00504397"/>
    <w:rsid w:val="00505A20"/>
    <w:rsid w:val="00515598"/>
    <w:rsid w:val="0051772B"/>
    <w:rsid w:val="00521BEC"/>
    <w:rsid w:val="00522AFD"/>
    <w:rsid w:val="0052573F"/>
    <w:rsid w:val="005356BA"/>
    <w:rsid w:val="005356C9"/>
    <w:rsid w:val="005374CE"/>
    <w:rsid w:val="005400BA"/>
    <w:rsid w:val="00540EFE"/>
    <w:rsid w:val="00542CD1"/>
    <w:rsid w:val="0055037D"/>
    <w:rsid w:val="00553E64"/>
    <w:rsid w:val="005540BB"/>
    <w:rsid w:val="005563FA"/>
    <w:rsid w:val="00567564"/>
    <w:rsid w:val="00570B55"/>
    <w:rsid w:val="005711A4"/>
    <w:rsid w:val="00571E2A"/>
    <w:rsid w:val="00571FFE"/>
    <w:rsid w:val="00577C79"/>
    <w:rsid w:val="005835C1"/>
    <w:rsid w:val="00594D35"/>
    <w:rsid w:val="00596406"/>
    <w:rsid w:val="005A2FF5"/>
    <w:rsid w:val="005B12D1"/>
    <w:rsid w:val="005C137F"/>
    <w:rsid w:val="005C48BD"/>
    <w:rsid w:val="005C513E"/>
    <w:rsid w:val="005C6F4C"/>
    <w:rsid w:val="005D5EC1"/>
    <w:rsid w:val="005D6A36"/>
    <w:rsid w:val="005E0CAC"/>
    <w:rsid w:val="005E3F0B"/>
    <w:rsid w:val="00603CC8"/>
    <w:rsid w:val="00605BD3"/>
    <w:rsid w:val="00606B39"/>
    <w:rsid w:val="00615A4D"/>
    <w:rsid w:val="00615DD5"/>
    <w:rsid w:val="0063619E"/>
    <w:rsid w:val="00642E8F"/>
    <w:rsid w:val="00646C57"/>
    <w:rsid w:val="006508D7"/>
    <w:rsid w:val="00653D64"/>
    <w:rsid w:val="00653E90"/>
    <w:rsid w:val="0066184B"/>
    <w:rsid w:val="006631DF"/>
    <w:rsid w:val="00665A93"/>
    <w:rsid w:val="00667F8C"/>
    <w:rsid w:val="0067041C"/>
    <w:rsid w:val="00675AFF"/>
    <w:rsid w:val="00675E7C"/>
    <w:rsid w:val="006763E3"/>
    <w:rsid w:val="00680EE6"/>
    <w:rsid w:val="00691DF5"/>
    <w:rsid w:val="00693475"/>
    <w:rsid w:val="006A2B30"/>
    <w:rsid w:val="006B1231"/>
    <w:rsid w:val="006B6445"/>
    <w:rsid w:val="006B7669"/>
    <w:rsid w:val="006C2621"/>
    <w:rsid w:val="006D13EA"/>
    <w:rsid w:val="006D20E5"/>
    <w:rsid w:val="006D220A"/>
    <w:rsid w:val="006D597B"/>
    <w:rsid w:val="006E53B0"/>
    <w:rsid w:val="006E5D55"/>
    <w:rsid w:val="006E747C"/>
    <w:rsid w:val="006F2192"/>
    <w:rsid w:val="006F4464"/>
    <w:rsid w:val="007004EB"/>
    <w:rsid w:val="00701CA6"/>
    <w:rsid w:val="00702601"/>
    <w:rsid w:val="00704F9F"/>
    <w:rsid w:val="00712DE7"/>
    <w:rsid w:val="00717187"/>
    <w:rsid w:val="00725CB6"/>
    <w:rsid w:val="007276B9"/>
    <w:rsid w:val="00732318"/>
    <w:rsid w:val="0073557F"/>
    <w:rsid w:val="007371BD"/>
    <w:rsid w:val="007401D6"/>
    <w:rsid w:val="00742CB9"/>
    <w:rsid w:val="00756888"/>
    <w:rsid w:val="00756E07"/>
    <w:rsid w:val="0076187F"/>
    <w:rsid w:val="00761DB6"/>
    <w:rsid w:val="0076284E"/>
    <w:rsid w:val="00770EF6"/>
    <w:rsid w:val="0077490C"/>
    <w:rsid w:val="00781A59"/>
    <w:rsid w:val="00794630"/>
    <w:rsid w:val="007B29A0"/>
    <w:rsid w:val="007B30B1"/>
    <w:rsid w:val="007B5635"/>
    <w:rsid w:val="007B58AB"/>
    <w:rsid w:val="007C04C6"/>
    <w:rsid w:val="007C080E"/>
    <w:rsid w:val="007C0ACF"/>
    <w:rsid w:val="007D0C31"/>
    <w:rsid w:val="007D3356"/>
    <w:rsid w:val="007D7C5F"/>
    <w:rsid w:val="007E03D5"/>
    <w:rsid w:val="007E2F9F"/>
    <w:rsid w:val="007E3E38"/>
    <w:rsid w:val="007E4E48"/>
    <w:rsid w:val="007E5CBA"/>
    <w:rsid w:val="007E7070"/>
    <w:rsid w:val="007F4273"/>
    <w:rsid w:val="007F48DC"/>
    <w:rsid w:val="007F7AFF"/>
    <w:rsid w:val="00802F51"/>
    <w:rsid w:val="008056C1"/>
    <w:rsid w:val="00813B0A"/>
    <w:rsid w:val="0081657B"/>
    <w:rsid w:val="00821047"/>
    <w:rsid w:val="008268FB"/>
    <w:rsid w:val="00830674"/>
    <w:rsid w:val="008323FC"/>
    <w:rsid w:val="008327C1"/>
    <w:rsid w:val="00832873"/>
    <w:rsid w:val="00840510"/>
    <w:rsid w:val="0084135A"/>
    <w:rsid w:val="00841D4B"/>
    <w:rsid w:val="00847BD3"/>
    <w:rsid w:val="00867596"/>
    <w:rsid w:val="008738BF"/>
    <w:rsid w:val="00874D3E"/>
    <w:rsid w:val="00875278"/>
    <w:rsid w:val="008763D9"/>
    <w:rsid w:val="008774F0"/>
    <w:rsid w:val="008806AD"/>
    <w:rsid w:val="00881272"/>
    <w:rsid w:val="008845D3"/>
    <w:rsid w:val="0089175B"/>
    <w:rsid w:val="0089467B"/>
    <w:rsid w:val="008969A7"/>
    <w:rsid w:val="00896F1E"/>
    <w:rsid w:val="008978B2"/>
    <w:rsid w:val="008A07A5"/>
    <w:rsid w:val="008A100A"/>
    <w:rsid w:val="008A22DD"/>
    <w:rsid w:val="008A2FBE"/>
    <w:rsid w:val="008A3501"/>
    <w:rsid w:val="008A3A98"/>
    <w:rsid w:val="008B3724"/>
    <w:rsid w:val="008B3ED0"/>
    <w:rsid w:val="008B773D"/>
    <w:rsid w:val="008C0CAE"/>
    <w:rsid w:val="008C130F"/>
    <w:rsid w:val="008C53FD"/>
    <w:rsid w:val="008C540B"/>
    <w:rsid w:val="008D1A24"/>
    <w:rsid w:val="008D3B8F"/>
    <w:rsid w:val="008D4737"/>
    <w:rsid w:val="008E11AE"/>
    <w:rsid w:val="008E775D"/>
    <w:rsid w:val="009028F1"/>
    <w:rsid w:val="00936DDB"/>
    <w:rsid w:val="00940DD4"/>
    <w:rsid w:val="00943D00"/>
    <w:rsid w:val="00954472"/>
    <w:rsid w:val="009565E9"/>
    <w:rsid w:val="00957AB2"/>
    <w:rsid w:val="00963911"/>
    <w:rsid w:val="00970B16"/>
    <w:rsid w:val="009728EE"/>
    <w:rsid w:val="00973B84"/>
    <w:rsid w:val="00977A1A"/>
    <w:rsid w:val="00981E45"/>
    <w:rsid w:val="00993EA7"/>
    <w:rsid w:val="00994065"/>
    <w:rsid w:val="00995BFF"/>
    <w:rsid w:val="00996DEC"/>
    <w:rsid w:val="009A7E3B"/>
    <w:rsid w:val="009B04F8"/>
    <w:rsid w:val="009B1145"/>
    <w:rsid w:val="009C36CF"/>
    <w:rsid w:val="009C5DF7"/>
    <w:rsid w:val="009C6E25"/>
    <w:rsid w:val="009D020A"/>
    <w:rsid w:val="009E0384"/>
    <w:rsid w:val="009F055F"/>
    <w:rsid w:val="009F6663"/>
    <w:rsid w:val="009F7D5D"/>
    <w:rsid w:val="00A0152E"/>
    <w:rsid w:val="00A04DEE"/>
    <w:rsid w:val="00A05628"/>
    <w:rsid w:val="00A06872"/>
    <w:rsid w:val="00A11468"/>
    <w:rsid w:val="00A14532"/>
    <w:rsid w:val="00A214A2"/>
    <w:rsid w:val="00A2164A"/>
    <w:rsid w:val="00A30255"/>
    <w:rsid w:val="00A34E9C"/>
    <w:rsid w:val="00A404A4"/>
    <w:rsid w:val="00A458C8"/>
    <w:rsid w:val="00A52AD9"/>
    <w:rsid w:val="00A56307"/>
    <w:rsid w:val="00A6166B"/>
    <w:rsid w:val="00A74648"/>
    <w:rsid w:val="00A80E90"/>
    <w:rsid w:val="00A84986"/>
    <w:rsid w:val="00A90FBF"/>
    <w:rsid w:val="00A95265"/>
    <w:rsid w:val="00AA0148"/>
    <w:rsid w:val="00AA3E7A"/>
    <w:rsid w:val="00AB34BE"/>
    <w:rsid w:val="00AC712A"/>
    <w:rsid w:val="00AD10D5"/>
    <w:rsid w:val="00AD3124"/>
    <w:rsid w:val="00AE346C"/>
    <w:rsid w:val="00AE7A60"/>
    <w:rsid w:val="00AF637C"/>
    <w:rsid w:val="00B12D40"/>
    <w:rsid w:val="00B150CF"/>
    <w:rsid w:val="00B15F39"/>
    <w:rsid w:val="00B23786"/>
    <w:rsid w:val="00B23B36"/>
    <w:rsid w:val="00B31542"/>
    <w:rsid w:val="00B3227C"/>
    <w:rsid w:val="00B322B5"/>
    <w:rsid w:val="00B35DA2"/>
    <w:rsid w:val="00B375D3"/>
    <w:rsid w:val="00B46095"/>
    <w:rsid w:val="00B50373"/>
    <w:rsid w:val="00B5085F"/>
    <w:rsid w:val="00B5151F"/>
    <w:rsid w:val="00B52599"/>
    <w:rsid w:val="00B56CA6"/>
    <w:rsid w:val="00B57FDA"/>
    <w:rsid w:val="00B66D10"/>
    <w:rsid w:val="00B6779D"/>
    <w:rsid w:val="00B82C49"/>
    <w:rsid w:val="00B85471"/>
    <w:rsid w:val="00B857F6"/>
    <w:rsid w:val="00BA73DA"/>
    <w:rsid w:val="00BB26B4"/>
    <w:rsid w:val="00BB3C62"/>
    <w:rsid w:val="00BC4D09"/>
    <w:rsid w:val="00BC4E8D"/>
    <w:rsid w:val="00BD3749"/>
    <w:rsid w:val="00BD72F3"/>
    <w:rsid w:val="00BE4489"/>
    <w:rsid w:val="00BF1CF2"/>
    <w:rsid w:val="00BF3A93"/>
    <w:rsid w:val="00BF6A11"/>
    <w:rsid w:val="00BF7789"/>
    <w:rsid w:val="00C02451"/>
    <w:rsid w:val="00C10441"/>
    <w:rsid w:val="00C12E13"/>
    <w:rsid w:val="00C256DB"/>
    <w:rsid w:val="00C30D58"/>
    <w:rsid w:val="00C33F7F"/>
    <w:rsid w:val="00C33FD9"/>
    <w:rsid w:val="00C351A3"/>
    <w:rsid w:val="00C35472"/>
    <w:rsid w:val="00C37D7A"/>
    <w:rsid w:val="00C50064"/>
    <w:rsid w:val="00C5021B"/>
    <w:rsid w:val="00C51EF6"/>
    <w:rsid w:val="00C5223F"/>
    <w:rsid w:val="00C557DD"/>
    <w:rsid w:val="00C60B24"/>
    <w:rsid w:val="00C63CC3"/>
    <w:rsid w:val="00C64995"/>
    <w:rsid w:val="00C66951"/>
    <w:rsid w:val="00C66FCB"/>
    <w:rsid w:val="00C703FE"/>
    <w:rsid w:val="00C70F86"/>
    <w:rsid w:val="00C769ED"/>
    <w:rsid w:val="00C77F03"/>
    <w:rsid w:val="00C910E8"/>
    <w:rsid w:val="00C97338"/>
    <w:rsid w:val="00C97833"/>
    <w:rsid w:val="00CA5A53"/>
    <w:rsid w:val="00CB325D"/>
    <w:rsid w:val="00CC1251"/>
    <w:rsid w:val="00CC2047"/>
    <w:rsid w:val="00CC7F74"/>
    <w:rsid w:val="00CD7A6F"/>
    <w:rsid w:val="00CE191F"/>
    <w:rsid w:val="00CE4E44"/>
    <w:rsid w:val="00CF048E"/>
    <w:rsid w:val="00CF04F0"/>
    <w:rsid w:val="00CF2798"/>
    <w:rsid w:val="00CF2FE8"/>
    <w:rsid w:val="00CF33AC"/>
    <w:rsid w:val="00CF47D0"/>
    <w:rsid w:val="00D161DA"/>
    <w:rsid w:val="00D178D5"/>
    <w:rsid w:val="00D205EF"/>
    <w:rsid w:val="00D26133"/>
    <w:rsid w:val="00D32567"/>
    <w:rsid w:val="00D32E94"/>
    <w:rsid w:val="00D4263C"/>
    <w:rsid w:val="00D548B8"/>
    <w:rsid w:val="00D54B88"/>
    <w:rsid w:val="00D55DA5"/>
    <w:rsid w:val="00D5637B"/>
    <w:rsid w:val="00D63E69"/>
    <w:rsid w:val="00D748B6"/>
    <w:rsid w:val="00D858AF"/>
    <w:rsid w:val="00D90B69"/>
    <w:rsid w:val="00D91B1B"/>
    <w:rsid w:val="00D93A42"/>
    <w:rsid w:val="00D95061"/>
    <w:rsid w:val="00DA0716"/>
    <w:rsid w:val="00DA47BF"/>
    <w:rsid w:val="00DA526F"/>
    <w:rsid w:val="00DA60E2"/>
    <w:rsid w:val="00DA7C53"/>
    <w:rsid w:val="00DB0CA7"/>
    <w:rsid w:val="00DB36A6"/>
    <w:rsid w:val="00DB3DCA"/>
    <w:rsid w:val="00DB4318"/>
    <w:rsid w:val="00DC716C"/>
    <w:rsid w:val="00DD29FB"/>
    <w:rsid w:val="00DD5E13"/>
    <w:rsid w:val="00DE1219"/>
    <w:rsid w:val="00DE16DA"/>
    <w:rsid w:val="00DE2AD6"/>
    <w:rsid w:val="00DE2D9C"/>
    <w:rsid w:val="00DE331A"/>
    <w:rsid w:val="00DF4EA3"/>
    <w:rsid w:val="00DF6306"/>
    <w:rsid w:val="00DF7BB1"/>
    <w:rsid w:val="00E00508"/>
    <w:rsid w:val="00E12234"/>
    <w:rsid w:val="00E14867"/>
    <w:rsid w:val="00E22BDC"/>
    <w:rsid w:val="00E23F80"/>
    <w:rsid w:val="00E3316A"/>
    <w:rsid w:val="00E33251"/>
    <w:rsid w:val="00E40FB2"/>
    <w:rsid w:val="00E43E9E"/>
    <w:rsid w:val="00E44D6C"/>
    <w:rsid w:val="00E467F5"/>
    <w:rsid w:val="00E46D4B"/>
    <w:rsid w:val="00E518CC"/>
    <w:rsid w:val="00E62A34"/>
    <w:rsid w:val="00E673BC"/>
    <w:rsid w:val="00E74D30"/>
    <w:rsid w:val="00E77505"/>
    <w:rsid w:val="00E81C24"/>
    <w:rsid w:val="00E842C4"/>
    <w:rsid w:val="00E93FA0"/>
    <w:rsid w:val="00EA43D5"/>
    <w:rsid w:val="00EA720F"/>
    <w:rsid w:val="00EA78EB"/>
    <w:rsid w:val="00EB1FCD"/>
    <w:rsid w:val="00EB24F6"/>
    <w:rsid w:val="00EB2B47"/>
    <w:rsid w:val="00EC353D"/>
    <w:rsid w:val="00EC787A"/>
    <w:rsid w:val="00ED0584"/>
    <w:rsid w:val="00ED1861"/>
    <w:rsid w:val="00ED38B2"/>
    <w:rsid w:val="00EE1621"/>
    <w:rsid w:val="00EE42F9"/>
    <w:rsid w:val="00EE4D07"/>
    <w:rsid w:val="00EF2ED9"/>
    <w:rsid w:val="00EF36F9"/>
    <w:rsid w:val="00EF39BE"/>
    <w:rsid w:val="00F05C12"/>
    <w:rsid w:val="00F11B7C"/>
    <w:rsid w:val="00F1360E"/>
    <w:rsid w:val="00F13E3B"/>
    <w:rsid w:val="00F250F5"/>
    <w:rsid w:val="00F453BB"/>
    <w:rsid w:val="00F55B1A"/>
    <w:rsid w:val="00F6521A"/>
    <w:rsid w:val="00F659DA"/>
    <w:rsid w:val="00F75BAE"/>
    <w:rsid w:val="00F761B2"/>
    <w:rsid w:val="00F837EB"/>
    <w:rsid w:val="00F83A93"/>
    <w:rsid w:val="00F84E6D"/>
    <w:rsid w:val="00F84EA3"/>
    <w:rsid w:val="00F92938"/>
    <w:rsid w:val="00FA1A43"/>
    <w:rsid w:val="00FA40DF"/>
    <w:rsid w:val="00FB2C9C"/>
    <w:rsid w:val="00FB45CC"/>
    <w:rsid w:val="00FC315F"/>
    <w:rsid w:val="00FD44BD"/>
    <w:rsid w:val="00FD60BD"/>
    <w:rsid w:val="00FD6F0E"/>
    <w:rsid w:val="00FE0351"/>
    <w:rsid w:val="00FE4653"/>
    <w:rsid w:val="00FF48CE"/>
    <w:rsid w:val="00FF7E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314A3"/>
  <w15:chartTrackingRefBased/>
  <w15:docId w15:val="{39343F3B-AB84-4797-B53D-C3F79337F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FD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F90"/>
    <w:pPr>
      <w:ind w:left="720"/>
      <w:contextualSpacing/>
    </w:pPr>
  </w:style>
  <w:style w:type="table" w:styleId="TableGrid">
    <w:name w:val="Table Grid"/>
    <w:basedOn w:val="TableNormal"/>
    <w:uiPriority w:val="39"/>
    <w:rsid w:val="00020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FC"/>
    <w:rPr>
      <w:sz w:val="16"/>
      <w:szCs w:val="16"/>
    </w:rPr>
  </w:style>
  <w:style w:type="paragraph" w:styleId="CommentText">
    <w:name w:val="annotation text"/>
    <w:basedOn w:val="Normal"/>
    <w:link w:val="CommentTextChar"/>
    <w:uiPriority w:val="99"/>
    <w:unhideWhenUsed/>
    <w:rsid w:val="008323FC"/>
    <w:pPr>
      <w:spacing w:line="240" w:lineRule="auto"/>
    </w:pPr>
    <w:rPr>
      <w:sz w:val="20"/>
      <w:szCs w:val="20"/>
    </w:rPr>
  </w:style>
  <w:style w:type="character" w:customStyle="1" w:styleId="CommentTextChar">
    <w:name w:val="Comment Text Char"/>
    <w:basedOn w:val="DefaultParagraphFont"/>
    <w:link w:val="CommentText"/>
    <w:uiPriority w:val="99"/>
    <w:rsid w:val="008323FC"/>
    <w:rPr>
      <w:sz w:val="20"/>
      <w:szCs w:val="20"/>
    </w:rPr>
  </w:style>
  <w:style w:type="paragraph" w:styleId="CommentSubject">
    <w:name w:val="annotation subject"/>
    <w:basedOn w:val="CommentText"/>
    <w:next w:val="CommentText"/>
    <w:link w:val="CommentSubjectChar"/>
    <w:uiPriority w:val="99"/>
    <w:semiHidden/>
    <w:unhideWhenUsed/>
    <w:rsid w:val="008323FC"/>
    <w:rPr>
      <w:b/>
      <w:bCs/>
    </w:rPr>
  </w:style>
  <w:style w:type="character" w:customStyle="1" w:styleId="CommentSubjectChar">
    <w:name w:val="Comment Subject Char"/>
    <w:basedOn w:val="CommentTextChar"/>
    <w:link w:val="CommentSubject"/>
    <w:uiPriority w:val="99"/>
    <w:semiHidden/>
    <w:rsid w:val="008323FC"/>
    <w:rPr>
      <w:b/>
      <w:bCs/>
      <w:sz w:val="20"/>
      <w:szCs w:val="20"/>
    </w:rPr>
  </w:style>
  <w:style w:type="paragraph" w:styleId="BalloonText">
    <w:name w:val="Balloon Text"/>
    <w:basedOn w:val="Normal"/>
    <w:link w:val="BalloonTextChar"/>
    <w:uiPriority w:val="99"/>
    <w:semiHidden/>
    <w:unhideWhenUsed/>
    <w:rsid w:val="008323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FC"/>
    <w:rPr>
      <w:rFonts w:ascii="Segoe UI" w:hAnsi="Segoe UI" w:cs="Segoe UI"/>
      <w:sz w:val="18"/>
      <w:szCs w:val="18"/>
    </w:rPr>
  </w:style>
  <w:style w:type="paragraph" w:styleId="Header">
    <w:name w:val="header"/>
    <w:basedOn w:val="Normal"/>
    <w:link w:val="HeaderChar"/>
    <w:uiPriority w:val="99"/>
    <w:unhideWhenUsed/>
    <w:rsid w:val="008969A7"/>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69A7"/>
  </w:style>
  <w:style w:type="paragraph" w:styleId="Footer">
    <w:name w:val="footer"/>
    <w:basedOn w:val="Normal"/>
    <w:link w:val="FooterChar"/>
    <w:uiPriority w:val="99"/>
    <w:unhideWhenUsed/>
    <w:rsid w:val="008969A7"/>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69A7"/>
  </w:style>
  <w:style w:type="paragraph" w:styleId="FootnoteText">
    <w:name w:val="footnote text"/>
    <w:basedOn w:val="Normal"/>
    <w:link w:val="FootnoteTextChar"/>
    <w:uiPriority w:val="99"/>
    <w:unhideWhenUsed/>
    <w:rsid w:val="0067041C"/>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67041C"/>
    <w:rPr>
      <w:sz w:val="20"/>
      <w:szCs w:val="20"/>
      <w:lang w:val="en-US"/>
    </w:rPr>
  </w:style>
  <w:style w:type="character" w:styleId="FootnoteReference">
    <w:name w:val="footnote reference"/>
    <w:basedOn w:val="DefaultParagraphFont"/>
    <w:uiPriority w:val="99"/>
    <w:semiHidden/>
    <w:unhideWhenUsed/>
    <w:rsid w:val="0067041C"/>
    <w:rPr>
      <w:vertAlign w:val="superscript"/>
    </w:rPr>
  </w:style>
  <w:style w:type="character" w:styleId="PlaceholderText">
    <w:name w:val="Placeholder Text"/>
    <w:basedOn w:val="DefaultParagraphFont"/>
    <w:uiPriority w:val="99"/>
    <w:semiHidden/>
    <w:rsid w:val="00995BFF"/>
    <w:rPr>
      <w:color w:val="808080"/>
    </w:rPr>
  </w:style>
  <w:style w:type="character" w:styleId="Emphasis">
    <w:name w:val="Emphasis"/>
    <w:basedOn w:val="DefaultParagraphFont"/>
    <w:uiPriority w:val="20"/>
    <w:qFormat/>
    <w:rsid w:val="00FC315F"/>
    <w:rPr>
      <w:i/>
      <w:iCs/>
    </w:rPr>
  </w:style>
  <w:style w:type="paragraph" w:customStyle="1" w:styleId="tv213">
    <w:name w:val="tv213"/>
    <w:basedOn w:val="Normal"/>
    <w:rsid w:val="00C6499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134107"/>
    <w:rPr>
      <w:color w:val="0563C1" w:themeColor="hyperlink"/>
      <w:u w:val="single"/>
    </w:rPr>
  </w:style>
  <w:style w:type="character" w:styleId="FollowedHyperlink">
    <w:name w:val="FollowedHyperlink"/>
    <w:basedOn w:val="DefaultParagraphFont"/>
    <w:uiPriority w:val="99"/>
    <w:semiHidden/>
    <w:unhideWhenUsed/>
    <w:rsid w:val="00BD72F3"/>
    <w:rPr>
      <w:color w:val="954F72" w:themeColor="followedHyperlink"/>
      <w:u w:val="single"/>
    </w:rPr>
  </w:style>
  <w:style w:type="paragraph" w:styleId="Revision">
    <w:name w:val="Revision"/>
    <w:hidden/>
    <w:uiPriority w:val="99"/>
    <w:semiHidden/>
    <w:rsid w:val="002E6D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1926">
      <w:bodyDiv w:val="1"/>
      <w:marLeft w:val="0"/>
      <w:marRight w:val="0"/>
      <w:marTop w:val="0"/>
      <w:marBottom w:val="0"/>
      <w:divBdr>
        <w:top w:val="none" w:sz="0" w:space="0" w:color="auto"/>
        <w:left w:val="none" w:sz="0" w:space="0" w:color="auto"/>
        <w:bottom w:val="none" w:sz="0" w:space="0" w:color="auto"/>
        <w:right w:val="none" w:sz="0" w:space="0" w:color="auto"/>
      </w:divBdr>
    </w:div>
    <w:div w:id="99185499">
      <w:bodyDiv w:val="1"/>
      <w:marLeft w:val="0"/>
      <w:marRight w:val="0"/>
      <w:marTop w:val="0"/>
      <w:marBottom w:val="0"/>
      <w:divBdr>
        <w:top w:val="none" w:sz="0" w:space="0" w:color="auto"/>
        <w:left w:val="none" w:sz="0" w:space="0" w:color="auto"/>
        <w:bottom w:val="none" w:sz="0" w:space="0" w:color="auto"/>
        <w:right w:val="none" w:sz="0" w:space="0" w:color="auto"/>
      </w:divBdr>
      <w:divsChild>
        <w:div w:id="1188374396">
          <w:marLeft w:val="0"/>
          <w:marRight w:val="0"/>
          <w:marTop w:val="0"/>
          <w:marBottom w:val="0"/>
          <w:divBdr>
            <w:top w:val="none" w:sz="0" w:space="0" w:color="auto"/>
            <w:left w:val="none" w:sz="0" w:space="0" w:color="auto"/>
            <w:bottom w:val="none" w:sz="0" w:space="0" w:color="auto"/>
            <w:right w:val="none" w:sz="0" w:space="0" w:color="auto"/>
          </w:divBdr>
        </w:div>
        <w:div w:id="1427505552">
          <w:marLeft w:val="0"/>
          <w:marRight w:val="0"/>
          <w:marTop w:val="0"/>
          <w:marBottom w:val="0"/>
          <w:divBdr>
            <w:top w:val="none" w:sz="0" w:space="0" w:color="auto"/>
            <w:left w:val="none" w:sz="0" w:space="0" w:color="auto"/>
            <w:bottom w:val="none" w:sz="0" w:space="0" w:color="auto"/>
            <w:right w:val="none" w:sz="0" w:space="0" w:color="auto"/>
          </w:divBdr>
        </w:div>
      </w:divsChild>
    </w:div>
    <w:div w:id="170608003">
      <w:bodyDiv w:val="1"/>
      <w:marLeft w:val="0"/>
      <w:marRight w:val="0"/>
      <w:marTop w:val="0"/>
      <w:marBottom w:val="0"/>
      <w:divBdr>
        <w:top w:val="none" w:sz="0" w:space="0" w:color="auto"/>
        <w:left w:val="none" w:sz="0" w:space="0" w:color="auto"/>
        <w:bottom w:val="none" w:sz="0" w:space="0" w:color="auto"/>
        <w:right w:val="none" w:sz="0" w:space="0" w:color="auto"/>
      </w:divBdr>
    </w:div>
    <w:div w:id="188373832">
      <w:bodyDiv w:val="1"/>
      <w:marLeft w:val="0"/>
      <w:marRight w:val="0"/>
      <w:marTop w:val="0"/>
      <w:marBottom w:val="0"/>
      <w:divBdr>
        <w:top w:val="none" w:sz="0" w:space="0" w:color="auto"/>
        <w:left w:val="none" w:sz="0" w:space="0" w:color="auto"/>
        <w:bottom w:val="none" w:sz="0" w:space="0" w:color="auto"/>
        <w:right w:val="none" w:sz="0" w:space="0" w:color="auto"/>
      </w:divBdr>
    </w:div>
    <w:div w:id="491677011">
      <w:bodyDiv w:val="1"/>
      <w:marLeft w:val="0"/>
      <w:marRight w:val="0"/>
      <w:marTop w:val="0"/>
      <w:marBottom w:val="0"/>
      <w:divBdr>
        <w:top w:val="none" w:sz="0" w:space="0" w:color="auto"/>
        <w:left w:val="none" w:sz="0" w:space="0" w:color="auto"/>
        <w:bottom w:val="none" w:sz="0" w:space="0" w:color="auto"/>
        <w:right w:val="none" w:sz="0" w:space="0" w:color="auto"/>
      </w:divBdr>
    </w:div>
    <w:div w:id="789662537">
      <w:bodyDiv w:val="1"/>
      <w:marLeft w:val="0"/>
      <w:marRight w:val="0"/>
      <w:marTop w:val="0"/>
      <w:marBottom w:val="0"/>
      <w:divBdr>
        <w:top w:val="none" w:sz="0" w:space="0" w:color="auto"/>
        <w:left w:val="none" w:sz="0" w:space="0" w:color="auto"/>
        <w:bottom w:val="none" w:sz="0" w:space="0" w:color="auto"/>
        <w:right w:val="none" w:sz="0" w:space="0" w:color="auto"/>
      </w:divBdr>
    </w:div>
    <w:div w:id="942346205">
      <w:bodyDiv w:val="1"/>
      <w:marLeft w:val="0"/>
      <w:marRight w:val="0"/>
      <w:marTop w:val="0"/>
      <w:marBottom w:val="0"/>
      <w:divBdr>
        <w:top w:val="none" w:sz="0" w:space="0" w:color="auto"/>
        <w:left w:val="none" w:sz="0" w:space="0" w:color="auto"/>
        <w:bottom w:val="none" w:sz="0" w:space="0" w:color="auto"/>
        <w:right w:val="none" w:sz="0" w:space="0" w:color="auto"/>
      </w:divBdr>
    </w:div>
    <w:div w:id="1352027230">
      <w:bodyDiv w:val="1"/>
      <w:marLeft w:val="0"/>
      <w:marRight w:val="0"/>
      <w:marTop w:val="0"/>
      <w:marBottom w:val="0"/>
      <w:divBdr>
        <w:top w:val="none" w:sz="0" w:space="0" w:color="auto"/>
        <w:left w:val="none" w:sz="0" w:space="0" w:color="auto"/>
        <w:bottom w:val="none" w:sz="0" w:space="0" w:color="auto"/>
        <w:right w:val="none" w:sz="0" w:space="0" w:color="auto"/>
      </w:divBdr>
    </w:div>
    <w:div w:id="1463887726">
      <w:bodyDiv w:val="1"/>
      <w:marLeft w:val="0"/>
      <w:marRight w:val="0"/>
      <w:marTop w:val="0"/>
      <w:marBottom w:val="0"/>
      <w:divBdr>
        <w:top w:val="none" w:sz="0" w:space="0" w:color="auto"/>
        <w:left w:val="none" w:sz="0" w:space="0" w:color="auto"/>
        <w:bottom w:val="none" w:sz="0" w:space="0" w:color="auto"/>
        <w:right w:val="none" w:sz="0" w:space="0" w:color="auto"/>
      </w:divBdr>
    </w:div>
    <w:div w:id="1522816570">
      <w:bodyDiv w:val="1"/>
      <w:marLeft w:val="0"/>
      <w:marRight w:val="0"/>
      <w:marTop w:val="0"/>
      <w:marBottom w:val="0"/>
      <w:divBdr>
        <w:top w:val="none" w:sz="0" w:space="0" w:color="auto"/>
        <w:left w:val="none" w:sz="0" w:space="0" w:color="auto"/>
        <w:bottom w:val="none" w:sz="0" w:space="0" w:color="auto"/>
        <w:right w:val="none" w:sz="0" w:space="0" w:color="auto"/>
      </w:divBdr>
    </w:div>
    <w:div w:id="1624726231">
      <w:bodyDiv w:val="1"/>
      <w:marLeft w:val="0"/>
      <w:marRight w:val="0"/>
      <w:marTop w:val="0"/>
      <w:marBottom w:val="0"/>
      <w:divBdr>
        <w:top w:val="none" w:sz="0" w:space="0" w:color="auto"/>
        <w:left w:val="none" w:sz="0" w:space="0" w:color="auto"/>
        <w:bottom w:val="none" w:sz="0" w:space="0" w:color="auto"/>
        <w:right w:val="none" w:sz="0" w:space="0" w:color="auto"/>
      </w:divBdr>
    </w:div>
    <w:div w:id="1814251239">
      <w:bodyDiv w:val="1"/>
      <w:marLeft w:val="0"/>
      <w:marRight w:val="0"/>
      <w:marTop w:val="0"/>
      <w:marBottom w:val="0"/>
      <w:divBdr>
        <w:top w:val="none" w:sz="0" w:space="0" w:color="auto"/>
        <w:left w:val="none" w:sz="0" w:space="0" w:color="auto"/>
        <w:bottom w:val="none" w:sz="0" w:space="0" w:color="auto"/>
        <w:right w:val="none" w:sz="0" w:space="0" w:color="auto"/>
      </w:divBdr>
    </w:div>
    <w:div w:id="2118866537">
      <w:bodyDiv w:val="1"/>
      <w:marLeft w:val="0"/>
      <w:marRight w:val="0"/>
      <w:marTop w:val="0"/>
      <w:marBottom w:val="0"/>
      <w:divBdr>
        <w:top w:val="none" w:sz="0" w:space="0" w:color="auto"/>
        <w:left w:val="none" w:sz="0" w:space="0" w:color="auto"/>
        <w:bottom w:val="none" w:sz="0" w:space="0" w:color="auto"/>
        <w:right w:val="none" w:sz="0" w:space="0" w:color="auto"/>
      </w:divBdr>
      <w:divsChild>
        <w:div w:id="370620083">
          <w:marLeft w:val="0"/>
          <w:marRight w:val="75"/>
          <w:marTop w:val="0"/>
          <w:marBottom w:val="0"/>
          <w:divBdr>
            <w:top w:val="none" w:sz="0" w:space="0" w:color="auto"/>
            <w:left w:val="none" w:sz="0" w:space="0" w:color="auto"/>
            <w:bottom w:val="none" w:sz="0" w:space="0" w:color="auto"/>
            <w:right w:val="none" w:sz="0" w:space="0" w:color="auto"/>
          </w:divBdr>
        </w:div>
        <w:div w:id="2086874629">
          <w:marLeft w:val="0"/>
          <w:marRight w:val="0"/>
          <w:marTop w:val="0"/>
          <w:marBottom w:val="0"/>
          <w:divBdr>
            <w:top w:val="none" w:sz="0" w:space="0" w:color="auto"/>
            <w:left w:val="none" w:sz="0" w:space="0" w:color="auto"/>
            <w:bottom w:val="none" w:sz="0" w:space="0" w:color="auto"/>
            <w:right w:val="none" w:sz="0" w:space="0" w:color="auto"/>
          </w:divBdr>
          <w:divsChild>
            <w:div w:id="21463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189B5-0C90-4F17-BFF2-013805368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2955</Words>
  <Characters>1685</Characters>
  <Application>Microsoft Office Word</Application>
  <DocSecurity>0</DocSecurity>
  <Lines>14</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Truhanova</dc:creator>
  <cp:keywords/>
  <dc:description/>
  <cp:lastModifiedBy>Anna Ziemele</cp:lastModifiedBy>
  <cp:revision>5</cp:revision>
  <cp:lastPrinted>2021-01-11T09:52:00Z</cp:lastPrinted>
  <dcterms:created xsi:type="dcterms:W3CDTF">2024-02-29T10:32:00Z</dcterms:created>
  <dcterms:modified xsi:type="dcterms:W3CDTF">2025-02-06T08:51:00Z</dcterms:modified>
</cp:coreProperties>
</file>