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7A3694" w:rsidRDefault="00DA2EB1" w:rsidP="00DB19FC">
      <w:pPr>
        <w:rPr>
          <w:rFonts w:ascii="Calibri" w:hAnsi="Calibri" w:cs="Calibri"/>
          <w:b/>
          <w:bCs/>
        </w:rPr>
      </w:pPr>
      <w:r w:rsidRPr="007A3694">
        <w:rPr>
          <w:rFonts w:ascii="Calibri" w:hAnsi="Calibri" w:cs="Calibri"/>
          <w:b/>
          <w:bCs/>
        </w:rPr>
        <w:t>19</w:t>
      </w:r>
      <w:r w:rsidR="00E20AFC" w:rsidRPr="007A3694">
        <w:rPr>
          <w:rFonts w:ascii="Calibri" w:hAnsi="Calibri" w:cs="Calibri"/>
          <w:b/>
          <w:bCs/>
        </w:rPr>
        <w:t>.12</w:t>
      </w:r>
      <w:r w:rsidR="00B065BF" w:rsidRPr="007A3694">
        <w:rPr>
          <w:rFonts w:ascii="Calibri" w:hAnsi="Calibri" w:cs="Calibri"/>
          <w:b/>
          <w:bCs/>
        </w:rPr>
        <w:t>.2025</w:t>
      </w:r>
    </w:p>
    <w:p w14:paraId="49C57E47" w14:textId="77777777" w:rsidR="0097747B" w:rsidRPr="007A3694" w:rsidRDefault="0097747B" w:rsidP="00FB16C8">
      <w:pPr>
        <w:rPr>
          <w:rFonts w:ascii="Calibri" w:hAnsi="Calibri" w:cs="Calibri"/>
        </w:rPr>
      </w:pPr>
      <w:r w:rsidRPr="007A3694">
        <w:rPr>
          <w:rFonts w:ascii="Calibri" w:hAnsi="Calibri" w:cs="Calibri"/>
          <w:b/>
          <w:bCs/>
        </w:rPr>
        <w:t>E-pasta nosaukums</w:t>
      </w:r>
      <w:r w:rsidRPr="007A3694">
        <w:rPr>
          <w:rFonts w:ascii="Calibri" w:hAnsi="Calibri" w:cs="Calibri"/>
        </w:rPr>
        <w:t xml:space="preserve"> </w:t>
      </w:r>
    </w:p>
    <w:p w14:paraId="778F9440" w14:textId="77777777" w:rsidR="001F197D" w:rsidRPr="007A3694" w:rsidRDefault="001F197D" w:rsidP="001F197D">
      <w:pPr>
        <w:rPr>
          <w:rFonts w:ascii="Calibri" w:hAnsi="Calibri" w:cs="Calibri"/>
        </w:rPr>
      </w:pPr>
      <w:r w:rsidRPr="007A3694">
        <w:rPr>
          <w:rFonts w:ascii="Calibri" w:hAnsi="Calibri" w:cs="Calibri"/>
        </w:rPr>
        <w:t>Šķidruma citoloģijas un cilvēka papilomas vīrusa izmeklējumu sniegšanas kārtība no 01.01.2026.</w:t>
      </w:r>
    </w:p>
    <w:p w14:paraId="4D0EA68E" w14:textId="77777777" w:rsidR="00AB26B8" w:rsidRPr="007A3694" w:rsidRDefault="00AB26B8" w:rsidP="00F97A82">
      <w:pPr>
        <w:rPr>
          <w:rFonts w:ascii="Calibri" w:hAnsi="Calibri" w:cs="Calibri"/>
        </w:rPr>
      </w:pPr>
    </w:p>
    <w:p w14:paraId="5A9F8A4D" w14:textId="15F40273" w:rsidR="00F97A82" w:rsidRPr="007A3694" w:rsidRDefault="00F97A82" w:rsidP="00F97A82">
      <w:pPr>
        <w:rPr>
          <w:rFonts w:ascii="Calibri" w:hAnsi="Calibri" w:cs="Calibri"/>
          <w:b/>
          <w:bCs/>
        </w:rPr>
      </w:pPr>
      <w:r w:rsidRPr="007A3694">
        <w:rPr>
          <w:rFonts w:ascii="Calibri" w:hAnsi="Calibri" w:cs="Calibri"/>
          <w:b/>
          <w:bCs/>
        </w:rPr>
        <w:t>E-pasta teksts</w:t>
      </w:r>
    </w:p>
    <w:p w14:paraId="01B9C740" w14:textId="77777777" w:rsidR="001F197D" w:rsidRPr="007A3694" w:rsidRDefault="001F197D" w:rsidP="00F97A82">
      <w:pPr>
        <w:rPr>
          <w:rFonts w:ascii="Calibri" w:hAnsi="Calibri" w:cs="Calibri"/>
          <w:b/>
          <w:bCs/>
        </w:rPr>
      </w:pPr>
    </w:p>
    <w:p w14:paraId="53F36DD4" w14:textId="77777777" w:rsidR="001F197D" w:rsidRPr="007A3694" w:rsidRDefault="001F197D" w:rsidP="001F197D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Labdien!</w:t>
      </w:r>
    </w:p>
    <w:p w14:paraId="3CC94A96" w14:textId="41947887" w:rsidR="001F197D" w:rsidRPr="007A3694" w:rsidRDefault="001F197D" w:rsidP="001F197D">
      <w:pPr>
        <w:jc w:val="both"/>
        <w:rPr>
          <w:rFonts w:ascii="Calibri" w:hAnsi="Calibri" w:cs="Calibri"/>
        </w:rPr>
      </w:pPr>
    </w:p>
    <w:p w14:paraId="113F3DE7" w14:textId="77777777" w:rsidR="001F197D" w:rsidRPr="007A3694" w:rsidRDefault="001F197D" w:rsidP="001F197D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Nacionālais veselības dienests (turpmāk – Dienests) informē, ka no 2026.gada 1.janvāra spēkā stājas aktualizētā “Šķidruma citoloģijas un cilvēka papilomas vīrusa izmeklējumu sniegšanas kārtība”</w:t>
      </w:r>
    </w:p>
    <w:p w14:paraId="3FC5BD92" w14:textId="77777777" w:rsidR="001F197D" w:rsidRPr="007A3694" w:rsidRDefault="001F197D" w:rsidP="001F197D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Dokuments pievienots e-pastam un pieejams Dienesta tīmekļvietnē sadaļā “Līgums ar ārstniecības iestādēm no 2025.gada 1.janvāra” &gt; “Valsts organizētā vēža skrīninga un profilaktisko izmeklējumu, tai skaitā laboratorijas, pakalpojumu sniedzējiem”</w:t>
      </w:r>
    </w:p>
    <w:p w14:paraId="200657BE" w14:textId="77777777" w:rsidR="001F197D" w:rsidRPr="007A3694" w:rsidRDefault="001F197D" w:rsidP="001F197D">
      <w:pPr>
        <w:jc w:val="both"/>
        <w:rPr>
          <w:rFonts w:ascii="Calibri" w:hAnsi="Calibri" w:cs="Calibri"/>
        </w:rPr>
      </w:pPr>
      <w:hyperlink r:id="rId4" w:tooltip="https://www.vmnvd.gov.lv/lv/valsts-organizeta-veza-skrininga-un-profilaktisko-izmeklejumu-tai-skaita-laboratorijas-pakalpojumu-sniedzejiem" w:history="1">
        <w:r w:rsidRPr="007A3694">
          <w:rPr>
            <w:rFonts w:ascii="Calibri" w:hAnsi="Calibri" w:cs="Calibri"/>
          </w:rPr>
          <w:t>https://www.vmnvd.gov.lv/lv/valsts-organizeta-veza-skrininga-un-profilaktisko-izmeklejumu-tai-skaita-laboratorijas-pakalpojumu-sniedzejiem</w:t>
        </w:r>
      </w:hyperlink>
    </w:p>
    <w:p w14:paraId="53E6133F" w14:textId="77777777" w:rsidR="001F197D" w:rsidRPr="007A3694" w:rsidRDefault="001F197D" w:rsidP="001F197D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Par kārtības grozījumu projektu priekšlikumus Dienestam varēja iesniegt līdz 2025.gada 5.novembrim.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7A3694">
          <w:rPr>
            <w:rFonts w:ascii="Calibri" w:hAnsi="Calibri" w:cs="Calibri"/>
          </w:rPr>
          <w:t>https://www.vmnvd.gov.lv/lv/saskanosana-esosie-liguma-dokumenti</w:t>
        </w:r>
      </w:hyperlink>
    </w:p>
    <w:p w14:paraId="62ECE300" w14:textId="77777777" w:rsidR="001F197D" w:rsidRPr="007A3694" w:rsidRDefault="001F197D" w:rsidP="00DA2EB1">
      <w:pPr>
        <w:jc w:val="both"/>
        <w:rPr>
          <w:rFonts w:ascii="Calibri" w:hAnsi="Calibri" w:cs="Calibri"/>
        </w:rPr>
      </w:pPr>
    </w:p>
    <w:p w14:paraId="5877C2E4" w14:textId="0626242D" w:rsidR="001F197D" w:rsidRPr="007A3694" w:rsidRDefault="001F197D" w:rsidP="00DA2EB1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object w:dxaOrig="1520" w:dyaOrig="985" w14:anchorId="7191E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391" r:id="rId7">
            <o:FieldCodes>\s</o:FieldCodes>
          </o:OLEObject>
        </w:object>
      </w:r>
    </w:p>
    <w:p w14:paraId="4B5C8844" w14:textId="3A6F8277" w:rsidR="00DA2EB1" w:rsidRPr="007A3694" w:rsidRDefault="00DA2EB1" w:rsidP="00DA2EB1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Ar cieņu</w:t>
      </w:r>
    </w:p>
    <w:p w14:paraId="37E4880C" w14:textId="77777777" w:rsidR="00DA2EB1" w:rsidRPr="007A3694" w:rsidRDefault="00DA2EB1" w:rsidP="00DA2EB1">
      <w:pPr>
        <w:jc w:val="both"/>
        <w:rPr>
          <w:rFonts w:ascii="Calibri" w:hAnsi="Calibri" w:cs="Calibri"/>
        </w:rPr>
      </w:pPr>
      <w:r w:rsidRPr="007A3694">
        <w:rPr>
          <w:rFonts w:ascii="Calibri" w:hAnsi="Calibri" w:cs="Calibri"/>
        </w:rPr>
        <w:t>Nacionālais veselības dienests</w:t>
      </w:r>
    </w:p>
    <w:p w14:paraId="7B45751C" w14:textId="77777777" w:rsidR="003B3773" w:rsidRPr="007A3694" w:rsidRDefault="003B3773" w:rsidP="00DA2EB1">
      <w:pPr>
        <w:jc w:val="both"/>
        <w:rPr>
          <w:rFonts w:ascii="Calibri" w:hAnsi="Calibri" w:cs="Calibri"/>
        </w:rPr>
      </w:pPr>
    </w:p>
    <w:sectPr w:rsidR="003B3773" w:rsidRPr="007A36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B49B7"/>
    <w:rsid w:val="000B4E9D"/>
    <w:rsid w:val="000C3B81"/>
    <w:rsid w:val="000E36E8"/>
    <w:rsid w:val="000F5169"/>
    <w:rsid w:val="00136B2D"/>
    <w:rsid w:val="001708DA"/>
    <w:rsid w:val="00174EDB"/>
    <w:rsid w:val="0017523E"/>
    <w:rsid w:val="001C0CFA"/>
    <w:rsid w:val="001F197D"/>
    <w:rsid w:val="002076D5"/>
    <w:rsid w:val="00213A90"/>
    <w:rsid w:val="002A4319"/>
    <w:rsid w:val="00307922"/>
    <w:rsid w:val="00360C13"/>
    <w:rsid w:val="00380B19"/>
    <w:rsid w:val="00380EC9"/>
    <w:rsid w:val="0039422C"/>
    <w:rsid w:val="003B3773"/>
    <w:rsid w:val="00517376"/>
    <w:rsid w:val="005B6751"/>
    <w:rsid w:val="005F20E5"/>
    <w:rsid w:val="0069472D"/>
    <w:rsid w:val="007314AA"/>
    <w:rsid w:val="00751322"/>
    <w:rsid w:val="007676CF"/>
    <w:rsid w:val="007A0FFA"/>
    <w:rsid w:val="007A3694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D05A9B"/>
    <w:rsid w:val="00D461B3"/>
    <w:rsid w:val="00D95CD7"/>
    <w:rsid w:val="00DA2EB1"/>
    <w:rsid w:val="00DB19FC"/>
    <w:rsid w:val="00E008DC"/>
    <w:rsid w:val="00E20AFC"/>
    <w:rsid w:val="00F048AD"/>
    <w:rsid w:val="00F2489D"/>
    <w:rsid w:val="00F41004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valsts-organizeta-veza-skrininga-un-profilaktisko-izmeklejumu-tai-skaita-laboratorijas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5</cp:revision>
  <dcterms:created xsi:type="dcterms:W3CDTF">2025-12-19T06:56:00Z</dcterms:created>
  <dcterms:modified xsi:type="dcterms:W3CDTF">2025-12-19T07:40:00Z</dcterms:modified>
</cp:coreProperties>
</file>