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AC7A9D" w:rsidRDefault="00DA2EB1" w:rsidP="0017494A">
      <w:pPr>
        <w:jc w:val="both"/>
        <w:rPr>
          <w:rFonts w:ascii="Calibri" w:hAnsi="Calibri" w:cs="Calibri"/>
          <w:b/>
          <w:bCs/>
        </w:rPr>
      </w:pPr>
      <w:r w:rsidRPr="00AC7A9D">
        <w:rPr>
          <w:rFonts w:ascii="Calibri" w:hAnsi="Calibri" w:cs="Calibri"/>
          <w:b/>
          <w:bCs/>
        </w:rPr>
        <w:t>19</w:t>
      </w:r>
      <w:r w:rsidR="00E20AFC" w:rsidRPr="00AC7A9D">
        <w:rPr>
          <w:rFonts w:ascii="Calibri" w:hAnsi="Calibri" w:cs="Calibri"/>
          <w:b/>
          <w:bCs/>
        </w:rPr>
        <w:t>.12</w:t>
      </w:r>
      <w:r w:rsidR="00B065BF" w:rsidRPr="00AC7A9D">
        <w:rPr>
          <w:rFonts w:ascii="Calibri" w:hAnsi="Calibri" w:cs="Calibri"/>
          <w:b/>
          <w:bCs/>
        </w:rPr>
        <w:t>.2025</w:t>
      </w:r>
    </w:p>
    <w:p w14:paraId="49C57E47" w14:textId="77777777" w:rsidR="0097747B" w:rsidRDefault="0097747B" w:rsidP="0017494A">
      <w:pPr>
        <w:jc w:val="both"/>
        <w:rPr>
          <w:rFonts w:ascii="Calibri" w:hAnsi="Calibri" w:cs="Calibri"/>
        </w:rPr>
      </w:pPr>
      <w:r w:rsidRPr="00AC7A9D">
        <w:rPr>
          <w:rFonts w:ascii="Calibri" w:hAnsi="Calibri" w:cs="Calibri"/>
          <w:b/>
          <w:bCs/>
        </w:rPr>
        <w:t>E-pasta nosaukums</w:t>
      </w:r>
      <w:r w:rsidRPr="00AC7A9D">
        <w:rPr>
          <w:rFonts w:ascii="Calibri" w:hAnsi="Calibri" w:cs="Calibri"/>
        </w:rPr>
        <w:t xml:space="preserve"> </w:t>
      </w:r>
    </w:p>
    <w:p w14:paraId="6F3A1B3C" w14:textId="77777777" w:rsidR="00AC7A9D" w:rsidRPr="00AC7A9D" w:rsidRDefault="00AC7A9D" w:rsidP="0017494A">
      <w:pPr>
        <w:jc w:val="both"/>
        <w:rPr>
          <w:rFonts w:ascii="Calibri" w:hAnsi="Calibri" w:cs="Calibri"/>
        </w:rPr>
      </w:pPr>
    </w:p>
    <w:p w14:paraId="300D285B" w14:textId="77777777" w:rsidR="00775B74" w:rsidRPr="00775B74" w:rsidRDefault="00775B74" w:rsidP="00775B74">
      <w:pPr>
        <w:jc w:val="both"/>
        <w:rPr>
          <w:rFonts w:ascii="Calibri" w:hAnsi="Calibri" w:cs="Calibri"/>
        </w:rPr>
      </w:pPr>
      <w:r w:rsidRPr="00775B74">
        <w:rPr>
          <w:rFonts w:ascii="Calibri" w:hAnsi="Calibri" w:cs="Calibri"/>
        </w:rPr>
        <w:t>Informācija aptiekām par Ukrainas civiliedzīvotāju apkalpošanu no 01.01.2026.</w:t>
      </w:r>
    </w:p>
    <w:p w14:paraId="1F7CBBE7" w14:textId="77777777" w:rsidR="00FE0768" w:rsidRPr="00AC7A9D" w:rsidRDefault="00FE0768" w:rsidP="0017494A">
      <w:pPr>
        <w:jc w:val="both"/>
        <w:rPr>
          <w:rFonts w:ascii="Calibri" w:hAnsi="Calibri" w:cs="Calibri"/>
        </w:rPr>
      </w:pPr>
    </w:p>
    <w:p w14:paraId="5A9F8A4D" w14:textId="15F40273" w:rsidR="00F97A82" w:rsidRPr="00AC7A9D" w:rsidRDefault="00F97A82" w:rsidP="0017494A">
      <w:pPr>
        <w:jc w:val="both"/>
        <w:rPr>
          <w:rFonts w:ascii="Calibri" w:hAnsi="Calibri" w:cs="Calibri"/>
          <w:b/>
          <w:bCs/>
        </w:rPr>
      </w:pPr>
      <w:r w:rsidRPr="00AC7A9D">
        <w:rPr>
          <w:rFonts w:ascii="Calibri" w:hAnsi="Calibri" w:cs="Calibri"/>
          <w:b/>
          <w:bCs/>
        </w:rPr>
        <w:t>E-pasta teksts</w:t>
      </w:r>
    </w:p>
    <w:p w14:paraId="661F9F29" w14:textId="77777777" w:rsidR="00FC3E99" w:rsidRPr="00AC7A9D" w:rsidRDefault="00FC3E99" w:rsidP="00FC3E99">
      <w:pPr>
        <w:jc w:val="both"/>
        <w:rPr>
          <w:rFonts w:ascii="Calibri" w:hAnsi="Calibri" w:cs="Calibri"/>
        </w:rPr>
      </w:pPr>
    </w:p>
    <w:p w14:paraId="287F5EDA" w14:textId="4F914FD7" w:rsidR="00775B74" w:rsidRPr="00775B74" w:rsidRDefault="00775B74" w:rsidP="00775B74">
      <w:pPr>
        <w:jc w:val="both"/>
        <w:rPr>
          <w:rFonts w:ascii="Calibri" w:hAnsi="Calibri" w:cs="Calibri"/>
        </w:rPr>
      </w:pPr>
      <w:r w:rsidRPr="00775B74">
        <w:rPr>
          <w:rFonts w:ascii="Calibri" w:hAnsi="Calibri" w:cs="Calibri"/>
        </w:rPr>
        <w:t>Labdien !</w:t>
      </w:r>
    </w:p>
    <w:p w14:paraId="3254ECE9" w14:textId="4922CCD9" w:rsidR="00775B74" w:rsidRPr="00775B74" w:rsidRDefault="00775B74" w:rsidP="00775B74">
      <w:pPr>
        <w:jc w:val="both"/>
        <w:rPr>
          <w:rFonts w:ascii="Calibri" w:hAnsi="Calibri" w:cs="Calibri"/>
        </w:rPr>
      </w:pPr>
      <w:r w:rsidRPr="00775B74">
        <w:rPr>
          <w:rFonts w:ascii="Calibri" w:hAnsi="Calibri" w:cs="Calibri"/>
        </w:rPr>
        <w:t>Nacionālais veselības dienests informē, ka atbilstoši Ukrainas civiliedzīvotāju atbalsta likumam</w:t>
      </w:r>
      <w:r>
        <w:rPr>
          <w:rFonts w:ascii="Calibri" w:hAnsi="Calibri" w:cs="Calibri"/>
        </w:rPr>
        <w:t xml:space="preserve"> </w:t>
      </w:r>
      <w:r w:rsidRPr="00775B74">
        <w:rPr>
          <w:rFonts w:ascii="Calibri" w:hAnsi="Calibri" w:cs="Calibri"/>
          <w:b/>
          <w:bCs/>
        </w:rPr>
        <w:t>no 2026.gada 1.janvāra</w:t>
      </w:r>
      <w:r>
        <w:rPr>
          <w:rFonts w:ascii="Calibri" w:hAnsi="Calibri" w:cs="Calibri"/>
        </w:rPr>
        <w:t xml:space="preserve"> </w:t>
      </w:r>
      <w:r w:rsidRPr="00775B74">
        <w:rPr>
          <w:rFonts w:ascii="Calibri" w:hAnsi="Calibri" w:cs="Calibri"/>
        </w:rPr>
        <w:t>Ukrainas</w:t>
      </w:r>
      <w:r>
        <w:rPr>
          <w:rFonts w:ascii="Calibri" w:hAnsi="Calibri" w:cs="Calibri"/>
        </w:rPr>
        <w:t xml:space="preserve"> </w:t>
      </w:r>
      <w:r w:rsidRPr="00775B74">
        <w:rPr>
          <w:rFonts w:ascii="Calibri" w:hAnsi="Calibri" w:cs="Calibri"/>
        </w:rPr>
        <w:t>civiliedzīvotājiem būs tiesības saņemt valsts apmaksātos veselības aprūpes pakalpojumus tādā pašā apjomā kā Latvijā valsts obligātās veselības apdrošināšanas ietvaros apdrošinātām personām.</w:t>
      </w:r>
    </w:p>
    <w:p w14:paraId="7F117B16" w14:textId="77777777" w:rsidR="00775B74" w:rsidRPr="00775B74" w:rsidRDefault="00775B74" w:rsidP="00775B74">
      <w:pPr>
        <w:jc w:val="both"/>
        <w:rPr>
          <w:rFonts w:ascii="Calibri" w:hAnsi="Calibri" w:cs="Calibri"/>
        </w:rPr>
      </w:pPr>
      <w:r w:rsidRPr="00775B74">
        <w:rPr>
          <w:rFonts w:ascii="Calibri" w:hAnsi="Calibri" w:cs="Calibri"/>
        </w:rPr>
        <w:t>Tas nozīmē, ka:</w:t>
      </w:r>
    </w:p>
    <w:p w14:paraId="5CABF007" w14:textId="77777777" w:rsidR="00775B74" w:rsidRPr="00775B74" w:rsidRDefault="00775B74" w:rsidP="00775B74">
      <w:pPr>
        <w:jc w:val="both"/>
        <w:rPr>
          <w:rFonts w:ascii="Calibri" w:hAnsi="Calibri" w:cs="Calibri"/>
        </w:rPr>
      </w:pPr>
      <w:r w:rsidRPr="00775B74">
        <w:rPr>
          <w:rFonts w:ascii="Calibri" w:hAnsi="Calibri" w:cs="Calibri"/>
        </w:rPr>
        <w:t>1) Ukrainas civiliedzīvotājiem kompensējamo zāļu sarakstā iekļauto zāļu un medicīnisko ierīču kompensācija ir piemērojama atbilstoši nosacījumiem un apmēriem, kādi ir piemērojami Latvijas iedzīvotājiem, kuri ir tiesīgi saņemt valsts apmaksātos pakalpojumus;</w:t>
      </w:r>
    </w:p>
    <w:p w14:paraId="4B243241" w14:textId="77777777" w:rsidR="00775B74" w:rsidRPr="00775B74" w:rsidRDefault="00775B74" w:rsidP="00775B74">
      <w:pPr>
        <w:jc w:val="both"/>
        <w:rPr>
          <w:rFonts w:ascii="Calibri" w:hAnsi="Calibri" w:cs="Calibri"/>
        </w:rPr>
      </w:pPr>
      <w:r w:rsidRPr="00775B74">
        <w:rPr>
          <w:rFonts w:ascii="Calibri" w:hAnsi="Calibri" w:cs="Calibri"/>
        </w:rPr>
        <w:t>2) E-veselības portālā un Vadības informācijas sistēmā atzīmi (“ķeksi”) receptes laukā Trūcīgā persona/Patvēruma meklētājs drīkst izmantot tikai tad, ja persona aptiekā ir uzrādījusi izziņu par atbilstību trūcīgās personas statusam vai patvēruma meklētāja apliecību;.</w:t>
      </w:r>
    </w:p>
    <w:p w14:paraId="46A8CF2A" w14:textId="77777777" w:rsidR="00775B74" w:rsidRPr="00775B74" w:rsidRDefault="00775B74" w:rsidP="00775B74">
      <w:pPr>
        <w:jc w:val="both"/>
        <w:rPr>
          <w:rFonts w:ascii="Calibri" w:hAnsi="Calibri" w:cs="Calibri"/>
        </w:rPr>
      </w:pPr>
      <w:r w:rsidRPr="00775B74">
        <w:rPr>
          <w:rFonts w:ascii="Calibri" w:hAnsi="Calibri" w:cs="Calibri"/>
        </w:rPr>
        <w:t xml:space="preserve">3) Farmaceitiskā pakalpojuma maksas nosacījumus un apmēru konkrētās izmaiņas neskar. </w:t>
      </w:r>
      <w:proofErr w:type="spellStart"/>
      <w:r w:rsidRPr="00775B74">
        <w:rPr>
          <w:rFonts w:ascii="Calibri" w:hAnsi="Calibri" w:cs="Calibri"/>
        </w:rPr>
        <w:t>Atprečojot</w:t>
      </w:r>
      <w:proofErr w:type="spellEnd"/>
      <w:r w:rsidRPr="00775B74">
        <w:rPr>
          <w:rFonts w:ascii="Calibri" w:hAnsi="Calibri" w:cs="Calibri"/>
        </w:rPr>
        <w:t xml:space="preserve"> recepti farmaceitiskā pakalpojuma maksa e-veselības portālā aprēķināsies tāpat kā līdz šim</w:t>
      </w:r>
    </w:p>
    <w:p w14:paraId="55205925" w14:textId="4899CE6F" w:rsidR="00775B74" w:rsidRPr="00775B74" w:rsidRDefault="00775B74" w:rsidP="00775B74">
      <w:pPr>
        <w:jc w:val="both"/>
        <w:rPr>
          <w:rFonts w:ascii="Calibri" w:hAnsi="Calibri" w:cs="Calibri"/>
        </w:rPr>
      </w:pPr>
    </w:p>
    <w:p w14:paraId="5508C6F1" w14:textId="77777777" w:rsidR="00775B74" w:rsidRPr="00775B74" w:rsidRDefault="00775B74" w:rsidP="00775B74">
      <w:pPr>
        <w:jc w:val="both"/>
        <w:rPr>
          <w:rFonts w:ascii="Calibri" w:hAnsi="Calibri" w:cs="Calibri"/>
        </w:rPr>
      </w:pPr>
      <w:r w:rsidRPr="00775B74">
        <w:rPr>
          <w:rFonts w:ascii="Calibri" w:hAnsi="Calibri" w:cs="Calibri"/>
        </w:rPr>
        <w:t>Ar cieņu</w:t>
      </w:r>
    </w:p>
    <w:p w14:paraId="4CC4F7F9" w14:textId="77777777" w:rsidR="00775B74" w:rsidRPr="00775B74" w:rsidRDefault="00775B74" w:rsidP="00775B74">
      <w:pPr>
        <w:jc w:val="both"/>
        <w:rPr>
          <w:rFonts w:ascii="Calibri" w:hAnsi="Calibri" w:cs="Calibri"/>
        </w:rPr>
      </w:pPr>
      <w:r w:rsidRPr="00775B74">
        <w:rPr>
          <w:rFonts w:ascii="Calibri" w:hAnsi="Calibri" w:cs="Calibri"/>
        </w:rPr>
        <w:t>Nacionālais veselības dienests</w:t>
      </w:r>
    </w:p>
    <w:p w14:paraId="7B45751C" w14:textId="77777777" w:rsidR="003B3773" w:rsidRPr="00AC7A9D" w:rsidRDefault="003B3773" w:rsidP="0017494A">
      <w:pPr>
        <w:jc w:val="both"/>
        <w:rPr>
          <w:rFonts w:ascii="Calibri" w:hAnsi="Calibri" w:cs="Calibri"/>
        </w:rPr>
      </w:pPr>
    </w:p>
    <w:sectPr w:rsidR="003B3773" w:rsidRPr="00AC7A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6164D"/>
    <w:rsid w:val="00083BC1"/>
    <w:rsid w:val="0008470C"/>
    <w:rsid w:val="000B49B7"/>
    <w:rsid w:val="000B4E9D"/>
    <w:rsid w:val="000C3B81"/>
    <w:rsid w:val="000E36E8"/>
    <w:rsid w:val="000F5169"/>
    <w:rsid w:val="00136B2D"/>
    <w:rsid w:val="00151D8E"/>
    <w:rsid w:val="001708DA"/>
    <w:rsid w:val="0017494A"/>
    <w:rsid w:val="00174EDB"/>
    <w:rsid w:val="0017523E"/>
    <w:rsid w:val="001C0CFA"/>
    <w:rsid w:val="001F197D"/>
    <w:rsid w:val="002076D5"/>
    <w:rsid w:val="00213A90"/>
    <w:rsid w:val="002A4319"/>
    <w:rsid w:val="00360C13"/>
    <w:rsid w:val="00380B19"/>
    <w:rsid w:val="00380EC9"/>
    <w:rsid w:val="003B3773"/>
    <w:rsid w:val="00421A50"/>
    <w:rsid w:val="00427182"/>
    <w:rsid w:val="005138CA"/>
    <w:rsid w:val="00517376"/>
    <w:rsid w:val="005B6751"/>
    <w:rsid w:val="005F20E5"/>
    <w:rsid w:val="0069472D"/>
    <w:rsid w:val="007314AA"/>
    <w:rsid w:val="00751322"/>
    <w:rsid w:val="007676CF"/>
    <w:rsid w:val="00775B74"/>
    <w:rsid w:val="007A0FFA"/>
    <w:rsid w:val="00846D95"/>
    <w:rsid w:val="00847171"/>
    <w:rsid w:val="009624AE"/>
    <w:rsid w:val="0097747B"/>
    <w:rsid w:val="00A70919"/>
    <w:rsid w:val="00A712D2"/>
    <w:rsid w:val="00AB26B8"/>
    <w:rsid w:val="00AC7A9D"/>
    <w:rsid w:val="00B065BF"/>
    <w:rsid w:val="00B35FA4"/>
    <w:rsid w:val="00B63636"/>
    <w:rsid w:val="00B94B12"/>
    <w:rsid w:val="00C04DD2"/>
    <w:rsid w:val="00C10DFB"/>
    <w:rsid w:val="00C56C93"/>
    <w:rsid w:val="00C72897"/>
    <w:rsid w:val="00CB2742"/>
    <w:rsid w:val="00CD0026"/>
    <w:rsid w:val="00D05A9B"/>
    <w:rsid w:val="00D10E73"/>
    <w:rsid w:val="00D15190"/>
    <w:rsid w:val="00D461B3"/>
    <w:rsid w:val="00D95CD7"/>
    <w:rsid w:val="00DA2EB1"/>
    <w:rsid w:val="00DB19FC"/>
    <w:rsid w:val="00DD46EA"/>
    <w:rsid w:val="00DF271B"/>
    <w:rsid w:val="00E20AFC"/>
    <w:rsid w:val="00F048AD"/>
    <w:rsid w:val="00F22643"/>
    <w:rsid w:val="00F2489D"/>
    <w:rsid w:val="00F41004"/>
    <w:rsid w:val="00F460DD"/>
    <w:rsid w:val="00F97A82"/>
    <w:rsid w:val="00FB16C8"/>
    <w:rsid w:val="00FC3E99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2</cp:revision>
  <dcterms:created xsi:type="dcterms:W3CDTF">2025-12-19T10:35:00Z</dcterms:created>
  <dcterms:modified xsi:type="dcterms:W3CDTF">2025-12-19T10:35:00Z</dcterms:modified>
</cp:coreProperties>
</file>