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33B4" w:rsidRPr="00C11B8C" w:rsidRDefault="00F633B4" w:rsidP="00F633B4">
      <w:pPr>
        <w:jc w:val="right"/>
      </w:pPr>
    </w:p>
    <w:p w:rsidR="00F633B4" w:rsidRPr="00C11B8C" w:rsidRDefault="00F633B4" w:rsidP="00F633B4">
      <w:pPr>
        <w:jc w:val="center"/>
      </w:pPr>
    </w:p>
    <w:p w:rsidR="00F633B4" w:rsidRPr="00C11B8C" w:rsidRDefault="00000000" w:rsidP="00F633B4">
      <w:pPr>
        <w:jc w:val="center"/>
        <w:rPr>
          <w:sz w:val="28"/>
          <w:szCs w:val="28"/>
        </w:rPr>
      </w:pPr>
      <w:r w:rsidRPr="00C11B8C">
        <w:rPr>
          <w:sz w:val="28"/>
          <w:szCs w:val="28"/>
        </w:rPr>
        <w:t>Rīgā</w:t>
      </w:r>
    </w:p>
    <w:p w:rsidR="00F633B4" w:rsidRPr="00C11B8C" w:rsidRDefault="00F633B4" w:rsidP="00F633B4">
      <w:pPr>
        <w:rPr>
          <w:sz w:val="28"/>
          <w:szCs w:val="28"/>
        </w:rPr>
      </w:pPr>
    </w:p>
    <w:tbl>
      <w:tblPr>
        <w:tblStyle w:val="TableGrid"/>
        <w:tblW w:w="9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1"/>
      </w:tblGrid>
      <w:tr w:rsidR="00A36223" w:rsidTr="008138B1">
        <w:tc>
          <w:tcPr>
            <w:tcW w:w="9181" w:type="dxa"/>
          </w:tcPr>
          <w:tbl>
            <w:tblPr>
              <w:tblW w:w="0" w:type="auto"/>
              <w:tblLook w:val="04A0" w:firstRow="1" w:lastRow="0" w:firstColumn="1" w:lastColumn="0" w:noHBand="0" w:noVBand="1"/>
            </w:tblPr>
            <w:tblGrid>
              <w:gridCol w:w="1843"/>
              <w:gridCol w:w="4502"/>
            </w:tblGrid>
            <w:tr w:rsidR="00A36223" w:rsidTr="00CD565C">
              <w:tc>
                <w:tcPr>
                  <w:tcW w:w="6345" w:type="dxa"/>
                  <w:gridSpan w:val="2"/>
                  <w:hideMark/>
                </w:tcPr>
                <w:p w:rsidR="00C11B8C" w:rsidRPr="00C11B8C" w:rsidRDefault="00000000" w:rsidP="002C4306">
                  <w:r w:rsidRPr="00C11B8C">
                    <w:rPr>
                      <w:noProof/>
                    </w:rPr>
                    <w:t>Datums skatāms</w:t>
                  </w:r>
                  <w:r>
                    <w:rPr>
                      <w:noProof/>
                    </w:rPr>
                    <w:t xml:space="preserve"> laika zīmogā</w:t>
                  </w:r>
                  <w:r w:rsidRPr="00C11B8C">
                    <w:t>. Nr. </w:t>
                  </w:r>
                  <w:r w:rsidRPr="00C11B8C">
                    <w:rPr>
                      <w:noProof/>
                    </w:rPr>
                    <w:t>1.6-142/2026</w:t>
                  </w:r>
                </w:p>
              </w:tc>
            </w:tr>
            <w:tr w:rsidR="00A36223" w:rsidTr="00CD565C">
              <w:tc>
                <w:tcPr>
                  <w:tcW w:w="1843" w:type="dxa"/>
                  <w:hideMark/>
                </w:tcPr>
                <w:p w:rsidR="00C11B8C" w:rsidRPr="00C11B8C" w:rsidRDefault="00000000" w:rsidP="002C4306">
                  <w:pPr>
                    <w:rPr>
                      <w:rFonts w:ascii="Arial" w:hAnsi="Arial" w:cs="Arial"/>
                    </w:rPr>
                  </w:pPr>
                  <w:r w:rsidRPr="00C11B8C">
                    <w:t>Uz </w:t>
                  </w:r>
                </w:p>
              </w:tc>
              <w:tc>
                <w:tcPr>
                  <w:tcW w:w="4502" w:type="dxa"/>
                  <w:hideMark/>
                </w:tcPr>
                <w:p w:rsidR="00C11B8C" w:rsidRPr="00C11B8C" w:rsidRDefault="00000000" w:rsidP="002C4306">
                  <w:pPr>
                    <w:rPr>
                      <w:color w:val="000000"/>
                      <w:sz w:val="16"/>
                      <w:szCs w:val="16"/>
                    </w:rPr>
                  </w:pPr>
                  <w:r w:rsidRPr="00C11B8C">
                    <w:t>Nr. </w:t>
                  </w:r>
                </w:p>
              </w:tc>
            </w:tr>
          </w:tbl>
          <w:p w:rsidR="00C11B8C" w:rsidRPr="00C11B8C" w:rsidRDefault="00C11B8C" w:rsidP="004B3D75">
            <w:pPr>
              <w:pStyle w:val="Header"/>
              <w:tabs>
                <w:tab w:val="left" w:pos="720"/>
              </w:tabs>
              <w:rPr>
                <w:sz w:val="28"/>
                <w:szCs w:val="28"/>
              </w:rPr>
            </w:pPr>
          </w:p>
        </w:tc>
      </w:tr>
    </w:tbl>
    <w:p w:rsidR="007864FD" w:rsidRDefault="007864FD" w:rsidP="00C11B8C"/>
    <w:p w:rsidR="008138B1" w:rsidRPr="00C11B8C" w:rsidRDefault="008138B1" w:rsidP="008138B1">
      <w:pPr>
        <w:pStyle w:val="Header"/>
        <w:tabs>
          <w:tab w:val="clear" w:pos="4153"/>
          <w:tab w:val="clear" w:pos="8306"/>
        </w:tabs>
        <w:jc w:val="right"/>
      </w:pPr>
    </w:p>
    <w:p w:rsidR="008138B1" w:rsidRPr="00C11B8C" w:rsidRDefault="00000000" w:rsidP="008138B1">
      <w:pPr>
        <w:pStyle w:val="Header"/>
        <w:tabs>
          <w:tab w:val="clear" w:pos="4153"/>
          <w:tab w:val="clear" w:pos="8306"/>
        </w:tabs>
        <w:jc w:val="right"/>
      </w:pPr>
      <w:r w:rsidRPr="00C11B8C">
        <w:rPr>
          <w:noProof/>
        </w:rPr>
        <w:t>Nacionālais veselības</w:t>
      </w:r>
      <w:r>
        <w:rPr>
          <w:noProof/>
        </w:rPr>
        <w:t xml:space="preserve"> dienests</w:t>
      </w:r>
    </w:p>
    <w:p w:rsidR="008138B1" w:rsidRDefault="008138B1" w:rsidP="008138B1">
      <w:pPr>
        <w:jc w:val="right"/>
      </w:pPr>
    </w:p>
    <w:p w:rsidR="008138B1" w:rsidRDefault="008138B1" w:rsidP="008138B1">
      <w:pPr>
        <w:jc w:val="right"/>
      </w:pPr>
    </w:p>
    <w:p w:rsidR="008138B1" w:rsidRDefault="00000000" w:rsidP="00B300AC">
      <w:r w:rsidRPr="00C11B8C">
        <w:rPr>
          <w:noProof/>
        </w:rPr>
        <w:t>Par recepšu</w:t>
      </w:r>
      <w:r>
        <w:rPr>
          <w:noProof/>
        </w:rPr>
        <w:t xml:space="preserve"> datu ielādi Vadības Informācijas sistēmā par decembra mēnesi.</w:t>
      </w:r>
    </w:p>
    <w:p w:rsidR="008138B1" w:rsidRDefault="008138B1" w:rsidP="008138B1"/>
    <w:p w:rsidR="0009464B" w:rsidRDefault="00000000" w:rsidP="0009464B">
      <w:pPr>
        <w:pStyle w:val="NormalWeb"/>
        <w:ind w:firstLine="720"/>
        <w:jc w:val="both"/>
      </w:pPr>
      <w:r>
        <w:t>Informējam, ka  VIS pusē tiek veikta recepšu datu inventarizācija par decembra mēnesi, šobrīd par periodu no 18. līdz 31. decembrim. Inventarizācijas procesa ietvaros tiek veikta detalizēta recepšu datu pārbaude, tai skaitā tehnisko un datu apmaiņas kļūdu identificēšana, kā arī to recepšu analīze, kuras nav korekti ielādējušās VIS. Ņemot vērā minēto, inventarizācijas laikā iespējamas situācijas, kad aptiekām VIS pusē šobrīd vēl nav redzamas visas decembra mēneša receptes. Šīs situācijas ir saistītas ar notiekošo datu pārbaudes un sakārtošanas procesu un nav uzskatāmas par galīgu datu trūkumu vai kļūdu.</w:t>
      </w:r>
    </w:p>
    <w:p w:rsidR="0009464B" w:rsidRDefault="00000000" w:rsidP="0009464B">
      <w:pPr>
        <w:pStyle w:val="NormalWeb"/>
        <w:ind w:firstLine="720"/>
        <w:jc w:val="both"/>
      </w:pPr>
      <w:r>
        <w:t>Informējam, ka rēķinu izveide par decembra mēnesi ir plānota uz 9-10.01.2026.</w:t>
      </w:r>
      <w:r>
        <w:br/>
        <w:t>Lūdzam NVD nodrošināt informācijas nodošanu aptiekām, lai mazinātu neskaidrības un nevajadzīgu pieteikumu iesniegšanu JIRA inventarizācijas laikā, ka VIS pusē nav redzamas visas receptes par decembra mēnesi. </w:t>
      </w:r>
    </w:p>
    <w:p w:rsidR="008138B1" w:rsidRDefault="008138B1" w:rsidP="008138B1"/>
    <w:p w:rsidR="008138B1" w:rsidRDefault="008138B1" w:rsidP="008138B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6"/>
        <w:gridCol w:w="4469"/>
      </w:tblGrid>
      <w:tr w:rsidR="00A36223" w:rsidTr="00B42F35">
        <w:tc>
          <w:tcPr>
            <w:tcW w:w="4496" w:type="dxa"/>
          </w:tcPr>
          <w:p w:rsidR="008138B1" w:rsidRPr="00C11B8C" w:rsidRDefault="00000000" w:rsidP="00B42F35">
            <w:pPr>
              <w:pStyle w:val="Header"/>
              <w:tabs>
                <w:tab w:val="left" w:pos="720"/>
              </w:tabs>
            </w:pPr>
            <w:r>
              <w:t xml:space="preserve">Valdes locekļa </w:t>
            </w:r>
            <w:proofErr w:type="spellStart"/>
            <w:r>
              <w:t>p.i</w:t>
            </w:r>
            <w:proofErr w:type="spellEnd"/>
            <w:r>
              <w:t xml:space="preserve">. </w:t>
            </w:r>
          </w:p>
        </w:tc>
        <w:tc>
          <w:tcPr>
            <w:tcW w:w="4469" w:type="dxa"/>
          </w:tcPr>
          <w:p w:rsidR="008138B1" w:rsidRPr="00C11B8C" w:rsidRDefault="00000000" w:rsidP="00B42F35">
            <w:pPr>
              <w:pStyle w:val="Header"/>
              <w:tabs>
                <w:tab w:val="left" w:pos="720"/>
              </w:tabs>
              <w:jc w:val="right"/>
            </w:pPr>
            <w:r w:rsidRPr="00C11B8C">
              <w:rPr>
                <w:noProof/>
              </w:rPr>
              <w:t>Elviss Venters</w:t>
            </w:r>
          </w:p>
        </w:tc>
      </w:tr>
    </w:tbl>
    <w:p w:rsidR="008138B1" w:rsidRDefault="008138B1" w:rsidP="008138B1"/>
    <w:p w:rsidR="008138B1" w:rsidRDefault="008138B1" w:rsidP="008138B1"/>
    <w:p w:rsidR="008138B1" w:rsidRDefault="008138B1" w:rsidP="008138B1"/>
    <w:p w:rsidR="008138B1" w:rsidRDefault="008138B1" w:rsidP="008138B1"/>
    <w:p w:rsidR="008138B1" w:rsidRPr="00C11B8C" w:rsidRDefault="00000000" w:rsidP="008138B1">
      <w:pPr>
        <w:pStyle w:val="Header"/>
        <w:tabs>
          <w:tab w:val="left" w:pos="720"/>
        </w:tabs>
        <w:rPr>
          <w:sz w:val="20"/>
        </w:rPr>
      </w:pPr>
      <w:r w:rsidRPr="00C11B8C">
        <w:rPr>
          <w:noProof/>
          <w:sz w:val="20"/>
        </w:rPr>
        <w:t>Ērika Lazdiņa</w:t>
      </w:r>
    </w:p>
    <w:p w:rsidR="008138B1" w:rsidRPr="00C11B8C" w:rsidRDefault="00000000" w:rsidP="008138B1">
      <w:pPr>
        <w:pStyle w:val="Header"/>
        <w:tabs>
          <w:tab w:val="left" w:pos="720"/>
        </w:tabs>
        <w:rPr>
          <w:sz w:val="20"/>
        </w:rPr>
      </w:pPr>
      <w:r w:rsidRPr="00C11B8C">
        <w:rPr>
          <w:noProof/>
          <w:sz w:val="20"/>
        </w:rPr>
        <w:t>erika.lazdina@ldvc.lv</w:t>
      </w:r>
    </w:p>
    <w:p w:rsidR="008138B1" w:rsidRPr="00413B79" w:rsidRDefault="008138B1" w:rsidP="008138B1"/>
    <w:sectPr w:rsidR="008138B1" w:rsidRPr="00413B79" w:rsidSect="004B3D75">
      <w:headerReference w:type="default" r:id="rId10"/>
      <w:footerReference w:type="default" r:id="rId11"/>
      <w:headerReference w:type="first" r:id="rId12"/>
      <w:footerReference w:type="first" r:id="rId13"/>
      <w:pgSz w:w="11900" w:h="16840"/>
      <w:pgMar w:top="1440" w:right="985"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18AA" w:rsidRDefault="00E918AA">
      <w:r>
        <w:separator/>
      </w:r>
    </w:p>
  </w:endnote>
  <w:endnote w:type="continuationSeparator" w:id="0">
    <w:p w:rsidR="00E918AA" w:rsidRDefault="00E9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836520"/>
      <w:docPartObj>
        <w:docPartGallery w:val="Page Numbers (Bottom of Page)"/>
        <w:docPartUnique/>
      </w:docPartObj>
    </w:sdtPr>
    <w:sdtContent>
      <w:sdt>
        <w:sdtPr>
          <w:id w:val="1446783518"/>
          <w:docPartObj>
            <w:docPartGallery w:val="Page Numbers (Bottom of Page)"/>
            <w:docPartUnique/>
          </w:docPartObj>
        </w:sdtPr>
        <w:sdtContent>
          <w:p w:rsidR="007864FD" w:rsidRPr="00C11B8C" w:rsidRDefault="00000000" w:rsidP="007864FD">
            <w:pPr>
              <w:pStyle w:val="Footer"/>
              <w:jc w:val="center"/>
            </w:pPr>
            <w:r w:rsidRPr="00C11B8C">
              <w:t>Dokuments ir parakstīts ar drošu elektronisko parakstu un satur laika zīmogu</w:t>
            </w:r>
          </w:p>
        </w:sdtContent>
      </w:sdt>
      <w:p w:rsidR="007864FD" w:rsidRPr="00C11B8C" w:rsidRDefault="007864FD" w:rsidP="007864FD">
        <w:pPr>
          <w:pStyle w:val="Footer"/>
          <w:jc w:val="center"/>
        </w:pPr>
      </w:p>
      <w:p w:rsidR="002D452F" w:rsidRPr="00C11B8C" w:rsidRDefault="00000000" w:rsidP="007864FD">
        <w:pPr>
          <w:pStyle w:val="Footer"/>
          <w:jc w:val="right"/>
        </w:pPr>
        <w:r w:rsidRPr="00C11B8C">
          <w:fldChar w:fldCharType="begin"/>
        </w:r>
        <w:r w:rsidRPr="00C11B8C">
          <w:instrText xml:space="preserve"> PAGE   \* MERGEFORMAT </w:instrText>
        </w:r>
        <w:r w:rsidRPr="00C11B8C">
          <w:fldChar w:fldCharType="separate"/>
        </w:r>
        <w:r w:rsidRPr="00C11B8C">
          <w:t>2</w:t>
        </w:r>
        <w:r w:rsidRPr="00C11B8C">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179880"/>
      <w:docPartObj>
        <w:docPartGallery w:val="Page Numbers (Bottom of Page)"/>
        <w:docPartUnique/>
      </w:docPartObj>
    </w:sdtPr>
    <w:sdtContent>
      <w:p w:rsidR="004B3D75" w:rsidRPr="00C11B8C" w:rsidRDefault="00000000" w:rsidP="004B3D75">
        <w:pPr>
          <w:pStyle w:val="Footer"/>
          <w:jc w:val="center"/>
        </w:pPr>
        <w:r w:rsidRPr="00C11B8C">
          <w:t>Dokuments ir parakstīts ar drošu elektronisko parakstu un satur laika zīmogu</w:t>
        </w:r>
      </w:p>
      <w:p w:rsidR="004B3D75" w:rsidRPr="00C11B8C" w:rsidRDefault="00000000" w:rsidP="004B3D75">
        <w:pPr>
          <w:pStyle w:val="Head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18AA" w:rsidRDefault="00E918AA">
      <w:r>
        <w:separator/>
      </w:r>
    </w:p>
  </w:footnote>
  <w:footnote w:type="continuationSeparator" w:id="0">
    <w:p w:rsidR="00E918AA" w:rsidRDefault="00E91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3D75" w:rsidRPr="00C11B8C" w:rsidRDefault="004B3D75" w:rsidP="004B3D75">
    <w:pPr>
      <w:pStyle w:val="Header"/>
      <w:jc w:val="center"/>
    </w:pPr>
    <w:bookmarkStart w:id="0" w:name="_Hlk127271696"/>
    <w:bookmarkStart w:id="1" w:name="_Hlk127271697"/>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3D75" w:rsidRDefault="004B3D75" w:rsidP="004B3D75">
    <w:pPr>
      <w:pStyle w:val="Header"/>
      <w:jc w:val="center"/>
    </w:pPr>
  </w:p>
  <w:p w:rsidR="00526E28" w:rsidRDefault="00000000" w:rsidP="00526E28">
    <w:pPr>
      <w:jc w:val="center"/>
      <w:rPr>
        <w:sz w:val="18"/>
        <w:szCs w:val="18"/>
      </w:rPr>
    </w:pPr>
    <w:r>
      <w:rPr>
        <w:noProof/>
        <w:sz w:val="18"/>
        <w:szCs w:val="18"/>
      </w:rPr>
      <w:drawing>
        <wp:inline distT="0" distB="0" distL="0" distR="0" wp14:anchorId="090C39EA" wp14:editId="35166D92">
          <wp:extent cx="802516" cy="923925"/>
          <wp:effectExtent l="0" t="0" r="0" b="0"/>
          <wp:docPr id="434762980" name="Picture 1" descr="A logo with a triang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762980" name="Picture 1" descr="A logo with a triangle in the midd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16948" t="12573" r="18016" b="12551"/>
                  <a:stretch>
                    <a:fillRect/>
                  </a:stretch>
                </pic:blipFill>
                <pic:spPr bwMode="auto">
                  <a:xfrm>
                    <a:off x="0" y="0"/>
                    <a:ext cx="802516" cy="923925"/>
                  </a:xfrm>
                  <a:prstGeom prst="rect">
                    <a:avLst/>
                  </a:prstGeom>
                  <a:noFill/>
                  <a:ln>
                    <a:noFill/>
                  </a:ln>
                  <a:extLst>
                    <a:ext uri="{53640926-AAD7-44D8-BBD7-CCE9431645EC}">
                      <a14:shadowObscured xmlns:a14="http://schemas.microsoft.com/office/drawing/2010/main"/>
                    </a:ext>
                  </a:extLst>
                </pic:spPr>
              </pic:pic>
            </a:graphicData>
          </a:graphic>
        </wp:inline>
      </w:drawing>
    </w:r>
  </w:p>
  <w:p w:rsidR="00526E28" w:rsidRDefault="00000000" w:rsidP="00526E28">
    <w:pPr>
      <w:jc w:val="center"/>
      <w:rPr>
        <w:sz w:val="18"/>
        <w:szCs w:val="18"/>
      </w:rPr>
    </w:pPr>
    <w:r>
      <w:rPr>
        <w:noProof/>
        <w:sz w:val="18"/>
        <w:szCs w:val="18"/>
      </w:rPr>
      <mc:AlternateContent>
        <mc:Choice Requires="wps">
          <w:drawing>
            <wp:inline distT="0" distB="0" distL="0" distR="0" wp14:anchorId="38765048" wp14:editId="2DF2B69F">
              <wp:extent cx="4010025" cy="9525"/>
              <wp:effectExtent l="0" t="0" r="28575" b="28575"/>
              <wp:docPr id="514101010" name="Straight Connector 1"/>
              <wp:cNvGraphicFramePr/>
              <a:graphic xmlns:a="http://schemas.openxmlformats.org/drawingml/2006/main">
                <a:graphicData uri="http://schemas.microsoft.com/office/word/2010/wordprocessingShape">
                  <wps:wsp>
                    <wps:cNvCnPr/>
                    <wps:spPr>
                      <a:xfrm flipH="1">
                        <a:off x="0" y="0"/>
                        <a:ext cx="4010025" cy="95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6DE09F6" id="Straight Connector 1" o:spid="_x0000_s1026" style="flip:x;visibility:visible;mso-wrap-style:square;mso-left-percent:-10001;mso-top-percent:-10001;mso-position-horizontal:absolute;mso-position-horizontal-relative:char;mso-position-vertical:absolute;mso-position-vertical-relative:line;mso-left-percent:-10001;mso-top-percent:-10001" from="0,0" to="315.75pt,.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" strokecolor="black [3213]" strokeweight=".25pt">
              <w10:anchorlock/>
            </v:line>
          </w:pict>
        </mc:Fallback>
      </mc:AlternateContent>
    </w:r>
  </w:p>
  <w:p w:rsidR="00526E28" w:rsidRPr="00DA0C00" w:rsidRDefault="00000000" w:rsidP="00526E28">
    <w:pPr>
      <w:jc w:val="center"/>
      <w:rPr>
        <w:rFonts w:ascii="Aptos" w:hAnsi="Aptos"/>
        <w:sz w:val="18"/>
        <w:szCs w:val="18"/>
      </w:rPr>
    </w:pPr>
    <w:r w:rsidRPr="00DA0C00">
      <w:rPr>
        <w:rFonts w:ascii="Aptos" w:hAnsi="Aptos"/>
        <w:sz w:val="18"/>
        <w:szCs w:val="18"/>
      </w:rPr>
      <w:t>Vienotais reģistrācijas nr. 40003342456</w:t>
    </w:r>
  </w:p>
  <w:p w:rsidR="00526E28" w:rsidRPr="00526E28" w:rsidRDefault="00000000" w:rsidP="00526E28">
    <w:pPr>
      <w:jc w:val="center"/>
      <w:rPr>
        <w:rFonts w:ascii="Aptos" w:hAnsi="Aptos"/>
        <w:sz w:val="18"/>
        <w:szCs w:val="18"/>
      </w:rPr>
    </w:pPr>
    <w:r w:rsidRPr="00DA0C00">
      <w:rPr>
        <w:rFonts w:ascii="Aptos" w:hAnsi="Aptos"/>
        <w:sz w:val="18"/>
        <w:szCs w:val="18"/>
      </w:rPr>
      <w:t>Juridiskā adrese: Rīga, Brīvības iela 72 k-1, LV – 1011, e-pasts: ldvc@ldvc.lv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123C3"/>
    <w:multiLevelType w:val="hybridMultilevel"/>
    <w:tmpl w:val="E10AB9EE"/>
    <w:lvl w:ilvl="0" w:tplc="2B8CFAFC">
      <w:start w:val="1"/>
      <w:numFmt w:val="decimal"/>
      <w:lvlText w:val="%1)"/>
      <w:lvlJc w:val="left"/>
      <w:pPr>
        <w:ind w:left="1069" w:hanging="360"/>
      </w:pPr>
      <w:rPr>
        <w:rFonts w:cs="Times New Roman" w:hint="default"/>
      </w:rPr>
    </w:lvl>
    <w:lvl w:ilvl="1" w:tplc="50B0F7A4" w:tentative="1">
      <w:start w:val="1"/>
      <w:numFmt w:val="lowerLetter"/>
      <w:lvlText w:val="%2."/>
      <w:lvlJc w:val="left"/>
      <w:pPr>
        <w:ind w:left="1789" w:hanging="360"/>
      </w:pPr>
      <w:rPr>
        <w:rFonts w:cs="Times New Roman"/>
      </w:rPr>
    </w:lvl>
    <w:lvl w:ilvl="2" w:tplc="18A0FC72" w:tentative="1">
      <w:start w:val="1"/>
      <w:numFmt w:val="lowerRoman"/>
      <w:lvlText w:val="%3."/>
      <w:lvlJc w:val="right"/>
      <w:pPr>
        <w:ind w:left="2509" w:hanging="180"/>
      </w:pPr>
      <w:rPr>
        <w:rFonts w:cs="Times New Roman"/>
      </w:rPr>
    </w:lvl>
    <w:lvl w:ilvl="3" w:tplc="530C4C9A" w:tentative="1">
      <w:start w:val="1"/>
      <w:numFmt w:val="decimal"/>
      <w:lvlText w:val="%4."/>
      <w:lvlJc w:val="left"/>
      <w:pPr>
        <w:ind w:left="3229" w:hanging="360"/>
      </w:pPr>
      <w:rPr>
        <w:rFonts w:cs="Times New Roman"/>
      </w:rPr>
    </w:lvl>
    <w:lvl w:ilvl="4" w:tplc="0D2C96DE" w:tentative="1">
      <w:start w:val="1"/>
      <w:numFmt w:val="lowerLetter"/>
      <w:lvlText w:val="%5."/>
      <w:lvlJc w:val="left"/>
      <w:pPr>
        <w:ind w:left="3949" w:hanging="360"/>
      </w:pPr>
      <w:rPr>
        <w:rFonts w:cs="Times New Roman"/>
      </w:rPr>
    </w:lvl>
    <w:lvl w:ilvl="5" w:tplc="4D007884" w:tentative="1">
      <w:start w:val="1"/>
      <w:numFmt w:val="lowerRoman"/>
      <w:lvlText w:val="%6."/>
      <w:lvlJc w:val="right"/>
      <w:pPr>
        <w:ind w:left="4669" w:hanging="180"/>
      </w:pPr>
      <w:rPr>
        <w:rFonts w:cs="Times New Roman"/>
      </w:rPr>
    </w:lvl>
    <w:lvl w:ilvl="6" w:tplc="F252F884" w:tentative="1">
      <w:start w:val="1"/>
      <w:numFmt w:val="decimal"/>
      <w:lvlText w:val="%7."/>
      <w:lvlJc w:val="left"/>
      <w:pPr>
        <w:ind w:left="5389" w:hanging="360"/>
      </w:pPr>
      <w:rPr>
        <w:rFonts w:cs="Times New Roman"/>
      </w:rPr>
    </w:lvl>
    <w:lvl w:ilvl="7" w:tplc="8B04BEAC" w:tentative="1">
      <w:start w:val="1"/>
      <w:numFmt w:val="lowerLetter"/>
      <w:lvlText w:val="%8."/>
      <w:lvlJc w:val="left"/>
      <w:pPr>
        <w:ind w:left="6109" w:hanging="360"/>
      </w:pPr>
      <w:rPr>
        <w:rFonts w:cs="Times New Roman"/>
      </w:rPr>
    </w:lvl>
    <w:lvl w:ilvl="8" w:tplc="4CA0EDDC" w:tentative="1">
      <w:start w:val="1"/>
      <w:numFmt w:val="lowerRoman"/>
      <w:lvlText w:val="%9."/>
      <w:lvlJc w:val="right"/>
      <w:pPr>
        <w:ind w:left="6829" w:hanging="180"/>
      </w:pPr>
      <w:rPr>
        <w:rFonts w:cs="Times New Roman"/>
      </w:rPr>
    </w:lvl>
  </w:abstractNum>
  <w:abstractNum w:abstractNumId="1" w15:restartNumberingAfterBreak="0">
    <w:nsid w:val="26BB1DAF"/>
    <w:multiLevelType w:val="hybridMultilevel"/>
    <w:tmpl w:val="0A6C0BC6"/>
    <w:lvl w:ilvl="0" w:tplc="0C1CD44C">
      <w:start w:val="1"/>
      <w:numFmt w:val="decimal"/>
      <w:lvlText w:val="%1."/>
      <w:lvlJc w:val="left"/>
      <w:pPr>
        <w:ind w:left="720" w:hanging="360"/>
      </w:pPr>
    </w:lvl>
    <w:lvl w:ilvl="1" w:tplc="EDE0739E" w:tentative="1">
      <w:start w:val="1"/>
      <w:numFmt w:val="lowerLetter"/>
      <w:lvlText w:val="%2."/>
      <w:lvlJc w:val="left"/>
      <w:pPr>
        <w:ind w:left="1440" w:hanging="360"/>
      </w:pPr>
    </w:lvl>
    <w:lvl w:ilvl="2" w:tplc="000875E4" w:tentative="1">
      <w:start w:val="1"/>
      <w:numFmt w:val="lowerRoman"/>
      <w:lvlText w:val="%3."/>
      <w:lvlJc w:val="right"/>
      <w:pPr>
        <w:ind w:left="2160" w:hanging="180"/>
      </w:pPr>
    </w:lvl>
    <w:lvl w:ilvl="3" w:tplc="38547B26" w:tentative="1">
      <w:start w:val="1"/>
      <w:numFmt w:val="decimal"/>
      <w:lvlText w:val="%4."/>
      <w:lvlJc w:val="left"/>
      <w:pPr>
        <w:ind w:left="2880" w:hanging="360"/>
      </w:pPr>
    </w:lvl>
    <w:lvl w:ilvl="4" w:tplc="CBB218C4" w:tentative="1">
      <w:start w:val="1"/>
      <w:numFmt w:val="lowerLetter"/>
      <w:lvlText w:val="%5."/>
      <w:lvlJc w:val="left"/>
      <w:pPr>
        <w:ind w:left="3600" w:hanging="360"/>
      </w:pPr>
    </w:lvl>
    <w:lvl w:ilvl="5" w:tplc="614AC78C" w:tentative="1">
      <w:start w:val="1"/>
      <w:numFmt w:val="lowerRoman"/>
      <w:lvlText w:val="%6."/>
      <w:lvlJc w:val="right"/>
      <w:pPr>
        <w:ind w:left="4320" w:hanging="180"/>
      </w:pPr>
    </w:lvl>
    <w:lvl w:ilvl="6" w:tplc="02BE8E8A" w:tentative="1">
      <w:start w:val="1"/>
      <w:numFmt w:val="decimal"/>
      <w:lvlText w:val="%7."/>
      <w:lvlJc w:val="left"/>
      <w:pPr>
        <w:ind w:left="5040" w:hanging="360"/>
      </w:pPr>
    </w:lvl>
    <w:lvl w:ilvl="7" w:tplc="DC0AF7BC" w:tentative="1">
      <w:start w:val="1"/>
      <w:numFmt w:val="lowerLetter"/>
      <w:lvlText w:val="%8."/>
      <w:lvlJc w:val="left"/>
      <w:pPr>
        <w:ind w:left="5760" w:hanging="360"/>
      </w:pPr>
    </w:lvl>
    <w:lvl w:ilvl="8" w:tplc="72C0B750" w:tentative="1">
      <w:start w:val="1"/>
      <w:numFmt w:val="lowerRoman"/>
      <w:lvlText w:val="%9."/>
      <w:lvlJc w:val="right"/>
      <w:pPr>
        <w:ind w:left="6480" w:hanging="180"/>
      </w:pPr>
    </w:lvl>
  </w:abstractNum>
  <w:abstractNum w:abstractNumId="2" w15:restartNumberingAfterBreak="0">
    <w:nsid w:val="32E41F0C"/>
    <w:multiLevelType w:val="hybridMultilevel"/>
    <w:tmpl w:val="14D8263A"/>
    <w:lvl w:ilvl="0" w:tplc="C218BE9A">
      <w:start w:val="1"/>
      <w:numFmt w:val="decimal"/>
      <w:lvlText w:val="%1."/>
      <w:lvlJc w:val="left"/>
      <w:pPr>
        <w:ind w:left="720" w:hanging="360"/>
      </w:pPr>
      <w:rPr>
        <w:rFonts w:hint="default"/>
      </w:rPr>
    </w:lvl>
    <w:lvl w:ilvl="1" w:tplc="A8566FB2">
      <w:start w:val="1"/>
      <w:numFmt w:val="bullet"/>
      <w:lvlText w:val=""/>
      <w:lvlJc w:val="left"/>
      <w:pPr>
        <w:ind w:left="1440" w:hanging="360"/>
      </w:pPr>
      <w:rPr>
        <w:rFonts w:ascii="Symbol" w:hAnsi="Symbol" w:hint="default"/>
      </w:rPr>
    </w:lvl>
    <w:lvl w:ilvl="2" w:tplc="5C4A04DE" w:tentative="1">
      <w:start w:val="1"/>
      <w:numFmt w:val="lowerRoman"/>
      <w:lvlText w:val="%3."/>
      <w:lvlJc w:val="right"/>
      <w:pPr>
        <w:ind w:left="2160" w:hanging="180"/>
      </w:pPr>
    </w:lvl>
    <w:lvl w:ilvl="3" w:tplc="33A22812" w:tentative="1">
      <w:start w:val="1"/>
      <w:numFmt w:val="decimal"/>
      <w:lvlText w:val="%4."/>
      <w:lvlJc w:val="left"/>
      <w:pPr>
        <w:ind w:left="2880" w:hanging="360"/>
      </w:pPr>
    </w:lvl>
    <w:lvl w:ilvl="4" w:tplc="898C2538" w:tentative="1">
      <w:start w:val="1"/>
      <w:numFmt w:val="lowerLetter"/>
      <w:lvlText w:val="%5."/>
      <w:lvlJc w:val="left"/>
      <w:pPr>
        <w:ind w:left="3600" w:hanging="360"/>
      </w:pPr>
    </w:lvl>
    <w:lvl w:ilvl="5" w:tplc="5E0A1BBA" w:tentative="1">
      <w:start w:val="1"/>
      <w:numFmt w:val="lowerRoman"/>
      <w:lvlText w:val="%6."/>
      <w:lvlJc w:val="right"/>
      <w:pPr>
        <w:ind w:left="4320" w:hanging="180"/>
      </w:pPr>
    </w:lvl>
    <w:lvl w:ilvl="6" w:tplc="1A707C5A" w:tentative="1">
      <w:start w:val="1"/>
      <w:numFmt w:val="decimal"/>
      <w:lvlText w:val="%7."/>
      <w:lvlJc w:val="left"/>
      <w:pPr>
        <w:ind w:left="5040" w:hanging="360"/>
      </w:pPr>
    </w:lvl>
    <w:lvl w:ilvl="7" w:tplc="E9365742" w:tentative="1">
      <w:start w:val="1"/>
      <w:numFmt w:val="lowerLetter"/>
      <w:lvlText w:val="%8."/>
      <w:lvlJc w:val="left"/>
      <w:pPr>
        <w:ind w:left="5760" w:hanging="360"/>
      </w:pPr>
    </w:lvl>
    <w:lvl w:ilvl="8" w:tplc="0F080C62" w:tentative="1">
      <w:start w:val="1"/>
      <w:numFmt w:val="lowerRoman"/>
      <w:lvlText w:val="%9."/>
      <w:lvlJc w:val="right"/>
      <w:pPr>
        <w:ind w:left="6480" w:hanging="180"/>
      </w:pPr>
    </w:lvl>
  </w:abstractNum>
  <w:abstractNum w:abstractNumId="3" w15:restartNumberingAfterBreak="0">
    <w:nsid w:val="4281105A"/>
    <w:multiLevelType w:val="hybridMultilevel"/>
    <w:tmpl w:val="E01A0730"/>
    <w:lvl w:ilvl="0" w:tplc="DD2ED102">
      <w:start w:val="1"/>
      <w:numFmt w:val="bullet"/>
      <w:lvlText w:val=""/>
      <w:lvlJc w:val="left"/>
      <w:pPr>
        <w:ind w:left="720" w:hanging="360"/>
      </w:pPr>
      <w:rPr>
        <w:rFonts w:ascii="Symbol" w:hAnsi="Symbol" w:hint="default"/>
      </w:rPr>
    </w:lvl>
    <w:lvl w:ilvl="1" w:tplc="BCA81A66" w:tentative="1">
      <w:start w:val="1"/>
      <w:numFmt w:val="bullet"/>
      <w:lvlText w:val="o"/>
      <w:lvlJc w:val="left"/>
      <w:pPr>
        <w:ind w:left="1440" w:hanging="360"/>
      </w:pPr>
      <w:rPr>
        <w:rFonts w:ascii="Courier New" w:hAnsi="Courier New" w:cs="Courier New" w:hint="default"/>
      </w:rPr>
    </w:lvl>
    <w:lvl w:ilvl="2" w:tplc="3EC8F41C" w:tentative="1">
      <w:start w:val="1"/>
      <w:numFmt w:val="bullet"/>
      <w:lvlText w:val=""/>
      <w:lvlJc w:val="left"/>
      <w:pPr>
        <w:ind w:left="2160" w:hanging="360"/>
      </w:pPr>
      <w:rPr>
        <w:rFonts w:ascii="Wingdings" w:hAnsi="Wingdings" w:hint="default"/>
      </w:rPr>
    </w:lvl>
    <w:lvl w:ilvl="3" w:tplc="8E8C23E2" w:tentative="1">
      <w:start w:val="1"/>
      <w:numFmt w:val="bullet"/>
      <w:lvlText w:val=""/>
      <w:lvlJc w:val="left"/>
      <w:pPr>
        <w:ind w:left="2880" w:hanging="360"/>
      </w:pPr>
      <w:rPr>
        <w:rFonts w:ascii="Symbol" w:hAnsi="Symbol" w:hint="default"/>
      </w:rPr>
    </w:lvl>
    <w:lvl w:ilvl="4" w:tplc="E248823C" w:tentative="1">
      <w:start w:val="1"/>
      <w:numFmt w:val="bullet"/>
      <w:lvlText w:val="o"/>
      <w:lvlJc w:val="left"/>
      <w:pPr>
        <w:ind w:left="3600" w:hanging="360"/>
      </w:pPr>
      <w:rPr>
        <w:rFonts w:ascii="Courier New" w:hAnsi="Courier New" w:cs="Courier New" w:hint="default"/>
      </w:rPr>
    </w:lvl>
    <w:lvl w:ilvl="5" w:tplc="98C09D86" w:tentative="1">
      <w:start w:val="1"/>
      <w:numFmt w:val="bullet"/>
      <w:lvlText w:val=""/>
      <w:lvlJc w:val="left"/>
      <w:pPr>
        <w:ind w:left="4320" w:hanging="360"/>
      </w:pPr>
      <w:rPr>
        <w:rFonts w:ascii="Wingdings" w:hAnsi="Wingdings" w:hint="default"/>
      </w:rPr>
    </w:lvl>
    <w:lvl w:ilvl="6" w:tplc="85C08A4E" w:tentative="1">
      <w:start w:val="1"/>
      <w:numFmt w:val="bullet"/>
      <w:lvlText w:val=""/>
      <w:lvlJc w:val="left"/>
      <w:pPr>
        <w:ind w:left="5040" w:hanging="360"/>
      </w:pPr>
      <w:rPr>
        <w:rFonts w:ascii="Symbol" w:hAnsi="Symbol" w:hint="default"/>
      </w:rPr>
    </w:lvl>
    <w:lvl w:ilvl="7" w:tplc="56405C88" w:tentative="1">
      <w:start w:val="1"/>
      <w:numFmt w:val="bullet"/>
      <w:lvlText w:val="o"/>
      <w:lvlJc w:val="left"/>
      <w:pPr>
        <w:ind w:left="5760" w:hanging="360"/>
      </w:pPr>
      <w:rPr>
        <w:rFonts w:ascii="Courier New" w:hAnsi="Courier New" w:cs="Courier New" w:hint="default"/>
      </w:rPr>
    </w:lvl>
    <w:lvl w:ilvl="8" w:tplc="468018AE" w:tentative="1">
      <w:start w:val="1"/>
      <w:numFmt w:val="bullet"/>
      <w:lvlText w:val=""/>
      <w:lvlJc w:val="left"/>
      <w:pPr>
        <w:ind w:left="6480" w:hanging="360"/>
      </w:pPr>
      <w:rPr>
        <w:rFonts w:ascii="Wingdings" w:hAnsi="Wingdings" w:hint="default"/>
      </w:rPr>
    </w:lvl>
  </w:abstractNum>
  <w:abstractNum w:abstractNumId="4" w15:restartNumberingAfterBreak="0">
    <w:nsid w:val="61332ECC"/>
    <w:multiLevelType w:val="hybridMultilevel"/>
    <w:tmpl w:val="F6FEF47A"/>
    <w:lvl w:ilvl="0" w:tplc="B41050D2">
      <w:start w:val="1"/>
      <w:numFmt w:val="decimal"/>
      <w:lvlText w:val="%1)"/>
      <w:lvlJc w:val="left"/>
      <w:pPr>
        <w:ind w:left="927" w:hanging="360"/>
      </w:pPr>
      <w:rPr>
        <w:rFonts w:hint="default"/>
      </w:rPr>
    </w:lvl>
    <w:lvl w:ilvl="1" w:tplc="0A526E64" w:tentative="1">
      <w:start w:val="1"/>
      <w:numFmt w:val="lowerLetter"/>
      <w:lvlText w:val="%2."/>
      <w:lvlJc w:val="left"/>
      <w:pPr>
        <w:ind w:left="1647" w:hanging="360"/>
      </w:pPr>
    </w:lvl>
    <w:lvl w:ilvl="2" w:tplc="7A64D6BC" w:tentative="1">
      <w:start w:val="1"/>
      <w:numFmt w:val="lowerRoman"/>
      <w:lvlText w:val="%3."/>
      <w:lvlJc w:val="right"/>
      <w:pPr>
        <w:ind w:left="2367" w:hanging="180"/>
      </w:pPr>
    </w:lvl>
    <w:lvl w:ilvl="3" w:tplc="7DF23B10" w:tentative="1">
      <w:start w:val="1"/>
      <w:numFmt w:val="decimal"/>
      <w:lvlText w:val="%4."/>
      <w:lvlJc w:val="left"/>
      <w:pPr>
        <w:ind w:left="3087" w:hanging="360"/>
      </w:pPr>
    </w:lvl>
    <w:lvl w:ilvl="4" w:tplc="6630C956" w:tentative="1">
      <w:start w:val="1"/>
      <w:numFmt w:val="lowerLetter"/>
      <w:lvlText w:val="%5."/>
      <w:lvlJc w:val="left"/>
      <w:pPr>
        <w:ind w:left="3807" w:hanging="360"/>
      </w:pPr>
    </w:lvl>
    <w:lvl w:ilvl="5" w:tplc="6EDA2602" w:tentative="1">
      <w:start w:val="1"/>
      <w:numFmt w:val="lowerRoman"/>
      <w:lvlText w:val="%6."/>
      <w:lvlJc w:val="right"/>
      <w:pPr>
        <w:ind w:left="4527" w:hanging="180"/>
      </w:pPr>
    </w:lvl>
    <w:lvl w:ilvl="6" w:tplc="6A907CD4" w:tentative="1">
      <w:start w:val="1"/>
      <w:numFmt w:val="decimal"/>
      <w:lvlText w:val="%7."/>
      <w:lvlJc w:val="left"/>
      <w:pPr>
        <w:ind w:left="5247" w:hanging="360"/>
      </w:pPr>
    </w:lvl>
    <w:lvl w:ilvl="7" w:tplc="3E5CDBFC" w:tentative="1">
      <w:start w:val="1"/>
      <w:numFmt w:val="lowerLetter"/>
      <w:lvlText w:val="%8."/>
      <w:lvlJc w:val="left"/>
      <w:pPr>
        <w:ind w:left="5967" w:hanging="360"/>
      </w:pPr>
    </w:lvl>
    <w:lvl w:ilvl="8" w:tplc="FE025940" w:tentative="1">
      <w:start w:val="1"/>
      <w:numFmt w:val="lowerRoman"/>
      <w:lvlText w:val="%9."/>
      <w:lvlJc w:val="right"/>
      <w:pPr>
        <w:ind w:left="6687" w:hanging="180"/>
      </w:pPr>
    </w:lvl>
  </w:abstractNum>
  <w:abstractNum w:abstractNumId="5" w15:restartNumberingAfterBreak="0">
    <w:nsid w:val="7FDD0468"/>
    <w:multiLevelType w:val="hybridMultilevel"/>
    <w:tmpl w:val="200A8088"/>
    <w:lvl w:ilvl="0" w:tplc="D458C0DA">
      <w:start w:val="1"/>
      <w:numFmt w:val="decimal"/>
      <w:lvlText w:val="%1)"/>
      <w:lvlJc w:val="left"/>
      <w:pPr>
        <w:ind w:left="1069" w:hanging="360"/>
      </w:pPr>
      <w:rPr>
        <w:rFonts w:cs="Times New Roman" w:hint="default"/>
      </w:rPr>
    </w:lvl>
    <w:lvl w:ilvl="1" w:tplc="DE644C14" w:tentative="1">
      <w:start w:val="1"/>
      <w:numFmt w:val="lowerLetter"/>
      <w:lvlText w:val="%2."/>
      <w:lvlJc w:val="left"/>
      <w:pPr>
        <w:ind w:left="1789" w:hanging="360"/>
      </w:pPr>
      <w:rPr>
        <w:rFonts w:cs="Times New Roman"/>
      </w:rPr>
    </w:lvl>
    <w:lvl w:ilvl="2" w:tplc="F606DA84" w:tentative="1">
      <w:start w:val="1"/>
      <w:numFmt w:val="lowerRoman"/>
      <w:lvlText w:val="%3."/>
      <w:lvlJc w:val="right"/>
      <w:pPr>
        <w:ind w:left="2509" w:hanging="180"/>
      </w:pPr>
      <w:rPr>
        <w:rFonts w:cs="Times New Roman"/>
      </w:rPr>
    </w:lvl>
    <w:lvl w:ilvl="3" w:tplc="A91ADCFE" w:tentative="1">
      <w:start w:val="1"/>
      <w:numFmt w:val="decimal"/>
      <w:lvlText w:val="%4."/>
      <w:lvlJc w:val="left"/>
      <w:pPr>
        <w:ind w:left="3229" w:hanging="360"/>
      </w:pPr>
      <w:rPr>
        <w:rFonts w:cs="Times New Roman"/>
      </w:rPr>
    </w:lvl>
    <w:lvl w:ilvl="4" w:tplc="7C2E6058" w:tentative="1">
      <w:start w:val="1"/>
      <w:numFmt w:val="lowerLetter"/>
      <w:lvlText w:val="%5."/>
      <w:lvlJc w:val="left"/>
      <w:pPr>
        <w:ind w:left="3949" w:hanging="360"/>
      </w:pPr>
      <w:rPr>
        <w:rFonts w:cs="Times New Roman"/>
      </w:rPr>
    </w:lvl>
    <w:lvl w:ilvl="5" w:tplc="9036D49A" w:tentative="1">
      <w:start w:val="1"/>
      <w:numFmt w:val="lowerRoman"/>
      <w:lvlText w:val="%6."/>
      <w:lvlJc w:val="right"/>
      <w:pPr>
        <w:ind w:left="4669" w:hanging="180"/>
      </w:pPr>
      <w:rPr>
        <w:rFonts w:cs="Times New Roman"/>
      </w:rPr>
    </w:lvl>
    <w:lvl w:ilvl="6" w:tplc="B25CF566" w:tentative="1">
      <w:start w:val="1"/>
      <w:numFmt w:val="decimal"/>
      <w:lvlText w:val="%7."/>
      <w:lvlJc w:val="left"/>
      <w:pPr>
        <w:ind w:left="5389" w:hanging="360"/>
      </w:pPr>
      <w:rPr>
        <w:rFonts w:cs="Times New Roman"/>
      </w:rPr>
    </w:lvl>
    <w:lvl w:ilvl="7" w:tplc="F34EAC78" w:tentative="1">
      <w:start w:val="1"/>
      <w:numFmt w:val="lowerLetter"/>
      <w:lvlText w:val="%8."/>
      <w:lvlJc w:val="left"/>
      <w:pPr>
        <w:ind w:left="6109" w:hanging="360"/>
      </w:pPr>
      <w:rPr>
        <w:rFonts w:cs="Times New Roman"/>
      </w:rPr>
    </w:lvl>
    <w:lvl w:ilvl="8" w:tplc="1BD88634" w:tentative="1">
      <w:start w:val="1"/>
      <w:numFmt w:val="lowerRoman"/>
      <w:lvlText w:val="%9."/>
      <w:lvlJc w:val="right"/>
      <w:pPr>
        <w:ind w:left="6829" w:hanging="180"/>
      </w:pPr>
      <w:rPr>
        <w:rFonts w:cs="Times New Roman"/>
      </w:rPr>
    </w:lvl>
  </w:abstractNum>
  <w:num w:numId="1" w16cid:durableId="1609973110">
    <w:abstractNumId w:val="0"/>
  </w:num>
  <w:num w:numId="2" w16cid:durableId="620258864">
    <w:abstractNumId w:val="5"/>
  </w:num>
  <w:num w:numId="3" w16cid:durableId="1670674150">
    <w:abstractNumId w:val="4"/>
  </w:num>
  <w:num w:numId="4" w16cid:durableId="247468096">
    <w:abstractNumId w:val="1"/>
  </w:num>
  <w:num w:numId="5" w16cid:durableId="536968341">
    <w:abstractNumId w:val="2"/>
  </w:num>
  <w:num w:numId="6" w16cid:durableId="1127547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057"/>
    <w:rsid w:val="000014D9"/>
    <w:rsid w:val="00003050"/>
    <w:rsid w:val="00012F3B"/>
    <w:rsid w:val="0002322C"/>
    <w:rsid w:val="00030894"/>
    <w:rsid w:val="00036192"/>
    <w:rsid w:val="0004389B"/>
    <w:rsid w:val="0004489E"/>
    <w:rsid w:val="00051503"/>
    <w:rsid w:val="00054AD4"/>
    <w:rsid w:val="0006751E"/>
    <w:rsid w:val="00070133"/>
    <w:rsid w:val="00073ED1"/>
    <w:rsid w:val="00086311"/>
    <w:rsid w:val="00091A65"/>
    <w:rsid w:val="0009464B"/>
    <w:rsid w:val="000A63F3"/>
    <w:rsid w:val="000A65C2"/>
    <w:rsid w:val="000B2F5F"/>
    <w:rsid w:val="000B4B75"/>
    <w:rsid w:val="000C0CBA"/>
    <w:rsid w:val="000C4228"/>
    <w:rsid w:val="000C4A2A"/>
    <w:rsid w:val="00102E74"/>
    <w:rsid w:val="001052B6"/>
    <w:rsid w:val="00106433"/>
    <w:rsid w:val="0011351B"/>
    <w:rsid w:val="0012294E"/>
    <w:rsid w:val="00124DA6"/>
    <w:rsid w:val="00130D95"/>
    <w:rsid w:val="00131F33"/>
    <w:rsid w:val="00132EAF"/>
    <w:rsid w:val="001368E3"/>
    <w:rsid w:val="00143D14"/>
    <w:rsid w:val="001477C9"/>
    <w:rsid w:val="00160436"/>
    <w:rsid w:val="0018000B"/>
    <w:rsid w:val="00185696"/>
    <w:rsid w:val="001870B4"/>
    <w:rsid w:val="00197BBD"/>
    <w:rsid w:val="001A4654"/>
    <w:rsid w:val="001B0323"/>
    <w:rsid w:val="001B23E9"/>
    <w:rsid w:val="001B6AEC"/>
    <w:rsid w:val="001E3BBC"/>
    <w:rsid w:val="001F2198"/>
    <w:rsid w:val="002018AF"/>
    <w:rsid w:val="00204173"/>
    <w:rsid w:val="00204DF3"/>
    <w:rsid w:val="00212948"/>
    <w:rsid w:val="00213254"/>
    <w:rsid w:val="00217BEB"/>
    <w:rsid w:val="00231EE5"/>
    <w:rsid w:val="0024399B"/>
    <w:rsid w:val="002546E3"/>
    <w:rsid w:val="00261885"/>
    <w:rsid w:val="00276F73"/>
    <w:rsid w:val="002967AE"/>
    <w:rsid w:val="002A712A"/>
    <w:rsid w:val="002B07D1"/>
    <w:rsid w:val="002B56BF"/>
    <w:rsid w:val="002C0A66"/>
    <w:rsid w:val="002C1C71"/>
    <w:rsid w:val="002C28D5"/>
    <w:rsid w:val="002C4306"/>
    <w:rsid w:val="002C5B6B"/>
    <w:rsid w:val="002D452F"/>
    <w:rsid w:val="002E669C"/>
    <w:rsid w:val="002F1C84"/>
    <w:rsid w:val="002F5E74"/>
    <w:rsid w:val="002F65DF"/>
    <w:rsid w:val="00304D21"/>
    <w:rsid w:val="003056AF"/>
    <w:rsid w:val="003061BA"/>
    <w:rsid w:val="003139BC"/>
    <w:rsid w:val="0031597D"/>
    <w:rsid w:val="00327AC9"/>
    <w:rsid w:val="00330230"/>
    <w:rsid w:val="00331359"/>
    <w:rsid w:val="00356BBD"/>
    <w:rsid w:val="00371439"/>
    <w:rsid w:val="003716BA"/>
    <w:rsid w:val="00372BC3"/>
    <w:rsid w:val="0038437B"/>
    <w:rsid w:val="003921FC"/>
    <w:rsid w:val="00392D28"/>
    <w:rsid w:val="003955F7"/>
    <w:rsid w:val="003B24A8"/>
    <w:rsid w:val="003B41EC"/>
    <w:rsid w:val="003C1684"/>
    <w:rsid w:val="003C2D9A"/>
    <w:rsid w:val="003C4676"/>
    <w:rsid w:val="003D29D6"/>
    <w:rsid w:val="003D2DD9"/>
    <w:rsid w:val="003D6F3E"/>
    <w:rsid w:val="003D7490"/>
    <w:rsid w:val="003E0925"/>
    <w:rsid w:val="003E0A22"/>
    <w:rsid w:val="003F5A02"/>
    <w:rsid w:val="0040263F"/>
    <w:rsid w:val="00405491"/>
    <w:rsid w:val="00413B79"/>
    <w:rsid w:val="004147CB"/>
    <w:rsid w:val="00415787"/>
    <w:rsid w:val="004178A2"/>
    <w:rsid w:val="00423AA8"/>
    <w:rsid w:val="00424593"/>
    <w:rsid w:val="00434A3F"/>
    <w:rsid w:val="00442C35"/>
    <w:rsid w:val="00450A69"/>
    <w:rsid w:val="00460ECC"/>
    <w:rsid w:val="00465E3D"/>
    <w:rsid w:val="004679CD"/>
    <w:rsid w:val="00487260"/>
    <w:rsid w:val="00491927"/>
    <w:rsid w:val="0049327F"/>
    <w:rsid w:val="0049417D"/>
    <w:rsid w:val="00494E45"/>
    <w:rsid w:val="004A6585"/>
    <w:rsid w:val="004B3D75"/>
    <w:rsid w:val="004B7C87"/>
    <w:rsid w:val="004C574B"/>
    <w:rsid w:val="004C62EF"/>
    <w:rsid w:val="004D0B35"/>
    <w:rsid w:val="004E2FAC"/>
    <w:rsid w:val="004F2C19"/>
    <w:rsid w:val="004F4D5F"/>
    <w:rsid w:val="00506F86"/>
    <w:rsid w:val="00507577"/>
    <w:rsid w:val="0051377E"/>
    <w:rsid w:val="00513EDF"/>
    <w:rsid w:val="00524A6A"/>
    <w:rsid w:val="00526E28"/>
    <w:rsid w:val="00552B5F"/>
    <w:rsid w:val="005557AE"/>
    <w:rsid w:val="0057470B"/>
    <w:rsid w:val="00582BA7"/>
    <w:rsid w:val="005934B9"/>
    <w:rsid w:val="00594679"/>
    <w:rsid w:val="005A0871"/>
    <w:rsid w:val="005B0A55"/>
    <w:rsid w:val="005B1DDB"/>
    <w:rsid w:val="005C2BF9"/>
    <w:rsid w:val="005C5D9D"/>
    <w:rsid w:val="005D0176"/>
    <w:rsid w:val="005D328D"/>
    <w:rsid w:val="005D37B6"/>
    <w:rsid w:val="005D6007"/>
    <w:rsid w:val="005D70FD"/>
    <w:rsid w:val="005D7FB4"/>
    <w:rsid w:val="005E1106"/>
    <w:rsid w:val="005E2FBA"/>
    <w:rsid w:val="005E40A6"/>
    <w:rsid w:val="005E4C38"/>
    <w:rsid w:val="005F347D"/>
    <w:rsid w:val="005F5A93"/>
    <w:rsid w:val="00601D69"/>
    <w:rsid w:val="0062067F"/>
    <w:rsid w:val="006431B8"/>
    <w:rsid w:val="006478B9"/>
    <w:rsid w:val="006512E7"/>
    <w:rsid w:val="00656E04"/>
    <w:rsid w:val="00665C12"/>
    <w:rsid w:val="006672CB"/>
    <w:rsid w:val="00674C4A"/>
    <w:rsid w:val="00677EAA"/>
    <w:rsid w:val="006826C4"/>
    <w:rsid w:val="00687F5A"/>
    <w:rsid w:val="006901F4"/>
    <w:rsid w:val="006A2851"/>
    <w:rsid w:val="006A3E51"/>
    <w:rsid w:val="006A522D"/>
    <w:rsid w:val="006A5B28"/>
    <w:rsid w:val="006B1CEE"/>
    <w:rsid w:val="006B2BB9"/>
    <w:rsid w:val="006B306B"/>
    <w:rsid w:val="006B5370"/>
    <w:rsid w:val="006B5A9B"/>
    <w:rsid w:val="006C0A85"/>
    <w:rsid w:val="006C33A0"/>
    <w:rsid w:val="006C4E63"/>
    <w:rsid w:val="006E3273"/>
    <w:rsid w:val="006E72D9"/>
    <w:rsid w:val="006E74FC"/>
    <w:rsid w:val="006F1673"/>
    <w:rsid w:val="006F411E"/>
    <w:rsid w:val="006F522A"/>
    <w:rsid w:val="006F5518"/>
    <w:rsid w:val="00700C85"/>
    <w:rsid w:val="007012E2"/>
    <w:rsid w:val="007079E0"/>
    <w:rsid w:val="00716C32"/>
    <w:rsid w:val="00717B38"/>
    <w:rsid w:val="007440C8"/>
    <w:rsid w:val="00744B73"/>
    <w:rsid w:val="00752621"/>
    <w:rsid w:val="00753522"/>
    <w:rsid w:val="00767836"/>
    <w:rsid w:val="00771514"/>
    <w:rsid w:val="007822AE"/>
    <w:rsid w:val="00783119"/>
    <w:rsid w:val="007864FD"/>
    <w:rsid w:val="00792AEC"/>
    <w:rsid w:val="00795AD2"/>
    <w:rsid w:val="007967B0"/>
    <w:rsid w:val="007A298E"/>
    <w:rsid w:val="007A61F2"/>
    <w:rsid w:val="007C6313"/>
    <w:rsid w:val="007C6FED"/>
    <w:rsid w:val="007F4CF6"/>
    <w:rsid w:val="007F5B24"/>
    <w:rsid w:val="008043E3"/>
    <w:rsid w:val="00806E00"/>
    <w:rsid w:val="008138B1"/>
    <w:rsid w:val="00815914"/>
    <w:rsid w:val="00821B99"/>
    <w:rsid w:val="00823B05"/>
    <w:rsid w:val="0082641B"/>
    <w:rsid w:val="00830350"/>
    <w:rsid w:val="0083082A"/>
    <w:rsid w:val="00842EFF"/>
    <w:rsid w:val="008520EA"/>
    <w:rsid w:val="00855C03"/>
    <w:rsid w:val="008610CF"/>
    <w:rsid w:val="00862C04"/>
    <w:rsid w:val="00863749"/>
    <w:rsid w:val="008650B3"/>
    <w:rsid w:val="008713F0"/>
    <w:rsid w:val="008803BA"/>
    <w:rsid w:val="00880BCE"/>
    <w:rsid w:val="00884E48"/>
    <w:rsid w:val="008858B9"/>
    <w:rsid w:val="008931E9"/>
    <w:rsid w:val="008A1E37"/>
    <w:rsid w:val="008A2C5D"/>
    <w:rsid w:val="008A5778"/>
    <w:rsid w:val="008B37F6"/>
    <w:rsid w:val="008B6A2D"/>
    <w:rsid w:val="008D17C9"/>
    <w:rsid w:val="008D74ED"/>
    <w:rsid w:val="008E590A"/>
    <w:rsid w:val="008F1EA0"/>
    <w:rsid w:val="008F502C"/>
    <w:rsid w:val="008F5AD5"/>
    <w:rsid w:val="00906174"/>
    <w:rsid w:val="00915A33"/>
    <w:rsid w:val="00920EC0"/>
    <w:rsid w:val="009245B3"/>
    <w:rsid w:val="00942C86"/>
    <w:rsid w:val="00943E4B"/>
    <w:rsid w:val="00965C39"/>
    <w:rsid w:val="00972F1B"/>
    <w:rsid w:val="00975523"/>
    <w:rsid w:val="00980AD4"/>
    <w:rsid w:val="00984073"/>
    <w:rsid w:val="00992C18"/>
    <w:rsid w:val="00993C45"/>
    <w:rsid w:val="00997EC8"/>
    <w:rsid w:val="009A1FD4"/>
    <w:rsid w:val="009A64B6"/>
    <w:rsid w:val="009C435B"/>
    <w:rsid w:val="009C44A7"/>
    <w:rsid w:val="009D6D39"/>
    <w:rsid w:val="009D6DF9"/>
    <w:rsid w:val="009E1489"/>
    <w:rsid w:val="009F6171"/>
    <w:rsid w:val="00A003E6"/>
    <w:rsid w:val="00A048D9"/>
    <w:rsid w:val="00A2419C"/>
    <w:rsid w:val="00A300B9"/>
    <w:rsid w:val="00A36223"/>
    <w:rsid w:val="00A37E50"/>
    <w:rsid w:val="00A53E63"/>
    <w:rsid w:val="00A541C8"/>
    <w:rsid w:val="00A71F24"/>
    <w:rsid w:val="00A73432"/>
    <w:rsid w:val="00A73B30"/>
    <w:rsid w:val="00A815EC"/>
    <w:rsid w:val="00AC5822"/>
    <w:rsid w:val="00AD253F"/>
    <w:rsid w:val="00AD41E2"/>
    <w:rsid w:val="00AE2E9C"/>
    <w:rsid w:val="00AE37A5"/>
    <w:rsid w:val="00AE7703"/>
    <w:rsid w:val="00AF56BD"/>
    <w:rsid w:val="00AF646F"/>
    <w:rsid w:val="00AF7722"/>
    <w:rsid w:val="00B00987"/>
    <w:rsid w:val="00B058D2"/>
    <w:rsid w:val="00B05C36"/>
    <w:rsid w:val="00B13332"/>
    <w:rsid w:val="00B300AC"/>
    <w:rsid w:val="00B360D2"/>
    <w:rsid w:val="00B42F35"/>
    <w:rsid w:val="00B52A25"/>
    <w:rsid w:val="00B540F2"/>
    <w:rsid w:val="00B7449E"/>
    <w:rsid w:val="00B75C98"/>
    <w:rsid w:val="00B8188F"/>
    <w:rsid w:val="00B8576D"/>
    <w:rsid w:val="00B92330"/>
    <w:rsid w:val="00B958E9"/>
    <w:rsid w:val="00B968C1"/>
    <w:rsid w:val="00B9783E"/>
    <w:rsid w:val="00BA206D"/>
    <w:rsid w:val="00BA3F61"/>
    <w:rsid w:val="00BB2BE4"/>
    <w:rsid w:val="00BC4B98"/>
    <w:rsid w:val="00BC4D11"/>
    <w:rsid w:val="00BC5057"/>
    <w:rsid w:val="00BC6F9C"/>
    <w:rsid w:val="00BC7786"/>
    <w:rsid w:val="00BD1728"/>
    <w:rsid w:val="00BD78B7"/>
    <w:rsid w:val="00BE197C"/>
    <w:rsid w:val="00BE45B8"/>
    <w:rsid w:val="00BE4B97"/>
    <w:rsid w:val="00BF25B4"/>
    <w:rsid w:val="00C01597"/>
    <w:rsid w:val="00C11B8C"/>
    <w:rsid w:val="00C11F46"/>
    <w:rsid w:val="00C150A6"/>
    <w:rsid w:val="00C226E5"/>
    <w:rsid w:val="00C23C5C"/>
    <w:rsid w:val="00C255A0"/>
    <w:rsid w:val="00C30C44"/>
    <w:rsid w:val="00C31B7D"/>
    <w:rsid w:val="00C47FEE"/>
    <w:rsid w:val="00C50C39"/>
    <w:rsid w:val="00C5491E"/>
    <w:rsid w:val="00C54D9B"/>
    <w:rsid w:val="00C5583A"/>
    <w:rsid w:val="00C61159"/>
    <w:rsid w:val="00C75296"/>
    <w:rsid w:val="00C90A50"/>
    <w:rsid w:val="00C96429"/>
    <w:rsid w:val="00CA0A55"/>
    <w:rsid w:val="00CA3DC1"/>
    <w:rsid w:val="00CD25A4"/>
    <w:rsid w:val="00CE58FB"/>
    <w:rsid w:val="00CE629E"/>
    <w:rsid w:val="00CF0363"/>
    <w:rsid w:val="00CF1C4A"/>
    <w:rsid w:val="00CF3C05"/>
    <w:rsid w:val="00CF5511"/>
    <w:rsid w:val="00D1128C"/>
    <w:rsid w:val="00D1171E"/>
    <w:rsid w:val="00D16843"/>
    <w:rsid w:val="00D26689"/>
    <w:rsid w:val="00D3102D"/>
    <w:rsid w:val="00D43CF0"/>
    <w:rsid w:val="00D50726"/>
    <w:rsid w:val="00D50E4A"/>
    <w:rsid w:val="00D60623"/>
    <w:rsid w:val="00D61070"/>
    <w:rsid w:val="00D64D2B"/>
    <w:rsid w:val="00D67A29"/>
    <w:rsid w:val="00D80759"/>
    <w:rsid w:val="00D84530"/>
    <w:rsid w:val="00D8567E"/>
    <w:rsid w:val="00D87F42"/>
    <w:rsid w:val="00D90027"/>
    <w:rsid w:val="00D90678"/>
    <w:rsid w:val="00D92522"/>
    <w:rsid w:val="00DA0C00"/>
    <w:rsid w:val="00DA40CD"/>
    <w:rsid w:val="00DA5023"/>
    <w:rsid w:val="00DA63E2"/>
    <w:rsid w:val="00DB387C"/>
    <w:rsid w:val="00DB719D"/>
    <w:rsid w:val="00DC62B4"/>
    <w:rsid w:val="00DE4BDB"/>
    <w:rsid w:val="00E17C85"/>
    <w:rsid w:val="00E53C2D"/>
    <w:rsid w:val="00E576CE"/>
    <w:rsid w:val="00E643B3"/>
    <w:rsid w:val="00E646FE"/>
    <w:rsid w:val="00E7180A"/>
    <w:rsid w:val="00E86293"/>
    <w:rsid w:val="00E918AA"/>
    <w:rsid w:val="00EA79F2"/>
    <w:rsid w:val="00EC2F4D"/>
    <w:rsid w:val="00EC3787"/>
    <w:rsid w:val="00EC6B76"/>
    <w:rsid w:val="00EE06CB"/>
    <w:rsid w:val="00EE3F8E"/>
    <w:rsid w:val="00EF40F7"/>
    <w:rsid w:val="00EF68D3"/>
    <w:rsid w:val="00EF75BC"/>
    <w:rsid w:val="00F04BA1"/>
    <w:rsid w:val="00F11F11"/>
    <w:rsid w:val="00F16B82"/>
    <w:rsid w:val="00F23718"/>
    <w:rsid w:val="00F266F5"/>
    <w:rsid w:val="00F31BA5"/>
    <w:rsid w:val="00F45DC2"/>
    <w:rsid w:val="00F519C9"/>
    <w:rsid w:val="00F60ABF"/>
    <w:rsid w:val="00F6275C"/>
    <w:rsid w:val="00F633B4"/>
    <w:rsid w:val="00F72497"/>
    <w:rsid w:val="00F82A2A"/>
    <w:rsid w:val="00F8302C"/>
    <w:rsid w:val="00F92710"/>
    <w:rsid w:val="00F93E01"/>
    <w:rsid w:val="00F9523B"/>
    <w:rsid w:val="00FA264A"/>
    <w:rsid w:val="00FA63A4"/>
    <w:rsid w:val="00FA7964"/>
    <w:rsid w:val="00FB435E"/>
    <w:rsid w:val="00FB4E63"/>
    <w:rsid w:val="00FC09E2"/>
    <w:rsid w:val="00FD5607"/>
    <w:rsid w:val="00FD7B73"/>
    <w:rsid w:val="00FE15CB"/>
    <w:rsid w:val="00FE5D20"/>
    <w:rsid w:val="00FE5DEF"/>
    <w:rsid w:val="00FF1CF3"/>
    <w:rsid w:val="00FF55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289D42"/>
  <w15:docId w15:val="{61E38162-B519-49BD-BBB9-FBDB9E44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1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822AE"/>
    <w:rPr>
      <w:rFonts w:cs="Times New Roman"/>
      <w:color w:val="0000FF"/>
      <w:u w:val="single"/>
    </w:rPr>
  </w:style>
  <w:style w:type="paragraph" w:styleId="Header">
    <w:name w:val="header"/>
    <w:basedOn w:val="Normal"/>
    <w:link w:val="HeaderChar"/>
    <w:rsid w:val="006431B8"/>
    <w:pPr>
      <w:tabs>
        <w:tab w:val="center" w:pos="4153"/>
        <w:tab w:val="right" w:pos="8306"/>
      </w:tabs>
    </w:pPr>
  </w:style>
  <w:style w:type="character" w:customStyle="1" w:styleId="HeaderChar">
    <w:name w:val="Header Char"/>
    <w:basedOn w:val="DefaultParagraphFont"/>
    <w:link w:val="Header"/>
    <w:locked/>
    <w:rsid w:val="006431B8"/>
    <w:rPr>
      <w:sz w:val="24"/>
      <w:lang w:val="en-US" w:eastAsia="en-US"/>
    </w:rPr>
  </w:style>
  <w:style w:type="paragraph" w:styleId="Footer">
    <w:name w:val="footer"/>
    <w:basedOn w:val="Normal"/>
    <w:link w:val="FooterChar"/>
    <w:uiPriority w:val="99"/>
    <w:rsid w:val="006431B8"/>
    <w:pPr>
      <w:tabs>
        <w:tab w:val="center" w:pos="4153"/>
        <w:tab w:val="right" w:pos="8306"/>
      </w:tabs>
    </w:pPr>
  </w:style>
  <w:style w:type="character" w:customStyle="1" w:styleId="FooterChar">
    <w:name w:val="Footer Char"/>
    <w:basedOn w:val="DefaultParagraphFont"/>
    <w:link w:val="Footer"/>
    <w:uiPriority w:val="99"/>
    <w:locked/>
    <w:rsid w:val="006431B8"/>
    <w:rPr>
      <w:sz w:val="24"/>
      <w:lang w:val="en-US" w:eastAsia="en-US"/>
    </w:rPr>
  </w:style>
  <w:style w:type="table" w:styleId="TableGrid">
    <w:name w:val="Table Grid"/>
    <w:basedOn w:val="TableNormal"/>
    <w:uiPriority w:val="59"/>
    <w:locked/>
    <w:rsid w:val="00943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locked/>
    <w:rsid w:val="00CE629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rsid w:val="00CE629E"/>
    <w:rPr>
      <w:rFonts w:ascii="Cambria" w:hAnsi="Cambria"/>
      <w:color w:val="17365D"/>
      <w:spacing w:val="5"/>
      <w:kern w:val="28"/>
      <w:sz w:val="52"/>
      <w:szCs w:val="52"/>
      <w:lang w:eastAsia="en-US"/>
    </w:rPr>
  </w:style>
  <w:style w:type="paragraph" w:styleId="ListParagraph">
    <w:name w:val="List Paragraph"/>
    <w:basedOn w:val="Normal"/>
    <w:uiPriority w:val="34"/>
    <w:qFormat/>
    <w:rsid w:val="0031597D"/>
    <w:pPr>
      <w:ind w:left="720"/>
      <w:contextualSpacing/>
    </w:pPr>
  </w:style>
  <w:style w:type="paragraph" w:styleId="BalloonText">
    <w:name w:val="Balloon Text"/>
    <w:basedOn w:val="Normal"/>
    <w:link w:val="BalloonTextChar"/>
    <w:uiPriority w:val="99"/>
    <w:semiHidden/>
    <w:unhideWhenUsed/>
    <w:rsid w:val="00C50C39"/>
    <w:rPr>
      <w:rFonts w:ascii="Tahoma" w:hAnsi="Tahoma" w:cs="Tahoma"/>
      <w:sz w:val="16"/>
      <w:szCs w:val="16"/>
    </w:rPr>
  </w:style>
  <w:style w:type="character" w:customStyle="1" w:styleId="BalloonTextChar">
    <w:name w:val="Balloon Text Char"/>
    <w:basedOn w:val="DefaultParagraphFont"/>
    <w:link w:val="BalloonText"/>
    <w:uiPriority w:val="99"/>
    <w:semiHidden/>
    <w:rsid w:val="00C50C39"/>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D60623"/>
    <w:rPr>
      <w:sz w:val="16"/>
      <w:szCs w:val="16"/>
    </w:rPr>
  </w:style>
  <w:style w:type="paragraph" w:styleId="CommentText">
    <w:name w:val="annotation text"/>
    <w:basedOn w:val="Normal"/>
    <w:link w:val="CommentTextChar"/>
    <w:uiPriority w:val="99"/>
    <w:semiHidden/>
    <w:unhideWhenUsed/>
    <w:rsid w:val="00D60623"/>
    <w:rPr>
      <w:sz w:val="20"/>
      <w:szCs w:val="20"/>
    </w:rPr>
  </w:style>
  <w:style w:type="character" w:customStyle="1" w:styleId="CommentTextChar">
    <w:name w:val="Comment Text Char"/>
    <w:basedOn w:val="DefaultParagraphFont"/>
    <w:link w:val="CommentText"/>
    <w:uiPriority w:val="99"/>
    <w:semiHidden/>
    <w:rsid w:val="00D60623"/>
    <w:rPr>
      <w:lang w:val="en-US" w:eastAsia="en-US"/>
    </w:rPr>
  </w:style>
  <w:style w:type="paragraph" w:styleId="CommentSubject">
    <w:name w:val="annotation subject"/>
    <w:basedOn w:val="CommentText"/>
    <w:next w:val="CommentText"/>
    <w:link w:val="CommentSubjectChar"/>
    <w:uiPriority w:val="99"/>
    <w:semiHidden/>
    <w:unhideWhenUsed/>
    <w:rsid w:val="00D60623"/>
    <w:rPr>
      <w:b/>
      <w:bCs/>
    </w:rPr>
  </w:style>
  <w:style w:type="character" w:customStyle="1" w:styleId="CommentSubjectChar">
    <w:name w:val="Comment Subject Char"/>
    <w:basedOn w:val="CommentTextChar"/>
    <w:link w:val="CommentSubject"/>
    <w:uiPriority w:val="99"/>
    <w:semiHidden/>
    <w:rsid w:val="00D60623"/>
    <w:rPr>
      <w:b/>
      <w:bCs/>
      <w:lang w:val="en-US" w:eastAsia="en-US"/>
    </w:rPr>
  </w:style>
  <w:style w:type="paragraph" w:styleId="FootnoteText">
    <w:name w:val="footnote text"/>
    <w:basedOn w:val="Normal"/>
    <w:link w:val="FootnoteTextChar"/>
    <w:uiPriority w:val="99"/>
    <w:unhideWhenUsed/>
    <w:rsid w:val="006F411E"/>
    <w:rPr>
      <w:sz w:val="18"/>
      <w:szCs w:val="20"/>
    </w:rPr>
  </w:style>
  <w:style w:type="character" w:customStyle="1" w:styleId="FootnoteTextChar">
    <w:name w:val="Footnote Text Char"/>
    <w:basedOn w:val="DefaultParagraphFont"/>
    <w:link w:val="FootnoteText"/>
    <w:uiPriority w:val="99"/>
    <w:rsid w:val="006F411E"/>
    <w:rPr>
      <w:sz w:val="18"/>
      <w:lang w:eastAsia="en-US"/>
    </w:rPr>
  </w:style>
  <w:style w:type="character" w:styleId="FootnoteReference">
    <w:name w:val="footnote reference"/>
    <w:basedOn w:val="DefaultParagraphFont"/>
    <w:uiPriority w:val="99"/>
    <w:semiHidden/>
    <w:unhideWhenUsed/>
    <w:rsid w:val="005F5A93"/>
    <w:rPr>
      <w:vertAlign w:val="superscript"/>
    </w:rPr>
  </w:style>
  <w:style w:type="character" w:styleId="FollowedHyperlink">
    <w:name w:val="FollowedHyperlink"/>
    <w:basedOn w:val="DefaultParagraphFont"/>
    <w:uiPriority w:val="99"/>
    <w:semiHidden/>
    <w:unhideWhenUsed/>
    <w:rsid w:val="00197BBD"/>
    <w:rPr>
      <w:color w:val="800080" w:themeColor="followedHyperlink"/>
      <w:u w:val="single"/>
    </w:rPr>
  </w:style>
  <w:style w:type="character" w:customStyle="1" w:styleId="UnresolvedMention1">
    <w:name w:val="Unresolved Mention1"/>
    <w:basedOn w:val="DefaultParagraphFont"/>
    <w:uiPriority w:val="99"/>
    <w:semiHidden/>
    <w:unhideWhenUsed/>
    <w:rsid w:val="00C23C5C"/>
    <w:rPr>
      <w:color w:val="808080"/>
      <w:shd w:val="clear" w:color="auto" w:fill="E6E6E6"/>
    </w:rPr>
  </w:style>
  <w:style w:type="paragraph" w:styleId="EndnoteText">
    <w:name w:val="endnote text"/>
    <w:basedOn w:val="Normal"/>
    <w:link w:val="EndnoteTextChar"/>
    <w:uiPriority w:val="99"/>
    <w:semiHidden/>
    <w:unhideWhenUsed/>
    <w:rsid w:val="00B8188F"/>
    <w:rPr>
      <w:sz w:val="20"/>
      <w:szCs w:val="20"/>
    </w:rPr>
  </w:style>
  <w:style w:type="character" w:customStyle="1" w:styleId="EndnoteTextChar">
    <w:name w:val="Endnote Text Char"/>
    <w:basedOn w:val="DefaultParagraphFont"/>
    <w:link w:val="EndnoteText"/>
    <w:uiPriority w:val="99"/>
    <w:semiHidden/>
    <w:rsid w:val="00B8188F"/>
    <w:rPr>
      <w:lang w:val="en-US" w:eastAsia="en-US"/>
    </w:rPr>
  </w:style>
  <w:style w:type="character" w:styleId="EndnoteReference">
    <w:name w:val="endnote reference"/>
    <w:basedOn w:val="DefaultParagraphFont"/>
    <w:uiPriority w:val="99"/>
    <w:semiHidden/>
    <w:unhideWhenUsed/>
    <w:rsid w:val="00B8188F"/>
    <w:rPr>
      <w:vertAlign w:val="superscript"/>
    </w:rPr>
  </w:style>
  <w:style w:type="paragraph" w:styleId="Revision">
    <w:name w:val="Revision"/>
    <w:hidden/>
    <w:uiPriority w:val="99"/>
    <w:semiHidden/>
    <w:rsid w:val="0038437B"/>
    <w:rPr>
      <w:sz w:val="24"/>
      <w:szCs w:val="24"/>
      <w:lang w:val="en-US" w:eastAsia="en-US"/>
    </w:rPr>
  </w:style>
  <w:style w:type="paragraph" w:styleId="NormalWeb">
    <w:name w:val="Normal (Web)"/>
    <w:basedOn w:val="Normal"/>
    <w:uiPriority w:val="99"/>
    <w:unhideWhenUsed/>
    <w:rsid w:val="00F633B4"/>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479C1047E7F34DAA79A02C7FCBAE98" ma:contentTypeVersion="16" ma:contentTypeDescription="Create a new document." ma:contentTypeScope="" ma:versionID="93e5496423a3b200d9ebe1f6a8c079e9">
  <xsd:schema xmlns:xsd="http://www.w3.org/2001/XMLSchema" xmlns:xs="http://www.w3.org/2001/XMLSchema" xmlns:p="http://schemas.microsoft.com/office/2006/metadata/properties" xmlns:ns2="d10e2435-c8b4-46f9-938a-55fbe68a9dda" xmlns:ns3="50a3f907-ef64-4e4d-a706-3d3a037e0f2b" targetNamespace="http://schemas.microsoft.com/office/2006/metadata/properties" ma:root="true" ma:fieldsID="32ec1a0810942b255287bec8e4a0efbe" ns2:_="" ns3:_="">
    <xsd:import namespace="d10e2435-c8b4-46f9-938a-55fbe68a9dda"/>
    <xsd:import namespace="50a3f907-ef64-4e4d-a706-3d3a037e0f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e2435-c8b4-46f9-938a-55fbe68a9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a3f907-ef64-4e4d-a706-3d3a037e0f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c7483b-e30b-45d1-b4fd-10a7bb7866b9}" ma:internalName="TaxCatchAll" ma:showField="CatchAllData" ma:web="50a3f907-ef64-4e4d-a706-3d3a037e0f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a3f907-ef64-4e4d-a706-3d3a037e0f2b" xsi:nil="true"/>
    <lcf76f155ced4ddcb4097134ff3c332f xmlns="d10e2435-c8b4-46f9-938a-55fbe68a9dd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E7A80-FFDF-4108-A0F2-FED008D76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e2435-c8b4-46f9-938a-55fbe68a9dda"/>
    <ds:schemaRef ds:uri="50a3f907-ef64-4e4d-a706-3d3a037e0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FA5246-F794-467D-8553-24A5FD203F89}">
  <ds:schemaRefs>
    <ds:schemaRef ds:uri="http://schemas.microsoft.com/office/2006/metadata/properties"/>
    <ds:schemaRef ds:uri="http://schemas.microsoft.com/office/infopath/2007/PartnerControls"/>
    <ds:schemaRef ds:uri="50a3f907-ef64-4e4d-a706-3d3a037e0f2b"/>
    <ds:schemaRef ds:uri="d10e2435-c8b4-46f9-938a-55fbe68a9dda"/>
  </ds:schemaRefs>
</ds:datastoreItem>
</file>

<file path=customXml/itemProps3.xml><?xml version="1.0" encoding="utf-8"?>
<ds:datastoreItem xmlns:ds="http://schemas.openxmlformats.org/officeDocument/2006/customXml" ds:itemID="{085B465E-2D23-4D12-BA5A-4A0802E2E0B7}">
  <ds:schemaRefs>
    <ds:schemaRef ds:uri="http://schemas.microsoft.com/sharepoint/v3/contenttype/forms"/>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Gints Čanders</dc:creator>
  <cp:lastModifiedBy>Eleonora Taube</cp:lastModifiedBy>
  <cp:revision>1</cp:revision>
  <dcterms:created xsi:type="dcterms:W3CDTF">2026-01-08T13:50:00Z</dcterms:created>
  <dcterms:modified xsi:type="dcterms:W3CDTF">2026-01-08T13:50:00Z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0x01010015479C1047E7F34DAA79A02C7FCBAE98</vt:lpwstr>
  </property>
</Properties>
</file>