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5A93E87" w:rsidR="00DB19FC" w:rsidRPr="00E03537" w:rsidRDefault="00861302" w:rsidP="00DB19FC">
      <w:pPr>
        <w:rPr>
          <w:rFonts w:ascii="Colibri" w:hAnsi="Colibri" w:cs="Calibri"/>
          <w:b/>
          <w:bCs/>
        </w:rPr>
      </w:pPr>
      <w:r w:rsidRPr="00E03537">
        <w:rPr>
          <w:rFonts w:ascii="Colibri" w:hAnsi="Colibri" w:cs="Calibri"/>
          <w:b/>
          <w:bCs/>
        </w:rPr>
        <w:t>1</w:t>
      </w:r>
      <w:r w:rsidR="00E03537" w:rsidRPr="00E03537">
        <w:rPr>
          <w:rFonts w:ascii="Colibri" w:hAnsi="Colibri" w:cs="Calibri"/>
          <w:b/>
          <w:bCs/>
        </w:rPr>
        <w:t>6</w:t>
      </w:r>
      <w:r w:rsidR="00BE4953" w:rsidRPr="00E03537">
        <w:rPr>
          <w:rFonts w:ascii="Colibri" w:hAnsi="Colibri" w:cs="Calibri"/>
          <w:b/>
          <w:bCs/>
        </w:rPr>
        <w:t>.0</w:t>
      </w:r>
      <w:r w:rsidR="00DB295A" w:rsidRPr="00E03537">
        <w:rPr>
          <w:rFonts w:ascii="Colibri" w:hAnsi="Colibri" w:cs="Calibri"/>
          <w:b/>
          <w:bCs/>
        </w:rPr>
        <w:t>2</w:t>
      </w:r>
      <w:r w:rsidR="00BE4953" w:rsidRPr="00E03537">
        <w:rPr>
          <w:rFonts w:ascii="Colibri" w:hAnsi="Colibri" w:cs="Calibri"/>
          <w:b/>
          <w:bCs/>
        </w:rPr>
        <w:t>.2026</w:t>
      </w:r>
    </w:p>
    <w:p w14:paraId="49C57E47" w14:textId="77777777" w:rsidR="0097747B" w:rsidRPr="00E03537" w:rsidRDefault="0097747B" w:rsidP="00FB16C8">
      <w:pPr>
        <w:rPr>
          <w:rFonts w:ascii="Colibri" w:hAnsi="Colibri" w:cs="Calibri"/>
        </w:rPr>
      </w:pPr>
      <w:r w:rsidRPr="00E03537">
        <w:rPr>
          <w:rFonts w:ascii="Colibri" w:hAnsi="Colibri" w:cs="Calibri"/>
          <w:b/>
          <w:bCs/>
        </w:rPr>
        <w:t>E-pasta nosaukums</w:t>
      </w:r>
      <w:r w:rsidRPr="00E03537">
        <w:rPr>
          <w:rFonts w:ascii="Colibri" w:hAnsi="Colibri" w:cs="Calibri"/>
        </w:rPr>
        <w:t xml:space="preserve"> </w:t>
      </w:r>
    </w:p>
    <w:p w14:paraId="6003377F" w14:textId="77777777" w:rsidR="001B08DD" w:rsidRDefault="001B08DD" w:rsidP="00F97A82">
      <w:pPr>
        <w:rPr>
          <w:rFonts w:ascii="Colibri" w:hAnsi="Colibri" w:cs="Calibri"/>
        </w:rPr>
      </w:pPr>
      <w:r w:rsidRPr="001B08DD">
        <w:rPr>
          <w:rFonts w:ascii="Colibri" w:hAnsi="Colibri" w:cs="Calibri"/>
        </w:rPr>
        <w:t>Par rehabilitācijas statistikas manipulāciju kodēšanu</w:t>
      </w:r>
    </w:p>
    <w:p w14:paraId="5A9F8A4D" w14:textId="22ACF36C" w:rsidR="00F97A82" w:rsidRPr="00E03537" w:rsidRDefault="00F97A82" w:rsidP="00F97A82">
      <w:pPr>
        <w:rPr>
          <w:rFonts w:ascii="Colibri" w:hAnsi="Colibri" w:cs="Calibri"/>
          <w:b/>
          <w:bCs/>
        </w:rPr>
      </w:pPr>
      <w:r w:rsidRPr="00E03537">
        <w:rPr>
          <w:rFonts w:ascii="Colibri" w:hAnsi="Colibri" w:cs="Calibri"/>
          <w:b/>
          <w:bCs/>
        </w:rPr>
        <w:t>E-pasta teksts</w:t>
      </w:r>
    </w:p>
    <w:p w14:paraId="484B84F8" w14:textId="40D6CEF2" w:rsidR="001B08DD" w:rsidRDefault="001B08DD" w:rsidP="001B08DD">
      <w:pPr>
        <w:pStyle w:val="xmsonormal"/>
        <w:rPr>
          <w:rFonts w:ascii="Calibri" w:hAnsi="Calibri" w:cs="Calibri"/>
          <w:sz w:val="22"/>
          <w:szCs w:val="22"/>
        </w:rPr>
      </w:pPr>
      <w:r>
        <w:rPr>
          <w:rFonts w:ascii="Calibri" w:hAnsi="Calibri" w:cs="Calibri"/>
          <w:sz w:val="22"/>
          <w:szCs w:val="22"/>
        </w:rPr>
        <w:t>Labdien!</w:t>
      </w:r>
    </w:p>
    <w:p w14:paraId="46942022" w14:textId="77777777" w:rsidR="001B08DD" w:rsidRDefault="001B08DD" w:rsidP="001B08DD">
      <w:pPr>
        <w:pStyle w:val="xmsonormal"/>
        <w:jc w:val="both"/>
        <w:rPr>
          <w:rFonts w:ascii="Calibri" w:hAnsi="Calibri" w:cs="Calibri"/>
          <w:sz w:val="22"/>
          <w:szCs w:val="22"/>
        </w:rPr>
      </w:pPr>
    </w:p>
    <w:p w14:paraId="1438EC19" w14:textId="50A78B34" w:rsidR="001B08DD" w:rsidRDefault="001B08DD" w:rsidP="001B08DD">
      <w:pPr>
        <w:pStyle w:val="xmsonormal"/>
        <w:jc w:val="both"/>
        <w:rPr>
          <w:rFonts w:ascii="Calibri" w:hAnsi="Calibri" w:cs="Calibri"/>
          <w:sz w:val="22"/>
          <w:szCs w:val="22"/>
        </w:rPr>
      </w:pPr>
      <w:r>
        <w:rPr>
          <w:rFonts w:ascii="Calibri" w:hAnsi="Calibri" w:cs="Calibri"/>
          <w:sz w:val="22"/>
          <w:szCs w:val="22"/>
        </w:rPr>
        <w:t>Nacionālais veselības dienests (turpmāk – Dienests) informē, ka ir saņēmis ārstniecības iestāžu jautājumus par manipulāciju kodēšanu:</w:t>
      </w:r>
    </w:p>
    <w:tbl>
      <w:tblPr>
        <w:tblW w:w="0" w:type="auto"/>
        <w:tblCellMar>
          <w:left w:w="0" w:type="dxa"/>
          <w:right w:w="0" w:type="dxa"/>
        </w:tblCellMar>
        <w:tblLook w:val="04A0" w:firstRow="1" w:lastRow="0" w:firstColumn="1" w:lastColumn="0" w:noHBand="0" w:noVBand="1"/>
      </w:tblPr>
      <w:tblGrid>
        <w:gridCol w:w="774"/>
        <w:gridCol w:w="2768"/>
        <w:gridCol w:w="898"/>
        <w:gridCol w:w="3846"/>
      </w:tblGrid>
      <w:tr w:rsidR="001B08DD" w14:paraId="7081B60C" w14:textId="77777777">
        <w:trPr>
          <w:trHeight w:val="76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C631ED" w14:textId="77777777" w:rsidR="001B08DD" w:rsidRDefault="001B08DD">
            <w:pPr>
              <w:pStyle w:val="xmsonormal"/>
              <w:jc w:val="both"/>
              <w:rPr>
                <w:rFonts w:ascii="Calibri" w:hAnsi="Calibri" w:cs="Calibri"/>
                <w:sz w:val="22"/>
                <w:szCs w:val="22"/>
              </w:rPr>
            </w:pPr>
            <w:r>
              <w:rPr>
                <w:rFonts w:ascii="Calibri" w:hAnsi="Calibri" w:cs="Calibri"/>
                <w:b/>
                <w:bCs/>
                <w:sz w:val="22"/>
                <w:szCs w:val="22"/>
              </w:rPr>
              <w:t>Kods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764FCD" w14:textId="77777777" w:rsidR="001B08DD" w:rsidRDefault="001B08DD">
            <w:pPr>
              <w:pStyle w:val="xmsonormal"/>
              <w:jc w:val="both"/>
              <w:rPr>
                <w:rFonts w:ascii="Calibri" w:hAnsi="Calibri" w:cs="Calibri"/>
                <w:sz w:val="22"/>
                <w:szCs w:val="22"/>
              </w:rPr>
            </w:pPr>
            <w:r>
              <w:rPr>
                <w:rFonts w:ascii="Calibri" w:hAnsi="Calibri" w:cs="Calibri"/>
                <w:b/>
                <w:bCs/>
                <w:sz w:val="22"/>
                <w:szCs w:val="22"/>
              </w:rPr>
              <w:t>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E04B3B" w14:textId="77777777" w:rsidR="001B08DD" w:rsidRDefault="001B08DD">
            <w:pPr>
              <w:pStyle w:val="xmsonormal"/>
              <w:jc w:val="both"/>
              <w:rPr>
                <w:rFonts w:ascii="Calibri" w:hAnsi="Calibri" w:cs="Calibri"/>
                <w:sz w:val="22"/>
                <w:szCs w:val="22"/>
              </w:rPr>
            </w:pPr>
            <w:r>
              <w:rPr>
                <w:rFonts w:ascii="Calibri" w:hAnsi="Calibri" w:cs="Calibri"/>
                <w:b/>
                <w:bCs/>
                <w:sz w:val="22"/>
                <w:szCs w:val="22"/>
              </w:rPr>
              <w:t>Tarifs, eur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2F584" w14:textId="77777777" w:rsidR="001B08DD" w:rsidRDefault="001B08DD">
            <w:pPr>
              <w:pStyle w:val="xmsonormal"/>
              <w:jc w:val="both"/>
              <w:rPr>
                <w:rFonts w:ascii="Calibri" w:hAnsi="Calibri" w:cs="Calibri"/>
                <w:sz w:val="22"/>
                <w:szCs w:val="22"/>
              </w:rPr>
            </w:pPr>
            <w:r>
              <w:rPr>
                <w:rFonts w:ascii="Calibri" w:hAnsi="Calibri" w:cs="Calibri"/>
                <w:b/>
                <w:bCs/>
                <w:sz w:val="22"/>
                <w:szCs w:val="22"/>
              </w:rPr>
              <w:t>Apmaksas nosacījumi</w:t>
            </w:r>
          </w:p>
        </w:tc>
      </w:tr>
      <w:tr w:rsidR="001B08DD" w14:paraId="1BDC511A" w14:textId="77777777">
        <w:trPr>
          <w:trHeight w:val="76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31D62F" w14:textId="77777777" w:rsidR="001B08DD" w:rsidRDefault="001B08DD">
            <w:pPr>
              <w:pStyle w:val="xmsonormal"/>
              <w:jc w:val="both"/>
              <w:rPr>
                <w:rFonts w:ascii="Calibri" w:hAnsi="Calibri" w:cs="Calibri"/>
                <w:sz w:val="22"/>
                <w:szCs w:val="22"/>
              </w:rPr>
            </w:pPr>
            <w:r>
              <w:rPr>
                <w:rFonts w:ascii="Calibri" w:hAnsi="Calibri" w:cs="Calibri"/>
                <w:sz w:val="22"/>
                <w:szCs w:val="22"/>
              </w:rPr>
              <w:t>60422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1F28B3D"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kursa plāna mērķis sasniegts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0D4658C"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F488326" w14:textId="77777777" w:rsidR="001B08DD" w:rsidRDefault="001B08DD">
            <w:pPr>
              <w:pStyle w:val="xmsonormal"/>
              <w:jc w:val="both"/>
              <w:rPr>
                <w:rFonts w:ascii="Calibri" w:hAnsi="Calibri" w:cs="Calibri"/>
                <w:sz w:val="22"/>
                <w:szCs w:val="22"/>
              </w:rPr>
            </w:pPr>
            <w:r>
              <w:rPr>
                <w:rFonts w:ascii="Calibri" w:hAnsi="Calibri" w:cs="Calibri"/>
                <w:sz w:val="22"/>
                <w:szCs w:val="22"/>
              </w:rPr>
              <w:t>Manipulāciju norāda ārstēšanas kursa noslēdzošajā uzskaites dokumentā. Norāda arī ambulatori.</w:t>
            </w:r>
          </w:p>
        </w:tc>
      </w:tr>
      <w:tr w:rsidR="001B08DD" w14:paraId="7D96E8E6" w14:textId="77777777">
        <w:trPr>
          <w:trHeight w:val="76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201581" w14:textId="77777777" w:rsidR="001B08DD" w:rsidRDefault="001B08DD">
            <w:pPr>
              <w:pStyle w:val="xmsonormal"/>
              <w:jc w:val="both"/>
              <w:rPr>
                <w:rFonts w:ascii="Calibri" w:hAnsi="Calibri" w:cs="Calibri"/>
                <w:sz w:val="22"/>
                <w:szCs w:val="22"/>
              </w:rPr>
            </w:pPr>
            <w:r>
              <w:rPr>
                <w:rFonts w:ascii="Calibri" w:hAnsi="Calibri" w:cs="Calibri"/>
                <w:sz w:val="22"/>
                <w:szCs w:val="22"/>
              </w:rPr>
              <w:t>60423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E5E581"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kursa plāna mērķis sasniegts daļēji</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1A27895"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F8A321" w14:textId="77777777" w:rsidR="001B08DD" w:rsidRDefault="001B08DD">
            <w:pPr>
              <w:pStyle w:val="xmsonormal"/>
              <w:jc w:val="both"/>
              <w:rPr>
                <w:rFonts w:ascii="Calibri" w:hAnsi="Calibri" w:cs="Calibri"/>
                <w:sz w:val="22"/>
                <w:szCs w:val="22"/>
              </w:rPr>
            </w:pPr>
            <w:r>
              <w:rPr>
                <w:rFonts w:ascii="Calibri" w:hAnsi="Calibri" w:cs="Calibri"/>
                <w:sz w:val="22"/>
                <w:szCs w:val="22"/>
              </w:rPr>
              <w:t>Manipulāciju norāda ārstēšanas kursa noslēdzošajā uzskaites dokumentā. Norāda arī ambulatori.</w:t>
            </w:r>
          </w:p>
        </w:tc>
      </w:tr>
      <w:tr w:rsidR="001B08DD" w14:paraId="6E1ED5A4" w14:textId="77777777">
        <w:trPr>
          <w:trHeight w:val="76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171BD70" w14:textId="77777777" w:rsidR="001B08DD" w:rsidRDefault="001B08DD">
            <w:pPr>
              <w:pStyle w:val="xmsonormal"/>
              <w:jc w:val="both"/>
              <w:rPr>
                <w:rFonts w:ascii="Calibri" w:hAnsi="Calibri" w:cs="Calibri"/>
                <w:sz w:val="22"/>
                <w:szCs w:val="22"/>
              </w:rPr>
            </w:pPr>
            <w:r>
              <w:rPr>
                <w:rFonts w:ascii="Calibri" w:hAnsi="Calibri" w:cs="Calibri"/>
                <w:sz w:val="22"/>
                <w:szCs w:val="22"/>
              </w:rPr>
              <w:t>60424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37D2B29"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kursa plāna mērķis nav sasniegts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ED8396"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9DDD41B" w14:textId="77777777" w:rsidR="001B08DD" w:rsidRDefault="001B08DD">
            <w:pPr>
              <w:pStyle w:val="xmsonormal"/>
              <w:jc w:val="both"/>
              <w:rPr>
                <w:rFonts w:ascii="Calibri" w:hAnsi="Calibri" w:cs="Calibri"/>
                <w:sz w:val="22"/>
                <w:szCs w:val="22"/>
              </w:rPr>
            </w:pPr>
            <w:r>
              <w:rPr>
                <w:rFonts w:ascii="Calibri" w:hAnsi="Calibri" w:cs="Calibri"/>
                <w:sz w:val="22"/>
                <w:szCs w:val="22"/>
              </w:rPr>
              <w:t>Manipulāciju norāda ārstēšanas kursa noslēdzošajā uzskaites dokumentā. Norāda arī ambulatori.</w:t>
            </w:r>
          </w:p>
        </w:tc>
      </w:tr>
      <w:tr w:rsidR="001B08DD" w14:paraId="7908B3DD" w14:textId="77777777">
        <w:trPr>
          <w:trHeight w:val="76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F6D982" w14:textId="77777777" w:rsidR="001B08DD" w:rsidRDefault="001B08DD">
            <w:pPr>
              <w:pStyle w:val="xmsonormal"/>
              <w:jc w:val="both"/>
              <w:rPr>
                <w:rFonts w:ascii="Calibri" w:hAnsi="Calibri" w:cs="Calibri"/>
                <w:sz w:val="22"/>
                <w:szCs w:val="22"/>
              </w:rPr>
            </w:pPr>
            <w:r>
              <w:rPr>
                <w:rFonts w:ascii="Calibri" w:hAnsi="Calibri" w:cs="Calibri"/>
                <w:sz w:val="22"/>
                <w:szCs w:val="22"/>
              </w:rPr>
              <w:t>60425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C031D7B"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kurss pārtraukts, jo pacients to neapmeklē</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8EB594"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3D8A398" w14:textId="77777777" w:rsidR="001B08DD" w:rsidRDefault="001B08DD">
            <w:pPr>
              <w:pStyle w:val="xmsonormal"/>
              <w:jc w:val="both"/>
              <w:rPr>
                <w:rFonts w:ascii="Calibri" w:hAnsi="Calibri" w:cs="Calibri"/>
                <w:sz w:val="22"/>
                <w:szCs w:val="22"/>
              </w:rPr>
            </w:pPr>
            <w:r>
              <w:rPr>
                <w:rFonts w:ascii="Calibri" w:hAnsi="Calibri" w:cs="Calibri"/>
                <w:sz w:val="22"/>
                <w:szCs w:val="22"/>
              </w:rPr>
              <w:t>Manipulāciju norāda ārstēšanas kursa noslēdzošajā uzskaites dokumentā. Norāda arī ambulatori.</w:t>
            </w:r>
          </w:p>
        </w:tc>
      </w:tr>
      <w:tr w:rsidR="001B08DD" w14:paraId="7CC51348" w14:textId="77777777">
        <w:trPr>
          <w:trHeight w:val="76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E92795" w14:textId="77777777" w:rsidR="001B08DD" w:rsidRDefault="001B08DD">
            <w:pPr>
              <w:pStyle w:val="xmsonormal"/>
              <w:jc w:val="both"/>
              <w:rPr>
                <w:rFonts w:ascii="Calibri" w:hAnsi="Calibri" w:cs="Calibri"/>
                <w:sz w:val="22"/>
                <w:szCs w:val="22"/>
              </w:rPr>
            </w:pPr>
            <w:r>
              <w:rPr>
                <w:rFonts w:ascii="Calibri" w:hAnsi="Calibri" w:cs="Calibri"/>
                <w:sz w:val="22"/>
                <w:szCs w:val="22"/>
              </w:rPr>
              <w:t>60426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A07A89"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kurss pārtraukts citu iemeslu dēļ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89B9D4"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DAACE9C" w14:textId="77777777" w:rsidR="001B08DD" w:rsidRDefault="001B08DD">
            <w:pPr>
              <w:pStyle w:val="xmsonormal"/>
              <w:jc w:val="both"/>
              <w:rPr>
                <w:rFonts w:ascii="Calibri" w:hAnsi="Calibri" w:cs="Calibri"/>
                <w:sz w:val="22"/>
                <w:szCs w:val="22"/>
              </w:rPr>
            </w:pPr>
            <w:r>
              <w:rPr>
                <w:rFonts w:ascii="Calibri" w:hAnsi="Calibri" w:cs="Calibri"/>
                <w:sz w:val="22"/>
                <w:szCs w:val="22"/>
              </w:rPr>
              <w:t>Manipulāciju norāda ārstēšanas kursa noslēdzošajā uzskaites dokumentā. Norāda arī ambulatori.</w:t>
            </w:r>
          </w:p>
        </w:tc>
      </w:tr>
    </w:tbl>
    <w:p w14:paraId="2F819E7A" w14:textId="77777777" w:rsidR="001B08DD" w:rsidRDefault="001B08DD" w:rsidP="001B08DD">
      <w:pPr>
        <w:pStyle w:val="xmsonormal"/>
        <w:jc w:val="both"/>
        <w:rPr>
          <w:rFonts w:ascii="Calibri" w:hAnsi="Calibri" w:cs="Calibri"/>
          <w:sz w:val="22"/>
          <w:szCs w:val="22"/>
        </w:rPr>
      </w:pPr>
      <w:r>
        <w:rPr>
          <w:rFonts w:ascii="Calibri" w:hAnsi="Calibri" w:cs="Calibri"/>
          <w:sz w:val="22"/>
          <w:szCs w:val="22"/>
        </w:rPr>
        <w:t>Dienests atgādina, ka atbilstoši šī brīža VIS konfigurējumiem, talons netiek apmaksāts, ja tajā netiek norādīta viena no augstāk minētajām manipulācijām. Ņemot vērā iespējamību, ka ambulatorās rehabilitācijas kursa ilgumam var pārsniegt 30 dienas, ir identificēti vairāki riski - nav iespējams novērtēt terapijas procesa ilgumu un ambulatorais talons par periodu kurā nav norādīta mērķa manipulācija netiek apmaksāts.</w:t>
      </w:r>
    </w:p>
    <w:p w14:paraId="1AA988C3" w14:textId="77777777" w:rsidR="001B08DD" w:rsidRDefault="001B08DD" w:rsidP="001B08DD">
      <w:pPr>
        <w:pStyle w:val="xmsonormal"/>
        <w:jc w:val="both"/>
        <w:rPr>
          <w:rFonts w:ascii="Calibri" w:hAnsi="Calibri" w:cs="Calibri"/>
          <w:sz w:val="22"/>
          <w:szCs w:val="22"/>
        </w:rPr>
      </w:pPr>
      <w:r>
        <w:rPr>
          <w:rFonts w:ascii="Calibri" w:hAnsi="Calibri" w:cs="Calibri"/>
          <w:sz w:val="22"/>
          <w:szCs w:val="22"/>
        </w:rPr>
        <w:t xml:space="preserve">Lai nepieļautu situāciju, kurā ārstniecības iestāde nesaņem samaksu par paveikto darbu, Dienests informē, ka līdz 2026. gada 1. jūlijam ir pieļaujams talonu noslēgt ar manipulāciju 60423 “Rehabilitācijas kursa plāna mērķis sasniegts daļēji”, ja pacienta rehabilitācijas kurss pārsniedz 30 dienas, noslēdzošo uzskaites dokumentu noslēdzot ar piemēroto mērķa sasniegšanas novērtējumu. </w:t>
      </w:r>
    </w:p>
    <w:p w14:paraId="74F05D87" w14:textId="77777777" w:rsidR="001B08DD" w:rsidRDefault="001B08DD" w:rsidP="001B08DD">
      <w:pPr>
        <w:pStyle w:val="xmsonormal"/>
        <w:jc w:val="both"/>
        <w:rPr>
          <w:rFonts w:ascii="Calibri" w:hAnsi="Calibri" w:cs="Calibri"/>
          <w:sz w:val="22"/>
          <w:szCs w:val="22"/>
        </w:rPr>
      </w:pPr>
      <w:r>
        <w:rPr>
          <w:rFonts w:ascii="Calibri" w:hAnsi="Calibri" w:cs="Calibri"/>
          <w:sz w:val="22"/>
          <w:szCs w:val="22"/>
        </w:rPr>
        <w:t>Dienests informē, ka atbilstoši manipulāciju saraksta izmaiņu procesam, ar š.g. 1. jūliju plānots papildināt manipulāciju sarakstu ar manipulāciju, kura būs jālieto gadījumā, ja nepieciešams slēgt talonu pēc 30 dienām pakalpojuma apmaksas nodrošināšanai, taču rehabilitācijas kurss vēl nav noslēgts. Plānotā redakcija:</w:t>
      </w:r>
    </w:p>
    <w:tbl>
      <w:tblPr>
        <w:tblW w:w="0" w:type="auto"/>
        <w:tblCellMar>
          <w:left w:w="0" w:type="dxa"/>
          <w:right w:w="0" w:type="dxa"/>
        </w:tblCellMar>
        <w:tblLook w:val="04A0" w:firstRow="1" w:lastRow="0" w:firstColumn="1" w:lastColumn="0" w:noHBand="0" w:noVBand="1"/>
      </w:tblPr>
      <w:tblGrid>
        <w:gridCol w:w="729"/>
        <w:gridCol w:w="1827"/>
        <w:gridCol w:w="870"/>
        <w:gridCol w:w="4860"/>
      </w:tblGrid>
      <w:tr w:rsidR="001B08DD" w14:paraId="4A41F5B0" w14:textId="7777777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10931" w14:textId="77777777" w:rsidR="001B08DD" w:rsidRDefault="001B08DD">
            <w:pPr>
              <w:pStyle w:val="xmsonormal"/>
              <w:jc w:val="both"/>
              <w:rPr>
                <w:rFonts w:ascii="Calibri" w:hAnsi="Calibri" w:cs="Calibri"/>
                <w:sz w:val="22"/>
                <w:szCs w:val="22"/>
              </w:rPr>
            </w:pPr>
            <w:r>
              <w:rPr>
                <w:rFonts w:ascii="Calibri" w:hAnsi="Calibri" w:cs="Calibri"/>
                <w:b/>
                <w:bCs/>
                <w:sz w:val="22"/>
                <w:szCs w:val="22"/>
              </w:rPr>
              <w:t>Kods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0A6E1A" w14:textId="77777777" w:rsidR="001B08DD" w:rsidRDefault="001B08DD">
            <w:pPr>
              <w:pStyle w:val="xmsonormal"/>
              <w:jc w:val="both"/>
              <w:rPr>
                <w:rFonts w:ascii="Calibri" w:hAnsi="Calibri" w:cs="Calibri"/>
                <w:sz w:val="22"/>
                <w:szCs w:val="22"/>
              </w:rPr>
            </w:pPr>
            <w:r>
              <w:rPr>
                <w:rFonts w:ascii="Calibri" w:hAnsi="Calibri" w:cs="Calibri"/>
                <w:b/>
                <w:bCs/>
                <w:sz w:val="22"/>
                <w:szCs w:val="22"/>
              </w:rPr>
              <w:t>Nosaukums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2E91FE" w14:textId="77777777" w:rsidR="001B08DD" w:rsidRDefault="001B08DD">
            <w:pPr>
              <w:pStyle w:val="xmsonormal"/>
              <w:jc w:val="both"/>
              <w:rPr>
                <w:rFonts w:ascii="Calibri" w:hAnsi="Calibri" w:cs="Calibri"/>
                <w:sz w:val="22"/>
                <w:szCs w:val="22"/>
              </w:rPr>
            </w:pPr>
            <w:r>
              <w:rPr>
                <w:rFonts w:ascii="Calibri" w:hAnsi="Calibri" w:cs="Calibri"/>
                <w:b/>
                <w:bCs/>
                <w:sz w:val="22"/>
                <w:szCs w:val="22"/>
              </w:rPr>
              <w:t>Tarifs, eur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A3A01B" w14:textId="77777777" w:rsidR="001B08DD" w:rsidRDefault="001B08DD">
            <w:pPr>
              <w:pStyle w:val="xmsonormal"/>
              <w:jc w:val="both"/>
              <w:rPr>
                <w:rFonts w:ascii="Calibri" w:hAnsi="Calibri" w:cs="Calibri"/>
                <w:sz w:val="22"/>
                <w:szCs w:val="22"/>
              </w:rPr>
            </w:pPr>
            <w:r>
              <w:rPr>
                <w:rFonts w:ascii="Calibri" w:hAnsi="Calibri" w:cs="Calibri"/>
                <w:b/>
                <w:bCs/>
                <w:sz w:val="22"/>
                <w:szCs w:val="22"/>
              </w:rPr>
              <w:t>Apmaksas nosacījumi</w:t>
            </w:r>
          </w:p>
        </w:tc>
      </w:tr>
      <w:tr w:rsidR="001B08DD" w14:paraId="585F6C9C"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B3E85" w14:textId="77777777" w:rsidR="001B08DD" w:rsidRDefault="001B08DD">
            <w:pPr>
              <w:pStyle w:val="xmsonormal"/>
              <w:jc w:val="both"/>
              <w:rPr>
                <w:rFonts w:ascii="Calibri" w:hAnsi="Calibri" w:cs="Calibri"/>
                <w:sz w:val="22"/>
                <w:szCs w:val="22"/>
              </w:rPr>
            </w:pPr>
            <w:r>
              <w:rPr>
                <w:rFonts w:ascii="Calibri" w:hAnsi="Calibri" w:cs="Calibri"/>
                <w:sz w:val="22"/>
                <w:szCs w:val="22"/>
              </w:rPr>
              <w:t>Jauna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1A6F80" w14:textId="77777777" w:rsidR="001B08DD" w:rsidRDefault="001B08DD">
            <w:pPr>
              <w:pStyle w:val="xmsonormal"/>
              <w:jc w:val="both"/>
              <w:rPr>
                <w:rFonts w:ascii="Calibri" w:hAnsi="Calibri" w:cs="Calibri"/>
                <w:sz w:val="22"/>
                <w:szCs w:val="22"/>
              </w:rPr>
            </w:pPr>
            <w:r>
              <w:rPr>
                <w:rFonts w:ascii="Calibri" w:hAnsi="Calibri" w:cs="Calibri"/>
                <w:sz w:val="22"/>
                <w:szCs w:val="22"/>
              </w:rPr>
              <w:t>Rehabilitācijas kurss turpinās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344CA8" w14:textId="77777777" w:rsidR="001B08DD" w:rsidRDefault="001B08DD">
            <w:pPr>
              <w:pStyle w:val="xmsonormal"/>
              <w:jc w:val="both"/>
              <w:rPr>
                <w:rFonts w:ascii="Calibri" w:hAnsi="Calibri" w:cs="Calibri"/>
                <w:sz w:val="22"/>
                <w:szCs w:val="22"/>
              </w:rPr>
            </w:pPr>
            <w:r>
              <w:rPr>
                <w:rFonts w:ascii="Calibri" w:hAnsi="Calibri" w:cs="Calibri"/>
                <w:sz w:val="22"/>
                <w:szCs w:val="22"/>
              </w:rPr>
              <w:t>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6D83A0" w14:textId="77777777" w:rsidR="001B08DD" w:rsidRDefault="001B08DD">
            <w:pPr>
              <w:pStyle w:val="xmsonormal"/>
              <w:jc w:val="both"/>
              <w:rPr>
                <w:rFonts w:ascii="Calibri" w:hAnsi="Calibri" w:cs="Calibri"/>
                <w:sz w:val="22"/>
                <w:szCs w:val="22"/>
              </w:rPr>
            </w:pPr>
            <w:r>
              <w:rPr>
                <w:rFonts w:ascii="Calibri" w:hAnsi="Calibri" w:cs="Calibri"/>
                <w:sz w:val="22"/>
                <w:szCs w:val="22"/>
              </w:rPr>
              <w:t>Katrā ārstēšanas kursa uzskaites dokumentā jānorāda viena no manipulācijām atbilstoši terapijas īstenošanas gaitai: 60422-60426 vai Jauna. Norāda arī ambulatori.</w:t>
            </w:r>
          </w:p>
        </w:tc>
      </w:tr>
    </w:tbl>
    <w:p w14:paraId="5FD6948E" w14:textId="77777777" w:rsidR="001B08DD" w:rsidRDefault="001B08DD" w:rsidP="001B08DD">
      <w:pPr>
        <w:pStyle w:val="xmsonormal"/>
        <w:jc w:val="both"/>
        <w:rPr>
          <w:rFonts w:ascii="Calibri" w:hAnsi="Calibri" w:cs="Calibri"/>
          <w:sz w:val="22"/>
          <w:szCs w:val="22"/>
        </w:rPr>
      </w:pPr>
      <w:r>
        <w:rPr>
          <w:rFonts w:ascii="Calibri" w:hAnsi="Calibri" w:cs="Calibri"/>
          <w:sz w:val="22"/>
          <w:szCs w:val="22"/>
        </w:rPr>
        <w:t> </w:t>
      </w:r>
    </w:p>
    <w:p w14:paraId="02AD9ACF" w14:textId="77777777" w:rsidR="0050452F" w:rsidRPr="00E03537" w:rsidRDefault="0050452F" w:rsidP="00DE1610">
      <w:pPr>
        <w:pStyle w:val="xmsonormal"/>
        <w:jc w:val="both"/>
        <w:rPr>
          <w:rFonts w:ascii="Colibri" w:hAnsi="Colibri" w:cs="Calibri"/>
          <w:sz w:val="22"/>
          <w:szCs w:val="22"/>
        </w:rPr>
      </w:pPr>
    </w:p>
    <w:p w14:paraId="16A89007" w14:textId="2AB1DE7A" w:rsidR="00DB295A" w:rsidRPr="00E03537" w:rsidRDefault="00C036D7" w:rsidP="00C036D7">
      <w:pPr>
        <w:jc w:val="both"/>
        <w:rPr>
          <w:rFonts w:ascii="Colibri" w:hAnsi="Colibri" w:cs="Calibri"/>
        </w:rPr>
      </w:pPr>
      <w:r w:rsidRPr="00E03537">
        <w:rPr>
          <w:rFonts w:ascii="Colibri" w:hAnsi="Colibri" w:cs="Calibri"/>
        </w:rPr>
        <w:lastRenderedPageBreak/>
        <w:t>Ar cieņu</w:t>
      </w:r>
    </w:p>
    <w:p w14:paraId="2E2158C7" w14:textId="1E46A159" w:rsidR="00C036D7" w:rsidRPr="00E03537" w:rsidRDefault="00C036D7" w:rsidP="00C036D7">
      <w:pPr>
        <w:jc w:val="both"/>
        <w:rPr>
          <w:rFonts w:ascii="Colibri" w:hAnsi="Colibri" w:cs="Calibri"/>
        </w:rPr>
      </w:pPr>
      <w:r w:rsidRPr="00E03537">
        <w:rPr>
          <w:rFonts w:ascii="Colibri" w:hAnsi="Colibri" w:cs="Calibri"/>
        </w:rPr>
        <w:t>Nacionālais veselības dienests</w:t>
      </w:r>
    </w:p>
    <w:p w14:paraId="360CB577" w14:textId="77777777" w:rsidR="006B3BC5" w:rsidRPr="00E03537" w:rsidRDefault="006B3BC5" w:rsidP="00F97A82">
      <w:pPr>
        <w:rPr>
          <w:rFonts w:ascii="Colibri" w:hAnsi="Colibri" w:cs="Calibri"/>
          <w:b/>
          <w:bCs/>
        </w:rPr>
      </w:pPr>
    </w:p>
    <w:sectPr w:rsidR="006B3BC5" w:rsidRPr="00E0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libri">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4"/>
  </w:num>
  <w:num w:numId="2" w16cid:durableId="1685589679">
    <w:abstractNumId w:val="0"/>
  </w:num>
  <w:num w:numId="3" w16cid:durableId="429666376">
    <w:abstractNumId w:val="1"/>
  </w:num>
  <w:num w:numId="4" w16cid:durableId="226380773">
    <w:abstractNumId w:val="3"/>
  </w:num>
  <w:num w:numId="5" w16cid:durableId="188951204">
    <w:abstractNumId w:val="7"/>
  </w:num>
  <w:num w:numId="6" w16cid:durableId="940835991">
    <w:abstractNumId w:val="5"/>
  </w:num>
  <w:num w:numId="7" w16cid:durableId="976836930">
    <w:abstractNumId w:val="6"/>
  </w:num>
  <w:num w:numId="8" w16cid:durableId="200935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2C68"/>
    <w:rsid w:val="00015225"/>
    <w:rsid w:val="00056849"/>
    <w:rsid w:val="000E36E8"/>
    <w:rsid w:val="000F5169"/>
    <w:rsid w:val="00110FF1"/>
    <w:rsid w:val="00136B2D"/>
    <w:rsid w:val="001708DA"/>
    <w:rsid w:val="00174EDB"/>
    <w:rsid w:val="0017523E"/>
    <w:rsid w:val="00192A4D"/>
    <w:rsid w:val="001B08DD"/>
    <w:rsid w:val="001B2522"/>
    <w:rsid w:val="001C0CFA"/>
    <w:rsid w:val="002076D5"/>
    <w:rsid w:val="00213A90"/>
    <w:rsid w:val="002A4319"/>
    <w:rsid w:val="002A6C09"/>
    <w:rsid w:val="002B307D"/>
    <w:rsid w:val="002C2072"/>
    <w:rsid w:val="002D22F0"/>
    <w:rsid w:val="00315C16"/>
    <w:rsid w:val="00335A97"/>
    <w:rsid w:val="00355B0A"/>
    <w:rsid w:val="00360C13"/>
    <w:rsid w:val="003626D8"/>
    <w:rsid w:val="00380B19"/>
    <w:rsid w:val="00380EC9"/>
    <w:rsid w:val="003B3773"/>
    <w:rsid w:val="0040337D"/>
    <w:rsid w:val="00461ABC"/>
    <w:rsid w:val="004964D8"/>
    <w:rsid w:val="004C0EC3"/>
    <w:rsid w:val="004C2B7C"/>
    <w:rsid w:val="004F7A6A"/>
    <w:rsid w:val="0050452F"/>
    <w:rsid w:val="005056C8"/>
    <w:rsid w:val="00517376"/>
    <w:rsid w:val="005173F3"/>
    <w:rsid w:val="005925F6"/>
    <w:rsid w:val="005B6751"/>
    <w:rsid w:val="005F20E5"/>
    <w:rsid w:val="006B3BC5"/>
    <w:rsid w:val="007314AA"/>
    <w:rsid w:val="00751322"/>
    <w:rsid w:val="007A0FFA"/>
    <w:rsid w:val="008274A2"/>
    <w:rsid w:val="00846D95"/>
    <w:rsid w:val="00847171"/>
    <w:rsid w:val="00861302"/>
    <w:rsid w:val="00903238"/>
    <w:rsid w:val="009152D0"/>
    <w:rsid w:val="009624AE"/>
    <w:rsid w:val="0097747B"/>
    <w:rsid w:val="009D618C"/>
    <w:rsid w:val="00A34A25"/>
    <w:rsid w:val="00A70919"/>
    <w:rsid w:val="00A712D2"/>
    <w:rsid w:val="00AC64CE"/>
    <w:rsid w:val="00AC700A"/>
    <w:rsid w:val="00B065BF"/>
    <w:rsid w:val="00B35FA4"/>
    <w:rsid w:val="00B94B12"/>
    <w:rsid w:val="00BE4953"/>
    <w:rsid w:val="00C036D7"/>
    <w:rsid w:val="00C04DD2"/>
    <w:rsid w:val="00C10DFB"/>
    <w:rsid w:val="00C56C93"/>
    <w:rsid w:val="00C72897"/>
    <w:rsid w:val="00C8140B"/>
    <w:rsid w:val="00CB0293"/>
    <w:rsid w:val="00D05A9B"/>
    <w:rsid w:val="00D32332"/>
    <w:rsid w:val="00D461B3"/>
    <w:rsid w:val="00D95CD7"/>
    <w:rsid w:val="00DB19FC"/>
    <w:rsid w:val="00DB295A"/>
    <w:rsid w:val="00DE1610"/>
    <w:rsid w:val="00E03537"/>
    <w:rsid w:val="00E20AFC"/>
    <w:rsid w:val="00E762C8"/>
    <w:rsid w:val="00F008CB"/>
    <w:rsid w:val="00F01420"/>
    <w:rsid w:val="00F048AD"/>
    <w:rsid w:val="00F2489D"/>
    <w:rsid w:val="00F45D9A"/>
    <w:rsid w:val="00F460DD"/>
    <w:rsid w:val="00F60303"/>
    <w:rsid w:val="00F65C6D"/>
    <w:rsid w:val="00F97A82"/>
    <w:rsid w:val="00FA5A27"/>
    <w:rsid w:val="00FB16C8"/>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1588</Words>
  <Characters>906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5</cp:revision>
  <dcterms:created xsi:type="dcterms:W3CDTF">2026-02-16T07:53:00Z</dcterms:created>
  <dcterms:modified xsi:type="dcterms:W3CDTF">2026-02-16T14:48:00Z</dcterms:modified>
</cp:coreProperties>
</file>