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15CF7DBE" w:rsidR="00DB19FC" w:rsidRPr="00E03537" w:rsidRDefault="00861302" w:rsidP="00DB19FC">
      <w:pPr>
        <w:rPr>
          <w:rFonts w:ascii="Colibri" w:hAnsi="Colibri" w:cs="Calibri"/>
          <w:b/>
          <w:bCs/>
        </w:rPr>
      </w:pPr>
      <w:r w:rsidRPr="00E03537">
        <w:rPr>
          <w:rFonts w:ascii="Colibri" w:hAnsi="Colibri" w:cs="Calibri"/>
          <w:b/>
          <w:bCs/>
        </w:rPr>
        <w:t>1</w:t>
      </w:r>
      <w:r w:rsidR="00C34CC1">
        <w:rPr>
          <w:rFonts w:ascii="Colibri" w:hAnsi="Colibri" w:cs="Calibri"/>
          <w:b/>
          <w:bCs/>
        </w:rPr>
        <w:t>7</w:t>
      </w:r>
      <w:r w:rsidR="00BE4953" w:rsidRPr="00E03537">
        <w:rPr>
          <w:rFonts w:ascii="Colibri" w:hAnsi="Colibri" w:cs="Calibri"/>
          <w:b/>
          <w:bCs/>
        </w:rPr>
        <w:t>.0</w:t>
      </w:r>
      <w:r w:rsidR="00DB295A" w:rsidRPr="00E03537">
        <w:rPr>
          <w:rFonts w:ascii="Colibri" w:hAnsi="Colibri" w:cs="Calibri"/>
          <w:b/>
          <w:bCs/>
        </w:rPr>
        <w:t>2</w:t>
      </w:r>
      <w:r w:rsidR="00BE4953" w:rsidRPr="00E03537">
        <w:rPr>
          <w:rFonts w:ascii="Colibri" w:hAnsi="Colibri" w:cs="Calibri"/>
          <w:b/>
          <w:bCs/>
        </w:rPr>
        <w:t>.2026</w:t>
      </w:r>
    </w:p>
    <w:p w14:paraId="49C57E47" w14:textId="77777777" w:rsidR="0097747B" w:rsidRPr="00E03537" w:rsidRDefault="0097747B" w:rsidP="00FB16C8">
      <w:pPr>
        <w:rPr>
          <w:rFonts w:ascii="Colibri" w:hAnsi="Colibri" w:cs="Calibri"/>
        </w:rPr>
      </w:pPr>
      <w:r w:rsidRPr="00E03537">
        <w:rPr>
          <w:rFonts w:ascii="Colibri" w:hAnsi="Colibri" w:cs="Calibri"/>
          <w:b/>
          <w:bCs/>
        </w:rPr>
        <w:t>E-pasta nosaukums</w:t>
      </w:r>
      <w:r w:rsidRPr="00E03537">
        <w:rPr>
          <w:rFonts w:ascii="Colibri" w:hAnsi="Colibri" w:cs="Calibri"/>
        </w:rPr>
        <w:t xml:space="preserve"> </w:t>
      </w:r>
    </w:p>
    <w:p w14:paraId="30F65824" w14:textId="77777777" w:rsidR="008D6BD3" w:rsidRDefault="008D6BD3" w:rsidP="00F97A82">
      <w:pPr>
        <w:rPr>
          <w:rFonts w:ascii="Colibri" w:hAnsi="Colibri" w:cs="Calibri"/>
        </w:rPr>
      </w:pPr>
      <w:r w:rsidRPr="008D6BD3">
        <w:rPr>
          <w:rFonts w:ascii="Colibri" w:hAnsi="Colibri" w:cs="Calibri"/>
        </w:rPr>
        <w:t>Par ziņošanu par nāves gadījumiem pacientiem ar gripas infekciju</w:t>
      </w:r>
    </w:p>
    <w:p w14:paraId="5A9F8A4D" w14:textId="046EFD41" w:rsidR="00F97A82" w:rsidRPr="00E03537" w:rsidRDefault="00F97A82" w:rsidP="00F97A82">
      <w:pPr>
        <w:rPr>
          <w:rFonts w:ascii="Colibri" w:hAnsi="Colibri" w:cs="Calibri"/>
          <w:b/>
          <w:bCs/>
        </w:rPr>
      </w:pPr>
      <w:r w:rsidRPr="00E03537">
        <w:rPr>
          <w:rFonts w:ascii="Colibri" w:hAnsi="Colibri" w:cs="Calibri"/>
          <w:b/>
          <w:bCs/>
        </w:rPr>
        <w:t>E-pasta teksts</w:t>
      </w:r>
    </w:p>
    <w:p w14:paraId="1A695231" w14:textId="7EFF9A41" w:rsidR="008D6BD3" w:rsidRDefault="008D6BD3" w:rsidP="008D6BD3">
      <w:pPr>
        <w:rPr>
          <w:rFonts w:ascii="Calibri" w:hAnsi="Calibri" w:cs="Calibri"/>
          <w:color w:val="242424"/>
        </w:rPr>
      </w:pPr>
      <w:r>
        <w:rPr>
          <w:rFonts w:ascii="Calibri" w:hAnsi="Calibri" w:cs="Calibri"/>
          <w:color w:val="242424"/>
          <w:shd w:val="clear" w:color="auto" w:fill="FFFFFF"/>
        </w:rPr>
        <w:t>Labdien!</w:t>
      </w:r>
    </w:p>
    <w:p w14:paraId="19FA36E9" w14:textId="2ECDA4A7" w:rsidR="008D6BD3" w:rsidRDefault="008D6BD3" w:rsidP="008D6BD3">
      <w:pPr>
        <w:rPr>
          <w:rFonts w:ascii="Calibri" w:hAnsi="Calibri" w:cs="Calibri"/>
          <w:color w:val="242424"/>
        </w:rPr>
      </w:pPr>
      <w:r>
        <w:rPr>
          <w:rFonts w:ascii="Calibri" w:hAnsi="Calibri" w:cs="Calibri"/>
          <w:color w:val="242424"/>
          <w:shd w:val="clear" w:color="auto" w:fill="FFFFFF"/>
        </w:rPr>
        <w:t>Nacionālais veselības dienests pārsūta 17.02.2026 saņemto Slimību profilakses un kontroles centra vēstuli “Par ziņošanu par nāves gadījumiem pacientiem ar gripas infekciju”. Ņemot vērā SPKC vēstulē norādīto, lūdzam ievērot normatīvajos aktos norādīto kārtību un ziņot par nāves gadījumiem pacientiem, kuriem diagnosticēta gripa vai ir pamatotas aizdomas par inficēšanos ar gripas vīrusu.</w:t>
      </w:r>
    </w:p>
    <w:p w14:paraId="2F1959F1" w14:textId="77777777" w:rsidR="008D6BD3" w:rsidRDefault="008D6BD3" w:rsidP="008D6BD3">
      <w:pPr>
        <w:rPr>
          <w:rFonts w:ascii="Calibri" w:hAnsi="Calibri" w:cs="Calibri"/>
          <w:color w:val="242424"/>
        </w:rPr>
      </w:pPr>
      <w:r>
        <w:rPr>
          <w:rFonts w:ascii="Calibri" w:hAnsi="Calibri" w:cs="Calibri"/>
          <w:color w:val="242424"/>
          <w:shd w:val="clear" w:color="auto" w:fill="FFFFFF"/>
        </w:rPr>
        <w:t>Pielikumā: </w:t>
      </w:r>
    </w:p>
    <w:p w14:paraId="7A9C4F75" w14:textId="77777777" w:rsidR="008D6BD3" w:rsidRDefault="008D6BD3" w:rsidP="008D6BD3">
      <w:pPr>
        <w:numPr>
          <w:ilvl w:val="0"/>
          <w:numId w:val="12"/>
        </w:numPr>
        <w:shd w:val="clear" w:color="auto" w:fill="FFFFFF"/>
        <w:spacing w:before="100" w:beforeAutospacing="1" w:after="100" w:afterAutospacing="1" w:line="240" w:lineRule="auto"/>
        <w:rPr>
          <w:rFonts w:ascii="Calibri" w:eastAsia="Times New Roman" w:hAnsi="Calibri" w:cs="Calibri"/>
          <w:color w:val="242424"/>
        </w:rPr>
      </w:pPr>
      <w:r>
        <w:rPr>
          <w:rFonts w:ascii="Calibri" w:eastAsia="Times New Roman" w:hAnsi="Calibri" w:cs="Calibri"/>
          <w:color w:val="242424"/>
          <w:shd w:val="clear" w:color="auto" w:fill="FFFFFF"/>
        </w:rPr>
        <w:t>SPKC vēstule</w:t>
      </w:r>
    </w:p>
    <w:p w14:paraId="59A144B2" w14:textId="77777777" w:rsidR="008D6BD3" w:rsidRDefault="008D6BD3" w:rsidP="008D6BD3">
      <w:pPr>
        <w:numPr>
          <w:ilvl w:val="0"/>
          <w:numId w:val="12"/>
        </w:numPr>
        <w:spacing w:before="100" w:beforeAutospacing="1" w:after="100" w:afterAutospacing="1" w:line="240" w:lineRule="auto"/>
        <w:rPr>
          <w:rFonts w:ascii="Calibri" w:eastAsia="Times New Roman" w:hAnsi="Calibri" w:cs="Calibri"/>
          <w:color w:val="242424"/>
        </w:rPr>
      </w:pPr>
      <w:r>
        <w:rPr>
          <w:rFonts w:ascii="Calibri" w:eastAsia="Times New Roman" w:hAnsi="Calibri" w:cs="Calibri"/>
          <w:color w:val="242424"/>
          <w:shd w:val="clear" w:color="auto" w:fill="FFFFFF"/>
        </w:rPr>
        <w:t>SPKC vēstules pielikums “Paziņojums par pacienta nāvi kuram diagnosticēta gripa”</w:t>
      </w:r>
    </w:p>
    <w:bookmarkStart w:id="0" w:name="_MON_1832851965"/>
    <w:bookmarkEnd w:id="0"/>
    <w:p w14:paraId="1AD550FC" w14:textId="5902E268" w:rsidR="008D6BD3" w:rsidRDefault="00164BF0" w:rsidP="008D6BD3">
      <w:pPr>
        <w:rPr>
          <w:rFonts w:ascii="Aptos" w:hAnsi="Aptos" w:cs="Aptos"/>
        </w:rPr>
      </w:pPr>
      <w:r>
        <w:rPr>
          <w:rFonts w:ascii="Aptos" w:hAnsi="Aptos" w:cs="Aptos"/>
        </w:rPr>
        <w:object w:dxaOrig="1540" w:dyaOrig="997" w14:anchorId="08EEF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5" o:title=""/>
          </v:shape>
          <o:OLEObject Type="Embed" ProgID="Word.Document.12" ShapeID="_x0000_i1029" DrawAspect="Icon" ObjectID="_1832851983" r:id="rId6">
            <o:FieldCodes>\s</o:FieldCodes>
          </o:OLEObject>
        </w:object>
      </w:r>
      <w:r>
        <w:rPr>
          <w:rFonts w:ascii="Aptos" w:hAnsi="Aptos" w:cs="Aptos"/>
        </w:rPr>
        <w:object w:dxaOrig="1540" w:dyaOrig="997" w14:anchorId="5EB491A3">
          <v:shape id="_x0000_i1030" type="#_x0000_t75" style="width:77.25pt;height:49.5pt" o:ole="">
            <v:imagedata r:id="rId7" o:title=""/>
          </v:shape>
          <o:OLEObject Type="Embed" ProgID="Excel.Sheet.12" ShapeID="_x0000_i1030" DrawAspect="Icon" ObjectID="_1832851984" r:id="rId8"/>
        </w:object>
      </w:r>
    </w:p>
    <w:p w14:paraId="16A89007" w14:textId="2AB1DE7A" w:rsidR="00DB295A" w:rsidRPr="00E03537" w:rsidRDefault="00C036D7" w:rsidP="00C036D7">
      <w:pPr>
        <w:jc w:val="both"/>
        <w:rPr>
          <w:rFonts w:ascii="Colibri" w:hAnsi="Colibri" w:cs="Calibri"/>
        </w:rPr>
      </w:pPr>
      <w:r w:rsidRPr="00E03537">
        <w:rPr>
          <w:rFonts w:ascii="Colibri" w:hAnsi="Colibri" w:cs="Calibri"/>
        </w:rPr>
        <w:t>Ar cieņu</w:t>
      </w:r>
    </w:p>
    <w:p w14:paraId="2E2158C7" w14:textId="1E46A159" w:rsidR="00C036D7" w:rsidRPr="00E03537" w:rsidRDefault="00C036D7" w:rsidP="00C036D7">
      <w:pPr>
        <w:jc w:val="both"/>
        <w:rPr>
          <w:rFonts w:ascii="Colibri" w:hAnsi="Colibri" w:cs="Calibri"/>
        </w:rPr>
      </w:pPr>
      <w:r w:rsidRPr="00E03537">
        <w:rPr>
          <w:rFonts w:ascii="Colibri" w:hAnsi="Colibri" w:cs="Calibri"/>
        </w:rPr>
        <w:t>Nacionālais veselības dienests</w:t>
      </w:r>
    </w:p>
    <w:p w14:paraId="360CB577" w14:textId="77777777" w:rsidR="006B3BC5" w:rsidRPr="00E03537" w:rsidRDefault="006B3BC5" w:rsidP="00F97A82">
      <w:pPr>
        <w:rPr>
          <w:rFonts w:ascii="Colibri" w:hAnsi="Colibri" w:cs="Calibri"/>
          <w:b/>
          <w:bCs/>
        </w:rPr>
      </w:pPr>
    </w:p>
    <w:sectPr w:rsidR="006B3BC5" w:rsidRPr="00E035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olibri">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6"/>
  </w:num>
  <w:num w:numId="2" w16cid:durableId="1685589679">
    <w:abstractNumId w:val="1"/>
  </w:num>
  <w:num w:numId="3" w16cid:durableId="429666376">
    <w:abstractNumId w:val="2"/>
  </w:num>
  <w:num w:numId="4" w16cid:durableId="226380773">
    <w:abstractNumId w:val="4"/>
  </w:num>
  <w:num w:numId="5" w16cid:durableId="188951204">
    <w:abstractNumId w:val="11"/>
  </w:num>
  <w:num w:numId="6" w16cid:durableId="940835991">
    <w:abstractNumId w:val="9"/>
  </w:num>
  <w:num w:numId="7" w16cid:durableId="976836930">
    <w:abstractNumId w:val="10"/>
  </w:num>
  <w:num w:numId="8" w16cid:durableId="2009358490">
    <w:abstractNumId w:val="3"/>
  </w:num>
  <w:num w:numId="9" w16cid:durableId="928152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0"/>
  </w:num>
  <w:num w:numId="12" w16cid:durableId="393040861">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12C68"/>
    <w:rsid w:val="00015225"/>
    <w:rsid w:val="00056849"/>
    <w:rsid w:val="000E36E8"/>
    <w:rsid w:val="000F5169"/>
    <w:rsid w:val="00110FF1"/>
    <w:rsid w:val="00136B2D"/>
    <w:rsid w:val="001474E3"/>
    <w:rsid w:val="00164BF0"/>
    <w:rsid w:val="001708DA"/>
    <w:rsid w:val="00174EDB"/>
    <w:rsid w:val="0017523E"/>
    <w:rsid w:val="00192A4D"/>
    <w:rsid w:val="001B08DD"/>
    <w:rsid w:val="001B2522"/>
    <w:rsid w:val="001C0CFA"/>
    <w:rsid w:val="002076D5"/>
    <w:rsid w:val="00213A90"/>
    <w:rsid w:val="002A4319"/>
    <w:rsid w:val="002A6C09"/>
    <w:rsid w:val="002B307D"/>
    <w:rsid w:val="002C2072"/>
    <w:rsid w:val="002D22F0"/>
    <w:rsid w:val="00315C16"/>
    <w:rsid w:val="00335A97"/>
    <w:rsid w:val="00355B0A"/>
    <w:rsid w:val="00360C13"/>
    <w:rsid w:val="003626D8"/>
    <w:rsid w:val="00380B19"/>
    <w:rsid w:val="00380EC9"/>
    <w:rsid w:val="003B3773"/>
    <w:rsid w:val="003D763A"/>
    <w:rsid w:val="0040337D"/>
    <w:rsid w:val="00461ABC"/>
    <w:rsid w:val="004964D8"/>
    <w:rsid w:val="004C0EC3"/>
    <w:rsid w:val="004C2B7C"/>
    <w:rsid w:val="004F7A6A"/>
    <w:rsid w:val="0050452F"/>
    <w:rsid w:val="005056C8"/>
    <w:rsid w:val="00517376"/>
    <w:rsid w:val="005173F3"/>
    <w:rsid w:val="005925F6"/>
    <w:rsid w:val="005B6751"/>
    <w:rsid w:val="005F20E5"/>
    <w:rsid w:val="006B3BC5"/>
    <w:rsid w:val="007314AA"/>
    <w:rsid w:val="00751322"/>
    <w:rsid w:val="007A0FFA"/>
    <w:rsid w:val="008274A2"/>
    <w:rsid w:val="00846D95"/>
    <w:rsid w:val="00847171"/>
    <w:rsid w:val="00861302"/>
    <w:rsid w:val="008D6BD3"/>
    <w:rsid w:val="00903238"/>
    <w:rsid w:val="009152D0"/>
    <w:rsid w:val="009624AE"/>
    <w:rsid w:val="0097747B"/>
    <w:rsid w:val="009D618C"/>
    <w:rsid w:val="00A34A25"/>
    <w:rsid w:val="00A70919"/>
    <w:rsid w:val="00A712D2"/>
    <w:rsid w:val="00AC64CE"/>
    <w:rsid w:val="00AC700A"/>
    <w:rsid w:val="00B065BF"/>
    <w:rsid w:val="00B35FA4"/>
    <w:rsid w:val="00B94B12"/>
    <w:rsid w:val="00BE4953"/>
    <w:rsid w:val="00C036D7"/>
    <w:rsid w:val="00C04DD2"/>
    <w:rsid w:val="00C10DFB"/>
    <w:rsid w:val="00C34CC1"/>
    <w:rsid w:val="00C56C93"/>
    <w:rsid w:val="00C72897"/>
    <w:rsid w:val="00C8140B"/>
    <w:rsid w:val="00CB0293"/>
    <w:rsid w:val="00D05A9B"/>
    <w:rsid w:val="00D32332"/>
    <w:rsid w:val="00D461B3"/>
    <w:rsid w:val="00D95CD7"/>
    <w:rsid w:val="00DB19FC"/>
    <w:rsid w:val="00DB295A"/>
    <w:rsid w:val="00DE1610"/>
    <w:rsid w:val="00E03537"/>
    <w:rsid w:val="00E20AFC"/>
    <w:rsid w:val="00E762C8"/>
    <w:rsid w:val="00F008CB"/>
    <w:rsid w:val="00F01420"/>
    <w:rsid w:val="00F048AD"/>
    <w:rsid w:val="00F2489D"/>
    <w:rsid w:val="00F45D9A"/>
    <w:rsid w:val="00F460DD"/>
    <w:rsid w:val="00F60303"/>
    <w:rsid w:val="00F65C6D"/>
    <w:rsid w:val="00F97A82"/>
    <w:rsid w:val="00FA5A27"/>
    <w:rsid w:val="00FB16C8"/>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454</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8</cp:revision>
  <dcterms:created xsi:type="dcterms:W3CDTF">2026-02-16T07:53:00Z</dcterms:created>
  <dcterms:modified xsi:type="dcterms:W3CDTF">2026-02-17T14:47:00Z</dcterms:modified>
</cp:coreProperties>
</file>