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AFDF" w14:textId="2F652AE9" w:rsidR="00825721" w:rsidRPr="006252C4" w:rsidRDefault="00825721" w:rsidP="00F33333">
      <w:pPr>
        <w:ind w:right="-284"/>
        <w:jc w:val="center"/>
        <w:rPr>
          <w:rFonts w:ascii="Times New Roman" w:hAnsi="Times New Roman"/>
          <w:b/>
          <w:szCs w:val="24"/>
        </w:rPr>
      </w:pPr>
      <w:r w:rsidRPr="006252C4">
        <w:rPr>
          <w:rFonts w:ascii="Times New Roman" w:hAnsi="Times New Roman"/>
          <w:b/>
          <w:szCs w:val="24"/>
        </w:rPr>
        <w:t>LĪGUMS</w:t>
      </w:r>
    </w:p>
    <w:p w14:paraId="76AFC125" w14:textId="77777777" w:rsidR="00DD3BB3" w:rsidRPr="006252C4" w:rsidRDefault="00825721" w:rsidP="00207E6F">
      <w:pPr>
        <w:ind w:right="-284"/>
        <w:jc w:val="center"/>
        <w:rPr>
          <w:rFonts w:ascii="Times New Roman" w:hAnsi="Times New Roman"/>
          <w:b/>
          <w:color w:val="000000"/>
          <w:szCs w:val="24"/>
        </w:rPr>
      </w:pPr>
      <w:r w:rsidRPr="006252C4">
        <w:rPr>
          <w:rFonts w:ascii="Times New Roman" w:hAnsi="Times New Roman"/>
          <w:b/>
          <w:szCs w:val="24"/>
        </w:rPr>
        <w:t xml:space="preserve">par </w:t>
      </w:r>
      <w:r w:rsidR="00DD3BB3" w:rsidRPr="006252C4">
        <w:rPr>
          <w:rFonts w:ascii="Times New Roman" w:hAnsi="Times New Roman"/>
          <w:b/>
          <w:szCs w:val="24"/>
        </w:rPr>
        <w:t xml:space="preserve">finansiālu līdzdalību </w:t>
      </w:r>
      <w:r w:rsidR="00DD3BB3" w:rsidRPr="006252C4">
        <w:rPr>
          <w:rFonts w:ascii="Times New Roman" w:hAnsi="Times New Roman"/>
          <w:b/>
          <w:color w:val="000000"/>
          <w:szCs w:val="24"/>
        </w:rPr>
        <w:t xml:space="preserve">kompensējamo zāļu sarakstā </w:t>
      </w:r>
    </w:p>
    <w:p w14:paraId="4F919F0D" w14:textId="77777777" w:rsidR="00825721" w:rsidRPr="006252C4" w:rsidRDefault="00DD3BB3" w:rsidP="00207E6F">
      <w:pPr>
        <w:ind w:right="-284"/>
        <w:jc w:val="center"/>
        <w:rPr>
          <w:rFonts w:ascii="Times New Roman" w:hAnsi="Times New Roman"/>
          <w:b/>
          <w:szCs w:val="24"/>
        </w:rPr>
      </w:pPr>
      <w:r w:rsidRPr="006252C4">
        <w:rPr>
          <w:rFonts w:ascii="Times New Roman" w:hAnsi="Times New Roman"/>
          <w:b/>
          <w:color w:val="000000"/>
          <w:szCs w:val="24"/>
        </w:rPr>
        <w:t>iekļauto zāļu kompensācijas nodrošināšanā</w:t>
      </w:r>
    </w:p>
    <w:p w14:paraId="5FC88756" w14:textId="77777777" w:rsidR="00CF02E7" w:rsidRDefault="00CF02E7" w:rsidP="00CF02E7">
      <w:pPr>
        <w:jc w:val="both"/>
        <w:rPr>
          <w:rFonts w:ascii="Times New Roman" w:hAnsi="Times New Roman"/>
          <w:szCs w:val="24"/>
        </w:rPr>
      </w:pPr>
    </w:p>
    <w:p w14:paraId="31C54786" w14:textId="77777777" w:rsidR="00BC3B86" w:rsidRPr="00864C10" w:rsidRDefault="00BC3B86" w:rsidP="00BC3B86">
      <w:pPr>
        <w:pStyle w:val="NoSpacing"/>
        <w:jc w:val="right"/>
        <w:rPr>
          <w:rFonts w:ascii="Times New Roman" w:hAnsi="Times New Roman"/>
          <w:sz w:val="16"/>
          <w:szCs w:val="16"/>
          <w:lang w:val="lv-LV"/>
        </w:rPr>
      </w:pPr>
      <w:r w:rsidRPr="00864C10">
        <w:rPr>
          <w:rFonts w:ascii="Times New Roman" w:hAnsi="Times New Roman"/>
          <w:sz w:val="24"/>
          <w:szCs w:val="24"/>
          <w:lang w:val="lv-LV"/>
        </w:rPr>
        <w:t xml:space="preserve">Rīgā,                                                </w:t>
      </w:r>
      <w:r w:rsidRPr="00864C10">
        <w:rPr>
          <w:rFonts w:ascii="Times New Roman" w:hAnsi="Times New Roman"/>
          <w:sz w:val="16"/>
          <w:szCs w:val="16"/>
          <w:lang w:val="lv-LV"/>
        </w:rPr>
        <w:t>DOKUMENTA PARAKSTĪŠANAS DATUMS IR PĒDĒJĀ PIEVIENOTĀ</w:t>
      </w:r>
    </w:p>
    <w:p w14:paraId="7855B2D9" w14:textId="77777777" w:rsidR="00BC3B86" w:rsidRPr="00864C10" w:rsidRDefault="00BC3B86" w:rsidP="00BC3B86">
      <w:pPr>
        <w:jc w:val="right"/>
        <w:rPr>
          <w:rFonts w:ascii="Times New Roman" w:hAnsi="Times New Roman"/>
          <w:sz w:val="16"/>
          <w:szCs w:val="16"/>
        </w:rPr>
      </w:pPr>
      <w:r w:rsidRPr="00864C10">
        <w:rPr>
          <w:rFonts w:ascii="Times New Roman" w:hAnsi="Times New Roman"/>
          <w:sz w:val="16"/>
          <w:szCs w:val="16"/>
        </w:rPr>
        <w:t xml:space="preserve"> DROŠA ELEKTRONISKĀ PARAKSTA UN TĀ LAIKA ZĪMOGA DATUMS</w:t>
      </w:r>
    </w:p>
    <w:p w14:paraId="4396A59F" w14:textId="77777777" w:rsidR="00CF02E7" w:rsidRDefault="00CF02E7" w:rsidP="001B3CEC">
      <w:pPr>
        <w:jc w:val="both"/>
        <w:rPr>
          <w:rFonts w:ascii="Times New Roman" w:hAnsi="Times New Roman"/>
          <w:szCs w:val="24"/>
        </w:rPr>
      </w:pPr>
    </w:p>
    <w:p w14:paraId="69C21117" w14:textId="20F14E30" w:rsidR="00F33333" w:rsidRDefault="00825721" w:rsidP="00F33333">
      <w:pPr>
        <w:ind w:firstLine="709"/>
        <w:jc w:val="both"/>
        <w:rPr>
          <w:rFonts w:ascii="Times New Roman" w:hAnsi="Times New Roman"/>
          <w:szCs w:val="24"/>
        </w:rPr>
      </w:pPr>
      <w:r w:rsidRPr="00EA15BF">
        <w:rPr>
          <w:rFonts w:ascii="Times New Roman" w:hAnsi="Times New Roman"/>
          <w:szCs w:val="24"/>
        </w:rPr>
        <w:tab/>
      </w:r>
      <w:r w:rsidR="006D386D" w:rsidRPr="00EA15BF">
        <w:rPr>
          <w:rFonts w:ascii="Times New Roman" w:hAnsi="Times New Roman"/>
          <w:b/>
          <w:szCs w:val="24"/>
        </w:rPr>
        <w:t>Nacionālais veselības dienests</w:t>
      </w:r>
      <w:r w:rsidR="00F33333">
        <w:rPr>
          <w:rFonts w:ascii="Times New Roman" w:hAnsi="Times New Roman"/>
          <w:b/>
          <w:szCs w:val="24"/>
        </w:rPr>
        <w:t xml:space="preserve"> </w:t>
      </w:r>
      <w:r w:rsidR="00F33333" w:rsidRPr="006313EC">
        <w:rPr>
          <w:rFonts w:ascii="Times New Roman" w:hAnsi="Times New Roman"/>
          <w:szCs w:val="24"/>
        </w:rPr>
        <w:t>(turpmāk – Dienests), kur</w:t>
      </w:r>
      <w:r w:rsidR="00F33333">
        <w:rPr>
          <w:rFonts w:ascii="Times New Roman" w:hAnsi="Times New Roman"/>
          <w:szCs w:val="24"/>
        </w:rPr>
        <w:t xml:space="preserve">u </w:t>
      </w:r>
      <w:r w:rsidR="00F33333" w:rsidRPr="006313EC">
        <w:rPr>
          <w:rFonts w:ascii="Times New Roman" w:hAnsi="Times New Roman"/>
          <w:szCs w:val="24"/>
        </w:rPr>
        <w:t xml:space="preserve">saskaņā ar </w:t>
      </w:r>
      <w:r w:rsidR="00F33333">
        <w:rPr>
          <w:rFonts w:ascii="Times New Roman" w:hAnsi="Times New Roman"/>
          <w:szCs w:val="24"/>
        </w:rPr>
        <w:t>Dienesta</w:t>
      </w:r>
      <w:r w:rsidR="00F33333" w:rsidRPr="006313EC">
        <w:rPr>
          <w:rFonts w:ascii="Times New Roman" w:hAnsi="Times New Roman"/>
          <w:szCs w:val="24"/>
        </w:rPr>
        <w:t xml:space="preserve"> </w:t>
      </w:r>
      <w:r w:rsidR="00F33333">
        <w:rPr>
          <w:rFonts w:ascii="Times New Roman" w:hAnsi="Times New Roman"/>
          <w:szCs w:val="24"/>
        </w:rPr>
        <w:t xml:space="preserve">direktora </w:t>
      </w:r>
      <w:r w:rsidR="00DD02FC">
        <w:rPr>
          <w:rFonts w:ascii="Times New Roman" w:hAnsi="Times New Roman"/>
          <w:szCs w:val="24"/>
        </w:rPr>
        <w:t>______</w:t>
      </w:r>
      <w:r w:rsidR="00F33333" w:rsidRPr="006313EC">
        <w:rPr>
          <w:rFonts w:ascii="Times New Roman" w:hAnsi="Times New Roman"/>
          <w:szCs w:val="24"/>
        </w:rPr>
        <w:t xml:space="preserve">.gada </w:t>
      </w:r>
      <w:r w:rsidR="00DD02FC">
        <w:rPr>
          <w:rFonts w:ascii="Times New Roman" w:hAnsi="Times New Roman"/>
          <w:szCs w:val="24"/>
        </w:rPr>
        <w:t>__._______</w:t>
      </w:r>
      <w:r w:rsidR="00F33333" w:rsidRPr="006313EC">
        <w:rPr>
          <w:rFonts w:ascii="Times New Roman" w:hAnsi="Times New Roman"/>
          <w:szCs w:val="24"/>
        </w:rPr>
        <w:t xml:space="preserve"> rīkojumu Nr.</w:t>
      </w:r>
      <w:r w:rsidR="00DD02FC">
        <w:rPr>
          <w:rFonts w:ascii="Times New Roman" w:hAnsi="Times New Roman"/>
          <w:szCs w:val="24"/>
        </w:rPr>
        <w:t>________</w:t>
      </w:r>
      <w:r w:rsidR="00F33333" w:rsidRPr="006313EC">
        <w:rPr>
          <w:rFonts w:ascii="Times New Roman" w:hAnsi="Times New Roman"/>
          <w:szCs w:val="24"/>
        </w:rPr>
        <w:t xml:space="preserve"> </w:t>
      </w:r>
      <w:r w:rsidR="00F33333">
        <w:rPr>
          <w:rFonts w:ascii="Times New Roman" w:hAnsi="Times New Roman"/>
          <w:szCs w:val="24"/>
        </w:rPr>
        <w:t>pārstāv</w:t>
      </w:r>
      <w:r w:rsidR="00F33333" w:rsidRPr="006313EC">
        <w:rPr>
          <w:rFonts w:ascii="Times New Roman" w:hAnsi="Times New Roman"/>
          <w:szCs w:val="24"/>
        </w:rPr>
        <w:t xml:space="preserve"> </w:t>
      </w:r>
      <w:r w:rsidR="00CD6EEA">
        <w:rPr>
          <w:rFonts w:ascii="Times New Roman" w:hAnsi="Times New Roman"/>
          <w:szCs w:val="24"/>
        </w:rPr>
        <w:t xml:space="preserve">Dienesta </w:t>
      </w:r>
      <w:r w:rsidR="00F33333" w:rsidRPr="006313EC">
        <w:rPr>
          <w:rFonts w:ascii="Times New Roman" w:hAnsi="Times New Roman"/>
          <w:szCs w:val="24"/>
        </w:rPr>
        <w:t xml:space="preserve">Zāļu un medicīnisko ierīču departamenta direktore </w:t>
      </w:r>
      <w:r w:rsidR="00F05B81">
        <w:rPr>
          <w:rFonts w:ascii="Times New Roman" w:hAnsi="Times New Roman"/>
          <w:szCs w:val="24"/>
        </w:rPr>
        <w:t>_________</w:t>
      </w:r>
      <w:r w:rsidR="00F33333" w:rsidRPr="006313EC">
        <w:rPr>
          <w:rFonts w:ascii="Times New Roman" w:hAnsi="Times New Roman"/>
          <w:szCs w:val="24"/>
        </w:rPr>
        <w:t xml:space="preserve">, </w:t>
      </w:r>
      <w:r w:rsidR="00CD6EEA">
        <w:rPr>
          <w:rFonts w:ascii="Times New Roman" w:hAnsi="Times New Roman"/>
          <w:szCs w:val="24"/>
        </w:rPr>
        <w:t xml:space="preserve">no vienas puses, </w:t>
      </w:r>
      <w:r w:rsidR="00F33333" w:rsidRPr="006313EC">
        <w:rPr>
          <w:rFonts w:ascii="Times New Roman" w:hAnsi="Times New Roman"/>
          <w:szCs w:val="24"/>
        </w:rPr>
        <w:t xml:space="preserve">un </w:t>
      </w:r>
    </w:p>
    <w:p w14:paraId="0239BB82" w14:textId="55168628" w:rsidR="006252C4" w:rsidRPr="00EA15BF" w:rsidRDefault="006252C4" w:rsidP="00207E6F">
      <w:pPr>
        <w:ind w:firstLine="709"/>
        <w:jc w:val="both"/>
        <w:rPr>
          <w:rFonts w:ascii="Times New Roman" w:hAnsi="Times New Roman"/>
          <w:b/>
          <w:bCs/>
          <w:szCs w:val="24"/>
        </w:rPr>
      </w:pPr>
    </w:p>
    <w:p w14:paraId="739C24C2" w14:textId="679FD88A" w:rsidR="00CD6EEA" w:rsidRDefault="006A5E0D" w:rsidP="00207E6F">
      <w:pPr>
        <w:ind w:firstLine="709"/>
        <w:jc w:val="both"/>
        <w:rPr>
          <w:rFonts w:ascii="Times New Roman" w:hAnsi="Times New Roman"/>
          <w:color w:val="000000"/>
          <w:szCs w:val="24"/>
        </w:rPr>
      </w:pPr>
      <w:r>
        <w:rPr>
          <w:rFonts w:ascii="Times New Roman" w:hAnsi="Times New Roman"/>
          <w:b/>
          <w:bCs/>
          <w:szCs w:val="24"/>
        </w:rPr>
        <w:t>___________________________</w:t>
      </w:r>
      <w:r w:rsidR="00CD6EEA" w:rsidRPr="00CD6EEA">
        <w:rPr>
          <w:rFonts w:ascii="Times New Roman" w:hAnsi="Times New Roman"/>
          <w:b/>
          <w:bCs/>
          <w:szCs w:val="24"/>
        </w:rPr>
        <w:t xml:space="preserve"> </w:t>
      </w:r>
      <w:r w:rsidR="00F33333" w:rsidRPr="00EA15BF">
        <w:rPr>
          <w:rFonts w:ascii="Times New Roman" w:hAnsi="Times New Roman"/>
          <w:color w:val="000000"/>
          <w:szCs w:val="24"/>
        </w:rPr>
        <w:t>(turpmāk – Komersants)</w:t>
      </w:r>
      <w:r w:rsidR="006252C4" w:rsidRPr="00EA15BF">
        <w:rPr>
          <w:rFonts w:ascii="Times New Roman" w:hAnsi="Times New Roman"/>
          <w:szCs w:val="24"/>
        </w:rPr>
        <w:t xml:space="preserve">, </w:t>
      </w:r>
      <w:r w:rsidR="00382999" w:rsidRPr="00EA15BF">
        <w:rPr>
          <w:rFonts w:ascii="Times New Roman" w:hAnsi="Times New Roman"/>
          <w:color w:val="000000"/>
          <w:szCs w:val="24"/>
        </w:rPr>
        <w:t xml:space="preserve">kuru </w:t>
      </w:r>
      <w:r w:rsidR="00382999" w:rsidRPr="00EA15BF">
        <w:rPr>
          <w:rFonts w:ascii="Times New Roman" w:hAnsi="Times New Roman"/>
          <w:szCs w:val="24"/>
        </w:rPr>
        <w:t xml:space="preserve">saskaņā ar </w:t>
      </w:r>
      <w:r w:rsidR="00405145" w:rsidRPr="00EA15BF">
        <w:rPr>
          <w:rFonts w:ascii="Times New Roman" w:hAnsi="Times New Roman"/>
          <w:szCs w:val="24"/>
        </w:rPr>
        <w:t xml:space="preserve">___________ </w:t>
      </w:r>
      <w:r w:rsidR="00382999" w:rsidRPr="00EA15BF">
        <w:rPr>
          <w:rFonts w:ascii="Times New Roman" w:hAnsi="Times New Roman"/>
          <w:szCs w:val="24"/>
        </w:rPr>
        <w:t xml:space="preserve">pārstāv </w:t>
      </w:r>
      <w:r w:rsidR="00405145" w:rsidRPr="00EA15BF">
        <w:rPr>
          <w:rFonts w:ascii="Times New Roman" w:hAnsi="Times New Roman"/>
          <w:szCs w:val="24"/>
        </w:rPr>
        <w:t>____________________________________</w:t>
      </w:r>
      <w:r w:rsidR="00825721" w:rsidRPr="00EA15BF">
        <w:rPr>
          <w:rFonts w:ascii="Times New Roman" w:hAnsi="Times New Roman"/>
          <w:color w:val="000000"/>
          <w:szCs w:val="24"/>
        </w:rPr>
        <w:t xml:space="preserve">, </w:t>
      </w:r>
      <w:r w:rsidR="00CD6EEA">
        <w:rPr>
          <w:rFonts w:ascii="Times New Roman" w:hAnsi="Times New Roman"/>
          <w:color w:val="000000"/>
          <w:szCs w:val="24"/>
        </w:rPr>
        <w:t>no otras puses,</w:t>
      </w:r>
    </w:p>
    <w:p w14:paraId="57B3A51A" w14:textId="515DC2F5" w:rsidR="00825721" w:rsidRPr="00EA15BF" w:rsidRDefault="00825721" w:rsidP="00CD6EEA">
      <w:pPr>
        <w:ind w:firstLine="709"/>
        <w:jc w:val="both"/>
        <w:rPr>
          <w:rFonts w:ascii="Times New Roman" w:hAnsi="Times New Roman"/>
          <w:color w:val="000000"/>
          <w:szCs w:val="24"/>
        </w:rPr>
      </w:pPr>
      <w:r w:rsidRPr="00EA15BF">
        <w:rPr>
          <w:rFonts w:ascii="Times New Roman" w:hAnsi="Times New Roman"/>
          <w:color w:val="000000"/>
          <w:szCs w:val="24"/>
        </w:rPr>
        <w:t xml:space="preserve">katrs atsevišķi – Līdzējs, abi kopā – Līdzēji, </w:t>
      </w:r>
      <w:r w:rsidR="00C45248" w:rsidRPr="00EA15BF">
        <w:rPr>
          <w:rFonts w:ascii="Times New Roman" w:hAnsi="Times New Roman"/>
          <w:color w:val="000000"/>
          <w:szCs w:val="24"/>
        </w:rPr>
        <w:t>saskaņā ar</w:t>
      </w:r>
      <w:r w:rsidRPr="00EA15BF">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EA15BF">
        <w:rPr>
          <w:rFonts w:ascii="Times New Roman" w:hAnsi="Times New Roman"/>
          <w:color w:val="000000"/>
          <w:szCs w:val="24"/>
        </w:rPr>
        <w:t>devumu kompensācijas kārtība”</w:t>
      </w:r>
      <w:r w:rsidR="00C16207" w:rsidRPr="00EA15BF">
        <w:rPr>
          <w:rFonts w:ascii="Times New Roman" w:hAnsi="Times New Roman"/>
          <w:color w:val="000000"/>
          <w:szCs w:val="24"/>
        </w:rPr>
        <w:t xml:space="preserve"> (turpmāk – Noteikumi Nr.899)</w:t>
      </w:r>
      <w:r w:rsidR="00AB70E0" w:rsidRPr="00EA15BF">
        <w:rPr>
          <w:rFonts w:ascii="Times New Roman" w:hAnsi="Times New Roman"/>
          <w:color w:val="000000"/>
          <w:szCs w:val="24"/>
        </w:rPr>
        <w:t xml:space="preserve"> 61</w:t>
      </w:r>
      <w:r w:rsidRPr="00EA15BF">
        <w:rPr>
          <w:rFonts w:ascii="Times New Roman" w:hAnsi="Times New Roman"/>
          <w:color w:val="000000"/>
          <w:szCs w:val="24"/>
        </w:rPr>
        <w:t>.</w:t>
      </w:r>
      <w:r w:rsidR="00AB70E0" w:rsidRPr="00EA15BF">
        <w:rPr>
          <w:rFonts w:ascii="Times New Roman" w:hAnsi="Times New Roman"/>
          <w:color w:val="000000"/>
          <w:szCs w:val="24"/>
          <w:vertAlign w:val="superscript"/>
        </w:rPr>
        <w:t>2</w:t>
      </w:r>
      <w:r w:rsidR="00AB70E0" w:rsidRPr="00EA15BF">
        <w:rPr>
          <w:rFonts w:ascii="Times New Roman" w:hAnsi="Times New Roman"/>
          <w:color w:val="000000"/>
          <w:szCs w:val="24"/>
        </w:rPr>
        <w:t>4.apakš</w:t>
      </w:r>
      <w:r w:rsidRPr="00EA15BF">
        <w:rPr>
          <w:rFonts w:ascii="Times New Roman" w:hAnsi="Times New Roman"/>
          <w:color w:val="000000"/>
          <w:szCs w:val="24"/>
        </w:rPr>
        <w:t>punktu</w:t>
      </w:r>
      <w:r w:rsidR="00A23421" w:rsidRPr="00EA15BF">
        <w:rPr>
          <w:rFonts w:ascii="Times New Roman" w:hAnsi="Times New Roman"/>
          <w:color w:val="000000"/>
          <w:szCs w:val="24"/>
        </w:rPr>
        <w:t xml:space="preserve"> un Valsts pārvaldes iekārtas likuma 80.panta pirmās daļas </w:t>
      </w:r>
      <w:r w:rsidR="0005383F" w:rsidRPr="00EA15BF">
        <w:rPr>
          <w:rFonts w:ascii="Times New Roman" w:hAnsi="Times New Roman"/>
          <w:color w:val="000000"/>
          <w:szCs w:val="24"/>
        </w:rPr>
        <w:t>2.punktu</w:t>
      </w:r>
      <w:r w:rsidRPr="00EA15BF">
        <w:rPr>
          <w:rFonts w:ascii="Times New Roman" w:hAnsi="Times New Roman"/>
          <w:color w:val="000000"/>
          <w:szCs w:val="24"/>
        </w:rPr>
        <w:t>, noslēdz šādu līgumu</w:t>
      </w:r>
      <w:r w:rsidR="00C16207" w:rsidRPr="00EA15BF">
        <w:rPr>
          <w:rFonts w:ascii="Times New Roman" w:hAnsi="Times New Roman"/>
          <w:color w:val="000000"/>
          <w:szCs w:val="24"/>
        </w:rPr>
        <w:t xml:space="preserve"> (turpmāk – Līgums)</w:t>
      </w:r>
      <w:r w:rsidRPr="00EA15BF">
        <w:rPr>
          <w:rFonts w:ascii="Times New Roman" w:hAnsi="Times New Roman"/>
          <w:color w:val="000000"/>
          <w:szCs w:val="24"/>
        </w:rPr>
        <w:t>:</w:t>
      </w:r>
    </w:p>
    <w:p w14:paraId="21D1BF7F" w14:textId="77777777" w:rsidR="00825721" w:rsidRDefault="00825721" w:rsidP="00207E6F">
      <w:pPr>
        <w:tabs>
          <w:tab w:val="right" w:pos="8280"/>
        </w:tabs>
        <w:rPr>
          <w:rFonts w:ascii="Times New Roman" w:hAnsi="Times New Roman"/>
          <w:color w:val="000000"/>
          <w:szCs w:val="24"/>
        </w:rPr>
      </w:pPr>
    </w:p>
    <w:p w14:paraId="5E2C2549" w14:textId="77777777" w:rsidR="006A5E0D" w:rsidRPr="00EA15BF" w:rsidRDefault="006A5E0D" w:rsidP="00207E6F">
      <w:pPr>
        <w:tabs>
          <w:tab w:val="right" w:pos="8280"/>
        </w:tabs>
        <w:rPr>
          <w:rFonts w:ascii="Times New Roman" w:hAnsi="Times New Roman"/>
          <w:color w:val="000000"/>
          <w:szCs w:val="24"/>
        </w:rPr>
      </w:pPr>
    </w:p>
    <w:p w14:paraId="06AC37F1" w14:textId="77777777" w:rsidR="00825721" w:rsidRPr="00EA15BF" w:rsidRDefault="00825721" w:rsidP="00207E6F">
      <w:pPr>
        <w:pStyle w:val="ListParagraph"/>
        <w:numPr>
          <w:ilvl w:val="0"/>
          <w:numId w:val="3"/>
        </w:numPr>
        <w:tabs>
          <w:tab w:val="right" w:pos="8280"/>
        </w:tabs>
        <w:ind w:left="0"/>
        <w:jc w:val="center"/>
        <w:rPr>
          <w:rFonts w:ascii="Times New Roman" w:hAnsi="Times New Roman"/>
          <w:b/>
          <w:color w:val="000000"/>
          <w:szCs w:val="24"/>
        </w:rPr>
      </w:pPr>
      <w:r w:rsidRPr="00EA15BF">
        <w:rPr>
          <w:rFonts w:ascii="Times New Roman" w:hAnsi="Times New Roman"/>
          <w:b/>
          <w:color w:val="000000"/>
          <w:szCs w:val="24"/>
        </w:rPr>
        <w:t xml:space="preserve">Līguma </w:t>
      </w:r>
      <w:r w:rsidR="00AD4D0D" w:rsidRPr="00EA15BF">
        <w:rPr>
          <w:rFonts w:ascii="Times New Roman" w:hAnsi="Times New Roman"/>
          <w:b/>
          <w:color w:val="000000"/>
          <w:szCs w:val="24"/>
        </w:rPr>
        <w:t>priekšmets un termini</w:t>
      </w:r>
      <w:r w:rsidR="00A8361F" w:rsidRPr="00EA15BF">
        <w:rPr>
          <w:rFonts w:ascii="Times New Roman" w:hAnsi="Times New Roman"/>
          <w:b/>
          <w:color w:val="000000"/>
          <w:szCs w:val="24"/>
        </w:rPr>
        <w:t xml:space="preserve"> </w:t>
      </w:r>
    </w:p>
    <w:p w14:paraId="17EAD2FF" w14:textId="77777777" w:rsidR="00CE7977" w:rsidRPr="00EA15BF" w:rsidRDefault="00CE7977" w:rsidP="00207E6F">
      <w:pPr>
        <w:pStyle w:val="ListParagraph"/>
        <w:tabs>
          <w:tab w:val="right" w:pos="8280"/>
        </w:tabs>
        <w:ind w:left="0"/>
        <w:rPr>
          <w:rFonts w:ascii="Times New Roman" w:hAnsi="Times New Roman"/>
          <w:b/>
          <w:color w:val="000000"/>
          <w:szCs w:val="24"/>
        </w:rPr>
      </w:pPr>
    </w:p>
    <w:p w14:paraId="52E4B9A2" w14:textId="42A43CDE" w:rsidR="00266550" w:rsidRPr="00B76FA5" w:rsidRDefault="00555142" w:rsidP="00266550">
      <w:pPr>
        <w:pStyle w:val="ListParagraph"/>
        <w:numPr>
          <w:ilvl w:val="1"/>
          <w:numId w:val="42"/>
        </w:numPr>
        <w:ind w:left="0" w:firstLine="0"/>
        <w:jc w:val="both"/>
        <w:rPr>
          <w:rFonts w:ascii="Times New Roman" w:hAnsi="Times New Roman"/>
          <w:color w:val="000000"/>
          <w:szCs w:val="24"/>
        </w:rPr>
      </w:pPr>
      <w:r w:rsidRPr="00B76FA5">
        <w:rPr>
          <w:rFonts w:ascii="Times New Roman" w:hAnsi="Times New Roman"/>
          <w:color w:val="000000"/>
          <w:szCs w:val="24"/>
        </w:rPr>
        <w:t xml:space="preserve">Šis </w:t>
      </w:r>
      <w:r w:rsidR="00CE7977" w:rsidRPr="00B76FA5">
        <w:rPr>
          <w:rFonts w:ascii="Times New Roman" w:hAnsi="Times New Roman"/>
          <w:color w:val="000000"/>
          <w:szCs w:val="24"/>
        </w:rPr>
        <w:t xml:space="preserve">Līgums reglamentē Dienesta un Komersanta savstarpējās attiecības, </w:t>
      </w:r>
      <w:r w:rsidR="005818A1" w:rsidRPr="00B76FA5">
        <w:rPr>
          <w:rFonts w:ascii="Times New Roman" w:hAnsi="Times New Roman"/>
          <w:color w:val="000000"/>
          <w:szCs w:val="24"/>
        </w:rPr>
        <w:t xml:space="preserve">Dienestam </w:t>
      </w:r>
      <w:r w:rsidR="0089341D" w:rsidRPr="00B76FA5">
        <w:rPr>
          <w:rFonts w:ascii="Times New Roman" w:hAnsi="Times New Roman"/>
          <w:color w:val="000000"/>
          <w:szCs w:val="24"/>
        </w:rPr>
        <w:t xml:space="preserve">Līguma darbības laikā kompensējot un </w:t>
      </w:r>
      <w:r w:rsidR="00B77DFD" w:rsidRPr="00B76FA5">
        <w:rPr>
          <w:rFonts w:ascii="Times New Roman" w:hAnsi="Times New Roman"/>
          <w:color w:val="000000"/>
          <w:szCs w:val="24"/>
        </w:rPr>
        <w:t xml:space="preserve">Komersantam nodrošinot personām, kurām saskaņā ar spēkā esošiem normatīvajiem aktiem ir tiesības saņemt no valsts budžeta apmaksātus veselības aprūpes </w:t>
      </w:r>
      <w:r w:rsidR="00B77DFD" w:rsidRPr="00B76FA5">
        <w:rPr>
          <w:rFonts w:ascii="Times New Roman" w:hAnsi="Times New Roman"/>
          <w:szCs w:val="24"/>
        </w:rPr>
        <w:t xml:space="preserve">pakalpojumus (turpmāk – </w:t>
      </w:r>
      <w:r w:rsidR="00F64B71" w:rsidRPr="00B76FA5">
        <w:rPr>
          <w:rFonts w:ascii="Times New Roman" w:hAnsi="Times New Roman"/>
          <w:szCs w:val="24"/>
        </w:rPr>
        <w:t>P</w:t>
      </w:r>
      <w:r w:rsidR="00B77DFD" w:rsidRPr="00B76FA5">
        <w:rPr>
          <w:rFonts w:ascii="Times New Roman" w:hAnsi="Times New Roman"/>
          <w:szCs w:val="24"/>
        </w:rPr>
        <w:t xml:space="preserve">acienti), ambulatorajai ārstēšanai </w:t>
      </w:r>
      <w:r w:rsidR="006252C4" w:rsidRPr="00B76FA5">
        <w:rPr>
          <w:rFonts w:ascii="Times New Roman" w:hAnsi="Times New Roman"/>
          <w:szCs w:val="24"/>
        </w:rPr>
        <w:t>paredzēt</w:t>
      </w:r>
      <w:r w:rsidR="00FF4F11" w:rsidRPr="00B76FA5">
        <w:rPr>
          <w:rFonts w:ascii="Times New Roman" w:hAnsi="Times New Roman"/>
          <w:szCs w:val="24"/>
        </w:rPr>
        <w:t>o zāļu</w:t>
      </w:r>
      <w:r w:rsidR="002F2075" w:rsidRPr="00B76FA5">
        <w:rPr>
          <w:rFonts w:ascii="Times New Roman" w:hAnsi="Times New Roman"/>
          <w:b/>
          <w:bCs/>
          <w:i/>
          <w:iCs/>
          <w:szCs w:val="24"/>
        </w:rPr>
        <w:t xml:space="preserve"> </w:t>
      </w:r>
      <w:r w:rsidR="00603A15" w:rsidRPr="00603A15">
        <w:rPr>
          <w:rFonts w:ascii="Times New Roman" w:hAnsi="Times New Roman"/>
          <w:b/>
          <w:bCs/>
          <w:i/>
          <w:iCs/>
          <w:color w:val="222222"/>
          <w:szCs w:val="24"/>
          <w:shd w:val="clear" w:color="auto" w:fill="FFFFFF"/>
        </w:rPr>
        <w:t xml:space="preserve"> </w:t>
      </w:r>
      <w:r w:rsidR="006A5E0D">
        <w:rPr>
          <w:rFonts w:ascii="Times New Roman" w:hAnsi="Times New Roman"/>
          <w:i/>
          <w:iCs/>
          <w:color w:val="222222"/>
          <w:szCs w:val="24"/>
          <w:shd w:val="clear" w:color="auto" w:fill="FFFFFF"/>
        </w:rPr>
        <w:t>__________________________________</w:t>
      </w:r>
      <w:r w:rsidR="00603A15" w:rsidRPr="00603A15">
        <w:rPr>
          <w:rFonts w:ascii="Times New Roman" w:hAnsi="Times New Roman"/>
          <w:b/>
          <w:bCs/>
          <w:i/>
          <w:iCs/>
          <w:color w:val="222222"/>
          <w:szCs w:val="24"/>
          <w:shd w:val="clear" w:color="auto" w:fill="FFFFFF"/>
        </w:rPr>
        <w:t xml:space="preserve"> </w:t>
      </w:r>
      <w:r w:rsidR="006A1905" w:rsidRPr="00B76FA5">
        <w:rPr>
          <w:rFonts w:ascii="Times New Roman" w:hAnsi="Times New Roman"/>
          <w:szCs w:val="24"/>
        </w:rPr>
        <w:t>(turpmāk</w:t>
      </w:r>
      <w:r w:rsidR="00603A15">
        <w:rPr>
          <w:rFonts w:ascii="Times New Roman" w:hAnsi="Times New Roman"/>
          <w:szCs w:val="24"/>
        </w:rPr>
        <w:t xml:space="preserve"> </w:t>
      </w:r>
      <w:r w:rsidR="006A1905" w:rsidRPr="00B76FA5">
        <w:rPr>
          <w:rFonts w:ascii="Times New Roman" w:hAnsi="Times New Roman"/>
          <w:szCs w:val="24"/>
        </w:rPr>
        <w:t>–</w:t>
      </w:r>
      <w:r w:rsidR="00CD6EEA">
        <w:rPr>
          <w:rFonts w:ascii="Times New Roman" w:hAnsi="Times New Roman"/>
          <w:szCs w:val="24"/>
        </w:rPr>
        <w:t xml:space="preserve"> zāles</w:t>
      </w:r>
      <w:r w:rsidR="006A1905" w:rsidRPr="00B76FA5">
        <w:rPr>
          <w:rFonts w:ascii="Times New Roman" w:hAnsi="Times New Roman"/>
          <w:szCs w:val="24"/>
        </w:rPr>
        <w:t xml:space="preserve"> ) </w:t>
      </w:r>
      <w:r w:rsidR="00837214" w:rsidRPr="00B76FA5">
        <w:rPr>
          <w:rFonts w:ascii="Times New Roman" w:hAnsi="Times New Roman"/>
          <w:szCs w:val="24"/>
        </w:rPr>
        <w:t>saņemšanu</w:t>
      </w:r>
      <w:r w:rsidR="00837214" w:rsidRPr="00B76FA5">
        <w:rPr>
          <w:rFonts w:ascii="Times New Roman" w:hAnsi="Times New Roman"/>
          <w:szCs w:val="24"/>
          <w:lang w:eastAsia="lv-LV"/>
        </w:rPr>
        <w:t xml:space="preserve"> </w:t>
      </w:r>
      <w:bookmarkStart w:id="0" w:name="_Hlk152066229"/>
      <w:r w:rsidR="002F2075" w:rsidRPr="00B76FA5">
        <w:rPr>
          <w:rFonts w:ascii="Times New Roman" w:hAnsi="Times New Roman"/>
          <w:color w:val="000000"/>
          <w:szCs w:val="24"/>
        </w:rPr>
        <w:t>diagno</w:t>
      </w:r>
      <w:r w:rsidR="006A5E0D">
        <w:rPr>
          <w:rFonts w:ascii="Times New Roman" w:hAnsi="Times New Roman"/>
          <w:color w:val="000000"/>
          <w:szCs w:val="24"/>
        </w:rPr>
        <w:t>zes</w:t>
      </w:r>
      <w:r w:rsidR="002F2075" w:rsidRPr="00B76FA5">
        <w:rPr>
          <w:rFonts w:ascii="Times New Roman" w:hAnsi="Times New Roman"/>
          <w:color w:val="000000"/>
          <w:szCs w:val="24"/>
        </w:rPr>
        <w:t xml:space="preserve"> </w:t>
      </w:r>
      <w:bookmarkEnd w:id="0"/>
      <w:r w:rsidR="006A5E0D">
        <w:rPr>
          <w:rFonts w:ascii="Times New Roman" w:hAnsi="Times New Roman"/>
          <w:i/>
          <w:color w:val="000000"/>
          <w:szCs w:val="24"/>
        </w:rPr>
        <w:t>_______</w:t>
      </w:r>
      <w:r w:rsidR="00266550" w:rsidRPr="00B76FA5">
        <w:rPr>
          <w:rFonts w:ascii="Times New Roman" w:hAnsi="Times New Roman"/>
          <w:iCs/>
          <w:color w:val="000000"/>
          <w:szCs w:val="24"/>
        </w:rPr>
        <w:t xml:space="preserve"> (diagnozes kod</w:t>
      </w:r>
      <w:r w:rsidR="00603A15">
        <w:rPr>
          <w:rFonts w:ascii="Times New Roman" w:hAnsi="Times New Roman"/>
          <w:iCs/>
          <w:color w:val="000000"/>
          <w:szCs w:val="24"/>
        </w:rPr>
        <w:t>s</w:t>
      </w:r>
      <w:r w:rsidR="00266550" w:rsidRPr="00B76FA5">
        <w:rPr>
          <w:rFonts w:ascii="Times New Roman" w:hAnsi="Times New Roman"/>
          <w:iCs/>
          <w:color w:val="000000"/>
          <w:szCs w:val="24"/>
        </w:rPr>
        <w:t xml:space="preserve"> saskaņā ar Starptautiskās statistiskās slimību un veselības problēmu klasifikācijas 10.redakciju: </w:t>
      </w:r>
      <w:r w:rsidR="006A5E0D">
        <w:rPr>
          <w:rFonts w:ascii="Times New Roman" w:hAnsi="Times New Roman"/>
          <w:iCs/>
          <w:color w:val="000000"/>
          <w:szCs w:val="24"/>
        </w:rPr>
        <w:t xml:space="preserve">___ </w:t>
      </w:r>
      <w:r w:rsidR="00266550" w:rsidRPr="00B76FA5">
        <w:rPr>
          <w:rFonts w:ascii="Times New Roman" w:hAnsi="Times New Roman"/>
          <w:iCs/>
          <w:color w:val="000000"/>
          <w:szCs w:val="24"/>
        </w:rPr>
        <w:t>)</w:t>
      </w:r>
      <w:r w:rsidR="00603A15">
        <w:rPr>
          <w:rFonts w:ascii="Times New Roman" w:hAnsi="Times New Roman"/>
          <w:iCs/>
          <w:color w:val="000000"/>
          <w:szCs w:val="24"/>
        </w:rPr>
        <w:t xml:space="preserve"> </w:t>
      </w:r>
      <w:r w:rsidR="00266550" w:rsidRPr="00B76FA5">
        <w:rPr>
          <w:rFonts w:ascii="Times New Roman" w:hAnsi="Times New Roman"/>
          <w:iCs/>
          <w:color w:val="000000"/>
          <w:szCs w:val="24"/>
        </w:rPr>
        <w:t>(turpmāk</w:t>
      </w:r>
      <w:r w:rsidR="006A5E0D">
        <w:rPr>
          <w:rFonts w:ascii="Times New Roman" w:hAnsi="Times New Roman"/>
          <w:iCs/>
          <w:color w:val="000000"/>
          <w:szCs w:val="24"/>
        </w:rPr>
        <w:t xml:space="preserve"> </w:t>
      </w:r>
      <w:r w:rsidR="00266550" w:rsidRPr="00B76FA5">
        <w:rPr>
          <w:rFonts w:ascii="Times New Roman" w:hAnsi="Times New Roman"/>
          <w:iCs/>
          <w:color w:val="000000"/>
          <w:szCs w:val="24"/>
        </w:rPr>
        <w:t xml:space="preserve">– diagnoze </w:t>
      </w:r>
      <w:r w:rsidR="006A5E0D">
        <w:rPr>
          <w:rFonts w:ascii="Times New Roman" w:hAnsi="Times New Roman"/>
          <w:iCs/>
          <w:color w:val="000000"/>
          <w:szCs w:val="24"/>
        </w:rPr>
        <w:t xml:space="preserve">__ </w:t>
      </w:r>
      <w:r w:rsidR="00266550" w:rsidRPr="00B76FA5">
        <w:rPr>
          <w:rFonts w:ascii="Times New Roman" w:hAnsi="Times New Roman"/>
          <w:iCs/>
          <w:color w:val="000000"/>
          <w:szCs w:val="24"/>
        </w:rPr>
        <w:t>).</w:t>
      </w:r>
    </w:p>
    <w:p w14:paraId="6B34A5BB" w14:textId="77777777" w:rsidR="002F2075" w:rsidRPr="00266550" w:rsidRDefault="002F2075" w:rsidP="00266550">
      <w:pPr>
        <w:rPr>
          <w:rFonts w:ascii="Times New Roman" w:hAnsi="Times New Roman"/>
          <w:b/>
          <w:iCs/>
          <w:szCs w:val="24"/>
        </w:rPr>
      </w:pPr>
    </w:p>
    <w:p w14:paraId="6298A1AA" w14:textId="585673E9" w:rsidR="00562A51" w:rsidRPr="00266550" w:rsidRDefault="00FB12D7" w:rsidP="00617ED5">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b/>
          <w:iCs/>
          <w:szCs w:val="24"/>
        </w:rPr>
        <w:t>Zāļu</w:t>
      </w:r>
      <w:r w:rsidR="006A5E0D">
        <w:rPr>
          <w:rFonts w:ascii="Times New Roman" w:hAnsi="Times New Roman"/>
          <w:b/>
          <w:iCs/>
          <w:szCs w:val="24"/>
        </w:rPr>
        <w:t xml:space="preserve"> </w:t>
      </w:r>
      <w:r w:rsidR="007159EC" w:rsidRPr="00266550">
        <w:rPr>
          <w:rFonts w:ascii="Times New Roman" w:hAnsi="Times New Roman"/>
          <w:b/>
          <w:color w:val="000000"/>
          <w:szCs w:val="24"/>
        </w:rPr>
        <w:t>kompensācijai izlietotie valsts budžeta līdzekļi</w:t>
      </w:r>
      <w:r w:rsidR="007159EC" w:rsidRPr="00266550">
        <w:rPr>
          <w:rFonts w:ascii="Times New Roman" w:hAnsi="Times New Roman"/>
          <w:color w:val="000000"/>
          <w:szCs w:val="24"/>
        </w:rPr>
        <w:t xml:space="preserve"> –</w:t>
      </w:r>
      <w:r w:rsidR="007159EC" w:rsidRPr="00266550">
        <w:rPr>
          <w:rFonts w:ascii="Times New Roman" w:hAnsi="Times New Roman"/>
          <w:szCs w:val="24"/>
        </w:rPr>
        <w:t xml:space="preserve"> </w:t>
      </w:r>
      <w:r w:rsidR="006A5E0D">
        <w:rPr>
          <w:rFonts w:ascii="Times New Roman" w:hAnsi="Times New Roman"/>
          <w:szCs w:val="24"/>
        </w:rPr>
        <w:t>z</w:t>
      </w:r>
      <w:r w:rsidR="002F2075" w:rsidRPr="006A5E0D">
        <w:rPr>
          <w:rFonts w:ascii="Times New Roman" w:hAnsi="Times New Roman"/>
          <w:szCs w:val="24"/>
        </w:rPr>
        <w:t>āļu</w:t>
      </w:r>
      <w:r w:rsidR="00A455D7" w:rsidRPr="00266550">
        <w:rPr>
          <w:rFonts w:ascii="Times New Roman" w:hAnsi="Times New Roman"/>
          <w:szCs w:val="24"/>
        </w:rPr>
        <w:t xml:space="preserve"> </w:t>
      </w:r>
      <w:r w:rsidR="006A1905" w:rsidRPr="00266550">
        <w:rPr>
          <w:rFonts w:ascii="Times New Roman" w:hAnsi="Times New Roman"/>
          <w:szCs w:val="24"/>
        </w:rPr>
        <w:t>i</w:t>
      </w:r>
      <w:r w:rsidR="00617ED5" w:rsidRPr="00266550">
        <w:rPr>
          <w:rFonts w:ascii="Times New Roman" w:hAnsi="Times New Roman"/>
        </w:rPr>
        <w:t>egādes izdevumu kompensācijai izlietotie līdzekļi no attiecīgajam gadam ambulatorajai ārstēšanai paredzēto zāļu un medicīnisko ierīču iegādes izdevumu kompensācijai piešķirtajiem valsts budžeta līdzekļiem</w:t>
      </w:r>
      <w:r w:rsidR="00331EAD">
        <w:rPr>
          <w:rFonts w:ascii="Times New Roman" w:hAnsi="Times New Roman"/>
        </w:rPr>
        <w:t xml:space="preserve"> pie diagnoz</w:t>
      </w:r>
      <w:r w:rsidR="006A5E0D">
        <w:rPr>
          <w:rFonts w:ascii="Times New Roman" w:hAnsi="Times New Roman"/>
        </w:rPr>
        <w:t>es</w:t>
      </w:r>
      <w:r w:rsidR="00331EAD">
        <w:rPr>
          <w:rFonts w:ascii="Times New Roman" w:hAnsi="Times New Roman"/>
        </w:rPr>
        <w:t xml:space="preserve"> </w:t>
      </w:r>
      <w:r w:rsidR="006A5E0D">
        <w:rPr>
          <w:rFonts w:ascii="Times New Roman" w:hAnsi="Times New Roman"/>
          <w:iCs/>
          <w:color w:val="000000"/>
          <w:szCs w:val="24"/>
        </w:rPr>
        <w:t>__</w:t>
      </w:r>
      <w:r w:rsidR="00617ED5" w:rsidRPr="00266550">
        <w:rPr>
          <w:rFonts w:ascii="Times New Roman" w:hAnsi="Times New Roman"/>
        </w:rPr>
        <w:t xml:space="preserve"> (naudas summa, kuru Dienests ir samaksājis aptiekai par atprečotajām </w:t>
      </w:r>
      <w:r w:rsidR="006A5E0D">
        <w:rPr>
          <w:rFonts w:ascii="Times New Roman" w:hAnsi="Times New Roman"/>
        </w:rPr>
        <w:t>z</w:t>
      </w:r>
      <w:r w:rsidR="00617ED5" w:rsidRPr="006A5E0D">
        <w:rPr>
          <w:rFonts w:ascii="Times New Roman" w:hAnsi="Times New Roman"/>
        </w:rPr>
        <w:t>ālēm</w:t>
      </w:r>
      <w:r w:rsidR="00617ED5" w:rsidRPr="00266550">
        <w:rPr>
          <w:rFonts w:ascii="Times New Roman" w:hAnsi="Times New Roman"/>
        </w:rPr>
        <w:t>).</w:t>
      </w:r>
    </w:p>
    <w:p w14:paraId="4265C74F" w14:textId="77777777" w:rsidR="00617ED5" w:rsidRPr="00266550" w:rsidRDefault="00617ED5" w:rsidP="00617ED5">
      <w:pPr>
        <w:pStyle w:val="ListParagraph"/>
        <w:ind w:left="0"/>
        <w:jc w:val="both"/>
        <w:rPr>
          <w:rFonts w:ascii="Times New Roman" w:hAnsi="Times New Roman"/>
        </w:rPr>
      </w:pPr>
    </w:p>
    <w:p w14:paraId="2B376755" w14:textId="5FD73D08" w:rsidR="00562A51" w:rsidRPr="00EA15BF" w:rsidRDefault="00562A51" w:rsidP="00562A51">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K</w:t>
      </w:r>
      <w:r w:rsidR="00F16C19" w:rsidRPr="00EA15BF">
        <w:rPr>
          <w:rFonts w:ascii="Times New Roman" w:hAnsi="Times New Roman"/>
          <w:b/>
          <w:color w:val="000000"/>
          <w:szCs w:val="24"/>
        </w:rPr>
        <w:t>alendārais gads</w:t>
      </w:r>
      <w:r w:rsidR="00F16C19" w:rsidRPr="00EA15BF">
        <w:rPr>
          <w:rFonts w:ascii="Times New Roman" w:hAnsi="Times New Roman"/>
          <w:color w:val="000000"/>
          <w:szCs w:val="24"/>
        </w:rPr>
        <w:t xml:space="preserve"> – laika periods, kas sākas 1.janvārī un beidzas 31.decembrī</w:t>
      </w:r>
      <w:r w:rsidR="00F33333">
        <w:rPr>
          <w:rFonts w:ascii="Times New Roman" w:hAnsi="Times New Roman"/>
          <w:color w:val="000000"/>
          <w:szCs w:val="24"/>
        </w:rPr>
        <w:t>.</w:t>
      </w:r>
    </w:p>
    <w:p w14:paraId="74579756" w14:textId="77777777" w:rsidR="00562A51" w:rsidRPr="00EA15BF" w:rsidRDefault="00562A51" w:rsidP="00A53227">
      <w:pPr>
        <w:rPr>
          <w:rFonts w:ascii="Times New Roman" w:hAnsi="Times New Roman"/>
          <w:color w:val="000000"/>
          <w:szCs w:val="24"/>
        </w:rPr>
      </w:pPr>
    </w:p>
    <w:p w14:paraId="3153E5B0" w14:textId="77777777" w:rsidR="00FA587E" w:rsidRPr="00FA587E" w:rsidRDefault="006A5E0D" w:rsidP="00FA587E">
      <w:pPr>
        <w:pStyle w:val="ListParagraph"/>
        <w:numPr>
          <w:ilvl w:val="1"/>
          <w:numId w:val="42"/>
        </w:numPr>
        <w:ind w:left="0" w:firstLine="0"/>
        <w:jc w:val="both"/>
        <w:rPr>
          <w:rFonts w:ascii="Times New Roman" w:hAnsi="Times New Roman"/>
          <w:b/>
          <w:color w:val="000000"/>
          <w:szCs w:val="24"/>
        </w:rPr>
      </w:pPr>
      <w:r>
        <w:rPr>
          <w:rFonts w:ascii="Times New Roman" w:hAnsi="Times New Roman"/>
          <w:b/>
          <w:color w:val="000000"/>
          <w:szCs w:val="24"/>
        </w:rPr>
        <w:t>K</w:t>
      </w:r>
      <w:r w:rsidR="00F16C19" w:rsidRPr="00AA6A96">
        <w:rPr>
          <w:rFonts w:ascii="Times New Roman" w:hAnsi="Times New Roman"/>
          <w:b/>
          <w:color w:val="000000"/>
          <w:szCs w:val="24"/>
        </w:rPr>
        <w:t>ompensācijas limits</w:t>
      </w:r>
      <w:r w:rsidR="00F16C19" w:rsidRPr="00AA6A96">
        <w:rPr>
          <w:rFonts w:ascii="Times New Roman" w:hAnsi="Times New Roman"/>
          <w:color w:val="000000"/>
          <w:szCs w:val="24"/>
        </w:rPr>
        <w:t xml:space="preserve"> –</w:t>
      </w:r>
      <w:r w:rsidR="002F3073" w:rsidRPr="00AA6A96">
        <w:rPr>
          <w:rFonts w:ascii="Times New Roman" w:hAnsi="Times New Roman"/>
          <w:color w:val="000000"/>
          <w:szCs w:val="24"/>
        </w:rPr>
        <w:t xml:space="preserve"> </w:t>
      </w:r>
      <w:r w:rsidR="006C0F98" w:rsidRPr="00AA6A96">
        <w:rPr>
          <w:rFonts w:ascii="Times New Roman" w:hAnsi="Times New Roman"/>
          <w:szCs w:val="24"/>
          <w:u w:val="single"/>
        </w:rPr>
        <w:t>K</w:t>
      </w:r>
      <w:r w:rsidR="00617ED5" w:rsidRPr="00AA6A96">
        <w:rPr>
          <w:rFonts w:ascii="Times New Roman" w:hAnsi="Times New Roman"/>
          <w:szCs w:val="24"/>
          <w:u w:val="single"/>
        </w:rPr>
        <w:t>alendārajā gadā</w:t>
      </w:r>
      <w:r w:rsidR="00617ED5" w:rsidRPr="00AA6A96">
        <w:rPr>
          <w:rFonts w:ascii="Times New Roman" w:hAnsi="Times New Roman"/>
          <w:szCs w:val="24"/>
        </w:rPr>
        <w:t xml:space="preserve"> </w:t>
      </w:r>
      <w:r>
        <w:rPr>
          <w:rFonts w:ascii="Times New Roman" w:hAnsi="Times New Roman"/>
          <w:b/>
          <w:bCs/>
          <w:color w:val="000000" w:themeColor="text1"/>
          <w:szCs w:val="24"/>
        </w:rPr>
        <w:t>_________</w:t>
      </w:r>
      <w:r w:rsidR="00331EAD" w:rsidRPr="00AA6A96">
        <w:rPr>
          <w:rFonts w:ascii="Times New Roman" w:hAnsi="Times New Roman"/>
          <w:b/>
          <w:bCs/>
          <w:color w:val="000000" w:themeColor="text1"/>
          <w:szCs w:val="24"/>
        </w:rPr>
        <w:t xml:space="preserve"> EUR </w:t>
      </w:r>
      <w:r w:rsidR="00331EAD" w:rsidRPr="00AA6A96">
        <w:rPr>
          <w:rFonts w:ascii="Times New Roman" w:hAnsi="Times New Roman"/>
          <w:color w:val="000000" w:themeColor="text1"/>
          <w:szCs w:val="24"/>
        </w:rPr>
        <w:t>(</w:t>
      </w:r>
      <w:r>
        <w:rPr>
          <w:rFonts w:ascii="Times New Roman" w:hAnsi="Times New Roman"/>
          <w:color w:val="000000" w:themeColor="text1"/>
          <w:szCs w:val="24"/>
        </w:rPr>
        <w:t xml:space="preserve">___________ </w:t>
      </w:r>
      <w:r w:rsidR="00331EAD" w:rsidRPr="00AA6A96">
        <w:rPr>
          <w:rFonts w:ascii="Times New Roman" w:hAnsi="Times New Roman"/>
          <w:i/>
          <w:iCs/>
          <w:color w:val="000000" w:themeColor="text1"/>
          <w:szCs w:val="24"/>
        </w:rPr>
        <w:t>euro</w:t>
      </w:r>
      <w:r w:rsidR="00331EAD" w:rsidRPr="00AA6A96">
        <w:rPr>
          <w:rFonts w:ascii="Times New Roman" w:hAnsi="Times New Roman"/>
          <w:color w:val="000000" w:themeColor="text1"/>
          <w:szCs w:val="24"/>
        </w:rPr>
        <w:t xml:space="preserve">, 00 centi), </w:t>
      </w:r>
      <w:r w:rsidR="00617ED5" w:rsidRPr="00AA6A96">
        <w:rPr>
          <w:rFonts w:ascii="Times New Roman" w:hAnsi="Times New Roman"/>
          <w:szCs w:val="24"/>
        </w:rPr>
        <w:t>kas ir maksimāli pieļaujamā naudas summa, kādu Dienests</w:t>
      </w:r>
      <w:r w:rsidR="00240422" w:rsidRPr="00AA6A96">
        <w:rPr>
          <w:rFonts w:ascii="Times New Roman" w:hAnsi="Times New Roman"/>
          <w:szCs w:val="24"/>
        </w:rPr>
        <w:t xml:space="preserve"> katrā</w:t>
      </w:r>
      <w:r w:rsidR="00617ED5" w:rsidRPr="00AA6A96">
        <w:rPr>
          <w:rFonts w:ascii="Times New Roman" w:hAnsi="Times New Roman"/>
          <w:szCs w:val="24"/>
        </w:rPr>
        <w:t xml:space="preserve"> </w:t>
      </w:r>
      <w:r w:rsidR="00240422" w:rsidRPr="00AA6A96">
        <w:rPr>
          <w:rFonts w:ascii="Times New Roman" w:hAnsi="Times New Roman"/>
          <w:szCs w:val="24"/>
        </w:rPr>
        <w:t xml:space="preserve">Kalendārajā gadā </w:t>
      </w:r>
      <w:r w:rsidR="00617ED5" w:rsidRPr="00AA6A96">
        <w:rPr>
          <w:rFonts w:ascii="Times New Roman" w:hAnsi="Times New Roman"/>
          <w:szCs w:val="24"/>
        </w:rPr>
        <w:t xml:space="preserve">ir tiesīgs izlietot par </w:t>
      </w:r>
      <w:r w:rsidRPr="006A5E0D">
        <w:rPr>
          <w:rFonts w:ascii="Times New Roman" w:hAnsi="Times New Roman"/>
          <w:szCs w:val="24"/>
        </w:rPr>
        <w:t>z</w:t>
      </w:r>
      <w:r w:rsidR="00617ED5" w:rsidRPr="006A5E0D">
        <w:rPr>
          <w:rFonts w:ascii="Times New Roman" w:hAnsi="Times New Roman"/>
          <w:szCs w:val="24"/>
        </w:rPr>
        <w:t>āļu</w:t>
      </w:r>
      <w:r w:rsidR="00617ED5" w:rsidRPr="00AA6A96">
        <w:rPr>
          <w:rFonts w:ascii="Times New Roman" w:hAnsi="Times New Roman"/>
          <w:szCs w:val="24"/>
        </w:rPr>
        <w:t xml:space="preserve"> iegādes izdevumu kompensāciju</w:t>
      </w:r>
      <w:r w:rsidR="00266550" w:rsidRPr="00AA6A96">
        <w:rPr>
          <w:rFonts w:ascii="Times New Roman" w:hAnsi="Times New Roman"/>
          <w:szCs w:val="24"/>
        </w:rPr>
        <w:t xml:space="preserve"> diagno</w:t>
      </w:r>
      <w:r>
        <w:rPr>
          <w:rFonts w:ascii="Times New Roman" w:hAnsi="Times New Roman"/>
          <w:szCs w:val="24"/>
        </w:rPr>
        <w:t>zes</w:t>
      </w:r>
      <w:r w:rsidR="00266550" w:rsidRPr="00AA6A96">
        <w:rPr>
          <w:rFonts w:ascii="Times New Roman" w:hAnsi="Times New Roman"/>
          <w:szCs w:val="24"/>
        </w:rPr>
        <w:t xml:space="preserve"> </w:t>
      </w:r>
      <w:r>
        <w:rPr>
          <w:rFonts w:ascii="Times New Roman" w:hAnsi="Times New Roman"/>
          <w:iCs/>
          <w:color w:val="000000"/>
          <w:szCs w:val="24"/>
        </w:rPr>
        <w:t>___</w:t>
      </w:r>
      <w:r w:rsidR="00266550" w:rsidRPr="00AA6A96">
        <w:rPr>
          <w:rFonts w:ascii="Times New Roman" w:hAnsi="Times New Roman"/>
          <w:iCs/>
          <w:color w:val="000000"/>
          <w:szCs w:val="24"/>
        </w:rPr>
        <w:t xml:space="preserve"> ārstēšanai</w:t>
      </w:r>
      <w:r w:rsidR="00617ED5" w:rsidRPr="00AA6A96">
        <w:rPr>
          <w:rFonts w:ascii="Times New Roman" w:hAnsi="Times New Roman"/>
          <w:szCs w:val="24"/>
        </w:rPr>
        <w:t>.</w:t>
      </w:r>
      <w:r w:rsidR="00240422" w:rsidRPr="00AA6A96">
        <w:rPr>
          <w:rFonts w:ascii="Times New Roman" w:hAnsi="Times New Roman"/>
          <w:szCs w:val="24"/>
        </w:rPr>
        <w:t xml:space="preserve"> </w:t>
      </w:r>
    </w:p>
    <w:p w14:paraId="7A9F544B" w14:textId="77777777" w:rsidR="00FA587E" w:rsidRPr="00FA587E" w:rsidRDefault="00FA587E" w:rsidP="00FA587E">
      <w:pPr>
        <w:pStyle w:val="ListParagraph"/>
        <w:rPr>
          <w:rFonts w:ascii="Times New Roman" w:hAnsi="Times New Roman"/>
          <w:b/>
          <w:bCs/>
        </w:rPr>
      </w:pPr>
    </w:p>
    <w:p w14:paraId="5D346EE0" w14:textId="017B4EC7" w:rsidR="00FA587E" w:rsidRPr="00FA587E" w:rsidRDefault="00FA587E" w:rsidP="00FA587E">
      <w:pPr>
        <w:pStyle w:val="ListParagraph"/>
        <w:numPr>
          <w:ilvl w:val="1"/>
          <w:numId w:val="42"/>
        </w:numPr>
        <w:ind w:left="0" w:firstLine="0"/>
        <w:jc w:val="both"/>
        <w:rPr>
          <w:rFonts w:ascii="Times New Roman" w:hAnsi="Times New Roman"/>
          <w:b/>
          <w:color w:val="000000"/>
          <w:szCs w:val="24"/>
        </w:rPr>
      </w:pPr>
      <w:r w:rsidRPr="00FA587E">
        <w:rPr>
          <w:rFonts w:ascii="Times New Roman" w:hAnsi="Times New Roman"/>
          <w:b/>
          <w:bCs/>
        </w:rPr>
        <w:t xml:space="preserve">Atmaksas maksājums </w:t>
      </w:r>
      <w:r w:rsidRPr="00FA587E">
        <w:rPr>
          <w:rFonts w:ascii="Times New Roman" w:hAnsi="Times New Roman"/>
        </w:rPr>
        <w:t>– maksājums, kuru Komersants veic, lai izpildītu Līguma 1.</w:t>
      </w:r>
      <w:r>
        <w:rPr>
          <w:rFonts w:ascii="Times New Roman" w:hAnsi="Times New Roman"/>
        </w:rPr>
        <w:t>7</w:t>
      </w:r>
      <w:r w:rsidRPr="00FA587E">
        <w:rPr>
          <w:rFonts w:ascii="Times New Roman" w:hAnsi="Times New Roman"/>
        </w:rPr>
        <w:t>.apakšpunktā noteikto.</w:t>
      </w:r>
    </w:p>
    <w:p w14:paraId="3F8E7512" w14:textId="77777777" w:rsidR="00FA587E" w:rsidRPr="00FA587E" w:rsidRDefault="00FA587E" w:rsidP="00FA587E">
      <w:pPr>
        <w:pStyle w:val="ListParagraph"/>
        <w:rPr>
          <w:rFonts w:ascii="Times New Roman" w:hAnsi="Times New Roman"/>
          <w:b/>
          <w:color w:val="000000"/>
          <w:szCs w:val="24"/>
        </w:rPr>
      </w:pPr>
    </w:p>
    <w:p w14:paraId="70E74F8E" w14:textId="77777777" w:rsidR="00FA587E" w:rsidRDefault="00F16C19" w:rsidP="00FA587E">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b/>
          <w:color w:val="000000"/>
          <w:szCs w:val="24"/>
        </w:rPr>
        <w:t>Pārsnieguma maksājums</w:t>
      </w:r>
      <w:r w:rsidRPr="00EA15BF">
        <w:rPr>
          <w:rFonts w:ascii="Times New Roman" w:hAnsi="Times New Roman"/>
          <w:color w:val="000000"/>
          <w:szCs w:val="24"/>
        </w:rPr>
        <w:t xml:space="preserve"> – maksājums, kuru Komersants veic, lai izpildītu Līguma </w:t>
      </w:r>
      <w:r w:rsidRPr="00EA15BF">
        <w:rPr>
          <w:rFonts w:ascii="Times New Roman" w:hAnsi="Times New Roman"/>
          <w:color w:val="000000"/>
          <w:szCs w:val="24"/>
          <w:shd w:val="clear" w:color="auto" w:fill="FFFFFF" w:themeFill="background1"/>
        </w:rPr>
        <w:t>1.</w:t>
      </w:r>
      <w:r w:rsidR="00FA587E">
        <w:rPr>
          <w:rFonts w:ascii="Times New Roman" w:hAnsi="Times New Roman"/>
          <w:color w:val="000000"/>
          <w:szCs w:val="24"/>
          <w:shd w:val="clear" w:color="auto" w:fill="FFFFFF" w:themeFill="background1"/>
        </w:rPr>
        <w:t>8</w:t>
      </w:r>
      <w:r w:rsidRPr="00EA15BF">
        <w:rPr>
          <w:rFonts w:ascii="Times New Roman" w:hAnsi="Times New Roman"/>
          <w:color w:val="000000"/>
          <w:szCs w:val="24"/>
          <w:shd w:val="clear" w:color="auto" w:fill="FFFFFF" w:themeFill="background1"/>
        </w:rPr>
        <w:t>.apakšpunktā</w:t>
      </w:r>
      <w:r w:rsidRPr="00EA15BF">
        <w:rPr>
          <w:rFonts w:ascii="Times New Roman" w:hAnsi="Times New Roman"/>
          <w:color w:val="000000"/>
          <w:szCs w:val="24"/>
        </w:rPr>
        <w:t xml:space="preserve"> noteikto.</w:t>
      </w:r>
    </w:p>
    <w:p w14:paraId="74E3F072" w14:textId="77777777" w:rsidR="00FA587E" w:rsidRPr="00FA587E" w:rsidRDefault="00FA587E" w:rsidP="00FA587E">
      <w:pPr>
        <w:pStyle w:val="ListParagraph"/>
        <w:rPr>
          <w:rFonts w:ascii="Times New Roman" w:hAnsi="Times New Roman"/>
          <w:bCs/>
          <w:color w:val="000000"/>
          <w:szCs w:val="24"/>
        </w:rPr>
      </w:pPr>
    </w:p>
    <w:p w14:paraId="09FE2895" w14:textId="4B6EBC96" w:rsidR="00FA587E" w:rsidRPr="00FA587E" w:rsidRDefault="00FA587E" w:rsidP="00FA587E">
      <w:pPr>
        <w:pStyle w:val="ListParagraph"/>
        <w:numPr>
          <w:ilvl w:val="1"/>
          <w:numId w:val="42"/>
        </w:numPr>
        <w:ind w:left="0" w:firstLine="0"/>
        <w:jc w:val="both"/>
        <w:rPr>
          <w:rFonts w:ascii="Times New Roman" w:hAnsi="Times New Roman"/>
          <w:color w:val="000000"/>
          <w:szCs w:val="24"/>
        </w:rPr>
      </w:pPr>
      <w:r w:rsidRPr="00FA587E">
        <w:rPr>
          <w:rFonts w:ascii="Times New Roman" w:hAnsi="Times New Roman"/>
          <w:bCs/>
          <w:color w:val="000000"/>
          <w:szCs w:val="24"/>
        </w:rPr>
        <w:t>Līdzēji</w:t>
      </w:r>
      <w:r w:rsidRPr="00FA587E">
        <w:rPr>
          <w:rFonts w:ascii="Times New Roman" w:hAnsi="Times New Roman"/>
          <w:color w:val="000000" w:themeColor="text1"/>
        </w:rPr>
        <w:t xml:space="preserve"> vienojas, ka Komersants </w:t>
      </w:r>
      <w:r w:rsidRPr="00FA587E">
        <w:rPr>
          <w:rFonts w:ascii="Times New Roman" w:hAnsi="Times New Roman"/>
          <w:color w:val="000000" w:themeColor="text1"/>
          <w:u w:val="single"/>
        </w:rPr>
        <w:t>par katru</w:t>
      </w:r>
      <w:r w:rsidRPr="00FA587E">
        <w:rPr>
          <w:rFonts w:ascii="Times New Roman" w:hAnsi="Times New Roman"/>
          <w:color w:val="000000" w:themeColor="text1"/>
        </w:rPr>
        <w:t xml:space="preserve"> no zāļu kompensācijai izlietotajiem valsts budžeta līdzekļiem apmaksāto iepakojumu Dienestam </w:t>
      </w:r>
      <w:r w:rsidRPr="00FA587E">
        <w:rPr>
          <w:rFonts w:ascii="Times New Roman" w:hAnsi="Times New Roman"/>
          <w:color w:val="000000" w:themeColor="text1"/>
          <w:u w:val="single"/>
        </w:rPr>
        <w:t xml:space="preserve">atmaksā </w:t>
      </w:r>
      <w:r>
        <w:rPr>
          <w:rFonts w:ascii="Times New Roman" w:hAnsi="Times New Roman"/>
          <w:b/>
          <w:bCs/>
          <w:color w:val="000000" w:themeColor="text1"/>
          <w:u w:val="single"/>
        </w:rPr>
        <w:t>______,__</w:t>
      </w:r>
      <w:r w:rsidRPr="00FA587E">
        <w:rPr>
          <w:rFonts w:ascii="Times New Roman" w:hAnsi="Times New Roman"/>
          <w:b/>
          <w:bCs/>
          <w:color w:val="000000" w:themeColor="text1"/>
          <w:u w:val="single"/>
        </w:rPr>
        <w:t xml:space="preserve"> EUR</w:t>
      </w:r>
      <w:r w:rsidRPr="00FA587E">
        <w:rPr>
          <w:rFonts w:ascii="Times New Roman" w:hAnsi="Times New Roman"/>
          <w:color w:val="000000" w:themeColor="text1"/>
        </w:rPr>
        <w:t xml:space="preserve"> (</w:t>
      </w:r>
      <w:r w:rsidR="00792F67">
        <w:rPr>
          <w:rFonts w:ascii="Times New Roman" w:hAnsi="Times New Roman"/>
          <w:color w:val="000000" w:themeColor="text1"/>
        </w:rPr>
        <w:t xml:space="preserve">______ </w:t>
      </w:r>
      <w:r w:rsidRPr="00FA587E">
        <w:rPr>
          <w:rFonts w:ascii="Times New Roman" w:hAnsi="Times New Roman"/>
          <w:i/>
          <w:iCs/>
          <w:color w:val="000000" w:themeColor="text1"/>
        </w:rPr>
        <w:t>euro</w:t>
      </w:r>
      <w:r w:rsidRPr="00FA587E">
        <w:rPr>
          <w:rFonts w:ascii="Times New Roman" w:hAnsi="Times New Roman"/>
          <w:color w:val="000000" w:themeColor="text1"/>
        </w:rPr>
        <w:t xml:space="preserve"> un </w:t>
      </w:r>
      <w:r w:rsidR="00792F67">
        <w:rPr>
          <w:rFonts w:ascii="Times New Roman" w:hAnsi="Times New Roman"/>
          <w:color w:val="000000" w:themeColor="text1"/>
        </w:rPr>
        <w:t>__</w:t>
      </w:r>
      <w:r w:rsidRPr="00FA587E">
        <w:rPr>
          <w:rFonts w:ascii="Times New Roman" w:hAnsi="Times New Roman"/>
          <w:color w:val="000000" w:themeColor="text1"/>
        </w:rPr>
        <w:t xml:space="preserve"> centi) Līguma 2.2.apakšpunktā noteiktajā kārtībā (Atmaksas maksājums).</w:t>
      </w:r>
    </w:p>
    <w:p w14:paraId="5A480BC9" w14:textId="77777777" w:rsidR="004F3300" w:rsidRPr="0024406F" w:rsidRDefault="004F3300" w:rsidP="0024406F">
      <w:pPr>
        <w:rPr>
          <w:rFonts w:ascii="Times New Roman" w:hAnsi="Times New Roman"/>
          <w:color w:val="000000"/>
          <w:szCs w:val="24"/>
        </w:rPr>
      </w:pPr>
    </w:p>
    <w:p w14:paraId="66E6ACB8" w14:textId="40BC7FC3" w:rsidR="000627EE" w:rsidRPr="00EA15BF" w:rsidRDefault="00F16C19" w:rsidP="000627EE">
      <w:pPr>
        <w:pStyle w:val="ListParagraph"/>
        <w:numPr>
          <w:ilvl w:val="1"/>
          <w:numId w:val="42"/>
        </w:numPr>
        <w:ind w:left="0" w:firstLine="0"/>
        <w:jc w:val="both"/>
        <w:rPr>
          <w:rFonts w:ascii="Times New Roman" w:hAnsi="Times New Roman"/>
          <w:color w:val="000000"/>
          <w:szCs w:val="24"/>
        </w:rPr>
      </w:pPr>
      <w:r w:rsidRPr="00EA15BF">
        <w:rPr>
          <w:rFonts w:ascii="Times New Roman" w:hAnsi="Times New Roman"/>
          <w:color w:val="000000"/>
          <w:szCs w:val="24"/>
        </w:rPr>
        <w:t>Ja</w:t>
      </w:r>
      <w:r w:rsidR="00617ED5">
        <w:rPr>
          <w:rFonts w:ascii="Times New Roman" w:hAnsi="Times New Roman"/>
          <w:color w:val="000000"/>
          <w:szCs w:val="24"/>
        </w:rPr>
        <w:t xml:space="preserve"> </w:t>
      </w:r>
      <w:r w:rsidR="006A5E0D">
        <w:rPr>
          <w:rFonts w:ascii="Times New Roman" w:hAnsi="Times New Roman"/>
          <w:szCs w:val="24"/>
        </w:rPr>
        <w:t>z</w:t>
      </w:r>
      <w:r w:rsidR="00A318BE"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color w:val="000000"/>
          <w:szCs w:val="24"/>
        </w:rPr>
        <w:t xml:space="preserve">kompensācijai </w:t>
      </w:r>
      <w:r w:rsidRPr="00EA15BF">
        <w:rPr>
          <w:rFonts w:ascii="Times New Roman" w:hAnsi="Times New Roman"/>
          <w:szCs w:val="24"/>
        </w:rPr>
        <w:t xml:space="preserve">izlietotie valsts </w:t>
      </w:r>
      <w:r w:rsidRPr="00EA15BF">
        <w:rPr>
          <w:rFonts w:ascii="Times New Roman" w:hAnsi="Times New Roman"/>
          <w:color w:val="000000"/>
          <w:szCs w:val="24"/>
        </w:rPr>
        <w:t xml:space="preserve">budžeta līdzekļi </w:t>
      </w:r>
      <w:r w:rsidR="002F479F" w:rsidRPr="00EA15BF">
        <w:rPr>
          <w:rFonts w:ascii="Times New Roman" w:hAnsi="Times New Roman"/>
          <w:color w:val="000000"/>
          <w:szCs w:val="24"/>
        </w:rPr>
        <w:t>K</w:t>
      </w:r>
      <w:r w:rsidRPr="00EA15BF">
        <w:rPr>
          <w:rFonts w:ascii="Times New Roman" w:hAnsi="Times New Roman"/>
          <w:color w:val="000000"/>
          <w:szCs w:val="24"/>
        </w:rPr>
        <w:t>alendārajā gadā</w:t>
      </w:r>
      <w:r w:rsidR="00EB0E26">
        <w:rPr>
          <w:rFonts w:ascii="Times New Roman" w:hAnsi="Times New Roman"/>
          <w:color w:val="000000"/>
          <w:szCs w:val="24"/>
        </w:rPr>
        <w:t>,</w:t>
      </w:r>
      <w:r w:rsidR="00FA587E">
        <w:rPr>
          <w:rFonts w:ascii="Times New Roman" w:hAnsi="Times New Roman"/>
          <w:color w:val="000000"/>
          <w:szCs w:val="24"/>
        </w:rPr>
        <w:t xml:space="preserve"> atņemot Komersantam aprēķināto Atmaksas maksājumu, ja tāds attiecināms,</w:t>
      </w:r>
      <w:r w:rsidR="00EB0E26">
        <w:rPr>
          <w:rFonts w:ascii="Times New Roman" w:hAnsi="Times New Roman"/>
          <w:color w:val="000000"/>
          <w:szCs w:val="24"/>
        </w:rPr>
        <w:t xml:space="preserve"> </w:t>
      </w:r>
      <w:r w:rsidRPr="00EA15BF">
        <w:rPr>
          <w:rFonts w:ascii="Times New Roman" w:hAnsi="Times New Roman"/>
          <w:color w:val="000000"/>
          <w:szCs w:val="24"/>
        </w:rPr>
        <w:t xml:space="preserve">pārsniedz </w:t>
      </w:r>
      <w:r w:rsidR="006A5E0D">
        <w:rPr>
          <w:rFonts w:ascii="Times New Roman" w:hAnsi="Times New Roman"/>
          <w:color w:val="000000"/>
          <w:szCs w:val="24"/>
        </w:rPr>
        <w:t>K</w:t>
      </w:r>
      <w:r w:rsidRPr="00EA15BF">
        <w:rPr>
          <w:rFonts w:ascii="Times New Roman" w:hAnsi="Times New Roman"/>
          <w:szCs w:val="24"/>
        </w:rPr>
        <w:t xml:space="preserve">ompensācijas </w:t>
      </w:r>
      <w:r w:rsidRPr="00EA15BF">
        <w:rPr>
          <w:rFonts w:ascii="Times New Roman" w:hAnsi="Times New Roman"/>
          <w:szCs w:val="24"/>
        </w:rPr>
        <w:lastRenderedPageBreak/>
        <w:t>limitu</w:t>
      </w:r>
      <w:r w:rsidRPr="00EA15BF">
        <w:rPr>
          <w:rFonts w:ascii="Times New Roman" w:hAnsi="Times New Roman"/>
          <w:color w:val="000000"/>
          <w:szCs w:val="24"/>
        </w:rPr>
        <w:t xml:space="preserve">, pārsniegto summu, </w:t>
      </w:r>
      <w:r w:rsidRPr="00EA15BF">
        <w:rPr>
          <w:rFonts w:ascii="Times New Roman" w:hAnsi="Times New Roman"/>
          <w:szCs w:val="24"/>
        </w:rPr>
        <w:t xml:space="preserve">kas aprēķināta </w:t>
      </w:r>
      <w:r w:rsidR="00562A51" w:rsidRPr="00EA15BF">
        <w:rPr>
          <w:rFonts w:ascii="Times New Roman" w:hAnsi="Times New Roman"/>
          <w:szCs w:val="24"/>
        </w:rPr>
        <w:t>L</w:t>
      </w:r>
      <w:r w:rsidRPr="00EA15BF">
        <w:rPr>
          <w:rFonts w:ascii="Times New Roman" w:hAnsi="Times New Roman"/>
          <w:szCs w:val="24"/>
        </w:rPr>
        <w:t>īguma 2.</w:t>
      </w:r>
      <w:r w:rsidR="00FA587E">
        <w:rPr>
          <w:rFonts w:ascii="Times New Roman" w:hAnsi="Times New Roman"/>
          <w:szCs w:val="24"/>
        </w:rPr>
        <w:t>3</w:t>
      </w:r>
      <w:r w:rsidRPr="00EA15BF">
        <w:rPr>
          <w:rFonts w:ascii="Times New Roman" w:hAnsi="Times New Roman"/>
          <w:szCs w:val="24"/>
        </w:rPr>
        <w:t>.apakšpunktā noteiktajā kārtībā,</w:t>
      </w:r>
      <w:r w:rsidRPr="00EA15BF">
        <w:rPr>
          <w:rFonts w:ascii="Times New Roman" w:hAnsi="Times New Roman"/>
          <w:color w:val="000000"/>
          <w:szCs w:val="24"/>
        </w:rPr>
        <w:t xml:space="preserve"> apņemas segt Komersants no saviem finanšu līdzekļiem (Pārsnieguma maksājums).</w:t>
      </w:r>
    </w:p>
    <w:p w14:paraId="3A7D047B" w14:textId="77777777" w:rsidR="000627EE" w:rsidRPr="00EA15BF" w:rsidRDefault="000627EE" w:rsidP="000627EE">
      <w:pPr>
        <w:pStyle w:val="ListParagraph"/>
        <w:rPr>
          <w:rFonts w:ascii="Times New Roman" w:hAnsi="Times New Roman"/>
          <w:color w:val="000000"/>
          <w:szCs w:val="24"/>
        </w:rPr>
      </w:pPr>
    </w:p>
    <w:p w14:paraId="5E4DFBC2" w14:textId="752C1968" w:rsidR="00500728" w:rsidRPr="00266550" w:rsidRDefault="00F16C19" w:rsidP="000627EE">
      <w:pPr>
        <w:pStyle w:val="ListParagraph"/>
        <w:numPr>
          <w:ilvl w:val="1"/>
          <w:numId w:val="42"/>
        </w:numPr>
        <w:ind w:left="0" w:firstLine="0"/>
        <w:jc w:val="both"/>
        <w:rPr>
          <w:rFonts w:ascii="Times New Roman" w:hAnsi="Times New Roman"/>
          <w:color w:val="000000"/>
          <w:szCs w:val="24"/>
        </w:rPr>
      </w:pPr>
      <w:r w:rsidRPr="00266550">
        <w:rPr>
          <w:rFonts w:ascii="Times New Roman" w:hAnsi="Times New Roman"/>
          <w:color w:val="000000"/>
          <w:szCs w:val="24"/>
        </w:rPr>
        <w:t xml:space="preserve">Ja kompensējamo zāļu sarakstā tiek iekļauts jauna zāļu vispārīgā nosaukuma </w:t>
      </w:r>
      <w:r w:rsidRPr="00266550">
        <w:rPr>
          <w:rFonts w:ascii="Times New Roman" w:hAnsi="Times New Roman"/>
          <w:szCs w:val="24"/>
        </w:rPr>
        <w:t xml:space="preserve">vai jauna zāļu nosaukuma medikaments </w:t>
      </w:r>
      <w:r w:rsidRPr="00266550">
        <w:rPr>
          <w:rFonts w:ascii="Times New Roman" w:hAnsi="Times New Roman"/>
          <w:color w:val="000000"/>
          <w:szCs w:val="24"/>
        </w:rPr>
        <w:t>diagno</w:t>
      </w:r>
      <w:r w:rsidR="006A5E0D">
        <w:rPr>
          <w:rFonts w:ascii="Times New Roman" w:hAnsi="Times New Roman"/>
          <w:color w:val="000000"/>
          <w:szCs w:val="24"/>
        </w:rPr>
        <w:t>zes</w:t>
      </w:r>
      <w:r w:rsidR="00266550" w:rsidRPr="00266550">
        <w:rPr>
          <w:rFonts w:ascii="Times New Roman" w:hAnsi="Times New Roman"/>
          <w:color w:val="000000"/>
          <w:szCs w:val="24"/>
        </w:rPr>
        <w:t xml:space="preserve"> </w:t>
      </w:r>
      <w:r w:rsidR="006A5E0D">
        <w:rPr>
          <w:rFonts w:ascii="Times New Roman" w:hAnsi="Times New Roman"/>
          <w:color w:val="000000"/>
          <w:szCs w:val="24"/>
        </w:rPr>
        <w:t>___</w:t>
      </w:r>
      <w:r w:rsidRPr="00266550">
        <w:rPr>
          <w:rFonts w:ascii="Times New Roman" w:hAnsi="Times New Roman"/>
          <w:color w:val="000000"/>
          <w:szCs w:val="24"/>
        </w:rPr>
        <w:t xml:space="preserve"> ārstēšanai, Dienests ir tiesīgs jauno medikamentu iekļaut Līgumā ar to pašu </w:t>
      </w:r>
      <w:r w:rsidR="006A5E0D">
        <w:rPr>
          <w:rFonts w:ascii="Times New Roman" w:hAnsi="Times New Roman"/>
          <w:color w:val="000000"/>
          <w:szCs w:val="24"/>
        </w:rPr>
        <w:t>K</w:t>
      </w:r>
      <w:r w:rsidRPr="00266550">
        <w:rPr>
          <w:rFonts w:ascii="Times New Roman" w:hAnsi="Times New Roman"/>
          <w:color w:val="000000"/>
          <w:szCs w:val="24"/>
        </w:rPr>
        <w:t xml:space="preserve">ompensācijas limitu (t.i. </w:t>
      </w:r>
      <w:r w:rsidR="006A5E0D">
        <w:rPr>
          <w:rFonts w:ascii="Times New Roman" w:hAnsi="Times New Roman"/>
          <w:color w:val="000000"/>
          <w:szCs w:val="24"/>
        </w:rPr>
        <w:t>K</w:t>
      </w:r>
      <w:r w:rsidR="0024406F" w:rsidRPr="00266550">
        <w:rPr>
          <w:rFonts w:ascii="Times New Roman" w:hAnsi="Times New Roman"/>
          <w:color w:val="000000"/>
          <w:szCs w:val="24"/>
        </w:rPr>
        <w:t>o</w:t>
      </w:r>
      <w:r w:rsidRPr="00266550">
        <w:rPr>
          <w:rFonts w:ascii="Times New Roman" w:hAnsi="Times New Roman"/>
          <w:color w:val="000000"/>
          <w:szCs w:val="24"/>
        </w:rPr>
        <w:t xml:space="preserve">mpensācijas limits paliek </w:t>
      </w:r>
      <w:r w:rsidR="00562A51" w:rsidRPr="00266550">
        <w:rPr>
          <w:rFonts w:ascii="Times New Roman" w:hAnsi="Times New Roman"/>
          <w:szCs w:val="24"/>
        </w:rPr>
        <w:t>Līguma 1.</w:t>
      </w:r>
      <w:r w:rsidR="00FA587E">
        <w:rPr>
          <w:rFonts w:ascii="Times New Roman" w:hAnsi="Times New Roman"/>
          <w:szCs w:val="24"/>
        </w:rPr>
        <w:t>4</w:t>
      </w:r>
      <w:r w:rsidRPr="00266550">
        <w:rPr>
          <w:rFonts w:ascii="Times New Roman" w:hAnsi="Times New Roman"/>
          <w:szCs w:val="24"/>
        </w:rPr>
        <w:t xml:space="preserve">.apakšpunktā </w:t>
      </w:r>
      <w:r w:rsidRPr="00266550">
        <w:rPr>
          <w:rFonts w:ascii="Times New Roman" w:hAnsi="Times New Roman"/>
          <w:color w:val="000000"/>
          <w:szCs w:val="24"/>
        </w:rPr>
        <w:t>norādītajā apmērā).</w:t>
      </w:r>
    </w:p>
    <w:p w14:paraId="0FBFCDBE" w14:textId="77777777" w:rsidR="00AA7044" w:rsidRPr="00EA15BF" w:rsidRDefault="00AA7044" w:rsidP="00207E6F">
      <w:pPr>
        <w:pStyle w:val="BodyText"/>
        <w:tabs>
          <w:tab w:val="clear" w:pos="8280"/>
          <w:tab w:val="left" w:pos="567"/>
        </w:tabs>
        <w:ind w:right="0"/>
        <w:rPr>
          <w:rFonts w:ascii="Times New Roman" w:hAnsi="Times New Roman"/>
          <w:color w:val="000000"/>
          <w:sz w:val="24"/>
          <w:szCs w:val="24"/>
        </w:rPr>
      </w:pPr>
    </w:p>
    <w:p w14:paraId="4C44AFB0" w14:textId="77777777" w:rsidR="003E62C4" w:rsidRPr="00EA15BF" w:rsidRDefault="003E62C4" w:rsidP="00207E6F">
      <w:pPr>
        <w:pStyle w:val="ListParagraph"/>
        <w:numPr>
          <w:ilvl w:val="0"/>
          <w:numId w:val="18"/>
        </w:numPr>
        <w:ind w:left="0"/>
        <w:jc w:val="center"/>
        <w:rPr>
          <w:rFonts w:ascii="Times New Roman" w:hAnsi="Times New Roman"/>
          <w:b/>
          <w:szCs w:val="24"/>
          <w:lang w:eastAsia="lv-LV"/>
        </w:rPr>
      </w:pPr>
      <w:r w:rsidRPr="00EA15BF">
        <w:rPr>
          <w:rFonts w:ascii="Times New Roman" w:hAnsi="Times New Roman"/>
          <w:b/>
          <w:szCs w:val="24"/>
          <w:lang w:eastAsia="lv-LV"/>
        </w:rPr>
        <w:t>Maksājuma apmēra noteikšanas un norēķinu kārtība</w:t>
      </w:r>
    </w:p>
    <w:p w14:paraId="0214DF96" w14:textId="77777777" w:rsidR="003E62C4" w:rsidRPr="00EA15BF" w:rsidRDefault="003E62C4" w:rsidP="00207E6F">
      <w:pPr>
        <w:ind w:hanging="567"/>
        <w:jc w:val="both"/>
        <w:rPr>
          <w:rFonts w:ascii="Times New Roman" w:hAnsi="Times New Roman"/>
          <w:color w:val="000000"/>
          <w:szCs w:val="24"/>
          <w:lang w:eastAsia="lv-LV"/>
        </w:rPr>
      </w:pPr>
    </w:p>
    <w:p w14:paraId="4223D401" w14:textId="4637088A" w:rsidR="00377F55" w:rsidRPr="00EA15BF" w:rsidRDefault="00377F55" w:rsidP="00377F55">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lang w:eastAsia="lv-LV"/>
        </w:rPr>
        <w:t xml:space="preserve">Dienests </w:t>
      </w:r>
      <w:r w:rsidR="00792F67" w:rsidRPr="00792F67">
        <w:rPr>
          <w:rFonts w:ascii="Times New Roman" w:hAnsi="Times New Roman"/>
          <w:szCs w:val="24"/>
          <w:lang w:eastAsia="lv-LV"/>
        </w:rPr>
        <w:t>līdz 1.martam, 1.jūnijam, 1.septembrim un 1.decembrim veic datu analīzi</w:t>
      </w:r>
      <w:r w:rsidR="00792F67">
        <w:rPr>
          <w:rFonts w:ascii="Times New Roman" w:hAnsi="Times New Roman"/>
          <w:szCs w:val="24"/>
          <w:lang w:eastAsia="lv-LV"/>
        </w:rPr>
        <w:t xml:space="preserve"> par katru Kalendāro gadu</w:t>
      </w:r>
      <w:r w:rsidRPr="00EA15BF">
        <w:rPr>
          <w:rFonts w:ascii="Times New Roman" w:hAnsi="Times New Roman"/>
          <w:szCs w:val="24"/>
        </w:rPr>
        <w:t>, pamatojoties uz datiem, kas iegūti no veselības aprūpes pakalpojumu apmaksas norēķinu sistēmas “Vadības informācijas sistēma”, par Kalendārajā gadā</w:t>
      </w:r>
      <w:r w:rsidR="00617ED5">
        <w:rPr>
          <w:rFonts w:ascii="Times New Roman" w:hAnsi="Times New Roman"/>
          <w:szCs w:val="24"/>
        </w:rPr>
        <w:t xml:space="preserve"> </w:t>
      </w:r>
      <w:r w:rsidR="006A5E0D">
        <w:rPr>
          <w:rFonts w:ascii="Times New Roman" w:hAnsi="Times New Roman"/>
          <w:szCs w:val="24"/>
        </w:rPr>
        <w:t>z</w:t>
      </w:r>
      <w:r w:rsidR="0024406F" w:rsidRPr="006A5E0D">
        <w:rPr>
          <w:rFonts w:ascii="Times New Roman" w:hAnsi="Times New Roman"/>
          <w:szCs w:val="24"/>
        </w:rPr>
        <w:t>āļu</w:t>
      </w:r>
      <w:r w:rsidR="0024406F" w:rsidRPr="002F2075">
        <w:rPr>
          <w:rFonts w:ascii="Times New Roman" w:hAnsi="Times New Roman"/>
          <w:b/>
          <w:bCs/>
          <w:i/>
          <w:iCs/>
          <w:szCs w:val="24"/>
        </w:rPr>
        <w:t xml:space="preserve"> </w:t>
      </w:r>
      <w:r w:rsidRPr="00EA15BF">
        <w:rPr>
          <w:rFonts w:ascii="Times New Roman" w:hAnsi="Times New Roman"/>
          <w:szCs w:val="24"/>
        </w:rPr>
        <w:t>kompensācijai</w:t>
      </w:r>
      <w:r w:rsidRPr="00EA15BF">
        <w:rPr>
          <w:rFonts w:ascii="Times New Roman" w:hAnsi="Times New Roman"/>
          <w:i/>
          <w:szCs w:val="24"/>
        </w:rPr>
        <w:t xml:space="preserve"> </w:t>
      </w:r>
      <w:r w:rsidRPr="00EA15BF">
        <w:rPr>
          <w:rFonts w:ascii="Times New Roman" w:hAnsi="Times New Roman"/>
          <w:szCs w:val="24"/>
        </w:rPr>
        <w:t xml:space="preserve">izlietotajiem valsts budžeta līdzekļiem (turpmāk – Datu analīze). Pamatojoties uz Datu analīzes rezultātiem, </w:t>
      </w:r>
      <w:bookmarkStart w:id="1" w:name="_Hlk96589730"/>
      <w:r w:rsidRPr="00EA15BF">
        <w:rPr>
          <w:rFonts w:ascii="Times New Roman" w:hAnsi="Times New Roman"/>
          <w:szCs w:val="24"/>
        </w:rPr>
        <w:t>Dienests konstatē vai Komersantam ir jāveic</w:t>
      </w:r>
      <w:r w:rsidR="00792F67">
        <w:rPr>
          <w:rFonts w:ascii="Times New Roman" w:hAnsi="Times New Roman"/>
          <w:szCs w:val="24"/>
        </w:rPr>
        <w:t xml:space="preserve"> Atmaksas maksājums un/vai</w:t>
      </w:r>
      <w:r w:rsidR="001B3CEC">
        <w:rPr>
          <w:rFonts w:ascii="Times New Roman" w:hAnsi="Times New Roman"/>
          <w:szCs w:val="24"/>
        </w:rPr>
        <w:t xml:space="preserve"> </w:t>
      </w:r>
      <w:r w:rsidRPr="00EA15BF">
        <w:rPr>
          <w:rFonts w:ascii="Times New Roman" w:hAnsi="Times New Roman"/>
          <w:szCs w:val="24"/>
        </w:rPr>
        <w:t>Pārsnieguma maksājums.</w:t>
      </w:r>
      <w:bookmarkEnd w:id="1"/>
    </w:p>
    <w:p w14:paraId="568686EF" w14:textId="77777777" w:rsidR="004F3300" w:rsidRPr="005B4EDD" w:rsidRDefault="004F3300" w:rsidP="005B4EDD">
      <w:pPr>
        <w:rPr>
          <w:rFonts w:ascii="Times New Roman" w:hAnsi="Times New Roman"/>
          <w:szCs w:val="24"/>
        </w:rPr>
      </w:pPr>
    </w:p>
    <w:p w14:paraId="54A94DEE" w14:textId="77777777" w:rsidR="00792F67" w:rsidRPr="00C01F41" w:rsidRDefault="00792F67" w:rsidP="00792F67">
      <w:pPr>
        <w:pStyle w:val="ListParagraph"/>
        <w:numPr>
          <w:ilvl w:val="1"/>
          <w:numId w:val="18"/>
        </w:numPr>
        <w:ind w:left="0" w:firstLine="0"/>
        <w:jc w:val="both"/>
        <w:rPr>
          <w:rFonts w:ascii="Times New Roman" w:hAnsi="Times New Roman"/>
          <w:szCs w:val="24"/>
        </w:rPr>
      </w:pPr>
      <w:r>
        <w:rPr>
          <w:rFonts w:ascii="Times New Roman" w:hAnsi="Times New Roman"/>
          <w:szCs w:val="24"/>
        </w:rPr>
        <w:t>Atmaksas maksājums tiek aprēķināts šādi:</w:t>
      </w:r>
    </w:p>
    <w:p w14:paraId="7E1F85FD" w14:textId="09B0BA3B" w:rsidR="00792F67" w:rsidRDefault="00792F67" w:rsidP="00792F67">
      <w:pPr>
        <w:pStyle w:val="ListParagraph"/>
        <w:numPr>
          <w:ilvl w:val="2"/>
          <w:numId w:val="18"/>
        </w:numPr>
        <w:jc w:val="both"/>
        <w:rPr>
          <w:rFonts w:ascii="Times New Roman" w:hAnsi="Times New Roman"/>
          <w:szCs w:val="24"/>
        </w:rPr>
      </w:pPr>
      <w:r>
        <w:rPr>
          <w:rFonts w:ascii="Times New Roman" w:hAnsi="Times New Roman"/>
          <w:szCs w:val="24"/>
        </w:rPr>
        <w:t xml:space="preserve">Dienests, </w:t>
      </w:r>
      <w:r w:rsidRPr="00B57A39">
        <w:rPr>
          <w:rFonts w:ascii="Times New Roman" w:hAnsi="Times New Roman"/>
          <w:szCs w:val="24"/>
        </w:rPr>
        <w:t xml:space="preserve">pamatojoties uz Datu analīzes rezultātiem, konstatē </w:t>
      </w:r>
      <w:r>
        <w:rPr>
          <w:rFonts w:ascii="Times New Roman" w:hAnsi="Times New Roman"/>
          <w:szCs w:val="24"/>
        </w:rPr>
        <w:t xml:space="preserve">aptiekā atprečoto </w:t>
      </w:r>
      <w:r w:rsidRPr="00B57A39">
        <w:rPr>
          <w:rFonts w:ascii="Times New Roman" w:hAnsi="Times New Roman"/>
          <w:szCs w:val="24"/>
        </w:rPr>
        <w:t xml:space="preserve">zāļu </w:t>
      </w:r>
      <w:r>
        <w:rPr>
          <w:rFonts w:ascii="Times New Roman" w:hAnsi="Times New Roman"/>
          <w:szCs w:val="24"/>
        </w:rPr>
        <w:t xml:space="preserve">iepakojumu skaitu, kuri tika iegādāti no zāļu </w:t>
      </w:r>
      <w:r w:rsidRPr="009E0D75">
        <w:rPr>
          <w:rFonts w:ascii="Times New Roman" w:hAnsi="Times New Roman"/>
          <w:bCs/>
          <w:iCs/>
          <w:szCs w:val="24"/>
          <w:shd w:val="clear" w:color="auto" w:fill="FFFFFF"/>
        </w:rPr>
        <w:t>kompensācijai</w:t>
      </w:r>
      <w:r>
        <w:rPr>
          <w:rFonts w:ascii="Times New Roman" w:hAnsi="Times New Roman"/>
          <w:szCs w:val="24"/>
        </w:rPr>
        <w:t xml:space="preserve"> izlietotajiem valsts budžeta līdzekļiem attiecīgā Kalendārā gada laika periodā</w:t>
      </w:r>
      <w:r w:rsidRPr="00B57A39">
        <w:rPr>
          <w:rFonts w:ascii="Times New Roman" w:hAnsi="Times New Roman"/>
          <w:szCs w:val="24"/>
        </w:rPr>
        <w:t>;</w:t>
      </w:r>
    </w:p>
    <w:p w14:paraId="160E40DC" w14:textId="2C891411" w:rsidR="00792F67" w:rsidRPr="00792F67" w:rsidRDefault="00792F67" w:rsidP="00792F67">
      <w:pPr>
        <w:pStyle w:val="ListParagraph"/>
        <w:numPr>
          <w:ilvl w:val="2"/>
          <w:numId w:val="18"/>
        </w:numPr>
        <w:jc w:val="both"/>
        <w:rPr>
          <w:rFonts w:ascii="Times New Roman" w:hAnsi="Times New Roman"/>
          <w:szCs w:val="24"/>
        </w:rPr>
      </w:pPr>
      <w:r w:rsidRPr="00C01F41">
        <w:rPr>
          <w:rFonts w:ascii="Times New Roman" w:hAnsi="Times New Roman"/>
          <w:szCs w:val="24"/>
        </w:rPr>
        <w:t xml:space="preserve">Aptiekā atprečoto zāļu </w:t>
      </w:r>
      <w:r w:rsidRPr="00C01F41">
        <w:rPr>
          <w:rFonts w:ascii="Times New Roman" w:hAnsi="Times New Roman"/>
          <w:bCs/>
          <w:iCs/>
          <w:szCs w:val="24"/>
          <w:shd w:val="clear" w:color="auto" w:fill="FFFFFF"/>
        </w:rPr>
        <w:t xml:space="preserve">iepakojumu skaits tiek reizināts ar </w:t>
      </w:r>
      <w:r>
        <w:rPr>
          <w:rFonts w:ascii="Times New Roman" w:hAnsi="Times New Roman"/>
          <w:b/>
          <w:bCs/>
          <w:color w:val="000000" w:themeColor="text1"/>
          <w:u w:val="single"/>
        </w:rPr>
        <w:t>_____</w:t>
      </w:r>
      <w:r>
        <w:rPr>
          <w:rFonts w:ascii="Times New Roman" w:hAnsi="Times New Roman"/>
          <w:b/>
          <w:bCs/>
          <w:color w:val="000000" w:themeColor="text1"/>
          <w:u w:val="single"/>
        </w:rPr>
        <w:t>,</w:t>
      </w:r>
      <w:r>
        <w:rPr>
          <w:rFonts w:ascii="Times New Roman" w:hAnsi="Times New Roman"/>
          <w:b/>
          <w:bCs/>
          <w:color w:val="000000" w:themeColor="text1"/>
          <w:u w:val="single"/>
        </w:rPr>
        <w:t>__</w:t>
      </w:r>
      <w:r>
        <w:rPr>
          <w:rFonts w:ascii="Times New Roman" w:hAnsi="Times New Roman"/>
          <w:b/>
          <w:bCs/>
          <w:color w:val="000000" w:themeColor="text1"/>
          <w:u w:val="single"/>
        </w:rPr>
        <w:t xml:space="preserve"> </w:t>
      </w:r>
      <w:r w:rsidRPr="00020AD6">
        <w:rPr>
          <w:rFonts w:ascii="Times New Roman" w:hAnsi="Times New Roman"/>
          <w:b/>
          <w:bCs/>
          <w:color w:val="000000" w:themeColor="text1"/>
          <w:u w:val="single"/>
        </w:rPr>
        <w:t>EUR</w:t>
      </w:r>
      <w:r w:rsidRPr="00020AD6">
        <w:rPr>
          <w:rFonts w:ascii="Times New Roman" w:hAnsi="Times New Roman"/>
          <w:color w:val="000000" w:themeColor="text1"/>
        </w:rPr>
        <w:t xml:space="preserve"> (</w:t>
      </w:r>
      <w:r>
        <w:rPr>
          <w:rFonts w:ascii="Times New Roman" w:hAnsi="Times New Roman"/>
          <w:color w:val="000000" w:themeColor="text1"/>
        </w:rPr>
        <w:t>_____</w:t>
      </w:r>
      <w:r w:rsidRPr="00020AD6">
        <w:rPr>
          <w:rFonts w:ascii="Times New Roman" w:hAnsi="Times New Roman"/>
          <w:color w:val="000000" w:themeColor="text1"/>
        </w:rPr>
        <w:t xml:space="preserve"> </w:t>
      </w:r>
      <w:r w:rsidRPr="00020AD6">
        <w:rPr>
          <w:rFonts w:ascii="Times New Roman" w:hAnsi="Times New Roman"/>
          <w:i/>
          <w:iCs/>
          <w:color w:val="000000" w:themeColor="text1"/>
        </w:rPr>
        <w:t>euro</w:t>
      </w:r>
      <w:r w:rsidRPr="00020AD6">
        <w:rPr>
          <w:rFonts w:ascii="Times New Roman" w:hAnsi="Times New Roman"/>
          <w:color w:val="000000" w:themeColor="text1"/>
        </w:rPr>
        <w:t xml:space="preserve"> un </w:t>
      </w:r>
      <w:r>
        <w:rPr>
          <w:rFonts w:ascii="Times New Roman" w:hAnsi="Times New Roman"/>
          <w:color w:val="000000" w:themeColor="text1"/>
        </w:rPr>
        <w:t>__</w:t>
      </w:r>
      <w:r w:rsidRPr="00020AD6">
        <w:rPr>
          <w:rFonts w:ascii="Times New Roman" w:hAnsi="Times New Roman"/>
          <w:color w:val="000000" w:themeColor="text1"/>
        </w:rPr>
        <w:t xml:space="preserve"> centi)</w:t>
      </w:r>
      <w:r w:rsidRPr="00C01F41">
        <w:rPr>
          <w:rFonts w:ascii="Times New Roman" w:hAnsi="Times New Roman"/>
          <w:bCs/>
          <w:iCs/>
          <w:szCs w:val="24"/>
          <w:shd w:val="clear" w:color="auto" w:fill="FFFFFF"/>
        </w:rPr>
        <w:t xml:space="preserve"> </w:t>
      </w:r>
      <w:r w:rsidRPr="00C01F41">
        <w:rPr>
          <w:rFonts w:ascii="Times New Roman" w:hAnsi="Times New Roman"/>
          <w:color w:val="000000" w:themeColor="text1"/>
        </w:rPr>
        <w:t>un</w:t>
      </w:r>
      <w:r w:rsidRPr="00C01F41">
        <w:rPr>
          <w:rFonts w:ascii="Times New Roman" w:hAnsi="Times New Roman"/>
          <w:bCs/>
          <w:iCs/>
          <w:szCs w:val="24"/>
          <w:shd w:val="clear" w:color="auto" w:fill="FFFFFF"/>
        </w:rPr>
        <w:t xml:space="preserve"> iegūtā kopsumma ir Komersanta Atmaksas maksājuma apmērs</w:t>
      </w:r>
      <w:r>
        <w:rPr>
          <w:rFonts w:ascii="Times New Roman" w:hAnsi="Times New Roman"/>
          <w:bCs/>
          <w:iCs/>
          <w:szCs w:val="24"/>
          <w:shd w:val="clear" w:color="auto" w:fill="FFFFFF"/>
        </w:rPr>
        <w:t>.</w:t>
      </w:r>
    </w:p>
    <w:p w14:paraId="3BDAE70D" w14:textId="77777777" w:rsidR="00792F67" w:rsidRPr="00792F67" w:rsidRDefault="00792F67" w:rsidP="00792F67">
      <w:pPr>
        <w:pStyle w:val="ListParagraph"/>
        <w:rPr>
          <w:rFonts w:ascii="Times New Roman" w:hAnsi="Times New Roman"/>
          <w:szCs w:val="24"/>
        </w:rPr>
      </w:pPr>
    </w:p>
    <w:p w14:paraId="5CEA0FDF" w14:textId="7A690605" w:rsidR="00F828BD" w:rsidRPr="005B4EDD" w:rsidRDefault="00AE4F6E" w:rsidP="005B4EDD">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Ja Dienests Līguma 2.1.apakšpunktā noteiktās Datu analīzes rezultātā konstatē, ka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EA15BF">
        <w:rPr>
          <w:rFonts w:ascii="Times New Roman" w:hAnsi="Times New Roman"/>
          <w:iCs/>
          <w:color w:val="000000"/>
          <w:szCs w:val="24"/>
        </w:rPr>
        <w:t xml:space="preserve">kompensācijai izlietotie valsts budžeta līdzekļi </w:t>
      </w:r>
      <w:r w:rsidR="00095C37" w:rsidRPr="00EA15BF">
        <w:rPr>
          <w:rFonts w:ascii="Times New Roman" w:hAnsi="Times New Roman"/>
          <w:iCs/>
          <w:color w:val="000000"/>
          <w:szCs w:val="24"/>
        </w:rPr>
        <w:t>K</w:t>
      </w:r>
      <w:r w:rsidRPr="00EA15BF">
        <w:rPr>
          <w:rFonts w:ascii="Times New Roman" w:hAnsi="Times New Roman"/>
          <w:iCs/>
          <w:color w:val="000000"/>
          <w:szCs w:val="24"/>
        </w:rPr>
        <w:t>alendārajā gadā</w:t>
      </w:r>
      <w:r w:rsidR="00792F67">
        <w:rPr>
          <w:rFonts w:ascii="Times New Roman" w:hAnsi="Times New Roman"/>
          <w:iCs/>
          <w:color w:val="000000"/>
          <w:szCs w:val="24"/>
        </w:rPr>
        <w:t>, atņemot Komersantam aprēķināto atmaksas maksājumu, ja tāds attiecināms,</w:t>
      </w:r>
      <w:r w:rsidR="003504AB">
        <w:rPr>
          <w:rFonts w:ascii="Times New Roman" w:hAnsi="Times New Roman"/>
          <w:iCs/>
          <w:color w:val="000000"/>
          <w:szCs w:val="24"/>
        </w:rPr>
        <w:t xml:space="preserve"> </w:t>
      </w:r>
      <w:r w:rsidRPr="00EA15BF">
        <w:rPr>
          <w:rFonts w:ascii="Times New Roman" w:hAnsi="Times New Roman"/>
          <w:iCs/>
          <w:color w:val="000000"/>
          <w:szCs w:val="24"/>
        </w:rPr>
        <w:t xml:space="preserve">pārsniedz </w:t>
      </w:r>
      <w:r w:rsidR="006A5E0D">
        <w:rPr>
          <w:rFonts w:ascii="Times New Roman" w:hAnsi="Times New Roman"/>
          <w:iCs/>
          <w:color w:val="000000"/>
          <w:szCs w:val="24"/>
        </w:rPr>
        <w:t>K</w:t>
      </w:r>
      <w:r w:rsidR="0024406F">
        <w:rPr>
          <w:rFonts w:ascii="Times New Roman" w:hAnsi="Times New Roman"/>
          <w:iCs/>
          <w:color w:val="000000"/>
          <w:szCs w:val="24"/>
        </w:rPr>
        <w:t>o</w:t>
      </w:r>
      <w:r w:rsidRPr="00EA15BF">
        <w:rPr>
          <w:rFonts w:ascii="Times New Roman" w:hAnsi="Times New Roman"/>
          <w:iCs/>
          <w:color w:val="000000"/>
          <w:szCs w:val="24"/>
        </w:rPr>
        <w:t>mpensācijas limitu, Dienests aprēķina Pārsnieguma maksājumu</w:t>
      </w:r>
      <w:r w:rsidR="00802563" w:rsidRPr="00EA15BF">
        <w:rPr>
          <w:rFonts w:ascii="Times New Roman" w:hAnsi="Times New Roman"/>
          <w:iCs/>
          <w:color w:val="000000"/>
          <w:szCs w:val="24"/>
        </w:rPr>
        <w:t>.</w:t>
      </w:r>
      <w:r w:rsidR="005B4EDD">
        <w:rPr>
          <w:rFonts w:ascii="Times New Roman" w:hAnsi="Times New Roman"/>
          <w:iCs/>
          <w:color w:val="000000"/>
          <w:szCs w:val="24"/>
        </w:rPr>
        <w:t xml:space="preserve"> </w:t>
      </w:r>
      <w:r w:rsidR="00DE6F36" w:rsidRPr="005B4EDD">
        <w:rPr>
          <w:rFonts w:ascii="Times New Roman" w:hAnsi="Times New Roman"/>
          <w:szCs w:val="24"/>
        </w:rPr>
        <w:t>Pārsnieguma</w:t>
      </w:r>
      <w:r w:rsidR="00C73663" w:rsidRPr="005B4EDD">
        <w:rPr>
          <w:rFonts w:ascii="Times New Roman" w:hAnsi="Times New Roman"/>
          <w:szCs w:val="24"/>
        </w:rPr>
        <w:t xml:space="preserve"> maksājums tiek </w:t>
      </w:r>
      <w:r w:rsidR="00A30EBB" w:rsidRPr="005B4EDD">
        <w:rPr>
          <w:rFonts w:ascii="Times New Roman" w:hAnsi="Times New Roman"/>
          <w:szCs w:val="24"/>
        </w:rPr>
        <w:t>aprēķināts</w:t>
      </w:r>
      <w:r w:rsidR="00C73663" w:rsidRPr="005B4EDD">
        <w:rPr>
          <w:rFonts w:ascii="Times New Roman" w:hAnsi="Times New Roman"/>
          <w:szCs w:val="24"/>
        </w:rPr>
        <w:t xml:space="preserve"> šādi:</w:t>
      </w:r>
    </w:p>
    <w:p w14:paraId="78C5F493" w14:textId="5B55B5AE" w:rsidR="00A318BE" w:rsidRPr="00A318BE"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 xml:space="preserve">Dienests, pamatojoties uz Datu analīzes rezultātiem, aprēķina kopējo </w:t>
      </w:r>
      <w:r w:rsidR="006A5E0D">
        <w:rPr>
          <w:rFonts w:ascii="Times New Roman" w:hAnsi="Times New Roman"/>
          <w:szCs w:val="24"/>
        </w:rPr>
        <w:t>z</w:t>
      </w:r>
      <w:r w:rsidR="006A5E0D" w:rsidRPr="006A5E0D">
        <w:rPr>
          <w:rFonts w:ascii="Times New Roman" w:hAnsi="Times New Roman"/>
          <w:szCs w:val="24"/>
        </w:rPr>
        <w:t>āļu</w:t>
      </w:r>
      <w:r w:rsidR="006A5E0D" w:rsidRPr="002F2075">
        <w:rPr>
          <w:rFonts w:ascii="Times New Roman" w:hAnsi="Times New Roman"/>
          <w:b/>
          <w:bCs/>
          <w:i/>
          <w:iCs/>
          <w:szCs w:val="24"/>
        </w:rPr>
        <w:t xml:space="preserve"> </w:t>
      </w:r>
      <w:r w:rsidRPr="00BC4D5C">
        <w:rPr>
          <w:rFonts w:ascii="Times New Roman" w:hAnsi="Times New Roman"/>
          <w:szCs w:val="24"/>
        </w:rPr>
        <w:t>kompensācijai izlietoto valsts budžeta līdzekļu apmēru Kalendārajā gadā</w:t>
      </w:r>
      <w:r w:rsidR="00792F67">
        <w:rPr>
          <w:rFonts w:ascii="Times New Roman" w:hAnsi="Times New Roman"/>
          <w:szCs w:val="24"/>
        </w:rPr>
        <w:t xml:space="preserve">, </w:t>
      </w:r>
      <w:r w:rsidR="00792F67" w:rsidRPr="006F42D6">
        <w:rPr>
          <w:rFonts w:ascii="Times New Roman" w:hAnsi="Times New Roman"/>
          <w:szCs w:val="24"/>
        </w:rPr>
        <w:t xml:space="preserve">atņemot </w:t>
      </w:r>
      <w:r w:rsidR="00792F67">
        <w:rPr>
          <w:rFonts w:ascii="Times New Roman" w:hAnsi="Times New Roman"/>
          <w:szCs w:val="24"/>
        </w:rPr>
        <w:t>Komersantam</w:t>
      </w:r>
      <w:r w:rsidR="00792F67" w:rsidRPr="006F42D6">
        <w:rPr>
          <w:rFonts w:ascii="Times New Roman" w:hAnsi="Times New Roman"/>
          <w:szCs w:val="24"/>
        </w:rPr>
        <w:t xml:space="preserve"> aprēķināto atmaksas maksājumu, ja tād</w:t>
      </w:r>
      <w:r w:rsidR="00792F67">
        <w:rPr>
          <w:rFonts w:ascii="Times New Roman" w:hAnsi="Times New Roman"/>
          <w:szCs w:val="24"/>
        </w:rPr>
        <w:t>s</w:t>
      </w:r>
      <w:r w:rsidR="00792F67" w:rsidRPr="006F42D6">
        <w:rPr>
          <w:rFonts w:ascii="Times New Roman" w:hAnsi="Times New Roman"/>
          <w:szCs w:val="24"/>
        </w:rPr>
        <w:t xml:space="preserve"> attiecinām</w:t>
      </w:r>
      <w:r w:rsidR="00792F67">
        <w:rPr>
          <w:rFonts w:ascii="Times New Roman" w:hAnsi="Times New Roman"/>
          <w:szCs w:val="24"/>
        </w:rPr>
        <w:t>s</w:t>
      </w:r>
      <w:r w:rsidR="003504AB">
        <w:rPr>
          <w:rFonts w:ascii="Times New Roman" w:hAnsi="Times New Roman"/>
          <w:szCs w:val="24"/>
        </w:rPr>
        <w:t>;</w:t>
      </w:r>
    </w:p>
    <w:p w14:paraId="0441A6F7" w14:textId="487A3D48" w:rsidR="00A318BE" w:rsidRPr="00BC4D5C" w:rsidRDefault="00A318BE" w:rsidP="00A318BE">
      <w:pPr>
        <w:pStyle w:val="ListParagraph"/>
        <w:numPr>
          <w:ilvl w:val="2"/>
          <w:numId w:val="18"/>
        </w:numPr>
        <w:jc w:val="both"/>
        <w:rPr>
          <w:rFonts w:ascii="Times New Roman" w:hAnsi="Times New Roman"/>
          <w:szCs w:val="24"/>
        </w:rPr>
      </w:pPr>
      <w:r w:rsidRPr="00BC4D5C">
        <w:rPr>
          <w:rFonts w:ascii="Times New Roman" w:hAnsi="Times New Roman"/>
          <w:szCs w:val="24"/>
        </w:rPr>
        <w:t>ja Līguma 2.</w:t>
      </w:r>
      <w:r w:rsidR="00792F67">
        <w:rPr>
          <w:rFonts w:ascii="Times New Roman" w:hAnsi="Times New Roman"/>
          <w:szCs w:val="24"/>
        </w:rPr>
        <w:t>3</w:t>
      </w:r>
      <w:r w:rsidRPr="00BC4D5C">
        <w:rPr>
          <w:rFonts w:ascii="Times New Roman" w:hAnsi="Times New Roman"/>
          <w:szCs w:val="24"/>
        </w:rPr>
        <w:t>.</w:t>
      </w:r>
      <w:r>
        <w:rPr>
          <w:rFonts w:ascii="Times New Roman" w:hAnsi="Times New Roman"/>
          <w:szCs w:val="24"/>
        </w:rPr>
        <w:t>1</w:t>
      </w:r>
      <w:r w:rsidRPr="00BC4D5C">
        <w:rPr>
          <w:rFonts w:ascii="Times New Roman" w:hAnsi="Times New Roman"/>
          <w:szCs w:val="24"/>
        </w:rPr>
        <w:t xml:space="preserve">.apakšpunktā iegūtā </w:t>
      </w:r>
      <w:r>
        <w:rPr>
          <w:rFonts w:ascii="Times New Roman" w:hAnsi="Times New Roman"/>
          <w:szCs w:val="24"/>
        </w:rPr>
        <w:t>starpība</w:t>
      </w:r>
      <w:r w:rsidRPr="00BC4D5C">
        <w:rPr>
          <w:rFonts w:ascii="Times New Roman" w:hAnsi="Times New Roman"/>
          <w:szCs w:val="24"/>
        </w:rPr>
        <w:t xml:space="preserve"> ir lielāka nekā </w:t>
      </w:r>
      <w:r w:rsidR="006A5E0D">
        <w:rPr>
          <w:rFonts w:ascii="Times New Roman" w:hAnsi="Times New Roman"/>
          <w:szCs w:val="24"/>
        </w:rPr>
        <w:t>K</w:t>
      </w:r>
      <w:r w:rsidRPr="00BC4D5C">
        <w:rPr>
          <w:rFonts w:ascii="Times New Roman" w:hAnsi="Times New Roman"/>
          <w:szCs w:val="24"/>
        </w:rPr>
        <w:t xml:space="preserve">ompensācijas limits, tad no iegūtās </w:t>
      </w:r>
      <w:r>
        <w:rPr>
          <w:rFonts w:ascii="Times New Roman" w:hAnsi="Times New Roman"/>
          <w:szCs w:val="24"/>
        </w:rPr>
        <w:t>starpības</w:t>
      </w:r>
      <w:r w:rsidRPr="00BC4D5C">
        <w:rPr>
          <w:rFonts w:ascii="Times New Roman" w:hAnsi="Times New Roman"/>
          <w:szCs w:val="24"/>
        </w:rPr>
        <w:t xml:space="preserve"> tiek atņemts </w:t>
      </w:r>
      <w:r w:rsidR="006A5E0D">
        <w:rPr>
          <w:rFonts w:ascii="Times New Roman" w:hAnsi="Times New Roman"/>
          <w:szCs w:val="24"/>
        </w:rPr>
        <w:t>K</w:t>
      </w:r>
      <w:r w:rsidRPr="00BC4D5C">
        <w:rPr>
          <w:rFonts w:ascii="Times New Roman" w:hAnsi="Times New Roman"/>
          <w:szCs w:val="24"/>
        </w:rPr>
        <w:t xml:space="preserve">ompensācijas limits, iegūstot </w:t>
      </w:r>
      <w:r w:rsidR="006A5E0D">
        <w:rPr>
          <w:rFonts w:ascii="Times New Roman" w:hAnsi="Times New Roman"/>
          <w:szCs w:val="24"/>
        </w:rPr>
        <w:t>Komersanta</w:t>
      </w:r>
      <w:r w:rsidRPr="00BC4D5C">
        <w:rPr>
          <w:rFonts w:ascii="Times New Roman" w:hAnsi="Times New Roman"/>
          <w:szCs w:val="24"/>
        </w:rPr>
        <w:t xml:space="preserve"> </w:t>
      </w:r>
      <w:r w:rsidR="00792F67">
        <w:rPr>
          <w:rFonts w:ascii="Times New Roman" w:hAnsi="Times New Roman"/>
          <w:szCs w:val="24"/>
        </w:rPr>
        <w:t>P</w:t>
      </w:r>
      <w:r w:rsidRPr="00BC4D5C">
        <w:rPr>
          <w:rFonts w:ascii="Times New Roman" w:hAnsi="Times New Roman"/>
          <w:szCs w:val="24"/>
        </w:rPr>
        <w:t>ārsnieguma maksājumu</w:t>
      </w:r>
      <w:r w:rsidR="006A5E0D">
        <w:rPr>
          <w:rFonts w:ascii="Times New Roman" w:hAnsi="Times New Roman"/>
          <w:szCs w:val="24"/>
        </w:rPr>
        <w:t>.</w:t>
      </w:r>
    </w:p>
    <w:p w14:paraId="7D2F67E2" w14:textId="77777777" w:rsidR="00C73663" w:rsidRPr="00EA15BF" w:rsidRDefault="00C73663" w:rsidP="00207E6F">
      <w:pPr>
        <w:jc w:val="both"/>
        <w:rPr>
          <w:rFonts w:ascii="Times New Roman" w:hAnsi="Times New Roman"/>
          <w:szCs w:val="24"/>
        </w:rPr>
      </w:pPr>
    </w:p>
    <w:p w14:paraId="2F372EBD" w14:textId="2B2A6D73" w:rsidR="00A318BE" w:rsidRPr="007B0F42" w:rsidRDefault="00A318BE" w:rsidP="00A318BE">
      <w:pPr>
        <w:pStyle w:val="ListParagraph"/>
        <w:numPr>
          <w:ilvl w:val="1"/>
          <w:numId w:val="18"/>
        </w:numPr>
        <w:ind w:left="0" w:firstLine="0"/>
        <w:jc w:val="both"/>
        <w:rPr>
          <w:rFonts w:ascii="Times New Roman" w:hAnsi="Times New Roman"/>
          <w:color w:val="000000" w:themeColor="text1"/>
          <w:szCs w:val="24"/>
          <w:lang w:eastAsia="lv-LV"/>
        </w:rPr>
      </w:pPr>
      <w:r w:rsidRPr="00BC4D5C">
        <w:rPr>
          <w:rFonts w:ascii="Times New Roman" w:hAnsi="Times New Roman"/>
          <w:szCs w:val="24"/>
        </w:rPr>
        <w:t>Dienest</w:t>
      </w:r>
      <w:r>
        <w:rPr>
          <w:rFonts w:ascii="Times New Roman" w:hAnsi="Times New Roman"/>
          <w:szCs w:val="24"/>
        </w:rPr>
        <w:t>s</w:t>
      </w:r>
      <w:r w:rsidRPr="00BC4D5C">
        <w:rPr>
          <w:rFonts w:ascii="Times New Roman" w:hAnsi="Times New Roman"/>
          <w:szCs w:val="24"/>
        </w:rPr>
        <w:t xml:space="preserve"> 15 (piecpadsmit</w:t>
      </w:r>
      <w:r w:rsidRPr="007B0F42">
        <w:rPr>
          <w:rFonts w:ascii="Times New Roman" w:hAnsi="Times New Roman"/>
          <w:szCs w:val="24"/>
        </w:rPr>
        <w:t>) darba dienu laikā no Datu analīzes veikšanas brīža nosūt</w:t>
      </w:r>
      <w:r>
        <w:rPr>
          <w:rFonts w:ascii="Times New Roman" w:hAnsi="Times New Roman"/>
          <w:szCs w:val="24"/>
        </w:rPr>
        <w:t>a</w:t>
      </w:r>
      <w:r w:rsidRPr="007B0F42">
        <w:rPr>
          <w:rFonts w:ascii="Times New Roman" w:hAnsi="Times New Roman"/>
          <w:szCs w:val="24"/>
        </w:rPr>
        <w:t xml:space="preserve"> Komersantam rēķinu </w:t>
      </w:r>
      <w:bookmarkStart w:id="2" w:name="_Hlk91075624"/>
      <w:r w:rsidRPr="007B0F42">
        <w:rPr>
          <w:rFonts w:ascii="Times New Roman" w:hAnsi="Times New Roman"/>
          <w:szCs w:val="24"/>
        </w:rPr>
        <w:t xml:space="preserve">Līguma 6.1.apakšpunkta noteiktajā kārtībā </w:t>
      </w:r>
      <w:bookmarkEnd w:id="2"/>
      <w:r w:rsidRPr="007B0F42">
        <w:rPr>
          <w:rFonts w:ascii="Times New Roman" w:hAnsi="Times New Roman"/>
          <w:szCs w:val="24"/>
        </w:rPr>
        <w:t xml:space="preserve">par </w:t>
      </w:r>
      <w:r w:rsidR="00694A9D">
        <w:rPr>
          <w:rFonts w:ascii="Times New Roman" w:hAnsi="Times New Roman"/>
          <w:szCs w:val="24"/>
        </w:rPr>
        <w:t xml:space="preserve">Atmaksas maksājuma un/vai </w:t>
      </w:r>
      <w:r w:rsidRPr="007B0F42">
        <w:rPr>
          <w:rFonts w:ascii="Times New Roman" w:hAnsi="Times New Roman"/>
          <w:szCs w:val="24"/>
        </w:rPr>
        <w:t>Pārsnieguma maksājuma veikšanu</w:t>
      </w:r>
      <w:r w:rsidRPr="007B0F42">
        <w:rPr>
          <w:rFonts w:ascii="Times New Roman" w:hAnsi="Times New Roman"/>
          <w:color w:val="000000"/>
          <w:szCs w:val="24"/>
        </w:rPr>
        <w:t>. Dienests rēķinam pievieno klāt Datu analīzes rezultātus</w:t>
      </w:r>
      <w:r w:rsidRPr="007B0F42">
        <w:rPr>
          <w:rFonts w:ascii="Times New Roman" w:hAnsi="Times New Roman"/>
          <w:color w:val="000000"/>
        </w:rPr>
        <w:t>.</w:t>
      </w:r>
    </w:p>
    <w:p w14:paraId="7308DF20" w14:textId="77777777" w:rsidR="00A318BE" w:rsidRDefault="00A318BE" w:rsidP="00A318BE">
      <w:pPr>
        <w:pStyle w:val="ListParagraph"/>
        <w:ind w:left="0"/>
        <w:jc w:val="both"/>
        <w:rPr>
          <w:rFonts w:ascii="Times New Roman" w:hAnsi="Times New Roman"/>
          <w:szCs w:val="24"/>
        </w:rPr>
      </w:pPr>
    </w:p>
    <w:p w14:paraId="3664BFFE" w14:textId="34A6EE59"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 xml:space="preserve">Komersants par </w:t>
      </w:r>
      <w:r w:rsidR="00694A9D">
        <w:rPr>
          <w:rFonts w:ascii="Times New Roman" w:hAnsi="Times New Roman"/>
          <w:szCs w:val="24"/>
        </w:rPr>
        <w:t xml:space="preserve">Atmaksas maksājuma un/vai </w:t>
      </w:r>
      <w:r w:rsidRPr="0085369E">
        <w:rPr>
          <w:rFonts w:ascii="Times New Roman" w:hAnsi="Times New Roman"/>
          <w:szCs w:val="24"/>
        </w:rPr>
        <w:t xml:space="preserve">Pārsnieguma maksājuma apmēra pareizību ir tiesīgs iesniegt iebildumus Līguma 6.1.apakšpunktā noteiktajā kārtībā </w:t>
      </w:r>
      <w:r w:rsidRPr="00B41964">
        <w:rPr>
          <w:rFonts w:ascii="Times New Roman" w:hAnsi="Times New Roman"/>
          <w:szCs w:val="24"/>
        </w:rPr>
        <w:t>15 (piecpadsmit)</w:t>
      </w:r>
      <w:r w:rsidRPr="0085369E">
        <w:rPr>
          <w:rFonts w:ascii="Times New Roman" w:hAnsi="Times New Roman"/>
          <w:szCs w:val="24"/>
        </w:rPr>
        <w:t xml:space="preserve"> darba dienu laikā no rēķina saņemšanas. Ja minētajā termiņā netiek iesniegti iebildumi par </w:t>
      </w:r>
      <w:r w:rsidR="00694A9D">
        <w:rPr>
          <w:rFonts w:ascii="Times New Roman" w:hAnsi="Times New Roman"/>
          <w:szCs w:val="24"/>
        </w:rPr>
        <w:t xml:space="preserve">Atmaksas maksājuma un/vai </w:t>
      </w:r>
      <w:r w:rsidRPr="0085369E">
        <w:rPr>
          <w:rFonts w:ascii="Times New Roman" w:hAnsi="Times New Roman"/>
          <w:szCs w:val="24"/>
        </w:rPr>
        <w:t xml:space="preserve">Pārsnieguma maksājuma apmēra pareizību, tad rēķins uzskatāms par akceptētu. </w:t>
      </w:r>
    </w:p>
    <w:p w14:paraId="5226465E" w14:textId="77777777" w:rsidR="00A318BE" w:rsidRPr="0085369E" w:rsidRDefault="00A318BE" w:rsidP="00A318BE">
      <w:pPr>
        <w:tabs>
          <w:tab w:val="left" w:pos="540"/>
          <w:tab w:val="left" w:pos="567"/>
        </w:tabs>
        <w:ind w:left="567" w:hanging="567"/>
        <w:jc w:val="both"/>
        <w:rPr>
          <w:rFonts w:ascii="Times New Roman" w:hAnsi="Times New Roman"/>
          <w:szCs w:val="24"/>
        </w:rPr>
      </w:pPr>
    </w:p>
    <w:p w14:paraId="21666ED9" w14:textId="77777777" w:rsidR="00A318BE" w:rsidRPr="0085369E" w:rsidRDefault="00A318BE" w:rsidP="00A318BE">
      <w:pPr>
        <w:pStyle w:val="ListParagraph"/>
        <w:numPr>
          <w:ilvl w:val="1"/>
          <w:numId w:val="18"/>
        </w:numPr>
        <w:ind w:left="0" w:firstLine="0"/>
        <w:jc w:val="both"/>
        <w:rPr>
          <w:rFonts w:ascii="Times New Roman" w:hAnsi="Times New Roman"/>
          <w:szCs w:val="24"/>
        </w:rPr>
      </w:pPr>
      <w:r w:rsidRPr="0085369E">
        <w:rPr>
          <w:rFonts w:ascii="Times New Roman" w:hAnsi="Times New Roman"/>
          <w:szCs w:val="24"/>
        </w:rPr>
        <w:t>Dienest</w:t>
      </w:r>
      <w:r>
        <w:rPr>
          <w:rFonts w:ascii="Times New Roman" w:hAnsi="Times New Roman"/>
          <w:szCs w:val="24"/>
        </w:rPr>
        <w:t>s</w:t>
      </w:r>
      <w:r w:rsidRPr="0085369E">
        <w:rPr>
          <w:rFonts w:ascii="Times New Roman" w:hAnsi="Times New Roman"/>
          <w:szCs w:val="24"/>
        </w:rPr>
        <w:t xml:space="preserve"> 15 (piecpadsmit) darba dienu laikā pēc Komersanta iebildumu saņemšanas izskat</w:t>
      </w:r>
      <w:r>
        <w:rPr>
          <w:rFonts w:ascii="Times New Roman" w:hAnsi="Times New Roman"/>
          <w:szCs w:val="24"/>
        </w:rPr>
        <w:t>a</w:t>
      </w:r>
      <w:r w:rsidRPr="0085369E">
        <w:rPr>
          <w:rFonts w:ascii="Times New Roman" w:hAnsi="Times New Roman"/>
          <w:szCs w:val="24"/>
        </w:rPr>
        <w:t xml:space="preserve"> tos un nosūt</w:t>
      </w:r>
      <w:r>
        <w:rPr>
          <w:rFonts w:ascii="Times New Roman" w:hAnsi="Times New Roman"/>
          <w:szCs w:val="24"/>
        </w:rPr>
        <w:t>a</w:t>
      </w:r>
      <w:r w:rsidRPr="0085369E">
        <w:rPr>
          <w:rFonts w:ascii="Times New Roman" w:hAnsi="Times New Roman"/>
          <w:szCs w:val="24"/>
        </w:rPr>
        <w:t xml:space="preserve"> Komersantam atbildi Līguma 6.1.apakšpunktā noteiktajā kārtībā. Gadījumā, ja Dienests ir pilnībā vai daļēji piekritis Komersanta iebildumiem, tas kopā ar vēstuli Komersantam nosūta kredītrēķinu un jaunu rēķinu apmaksai saskaņotā maksājuma apmērā.</w:t>
      </w:r>
    </w:p>
    <w:p w14:paraId="71B7477B" w14:textId="77777777" w:rsidR="00A318BE" w:rsidRPr="0085369E" w:rsidRDefault="00A318BE" w:rsidP="00A318BE">
      <w:pPr>
        <w:pStyle w:val="ListParagraph"/>
        <w:ind w:left="0"/>
        <w:rPr>
          <w:rFonts w:ascii="Times New Roman" w:hAnsi="Times New Roman"/>
          <w:szCs w:val="24"/>
        </w:rPr>
      </w:pPr>
    </w:p>
    <w:p w14:paraId="1F3E32EB" w14:textId="62E90B22" w:rsidR="00A318BE" w:rsidRPr="007B0F42" w:rsidRDefault="00A318BE" w:rsidP="00A318BE">
      <w:pPr>
        <w:pStyle w:val="ListParagraph"/>
        <w:numPr>
          <w:ilvl w:val="1"/>
          <w:numId w:val="18"/>
        </w:numPr>
        <w:ind w:left="0" w:firstLine="0"/>
        <w:jc w:val="both"/>
        <w:rPr>
          <w:rFonts w:ascii="Times New Roman" w:hAnsi="Times New Roman"/>
          <w:szCs w:val="24"/>
        </w:rPr>
      </w:pPr>
      <w:r w:rsidRPr="007B0F42">
        <w:rPr>
          <w:rFonts w:ascii="Times New Roman" w:hAnsi="Times New Roman"/>
          <w:szCs w:val="24"/>
        </w:rPr>
        <w:lastRenderedPageBreak/>
        <w:t xml:space="preserve">Ja Komersants aizvien uztur iebildumus par </w:t>
      </w:r>
      <w:r w:rsidR="00694A9D">
        <w:rPr>
          <w:rFonts w:ascii="Times New Roman" w:hAnsi="Times New Roman"/>
          <w:szCs w:val="24"/>
        </w:rPr>
        <w:t xml:space="preserve">Atmaksas maksājuma un/vai </w:t>
      </w:r>
      <w:r w:rsidRPr="007B0F42">
        <w:rPr>
          <w:rFonts w:ascii="Times New Roman" w:hAnsi="Times New Roman"/>
          <w:szCs w:val="24"/>
        </w:rPr>
        <w:t xml:space="preserve">Pārsnieguma maksājuma aprēķina pareizību, Komersants veic </w:t>
      </w:r>
      <w:r w:rsidR="00694A9D">
        <w:rPr>
          <w:rFonts w:ascii="Times New Roman" w:hAnsi="Times New Roman"/>
          <w:szCs w:val="24"/>
        </w:rPr>
        <w:t>Atmaksas maksājum</w:t>
      </w:r>
      <w:r w:rsidR="00694A9D">
        <w:rPr>
          <w:rFonts w:ascii="Times New Roman" w:hAnsi="Times New Roman"/>
          <w:szCs w:val="24"/>
        </w:rPr>
        <w:t>u</w:t>
      </w:r>
      <w:r w:rsidR="00694A9D">
        <w:rPr>
          <w:rFonts w:ascii="Times New Roman" w:hAnsi="Times New Roman"/>
          <w:szCs w:val="24"/>
        </w:rPr>
        <w:t xml:space="preserve"> un/vai </w:t>
      </w:r>
      <w:r w:rsidRPr="007B0F42">
        <w:rPr>
          <w:rFonts w:ascii="Times New Roman" w:hAnsi="Times New Roman"/>
          <w:szCs w:val="24"/>
        </w:rPr>
        <w:t xml:space="preserve">Pārsnieguma maksājumu Dienestam Līgumā noteiktajā termiņā un ir tiesīgs strīdu par </w:t>
      </w:r>
      <w:r w:rsidR="00694A9D">
        <w:rPr>
          <w:rFonts w:ascii="Times New Roman" w:hAnsi="Times New Roman"/>
          <w:szCs w:val="24"/>
        </w:rPr>
        <w:t xml:space="preserve">Atmaksas maksājuma un/vai </w:t>
      </w:r>
      <w:r w:rsidRPr="007B0F42">
        <w:rPr>
          <w:rFonts w:ascii="Times New Roman" w:hAnsi="Times New Roman"/>
          <w:szCs w:val="24"/>
        </w:rPr>
        <w:t xml:space="preserve">Pārsnieguma maksājuma aprēķina pareizību risināt normatīvajos aktos noteiktajā kārtībā. Līdzēji Līguma 6.1.apakšpunktā noteiktajā kārtībā ir tiesīgi pagarināt (abpusēji vienojoties) Līgumā noteiktā rēķina apmaksas termiņu, ja Līgumā noteiktā maksājuma pārbaudes kārtība objektīvu apstākļu rezultātā nav pietiekama, lai veiktu izrakstītā rēķina pamatotības pārbaudi. Šāds pagarinājums nevar būt ilgāks par </w:t>
      </w:r>
      <w:r w:rsidRPr="00B41964">
        <w:rPr>
          <w:rFonts w:ascii="Times New Roman" w:hAnsi="Times New Roman"/>
          <w:szCs w:val="24"/>
        </w:rPr>
        <w:t>15 (piecpadsmit)</w:t>
      </w:r>
      <w:r w:rsidRPr="007B0F42">
        <w:rPr>
          <w:rFonts w:ascii="Times New Roman" w:hAnsi="Times New Roman"/>
          <w:szCs w:val="24"/>
        </w:rPr>
        <w:t xml:space="preserve"> darba dienām. </w:t>
      </w:r>
    </w:p>
    <w:p w14:paraId="33DBEB2C" w14:textId="77777777" w:rsidR="003E62C4" w:rsidRPr="00EA15BF" w:rsidRDefault="003E62C4" w:rsidP="00207E6F">
      <w:pPr>
        <w:tabs>
          <w:tab w:val="left" w:pos="567"/>
        </w:tabs>
        <w:ind w:hanging="567"/>
        <w:jc w:val="both"/>
        <w:rPr>
          <w:rFonts w:ascii="Times New Roman" w:hAnsi="Times New Roman"/>
          <w:szCs w:val="24"/>
        </w:rPr>
      </w:pPr>
    </w:p>
    <w:p w14:paraId="20507D33" w14:textId="4C46F255" w:rsidR="00B726EC" w:rsidRPr="00EA15BF" w:rsidRDefault="00B726EC"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Komersants apmaksā </w:t>
      </w:r>
      <w:r w:rsidR="00694A9D">
        <w:rPr>
          <w:rFonts w:ascii="Times New Roman" w:hAnsi="Times New Roman"/>
          <w:szCs w:val="24"/>
        </w:rPr>
        <w:t xml:space="preserve">Atmaksas maksājuma un/vai </w:t>
      </w:r>
      <w:r w:rsidR="00802563" w:rsidRPr="00EA15BF">
        <w:rPr>
          <w:rFonts w:ascii="Times New Roman" w:hAnsi="Times New Roman"/>
          <w:szCs w:val="24"/>
        </w:rPr>
        <w:t>Pārsnieguma</w:t>
      </w:r>
      <w:r w:rsidRPr="00EA15BF">
        <w:rPr>
          <w:rFonts w:ascii="Times New Roman" w:hAnsi="Times New Roman"/>
          <w:szCs w:val="24"/>
        </w:rPr>
        <w:t xml:space="preserve"> maksājuma rēķinu 30 (trīsdesmit) dienu laikā pēc tā saņemšanas vai 7 (septiņu) darba dienu laikā pēc Līguma 2.</w:t>
      </w:r>
      <w:r w:rsidR="00694A9D">
        <w:rPr>
          <w:rFonts w:ascii="Times New Roman" w:hAnsi="Times New Roman"/>
          <w:szCs w:val="24"/>
        </w:rPr>
        <w:t>6</w:t>
      </w:r>
      <w:r w:rsidRPr="00EA15BF">
        <w:rPr>
          <w:rFonts w:ascii="Times New Roman" w:hAnsi="Times New Roman"/>
          <w:szCs w:val="24"/>
        </w:rPr>
        <w:t>.apakšpunktā minētās vēstules saņemšanas, vai 3 (trīs) darba dienu laikā pēc Līguma 2.</w:t>
      </w:r>
      <w:r w:rsidR="00694A9D">
        <w:rPr>
          <w:rFonts w:ascii="Times New Roman" w:hAnsi="Times New Roman"/>
          <w:szCs w:val="24"/>
        </w:rPr>
        <w:t>7</w:t>
      </w:r>
      <w:r w:rsidRPr="00EA15BF">
        <w:rPr>
          <w:rFonts w:ascii="Times New Roman" w:hAnsi="Times New Roman"/>
          <w:szCs w:val="24"/>
        </w:rPr>
        <w:t>.apakšpunkt</w:t>
      </w:r>
      <w:r w:rsidR="00AA05A2" w:rsidRPr="00EA15BF">
        <w:rPr>
          <w:rFonts w:ascii="Times New Roman" w:hAnsi="Times New Roman"/>
          <w:szCs w:val="24"/>
        </w:rPr>
        <w:t>ā</w:t>
      </w:r>
      <w:r w:rsidRPr="00EA15BF">
        <w:rPr>
          <w:rFonts w:ascii="Times New Roman" w:hAnsi="Times New Roman"/>
          <w:szCs w:val="24"/>
        </w:rPr>
        <w:t xml:space="preserve"> noteiktā termiņa pagarinājuma izbeigšanās. Uzskatāms, ka </w:t>
      </w:r>
      <w:r w:rsidR="00A30EBB" w:rsidRPr="00EA15BF">
        <w:rPr>
          <w:rFonts w:ascii="Times New Roman" w:hAnsi="Times New Roman"/>
          <w:szCs w:val="24"/>
        </w:rPr>
        <w:t xml:space="preserve">samaksa par </w:t>
      </w:r>
      <w:r w:rsidR="00694A9D">
        <w:rPr>
          <w:rFonts w:ascii="Times New Roman" w:hAnsi="Times New Roman"/>
          <w:szCs w:val="24"/>
        </w:rPr>
        <w:t xml:space="preserve">Atmaksas maksājuma un/vai </w:t>
      </w:r>
      <w:r w:rsidR="00802563" w:rsidRPr="00EA15BF">
        <w:rPr>
          <w:rFonts w:ascii="Times New Roman" w:hAnsi="Times New Roman"/>
          <w:szCs w:val="24"/>
        </w:rPr>
        <w:t>Pārsnieguma</w:t>
      </w:r>
      <w:r w:rsidRPr="00EA15BF">
        <w:rPr>
          <w:rFonts w:ascii="Times New Roman" w:hAnsi="Times New Roman"/>
          <w:szCs w:val="24"/>
        </w:rPr>
        <w:t xml:space="preserve"> maksājum</w:t>
      </w:r>
      <w:r w:rsidR="00A30EBB" w:rsidRPr="00EA15BF">
        <w:rPr>
          <w:rFonts w:ascii="Times New Roman" w:hAnsi="Times New Roman"/>
          <w:szCs w:val="24"/>
        </w:rPr>
        <w:t>u</w:t>
      </w:r>
      <w:r w:rsidRPr="00EA15BF">
        <w:rPr>
          <w:rFonts w:ascii="Times New Roman" w:hAnsi="Times New Roman"/>
          <w:szCs w:val="24"/>
        </w:rPr>
        <w:t xml:space="preserve"> ir veikta dienā, kad Komersants ir pārskaitījis rēķinā norādīto summu uz Līguma 7.1.apakšpunktā norādīto Dienesta kontu, ko apliecina attiecīgais maksājuma uzdevums.</w:t>
      </w:r>
    </w:p>
    <w:p w14:paraId="3CC2A51C" w14:textId="77777777" w:rsidR="001C67C9" w:rsidRPr="00EA15BF" w:rsidRDefault="001C67C9" w:rsidP="00207E6F">
      <w:pPr>
        <w:pStyle w:val="ListParagraph"/>
        <w:ind w:left="0"/>
        <w:jc w:val="both"/>
        <w:rPr>
          <w:rFonts w:ascii="Times New Roman" w:hAnsi="Times New Roman"/>
          <w:szCs w:val="24"/>
        </w:rPr>
      </w:pPr>
    </w:p>
    <w:p w14:paraId="1244FB97" w14:textId="77777777" w:rsidR="00A01E3D" w:rsidRPr="00EA15BF" w:rsidRDefault="00A01E3D" w:rsidP="00207E6F">
      <w:pPr>
        <w:pStyle w:val="ListParagraph"/>
        <w:numPr>
          <w:ilvl w:val="0"/>
          <w:numId w:val="18"/>
        </w:numPr>
        <w:ind w:left="0" w:right="-55"/>
        <w:jc w:val="center"/>
        <w:rPr>
          <w:rFonts w:ascii="Times New Roman" w:hAnsi="Times New Roman"/>
          <w:b/>
          <w:szCs w:val="24"/>
        </w:rPr>
      </w:pPr>
      <w:r w:rsidRPr="00EA15BF">
        <w:rPr>
          <w:rFonts w:ascii="Times New Roman" w:hAnsi="Times New Roman"/>
          <w:b/>
          <w:szCs w:val="24"/>
        </w:rPr>
        <w:t xml:space="preserve">Līdzēju atbildība </w:t>
      </w:r>
    </w:p>
    <w:p w14:paraId="7B749037" w14:textId="77777777" w:rsidR="00A01E3D" w:rsidRPr="00EA15BF" w:rsidRDefault="00A01E3D" w:rsidP="00207E6F">
      <w:pPr>
        <w:tabs>
          <w:tab w:val="left" w:pos="567"/>
        </w:tabs>
        <w:ind w:right="-55" w:hanging="567"/>
        <w:jc w:val="center"/>
        <w:rPr>
          <w:rFonts w:ascii="Times New Roman" w:hAnsi="Times New Roman"/>
          <w:szCs w:val="24"/>
        </w:rPr>
      </w:pPr>
    </w:p>
    <w:p w14:paraId="41CD8F4F" w14:textId="43A423A2" w:rsidR="00A56901" w:rsidRPr="00EA15BF" w:rsidRDefault="00C313B0" w:rsidP="00207E6F">
      <w:pPr>
        <w:pStyle w:val="ListParagraph"/>
        <w:numPr>
          <w:ilvl w:val="1"/>
          <w:numId w:val="18"/>
        </w:numPr>
        <w:ind w:left="0" w:right="-55" w:firstLine="0"/>
        <w:jc w:val="both"/>
        <w:outlineLvl w:val="1"/>
        <w:rPr>
          <w:rFonts w:ascii="Times New Roman" w:hAnsi="Times New Roman"/>
          <w:szCs w:val="24"/>
        </w:rPr>
      </w:pPr>
      <w:r w:rsidRPr="00EA15BF">
        <w:rPr>
          <w:rFonts w:ascii="Times New Roman" w:hAnsi="Times New Roman"/>
          <w:szCs w:val="24"/>
        </w:rPr>
        <w:t xml:space="preserve">Ja Komersants </w:t>
      </w:r>
      <w:r w:rsidR="00E12D8B" w:rsidRPr="00EA15BF">
        <w:rPr>
          <w:rFonts w:ascii="Times New Roman" w:hAnsi="Times New Roman"/>
          <w:szCs w:val="24"/>
        </w:rPr>
        <w:t xml:space="preserve">Līguma </w:t>
      </w:r>
      <w:r w:rsidR="0048403D">
        <w:rPr>
          <w:rFonts w:ascii="Times New Roman" w:hAnsi="Times New Roman"/>
          <w:szCs w:val="24"/>
        </w:rPr>
        <w:t>2.</w:t>
      </w:r>
      <w:r w:rsidR="00694A9D">
        <w:rPr>
          <w:rFonts w:ascii="Times New Roman" w:hAnsi="Times New Roman"/>
          <w:szCs w:val="24"/>
        </w:rPr>
        <w:t>8</w:t>
      </w:r>
      <w:r w:rsidR="00E12D8B" w:rsidRPr="00EA15BF">
        <w:rPr>
          <w:rFonts w:ascii="Times New Roman" w:hAnsi="Times New Roman"/>
          <w:szCs w:val="24"/>
        </w:rPr>
        <w:t>.apakšpunktā noteiktajos termiņos rēķinu neapmaksā</w:t>
      </w:r>
      <w:r w:rsidR="006E7D28" w:rsidRPr="00EA15BF">
        <w:rPr>
          <w:rFonts w:ascii="Times New Roman" w:hAnsi="Times New Roman"/>
          <w:szCs w:val="24"/>
        </w:rPr>
        <w:t xml:space="preserve">, </w:t>
      </w:r>
      <w:r w:rsidRPr="00EA15BF">
        <w:rPr>
          <w:rFonts w:ascii="Times New Roman" w:hAnsi="Times New Roman"/>
          <w:szCs w:val="24"/>
        </w:rPr>
        <w:t>Dienests ir tiesīgs piemērot līgumsodu 0,5%</w:t>
      </w:r>
      <w:r w:rsidR="00550333">
        <w:rPr>
          <w:rFonts w:ascii="Times New Roman" w:hAnsi="Times New Roman"/>
          <w:szCs w:val="24"/>
        </w:rPr>
        <w:t xml:space="preserve"> (pusprocenta)</w:t>
      </w:r>
      <w:r w:rsidRPr="00EA15BF">
        <w:rPr>
          <w:rFonts w:ascii="Times New Roman" w:hAnsi="Times New Roman"/>
          <w:szCs w:val="24"/>
        </w:rPr>
        <w:t xml:space="preserve"> apmērā no rēķinā norādītā un neapmaksātā </w:t>
      </w:r>
      <w:r w:rsidR="00694A9D">
        <w:rPr>
          <w:rFonts w:ascii="Times New Roman" w:hAnsi="Times New Roman"/>
          <w:szCs w:val="24"/>
        </w:rPr>
        <w:t xml:space="preserve">Atmaksas maksājuma un/vai </w:t>
      </w:r>
      <w:r w:rsidR="00DA375C" w:rsidRPr="00EA15BF">
        <w:rPr>
          <w:rFonts w:ascii="Times New Roman" w:hAnsi="Times New Roman"/>
          <w:szCs w:val="24"/>
        </w:rPr>
        <w:t xml:space="preserve">Pārsnieguma </w:t>
      </w:r>
      <w:r w:rsidR="005153A2" w:rsidRPr="00EA15BF">
        <w:rPr>
          <w:rFonts w:ascii="Times New Roman" w:hAnsi="Times New Roman"/>
          <w:szCs w:val="24"/>
        </w:rPr>
        <w:t xml:space="preserve">maksājuma </w:t>
      </w:r>
      <w:r w:rsidRPr="00EA15BF">
        <w:rPr>
          <w:rFonts w:ascii="Times New Roman" w:hAnsi="Times New Roman"/>
          <w:szCs w:val="24"/>
        </w:rPr>
        <w:t xml:space="preserve">apmēra par katru kavējuma dienu, </w:t>
      </w:r>
      <w:r w:rsidR="006E7D28" w:rsidRPr="00EA15BF">
        <w:rPr>
          <w:rFonts w:ascii="Times New Roman" w:hAnsi="Times New Roman"/>
          <w:szCs w:val="24"/>
        </w:rPr>
        <w:t>bet ne vairāk kā 10%</w:t>
      </w:r>
      <w:r w:rsidR="00AA05A2" w:rsidRPr="00EA15BF">
        <w:rPr>
          <w:rFonts w:ascii="Times New Roman" w:hAnsi="Times New Roman"/>
          <w:szCs w:val="24"/>
        </w:rPr>
        <w:t xml:space="preserve"> </w:t>
      </w:r>
      <w:r w:rsidR="00550333">
        <w:rPr>
          <w:rFonts w:ascii="Times New Roman" w:hAnsi="Times New Roman"/>
          <w:szCs w:val="24"/>
        </w:rPr>
        <w:t xml:space="preserve">(desmit procentus) </w:t>
      </w:r>
      <w:r w:rsidR="006E7D28" w:rsidRPr="00EA15BF">
        <w:rPr>
          <w:rFonts w:ascii="Times New Roman" w:hAnsi="Times New Roman"/>
          <w:szCs w:val="24"/>
        </w:rPr>
        <w:t>no rēķinā norādītās un nesamaksātās summas</w:t>
      </w:r>
      <w:r w:rsidR="00A56901" w:rsidRPr="00EA15BF">
        <w:rPr>
          <w:rFonts w:ascii="Times New Roman" w:hAnsi="Times New Roman"/>
          <w:szCs w:val="24"/>
        </w:rPr>
        <w:t xml:space="preserve">. </w:t>
      </w:r>
    </w:p>
    <w:p w14:paraId="05FF90F6" w14:textId="77777777" w:rsidR="00826914" w:rsidRPr="00EA15BF" w:rsidRDefault="00826914" w:rsidP="00207E6F">
      <w:pPr>
        <w:pStyle w:val="ListParagraph"/>
        <w:ind w:left="0" w:right="-55"/>
        <w:jc w:val="both"/>
        <w:outlineLvl w:val="1"/>
        <w:rPr>
          <w:rFonts w:ascii="Times New Roman" w:hAnsi="Times New Roman"/>
          <w:szCs w:val="24"/>
        </w:rPr>
      </w:pPr>
    </w:p>
    <w:p w14:paraId="3868D6E1" w14:textId="7E1B71E1" w:rsidR="00A01E3D" w:rsidRPr="00EA15BF" w:rsidRDefault="00A01E3D" w:rsidP="00207E6F">
      <w:pPr>
        <w:pStyle w:val="ListParagraph"/>
        <w:numPr>
          <w:ilvl w:val="1"/>
          <w:numId w:val="18"/>
        </w:numPr>
        <w:shd w:val="clear" w:color="auto" w:fill="FFFFFF"/>
        <w:ind w:left="0" w:right="-55" w:firstLine="0"/>
        <w:jc w:val="both"/>
        <w:rPr>
          <w:rFonts w:ascii="Times New Roman" w:hAnsi="Times New Roman"/>
          <w:szCs w:val="24"/>
        </w:rPr>
      </w:pPr>
      <w:bookmarkStart w:id="3" w:name="_Hlk91702770"/>
      <w:r w:rsidRPr="00EA15BF">
        <w:rPr>
          <w:rFonts w:ascii="Times New Roman" w:hAnsi="Times New Roman"/>
          <w:szCs w:val="24"/>
        </w:rPr>
        <w:t xml:space="preserve">Lai pieprasītu līgumsodu, </w:t>
      </w:r>
      <w:r w:rsidR="009A4C3A" w:rsidRPr="00EA15BF">
        <w:rPr>
          <w:rFonts w:ascii="Times New Roman" w:hAnsi="Times New Roman"/>
          <w:szCs w:val="24"/>
        </w:rPr>
        <w:t>Dienests</w:t>
      </w:r>
      <w:r w:rsidRPr="00EA15BF">
        <w:rPr>
          <w:rFonts w:ascii="Times New Roman" w:hAnsi="Times New Roman"/>
          <w:szCs w:val="24"/>
        </w:rPr>
        <w:t xml:space="preserve"> nosūta rakstisku pretenziju </w:t>
      </w:r>
      <w:r w:rsidR="00A23421" w:rsidRPr="00EA15BF">
        <w:rPr>
          <w:rFonts w:ascii="Times New Roman" w:hAnsi="Times New Roman"/>
          <w:szCs w:val="24"/>
        </w:rPr>
        <w:t xml:space="preserve">Komersantam un rēķinu </w:t>
      </w:r>
      <w:r w:rsidR="0024161B" w:rsidRPr="00EA15BF">
        <w:rPr>
          <w:rFonts w:ascii="Times New Roman" w:hAnsi="Times New Roman"/>
          <w:szCs w:val="24"/>
        </w:rPr>
        <w:t>Līguma 6.1.</w:t>
      </w:r>
      <w:r w:rsidR="009C3ACF" w:rsidRPr="00EA15BF">
        <w:rPr>
          <w:rFonts w:ascii="Times New Roman" w:hAnsi="Times New Roman"/>
          <w:szCs w:val="24"/>
        </w:rPr>
        <w:t xml:space="preserve">apakšpunktā </w:t>
      </w:r>
      <w:r w:rsidR="0024161B" w:rsidRPr="00EA15BF">
        <w:rPr>
          <w:rFonts w:ascii="Times New Roman" w:hAnsi="Times New Roman"/>
          <w:szCs w:val="24"/>
        </w:rPr>
        <w:t>noteiktajā kārtībā.</w:t>
      </w:r>
      <w:r w:rsidRPr="00EA15BF">
        <w:rPr>
          <w:rFonts w:ascii="Times New Roman" w:hAnsi="Times New Roman"/>
          <w:szCs w:val="24"/>
        </w:rPr>
        <w:t xml:space="preserve"> Visas </w:t>
      </w:r>
      <w:r w:rsidR="00A23421" w:rsidRPr="00EA15BF">
        <w:rPr>
          <w:rFonts w:ascii="Times New Roman" w:hAnsi="Times New Roman"/>
          <w:szCs w:val="24"/>
        </w:rPr>
        <w:t>līgumsoda</w:t>
      </w:r>
      <w:r w:rsidRPr="00EA15BF">
        <w:rPr>
          <w:rFonts w:ascii="Times New Roman" w:hAnsi="Times New Roman"/>
          <w:szCs w:val="24"/>
        </w:rPr>
        <w:t xml:space="preserve"> summas tiek apmaksātas rēķinā norādītājā termiņā. </w:t>
      </w:r>
    </w:p>
    <w:bookmarkEnd w:id="3"/>
    <w:p w14:paraId="29084158" w14:textId="77777777" w:rsidR="00A01E3D" w:rsidRPr="00EA15BF" w:rsidRDefault="00A01E3D" w:rsidP="00207E6F">
      <w:pPr>
        <w:ind w:right="-55" w:hanging="567"/>
        <w:jc w:val="both"/>
        <w:rPr>
          <w:rFonts w:ascii="Times New Roman" w:hAnsi="Times New Roman"/>
          <w:szCs w:val="24"/>
        </w:rPr>
      </w:pPr>
    </w:p>
    <w:p w14:paraId="3CBF8B03" w14:textId="7D9EC91C" w:rsidR="00A01E3D" w:rsidRPr="00EA15BF" w:rsidRDefault="00555142" w:rsidP="00207E6F">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Šajā </w:t>
      </w:r>
      <w:r w:rsidR="008374CA" w:rsidRPr="00EA15BF">
        <w:rPr>
          <w:rFonts w:ascii="Times New Roman" w:hAnsi="Times New Roman"/>
          <w:szCs w:val="24"/>
        </w:rPr>
        <w:t>Līgumā minēt</w:t>
      </w:r>
      <w:r w:rsidR="00A23421" w:rsidRPr="00EA15BF">
        <w:rPr>
          <w:rFonts w:ascii="Times New Roman" w:hAnsi="Times New Roman"/>
          <w:szCs w:val="24"/>
        </w:rPr>
        <w:t>ā</w:t>
      </w:r>
      <w:r w:rsidR="008374CA" w:rsidRPr="00EA15BF">
        <w:rPr>
          <w:rFonts w:ascii="Times New Roman" w:hAnsi="Times New Roman"/>
          <w:szCs w:val="24"/>
        </w:rPr>
        <w:t xml:space="preserve"> līgumsod</w:t>
      </w:r>
      <w:r w:rsidR="00A23421" w:rsidRPr="00EA15BF">
        <w:rPr>
          <w:rFonts w:ascii="Times New Roman" w:hAnsi="Times New Roman"/>
          <w:szCs w:val="24"/>
        </w:rPr>
        <w:t>a</w:t>
      </w:r>
      <w:r w:rsidR="00A01E3D" w:rsidRPr="00EA15BF">
        <w:rPr>
          <w:rFonts w:ascii="Times New Roman" w:hAnsi="Times New Roman"/>
          <w:szCs w:val="24"/>
        </w:rPr>
        <w:t xml:space="preserve"> samaksa neatbrīvo </w:t>
      </w:r>
      <w:r w:rsidR="009A4C3A" w:rsidRPr="00EA15BF">
        <w:rPr>
          <w:rFonts w:ascii="Times New Roman" w:hAnsi="Times New Roman"/>
          <w:szCs w:val="24"/>
        </w:rPr>
        <w:t>Komersantu</w:t>
      </w:r>
      <w:r w:rsidR="00A01E3D" w:rsidRPr="00EA15BF">
        <w:rPr>
          <w:rFonts w:ascii="Times New Roman" w:hAnsi="Times New Roman"/>
          <w:szCs w:val="24"/>
        </w:rPr>
        <w:t xml:space="preserve"> no </w:t>
      </w:r>
      <w:r w:rsidR="00855363" w:rsidRPr="00EA15BF">
        <w:rPr>
          <w:rFonts w:ascii="Times New Roman" w:hAnsi="Times New Roman"/>
          <w:szCs w:val="24"/>
        </w:rPr>
        <w:t>L</w:t>
      </w:r>
      <w:r w:rsidR="00A01E3D" w:rsidRPr="00EA15BF">
        <w:rPr>
          <w:rFonts w:ascii="Times New Roman" w:hAnsi="Times New Roman"/>
          <w:szCs w:val="24"/>
        </w:rPr>
        <w:t>īgumā paredzēto saistību izpildes.</w:t>
      </w:r>
    </w:p>
    <w:p w14:paraId="4EEBA5A9" w14:textId="77777777" w:rsidR="00ED6559" w:rsidRPr="00EA15BF" w:rsidRDefault="00ED6559" w:rsidP="00ED6559">
      <w:pPr>
        <w:pStyle w:val="ListParagraph"/>
        <w:rPr>
          <w:rFonts w:ascii="Times New Roman" w:hAnsi="Times New Roman"/>
          <w:szCs w:val="24"/>
        </w:rPr>
      </w:pPr>
    </w:p>
    <w:p w14:paraId="0B32F627" w14:textId="010B48CD"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color w:val="000000"/>
          <w:szCs w:val="24"/>
        </w:rPr>
        <w:t xml:space="preserve">Līdzēji apliecina, ka Līgums, ievērojot Pacientu intereses, tiek slēgts, pamatojoties uz ilgtermiņa sadarbības principiem. Līdz ar to, </w:t>
      </w:r>
      <w:r w:rsidRPr="00EA15BF">
        <w:rPr>
          <w:rFonts w:ascii="Times New Roman" w:hAnsi="Times New Roman"/>
          <w:szCs w:val="24"/>
        </w:rPr>
        <w:t xml:space="preserve">ja Komersanta rīcības (darbības vai bezdarbības) dēļ, tai skaitā Komersanta iniciatīvas rezultātā, zāles </w:t>
      </w:r>
      <w:r w:rsidR="0080536E" w:rsidRPr="00EA15BF">
        <w:rPr>
          <w:rFonts w:ascii="Times New Roman" w:hAnsi="Times New Roman"/>
          <w:szCs w:val="24"/>
        </w:rPr>
        <w:t xml:space="preserve"> </w:t>
      </w:r>
      <w:r w:rsidRPr="00EA15BF">
        <w:rPr>
          <w:rFonts w:ascii="Times New Roman" w:hAnsi="Times New Roman"/>
          <w:szCs w:val="24"/>
        </w:rPr>
        <w:t>tiek svītrotas no kompensējamo zāļu saraksta, Komersants ne vēlāk kā 30 (trīsdesmit) dienu laikā no svītrošanas brīža apņemas veikt Dienestam vienreizēju maksājumu 100%</w:t>
      </w:r>
      <w:r w:rsidR="00A802D0">
        <w:rPr>
          <w:rFonts w:ascii="Times New Roman" w:hAnsi="Times New Roman"/>
          <w:szCs w:val="24"/>
        </w:rPr>
        <w:t xml:space="preserve"> (viens simts procentu)</w:t>
      </w:r>
      <w:r w:rsidRPr="00EA15BF">
        <w:rPr>
          <w:rFonts w:ascii="Times New Roman" w:hAnsi="Times New Roman"/>
          <w:szCs w:val="24"/>
        </w:rPr>
        <w:t xml:space="preserve"> 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pēdējo </w:t>
      </w:r>
      <w:r w:rsidRPr="00EA15BF">
        <w:rPr>
          <w:rFonts w:ascii="Times New Roman" w:hAnsi="Times New Roman"/>
          <w:color w:val="000000"/>
          <w:szCs w:val="24"/>
        </w:rPr>
        <w:t>12</w:t>
      </w:r>
      <w:r w:rsidR="006A5E0D">
        <w:rPr>
          <w:rFonts w:ascii="Times New Roman" w:hAnsi="Times New Roman"/>
          <w:color w:val="000000"/>
          <w:szCs w:val="24"/>
        </w:rPr>
        <w:t xml:space="preserve"> (divpadsmit)</w:t>
      </w:r>
      <w:r w:rsidRPr="00EA15BF">
        <w:rPr>
          <w:rFonts w:ascii="Times New Roman" w:hAnsi="Times New Roman"/>
          <w:color w:val="000000"/>
          <w:szCs w:val="24"/>
        </w:rPr>
        <w:t xml:space="preserve"> mēnešu periodā, skaitot no mēneša, kad zāles </w:t>
      </w:r>
      <w:r w:rsidR="0080536E" w:rsidRPr="00EA15BF">
        <w:rPr>
          <w:rFonts w:ascii="Times New Roman" w:hAnsi="Times New Roman"/>
          <w:color w:val="000000"/>
          <w:szCs w:val="24"/>
        </w:rPr>
        <w:t xml:space="preserve"> </w:t>
      </w:r>
      <w:r w:rsidRPr="00EA15BF">
        <w:rPr>
          <w:rFonts w:ascii="Times New Roman" w:hAnsi="Times New Roman"/>
          <w:color w:val="000000"/>
          <w:szCs w:val="24"/>
        </w:rPr>
        <w:t xml:space="preserve">tiek svītrotas no </w:t>
      </w:r>
      <w:r w:rsidRPr="00EA15BF">
        <w:rPr>
          <w:rFonts w:ascii="Times New Roman" w:hAnsi="Times New Roman"/>
          <w:szCs w:val="24"/>
        </w:rPr>
        <w:t xml:space="preserve">kompensējamo zāļu saraksta, bet ja zāles </w:t>
      </w:r>
      <w:r w:rsidR="0080536E" w:rsidRPr="00EA15BF">
        <w:rPr>
          <w:rFonts w:ascii="Times New Roman" w:hAnsi="Times New Roman"/>
          <w:szCs w:val="24"/>
        </w:rPr>
        <w:t xml:space="preserve"> </w:t>
      </w:r>
      <w:r w:rsidRPr="00EA15BF">
        <w:rPr>
          <w:rFonts w:ascii="Times New Roman" w:hAnsi="Times New Roman"/>
          <w:szCs w:val="24"/>
        </w:rPr>
        <w:t>bijušas kompensējamo zāļu sarakstā mazāku laika periodu nekā 12</w:t>
      </w:r>
      <w:r w:rsidR="006A5E0D">
        <w:rPr>
          <w:rFonts w:ascii="Times New Roman" w:hAnsi="Times New Roman"/>
          <w:szCs w:val="24"/>
        </w:rPr>
        <w:t xml:space="preserve"> (divpadsmit)</w:t>
      </w:r>
      <w:r w:rsidRPr="00EA15BF">
        <w:rPr>
          <w:rFonts w:ascii="Times New Roman" w:hAnsi="Times New Roman"/>
          <w:szCs w:val="24"/>
        </w:rPr>
        <w:t xml:space="preserve"> mēneši 100% </w:t>
      </w:r>
      <w:r w:rsidR="00A802D0">
        <w:rPr>
          <w:rFonts w:ascii="Times New Roman" w:hAnsi="Times New Roman"/>
          <w:szCs w:val="24"/>
        </w:rPr>
        <w:t xml:space="preserve">(viens simts procentu) </w:t>
      </w:r>
      <w:r w:rsidRPr="00EA15BF">
        <w:rPr>
          <w:rFonts w:ascii="Times New Roman" w:hAnsi="Times New Roman"/>
          <w:szCs w:val="24"/>
        </w:rPr>
        <w:t xml:space="preserve">apmērā no zāļu </w:t>
      </w:r>
      <w:r w:rsidR="0080536E" w:rsidRPr="00EA15BF">
        <w:rPr>
          <w:rFonts w:ascii="Times New Roman" w:hAnsi="Times New Roman"/>
          <w:szCs w:val="24"/>
        </w:rPr>
        <w:t xml:space="preserve"> </w:t>
      </w:r>
      <w:r w:rsidRPr="00EA15BF">
        <w:rPr>
          <w:rFonts w:ascii="Times New Roman" w:hAnsi="Times New Roman"/>
          <w:szCs w:val="24"/>
        </w:rPr>
        <w:t xml:space="preserve">kompensācijai izlietotajiem valsts budžeta līdzekļiem faktiskajā laika periodā, kādā zāles </w:t>
      </w:r>
      <w:r w:rsidR="0080536E" w:rsidRPr="00EA15BF">
        <w:rPr>
          <w:rFonts w:ascii="Times New Roman" w:hAnsi="Times New Roman"/>
          <w:szCs w:val="24"/>
        </w:rPr>
        <w:t xml:space="preserve"> </w:t>
      </w:r>
      <w:r w:rsidR="00A30EBB" w:rsidRPr="00EA15BF">
        <w:rPr>
          <w:rFonts w:ascii="Times New Roman" w:hAnsi="Times New Roman"/>
          <w:szCs w:val="24"/>
        </w:rPr>
        <w:t>bija</w:t>
      </w:r>
      <w:r w:rsidRPr="00EA15BF">
        <w:rPr>
          <w:rFonts w:ascii="Times New Roman" w:hAnsi="Times New Roman"/>
          <w:szCs w:val="24"/>
        </w:rPr>
        <w:t xml:space="preserve"> kompensējamo zāļu sarakstā.</w:t>
      </w:r>
    </w:p>
    <w:p w14:paraId="3D19FA47" w14:textId="77777777" w:rsidR="00ED6559" w:rsidRPr="00EA15BF" w:rsidRDefault="00ED6559" w:rsidP="00ED6559">
      <w:pPr>
        <w:pStyle w:val="ListParagraph"/>
        <w:rPr>
          <w:rFonts w:ascii="Times New Roman" w:hAnsi="Times New Roman"/>
          <w:szCs w:val="24"/>
        </w:rPr>
      </w:pPr>
    </w:p>
    <w:p w14:paraId="28A353E8" w14:textId="621B5521"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 xml:space="preserve">Līdzēji apliecina, ka Līguma 3.4.apakšpunktā noteiktais  maksājums </w:t>
      </w:r>
      <w:r w:rsidR="0048403D">
        <w:rPr>
          <w:rFonts w:ascii="Times New Roman" w:hAnsi="Times New Roman"/>
          <w:szCs w:val="24"/>
        </w:rPr>
        <w:t>ir</w:t>
      </w:r>
      <w:r w:rsidR="0080492C">
        <w:rPr>
          <w:rFonts w:ascii="Times New Roman" w:hAnsi="Times New Roman"/>
          <w:szCs w:val="24"/>
        </w:rPr>
        <w:t xml:space="preserve"> </w:t>
      </w:r>
      <w:r w:rsidRPr="00EA15BF">
        <w:rPr>
          <w:rFonts w:ascii="Times New Roman" w:hAnsi="Times New Roman"/>
          <w:szCs w:val="24"/>
        </w:rPr>
        <w:t xml:space="preserve">Komersanta sniegta garantijas saistība, kas apliecina Komersanta vēlmi sadarboties ilgtermiņā un neradīt nelabvēlīgas sekas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Komersants ar motivētu lūgumu ir tiesīgs lūgt Dienestu samazināt Līguma 3.4.apakšpunktā noteikto maksājuma apmēru. Dienests ir tiesīgs samazināt Līguma 3.4.apakšpunktā noteikto maksājuma apmēru par 50% </w:t>
      </w:r>
      <w:r w:rsidR="00A802D0">
        <w:rPr>
          <w:rFonts w:ascii="Times New Roman" w:hAnsi="Times New Roman"/>
          <w:szCs w:val="24"/>
        </w:rPr>
        <w:t xml:space="preserve">(piecdesmit procentiem) </w:t>
      </w:r>
      <w:r w:rsidRPr="00EA15BF">
        <w:rPr>
          <w:rFonts w:ascii="Times New Roman" w:hAnsi="Times New Roman"/>
          <w:szCs w:val="24"/>
        </w:rPr>
        <w:t>vai atbrīvot Komersantu no šā maksājuma veikšanas.</w:t>
      </w:r>
    </w:p>
    <w:p w14:paraId="716440D6" w14:textId="77777777" w:rsidR="00ED6559" w:rsidRPr="00EA15BF" w:rsidRDefault="00ED6559" w:rsidP="00ED6559">
      <w:pPr>
        <w:ind w:right="-55"/>
        <w:jc w:val="both"/>
        <w:rPr>
          <w:rFonts w:ascii="Times New Roman" w:hAnsi="Times New Roman"/>
          <w:szCs w:val="24"/>
        </w:rPr>
      </w:pPr>
    </w:p>
    <w:p w14:paraId="2E183553" w14:textId="77777777" w:rsidR="00ED6559" w:rsidRPr="00EA15BF" w:rsidRDefault="00ED6559" w:rsidP="00ED6559">
      <w:pPr>
        <w:numPr>
          <w:ilvl w:val="1"/>
          <w:numId w:val="18"/>
        </w:numPr>
        <w:ind w:left="0" w:right="-55" w:firstLine="0"/>
        <w:jc w:val="both"/>
        <w:rPr>
          <w:rFonts w:ascii="Times New Roman" w:hAnsi="Times New Roman"/>
          <w:szCs w:val="24"/>
        </w:rPr>
      </w:pPr>
      <w:r w:rsidRPr="00EA15BF">
        <w:rPr>
          <w:rFonts w:ascii="Times New Roman" w:hAnsi="Times New Roman"/>
          <w:szCs w:val="24"/>
        </w:rPr>
        <w:t>Dienests atbrīvo Komersantu no Līguma 3.4.apakšpunktā noteiktā maksājuma veikšanas, ja:</w:t>
      </w:r>
    </w:p>
    <w:p w14:paraId="71C27410" w14:textId="28F48DE2"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lastRenderedPageBreak/>
        <w:t xml:space="preserve">zāļu svītrošanai no kompensējamo zāļu saraksta rezultātā netiek nodarīts aizskārums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proti, kompensējamo zāļu sarakstā ir iekļautas šī paša vai cita komersanta jaunas zāles, kam ir līdzvērtīga terapeitiskā efektivitāte kā zālēm </w:t>
      </w:r>
      <w:r w:rsidR="0080536E" w:rsidRPr="00EA15BF">
        <w:rPr>
          <w:rFonts w:ascii="Times New Roman" w:hAnsi="Times New Roman"/>
          <w:szCs w:val="24"/>
        </w:rPr>
        <w:t xml:space="preserve"> </w:t>
      </w:r>
      <w:r w:rsidRPr="00EA15BF">
        <w:rPr>
          <w:rFonts w:ascii="Times New Roman" w:hAnsi="Times New Roman"/>
          <w:szCs w:val="24"/>
        </w:rPr>
        <w:t xml:space="preserve">vai Komersants par saviem līdzekļiem pilnā apmērā nodrošina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tik ilgi kamēr Pacientam zāļu </w:t>
      </w:r>
      <w:r w:rsidR="0080536E" w:rsidRPr="00EA15BF">
        <w:rPr>
          <w:rFonts w:ascii="Times New Roman" w:hAnsi="Times New Roman"/>
          <w:szCs w:val="24"/>
        </w:rPr>
        <w:t xml:space="preserve"> </w:t>
      </w:r>
      <w:r w:rsidRPr="00EA15BF">
        <w:rPr>
          <w:rFonts w:ascii="Times New Roman" w:hAnsi="Times New Roman"/>
          <w:szCs w:val="24"/>
        </w:rPr>
        <w:t xml:space="preserve">ārstnieciskā terapija ir nepieciešama. Komersanta pienākums ir par saviem līdzekļiem pilnā apmērā nodrošināt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arī tiem Pacientiem, kuri uzsākuši zāļu </w:t>
      </w:r>
      <w:r w:rsidR="0080536E" w:rsidRPr="00EA15BF">
        <w:rPr>
          <w:rFonts w:ascii="Times New Roman" w:hAnsi="Times New Roman"/>
          <w:szCs w:val="24"/>
        </w:rPr>
        <w:t xml:space="preserve"> </w:t>
      </w:r>
      <w:r w:rsidRPr="00EA15BF">
        <w:rPr>
          <w:rFonts w:ascii="Times New Roman" w:hAnsi="Times New Roman"/>
          <w:szCs w:val="24"/>
        </w:rPr>
        <w:t xml:space="preserve">ārstniecisko terapiju, bet kuriem Komersanta vai cita komersanta jaunās kompensējamo zāļu sarakstā iekļautās līdzvērtīgās terapeitiskās efektivitātes zāles nav piemērotas, lai sasniegtu zāļu </w:t>
      </w:r>
      <w:r w:rsidR="0080536E" w:rsidRPr="00EA15BF">
        <w:rPr>
          <w:rFonts w:ascii="Times New Roman" w:hAnsi="Times New Roman"/>
          <w:szCs w:val="24"/>
        </w:rPr>
        <w:t xml:space="preserve"> </w:t>
      </w:r>
      <w:r w:rsidRPr="00EA15BF">
        <w:rPr>
          <w:rFonts w:ascii="Times New Roman" w:hAnsi="Times New Roman"/>
          <w:szCs w:val="24"/>
        </w:rPr>
        <w:t>ārstnieciskās terapijas efektu;</w:t>
      </w:r>
    </w:p>
    <w:p w14:paraId="4BEB6B85" w14:textId="633EC0E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zāles </w:t>
      </w:r>
      <w:r w:rsidR="0080536E" w:rsidRPr="00EA15BF">
        <w:rPr>
          <w:rFonts w:ascii="Times New Roman" w:hAnsi="Times New Roman"/>
          <w:szCs w:val="24"/>
        </w:rPr>
        <w:t xml:space="preserve"> </w:t>
      </w:r>
      <w:r w:rsidRPr="00EA15BF">
        <w:rPr>
          <w:rFonts w:ascii="Times New Roman" w:hAnsi="Times New Roman"/>
          <w:szCs w:val="24"/>
        </w:rPr>
        <w:t>no zāļu tirgus tiek atsauktas sakarā ar to drošību Pacientiem, ko apliecina kompetentās institūcijas atzinums;</w:t>
      </w:r>
    </w:p>
    <w:p w14:paraId="2188A1C3" w14:textId="77777777"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color w:val="000000"/>
          <w:szCs w:val="24"/>
        </w:rPr>
        <w:t>Līgums tiek izbeigts Līguma 5.4.1.apakšpunktā noteiktajā kārtībā.</w:t>
      </w:r>
    </w:p>
    <w:p w14:paraId="11B28485" w14:textId="77777777" w:rsidR="00ED6559" w:rsidRPr="00EA15BF" w:rsidRDefault="00ED6559" w:rsidP="00ED6559">
      <w:pPr>
        <w:pStyle w:val="ListParagraph"/>
        <w:ind w:left="567" w:right="-55"/>
        <w:jc w:val="both"/>
        <w:rPr>
          <w:rFonts w:ascii="Times New Roman" w:hAnsi="Times New Roman"/>
          <w:szCs w:val="24"/>
        </w:rPr>
      </w:pPr>
    </w:p>
    <w:p w14:paraId="08928B28" w14:textId="7ECA76D3" w:rsidR="00ED6559" w:rsidRPr="00EA15BF" w:rsidRDefault="00ED6559" w:rsidP="00ED6559">
      <w:pPr>
        <w:pStyle w:val="ListParagraph"/>
        <w:numPr>
          <w:ilvl w:val="1"/>
          <w:numId w:val="18"/>
        </w:numPr>
        <w:ind w:left="0" w:right="-55" w:firstLine="0"/>
        <w:jc w:val="both"/>
        <w:rPr>
          <w:rFonts w:ascii="Times New Roman" w:hAnsi="Times New Roman"/>
          <w:szCs w:val="24"/>
        </w:rPr>
      </w:pPr>
      <w:r w:rsidRPr="00EA15BF">
        <w:rPr>
          <w:rFonts w:ascii="Times New Roman" w:hAnsi="Times New Roman"/>
          <w:szCs w:val="24"/>
        </w:rPr>
        <w:t>Dienests ir tiesīgs samazināt Līguma 3.4.apakšpunktā noteiktā maksājuma apmēru par 50%</w:t>
      </w:r>
      <w:r w:rsidR="00A802D0">
        <w:rPr>
          <w:rFonts w:ascii="Times New Roman" w:hAnsi="Times New Roman"/>
          <w:szCs w:val="24"/>
        </w:rPr>
        <w:t xml:space="preserve"> (piecdesmit procentiem)</w:t>
      </w:r>
      <w:r w:rsidRPr="00EA15BF">
        <w:rPr>
          <w:rFonts w:ascii="Times New Roman" w:hAnsi="Times New Roman"/>
          <w:szCs w:val="24"/>
        </w:rPr>
        <w:t xml:space="preserve">, ja izpildās </w:t>
      </w:r>
      <w:r w:rsidR="0048403D">
        <w:rPr>
          <w:rFonts w:ascii="Times New Roman" w:hAnsi="Times New Roman"/>
          <w:szCs w:val="24"/>
        </w:rPr>
        <w:t xml:space="preserve">šādi </w:t>
      </w:r>
      <w:r w:rsidRPr="00EA15BF">
        <w:rPr>
          <w:rFonts w:ascii="Times New Roman" w:hAnsi="Times New Roman"/>
          <w:szCs w:val="24"/>
        </w:rPr>
        <w:t>(visi) nosacījumi:</w:t>
      </w:r>
    </w:p>
    <w:p w14:paraId="78F130C7" w14:textId="48F3CD6D"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zāles</w:t>
      </w:r>
      <w:r w:rsidR="0080536E" w:rsidRPr="00EA15BF">
        <w:rPr>
          <w:rFonts w:ascii="Times New Roman" w:hAnsi="Times New Roman"/>
          <w:szCs w:val="24"/>
        </w:rPr>
        <w:t xml:space="preserve"> </w:t>
      </w:r>
      <w:r w:rsidRPr="00EA15BF">
        <w:rPr>
          <w:rFonts w:ascii="Times New Roman" w:hAnsi="Times New Roman"/>
          <w:szCs w:val="24"/>
        </w:rPr>
        <w:t xml:space="preserve">tiek svītrotas no kompensējamo zāļu saraksta Komersanta gribas </w:t>
      </w:r>
      <w:r w:rsidR="009D31AC">
        <w:rPr>
          <w:rFonts w:ascii="Times New Roman" w:hAnsi="Times New Roman"/>
          <w:szCs w:val="24"/>
        </w:rPr>
        <w:t xml:space="preserve">vai rīcības </w:t>
      </w:r>
      <w:r w:rsidRPr="00EA15BF">
        <w:rPr>
          <w:rFonts w:ascii="Times New Roman" w:hAnsi="Times New Roman"/>
          <w:szCs w:val="24"/>
        </w:rPr>
        <w:t>neatkarīgu iemeslu dēļ;</w:t>
      </w:r>
    </w:p>
    <w:p w14:paraId="57E94BC9" w14:textId="18FCBDF0"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uzzinot potenciālos apstākļus, kas varētu kavēt Līguma izpildi, ir </w:t>
      </w:r>
      <w:r w:rsidR="000627EE" w:rsidRPr="00EA15BF">
        <w:rPr>
          <w:rFonts w:ascii="Times New Roman" w:hAnsi="Times New Roman"/>
          <w:szCs w:val="24"/>
        </w:rPr>
        <w:t>nekavējoties</w:t>
      </w:r>
      <w:r w:rsidRPr="00EA15BF">
        <w:rPr>
          <w:rFonts w:ascii="Times New Roman" w:hAnsi="Times New Roman"/>
          <w:szCs w:val="24"/>
        </w:rPr>
        <w:t xml:space="preserve"> sniedzis Dienestam visu informāciju;</w:t>
      </w:r>
    </w:p>
    <w:p w14:paraId="2C0D43D9" w14:textId="3781B17F" w:rsidR="00ED6559" w:rsidRPr="00EA15BF"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Komersants darījis visu iespējamo, lai zāles </w:t>
      </w:r>
      <w:r w:rsidR="0080536E" w:rsidRPr="00EA15BF">
        <w:rPr>
          <w:rFonts w:ascii="Times New Roman" w:hAnsi="Times New Roman"/>
          <w:szCs w:val="24"/>
        </w:rPr>
        <w:t xml:space="preserve"> </w:t>
      </w:r>
      <w:r w:rsidRPr="00EA15BF">
        <w:rPr>
          <w:rFonts w:ascii="Times New Roman" w:hAnsi="Times New Roman"/>
          <w:szCs w:val="24"/>
        </w:rPr>
        <w:t>no kompensējamo zāļu saraksta netiktu svītrotas;</w:t>
      </w:r>
    </w:p>
    <w:p w14:paraId="4F962A90" w14:textId="66F224DA" w:rsidR="00ED6559" w:rsidRDefault="00ED6559" w:rsidP="00ED6559">
      <w:pPr>
        <w:pStyle w:val="ListParagraph"/>
        <w:numPr>
          <w:ilvl w:val="2"/>
          <w:numId w:val="18"/>
        </w:numPr>
        <w:ind w:left="567" w:right="-55" w:hanging="567"/>
        <w:jc w:val="both"/>
        <w:rPr>
          <w:rFonts w:ascii="Times New Roman" w:hAnsi="Times New Roman"/>
          <w:szCs w:val="24"/>
        </w:rPr>
      </w:pPr>
      <w:r w:rsidRPr="00EA15BF">
        <w:rPr>
          <w:rFonts w:ascii="Times New Roman" w:hAnsi="Times New Roman"/>
          <w:szCs w:val="24"/>
        </w:rPr>
        <w:t xml:space="preserve">Komersanta veiktā rīcība ir veikta tikai labā ticībā un saskaņā ar labu </w:t>
      </w:r>
      <w:proofErr w:type="spellStart"/>
      <w:r w:rsidRPr="00EA15BF">
        <w:rPr>
          <w:rFonts w:ascii="Times New Roman" w:hAnsi="Times New Roman"/>
          <w:szCs w:val="24"/>
        </w:rPr>
        <w:t>komercpraksi</w:t>
      </w:r>
      <w:proofErr w:type="spellEnd"/>
      <w:r w:rsidRPr="00EA15BF">
        <w:rPr>
          <w:rFonts w:ascii="Times New Roman" w:hAnsi="Times New Roman"/>
          <w:szCs w:val="24"/>
        </w:rPr>
        <w:t>.</w:t>
      </w:r>
    </w:p>
    <w:p w14:paraId="493A2F3E" w14:textId="77777777" w:rsidR="00C507B0" w:rsidRPr="00EA15BF" w:rsidRDefault="00C507B0" w:rsidP="00C25C7D">
      <w:pPr>
        <w:ind w:right="-55"/>
        <w:rPr>
          <w:rFonts w:ascii="Times New Roman" w:hAnsi="Times New Roman"/>
          <w:szCs w:val="24"/>
        </w:rPr>
      </w:pPr>
    </w:p>
    <w:p w14:paraId="58333E41"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Nepārvarama vara</w:t>
      </w:r>
    </w:p>
    <w:p w14:paraId="40E8308F" w14:textId="77777777" w:rsidR="00C76E47" w:rsidRPr="00EA15BF" w:rsidRDefault="00C76E47" w:rsidP="00207E6F">
      <w:pPr>
        <w:pStyle w:val="ListParagraph"/>
        <w:tabs>
          <w:tab w:val="right" w:pos="8280"/>
        </w:tabs>
        <w:ind w:left="0"/>
        <w:rPr>
          <w:rFonts w:ascii="Times New Roman" w:hAnsi="Times New Roman"/>
          <w:b/>
          <w:szCs w:val="24"/>
        </w:rPr>
      </w:pPr>
    </w:p>
    <w:p w14:paraId="3F81CB12" w14:textId="57EB9840" w:rsidR="00825721" w:rsidRPr="00EA15BF" w:rsidRDefault="005C1C98"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Līdzēji</w:t>
      </w:r>
      <w:r w:rsidR="00693273" w:rsidRPr="00EA15BF">
        <w:rPr>
          <w:rFonts w:ascii="Times New Roman" w:hAnsi="Times New Roman"/>
          <w:szCs w:val="24"/>
        </w:rPr>
        <w:t xml:space="preserve"> tiek atbrīvot</w:t>
      </w:r>
      <w:r w:rsidRPr="00EA15BF">
        <w:rPr>
          <w:rFonts w:ascii="Times New Roman" w:hAnsi="Times New Roman"/>
          <w:szCs w:val="24"/>
        </w:rPr>
        <w:t>i</w:t>
      </w:r>
      <w:r w:rsidR="00693273" w:rsidRPr="00EA15BF">
        <w:rPr>
          <w:rFonts w:ascii="Times New Roman" w:hAnsi="Times New Roman"/>
          <w:szCs w:val="24"/>
        </w:rPr>
        <w:t xml:space="preserve"> no atbildības par </w:t>
      </w:r>
      <w:r w:rsidR="0039786F" w:rsidRPr="00EA15BF">
        <w:rPr>
          <w:rFonts w:ascii="Times New Roman" w:hAnsi="Times New Roman"/>
          <w:szCs w:val="24"/>
        </w:rPr>
        <w:t>Līgu</w:t>
      </w:r>
      <w:r w:rsidR="00693273" w:rsidRPr="00EA15BF">
        <w:rPr>
          <w:rFonts w:ascii="Times New Roman" w:hAnsi="Times New Roman"/>
          <w:szCs w:val="24"/>
        </w:rPr>
        <w:t xml:space="preserve">ma pilnīgu vai daļēju neizpildi, ja tā radusies ārkārtēja, nepārvarama rakstura notikuma dēļ, no kura nav iespējams izvairīties un kura sekas nav iespējams pārvarēt, kuru </w:t>
      </w:r>
      <w:r w:rsidR="0039786F" w:rsidRPr="00EA15BF">
        <w:rPr>
          <w:rFonts w:ascii="Times New Roman" w:hAnsi="Times New Roman"/>
          <w:szCs w:val="24"/>
        </w:rPr>
        <w:t>Līgu</w:t>
      </w:r>
      <w:r w:rsidR="00693273" w:rsidRPr="00EA15BF">
        <w:rPr>
          <w:rFonts w:ascii="Times New Roman" w:hAnsi="Times New Roman"/>
          <w:szCs w:val="24"/>
        </w:rPr>
        <w:t xml:space="preserve">ma slēgšanas brīdī nebija iespējams paredzēt, kas nav radies </w:t>
      </w:r>
      <w:r w:rsidRPr="00EA15BF">
        <w:rPr>
          <w:rFonts w:ascii="Times New Roman" w:hAnsi="Times New Roman"/>
          <w:szCs w:val="24"/>
        </w:rPr>
        <w:t>Līdzēja</w:t>
      </w:r>
      <w:r w:rsidR="00693273" w:rsidRPr="00EA15BF">
        <w:rPr>
          <w:rFonts w:ascii="Times New Roman" w:hAnsi="Times New Roman"/>
          <w:szCs w:val="24"/>
        </w:rPr>
        <w:t xml:space="preserve"> vai tās kontrolē esošas personas rīcības dēļ, kas padara saistību izpildi ne tikai apgrūtinošu, bet neiespējamu.</w:t>
      </w:r>
    </w:p>
    <w:p w14:paraId="043CB42F" w14:textId="77777777" w:rsidR="00E35DA0" w:rsidRPr="00EA15BF" w:rsidRDefault="00E35DA0" w:rsidP="00207E6F">
      <w:pPr>
        <w:pStyle w:val="ListParagraph"/>
        <w:ind w:left="0"/>
        <w:jc w:val="both"/>
        <w:rPr>
          <w:rFonts w:ascii="Times New Roman" w:hAnsi="Times New Roman"/>
          <w:szCs w:val="24"/>
        </w:rPr>
      </w:pPr>
    </w:p>
    <w:p w14:paraId="64648D7E" w14:textId="67BB9BC7" w:rsidR="00825721" w:rsidRPr="00EA15BF" w:rsidRDefault="00E85DC6" w:rsidP="00207E6F">
      <w:pPr>
        <w:pStyle w:val="ListParagraph"/>
        <w:numPr>
          <w:ilvl w:val="1"/>
          <w:numId w:val="18"/>
        </w:numPr>
        <w:ind w:left="0" w:firstLine="0"/>
        <w:jc w:val="both"/>
        <w:outlineLvl w:val="1"/>
        <w:rPr>
          <w:rFonts w:ascii="Times New Roman" w:hAnsi="Times New Roman"/>
          <w:szCs w:val="24"/>
        </w:rPr>
      </w:pPr>
      <w:r w:rsidRPr="00EA15BF">
        <w:rPr>
          <w:rFonts w:ascii="Times New Roman" w:hAnsi="Times New Roman"/>
          <w:szCs w:val="24"/>
        </w:rPr>
        <w:t xml:space="preserve">Ja </w:t>
      </w:r>
      <w:r w:rsidR="0039786F" w:rsidRPr="00EA15BF">
        <w:rPr>
          <w:rFonts w:ascii="Times New Roman" w:hAnsi="Times New Roman"/>
          <w:szCs w:val="24"/>
        </w:rPr>
        <w:t>Līgu</w:t>
      </w:r>
      <w:r w:rsidRPr="00EA15BF">
        <w:rPr>
          <w:rFonts w:ascii="Times New Roman" w:hAnsi="Times New Roman"/>
          <w:szCs w:val="24"/>
        </w:rPr>
        <w:t>ma 4.1.apakšpunktā minētie apstākļi turpinās ilgāk nekā 2 (divus) mēnešus, katrs no Līdzējiem ir tiesīgs vienpusēji izbeigt Līgumu, un Līdzēji nav tiesīgi prasīt zaudējumu atlīdzināšanu</w:t>
      </w:r>
      <w:r w:rsidR="00825721" w:rsidRPr="00EA15BF">
        <w:rPr>
          <w:rFonts w:ascii="Times New Roman" w:hAnsi="Times New Roman"/>
          <w:szCs w:val="24"/>
        </w:rPr>
        <w:t xml:space="preserve">. </w:t>
      </w:r>
    </w:p>
    <w:p w14:paraId="4E2982C0" w14:textId="77777777" w:rsidR="00E35DA0" w:rsidRPr="00EA15BF" w:rsidRDefault="00E35DA0" w:rsidP="00207E6F">
      <w:pPr>
        <w:pStyle w:val="ListParagraph"/>
        <w:ind w:left="0"/>
        <w:jc w:val="both"/>
        <w:outlineLvl w:val="1"/>
        <w:rPr>
          <w:rFonts w:ascii="Times New Roman" w:hAnsi="Times New Roman"/>
          <w:szCs w:val="24"/>
        </w:rPr>
      </w:pPr>
    </w:p>
    <w:p w14:paraId="00950EB1" w14:textId="2354089F" w:rsidR="00825721" w:rsidRPr="00EA15BF" w:rsidRDefault="00825721" w:rsidP="00207E6F">
      <w:pPr>
        <w:pStyle w:val="ListParagraph"/>
        <w:numPr>
          <w:ilvl w:val="1"/>
          <w:numId w:val="18"/>
        </w:numPr>
        <w:tabs>
          <w:tab w:val="left" w:pos="0"/>
        </w:tabs>
        <w:ind w:left="0" w:firstLine="0"/>
        <w:jc w:val="both"/>
        <w:outlineLvl w:val="1"/>
        <w:rPr>
          <w:rFonts w:ascii="Times New Roman" w:hAnsi="Times New Roman"/>
          <w:szCs w:val="24"/>
        </w:rPr>
      </w:pPr>
      <w:r w:rsidRPr="00EA15BF">
        <w:rPr>
          <w:rFonts w:ascii="Times New Roman" w:hAnsi="Times New Roman"/>
          <w:szCs w:val="24"/>
        </w:rPr>
        <w:t xml:space="preserve">Līdzējs, kuram kļuvis neiespējami izpildīt saistības </w:t>
      </w:r>
      <w:r w:rsidR="0039786F" w:rsidRPr="00EA15BF">
        <w:rPr>
          <w:rFonts w:ascii="Times New Roman" w:hAnsi="Times New Roman"/>
          <w:szCs w:val="24"/>
        </w:rPr>
        <w:t>Līgu</w:t>
      </w:r>
      <w:r w:rsidR="00A23421" w:rsidRPr="00EA15BF">
        <w:rPr>
          <w:rFonts w:ascii="Times New Roman" w:hAnsi="Times New Roman"/>
          <w:szCs w:val="24"/>
        </w:rPr>
        <w:t xml:space="preserve">ma 4.1.apakšpunktā </w:t>
      </w:r>
      <w:r w:rsidRPr="00EA15BF">
        <w:rPr>
          <w:rFonts w:ascii="Times New Roman" w:hAnsi="Times New Roman"/>
          <w:szCs w:val="24"/>
        </w:rPr>
        <w:t xml:space="preserve">minēto apstākļu dēļ, 5 (piecu) </w:t>
      </w:r>
      <w:r w:rsidR="00C313B0" w:rsidRPr="00EA15BF">
        <w:rPr>
          <w:rFonts w:ascii="Times New Roman" w:hAnsi="Times New Roman"/>
          <w:szCs w:val="24"/>
        </w:rPr>
        <w:t xml:space="preserve">darba </w:t>
      </w:r>
      <w:r w:rsidRPr="00EA15BF">
        <w:rPr>
          <w:rFonts w:ascii="Times New Roman" w:hAnsi="Times New Roman"/>
          <w:szCs w:val="24"/>
        </w:rPr>
        <w:t>dienu laikā</w:t>
      </w:r>
      <w:r w:rsidR="00693273" w:rsidRPr="00EA15BF">
        <w:rPr>
          <w:rFonts w:ascii="Times New Roman" w:hAnsi="Times New Roman"/>
          <w:szCs w:val="24"/>
        </w:rPr>
        <w:t xml:space="preserve"> no apstākļ</w:t>
      </w:r>
      <w:r w:rsidR="005E6A11" w:rsidRPr="00EA15BF">
        <w:rPr>
          <w:rFonts w:ascii="Times New Roman" w:hAnsi="Times New Roman"/>
          <w:szCs w:val="24"/>
        </w:rPr>
        <w:t>u</w:t>
      </w:r>
      <w:r w:rsidR="00693273" w:rsidRPr="00EA15BF">
        <w:rPr>
          <w:rFonts w:ascii="Times New Roman" w:hAnsi="Times New Roman"/>
          <w:szCs w:val="24"/>
        </w:rPr>
        <w:t xml:space="preserve"> konstatēšanas brīža</w:t>
      </w:r>
      <w:r w:rsidRPr="00EA15BF">
        <w:rPr>
          <w:rFonts w:ascii="Times New Roman" w:hAnsi="Times New Roman"/>
          <w:szCs w:val="24"/>
        </w:rPr>
        <w:t xml:space="preserve"> rakstiski paziņo otram Līdzējam par šādu apstākļu rašanos vai izbeigšanos.</w:t>
      </w:r>
    </w:p>
    <w:p w14:paraId="71614FB3" w14:textId="77777777" w:rsidR="00BA05D7" w:rsidRPr="00EA15BF" w:rsidRDefault="00BA05D7" w:rsidP="00207E6F">
      <w:pPr>
        <w:rPr>
          <w:rFonts w:ascii="Times New Roman" w:hAnsi="Times New Roman"/>
          <w:b/>
          <w:szCs w:val="24"/>
        </w:rPr>
      </w:pPr>
    </w:p>
    <w:p w14:paraId="3D3B7719" w14:textId="77777777" w:rsidR="00825721" w:rsidRPr="00EA15BF" w:rsidRDefault="00825721" w:rsidP="00207E6F">
      <w:pPr>
        <w:pStyle w:val="ListParagraph"/>
        <w:numPr>
          <w:ilvl w:val="0"/>
          <w:numId w:val="18"/>
        </w:numPr>
        <w:tabs>
          <w:tab w:val="right" w:pos="8280"/>
        </w:tabs>
        <w:ind w:left="0"/>
        <w:jc w:val="center"/>
        <w:rPr>
          <w:rFonts w:ascii="Times New Roman" w:hAnsi="Times New Roman"/>
          <w:b/>
          <w:szCs w:val="24"/>
        </w:rPr>
      </w:pPr>
      <w:r w:rsidRPr="00EA15BF">
        <w:rPr>
          <w:rFonts w:ascii="Times New Roman" w:hAnsi="Times New Roman"/>
          <w:b/>
          <w:szCs w:val="24"/>
        </w:rPr>
        <w:t xml:space="preserve">Līguma </w:t>
      </w:r>
      <w:r w:rsidR="006E6280" w:rsidRPr="00EA15BF">
        <w:rPr>
          <w:rFonts w:ascii="Times New Roman" w:hAnsi="Times New Roman"/>
          <w:b/>
          <w:szCs w:val="24"/>
        </w:rPr>
        <w:t>spēkā esamība</w:t>
      </w:r>
      <w:r w:rsidR="00A24444" w:rsidRPr="00EA15BF">
        <w:rPr>
          <w:rFonts w:ascii="Times New Roman" w:hAnsi="Times New Roman"/>
          <w:b/>
          <w:szCs w:val="24"/>
        </w:rPr>
        <w:t>,</w:t>
      </w:r>
      <w:r w:rsidR="007A66A7" w:rsidRPr="00EA15BF">
        <w:rPr>
          <w:rFonts w:ascii="Times New Roman" w:hAnsi="Times New Roman"/>
          <w:b/>
          <w:szCs w:val="24"/>
        </w:rPr>
        <w:t xml:space="preserve"> grozīšanas </w:t>
      </w:r>
      <w:r w:rsidR="00A24444" w:rsidRPr="00EA15BF">
        <w:rPr>
          <w:rFonts w:ascii="Times New Roman" w:hAnsi="Times New Roman"/>
          <w:b/>
          <w:szCs w:val="24"/>
        </w:rPr>
        <w:t xml:space="preserve">un izbeigšanas </w:t>
      </w:r>
      <w:r w:rsidR="007A66A7" w:rsidRPr="00EA15BF">
        <w:rPr>
          <w:rFonts w:ascii="Times New Roman" w:hAnsi="Times New Roman"/>
          <w:b/>
          <w:szCs w:val="24"/>
        </w:rPr>
        <w:t>kārtība</w:t>
      </w:r>
    </w:p>
    <w:p w14:paraId="2D54BCD8" w14:textId="77777777" w:rsidR="00825721" w:rsidRPr="00EA15BF" w:rsidRDefault="00825721" w:rsidP="00207E6F">
      <w:pPr>
        <w:tabs>
          <w:tab w:val="right" w:pos="8280"/>
        </w:tabs>
        <w:ind w:hanging="567"/>
        <w:rPr>
          <w:rFonts w:ascii="Times New Roman" w:hAnsi="Times New Roman"/>
          <w:szCs w:val="24"/>
        </w:rPr>
      </w:pPr>
    </w:p>
    <w:p w14:paraId="1A40C6D9" w14:textId="40A7B047" w:rsidR="00E527D0" w:rsidRPr="00EA15BF" w:rsidRDefault="00C313B0" w:rsidP="00207E6F">
      <w:pPr>
        <w:numPr>
          <w:ilvl w:val="1"/>
          <w:numId w:val="18"/>
        </w:numPr>
        <w:ind w:left="0" w:firstLine="0"/>
        <w:jc w:val="both"/>
        <w:rPr>
          <w:rFonts w:ascii="Times New Roman" w:hAnsi="Times New Roman"/>
          <w:szCs w:val="24"/>
        </w:rPr>
      </w:pPr>
      <w:bookmarkStart w:id="4" w:name="OLE_LINK1"/>
      <w:bookmarkStart w:id="5" w:name="OLE_LINK2"/>
      <w:r w:rsidRPr="00EA15BF">
        <w:rPr>
          <w:rFonts w:ascii="Times New Roman" w:hAnsi="Times New Roman"/>
          <w:szCs w:val="24"/>
        </w:rPr>
        <w:t xml:space="preserve">Šis Līgums </w:t>
      </w:r>
      <w:r w:rsidRPr="00A475BF">
        <w:rPr>
          <w:rFonts w:ascii="Times New Roman" w:hAnsi="Times New Roman"/>
          <w:szCs w:val="24"/>
        </w:rPr>
        <w:t xml:space="preserve">stājas spēkā </w:t>
      </w:r>
      <w:r w:rsidR="00610C6B" w:rsidRPr="00A475BF">
        <w:rPr>
          <w:rFonts w:ascii="Times New Roman" w:hAnsi="Times New Roman"/>
          <w:szCs w:val="24"/>
        </w:rPr>
        <w:t>pēc</w:t>
      </w:r>
      <w:r w:rsidRPr="00A475BF">
        <w:rPr>
          <w:rFonts w:ascii="Times New Roman" w:hAnsi="Times New Roman"/>
          <w:szCs w:val="24"/>
        </w:rPr>
        <w:t xml:space="preserve"> </w:t>
      </w:r>
      <w:r w:rsidR="0089430F" w:rsidRPr="00A475BF">
        <w:rPr>
          <w:rFonts w:ascii="Times New Roman" w:hAnsi="Times New Roman"/>
          <w:szCs w:val="24"/>
        </w:rPr>
        <w:t xml:space="preserve">tā </w:t>
      </w:r>
      <w:r w:rsidR="00610C6B" w:rsidRPr="00A475BF">
        <w:rPr>
          <w:rFonts w:ascii="Times New Roman" w:hAnsi="Times New Roman"/>
          <w:szCs w:val="24"/>
        </w:rPr>
        <w:t xml:space="preserve">abpusējas </w:t>
      </w:r>
      <w:r w:rsidR="0089430F" w:rsidRPr="00A475BF">
        <w:rPr>
          <w:rFonts w:ascii="Times New Roman" w:hAnsi="Times New Roman"/>
          <w:szCs w:val="24"/>
        </w:rPr>
        <w:t xml:space="preserve">parakstīšanas </w:t>
      </w:r>
      <w:r w:rsidR="00B552B9">
        <w:rPr>
          <w:rFonts w:ascii="Times New Roman" w:hAnsi="Times New Roman"/>
          <w:szCs w:val="24"/>
        </w:rPr>
        <w:t>un</w:t>
      </w:r>
      <w:r w:rsidRPr="00EA15BF">
        <w:rPr>
          <w:rFonts w:ascii="Times New Roman" w:hAnsi="Times New Roman"/>
          <w:szCs w:val="24"/>
        </w:rPr>
        <w:t xml:space="preserve"> ir </w:t>
      </w:r>
      <w:r w:rsidR="00FF393F" w:rsidRPr="00EA15BF">
        <w:rPr>
          <w:rFonts w:ascii="Times New Roman" w:hAnsi="Times New Roman"/>
          <w:szCs w:val="24"/>
        </w:rPr>
        <w:t xml:space="preserve">spēkā </w:t>
      </w:r>
      <w:r w:rsidR="00512653" w:rsidRPr="00EA15BF">
        <w:rPr>
          <w:rFonts w:ascii="Times New Roman" w:hAnsi="Times New Roman"/>
          <w:szCs w:val="24"/>
        </w:rPr>
        <w:t xml:space="preserve">līdz Līdzēju saistību pilnīgai izpildei un </w:t>
      </w:r>
      <w:r w:rsidR="00F6026E" w:rsidRPr="00EA15BF">
        <w:rPr>
          <w:rFonts w:ascii="Times New Roman" w:hAnsi="Times New Roman"/>
          <w:szCs w:val="24"/>
        </w:rPr>
        <w:t xml:space="preserve">tik ilgi kamēr </w:t>
      </w:r>
      <w:r w:rsidR="00811C46" w:rsidRPr="00EA15BF">
        <w:rPr>
          <w:rFonts w:ascii="Times New Roman" w:hAnsi="Times New Roman"/>
          <w:szCs w:val="24"/>
        </w:rPr>
        <w:t>zāles</w:t>
      </w:r>
      <w:r w:rsidR="0080536E" w:rsidRPr="00EA15BF">
        <w:rPr>
          <w:rFonts w:ascii="Times New Roman" w:hAnsi="Times New Roman"/>
          <w:color w:val="000000"/>
          <w:szCs w:val="24"/>
        </w:rPr>
        <w:t xml:space="preserve"> </w:t>
      </w:r>
      <w:r w:rsidR="005C1C98" w:rsidRPr="00EA15BF">
        <w:rPr>
          <w:rFonts w:ascii="Times New Roman" w:hAnsi="Times New Roman"/>
          <w:color w:val="000000"/>
          <w:szCs w:val="24"/>
        </w:rPr>
        <w:t>ir iekļaut</w:t>
      </w:r>
      <w:r w:rsidR="00811C46" w:rsidRPr="00EA15BF">
        <w:rPr>
          <w:rFonts w:ascii="Times New Roman" w:hAnsi="Times New Roman"/>
          <w:color w:val="000000"/>
          <w:szCs w:val="24"/>
        </w:rPr>
        <w:t>a</w:t>
      </w:r>
      <w:r w:rsidR="00F6026E" w:rsidRPr="00EA15BF">
        <w:rPr>
          <w:rFonts w:ascii="Times New Roman" w:hAnsi="Times New Roman"/>
          <w:color w:val="000000"/>
          <w:szCs w:val="24"/>
        </w:rPr>
        <w:t>s kompensējamo zāļu sarakstā</w:t>
      </w:r>
      <w:r w:rsidR="00723F06" w:rsidRPr="00EA15BF">
        <w:rPr>
          <w:rFonts w:ascii="Times New Roman" w:hAnsi="Times New Roman"/>
          <w:color w:val="000000"/>
          <w:szCs w:val="24"/>
        </w:rPr>
        <w:t xml:space="preserve"> </w:t>
      </w:r>
      <w:r w:rsidR="00811C46" w:rsidRPr="00EA15BF">
        <w:rPr>
          <w:rFonts w:ascii="Times New Roman" w:hAnsi="Times New Roman"/>
          <w:color w:val="000000"/>
          <w:szCs w:val="24"/>
        </w:rPr>
        <w:t xml:space="preserve">zāļu </w:t>
      </w:r>
      <w:r w:rsidR="0080536E" w:rsidRPr="00EA15BF">
        <w:rPr>
          <w:rFonts w:ascii="Times New Roman" w:hAnsi="Times New Roman"/>
          <w:color w:val="000000"/>
          <w:szCs w:val="24"/>
        </w:rPr>
        <w:t xml:space="preserve"> </w:t>
      </w:r>
      <w:r w:rsidR="00723F06" w:rsidRPr="00EA15BF">
        <w:rPr>
          <w:rFonts w:ascii="Times New Roman" w:hAnsi="Times New Roman"/>
          <w:color w:val="000000"/>
          <w:szCs w:val="24"/>
        </w:rPr>
        <w:t xml:space="preserve">kompensācijas nodrošināšanā </w:t>
      </w:r>
      <w:r w:rsidR="00723F06" w:rsidRPr="00116E1D">
        <w:rPr>
          <w:rFonts w:ascii="Times New Roman" w:hAnsi="Times New Roman"/>
          <w:color w:val="000000"/>
          <w:szCs w:val="24"/>
        </w:rPr>
        <w:t>diagno</w:t>
      </w:r>
      <w:r w:rsidR="006A5E0D">
        <w:rPr>
          <w:rFonts w:ascii="Times New Roman" w:hAnsi="Times New Roman"/>
          <w:color w:val="000000"/>
          <w:szCs w:val="24"/>
        </w:rPr>
        <w:t>zes</w:t>
      </w:r>
      <w:r w:rsidR="008B01FC"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E21176" w:rsidRPr="00116E1D">
        <w:rPr>
          <w:rFonts w:ascii="Times New Roman" w:hAnsi="Times New Roman"/>
          <w:color w:val="000000"/>
          <w:szCs w:val="24"/>
        </w:rPr>
        <w:t xml:space="preserve">ārstēšanai. </w:t>
      </w:r>
      <w:r w:rsidR="00F6026E" w:rsidRPr="00116E1D">
        <w:rPr>
          <w:rFonts w:ascii="Times New Roman" w:hAnsi="Times New Roman"/>
          <w:szCs w:val="24"/>
        </w:rPr>
        <w:t>Līdz ar to</w:t>
      </w:r>
      <w:r w:rsidR="00DA375C" w:rsidRPr="00116E1D">
        <w:rPr>
          <w:rFonts w:ascii="Times New Roman" w:hAnsi="Times New Roman"/>
          <w:szCs w:val="24"/>
        </w:rPr>
        <w:t>,</w:t>
      </w:r>
      <w:r w:rsidR="00F6026E" w:rsidRPr="00116E1D">
        <w:rPr>
          <w:rFonts w:ascii="Times New Roman" w:hAnsi="Times New Roman"/>
          <w:szCs w:val="24"/>
        </w:rPr>
        <w:t xml:space="preserve"> gadījumā, ja </w:t>
      </w:r>
      <w:r w:rsidR="00811C46" w:rsidRPr="00116E1D">
        <w:rPr>
          <w:rFonts w:ascii="Times New Roman" w:hAnsi="Times New Roman"/>
          <w:szCs w:val="24"/>
        </w:rPr>
        <w:t xml:space="preserve">zāles </w:t>
      </w:r>
      <w:r w:rsidR="0080536E" w:rsidRPr="00116E1D">
        <w:rPr>
          <w:rFonts w:ascii="Times New Roman" w:hAnsi="Times New Roman"/>
          <w:color w:val="000000"/>
          <w:szCs w:val="24"/>
        </w:rPr>
        <w:t xml:space="preserve"> </w:t>
      </w:r>
      <w:r w:rsidR="00F6026E" w:rsidRPr="00116E1D">
        <w:rPr>
          <w:rFonts w:ascii="Times New Roman" w:hAnsi="Times New Roman"/>
          <w:color w:val="000000"/>
          <w:szCs w:val="24"/>
        </w:rPr>
        <w:t>no kompensējamo zāļu saraksta</w:t>
      </w:r>
      <w:r w:rsidR="00494CA8" w:rsidRPr="00116E1D">
        <w:rPr>
          <w:rFonts w:ascii="Times New Roman" w:hAnsi="Times New Roman"/>
          <w:color w:val="000000"/>
          <w:szCs w:val="24"/>
        </w:rPr>
        <w:t xml:space="preserve"> diagno</w:t>
      </w:r>
      <w:r w:rsidR="006A5E0D">
        <w:rPr>
          <w:rFonts w:ascii="Times New Roman" w:hAnsi="Times New Roman"/>
          <w:color w:val="000000"/>
          <w:szCs w:val="24"/>
        </w:rPr>
        <w:t>zes</w:t>
      </w:r>
      <w:r w:rsidR="00494CA8" w:rsidRPr="00116E1D">
        <w:rPr>
          <w:rFonts w:ascii="Times New Roman" w:hAnsi="Times New Roman"/>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116E1D">
        <w:rPr>
          <w:rFonts w:ascii="Times New Roman" w:hAnsi="Times New Roman"/>
          <w:color w:val="000000"/>
          <w:szCs w:val="24"/>
        </w:rPr>
        <w:t>ārstēšanai</w:t>
      </w:r>
      <w:r w:rsidR="00F6026E" w:rsidRPr="00116E1D">
        <w:rPr>
          <w:rFonts w:ascii="Times New Roman" w:hAnsi="Times New Roman"/>
          <w:color w:val="000000"/>
          <w:szCs w:val="24"/>
        </w:rPr>
        <w:t xml:space="preserve"> tiek svītrot</w:t>
      </w:r>
      <w:r w:rsidR="002833C2" w:rsidRPr="00116E1D">
        <w:rPr>
          <w:rFonts w:ascii="Times New Roman" w:hAnsi="Times New Roman"/>
          <w:color w:val="000000"/>
          <w:szCs w:val="24"/>
        </w:rPr>
        <w:t>as</w:t>
      </w:r>
      <w:r w:rsidR="00F6026E" w:rsidRPr="00116E1D">
        <w:rPr>
          <w:rFonts w:ascii="Times New Roman" w:hAnsi="Times New Roman"/>
          <w:color w:val="000000"/>
          <w:szCs w:val="24"/>
        </w:rPr>
        <w:t xml:space="preserve">, Līgums ar minēto brīdi tūlītēji zaudē savu spēku. </w:t>
      </w:r>
      <w:bookmarkEnd w:id="4"/>
      <w:bookmarkEnd w:id="5"/>
      <w:r w:rsidR="006A5E0D">
        <w:rPr>
          <w:rFonts w:ascii="Times New Roman" w:hAnsi="Times New Roman"/>
          <w:color w:val="000000"/>
          <w:szCs w:val="24"/>
        </w:rPr>
        <w:t xml:space="preserve">Šī </w:t>
      </w:r>
      <w:r w:rsidR="0039786F" w:rsidRPr="00116E1D">
        <w:rPr>
          <w:rFonts w:ascii="Times New Roman" w:hAnsi="Times New Roman"/>
          <w:szCs w:val="24"/>
        </w:rPr>
        <w:t>Līgu</w:t>
      </w:r>
      <w:r w:rsidR="003C3E3F" w:rsidRPr="00116E1D">
        <w:rPr>
          <w:rFonts w:ascii="Times New Roman" w:hAnsi="Times New Roman"/>
          <w:szCs w:val="24"/>
        </w:rPr>
        <w:t xml:space="preserve">ma izbeigšana neatbrīvo Komersantu no Līgumā noteikto </w:t>
      </w:r>
      <w:r w:rsidR="00817EBA" w:rsidRPr="00116E1D">
        <w:rPr>
          <w:rFonts w:ascii="Times New Roman" w:hAnsi="Times New Roman"/>
          <w:szCs w:val="24"/>
        </w:rPr>
        <w:t>saistību izpildes, tai skaitā –</w:t>
      </w:r>
      <w:r w:rsidR="003C3E3F" w:rsidRPr="00116E1D">
        <w:rPr>
          <w:rFonts w:ascii="Times New Roman" w:hAnsi="Times New Roman"/>
          <w:szCs w:val="24"/>
        </w:rPr>
        <w:t xml:space="preserve"> </w:t>
      </w:r>
      <w:r w:rsidR="00817EBA" w:rsidRPr="00116E1D">
        <w:rPr>
          <w:rFonts w:ascii="Times New Roman" w:hAnsi="Times New Roman"/>
          <w:szCs w:val="24"/>
        </w:rPr>
        <w:t>maksājumu veikšanas</w:t>
      </w:r>
      <w:r w:rsidR="003C3E3F" w:rsidRPr="00116E1D">
        <w:rPr>
          <w:rFonts w:ascii="Times New Roman" w:hAnsi="Times New Roman"/>
          <w:szCs w:val="24"/>
        </w:rPr>
        <w:t xml:space="preserve"> par laika periodu, kamēr zāles </w:t>
      </w:r>
      <w:r w:rsidR="0080536E" w:rsidRPr="00116E1D">
        <w:rPr>
          <w:rFonts w:ascii="Times New Roman" w:hAnsi="Times New Roman"/>
          <w:szCs w:val="24"/>
        </w:rPr>
        <w:t xml:space="preserve"> </w:t>
      </w:r>
      <w:r w:rsidR="003C3E3F" w:rsidRPr="00116E1D">
        <w:rPr>
          <w:rFonts w:ascii="Times New Roman" w:hAnsi="Times New Roman"/>
          <w:szCs w:val="24"/>
        </w:rPr>
        <w:t>bija kompensējamo zāļu sarakstā</w:t>
      </w:r>
      <w:r w:rsidR="00494CA8" w:rsidRPr="00116E1D">
        <w:rPr>
          <w:rFonts w:ascii="Times New Roman" w:hAnsi="Times New Roman"/>
          <w:szCs w:val="24"/>
        </w:rPr>
        <w:t xml:space="preserve"> diagno</w:t>
      </w:r>
      <w:r w:rsidR="006A5E0D">
        <w:rPr>
          <w:rFonts w:ascii="Times New Roman" w:hAnsi="Times New Roman"/>
          <w:szCs w:val="24"/>
        </w:rPr>
        <w:t>zes</w:t>
      </w:r>
      <w:r w:rsidR="00494CA8" w:rsidRPr="00116E1D">
        <w:rPr>
          <w:rFonts w:ascii="Times New Roman" w:hAnsi="Times New Roman"/>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00494CA8" w:rsidRPr="00EA15BF">
        <w:rPr>
          <w:rFonts w:ascii="Times New Roman" w:hAnsi="Times New Roman"/>
          <w:szCs w:val="24"/>
        </w:rPr>
        <w:t>ārstēšanai</w:t>
      </w:r>
      <w:r w:rsidR="003C3E3F" w:rsidRPr="00EA15BF">
        <w:rPr>
          <w:rFonts w:ascii="Times New Roman" w:hAnsi="Times New Roman"/>
          <w:szCs w:val="24"/>
        </w:rPr>
        <w:t xml:space="preserve"> un par ko Komersants nav veicis samaksu </w:t>
      </w:r>
      <w:r w:rsidR="0039786F" w:rsidRPr="00EA15BF">
        <w:rPr>
          <w:rFonts w:ascii="Times New Roman" w:hAnsi="Times New Roman"/>
          <w:szCs w:val="24"/>
        </w:rPr>
        <w:t>Līgu</w:t>
      </w:r>
      <w:r w:rsidR="003C3E3F" w:rsidRPr="00EA15BF">
        <w:rPr>
          <w:rFonts w:ascii="Times New Roman" w:hAnsi="Times New Roman"/>
          <w:szCs w:val="24"/>
        </w:rPr>
        <w:t>ma spēkā esamības laikā.</w:t>
      </w:r>
    </w:p>
    <w:p w14:paraId="31A93F75" w14:textId="77777777" w:rsidR="00E35DA0" w:rsidRPr="00EA15BF" w:rsidRDefault="00E35DA0" w:rsidP="00207E6F">
      <w:pPr>
        <w:jc w:val="both"/>
        <w:rPr>
          <w:rFonts w:ascii="Times New Roman" w:hAnsi="Times New Roman"/>
          <w:szCs w:val="24"/>
        </w:rPr>
      </w:pPr>
    </w:p>
    <w:p w14:paraId="5DD628B8" w14:textId="3C0A3AB7" w:rsidR="00826914" w:rsidRPr="00EA15BF" w:rsidRDefault="00A23421"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Šis </w:t>
      </w:r>
      <w:r w:rsidR="007A66A7" w:rsidRPr="00EA15BF">
        <w:rPr>
          <w:rFonts w:ascii="Times New Roman" w:hAnsi="Times New Roman"/>
          <w:szCs w:val="24"/>
        </w:rPr>
        <w:t>Līgums var tikt grozīts</w:t>
      </w:r>
      <w:r w:rsidR="00423550">
        <w:rPr>
          <w:rFonts w:ascii="Times New Roman" w:hAnsi="Times New Roman"/>
          <w:szCs w:val="24"/>
        </w:rPr>
        <w:t xml:space="preserve"> vai izbeigts</w:t>
      </w:r>
      <w:r w:rsidR="007A66A7" w:rsidRPr="00EA15BF">
        <w:rPr>
          <w:rFonts w:ascii="Times New Roman" w:hAnsi="Times New Roman"/>
          <w:szCs w:val="24"/>
        </w:rPr>
        <w:t xml:space="preserve">, Līdzējiem rakstiski par to vienojoties. </w:t>
      </w:r>
    </w:p>
    <w:p w14:paraId="69B636E8" w14:textId="77777777" w:rsidR="00E35DA0" w:rsidRPr="00EA15BF" w:rsidRDefault="00E35DA0" w:rsidP="00207E6F">
      <w:pPr>
        <w:pStyle w:val="ListParagraph"/>
        <w:ind w:left="0"/>
        <w:jc w:val="both"/>
        <w:rPr>
          <w:rFonts w:ascii="Times New Roman" w:hAnsi="Times New Roman"/>
          <w:szCs w:val="24"/>
        </w:rPr>
      </w:pPr>
    </w:p>
    <w:p w14:paraId="7BE4F74D" w14:textId="689B0752" w:rsidR="00826914" w:rsidRPr="00EA15BF" w:rsidRDefault="00C5334E"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Dienests </w:t>
      </w:r>
      <w:r w:rsidR="00C26E3C" w:rsidRPr="00EA15BF">
        <w:rPr>
          <w:rFonts w:ascii="Times New Roman" w:hAnsi="Times New Roman"/>
          <w:szCs w:val="24"/>
        </w:rPr>
        <w:t>ir tiesīgs</w:t>
      </w:r>
      <w:r w:rsidR="00826914" w:rsidRPr="00EA15BF">
        <w:rPr>
          <w:rFonts w:ascii="Times New Roman" w:hAnsi="Times New Roman"/>
          <w:szCs w:val="24"/>
        </w:rPr>
        <w:t xml:space="preserve"> vienpusēji izbeigt Līgumu,</w:t>
      </w:r>
      <w:r w:rsidR="00D648B0" w:rsidRPr="00EA15BF">
        <w:rPr>
          <w:rFonts w:ascii="Times New Roman" w:hAnsi="Times New Roman"/>
          <w:szCs w:val="24"/>
        </w:rPr>
        <w:t xml:space="preserve"> ja </w:t>
      </w:r>
      <w:r w:rsidR="00F6026E" w:rsidRPr="00EA15BF">
        <w:rPr>
          <w:rFonts w:ascii="Times New Roman" w:hAnsi="Times New Roman"/>
          <w:szCs w:val="24"/>
        </w:rPr>
        <w:t xml:space="preserve">Komersants pārkāpj </w:t>
      </w:r>
      <w:r w:rsidR="0039786F" w:rsidRPr="00EA15BF">
        <w:rPr>
          <w:rFonts w:ascii="Times New Roman" w:hAnsi="Times New Roman"/>
          <w:szCs w:val="24"/>
        </w:rPr>
        <w:t>Līgu</w:t>
      </w:r>
      <w:r w:rsidR="00F6026E" w:rsidRPr="00EA15BF">
        <w:rPr>
          <w:rFonts w:ascii="Times New Roman" w:hAnsi="Times New Roman"/>
          <w:szCs w:val="24"/>
        </w:rPr>
        <w:t>ma noteikumus</w:t>
      </w:r>
      <w:r w:rsidR="00FF393F" w:rsidRPr="00EA15BF">
        <w:rPr>
          <w:rFonts w:ascii="Times New Roman" w:hAnsi="Times New Roman"/>
          <w:szCs w:val="24"/>
        </w:rPr>
        <w:t>, tajā skaitā neveic Līgumā noteikto rēķina apmaksu, un</w:t>
      </w:r>
      <w:r w:rsidR="00F6026E" w:rsidRPr="00EA15BF">
        <w:rPr>
          <w:rFonts w:ascii="Times New Roman" w:hAnsi="Times New Roman"/>
          <w:szCs w:val="24"/>
        </w:rPr>
        <w:t xml:space="preserve"> pārkāpumu nav novērsis </w:t>
      </w:r>
      <w:r w:rsidR="00FF393F" w:rsidRPr="00EA15BF">
        <w:rPr>
          <w:rFonts w:ascii="Times New Roman" w:hAnsi="Times New Roman"/>
          <w:szCs w:val="24"/>
        </w:rPr>
        <w:t>15</w:t>
      </w:r>
      <w:r w:rsidR="00F6026E" w:rsidRPr="00EA15BF">
        <w:rPr>
          <w:rFonts w:ascii="Times New Roman" w:hAnsi="Times New Roman"/>
          <w:szCs w:val="24"/>
        </w:rPr>
        <w:t xml:space="preserve"> (</w:t>
      </w:r>
      <w:r w:rsidR="00FF393F" w:rsidRPr="00EA15BF">
        <w:rPr>
          <w:rFonts w:ascii="Times New Roman" w:hAnsi="Times New Roman"/>
          <w:szCs w:val="24"/>
        </w:rPr>
        <w:t>piecpadsmit</w:t>
      </w:r>
      <w:r w:rsidR="00F6026E" w:rsidRPr="00EA15BF">
        <w:rPr>
          <w:rFonts w:ascii="Times New Roman" w:hAnsi="Times New Roman"/>
          <w:szCs w:val="24"/>
        </w:rPr>
        <w:t xml:space="preserve">) darba dienu laikā no Dienesta rakstveida brīdinājuma nosūtīšanas brīža. </w:t>
      </w:r>
    </w:p>
    <w:p w14:paraId="19F04AB9" w14:textId="77777777" w:rsidR="0054022C" w:rsidRPr="00EA15BF" w:rsidRDefault="0054022C" w:rsidP="00207E6F">
      <w:pPr>
        <w:pStyle w:val="ListParagraph"/>
        <w:ind w:left="0"/>
        <w:rPr>
          <w:rFonts w:ascii="Times New Roman" w:hAnsi="Times New Roman"/>
          <w:szCs w:val="24"/>
          <w:highlight w:val="yellow"/>
        </w:rPr>
      </w:pPr>
    </w:p>
    <w:p w14:paraId="46B9255B" w14:textId="37CED8F5" w:rsidR="004D48E3" w:rsidRPr="00423550" w:rsidRDefault="005C1C98" w:rsidP="00423550">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Dienests, mainoties tiesiskajiem vai faktiskajiem apstākļiem (piemēram, zāļu kompensācijas nosacījumu pārskatīšana, budžeta deficīts, jaunu zāļu iekļaušana kompensējamo zāļu sarakstā u.c. gadījumos) ir tiesīgs nosūtīt Komersantam:</w:t>
      </w:r>
    </w:p>
    <w:p w14:paraId="747D91FC" w14:textId="68E9A7A7" w:rsidR="005C1C98" w:rsidRPr="00423550" w:rsidRDefault="005C1C98" w:rsidP="00423550">
      <w:pPr>
        <w:pStyle w:val="ListParagraph"/>
        <w:numPr>
          <w:ilvl w:val="2"/>
          <w:numId w:val="18"/>
        </w:numPr>
        <w:jc w:val="both"/>
        <w:rPr>
          <w:rFonts w:ascii="Times New Roman" w:hAnsi="Times New Roman"/>
          <w:szCs w:val="24"/>
        </w:rPr>
      </w:pPr>
      <w:r w:rsidRPr="00EA15BF">
        <w:rPr>
          <w:rFonts w:ascii="Times New Roman" w:hAnsi="Times New Roman"/>
          <w:szCs w:val="24"/>
        </w:rPr>
        <w:t xml:space="preserve">vienpusēju </w:t>
      </w:r>
      <w:r w:rsidR="0039786F" w:rsidRPr="00EA15BF">
        <w:rPr>
          <w:rFonts w:ascii="Times New Roman" w:hAnsi="Times New Roman"/>
          <w:szCs w:val="24"/>
        </w:rPr>
        <w:t>Līgu</w:t>
      </w:r>
      <w:r w:rsidRPr="00EA15BF">
        <w:rPr>
          <w:rFonts w:ascii="Times New Roman" w:hAnsi="Times New Roman"/>
          <w:szCs w:val="24"/>
        </w:rPr>
        <w:t>ma uzteikumu</w:t>
      </w:r>
      <w:r w:rsidR="00423550">
        <w:rPr>
          <w:rFonts w:ascii="Times New Roman" w:hAnsi="Times New Roman"/>
          <w:szCs w:val="24"/>
        </w:rPr>
        <w:t>, norādot precīzu datumu, kad Līgums tiek izbeigts;</w:t>
      </w:r>
    </w:p>
    <w:p w14:paraId="5B4F653B" w14:textId="51C3950D" w:rsidR="00E35DA0" w:rsidRDefault="00423550" w:rsidP="00423550">
      <w:pPr>
        <w:pStyle w:val="ListParagraph"/>
        <w:numPr>
          <w:ilvl w:val="2"/>
          <w:numId w:val="18"/>
        </w:numPr>
        <w:jc w:val="both"/>
        <w:rPr>
          <w:rFonts w:ascii="Times New Roman" w:hAnsi="Times New Roman"/>
          <w:szCs w:val="24"/>
        </w:rPr>
      </w:pPr>
      <w:r w:rsidRPr="0085369E">
        <w:rPr>
          <w:rFonts w:ascii="Times New Roman" w:hAnsi="Times New Roman"/>
          <w:szCs w:val="24"/>
        </w:rPr>
        <w:t>vēstuli, kurā norādīta tiesisko un faktisko apstākļu maiņa un kurai pievienots atbilstoši tiesiskajai vai faktiskajai apstākļu maiņai sagatavots Līguma grozījumu projekts. Komersanta pienākums ir ne vēlāk kā 15 (piecpadsmit) darba dienu laikā no saņemšanas brīža nosūtīt Dienestam parakstītu saņemto Līguma grozījumu projektu. Ja Komersants minētajā termiņā Līguma grozījumu projektu neparaksta, Dienests ir tiesīgs nekavējoties vienpusēji izbeigt Līgumu</w:t>
      </w:r>
      <w:r>
        <w:rPr>
          <w:rFonts w:ascii="Times New Roman" w:hAnsi="Times New Roman"/>
          <w:szCs w:val="24"/>
        </w:rPr>
        <w:t>, paziņojumā norādot konkrētu datumu, kad Līgums tiek izbeigts.</w:t>
      </w:r>
    </w:p>
    <w:p w14:paraId="741FA2DC" w14:textId="77777777" w:rsidR="00AF7676" w:rsidRDefault="00AF7676" w:rsidP="00AF7676">
      <w:pPr>
        <w:jc w:val="both"/>
        <w:rPr>
          <w:rFonts w:ascii="Times New Roman" w:hAnsi="Times New Roman"/>
          <w:szCs w:val="24"/>
        </w:rPr>
      </w:pPr>
    </w:p>
    <w:p w14:paraId="64E4A24C" w14:textId="77777777" w:rsidR="00694A00" w:rsidRPr="00E14CE8" w:rsidRDefault="00694A00" w:rsidP="00694A00">
      <w:pPr>
        <w:pStyle w:val="ListParagraph"/>
        <w:numPr>
          <w:ilvl w:val="1"/>
          <w:numId w:val="18"/>
        </w:numPr>
        <w:ind w:left="0" w:firstLine="0"/>
        <w:jc w:val="both"/>
        <w:rPr>
          <w:rFonts w:ascii="Times New Roman" w:hAnsi="Times New Roman"/>
          <w:szCs w:val="24"/>
        </w:rPr>
      </w:pPr>
      <w:r w:rsidRPr="00E14CE8">
        <w:rPr>
          <w:rFonts w:ascii="Times New Roman" w:hAnsi="Times New Roman"/>
          <w:szCs w:val="24"/>
        </w:rPr>
        <w:t>Ja būtiski mainās apstākļi, kādi pastāvēja Līguma noslēgšanas brīdī, kuru rezultātā Komersants vēlas mainīt Līgumā noteikto finansiālās līdzdalības apmēru, Līdzēji ievēro šādus nosacījumus:</w:t>
      </w:r>
    </w:p>
    <w:p w14:paraId="3233295C"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Komersants ir tiesīgs Dienestam rosināt Līgumā noteiktās finansiālās līdzdalības samazināšanu. Šādu rosinājumu Komersants ir tiesīgs veikt ne biežāk kā vienu reizi 12 (divpadsmit) mēnešu periodā;</w:t>
      </w:r>
    </w:p>
    <w:p w14:paraId="6FC6698A" w14:textId="77777777" w:rsidR="00694A00" w:rsidRPr="00E14CE8"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pilnīgi saprotams, ka šāda situācija neparedz obligātu Līgumā noteiktās finansiālās līdzdalības samazinājuma pienākumu, kā rezultātā obligāti būtu grozāms Līgums. Līdz ar to, ja Līdzēji nevienojas par attiecīgo grozījumu veikšanu,  spēkā paliek Līgumā noteiktais finansiālās līdzdalības veids un apmērs;</w:t>
      </w:r>
    </w:p>
    <w:p w14:paraId="1CFAA3E4" w14:textId="6241A468" w:rsidR="00AF7676" w:rsidRPr="00694A00" w:rsidRDefault="00694A00" w:rsidP="00694A00">
      <w:pPr>
        <w:pStyle w:val="ListParagraph"/>
        <w:numPr>
          <w:ilvl w:val="2"/>
          <w:numId w:val="18"/>
        </w:numPr>
        <w:jc w:val="both"/>
        <w:rPr>
          <w:rFonts w:ascii="Times New Roman" w:hAnsi="Times New Roman"/>
          <w:szCs w:val="24"/>
        </w:rPr>
      </w:pPr>
      <w:r w:rsidRPr="00E14CE8">
        <w:rPr>
          <w:rFonts w:ascii="Times New Roman" w:hAnsi="Times New Roman"/>
          <w:szCs w:val="24"/>
        </w:rPr>
        <w:t>Līdzēji apliecina, ka tiem ir pilnīgi saprotams, ka gadījumā, ja Līguma spēkā esamības laikā tiek palielināti valsts budžeta līdzekļi ambulatorajai ārstēšanai paredzēto zāļu un medicīnisko ierīču iegādes izdevumu kompensācijai, Dienests primāri sedz izveidojušos budžeta deficītu</w:t>
      </w:r>
      <w:r w:rsidR="00BD3D3B">
        <w:rPr>
          <w:rFonts w:ascii="Times New Roman" w:hAnsi="Times New Roman"/>
          <w:szCs w:val="24"/>
        </w:rPr>
        <w:t xml:space="preserve"> </w:t>
      </w:r>
      <w:r w:rsidRPr="00E14CE8">
        <w:rPr>
          <w:rFonts w:ascii="Times New Roman" w:hAnsi="Times New Roman"/>
          <w:szCs w:val="24"/>
        </w:rPr>
        <w:t>un tikai tad tiek lemts jautājums par finansiālās līdzdalības iespējamo samazināšanu.</w:t>
      </w:r>
    </w:p>
    <w:p w14:paraId="1F7E1789" w14:textId="77777777" w:rsidR="00C313B0" w:rsidRPr="00EA15BF" w:rsidRDefault="00C313B0" w:rsidP="00207E6F">
      <w:pPr>
        <w:pStyle w:val="ListParagraph"/>
        <w:ind w:left="0"/>
        <w:rPr>
          <w:rFonts w:ascii="Times New Roman" w:hAnsi="Times New Roman"/>
          <w:szCs w:val="24"/>
        </w:rPr>
      </w:pPr>
    </w:p>
    <w:p w14:paraId="4359A861" w14:textId="77777777" w:rsidR="007A66A7" w:rsidRPr="00EA15BF" w:rsidRDefault="007A66A7" w:rsidP="00207E6F">
      <w:pPr>
        <w:pStyle w:val="ListParagraph"/>
        <w:numPr>
          <w:ilvl w:val="0"/>
          <w:numId w:val="18"/>
        </w:numPr>
        <w:ind w:left="0"/>
        <w:jc w:val="center"/>
        <w:rPr>
          <w:rFonts w:ascii="Times New Roman" w:hAnsi="Times New Roman"/>
          <w:b/>
          <w:szCs w:val="24"/>
        </w:rPr>
      </w:pPr>
      <w:r w:rsidRPr="00EA15BF">
        <w:rPr>
          <w:rFonts w:ascii="Times New Roman" w:hAnsi="Times New Roman"/>
          <w:b/>
          <w:szCs w:val="24"/>
        </w:rPr>
        <w:t>Papildu noteikumi</w:t>
      </w:r>
    </w:p>
    <w:p w14:paraId="619D6143" w14:textId="77777777" w:rsidR="007A66A7" w:rsidRPr="00EA15BF" w:rsidRDefault="007A66A7" w:rsidP="00207E6F">
      <w:pPr>
        <w:ind w:hanging="567"/>
        <w:jc w:val="center"/>
        <w:rPr>
          <w:rFonts w:ascii="Times New Roman" w:hAnsi="Times New Roman"/>
          <w:b/>
          <w:szCs w:val="24"/>
        </w:rPr>
      </w:pPr>
    </w:p>
    <w:p w14:paraId="78FD0AE4" w14:textId="743D96B5" w:rsidR="00423550" w:rsidRDefault="00423550" w:rsidP="00423550">
      <w:pPr>
        <w:pStyle w:val="ListParagraph"/>
        <w:numPr>
          <w:ilvl w:val="1"/>
          <w:numId w:val="18"/>
        </w:numPr>
        <w:ind w:left="0" w:firstLine="0"/>
        <w:jc w:val="both"/>
        <w:rPr>
          <w:rFonts w:ascii="Times New Roman" w:hAnsi="Times New Roman"/>
          <w:szCs w:val="24"/>
          <w:lang w:eastAsia="lv-LV"/>
        </w:rPr>
      </w:pPr>
      <w:r w:rsidRPr="0085369E">
        <w:rPr>
          <w:rFonts w:ascii="Times New Roman" w:hAnsi="Times New Roman"/>
          <w:szCs w:val="24"/>
          <w:lang w:eastAsia="lv-LV"/>
        </w:rPr>
        <w:t xml:space="preserve">Līdzējiem adresēta rakstiska korespondence nosūtāma uz Līguma 7.punktā norādīto juridisko adresi vai elektronisko pasta adresi Dienestam uz </w:t>
      </w:r>
      <w:r w:rsidRPr="0085369E">
        <w:rPr>
          <w:rFonts w:ascii="Times New Roman" w:hAnsi="Times New Roman"/>
          <w:szCs w:val="24"/>
          <w:u w:val="single"/>
          <w:lang w:eastAsia="lv-LV"/>
        </w:rPr>
        <w:t>nvd@vmnvd.gov.lv</w:t>
      </w:r>
      <w:r w:rsidRPr="0085369E">
        <w:rPr>
          <w:rFonts w:ascii="Times New Roman" w:hAnsi="Times New Roman"/>
          <w:szCs w:val="24"/>
          <w:lang w:eastAsia="lv-LV"/>
        </w:rPr>
        <w:t xml:space="preserve">, Komersantam uz </w:t>
      </w:r>
      <w:r>
        <w:rPr>
          <w:rFonts w:ascii="Times New Roman" w:hAnsi="Times New Roman"/>
          <w:szCs w:val="24"/>
          <w:u w:val="single"/>
          <w:lang w:eastAsia="lv-LV"/>
        </w:rPr>
        <w:t>____________________</w:t>
      </w:r>
      <w:r w:rsidRPr="0085369E">
        <w:rPr>
          <w:rFonts w:ascii="Times New Roman" w:hAnsi="Times New Roman"/>
          <w:szCs w:val="24"/>
          <w:lang w:eastAsia="lv-LV"/>
        </w:rPr>
        <w:t xml:space="preserve">  </w:t>
      </w:r>
      <w:r w:rsidRPr="0085369E">
        <w:rPr>
          <w:rFonts w:ascii="Times New Roman" w:hAnsi="Times New Roman"/>
          <w:i/>
          <w:szCs w:val="24"/>
          <w:lang w:eastAsia="lv-LV"/>
        </w:rPr>
        <w:t>,</w:t>
      </w:r>
      <w:r w:rsidRPr="0085369E">
        <w:rPr>
          <w:rFonts w:ascii="Times New Roman" w:hAnsi="Times New Roman"/>
          <w:szCs w:val="24"/>
          <w:lang w:eastAsia="lv-LV"/>
        </w:rPr>
        <w:t xml:space="preserve"> izmantojot drošu elektronisko parakstu</w:t>
      </w:r>
      <w:r>
        <w:rPr>
          <w:rFonts w:ascii="Times New Roman" w:hAnsi="Times New Roman"/>
          <w:szCs w:val="24"/>
          <w:lang w:eastAsia="lv-LV"/>
        </w:rPr>
        <w:t xml:space="preserve"> vai Līdzēju oficiālo elektronisko adresi</w:t>
      </w:r>
      <w:r w:rsidRPr="0085369E">
        <w:rPr>
          <w:rFonts w:ascii="Times New Roman" w:hAnsi="Times New Roman"/>
          <w:szCs w:val="24"/>
          <w:lang w:eastAsia="lv-LV"/>
        </w:rPr>
        <w:t xml:space="preserve">. Līdzēji ir tiesīgi korespondenci nodot otram Līdzējam personiski vai ar kurjera starpniecību, otram Līdzējam apliecinot (parakstot) korespondences saņemšanas faktu. </w:t>
      </w:r>
    </w:p>
    <w:p w14:paraId="023B6A62" w14:textId="77777777" w:rsidR="00D45A88" w:rsidRPr="00423550" w:rsidRDefault="00D45A88" w:rsidP="00D45A88">
      <w:pPr>
        <w:pStyle w:val="ListParagraph"/>
        <w:ind w:left="0"/>
        <w:jc w:val="both"/>
        <w:rPr>
          <w:rFonts w:ascii="Times New Roman" w:hAnsi="Times New Roman"/>
          <w:szCs w:val="24"/>
          <w:lang w:eastAsia="lv-LV"/>
        </w:rPr>
      </w:pPr>
    </w:p>
    <w:p w14:paraId="3FA34E94" w14:textId="66A3F5C3" w:rsidR="008B01FC" w:rsidRPr="00EA15BF" w:rsidRDefault="00675878" w:rsidP="008B01FC">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t xml:space="preserve">Šī </w:t>
      </w:r>
      <w:r w:rsidR="0039786F" w:rsidRPr="00EA15BF">
        <w:rPr>
          <w:rFonts w:ascii="Times New Roman" w:hAnsi="Times New Roman"/>
          <w:szCs w:val="24"/>
          <w:lang w:eastAsia="lv-LV"/>
        </w:rPr>
        <w:t>Līgu</w:t>
      </w:r>
      <w:r w:rsidR="0064754C" w:rsidRPr="00EA15BF">
        <w:rPr>
          <w:rFonts w:ascii="Times New Roman" w:hAnsi="Times New Roman"/>
          <w:szCs w:val="24"/>
          <w:lang w:eastAsia="lv-LV"/>
        </w:rPr>
        <w:t xml:space="preserve">ma </w:t>
      </w:r>
      <w:r w:rsidR="00694A9D">
        <w:rPr>
          <w:rFonts w:ascii="Times New Roman" w:hAnsi="Times New Roman"/>
          <w:szCs w:val="24"/>
          <w:lang w:eastAsia="lv-LV"/>
        </w:rPr>
        <w:t xml:space="preserve">1.5. un </w:t>
      </w:r>
      <w:r w:rsidR="00512653" w:rsidRPr="00EA15BF">
        <w:rPr>
          <w:rFonts w:ascii="Times New Roman" w:hAnsi="Times New Roman"/>
          <w:szCs w:val="24"/>
          <w:lang w:eastAsia="lv-LV"/>
        </w:rPr>
        <w:t>1.</w:t>
      </w:r>
      <w:r w:rsidR="003504AB">
        <w:rPr>
          <w:rFonts w:ascii="Times New Roman" w:hAnsi="Times New Roman"/>
          <w:szCs w:val="24"/>
          <w:lang w:eastAsia="lv-LV"/>
        </w:rPr>
        <w:t>6</w:t>
      </w:r>
      <w:r w:rsidR="00423550">
        <w:rPr>
          <w:rFonts w:ascii="Times New Roman" w:hAnsi="Times New Roman"/>
          <w:szCs w:val="24"/>
          <w:lang w:eastAsia="lv-LV"/>
        </w:rPr>
        <w:t>.</w:t>
      </w:r>
      <w:r w:rsidR="0064754C" w:rsidRPr="00EA15BF">
        <w:rPr>
          <w:rFonts w:ascii="Times New Roman" w:hAnsi="Times New Roman"/>
          <w:szCs w:val="24"/>
          <w:lang w:eastAsia="lv-LV"/>
        </w:rPr>
        <w:t>apakšpunktā minēt</w:t>
      </w:r>
      <w:r w:rsidR="00694A9D">
        <w:rPr>
          <w:rFonts w:ascii="Times New Roman" w:hAnsi="Times New Roman"/>
          <w:szCs w:val="24"/>
          <w:lang w:eastAsia="lv-LV"/>
        </w:rPr>
        <w:t>ie Atmaksas maksājums un</w:t>
      </w:r>
      <w:r w:rsidRPr="00EA15BF">
        <w:rPr>
          <w:rFonts w:ascii="Times New Roman" w:hAnsi="Times New Roman"/>
          <w:szCs w:val="24"/>
          <w:lang w:eastAsia="lv-LV"/>
        </w:rPr>
        <w:t xml:space="preserve"> </w:t>
      </w:r>
      <w:r w:rsidR="00073722">
        <w:rPr>
          <w:rFonts w:ascii="Times New Roman" w:hAnsi="Times New Roman"/>
          <w:szCs w:val="24"/>
          <w:lang w:eastAsia="lv-LV"/>
        </w:rPr>
        <w:t xml:space="preserve">Pārsnieguma </w:t>
      </w:r>
      <w:r w:rsidR="0064754C" w:rsidRPr="00EA15BF">
        <w:rPr>
          <w:rFonts w:ascii="Times New Roman" w:hAnsi="Times New Roman"/>
          <w:szCs w:val="24"/>
          <w:lang w:eastAsia="lv-LV"/>
        </w:rPr>
        <w:t>maksājum</w:t>
      </w:r>
      <w:r w:rsidR="00681A82">
        <w:rPr>
          <w:rFonts w:ascii="Times New Roman" w:hAnsi="Times New Roman"/>
          <w:szCs w:val="24"/>
          <w:lang w:eastAsia="lv-LV"/>
        </w:rPr>
        <w:t>s</w:t>
      </w:r>
      <w:r w:rsidR="0064754C" w:rsidRPr="00EA15BF">
        <w:rPr>
          <w:rFonts w:ascii="Times New Roman" w:hAnsi="Times New Roman"/>
          <w:szCs w:val="24"/>
          <w:lang w:eastAsia="lv-LV"/>
        </w:rPr>
        <w:t xml:space="preserve"> netiek aplikt</w:t>
      </w:r>
      <w:r w:rsidR="00694A9D">
        <w:rPr>
          <w:rFonts w:ascii="Times New Roman" w:hAnsi="Times New Roman"/>
          <w:szCs w:val="24"/>
          <w:lang w:eastAsia="lv-LV"/>
        </w:rPr>
        <w:t>i</w:t>
      </w:r>
      <w:r w:rsidR="0064754C" w:rsidRPr="00EA15BF">
        <w:rPr>
          <w:rFonts w:ascii="Times New Roman" w:hAnsi="Times New Roman"/>
          <w:szCs w:val="24"/>
          <w:lang w:eastAsia="lv-LV"/>
        </w:rPr>
        <w:t xml:space="preserve"> ar pievienotās vērtības nodokli, jo Dienests šajā gadījumā nav pievienotās vērtības nodokļa maksātājs.</w:t>
      </w:r>
    </w:p>
    <w:p w14:paraId="31C88E28" w14:textId="77777777" w:rsidR="00423550" w:rsidRPr="00423550" w:rsidRDefault="00423550" w:rsidP="00423550">
      <w:pPr>
        <w:rPr>
          <w:rFonts w:ascii="Times New Roman" w:hAnsi="Times New Roman"/>
          <w:szCs w:val="24"/>
          <w:lang w:eastAsia="lv-LV"/>
        </w:rPr>
      </w:pPr>
    </w:p>
    <w:p w14:paraId="1BB57F4F" w14:textId="0AAD36B3" w:rsidR="00423550" w:rsidRPr="00B74237" w:rsidRDefault="00423550" w:rsidP="00423550">
      <w:pPr>
        <w:pStyle w:val="ListParagraph"/>
        <w:numPr>
          <w:ilvl w:val="1"/>
          <w:numId w:val="18"/>
        </w:numPr>
        <w:ind w:left="0" w:firstLine="0"/>
        <w:jc w:val="both"/>
        <w:rPr>
          <w:rFonts w:ascii="Times New Roman" w:hAnsi="Times New Roman"/>
          <w:szCs w:val="24"/>
          <w:lang w:eastAsia="lv-LV"/>
        </w:rPr>
      </w:pPr>
      <w:r w:rsidRPr="00B74237">
        <w:rPr>
          <w:rFonts w:ascii="Times New Roman" w:hAnsi="Times New Roman"/>
          <w:szCs w:val="24"/>
          <w:lang w:eastAsia="lv-LV"/>
        </w:rPr>
        <w:t xml:space="preserve">Lai novērstu neskaidrības Līdzēji apliecina, ka Līguma izpratnē 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svītrošanu no kompensējamo zāļu saraksta</w:t>
      </w:r>
      <w:r>
        <w:rPr>
          <w:rFonts w:ascii="Times New Roman" w:hAnsi="Times New Roman"/>
          <w:szCs w:val="24"/>
          <w:lang w:eastAsia="lv-LV"/>
        </w:rPr>
        <w:t xml:space="preserve"> </w:t>
      </w:r>
      <w:r w:rsidRPr="00DE6165">
        <w:rPr>
          <w:rFonts w:ascii="Times New Roman" w:hAnsi="Times New Roman"/>
          <w:szCs w:val="24"/>
          <w:lang w:eastAsia="lv-LV"/>
        </w:rPr>
        <w:t>diagno</w:t>
      </w:r>
      <w:r w:rsidR="006A5E0D">
        <w:rPr>
          <w:rFonts w:ascii="Times New Roman" w:hAnsi="Times New Roman"/>
          <w:szCs w:val="24"/>
          <w:lang w:eastAsia="lv-LV"/>
        </w:rPr>
        <w:t>zes</w:t>
      </w:r>
      <w:r w:rsidR="00BD3D3B">
        <w:rPr>
          <w:rFonts w:ascii="Times New Roman" w:hAnsi="Times New Roman"/>
          <w:iCs/>
          <w:color w:val="000000"/>
          <w:szCs w:val="24"/>
        </w:rPr>
        <w:t xml:space="preserve"> </w:t>
      </w:r>
      <w:r w:rsidR="006A5E0D">
        <w:rPr>
          <w:rFonts w:ascii="Times New Roman" w:hAnsi="Times New Roman"/>
          <w:color w:val="000000"/>
          <w:szCs w:val="24"/>
        </w:rPr>
        <w:t>___</w:t>
      </w:r>
      <w:r w:rsidR="00331EAD" w:rsidRPr="00266550">
        <w:rPr>
          <w:rFonts w:ascii="Times New Roman" w:hAnsi="Times New Roman"/>
          <w:color w:val="000000"/>
          <w:szCs w:val="24"/>
        </w:rPr>
        <w:t xml:space="preserve"> </w:t>
      </w:r>
      <w:r w:rsidRPr="00DE6165">
        <w:rPr>
          <w:rFonts w:ascii="Times New Roman" w:hAnsi="Times New Roman"/>
          <w:szCs w:val="24"/>
          <w:lang w:eastAsia="lv-LV"/>
        </w:rPr>
        <w:t>ārstēšanai</w:t>
      </w:r>
      <w:r w:rsidRPr="00B74237">
        <w:rPr>
          <w:rFonts w:ascii="Times New Roman" w:hAnsi="Times New Roman"/>
          <w:szCs w:val="24"/>
          <w:lang w:eastAsia="lv-LV"/>
        </w:rPr>
        <w:t xml:space="preserve"> tiek saprasts arī lēmuma par zāļu </w:t>
      </w:r>
      <w:r w:rsidR="0080536E" w:rsidRPr="00B74237">
        <w:rPr>
          <w:rFonts w:ascii="Times New Roman" w:hAnsi="Times New Roman"/>
          <w:szCs w:val="24"/>
          <w:lang w:eastAsia="lv-LV"/>
        </w:rPr>
        <w:t xml:space="preserve"> </w:t>
      </w:r>
      <w:r w:rsidRPr="00B74237">
        <w:rPr>
          <w:rFonts w:ascii="Times New Roman" w:hAnsi="Times New Roman"/>
          <w:szCs w:val="24"/>
          <w:lang w:eastAsia="lv-LV"/>
        </w:rPr>
        <w:t>iekļaušanu kompensējamo zāļu sarakstā spēka zaudēšana</w:t>
      </w:r>
      <w:r>
        <w:rPr>
          <w:rFonts w:ascii="Times New Roman" w:hAnsi="Times New Roman"/>
          <w:szCs w:val="24"/>
          <w:lang w:eastAsia="lv-LV"/>
        </w:rPr>
        <w:t xml:space="preserve">, </w:t>
      </w:r>
      <w:r w:rsidRPr="00B74237">
        <w:rPr>
          <w:rFonts w:ascii="Times New Roman" w:hAnsi="Times New Roman"/>
          <w:szCs w:val="24"/>
          <w:lang w:eastAsia="lv-LV"/>
        </w:rPr>
        <w:t>pamatojoties uz kuru tiek slēgts Līgums.</w:t>
      </w:r>
    </w:p>
    <w:p w14:paraId="3791095F" w14:textId="77777777" w:rsidR="007A66A7" w:rsidRPr="00EA15BF" w:rsidRDefault="007A66A7" w:rsidP="00423550">
      <w:pPr>
        <w:jc w:val="both"/>
        <w:rPr>
          <w:rFonts w:ascii="Times New Roman" w:hAnsi="Times New Roman"/>
          <w:b/>
          <w:szCs w:val="24"/>
        </w:rPr>
      </w:pPr>
    </w:p>
    <w:p w14:paraId="522153DC" w14:textId="1E7F81F9" w:rsidR="007A66A7" w:rsidRPr="00EA15BF" w:rsidRDefault="007A66A7"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lang w:eastAsia="lv-LV"/>
        </w:rPr>
        <w:lastRenderedPageBreak/>
        <w:t>Līdzējs 5 (piecu) darba dienu laikā infor</w:t>
      </w:r>
      <w:r w:rsidR="0039707D" w:rsidRPr="00EA15BF">
        <w:rPr>
          <w:rFonts w:ascii="Times New Roman" w:hAnsi="Times New Roman"/>
          <w:szCs w:val="24"/>
          <w:lang w:eastAsia="lv-LV"/>
        </w:rPr>
        <w:t xml:space="preserve">mē otru Līdzēju par </w:t>
      </w:r>
      <w:r w:rsidR="0039786F" w:rsidRPr="00EA15BF">
        <w:rPr>
          <w:rFonts w:ascii="Times New Roman" w:hAnsi="Times New Roman"/>
          <w:szCs w:val="24"/>
          <w:lang w:eastAsia="lv-LV"/>
        </w:rPr>
        <w:t>Līgu</w:t>
      </w:r>
      <w:r w:rsidRPr="00EA15BF">
        <w:rPr>
          <w:rFonts w:ascii="Times New Roman" w:hAnsi="Times New Roman"/>
          <w:szCs w:val="24"/>
          <w:lang w:eastAsia="lv-LV"/>
        </w:rPr>
        <w:t xml:space="preserve">ma </w:t>
      </w:r>
      <w:r w:rsidR="008C64C2" w:rsidRPr="00EA15BF">
        <w:rPr>
          <w:rFonts w:ascii="Times New Roman" w:hAnsi="Times New Roman"/>
          <w:szCs w:val="24"/>
          <w:lang w:eastAsia="lv-LV"/>
        </w:rPr>
        <w:t>7</w:t>
      </w:r>
      <w:r w:rsidRPr="00EA15BF">
        <w:rPr>
          <w:rFonts w:ascii="Times New Roman" w:hAnsi="Times New Roman"/>
          <w:szCs w:val="24"/>
          <w:lang w:eastAsia="lv-LV"/>
        </w:rPr>
        <w:t>.punktā norādīto rekvizītu maiņu, kā arī par jebkurie</w:t>
      </w:r>
      <w:r w:rsidR="0039707D" w:rsidRPr="00EA15BF">
        <w:rPr>
          <w:rFonts w:ascii="Times New Roman" w:hAnsi="Times New Roman"/>
          <w:szCs w:val="24"/>
          <w:lang w:eastAsia="lv-LV"/>
        </w:rPr>
        <w:t>m apstākļiem, kas var ietekmēt L</w:t>
      </w:r>
      <w:r w:rsidRPr="00EA15BF">
        <w:rPr>
          <w:rFonts w:ascii="Times New Roman" w:hAnsi="Times New Roman"/>
          <w:szCs w:val="24"/>
          <w:lang w:eastAsia="lv-LV"/>
        </w:rPr>
        <w:t>īgumā noteikto saistību izpildi.</w:t>
      </w:r>
    </w:p>
    <w:p w14:paraId="639B014D" w14:textId="77777777" w:rsidR="004A4A25" w:rsidRPr="00EA15BF" w:rsidRDefault="004A4A25" w:rsidP="00207E6F">
      <w:pPr>
        <w:pStyle w:val="ListParagraph"/>
        <w:ind w:left="0"/>
        <w:rPr>
          <w:rFonts w:ascii="Times New Roman" w:hAnsi="Times New Roman"/>
          <w:szCs w:val="24"/>
          <w:lang w:eastAsia="lv-LV"/>
        </w:rPr>
      </w:pPr>
    </w:p>
    <w:p w14:paraId="4C8DD3C5" w14:textId="77777777" w:rsidR="00C313B0" w:rsidRPr="00EA15BF" w:rsidRDefault="004A4A25"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Ja kāds no Līdzējiem tiek reorga</w:t>
      </w:r>
      <w:r w:rsidR="00F01682" w:rsidRPr="00EA15BF">
        <w:rPr>
          <w:rFonts w:ascii="Times New Roman" w:hAnsi="Times New Roman"/>
          <w:szCs w:val="24"/>
        </w:rPr>
        <w:t xml:space="preserve">nizēts </w:t>
      </w:r>
      <w:r w:rsidR="00A23421" w:rsidRPr="00EA15BF">
        <w:rPr>
          <w:rFonts w:ascii="Times New Roman" w:hAnsi="Times New Roman"/>
          <w:szCs w:val="24"/>
        </w:rPr>
        <w:t>vai citādi mainās tā tiesiskais statuss,</w:t>
      </w:r>
      <w:r w:rsidRPr="00EA15BF">
        <w:rPr>
          <w:rFonts w:ascii="Times New Roman" w:hAnsi="Times New Roman"/>
          <w:szCs w:val="24"/>
        </w:rPr>
        <w:t xml:space="preserve"> Līgums paliek spēkā un tā noteikumi ir saistoši Līdzēju saistību un tiesību pārņēmējam. </w:t>
      </w:r>
    </w:p>
    <w:p w14:paraId="7801FC83" w14:textId="77777777" w:rsidR="00693191" w:rsidRPr="00EA15BF" w:rsidRDefault="00693191" w:rsidP="00207E6F">
      <w:pPr>
        <w:pStyle w:val="ListParagraph"/>
        <w:ind w:left="0"/>
        <w:rPr>
          <w:rFonts w:ascii="Times New Roman" w:hAnsi="Times New Roman"/>
          <w:szCs w:val="24"/>
          <w:lang w:eastAsia="lv-LV"/>
        </w:rPr>
      </w:pPr>
    </w:p>
    <w:p w14:paraId="7F412685" w14:textId="77777777" w:rsidR="00C313B0" w:rsidRPr="00EA15BF" w:rsidRDefault="00FF393F" w:rsidP="00207E6F">
      <w:pPr>
        <w:pStyle w:val="ListParagraph"/>
        <w:numPr>
          <w:ilvl w:val="1"/>
          <w:numId w:val="18"/>
        </w:numPr>
        <w:ind w:left="0" w:firstLine="0"/>
        <w:jc w:val="both"/>
        <w:rPr>
          <w:rFonts w:ascii="Times New Roman" w:hAnsi="Times New Roman"/>
          <w:szCs w:val="24"/>
          <w:lang w:eastAsia="lv-LV"/>
        </w:rPr>
      </w:pPr>
      <w:r w:rsidRPr="00EA15BF">
        <w:rPr>
          <w:rFonts w:ascii="Times New Roman" w:hAnsi="Times New Roman"/>
          <w:szCs w:val="24"/>
        </w:rPr>
        <w:t xml:space="preserve">Ievērojot Komersanta iesniegto lūgumu (pamatojumu) aizsargāt Līgumā noteikto Komersanta finansiālās līdzdalības apmēru kā komercnoslēpumu, </w:t>
      </w:r>
      <w:r w:rsidR="00C313B0" w:rsidRPr="00EA15BF">
        <w:rPr>
          <w:rFonts w:ascii="Times New Roman" w:hAnsi="Times New Roman"/>
          <w:szCs w:val="24"/>
        </w:rPr>
        <w:t xml:space="preserve">Līdzēji vienojas, ka no </w:t>
      </w:r>
      <w:r w:rsidR="0039786F" w:rsidRPr="00EA15BF">
        <w:rPr>
          <w:rFonts w:ascii="Times New Roman" w:hAnsi="Times New Roman"/>
          <w:szCs w:val="24"/>
        </w:rPr>
        <w:t>Līgu</w:t>
      </w:r>
      <w:r w:rsidR="00C313B0" w:rsidRPr="00EA15BF">
        <w:rPr>
          <w:rFonts w:ascii="Times New Roman" w:hAnsi="Times New Roman"/>
          <w:szCs w:val="24"/>
        </w:rPr>
        <w:t xml:space="preserve">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ar no </w:t>
      </w:r>
      <w:r w:rsidR="0039786F" w:rsidRPr="00EA15BF">
        <w:rPr>
          <w:rFonts w:ascii="Times New Roman" w:hAnsi="Times New Roman"/>
          <w:szCs w:val="24"/>
        </w:rPr>
        <w:t>Līgu</w:t>
      </w:r>
      <w:r w:rsidR="00C313B0" w:rsidRPr="00EA15BF">
        <w:rPr>
          <w:rFonts w:ascii="Times New Roman" w:hAnsi="Times New Roman"/>
          <w:szCs w:val="24"/>
        </w:rPr>
        <w:t>ma izrietošo saistību izpildi</w:t>
      </w:r>
      <w:r w:rsidRPr="00EA15BF">
        <w:rPr>
          <w:rFonts w:ascii="Times New Roman" w:hAnsi="Times New Roman"/>
          <w:szCs w:val="24"/>
        </w:rPr>
        <w:t xml:space="preserve">, izņemot normatīvajos aktos noteiktajā kārtībā. </w:t>
      </w:r>
      <w:r w:rsidR="00C313B0" w:rsidRPr="00EA15BF">
        <w:rPr>
          <w:rFonts w:ascii="Times New Roman" w:hAnsi="Times New Roman"/>
          <w:szCs w:val="24"/>
        </w:rPr>
        <w:t>Informācija nav atzīstama par konfidenciālu, ciktāl tā ir publiski pieejam</w:t>
      </w:r>
      <w:r w:rsidR="00693191" w:rsidRPr="00EA15BF">
        <w:rPr>
          <w:rFonts w:ascii="Times New Roman" w:hAnsi="Times New Roman"/>
          <w:szCs w:val="24"/>
        </w:rPr>
        <w:t>a</w:t>
      </w:r>
      <w:r w:rsidR="00C313B0" w:rsidRPr="00EA15BF">
        <w:rPr>
          <w:rFonts w:ascii="Times New Roman" w:hAnsi="Times New Roman"/>
          <w:szCs w:val="24"/>
        </w:rPr>
        <w:t xml:space="preserve"> saskaņā ar Latvijas Republikas normatīvajiem aktiem vai nepieciešama Dienestam lai īstenotu normatīvajos aktos paredzētos uzdevumus.</w:t>
      </w:r>
    </w:p>
    <w:p w14:paraId="016FC31E" w14:textId="77777777" w:rsidR="004A4A25" w:rsidRPr="00EA15BF" w:rsidRDefault="004A4A25" w:rsidP="00207E6F">
      <w:pPr>
        <w:pStyle w:val="ListParagraph"/>
        <w:ind w:left="0"/>
        <w:rPr>
          <w:rFonts w:ascii="Times New Roman" w:hAnsi="Times New Roman"/>
          <w:szCs w:val="24"/>
          <w:lang w:eastAsia="lv-LV"/>
        </w:rPr>
      </w:pPr>
    </w:p>
    <w:p w14:paraId="379D00AF" w14:textId="32914C62" w:rsidR="007A66A7" w:rsidRPr="00EA15BF" w:rsidRDefault="007A66A7" w:rsidP="00207E6F">
      <w:pPr>
        <w:pStyle w:val="ListParagraph"/>
        <w:numPr>
          <w:ilvl w:val="1"/>
          <w:numId w:val="18"/>
        </w:numPr>
        <w:ind w:left="0" w:firstLine="0"/>
        <w:contextualSpacing w:val="0"/>
        <w:jc w:val="both"/>
        <w:rPr>
          <w:rFonts w:ascii="Times New Roman" w:hAnsi="Times New Roman"/>
          <w:szCs w:val="24"/>
          <w:lang w:eastAsia="lv-LV"/>
        </w:rPr>
      </w:pPr>
      <w:r w:rsidRPr="00EA15BF">
        <w:rPr>
          <w:rFonts w:ascii="Times New Roman" w:hAnsi="Times New Roman"/>
          <w:szCs w:val="24"/>
          <w:lang w:eastAsia="lv-LV"/>
        </w:rPr>
        <w:t>Līdzēji strīdus un domstarpības</w:t>
      </w:r>
      <w:r w:rsidR="0039707D" w:rsidRPr="00EA15BF">
        <w:rPr>
          <w:rFonts w:ascii="Times New Roman" w:hAnsi="Times New Roman"/>
          <w:szCs w:val="24"/>
        </w:rPr>
        <w:t xml:space="preserve">, kas saistītas ar </w:t>
      </w:r>
      <w:r w:rsidR="0039786F" w:rsidRPr="00EA15BF">
        <w:rPr>
          <w:rFonts w:ascii="Times New Roman" w:hAnsi="Times New Roman"/>
          <w:szCs w:val="24"/>
        </w:rPr>
        <w:t>Līgu</w:t>
      </w:r>
      <w:r w:rsidRPr="00EA15BF">
        <w:rPr>
          <w:rFonts w:ascii="Times New Roman" w:hAnsi="Times New Roman"/>
          <w:szCs w:val="24"/>
        </w:rPr>
        <w:t xml:space="preserve">ma izpildi, risina savstarpēju sarunu ceļā un ja vienošanos nav iespējams panākt, tad strīdu nodod izskatīšanai </w:t>
      </w:r>
      <w:r w:rsidR="00D812BC" w:rsidRPr="00EA15BF">
        <w:rPr>
          <w:rFonts w:ascii="Times New Roman" w:hAnsi="Times New Roman"/>
          <w:szCs w:val="24"/>
        </w:rPr>
        <w:t>Latvijas Republikas tiesā saskaņā ar Latvijas Republikas teritorijā piemērojamajiem tiesību aktiem.</w:t>
      </w:r>
    </w:p>
    <w:p w14:paraId="1D30088D" w14:textId="77777777" w:rsidR="00D812BC" w:rsidRPr="00EA15BF" w:rsidRDefault="00D812BC" w:rsidP="00207E6F">
      <w:pPr>
        <w:jc w:val="both"/>
        <w:rPr>
          <w:rFonts w:ascii="Times New Roman" w:hAnsi="Times New Roman"/>
          <w:szCs w:val="24"/>
          <w:lang w:eastAsia="lv-LV"/>
        </w:rPr>
      </w:pPr>
    </w:p>
    <w:p w14:paraId="56C4D965" w14:textId="77777777" w:rsidR="007A66A7" w:rsidRPr="00EA15BF" w:rsidRDefault="0039707D" w:rsidP="00207E6F">
      <w:pPr>
        <w:pStyle w:val="ListParagraph"/>
        <w:numPr>
          <w:ilvl w:val="1"/>
          <w:numId w:val="18"/>
        </w:numPr>
        <w:ind w:left="0" w:firstLine="0"/>
        <w:jc w:val="both"/>
        <w:rPr>
          <w:rFonts w:ascii="Times New Roman" w:hAnsi="Times New Roman"/>
          <w:szCs w:val="24"/>
        </w:rPr>
      </w:pPr>
      <w:r w:rsidRPr="00EA15BF">
        <w:rPr>
          <w:rFonts w:ascii="Times New Roman" w:hAnsi="Times New Roman"/>
          <w:szCs w:val="24"/>
        </w:rPr>
        <w:t xml:space="preserve">Visi </w:t>
      </w:r>
      <w:r w:rsidR="0039786F" w:rsidRPr="00EA15BF">
        <w:rPr>
          <w:rFonts w:ascii="Times New Roman" w:hAnsi="Times New Roman"/>
          <w:szCs w:val="24"/>
        </w:rPr>
        <w:t>Līgu</w:t>
      </w:r>
      <w:r w:rsidR="007A66A7" w:rsidRPr="00EA15BF">
        <w:rPr>
          <w:rFonts w:ascii="Times New Roman" w:hAnsi="Times New Roman"/>
          <w:szCs w:val="24"/>
        </w:rPr>
        <w:t>ma pielikumi un</w:t>
      </w:r>
      <w:r w:rsidRPr="00EA15BF">
        <w:rPr>
          <w:rFonts w:ascii="Times New Roman" w:hAnsi="Times New Roman"/>
          <w:szCs w:val="24"/>
        </w:rPr>
        <w:t xml:space="preserve"> papildus vienošanās kļūst par </w:t>
      </w:r>
      <w:r w:rsidR="0039786F" w:rsidRPr="00EA15BF">
        <w:rPr>
          <w:rFonts w:ascii="Times New Roman" w:hAnsi="Times New Roman"/>
          <w:szCs w:val="24"/>
        </w:rPr>
        <w:t>Līgu</w:t>
      </w:r>
      <w:r w:rsidR="007A66A7" w:rsidRPr="00EA15BF">
        <w:rPr>
          <w:rFonts w:ascii="Times New Roman" w:hAnsi="Times New Roman"/>
          <w:szCs w:val="24"/>
        </w:rPr>
        <w:t>ma neatņemamu sastāvdaļu pēc to abpusējas parakstīšanas.</w:t>
      </w:r>
    </w:p>
    <w:p w14:paraId="58D4DF2B" w14:textId="77777777" w:rsidR="007A66A7" w:rsidRPr="00EA15BF" w:rsidRDefault="007A66A7" w:rsidP="00207E6F">
      <w:pPr>
        <w:pStyle w:val="ListParagraph"/>
        <w:ind w:left="0" w:hanging="567"/>
        <w:contextualSpacing w:val="0"/>
        <w:jc w:val="both"/>
        <w:rPr>
          <w:rFonts w:ascii="Times New Roman" w:hAnsi="Times New Roman"/>
          <w:szCs w:val="24"/>
          <w:lang w:eastAsia="lv-LV"/>
        </w:rPr>
      </w:pPr>
    </w:p>
    <w:p w14:paraId="70C3484D" w14:textId="4702E39E" w:rsidR="0010381D" w:rsidRPr="00681A82" w:rsidRDefault="006F66A1" w:rsidP="003E40BA">
      <w:pPr>
        <w:pStyle w:val="BodyText"/>
        <w:numPr>
          <w:ilvl w:val="1"/>
          <w:numId w:val="18"/>
        </w:numPr>
        <w:tabs>
          <w:tab w:val="clear" w:pos="8280"/>
        </w:tabs>
        <w:ind w:left="0" w:firstLine="0"/>
        <w:rPr>
          <w:rFonts w:ascii="Times New Roman" w:hAnsi="Times New Roman"/>
          <w:b/>
          <w:szCs w:val="24"/>
        </w:rPr>
      </w:pPr>
      <w:r w:rsidRPr="00681A82">
        <w:rPr>
          <w:rFonts w:ascii="Times New Roman" w:hAnsi="Times New Roman"/>
          <w:sz w:val="24"/>
          <w:szCs w:val="24"/>
        </w:rPr>
        <w:t xml:space="preserve">Šis </w:t>
      </w:r>
      <w:r w:rsidR="007A66A7" w:rsidRPr="00681A82">
        <w:rPr>
          <w:rFonts w:ascii="Times New Roman" w:hAnsi="Times New Roman"/>
          <w:sz w:val="24"/>
          <w:szCs w:val="24"/>
        </w:rPr>
        <w:t xml:space="preserve">Līgums </w:t>
      </w:r>
      <w:r w:rsidR="00C313B0" w:rsidRPr="00681A82">
        <w:rPr>
          <w:rFonts w:ascii="Times New Roman" w:hAnsi="Times New Roman"/>
          <w:sz w:val="24"/>
          <w:szCs w:val="24"/>
        </w:rPr>
        <w:t>sastādīts latviešu</w:t>
      </w:r>
      <w:r w:rsidR="00AF7676" w:rsidRPr="00681A82">
        <w:rPr>
          <w:rFonts w:ascii="Times New Roman" w:hAnsi="Times New Roman"/>
          <w:sz w:val="24"/>
          <w:szCs w:val="24"/>
        </w:rPr>
        <w:t xml:space="preserve"> </w:t>
      </w:r>
      <w:r w:rsidR="00C313B0" w:rsidRPr="00681A82">
        <w:rPr>
          <w:rFonts w:ascii="Times New Roman" w:hAnsi="Times New Roman"/>
          <w:sz w:val="24"/>
          <w:szCs w:val="24"/>
        </w:rPr>
        <w:t xml:space="preserve">valodā </w:t>
      </w:r>
      <w:r w:rsidR="00A23421" w:rsidRPr="00681A82">
        <w:rPr>
          <w:rFonts w:ascii="Times New Roman" w:hAnsi="Times New Roman"/>
          <w:sz w:val="24"/>
          <w:szCs w:val="24"/>
        </w:rPr>
        <w:t>uz</w:t>
      </w:r>
      <w:r w:rsidR="004C7B23" w:rsidRPr="00681A82">
        <w:rPr>
          <w:rFonts w:ascii="Times New Roman" w:hAnsi="Times New Roman"/>
          <w:sz w:val="24"/>
          <w:szCs w:val="24"/>
        </w:rPr>
        <w:t xml:space="preserve"> </w:t>
      </w:r>
      <w:r w:rsidR="003504AB">
        <w:rPr>
          <w:rFonts w:ascii="Times New Roman" w:hAnsi="Times New Roman"/>
          <w:sz w:val="24"/>
          <w:szCs w:val="24"/>
        </w:rPr>
        <w:t>6</w:t>
      </w:r>
      <w:r w:rsidR="00AC7E90" w:rsidRPr="00681A82">
        <w:rPr>
          <w:rFonts w:ascii="Times New Roman" w:hAnsi="Times New Roman"/>
          <w:sz w:val="24"/>
          <w:szCs w:val="24"/>
        </w:rPr>
        <w:t xml:space="preserve"> </w:t>
      </w:r>
      <w:r w:rsidR="00A23421" w:rsidRPr="00681A82">
        <w:rPr>
          <w:rFonts w:ascii="Times New Roman" w:hAnsi="Times New Roman"/>
          <w:sz w:val="24"/>
          <w:szCs w:val="24"/>
        </w:rPr>
        <w:t>(</w:t>
      </w:r>
      <w:r w:rsidR="003504AB">
        <w:rPr>
          <w:rFonts w:ascii="Times New Roman" w:hAnsi="Times New Roman"/>
          <w:sz w:val="24"/>
          <w:szCs w:val="24"/>
        </w:rPr>
        <w:t>sešām</w:t>
      </w:r>
      <w:r w:rsidR="00A23421" w:rsidRPr="00681A82">
        <w:rPr>
          <w:rFonts w:ascii="Times New Roman" w:hAnsi="Times New Roman"/>
          <w:sz w:val="24"/>
          <w:szCs w:val="24"/>
        </w:rPr>
        <w:t>) lapām</w:t>
      </w:r>
      <w:r w:rsidR="00DD4E81" w:rsidRPr="00681A82">
        <w:rPr>
          <w:rFonts w:ascii="Times New Roman" w:hAnsi="Times New Roman"/>
          <w:sz w:val="24"/>
          <w:szCs w:val="24"/>
        </w:rPr>
        <w:t xml:space="preserve"> </w:t>
      </w:r>
      <w:bookmarkStart w:id="6" w:name="_Hlk163134756"/>
      <w:r w:rsidR="00BC3B86" w:rsidRPr="00BC3B86">
        <w:rPr>
          <w:rFonts w:ascii="Times New Roman" w:hAnsi="Times New Roman"/>
          <w:sz w:val="24"/>
          <w:szCs w:val="24"/>
        </w:rPr>
        <w:t>elektroniskā dokumenta veidā un parakstīta ar drošu elektronisko parakstu, kas satur laika zīmogu</w:t>
      </w:r>
      <w:r w:rsidR="00423550" w:rsidRPr="00681A82">
        <w:rPr>
          <w:rFonts w:ascii="Times New Roman" w:hAnsi="Times New Roman"/>
          <w:sz w:val="24"/>
          <w:szCs w:val="24"/>
        </w:rPr>
        <w:t>.</w:t>
      </w:r>
      <w:bookmarkEnd w:id="6"/>
    </w:p>
    <w:p w14:paraId="0F08C0C4" w14:textId="77777777" w:rsidR="00681A82" w:rsidRPr="00681A82" w:rsidRDefault="00681A82" w:rsidP="00681A82">
      <w:pPr>
        <w:pStyle w:val="BodyText"/>
        <w:tabs>
          <w:tab w:val="clear" w:pos="8280"/>
        </w:tabs>
        <w:rPr>
          <w:rFonts w:ascii="Times New Roman" w:hAnsi="Times New Roman"/>
          <w:b/>
          <w:szCs w:val="24"/>
        </w:rPr>
      </w:pPr>
    </w:p>
    <w:p w14:paraId="31BD13C2" w14:textId="3F8498B7" w:rsidR="00825721" w:rsidRDefault="00825721" w:rsidP="00207E6F">
      <w:pPr>
        <w:pStyle w:val="ListParagraph"/>
        <w:numPr>
          <w:ilvl w:val="0"/>
          <w:numId w:val="18"/>
        </w:numPr>
        <w:tabs>
          <w:tab w:val="right" w:pos="8280"/>
        </w:tabs>
        <w:ind w:left="0" w:right="-284"/>
        <w:jc w:val="center"/>
        <w:rPr>
          <w:rFonts w:ascii="Times New Roman" w:hAnsi="Times New Roman"/>
          <w:b/>
          <w:szCs w:val="24"/>
        </w:rPr>
      </w:pPr>
      <w:r w:rsidRPr="006252C4">
        <w:rPr>
          <w:rFonts w:ascii="Times New Roman" w:hAnsi="Times New Roman"/>
          <w:b/>
          <w:szCs w:val="24"/>
        </w:rPr>
        <w:t>Līdzēju rekvizīti</w:t>
      </w:r>
      <w:r w:rsidR="00B91FB1" w:rsidRPr="006252C4">
        <w:rPr>
          <w:rFonts w:ascii="Times New Roman" w:hAnsi="Times New Roman"/>
          <w:b/>
          <w:szCs w:val="24"/>
        </w:rPr>
        <w:t xml:space="preserve"> un paraksti</w:t>
      </w:r>
    </w:p>
    <w:p w14:paraId="0543DEEF" w14:textId="77777777" w:rsidR="00084874" w:rsidRDefault="00084874" w:rsidP="003E041F">
      <w:pPr>
        <w:tabs>
          <w:tab w:val="right" w:pos="8280"/>
        </w:tabs>
        <w:ind w:right="-284"/>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F828BD" w14:paraId="70228176" w14:textId="77777777" w:rsidTr="00F828BD">
        <w:tc>
          <w:tcPr>
            <w:tcW w:w="4338" w:type="dxa"/>
          </w:tcPr>
          <w:p w14:paraId="343C6B6F" w14:textId="77777777" w:rsidR="00F828BD" w:rsidRDefault="00F828BD">
            <w:pPr>
              <w:tabs>
                <w:tab w:val="left" w:pos="450"/>
                <w:tab w:val="right" w:pos="8280"/>
              </w:tabs>
              <w:ind w:right="-284"/>
              <w:rPr>
                <w:rFonts w:ascii="Times New Roman" w:hAnsi="Times New Roman"/>
                <w:b/>
                <w:szCs w:val="24"/>
              </w:rPr>
            </w:pPr>
            <w:r>
              <w:rPr>
                <w:rFonts w:ascii="Times New Roman" w:hAnsi="Times New Roman"/>
                <w:b/>
                <w:szCs w:val="24"/>
              </w:rPr>
              <w:t>7.1. Dienests</w:t>
            </w:r>
          </w:p>
          <w:p w14:paraId="0CF259BE" w14:textId="77777777" w:rsidR="00F828BD" w:rsidRDefault="00F828BD">
            <w:pPr>
              <w:ind w:left="567" w:hanging="567"/>
              <w:jc w:val="both"/>
              <w:rPr>
                <w:rFonts w:ascii="Times New Roman" w:hAnsi="Times New Roman"/>
                <w:szCs w:val="24"/>
              </w:rPr>
            </w:pPr>
            <w:r>
              <w:rPr>
                <w:rFonts w:ascii="Times New Roman" w:hAnsi="Times New Roman"/>
                <w:szCs w:val="24"/>
              </w:rPr>
              <w:t>Adrese: Cēsu iela 31 k-3, Rīga, LV-1012</w:t>
            </w:r>
          </w:p>
          <w:p w14:paraId="48698E63" w14:textId="77777777" w:rsidR="00F828BD" w:rsidRDefault="00F828BD">
            <w:pPr>
              <w:jc w:val="both"/>
              <w:rPr>
                <w:rFonts w:ascii="Times New Roman" w:hAnsi="Times New Roman"/>
                <w:szCs w:val="24"/>
              </w:rPr>
            </w:pPr>
            <w:proofErr w:type="spellStart"/>
            <w:r>
              <w:rPr>
                <w:rFonts w:ascii="Times New Roman" w:hAnsi="Times New Roman"/>
                <w:szCs w:val="24"/>
              </w:rPr>
              <w:t>Reģ.Nr</w:t>
            </w:r>
            <w:proofErr w:type="spellEnd"/>
            <w:r>
              <w:rPr>
                <w:rFonts w:ascii="Times New Roman" w:hAnsi="Times New Roman"/>
                <w:szCs w:val="24"/>
              </w:rPr>
              <w:t>. 90009649337</w:t>
            </w:r>
          </w:p>
          <w:p w14:paraId="148846EE" w14:textId="77777777" w:rsidR="00F828BD" w:rsidRDefault="00F828BD">
            <w:pPr>
              <w:ind w:left="567" w:hanging="567"/>
              <w:jc w:val="both"/>
              <w:rPr>
                <w:rFonts w:ascii="Times New Roman" w:hAnsi="Times New Roman"/>
                <w:szCs w:val="24"/>
              </w:rPr>
            </w:pPr>
            <w:r>
              <w:rPr>
                <w:rFonts w:ascii="Times New Roman" w:hAnsi="Times New Roman"/>
                <w:szCs w:val="24"/>
              </w:rPr>
              <w:t>Banka: Valsts kase</w:t>
            </w:r>
          </w:p>
          <w:p w14:paraId="4B15DF91" w14:textId="77777777" w:rsidR="00F828BD" w:rsidRDefault="00F828BD">
            <w:pPr>
              <w:ind w:left="567" w:hanging="567"/>
              <w:jc w:val="both"/>
              <w:rPr>
                <w:rFonts w:ascii="Times New Roman" w:hAnsi="Times New Roman"/>
                <w:szCs w:val="24"/>
              </w:rPr>
            </w:pPr>
            <w:r>
              <w:rPr>
                <w:rFonts w:ascii="Times New Roman" w:hAnsi="Times New Roman"/>
                <w:szCs w:val="24"/>
              </w:rPr>
              <w:t>Konts: LV97TREL2290674007000</w:t>
            </w:r>
          </w:p>
          <w:p w14:paraId="212EA5FA" w14:textId="77777777" w:rsidR="00F828BD" w:rsidRDefault="00F828BD">
            <w:pPr>
              <w:ind w:left="567" w:hanging="567"/>
              <w:jc w:val="both"/>
              <w:rPr>
                <w:rFonts w:ascii="Times New Roman" w:hAnsi="Times New Roman"/>
                <w:szCs w:val="24"/>
              </w:rPr>
            </w:pPr>
            <w:r>
              <w:rPr>
                <w:rFonts w:ascii="Times New Roman" w:hAnsi="Times New Roman"/>
                <w:szCs w:val="24"/>
              </w:rPr>
              <w:t>Kods: TREL LV22</w:t>
            </w:r>
          </w:p>
          <w:p w14:paraId="15A23BAB" w14:textId="77777777" w:rsidR="00F828BD" w:rsidRDefault="00F828BD">
            <w:pPr>
              <w:ind w:left="567" w:hanging="567"/>
              <w:jc w:val="both"/>
              <w:rPr>
                <w:rFonts w:ascii="Times New Roman" w:hAnsi="Times New Roman"/>
                <w:szCs w:val="24"/>
              </w:rPr>
            </w:pPr>
          </w:p>
          <w:p w14:paraId="70C9C84F" w14:textId="77777777" w:rsidR="00F828BD" w:rsidRDefault="00F828BD" w:rsidP="003E041F">
            <w:pPr>
              <w:jc w:val="both"/>
              <w:rPr>
                <w:rFonts w:ascii="Times New Roman" w:hAnsi="Times New Roman"/>
                <w:szCs w:val="24"/>
              </w:rPr>
            </w:pPr>
          </w:p>
          <w:p w14:paraId="08167BAF" w14:textId="77777777" w:rsidR="00F828BD" w:rsidRDefault="00F828BD">
            <w:pPr>
              <w:ind w:left="567" w:right="-284" w:hanging="567"/>
              <w:rPr>
                <w:rFonts w:ascii="Times New Roman" w:hAnsi="Times New Roman"/>
                <w:szCs w:val="24"/>
              </w:rPr>
            </w:pPr>
            <w:r>
              <w:rPr>
                <w:rFonts w:ascii="Times New Roman" w:hAnsi="Times New Roman"/>
                <w:szCs w:val="24"/>
              </w:rPr>
              <w:t>____________________________</w:t>
            </w:r>
          </w:p>
          <w:p w14:paraId="76B3F1F2" w14:textId="32183151" w:rsidR="00694A00" w:rsidRPr="003E041F" w:rsidRDefault="00F828BD" w:rsidP="003E041F">
            <w:pPr>
              <w:rPr>
                <w:rFonts w:ascii="Times New Roman" w:hAnsi="Times New Roman"/>
                <w:szCs w:val="24"/>
              </w:rPr>
            </w:pPr>
            <w:r>
              <w:rPr>
                <w:rFonts w:ascii="Times New Roman" w:hAnsi="Times New Roman"/>
                <w:szCs w:val="24"/>
              </w:rPr>
              <w:t xml:space="preserve">Zāļu un medicīnisko ierīču departamenta direktore </w:t>
            </w:r>
            <w:r w:rsidR="00BC3B86">
              <w:rPr>
                <w:rFonts w:ascii="Times New Roman" w:hAnsi="Times New Roman"/>
                <w:szCs w:val="24"/>
              </w:rPr>
              <w:t>*</w:t>
            </w:r>
          </w:p>
        </w:tc>
        <w:tc>
          <w:tcPr>
            <w:tcW w:w="4167" w:type="dxa"/>
          </w:tcPr>
          <w:p w14:paraId="7055B564" w14:textId="77777777" w:rsidR="00F828BD" w:rsidRDefault="00F828BD">
            <w:pPr>
              <w:pStyle w:val="Heading2"/>
              <w:tabs>
                <w:tab w:val="left" w:pos="720"/>
              </w:tabs>
              <w:overflowPunct/>
              <w:autoSpaceDE/>
              <w:adjustRightInd/>
              <w:ind w:left="567" w:right="-284" w:hanging="567"/>
              <w:rPr>
                <w:szCs w:val="24"/>
                <w:lang w:val="lv-LV"/>
              </w:rPr>
            </w:pPr>
            <w:r>
              <w:rPr>
                <w:szCs w:val="24"/>
                <w:lang w:val="lv-LV"/>
              </w:rPr>
              <w:t>7.2. Komersants</w:t>
            </w:r>
          </w:p>
          <w:p w14:paraId="231CAD7F" w14:textId="77777777" w:rsidR="00F828BD" w:rsidRDefault="00F828BD">
            <w:pPr>
              <w:rPr>
                <w:rFonts w:ascii="Times New Roman" w:hAnsi="Times New Roman"/>
                <w:szCs w:val="24"/>
              </w:rPr>
            </w:pPr>
            <w:r>
              <w:rPr>
                <w:rFonts w:ascii="Times New Roman" w:hAnsi="Times New Roman"/>
                <w:szCs w:val="24"/>
              </w:rPr>
              <w:t>Adrese:</w:t>
            </w:r>
          </w:p>
          <w:p w14:paraId="1E38B7D5" w14:textId="77777777" w:rsidR="00F828BD" w:rsidRDefault="00F828BD">
            <w:pPr>
              <w:rPr>
                <w:rFonts w:ascii="Times New Roman" w:hAnsi="Times New Roman"/>
                <w:szCs w:val="24"/>
              </w:rPr>
            </w:pPr>
            <w:proofErr w:type="spellStart"/>
            <w:r>
              <w:rPr>
                <w:rFonts w:ascii="Times New Roman" w:hAnsi="Times New Roman"/>
                <w:szCs w:val="24"/>
              </w:rPr>
              <w:t>Reģ.Nr</w:t>
            </w:r>
            <w:proofErr w:type="spellEnd"/>
            <w:r>
              <w:rPr>
                <w:rFonts w:ascii="Times New Roman" w:hAnsi="Times New Roman"/>
                <w:szCs w:val="24"/>
              </w:rPr>
              <w:t>.</w:t>
            </w:r>
          </w:p>
          <w:p w14:paraId="00F11FEE" w14:textId="77777777" w:rsidR="00F828BD" w:rsidRDefault="00F828BD">
            <w:pPr>
              <w:rPr>
                <w:rFonts w:ascii="Times New Roman" w:hAnsi="Times New Roman"/>
                <w:szCs w:val="24"/>
              </w:rPr>
            </w:pPr>
            <w:r>
              <w:rPr>
                <w:rFonts w:ascii="Times New Roman" w:hAnsi="Times New Roman"/>
                <w:szCs w:val="24"/>
              </w:rPr>
              <w:t xml:space="preserve">PVN </w:t>
            </w:r>
            <w:proofErr w:type="spellStart"/>
            <w:r>
              <w:rPr>
                <w:rFonts w:ascii="Times New Roman" w:hAnsi="Times New Roman"/>
                <w:szCs w:val="24"/>
              </w:rPr>
              <w:t>Reģ.Nr</w:t>
            </w:r>
            <w:proofErr w:type="spellEnd"/>
          </w:p>
          <w:p w14:paraId="3D628DC1" w14:textId="77777777" w:rsidR="00F828BD" w:rsidRDefault="00F828BD">
            <w:pPr>
              <w:rPr>
                <w:rFonts w:ascii="Times New Roman" w:hAnsi="Times New Roman"/>
                <w:szCs w:val="24"/>
              </w:rPr>
            </w:pPr>
            <w:r>
              <w:rPr>
                <w:rFonts w:ascii="Times New Roman" w:hAnsi="Times New Roman"/>
                <w:szCs w:val="24"/>
              </w:rPr>
              <w:t>Banka:</w:t>
            </w:r>
          </w:p>
          <w:p w14:paraId="08E509F9" w14:textId="77777777" w:rsidR="00F828BD" w:rsidRDefault="00F828BD">
            <w:pPr>
              <w:rPr>
                <w:rFonts w:ascii="Times New Roman" w:hAnsi="Times New Roman"/>
                <w:szCs w:val="24"/>
              </w:rPr>
            </w:pPr>
            <w:r>
              <w:rPr>
                <w:rFonts w:ascii="Times New Roman" w:hAnsi="Times New Roman"/>
                <w:szCs w:val="24"/>
              </w:rPr>
              <w:t>Konts:</w:t>
            </w:r>
          </w:p>
          <w:p w14:paraId="55BC40C4" w14:textId="77777777" w:rsidR="00F828BD" w:rsidRDefault="00F828BD">
            <w:pPr>
              <w:rPr>
                <w:rFonts w:ascii="Times New Roman" w:hAnsi="Times New Roman"/>
                <w:szCs w:val="24"/>
              </w:rPr>
            </w:pPr>
            <w:r>
              <w:rPr>
                <w:rFonts w:ascii="Times New Roman" w:hAnsi="Times New Roman"/>
                <w:szCs w:val="24"/>
              </w:rPr>
              <w:t>Kods:</w:t>
            </w:r>
          </w:p>
          <w:p w14:paraId="49D82D72" w14:textId="77777777" w:rsidR="00F828BD" w:rsidRDefault="00F828BD">
            <w:pPr>
              <w:rPr>
                <w:rFonts w:ascii="Times New Roman" w:hAnsi="Times New Roman"/>
                <w:szCs w:val="24"/>
              </w:rPr>
            </w:pPr>
          </w:p>
          <w:p w14:paraId="05543A2C" w14:textId="77777777" w:rsidR="00F828BD" w:rsidRDefault="00F828BD">
            <w:pPr>
              <w:rPr>
                <w:rFonts w:ascii="Times New Roman" w:hAnsi="Times New Roman"/>
                <w:szCs w:val="24"/>
              </w:rPr>
            </w:pPr>
            <w:r>
              <w:rPr>
                <w:rFonts w:ascii="Times New Roman" w:hAnsi="Times New Roman"/>
                <w:szCs w:val="24"/>
              </w:rPr>
              <w:t>_______________________</w:t>
            </w:r>
          </w:p>
          <w:p w14:paraId="0B484F9A" w14:textId="77777777" w:rsidR="00F828BD" w:rsidRDefault="00F828BD">
            <w:pPr>
              <w:tabs>
                <w:tab w:val="left" w:pos="450"/>
                <w:tab w:val="right" w:pos="8280"/>
              </w:tabs>
              <w:ind w:right="-284"/>
              <w:rPr>
                <w:rFonts w:ascii="Times New Roman" w:hAnsi="Times New Roman"/>
                <w:szCs w:val="24"/>
              </w:rPr>
            </w:pPr>
          </w:p>
        </w:tc>
      </w:tr>
    </w:tbl>
    <w:p w14:paraId="6BFF15A8" w14:textId="77777777" w:rsidR="00DD4E81" w:rsidRPr="007D06B4" w:rsidRDefault="00DD4E81" w:rsidP="00207E6F">
      <w:pPr>
        <w:spacing w:line="276" w:lineRule="auto"/>
        <w:rPr>
          <w:sz w:val="20"/>
        </w:rPr>
      </w:pPr>
    </w:p>
    <w:p w14:paraId="0359CBA8" w14:textId="0C814B67" w:rsidR="00D84EFD" w:rsidRPr="00B55B49" w:rsidRDefault="00D84EFD" w:rsidP="00D84EFD">
      <w:pPr>
        <w:tabs>
          <w:tab w:val="left" w:pos="2295"/>
        </w:tabs>
        <w:spacing w:line="276" w:lineRule="auto"/>
        <w:jc w:val="center"/>
        <w:rPr>
          <w:rFonts w:ascii="Times New Roman" w:hAnsi="Times New Roman"/>
          <w:sz w:val="20"/>
        </w:rPr>
      </w:pPr>
    </w:p>
    <w:p w14:paraId="0C6384E3" w14:textId="77777777" w:rsidR="00BC3B86" w:rsidRPr="00A93D0E" w:rsidRDefault="00BC3B86" w:rsidP="00BC3B86">
      <w:pPr>
        <w:tabs>
          <w:tab w:val="left" w:pos="2295"/>
        </w:tabs>
        <w:spacing w:line="276" w:lineRule="auto"/>
        <w:jc w:val="center"/>
        <w:rPr>
          <w:rFonts w:ascii="Times New Roman" w:hAnsi="Times New Roman"/>
          <w:sz w:val="20"/>
        </w:rPr>
      </w:pPr>
      <w:r>
        <w:rPr>
          <w:rFonts w:ascii="Times New Roman" w:hAnsi="Times New Roman"/>
          <w:sz w:val="20"/>
        </w:rPr>
        <w:t>*</w:t>
      </w:r>
      <w:r w:rsidRPr="008A04A6">
        <w:rPr>
          <w:rFonts w:ascii="Times New Roman" w:hAnsi="Times New Roman"/>
          <w:sz w:val="20"/>
        </w:rPr>
        <w:t>DOKUMENTS PARAKSTĪTS AR DROŠU ELEKTRONISKO PARAKSTU UN SATUR LAIKA ZĪMOGU</w:t>
      </w:r>
    </w:p>
    <w:p w14:paraId="3D9E0093" w14:textId="27E57494" w:rsidR="00DD4E81" w:rsidRPr="00DD4E81" w:rsidRDefault="00DD4E81" w:rsidP="00347E6D">
      <w:pPr>
        <w:tabs>
          <w:tab w:val="right" w:pos="8280"/>
        </w:tabs>
        <w:ind w:right="-284"/>
        <w:rPr>
          <w:rFonts w:ascii="Times New Roman" w:hAnsi="Times New Roman"/>
          <w:szCs w:val="24"/>
        </w:rPr>
      </w:pPr>
    </w:p>
    <w:sectPr w:rsidR="00DD4E81" w:rsidRPr="00DD4E81" w:rsidSect="00207E6F">
      <w:headerReference w:type="default" r:id="rId11"/>
      <w:footerReference w:type="even" r:id="rId12"/>
      <w:footerReference w:type="default" r:id="rId13"/>
      <w:pgSz w:w="11909" w:h="16834" w:code="9"/>
      <w:pgMar w:top="1134" w:right="1134" w:bottom="1134" w:left="1701" w:header="720"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9D4C" w14:textId="77777777" w:rsidR="00996477" w:rsidRDefault="00996477">
      <w:r>
        <w:separator/>
      </w:r>
    </w:p>
  </w:endnote>
  <w:endnote w:type="continuationSeparator" w:id="0">
    <w:p w14:paraId="3FFA6282" w14:textId="77777777" w:rsidR="00996477" w:rsidRDefault="009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Cambria"/>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9E4A" w14:textId="77777777"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14:paraId="550277D7" w14:textId="77777777"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70167"/>
      <w:docPartObj>
        <w:docPartGallery w:val="Page Numbers (Bottom of Page)"/>
        <w:docPartUnique/>
      </w:docPartObj>
    </w:sdtPr>
    <w:sdtEndPr>
      <w:rPr>
        <w:rFonts w:ascii="Times New Roman" w:hAnsi="Times New Roman"/>
        <w:noProof/>
      </w:rPr>
    </w:sdtEndPr>
    <w:sdtContent>
      <w:p w14:paraId="054DECAD" w14:textId="77777777"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A0161E">
          <w:rPr>
            <w:rFonts w:ascii="Times New Roman" w:hAnsi="Times New Roman"/>
            <w:noProof/>
          </w:rPr>
          <w:t>7</w:t>
        </w:r>
        <w:r w:rsidRPr="0001738B">
          <w:rPr>
            <w:rFonts w:ascii="Times New Roman" w:hAnsi="Times New Roman"/>
            <w:noProof/>
          </w:rPr>
          <w:fldChar w:fldCharType="end"/>
        </w:r>
      </w:p>
    </w:sdtContent>
  </w:sdt>
  <w:p w14:paraId="197D58BB" w14:textId="77777777"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323B" w14:textId="77777777" w:rsidR="00996477" w:rsidRDefault="00996477">
      <w:r>
        <w:separator/>
      </w:r>
    </w:p>
  </w:footnote>
  <w:footnote w:type="continuationSeparator" w:id="0">
    <w:p w14:paraId="4BC51827" w14:textId="77777777" w:rsidR="00996477" w:rsidRDefault="0099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E7C4" w14:textId="63775590" w:rsidR="006252C4" w:rsidRPr="00EC6451" w:rsidRDefault="006252C4" w:rsidP="006252C4">
    <w:pPr>
      <w:pStyle w:val="Header"/>
      <w:jc w:val="right"/>
      <w:rPr>
        <w:sz w:val="16"/>
        <w:szCs w:val="16"/>
      </w:rPr>
    </w:pPr>
    <w:r w:rsidRPr="00EC6451">
      <w:rPr>
        <w:sz w:val="16"/>
        <w:szCs w:val="16"/>
      </w:rPr>
      <w:t>IEROBEŽOTA PIEJAMĪBA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2780D51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i w:val="0"/>
        <w:iCs/>
      </w:rPr>
    </w:lvl>
    <w:lvl w:ilvl="2">
      <w:start w:val="1"/>
      <w:numFmt w:val="decimal"/>
      <w:lvlText w:val="%1.%2.%3."/>
      <w:lvlJc w:val="left"/>
      <w:pPr>
        <w:ind w:left="1571" w:hanging="720"/>
      </w:pPr>
      <w:rPr>
        <w:rFonts w:hint="default"/>
        <w:b w:val="0"/>
        <w:bCs/>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B7719"/>
    <w:multiLevelType w:val="multilevel"/>
    <w:tmpl w:val="7F4042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D27ED"/>
    <w:multiLevelType w:val="multilevel"/>
    <w:tmpl w:val="C3B467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rPr>
    </w:lvl>
    <w:lvl w:ilvl="2">
      <w:start w:val="1"/>
      <w:numFmt w:val="decimal"/>
      <w:lvlText w:val="%1.%2.%3."/>
      <w:lvlJc w:val="left"/>
      <w:pPr>
        <w:ind w:left="1288"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F7A02"/>
    <w:multiLevelType w:val="multilevel"/>
    <w:tmpl w:val="14F2C8D6"/>
    <w:lvl w:ilvl="0">
      <w:start w:val="2"/>
      <w:numFmt w:val="decimal"/>
      <w:lvlText w:val="%1."/>
      <w:lvlJc w:val="left"/>
      <w:pPr>
        <w:ind w:left="540" w:hanging="540"/>
      </w:pPr>
      <w:rPr>
        <w:rFonts w:cs="Times New Roman" w:hint="default"/>
      </w:rPr>
    </w:lvl>
    <w:lvl w:ilvl="1">
      <w:start w:val="1"/>
      <w:numFmt w:val="decimal"/>
      <w:lvlText w:val="%1.%2."/>
      <w:lvlJc w:val="left"/>
      <w:pPr>
        <w:ind w:left="966" w:hanging="540"/>
      </w:pPr>
      <w:rPr>
        <w:rFonts w:ascii="Times New Roman" w:hAnsi="Times New Roman"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37959448">
    <w:abstractNumId w:val="38"/>
  </w:num>
  <w:num w:numId="2" w16cid:durableId="849375271">
    <w:abstractNumId w:val="5"/>
  </w:num>
  <w:num w:numId="3" w16cid:durableId="2120879997">
    <w:abstractNumId w:val="15"/>
  </w:num>
  <w:num w:numId="4" w16cid:durableId="1580629880">
    <w:abstractNumId w:val="13"/>
  </w:num>
  <w:num w:numId="5" w16cid:durableId="143936081">
    <w:abstractNumId w:val="8"/>
  </w:num>
  <w:num w:numId="6" w16cid:durableId="277570541">
    <w:abstractNumId w:val="24"/>
  </w:num>
  <w:num w:numId="7" w16cid:durableId="470929">
    <w:abstractNumId w:val="0"/>
  </w:num>
  <w:num w:numId="8" w16cid:durableId="1701080120">
    <w:abstractNumId w:val="17"/>
  </w:num>
  <w:num w:numId="9" w16cid:durableId="35393227">
    <w:abstractNumId w:val="37"/>
  </w:num>
  <w:num w:numId="10" w16cid:durableId="2102019950">
    <w:abstractNumId w:val="34"/>
  </w:num>
  <w:num w:numId="11" w16cid:durableId="2066174518">
    <w:abstractNumId w:val="10"/>
  </w:num>
  <w:num w:numId="12" w16cid:durableId="216204135">
    <w:abstractNumId w:val="21"/>
  </w:num>
  <w:num w:numId="13" w16cid:durableId="1196383139">
    <w:abstractNumId w:val="27"/>
  </w:num>
  <w:num w:numId="14" w16cid:durableId="1458373914">
    <w:abstractNumId w:val="31"/>
  </w:num>
  <w:num w:numId="15" w16cid:durableId="1027173554">
    <w:abstractNumId w:val="32"/>
  </w:num>
  <w:num w:numId="16" w16cid:durableId="181093794">
    <w:abstractNumId w:val="3"/>
  </w:num>
  <w:num w:numId="17" w16cid:durableId="363217353">
    <w:abstractNumId w:val="12"/>
  </w:num>
  <w:num w:numId="18" w16cid:durableId="53283309">
    <w:abstractNumId w:val="35"/>
  </w:num>
  <w:num w:numId="19" w16cid:durableId="1083835473">
    <w:abstractNumId w:val="22"/>
  </w:num>
  <w:num w:numId="20" w16cid:durableId="1283725385">
    <w:abstractNumId w:val="7"/>
  </w:num>
  <w:num w:numId="21" w16cid:durableId="2134669348">
    <w:abstractNumId w:val="2"/>
  </w:num>
  <w:num w:numId="22" w16cid:durableId="197205214">
    <w:abstractNumId w:val="19"/>
  </w:num>
  <w:num w:numId="23" w16cid:durableId="209269360">
    <w:abstractNumId w:val="16"/>
  </w:num>
  <w:num w:numId="24" w16cid:durableId="1013068899">
    <w:abstractNumId w:val="18"/>
  </w:num>
  <w:num w:numId="25" w16cid:durableId="1907646619">
    <w:abstractNumId w:val="14"/>
  </w:num>
  <w:num w:numId="26" w16cid:durableId="1327245158">
    <w:abstractNumId w:val="33"/>
  </w:num>
  <w:num w:numId="27" w16cid:durableId="1006638631">
    <w:abstractNumId w:val="36"/>
  </w:num>
  <w:num w:numId="28" w16cid:durableId="1109734886">
    <w:abstractNumId w:val="20"/>
  </w:num>
  <w:num w:numId="29" w16cid:durableId="255135161">
    <w:abstractNumId w:val="1"/>
  </w:num>
  <w:num w:numId="30" w16cid:durableId="12925641">
    <w:abstractNumId w:val="11"/>
  </w:num>
  <w:num w:numId="31" w16cid:durableId="1099368516">
    <w:abstractNumId w:val="39"/>
  </w:num>
  <w:num w:numId="32" w16cid:durableId="1358123407">
    <w:abstractNumId w:val="25"/>
  </w:num>
  <w:num w:numId="33" w16cid:durableId="83957942">
    <w:abstractNumId w:val="4"/>
  </w:num>
  <w:num w:numId="34" w16cid:durableId="310329276">
    <w:abstractNumId w:val="29"/>
  </w:num>
  <w:num w:numId="35" w16cid:durableId="1754012750">
    <w:abstractNumId w:val="28"/>
  </w:num>
  <w:num w:numId="36" w16cid:durableId="1243642310">
    <w:abstractNumId w:val="9"/>
  </w:num>
  <w:num w:numId="37" w16cid:durableId="60910399">
    <w:abstractNumId w:val="6"/>
  </w:num>
  <w:num w:numId="38" w16cid:durableId="141643975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542667">
    <w:abstractNumId w:val="26"/>
  </w:num>
  <w:num w:numId="40" w16cid:durableId="1032879059">
    <w:abstractNumId w:val="15"/>
  </w:num>
  <w:num w:numId="41" w16cid:durableId="315038963">
    <w:abstractNumId w:val="23"/>
  </w:num>
  <w:num w:numId="42" w16cid:durableId="3678168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51"/>
    <w:rsid w:val="000008E9"/>
    <w:rsid w:val="00000B26"/>
    <w:rsid w:val="0000127E"/>
    <w:rsid w:val="00001A3E"/>
    <w:rsid w:val="00002968"/>
    <w:rsid w:val="00002CAF"/>
    <w:rsid w:val="00003A2F"/>
    <w:rsid w:val="00003D79"/>
    <w:rsid w:val="00004F7D"/>
    <w:rsid w:val="00006D67"/>
    <w:rsid w:val="00007B07"/>
    <w:rsid w:val="0001120D"/>
    <w:rsid w:val="00011975"/>
    <w:rsid w:val="0001200D"/>
    <w:rsid w:val="000142AA"/>
    <w:rsid w:val="0001458D"/>
    <w:rsid w:val="0001738B"/>
    <w:rsid w:val="00017EF2"/>
    <w:rsid w:val="000212B5"/>
    <w:rsid w:val="0002184C"/>
    <w:rsid w:val="00022C84"/>
    <w:rsid w:val="00023176"/>
    <w:rsid w:val="00024247"/>
    <w:rsid w:val="000249A9"/>
    <w:rsid w:val="000262E3"/>
    <w:rsid w:val="0002680C"/>
    <w:rsid w:val="00030908"/>
    <w:rsid w:val="0003103C"/>
    <w:rsid w:val="00031533"/>
    <w:rsid w:val="0003185A"/>
    <w:rsid w:val="00031A26"/>
    <w:rsid w:val="000322BC"/>
    <w:rsid w:val="0003262E"/>
    <w:rsid w:val="000348C3"/>
    <w:rsid w:val="000364E7"/>
    <w:rsid w:val="00036A2D"/>
    <w:rsid w:val="0003712E"/>
    <w:rsid w:val="000409B3"/>
    <w:rsid w:val="000429D9"/>
    <w:rsid w:val="00042EE8"/>
    <w:rsid w:val="00043C75"/>
    <w:rsid w:val="00043F9D"/>
    <w:rsid w:val="000446DD"/>
    <w:rsid w:val="000458D0"/>
    <w:rsid w:val="00046380"/>
    <w:rsid w:val="0004711B"/>
    <w:rsid w:val="00047FDC"/>
    <w:rsid w:val="000501AA"/>
    <w:rsid w:val="00051174"/>
    <w:rsid w:val="00053511"/>
    <w:rsid w:val="000535D1"/>
    <w:rsid w:val="0005383F"/>
    <w:rsid w:val="00054510"/>
    <w:rsid w:val="00054AD5"/>
    <w:rsid w:val="00055995"/>
    <w:rsid w:val="000569E8"/>
    <w:rsid w:val="0005794E"/>
    <w:rsid w:val="00057B14"/>
    <w:rsid w:val="00057B8A"/>
    <w:rsid w:val="0006251C"/>
    <w:rsid w:val="000627EE"/>
    <w:rsid w:val="00063C86"/>
    <w:rsid w:val="000648A5"/>
    <w:rsid w:val="00064B52"/>
    <w:rsid w:val="00065125"/>
    <w:rsid w:val="00065206"/>
    <w:rsid w:val="00065C59"/>
    <w:rsid w:val="000678E3"/>
    <w:rsid w:val="00070DDC"/>
    <w:rsid w:val="00071734"/>
    <w:rsid w:val="00071CB5"/>
    <w:rsid w:val="00073722"/>
    <w:rsid w:val="00075482"/>
    <w:rsid w:val="000757CF"/>
    <w:rsid w:val="00075801"/>
    <w:rsid w:val="00075D31"/>
    <w:rsid w:val="00076593"/>
    <w:rsid w:val="00076AE4"/>
    <w:rsid w:val="000808E3"/>
    <w:rsid w:val="00080EE4"/>
    <w:rsid w:val="00081AAE"/>
    <w:rsid w:val="00081D61"/>
    <w:rsid w:val="0008336A"/>
    <w:rsid w:val="00084874"/>
    <w:rsid w:val="000862D9"/>
    <w:rsid w:val="0008659D"/>
    <w:rsid w:val="00087BB1"/>
    <w:rsid w:val="000914B2"/>
    <w:rsid w:val="00091B04"/>
    <w:rsid w:val="000925C1"/>
    <w:rsid w:val="000933C3"/>
    <w:rsid w:val="00095C37"/>
    <w:rsid w:val="000968B9"/>
    <w:rsid w:val="00096C7E"/>
    <w:rsid w:val="00097175"/>
    <w:rsid w:val="000974B0"/>
    <w:rsid w:val="000A34C3"/>
    <w:rsid w:val="000A3756"/>
    <w:rsid w:val="000A451C"/>
    <w:rsid w:val="000A507F"/>
    <w:rsid w:val="000A58C3"/>
    <w:rsid w:val="000A6065"/>
    <w:rsid w:val="000A7621"/>
    <w:rsid w:val="000B0899"/>
    <w:rsid w:val="000B0D24"/>
    <w:rsid w:val="000B1028"/>
    <w:rsid w:val="000B1BC9"/>
    <w:rsid w:val="000B2C64"/>
    <w:rsid w:val="000B2D0C"/>
    <w:rsid w:val="000B2F78"/>
    <w:rsid w:val="000B34FF"/>
    <w:rsid w:val="000B5047"/>
    <w:rsid w:val="000B57A4"/>
    <w:rsid w:val="000B5B4A"/>
    <w:rsid w:val="000B63FE"/>
    <w:rsid w:val="000B7811"/>
    <w:rsid w:val="000C019E"/>
    <w:rsid w:val="000C060F"/>
    <w:rsid w:val="000C1485"/>
    <w:rsid w:val="000C1C11"/>
    <w:rsid w:val="000C1FEF"/>
    <w:rsid w:val="000C3407"/>
    <w:rsid w:val="000C3862"/>
    <w:rsid w:val="000C450B"/>
    <w:rsid w:val="000C46E4"/>
    <w:rsid w:val="000C5958"/>
    <w:rsid w:val="000C61B0"/>
    <w:rsid w:val="000C6811"/>
    <w:rsid w:val="000D03A4"/>
    <w:rsid w:val="000D05E3"/>
    <w:rsid w:val="000D08E8"/>
    <w:rsid w:val="000D2367"/>
    <w:rsid w:val="000D2AC5"/>
    <w:rsid w:val="000D3A54"/>
    <w:rsid w:val="000D3FC3"/>
    <w:rsid w:val="000D4D83"/>
    <w:rsid w:val="000D558B"/>
    <w:rsid w:val="000D5DC0"/>
    <w:rsid w:val="000D5F9F"/>
    <w:rsid w:val="000D657F"/>
    <w:rsid w:val="000E1797"/>
    <w:rsid w:val="000E4CD6"/>
    <w:rsid w:val="000E5B39"/>
    <w:rsid w:val="000E6C00"/>
    <w:rsid w:val="000E6E3A"/>
    <w:rsid w:val="000E7D84"/>
    <w:rsid w:val="000F2D4D"/>
    <w:rsid w:val="000F33C9"/>
    <w:rsid w:val="000F5462"/>
    <w:rsid w:val="000F6671"/>
    <w:rsid w:val="000F7662"/>
    <w:rsid w:val="00100C71"/>
    <w:rsid w:val="00100EC9"/>
    <w:rsid w:val="00101856"/>
    <w:rsid w:val="00101FD7"/>
    <w:rsid w:val="00102D07"/>
    <w:rsid w:val="0010381D"/>
    <w:rsid w:val="0010410E"/>
    <w:rsid w:val="00105A6D"/>
    <w:rsid w:val="001071A0"/>
    <w:rsid w:val="00110A78"/>
    <w:rsid w:val="00111A0A"/>
    <w:rsid w:val="00112657"/>
    <w:rsid w:val="0011277D"/>
    <w:rsid w:val="00113622"/>
    <w:rsid w:val="00114C8A"/>
    <w:rsid w:val="00114DEA"/>
    <w:rsid w:val="00116170"/>
    <w:rsid w:val="00116808"/>
    <w:rsid w:val="00116994"/>
    <w:rsid w:val="00116E1D"/>
    <w:rsid w:val="00121858"/>
    <w:rsid w:val="00121C7E"/>
    <w:rsid w:val="00121F26"/>
    <w:rsid w:val="0012240F"/>
    <w:rsid w:val="00123F09"/>
    <w:rsid w:val="00124CD7"/>
    <w:rsid w:val="0012565D"/>
    <w:rsid w:val="00126440"/>
    <w:rsid w:val="001301C8"/>
    <w:rsid w:val="00130600"/>
    <w:rsid w:val="00130DAF"/>
    <w:rsid w:val="0013171A"/>
    <w:rsid w:val="00132665"/>
    <w:rsid w:val="0013326A"/>
    <w:rsid w:val="00133E79"/>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19D8"/>
    <w:rsid w:val="00152A54"/>
    <w:rsid w:val="0015599D"/>
    <w:rsid w:val="00156567"/>
    <w:rsid w:val="0015710E"/>
    <w:rsid w:val="001571CF"/>
    <w:rsid w:val="001576CF"/>
    <w:rsid w:val="00157968"/>
    <w:rsid w:val="00157D9B"/>
    <w:rsid w:val="0016030B"/>
    <w:rsid w:val="00160446"/>
    <w:rsid w:val="0016055F"/>
    <w:rsid w:val="00160646"/>
    <w:rsid w:val="00160C33"/>
    <w:rsid w:val="00160C5B"/>
    <w:rsid w:val="00160F4D"/>
    <w:rsid w:val="001634E2"/>
    <w:rsid w:val="001639E2"/>
    <w:rsid w:val="00163EA8"/>
    <w:rsid w:val="001654ED"/>
    <w:rsid w:val="001657EE"/>
    <w:rsid w:val="00166E49"/>
    <w:rsid w:val="00171C65"/>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98B"/>
    <w:rsid w:val="00185BE7"/>
    <w:rsid w:val="0018603E"/>
    <w:rsid w:val="001861B6"/>
    <w:rsid w:val="001866B9"/>
    <w:rsid w:val="0018744D"/>
    <w:rsid w:val="001907A8"/>
    <w:rsid w:val="001932B9"/>
    <w:rsid w:val="00193630"/>
    <w:rsid w:val="001943DE"/>
    <w:rsid w:val="00194D83"/>
    <w:rsid w:val="001960BE"/>
    <w:rsid w:val="00197475"/>
    <w:rsid w:val="001A1B5E"/>
    <w:rsid w:val="001A1DF5"/>
    <w:rsid w:val="001A2638"/>
    <w:rsid w:val="001A3BD9"/>
    <w:rsid w:val="001A412F"/>
    <w:rsid w:val="001A6749"/>
    <w:rsid w:val="001A6EE8"/>
    <w:rsid w:val="001A7388"/>
    <w:rsid w:val="001A766B"/>
    <w:rsid w:val="001A7A5A"/>
    <w:rsid w:val="001B091A"/>
    <w:rsid w:val="001B0A7E"/>
    <w:rsid w:val="001B11A8"/>
    <w:rsid w:val="001B1246"/>
    <w:rsid w:val="001B14E6"/>
    <w:rsid w:val="001B272A"/>
    <w:rsid w:val="001B3CEC"/>
    <w:rsid w:val="001B4594"/>
    <w:rsid w:val="001B7C95"/>
    <w:rsid w:val="001B7FDD"/>
    <w:rsid w:val="001C1243"/>
    <w:rsid w:val="001C22E8"/>
    <w:rsid w:val="001C2803"/>
    <w:rsid w:val="001C2A97"/>
    <w:rsid w:val="001C4CCF"/>
    <w:rsid w:val="001C6769"/>
    <w:rsid w:val="001C67C9"/>
    <w:rsid w:val="001D11F9"/>
    <w:rsid w:val="001D1435"/>
    <w:rsid w:val="001D155B"/>
    <w:rsid w:val="001D2B51"/>
    <w:rsid w:val="001D3B62"/>
    <w:rsid w:val="001D5BA5"/>
    <w:rsid w:val="001D6394"/>
    <w:rsid w:val="001E0C94"/>
    <w:rsid w:val="001E0FC9"/>
    <w:rsid w:val="001E248F"/>
    <w:rsid w:val="001E2C5D"/>
    <w:rsid w:val="001E2F7C"/>
    <w:rsid w:val="001E32F4"/>
    <w:rsid w:val="001E366E"/>
    <w:rsid w:val="001E3A20"/>
    <w:rsid w:val="001E5C4C"/>
    <w:rsid w:val="001E61E9"/>
    <w:rsid w:val="001E69EE"/>
    <w:rsid w:val="001E77B1"/>
    <w:rsid w:val="001F009E"/>
    <w:rsid w:val="001F297D"/>
    <w:rsid w:val="001F2D27"/>
    <w:rsid w:val="001F3589"/>
    <w:rsid w:val="001F490A"/>
    <w:rsid w:val="001F5930"/>
    <w:rsid w:val="001F5DC8"/>
    <w:rsid w:val="001F602A"/>
    <w:rsid w:val="001F6FB8"/>
    <w:rsid w:val="0020052C"/>
    <w:rsid w:val="002017B2"/>
    <w:rsid w:val="00203C78"/>
    <w:rsid w:val="00204423"/>
    <w:rsid w:val="00204A06"/>
    <w:rsid w:val="002053ED"/>
    <w:rsid w:val="00207B71"/>
    <w:rsid w:val="00207E6F"/>
    <w:rsid w:val="0021056E"/>
    <w:rsid w:val="002133A8"/>
    <w:rsid w:val="0021550D"/>
    <w:rsid w:val="00216978"/>
    <w:rsid w:val="002174DF"/>
    <w:rsid w:val="0022050B"/>
    <w:rsid w:val="00220E3A"/>
    <w:rsid w:val="002213E9"/>
    <w:rsid w:val="00221C1E"/>
    <w:rsid w:val="002223FF"/>
    <w:rsid w:val="0022378D"/>
    <w:rsid w:val="0022456B"/>
    <w:rsid w:val="0022465D"/>
    <w:rsid w:val="00224EFB"/>
    <w:rsid w:val="00225284"/>
    <w:rsid w:val="00226515"/>
    <w:rsid w:val="00230B6B"/>
    <w:rsid w:val="002328F9"/>
    <w:rsid w:val="00233FF5"/>
    <w:rsid w:val="002341D0"/>
    <w:rsid w:val="00234DFC"/>
    <w:rsid w:val="00235804"/>
    <w:rsid w:val="00236692"/>
    <w:rsid w:val="00236B0F"/>
    <w:rsid w:val="00236CC3"/>
    <w:rsid w:val="002372EF"/>
    <w:rsid w:val="00237950"/>
    <w:rsid w:val="00240422"/>
    <w:rsid w:val="00240DE3"/>
    <w:rsid w:val="00240F0F"/>
    <w:rsid w:val="0024161B"/>
    <w:rsid w:val="00241B72"/>
    <w:rsid w:val="00243AC3"/>
    <w:rsid w:val="0024406F"/>
    <w:rsid w:val="00244A24"/>
    <w:rsid w:val="00245719"/>
    <w:rsid w:val="002457CB"/>
    <w:rsid w:val="00247E08"/>
    <w:rsid w:val="0025379E"/>
    <w:rsid w:val="00253E40"/>
    <w:rsid w:val="00253FD7"/>
    <w:rsid w:val="00254FC2"/>
    <w:rsid w:val="00257A54"/>
    <w:rsid w:val="00257D4B"/>
    <w:rsid w:val="00257EF5"/>
    <w:rsid w:val="0026127A"/>
    <w:rsid w:val="0026226F"/>
    <w:rsid w:val="00262ED2"/>
    <w:rsid w:val="00263433"/>
    <w:rsid w:val="00264B6F"/>
    <w:rsid w:val="002653BA"/>
    <w:rsid w:val="00265B58"/>
    <w:rsid w:val="00266550"/>
    <w:rsid w:val="00266FBD"/>
    <w:rsid w:val="002675CF"/>
    <w:rsid w:val="0027226C"/>
    <w:rsid w:val="00272751"/>
    <w:rsid w:val="00272D03"/>
    <w:rsid w:val="00274200"/>
    <w:rsid w:val="00274D0E"/>
    <w:rsid w:val="0027522F"/>
    <w:rsid w:val="002764C7"/>
    <w:rsid w:val="0027705E"/>
    <w:rsid w:val="00277BD2"/>
    <w:rsid w:val="002827F6"/>
    <w:rsid w:val="002833C2"/>
    <w:rsid w:val="002837FA"/>
    <w:rsid w:val="00283B8B"/>
    <w:rsid w:val="00286D5D"/>
    <w:rsid w:val="00287A8B"/>
    <w:rsid w:val="00287ACD"/>
    <w:rsid w:val="002903E2"/>
    <w:rsid w:val="00290AAC"/>
    <w:rsid w:val="00290B73"/>
    <w:rsid w:val="00290FFE"/>
    <w:rsid w:val="00291455"/>
    <w:rsid w:val="00291597"/>
    <w:rsid w:val="002922DF"/>
    <w:rsid w:val="002922F6"/>
    <w:rsid w:val="00292A72"/>
    <w:rsid w:val="0029384C"/>
    <w:rsid w:val="00293A1E"/>
    <w:rsid w:val="00294F2E"/>
    <w:rsid w:val="00295524"/>
    <w:rsid w:val="002972C8"/>
    <w:rsid w:val="00297594"/>
    <w:rsid w:val="002A0E72"/>
    <w:rsid w:val="002A1F19"/>
    <w:rsid w:val="002A3FC0"/>
    <w:rsid w:val="002A407B"/>
    <w:rsid w:val="002A4857"/>
    <w:rsid w:val="002A4E42"/>
    <w:rsid w:val="002A5673"/>
    <w:rsid w:val="002A5E15"/>
    <w:rsid w:val="002A6FA4"/>
    <w:rsid w:val="002B02A1"/>
    <w:rsid w:val="002B0DAB"/>
    <w:rsid w:val="002B16F4"/>
    <w:rsid w:val="002B1C26"/>
    <w:rsid w:val="002B1E36"/>
    <w:rsid w:val="002B3AFE"/>
    <w:rsid w:val="002B47F5"/>
    <w:rsid w:val="002B4AF9"/>
    <w:rsid w:val="002B4FCE"/>
    <w:rsid w:val="002B5C76"/>
    <w:rsid w:val="002B5EAC"/>
    <w:rsid w:val="002B63BA"/>
    <w:rsid w:val="002B6C1C"/>
    <w:rsid w:val="002C0F77"/>
    <w:rsid w:val="002C3751"/>
    <w:rsid w:val="002C45B0"/>
    <w:rsid w:val="002C4D7F"/>
    <w:rsid w:val="002C59AA"/>
    <w:rsid w:val="002C59AE"/>
    <w:rsid w:val="002C674F"/>
    <w:rsid w:val="002C7B13"/>
    <w:rsid w:val="002D003F"/>
    <w:rsid w:val="002D0707"/>
    <w:rsid w:val="002D08EF"/>
    <w:rsid w:val="002D0D7F"/>
    <w:rsid w:val="002D0F0E"/>
    <w:rsid w:val="002D2760"/>
    <w:rsid w:val="002D3479"/>
    <w:rsid w:val="002D3782"/>
    <w:rsid w:val="002D59AB"/>
    <w:rsid w:val="002D6657"/>
    <w:rsid w:val="002D6847"/>
    <w:rsid w:val="002D6A42"/>
    <w:rsid w:val="002D6ED1"/>
    <w:rsid w:val="002E27BA"/>
    <w:rsid w:val="002E32DB"/>
    <w:rsid w:val="002E49AB"/>
    <w:rsid w:val="002E5481"/>
    <w:rsid w:val="002E61EE"/>
    <w:rsid w:val="002E6A74"/>
    <w:rsid w:val="002F10C7"/>
    <w:rsid w:val="002F157F"/>
    <w:rsid w:val="002F1693"/>
    <w:rsid w:val="002F1C53"/>
    <w:rsid w:val="002F2075"/>
    <w:rsid w:val="002F3073"/>
    <w:rsid w:val="002F313A"/>
    <w:rsid w:val="002F388B"/>
    <w:rsid w:val="002F479F"/>
    <w:rsid w:val="002F5A8B"/>
    <w:rsid w:val="002F6F05"/>
    <w:rsid w:val="003007EF"/>
    <w:rsid w:val="00301B47"/>
    <w:rsid w:val="003034EB"/>
    <w:rsid w:val="00304FCD"/>
    <w:rsid w:val="00310154"/>
    <w:rsid w:val="0031032D"/>
    <w:rsid w:val="00310BAD"/>
    <w:rsid w:val="003113CC"/>
    <w:rsid w:val="00311F1F"/>
    <w:rsid w:val="00313219"/>
    <w:rsid w:val="0031524B"/>
    <w:rsid w:val="00316918"/>
    <w:rsid w:val="003173F8"/>
    <w:rsid w:val="003175A3"/>
    <w:rsid w:val="00320F4C"/>
    <w:rsid w:val="00322538"/>
    <w:rsid w:val="0032272E"/>
    <w:rsid w:val="00323AE6"/>
    <w:rsid w:val="00324155"/>
    <w:rsid w:val="003310E4"/>
    <w:rsid w:val="00331EAD"/>
    <w:rsid w:val="00332201"/>
    <w:rsid w:val="003329C7"/>
    <w:rsid w:val="00332FE6"/>
    <w:rsid w:val="00336B64"/>
    <w:rsid w:val="003374EF"/>
    <w:rsid w:val="00343C8F"/>
    <w:rsid w:val="0034433C"/>
    <w:rsid w:val="00344952"/>
    <w:rsid w:val="0034624D"/>
    <w:rsid w:val="00346BC9"/>
    <w:rsid w:val="0034742B"/>
    <w:rsid w:val="003478BE"/>
    <w:rsid w:val="00347E6D"/>
    <w:rsid w:val="0035044F"/>
    <w:rsid w:val="003504AB"/>
    <w:rsid w:val="00350D02"/>
    <w:rsid w:val="00351A26"/>
    <w:rsid w:val="00351CE0"/>
    <w:rsid w:val="00352F91"/>
    <w:rsid w:val="00354792"/>
    <w:rsid w:val="003548F2"/>
    <w:rsid w:val="00354BDF"/>
    <w:rsid w:val="003569C7"/>
    <w:rsid w:val="00356BA6"/>
    <w:rsid w:val="00356E87"/>
    <w:rsid w:val="00357AE5"/>
    <w:rsid w:val="00362362"/>
    <w:rsid w:val="00363C78"/>
    <w:rsid w:val="003644B3"/>
    <w:rsid w:val="0036477B"/>
    <w:rsid w:val="00364955"/>
    <w:rsid w:val="00364EB1"/>
    <w:rsid w:val="00365390"/>
    <w:rsid w:val="00365547"/>
    <w:rsid w:val="003656F8"/>
    <w:rsid w:val="00366DDF"/>
    <w:rsid w:val="003676A2"/>
    <w:rsid w:val="003703DE"/>
    <w:rsid w:val="00370FB9"/>
    <w:rsid w:val="003724EC"/>
    <w:rsid w:val="00374F2C"/>
    <w:rsid w:val="00375618"/>
    <w:rsid w:val="0037745A"/>
    <w:rsid w:val="00377A3C"/>
    <w:rsid w:val="00377F55"/>
    <w:rsid w:val="00380594"/>
    <w:rsid w:val="003813C7"/>
    <w:rsid w:val="00381AA2"/>
    <w:rsid w:val="00382999"/>
    <w:rsid w:val="0038475C"/>
    <w:rsid w:val="00385A35"/>
    <w:rsid w:val="00386D0B"/>
    <w:rsid w:val="003915ED"/>
    <w:rsid w:val="00391C1A"/>
    <w:rsid w:val="00391F7C"/>
    <w:rsid w:val="003921B9"/>
    <w:rsid w:val="00392D59"/>
    <w:rsid w:val="003937E9"/>
    <w:rsid w:val="00393C40"/>
    <w:rsid w:val="00396596"/>
    <w:rsid w:val="0039707D"/>
    <w:rsid w:val="0039786F"/>
    <w:rsid w:val="00397AC0"/>
    <w:rsid w:val="00397D45"/>
    <w:rsid w:val="003A1910"/>
    <w:rsid w:val="003A1A2E"/>
    <w:rsid w:val="003A1E57"/>
    <w:rsid w:val="003A3071"/>
    <w:rsid w:val="003A3261"/>
    <w:rsid w:val="003A426A"/>
    <w:rsid w:val="003A4392"/>
    <w:rsid w:val="003A6B1D"/>
    <w:rsid w:val="003A7040"/>
    <w:rsid w:val="003A712B"/>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1DB4"/>
    <w:rsid w:val="003C3223"/>
    <w:rsid w:val="003C3445"/>
    <w:rsid w:val="003C3E3F"/>
    <w:rsid w:val="003C5E00"/>
    <w:rsid w:val="003C6558"/>
    <w:rsid w:val="003C6896"/>
    <w:rsid w:val="003C6A38"/>
    <w:rsid w:val="003D06DD"/>
    <w:rsid w:val="003D0F06"/>
    <w:rsid w:val="003D33AB"/>
    <w:rsid w:val="003E041F"/>
    <w:rsid w:val="003E0A10"/>
    <w:rsid w:val="003E15B8"/>
    <w:rsid w:val="003E1925"/>
    <w:rsid w:val="003E1B3B"/>
    <w:rsid w:val="003E225D"/>
    <w:rsid w:val="003E25D6"/>
    <w:rsid w:val="003E2A51"/>
    <w:rsid w:val="003E4207"/>
    <w:rsid w:val="003E4908"/>
    <w:rsid w:val="003E5190"/>
    <w:rsid w:val="003E62C4"/>
    <w:rsid w:val="003E6A72"/>
    <w:rsid w:val="003F03B9"/>
    <w:rsid w:val="003F2382"/>
    <w:rsid w:val="003F3E37"/>
    <w:rsid w:val="003F4065"/>
    <w:rsid w:val="003F438B"/>
    <w:rsid w:val="003F4471"/>
    <w:rsid w:val="003F5441"/>
    <w:rsid w:val="003F54D0"/>
    <w:rsid w:val="003F5599"/>
    <w:rsid w:val="003F5D92"/>
    <w:rsid w:val="003F67A2"/>
    <w:rsid w:val="003F7733"/>
    <w:rsid w:val="00400E92"/>
    <w:rsid w:val="004011F5"/>
    <w:rsid w:val="004021B5"/>
    <w:rsid w:val="00402735"/>
    <w:rsid w:val="0040434F"/>
    <w:rsid w:val="00405145"/>
    <w:rsid w:val="004052B5"/>
    <w:rsid w:val="00405E54"/>
    <w:rsid w:val="004103E9"/>
    <w:rsid w:val="00411436"/>
    <w:rsid w:val="00411572"/>
    <w:rsid w:val="004116BC"/>
    <w:rsid w:val="00411D00"/>
    <w:rsid w:val="004129CF"/>
    <w:rsid w:val="00412FCB"/>
    <w:rsid w:val="00413D17"/>
    <w:rsid w:val="0041476C"/>
    <w:rsid w:val="0041509C"/>
    <w:rsid w:val="004174D4"/>
    <w:rsid w:val="00421C3E"/>
    <w:rsid w:val="00423550"/>
    <w:rsid w:val="00423FD9"/>
    <w:rsid w:val="00424337"/>
    <w:rsid w:val="00426645"/>
    <w:rsid w:val="00426C02"/>
    <w:rsid w:val="00430ED2"/>
    <w:rsid w:val="004325D5"/>
    <w:rsid w:val="00432CF0"/>
    <w:rsid w:val="00432EA5"/>
    <w:rsid w:val="0043319B"/>
    <w:rsid w:val="00434156"/>
    <w:rsid w:val="004342EB"/>
    <w:rsid w:val="00435B27"/>
    <w:rsid w:val="00437151"/>
    <w:rsid w:val="00437B1C"/>
    <w:rsid w:val="004408DB"/>
    <w:rsid w:val="00441FCD"/>
    <w:rsid w:val="00442017"/>
    <w:rsid w:val="004423A1"/>
    <w:rsid w:val="004431AF"/>
    <w:rsid w:val="00443432"/>
    <w:rsid w:val="0045011A"/>
    <w:rsid w:val="00450539"/>
    <w:rsid w:val="00451345"/>
    <w:rsid w:val="00452366"/>
    <w:rsid w:val="00452B80"/>
    <w:rsid w:val="004533D8"/>
    <w:rsid w:val="0045439B"/>
    <w:rsid w:val="00454403"/>
    <w:rsid w:val="00455D82"/>
    <w:rsid w:val="00456919"/>
    <w:rsid w:val="00456D37"/>
    <w:rsid w:val="0046070E"/>
    <w:rsid w:val="00460D7F"/>
    <w:rsid w:val="00463907"/>
    <w:rsid w:val="00464748"/>
    <w:rsid w:val="00464A6A"/>
    <w:rsid w:val="004673DE"/>
    <w:rsid w:val="00467AD4"/>
    <w:rsid w:val="0047367D"/>
    <w:rsid w:val="00474662"/>
    <w:rsid w:val="00474C36"/>
    <w:rsid w:val="0047545E"/>
    <w:rsid w:val="00477B48"/>
    <w:rsid w:val="00481286"/>
    <w:rsid w:val="00483A4B"/>
    <w:rsid w:val="0048403D"/>
    <w:rsid w:val="004848B8"/>
    <w:rsid w:val="00485050"/>
    <w:rsid w:val="00485B8B"/>
    <w:rsid w:val="00486C00"/>
    <w:rsid w:val="004877F1"/>
    <w:rsid w:val="004907D3"/>
    <w:rsid w:val="00491256"/>
    <w:rsid w:val="00492F35"/>
    <w:rsid w:val="004945B6"/>
    <w:rsid w:val="00494CA8"/>
    <w:rsid w:val="00495332"/>
    <w:rsid w:val="004964F3"/>
    <w:rsid w:val="00496A54"/>
    <w:rsid w:val="004A2AFC"/>
    <w:rsid w:val="004A3B25"/>
    <w:rsid w:val="004A4A25"/>
    <w:rsid w:val="004A4B0E"/>
    <w:rsid w:val="004A7127"/>
    <w:rsid w:val="004B07E6"/>
    <w:rsid w:val="004B126A"/>
    <w:rsid w:val="004B139D"/>
    <w:rsid w:val="004B21C8"/>
    <w:rsid w:val="004B2ABB"/>
    <w:rsid w:val="004B2CE2"/>
    <w:rsid w:val="004B319C"/>
    <w:rsid w:val="004B541D"/>
    <w:rsid w:val="004B56A6"/>
    <w:rsid w:val="004B6B78"/>
    <w:rsid w:val="004B742F"/>
    <w:rsid w:val="004B780F"/>
    <w:rsid w:val="004C01A3"/>
    <w:rsid w:val="004C09B2"/>
    <w:rsid w:val="004C1A50"/>
    <w:rsid w:val="004C1D47"/>
    <w:rsid w:val="004C2D84"/>
    <w:rsid w:val="004C2EFA"/>
    <w:rsid w:val="004C319B"/>
    <w:rsid w:val="004C359F"/>
    <w:rsid w:val="004C5633"/>
    <w:rsid w:val="004C629B"/>
    <w:rsid w:val="004C78E0"/>
    <w:rsid w:val="004C7B23"/>
    <w:rsid w:val="004D0B96"/>
    <w:rsid w:val="004D0E4F"/>
    <w:rsid w:val="004D1188"/>
    <w:rsid w:val="004D1605"/>
    <w:rsid w:val="004D1C08"/>
    <w:rsid w:val="004D2180"/>
    <w:rsid w:val="004D331C"/>
    <w:rsid w:val="004D48E3"/>
    <w:rsid w:val="004D4F0B"/>
    <w:rsid w:val="004D51BF"/>
    <w:rsid w:val="004D5419"/>
    <w:rsid w:val="004D6E9F"/>
    <w:rsid w:val="004E0578"/>
    <w:rsid w:val="004E0ACF"/>
    <w:rsid w:val="004E106D"/>
    <w:rsid w:val="004E1682"/>
    <w:rsid w:val="004E1823"/>
    <w:rsid w:val="004E37DF"/>
    <w:rsid w:val="004E3A8F"/>
    <w:rsid w:val="004E3BE4"/>
    <w:rsid w:val="004E5385"/>
    <w:rsid w:val="004E5729"/>
    <w:rsid w:val="004E5F68"/>
    <w:rsid w:val="004F1AB7"/>
    <w:rsid w:val="004F1BEF"/>
    <w:rsid w:val="004F1E3A"/>
    <w:rsid w:val="004F3192"/>
    <w:rsid w:val="004F3300"/>
    <w:rsid w:val="004F36E5"/>
    <w:rsid w:val="004F5208"/>
    <w:rsid w:val="004F526E"/>
    <w:rsid w:val="004F5BDB"/>
    <w:rsid w:val="004F5FB1"/>
    <w:rsid w:val="004F6B74"/>
    <w:rsid w:val="004F6F86"/>
    <w:rsid w:val="00500728"/>
    <w:rsid w:val="0050113D"/>
    <w:rsid w:val="00502E66"/>
    <w:rsid w:val="005042AE"/>
    <w:rsid w:val="00504869"/>
    <w:rsid w:val="00504ACC"/>
    <w:rsid w:val="0050509B"/>
    <w:rsid w:val="00507F4C"/>
    <w:rsid w:val="00510CFB"/>
    <w:rsid w:val="00511BF1"/>
    <w:rsid w:val="005120A6"/>
    <w:rsid w:val="005123ED"/>
    <w:rsid w:val="00512653"/>
    <w:rsid w:val="0051396C"/>
    <w:rsid w:val="00514D42"/>
    <w:rsid w:val="005153A2"/>
    <w:rsid w:val="005205C6"/>
    <w:rsid w:val="00521BBC"/>
    <w:rsid w:val="00522A24"/>
    <w:rsid w:val="005255CE"/>
    <w:rsid w:val="0052606B"/>
    <w:rsid w:val="00526413"/>
    <w:rsid w:val="00526FAD"/>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37B4E"/>
    <w:rsid w:val="0054022C"/>
    <w:rsid w:val="00541224"/>
    <w:rsid w:val="00541F2B"/>
    <w:rsid w:val="0054356B"/>
    <w:rsid w:val="00547845"/>
    <w:rsid w:val="0055009C"/>
    <w:rsid w:val="00550333"/>
    <w:rsid w:val="00550E51"/>
    <w:rsid w:val="00550F24"/>
    <w:rsid w:val="00551BEE"/>
    <w:rsid w:val="00552DAD"/>
    <w:rsid w:val="00552E88"/>
    <w:rsid w:val="00555142"/>
    <w:rsid w:val="00555F81"/>
    <w:rsid w:val="00556E13"/>
    <w:rsid w:val="005601E7"/>
    <w:rsid w:val="00560AF9"/>
    <w:rsid w:val="00562885"/>
    <w:rsid w:val="00562A51"/>
    <w:rsid w:val="005649CB"/>
    <w:rsid w:val="00565E68"/>
    <w:rsid w:val="00566E95"/>
    <w:rsid w:val="00571B37"/>
    <w:rsid w:val="005724D4"/>
    <w:rsid w:val="0057317A"/>
    <w:rsid w:val="00573733"/>
    <w:rsid w:val="00576E95"/>
    <w:rsid w:val="00577A79"/>
    <w:rsid w:val="0058175F"/>
    <w:rsid w:val="005818A1"/>
    <w:rsid w:val="00582AE5"/>
    <w:rsid w:val="00583345"/>
    <w:rsid w:val="005834E0"/>
    <w:rsid w:val="0058584C"/>
    <w:rsid w:val="00585DA4"/>
    <w:rsid w:val="00586FC4"/>
    <w:rsid w:val="0059066D"/>
    <w:rsid w:val="0059088D"/>
    <w:rsid w:val="00590E0A"/>
    <w:rsid w:val="00592373"/>
    <w:rsid w:val="005931DD"/>
    <w:rsid w:val="00594485"/>
    <w:rsid w:val="005977DF"/>
    <w:rsid w:val="005A036B"/>
    <w:rsid w:val="005A03F8"/>
    <w:rsid w:val="005A0562"/>
    <w:rsid w:val="005A080D"/>
    <w:rsid w:val="005A0AE9"/>
    <w:rsid w:val="005A1293"/>
    <w:rsid w:val="005A167E"/>
    <w:rsid w:val="005A213C"/>
    <w:rsid w:val="005A28E4"/>
    <w:rsid w:val="005A2FF8"/>
    <w:rsid w:val="005A75B0"/>
    <w:rsid w:val="005B2C70"/>
    <w:rsid w:val="005B309E"/>
    <w:rsid w:val="005B43DB"/>
    <w:rsid w:val="005B4C33"/>
    <w:rsid w:val="005B4EDD"/>
    <w:rsid w:val="005B6B73"/>
    <w:rsid w:val="005B7110"/>
    <w:rsid w:val="005B71F2"/>
    <w:rsid w:val="005C0606"/>
    <w:rsid w:val="005C1873"/>
    <w:rsid w:val="005C1C98"/>
    <w:rsid w:val="005C21B4"/>
    <w:rsid w:val="005C2CA3"/>
    <w:rsid w:val="005C3290"/>
    <w:rsid w:val="005C3AA1"/>
    <w:rsid w:val="005C44BC"/>
    <w:rsid w:val="005C4879"/>
    <w:rsid w:val="005C4FC2"/>
    <w:rsid w:val="005C5438"/>
    <w:rsid w:val="005C553C"/>
    <w:rsid w:val="005C6FC0"/>
    <w:rsid w:val="005C7D59"/>
    <w:rsid w:val="005D05B6"/>
    <w:rsid w:val="005D1443"/>
    <w:rsid w:val="005D2385"/>
    <w:rsid w:val="005D33CF"/>
    <w:rsid w:val="005D51CA"/>
    <w:rsid w:val="005D54E8"/>
    <w:rsid w:val="005D5673"/>
    <w:rsid w:val="005D68E3"/>
    <w:rsid w:val="005D6B16"/>
    <w:rsid w:val="005D70FD"/>
    <w:rsid w:val="005D7CC9"/>
    <w:rsid w:val="005E14B1"/>
    <w:rsid w:val="005E18A9"/>
    <w:rsid w:val="005E2E6C"/>
    <w:rsid w:val="005E3255"/>
    <w:rsid w:val="005E42BE"/>
    <w:rsid w:val="005E48B4"/>
    <w:rsid w:val="005E4D77"/>
    <w:rsid w:val="005E4DCC"/>
    <w:rsid w:val="005E5BA3"/>
    <w:rsid w:val="005E6091"/>
    <w:rsid w:val="005E6416"/>
    <w:rsid w:val="005E68E8"/>
    <w:rsid w:val="005E697F"/>
    <w:rsid w:val="005E6A11"/>
    <w:rsid w:val="005E6C0C"/>
    <w:rsid w:val="005E6DE0"/>
    <w:rsid w:val="005E7474"/>
    <w:rsid w:val="005E7EC1"/>
    <w:rsid w:val="005F1E27"/>
    <w:rsid w:val="005F24E4"/>
    <w:rsid w:val="005F2F43"/>
    <w:rsid w:val="005F41B2"/>
    <w:rsid w:val="005F4BA9"/>
    <w:rsid w:val="005F4CDD"/>
    <w:rsid w:val="005F62A7"/>
    <w:rsid w:val="005F6BF1"/>
    <w:rsid w:val="005F6EFE"/>
    <w:rsid w:val="005F7C1A"/>
    <w:rsid w:val="00601510"/>
    <w:rsid w:val="00601EFE"/>
    <w:rsid w:val="00602DB3"/>
    <w:rsid w:val="00603A15"/>
    <w:rsid w:val="0060415A"/>
    <w:rsid w:val="00605B6A"/>
    <w:rsid w:val="006064BC"/>
    <w:rsid w:val="006100EE"/>
    <w:rsid w:val="00610C6B"/>
    <w:rsid w:val="00611FFD"/>
    <w:rsid w:val="006130EC"/>
    <w:rsid w:val="00613479"/>
    <w:rsid w:val="006134D2"/>
    <w:rsid w:val="00614348"/>
    <w:rsid w:val="00614AC0"/>
    <w:rsid w:val="00614B6E"/>
    <w:rsid w:val="00615021"/>
    <w:rsid w:val="00616C0B"/>
    <w:rsid w:val="0061726F"/>
    <w:rsid w:val="00617566"/>
    <w:rsid w:val="00617E99"/>
    <w:rsid w:val="00617ED5"/>
    <w:rsid w:val="00620060"/>
    <w:rsid w:val="006208CD"/>
    <w:rsid w:val="00620921"/>
    <w:rsid w:val="0062151F"/>
    <w:rsid w:val="006222F1"/>
    <w:rsid w:val="00622C1C"/>
    <w:rsid w:val="00623D8F"/>
    <w:rsid w:val="00624396"/>
    <w:rsid w:val="006252C4"/>
    <w:rsid w:val="00626750"/>
    <w:rsid w:val="006272D2"/>
    <w:rsid w:val="006308C5"/>
    <w:rsid w:val="006321D9"/>
    <w:rsid w:val="00632E9D"/>
    <w:rsid w:val="00634B76"/>
    <w:rsid w:val="00634F24"/>
    <w:rsid w:val="006445B4"/>
    <w:rsid w:val="006458C7"/>
    <w:rsid w:val="0064754C"/>
    <w:rsid w:val="006479C6"/>
    <w:rsid w:val="00647D34"/>
    <w:rsid w:val="006500C4"/>
    <w:rsid w:val="00650A12"/>
    <w:rsid w:val="00650C89"/>
    <w:rsid w:val="00650F52"/>
    <w:rsid w:val="00651859"/>
    <w:rsid w:val="00652036"/>
    <w:rsid w:val="00652FF1"/>
    <w:rsid w:val="0065566F"/>
    <w:rsid w:val="00655D62"/>
    <w:rsid w:val="00655EFD"/>
    <w:rsid w:val="00656B90"/>
    <w:rsid w:val="00657BB6"/>
    <w:rsid w:val="006601C9"/>
    <w:rsid w:val="00661520"/>
    <w:rsid w:val="006634CC"/>
    <w:rsid w:val="00664636"/>
    <w:rsid w:val="00665290"/>
    <w:rsid w:val="00665E65"/>
    <w:rsid w:val="006660A6"/>
    <w:rsid w:val="00666359"/>
    <w:rsid w:val="00666E61"/>
    <w:rsid w:val="00667531"/>
    <w:rsid w:val="00671890"/>
    <w:rsid w:val="00671AEA"/>
    <w:rsid w:val="0067362B"/>
    <w:rsid w:val="00673B80"/>
    <w:rsid w:val="006751F6"/>
    <w:rsid w:val="00675878"/>
    <w:rsid w:val="00677490"/>
    <w:rsid w:val="00680A2B"/>
    <w:rsid w:val="00681A82"/>
    <w:rsid w:val="00681EA3"/>
    <w:rsid w:val="006835DA"/>
    <w:rsid w:val="00683709"/>
    <w:rsid w:val="0068483F"/>
    <w:rsid w:val="00684FF9"/>
    <w:rsid w:val="0068564F"/>
    <w:rsid w:val="00687496"/>
    <w:rsid w:val="00687676"/>
    <w:rsid w:val="00687B74"/>
    <w:rsid w:val="0069285D"/>
    <w:rsid w:val="00693191"/>
    <w:rsid w:val="00693273"/>
    <w:rsid w:val="00693BC1"/>
    <w:rsid w:val="00694A00"/>
    <w:rsid w:val="00694A9D"/>
    <w:rsid w:val="00695B7D"/>
    <w:rsid w:val="006964DE"/>
    <w:rsid w:val="00696C65"/>
    <w:rsid w:val="00697C06"/>
    <w:rsid w:val="006A0520"/>
    <w:rsid w:val="006A1905"/>
    <w:rsid w:val="006A2049"/>
    <w:rsid w:val="006A273F"/>
    <w:rsid w:val="006A39FC"/>
    <w:rsid w:val="006A39FD"/>
    <w:rsid w:val="006A3A26"/>
    <w:rsid w:val="006A5798"/>
    <w:rsid w:val="006A5863"/>
    <w:rsid w:val="006A5E0D"/>
    <w:rsid w:val="006A77D8"/>
    <w:rsid w:val="006B1259"/>
    <w:rsid w:val="006B1C5B"/>
    <w:rsid w:val="006B21A5"/>
    <w:rsid w:val="006B317C"/>
    <w:rsid w:val="006B5340"/>
    <w:rsid w:val="006B75AD"/>
    <w:rsid w:val="006B7F9F"/>
    <w:rsid w:val="006C0F98"/>
    <w:rsid w:val="006C205B"/>
    <w:rsid w:val="006C20C2"/>
    <w:rsid w:val="006C2784"/>
    <w:rsid w:val="006C2890"/>
    <w:rsid w:val="006C4F38"/>
    <w:rsid w:val="006C5A9F"/>
    <w:rsid w:val="006C62B8"/>
    <w:rsid w:val="006C7127"/>
    <w:rsid w:val="006C7181"/>
    <w:rsid w:val="006D1D40"/>
    <w:rsid w:val="006D1D44"/>
    <w:rsid w:val="006D2D57"/>
    <w:rsid w:val="006D3095"/>
    <w:rsid w:val="006D359B"/>
    <w:rsid w:val="006D386D"/>
    <w:rsid w:val="006D49A1"/>
    <w:rsid w:val="006D53BC"/>
    <w:rsid w:val="006D64B5"/>
    <w:rsid w:val="006D6EBC"/>
    <w:rsid w:val="006D7AFC"/>
    <w:rsid w:val="006E1EF7"/>
    <w:rsid w:val="006E1F63"/>
    <w:rsid w:val="006E2CF5"/>
    <w:rsid w:val="006E3137"/>
    <w:rsid w:val="006E32E6"/>
    <w:rsid w:val="006E3318"/>
    <w:rsid w:val="006E3E75"/>
    <w:rsid w:val="006E48BB"/>
    <w:rsid w:val="006E4FDD"/>
    <w:rsid w:val="006E5AFF"/>
    <w:rsid w:val="006E611E"/>
    <w:rsid w:val="006E6280"/>
    <w:rsid w:val="006E6A4F"/>
    <w:rsid w:val="006E6CED"/>
    <w:rsid w:val="006E7923"/>
    <w:rsid w:val="006E7D28"/>
    <w:rsid w:val="006F099D"/>
    <w:rsid w:val="006F1D4E"/>
    <w:rsid w:val="006F2C22"/>
    <w:rsid w:val="006F2EA5"/>
    <w:rsid w:val="006F34E4"/>
    <w:rsid w:val="006F38C9"/>
    <w:rsid w:val="006F43DF"/>
    <w:rsid w:val="006F6286"/>
    <w:rsid w:val="006F66A1"/>
    <w:rsid w:val="006F7517"/>
    <w:rsid w:val="006F757B"/>
    <w:rsid w:val="006F78F4"/>
    <w:rsid w:val="007012A8"/>
    <w:rsid w:val="007015C7"/>
    <w:rsid w:val="007022C9"/>
    <w:rsid w:val="00703803"/>
    <w:rsid w:val="00703A08"/>
    <w:rsid w:val="007058AC"/>
    <w:rsid w:val="00705E68"/>
    <w:rsid w:val="00707154"/>
    <w:rsid w:val="00707C9B"/>
    <w:rsid w:val="007103DC"/>
    <w:rsid w:val="00711022"/>
    <w:rsid w:val="007125C4"/>
    <w:rsid w:val="00712895"/>
    <w:rsid w:val="007134A1"/>
    <w:rsid w:val="00714D31"/>
    <w:rsid w:val="007159EC"/>
    <w:rsid w:val="00715A88"/>
    <w:rsid w:val="0072180C"/>
    <w:rsid w:val="00723F06"/>
    <w:rsid w:val="00724106"/>
    <w:rsid w:val="007263BE"/>
    <w:rsid w:val="00727F9C"/>
    <w:rsid w:val="0073041C"/>
    <w:rsid w:val="00730F8D"/>
    <w:rsid w:val="007315E5"/>
    <w:rsid w:val="007320D8"/>
    <w:rsid w:val="00733091"/>
    <w:rsid w:val="00733AAE"/>
    <w:rsid w:val="0073411B"/>
    <w:rsid w:val="0073560C"/>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54D1F"/>
    <w:rsid w:val="00755581"/>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2C22"/>
    <w:rsid w:val="007838DD"/>
    <w:rsid w:val="00783FA4"/>
    <w:rsid w:val="007843D1"/>
    <w:rsid w:val="007875FD"/>
    <w:rsid w:val="00787B37"/>
    <w:rsid w:val="007904B2"/>
    <w:rsid w:val="0079064F"/>
    <w:rsid w:val="00791D36"/>
    <w:rsid w:val="00792237"/>
    <w:rsid w:val="0079293A"/>
    <w:rsid w:val="00792F67"/>
    <w:rsid w:val="0079367B"/>
    <w:rsid w:val="007944A7"/>
    <w:rsid w:val="00795059"/>
    <w:rsid w:val="007950BB"/>
    <w:rsid w:val="00795E4C"/>
    <w:rsid w:val="00797C91"/>
    <w:rsid w:val="00797DF5"/>
    <w:rsid w:val="007A25C7"/>
    <w:rsid w:val="007A2961"/>
    <w:rsid w:val="007A41DA"/>
    <w:rsid w:val="007A496F"/>
    <w:rsid w:val="007A4F07"/>
    <w:rsid w:val="007A511F"/>
    <w:rsid w:val="007A64A0"/>
    <w:rsid w:val="007A66A7"/>
    <w:rsid w:val="007A78D1"/>
    <w:rsid w:val="007B2721"/>
    <w:rsid w:val="007B316B"/>
    <w:rsid w:val="007B405C"/>
    <w:rsid w:val="007B5569"/>
    <w:rsid w:val="007B5878"/>
    <w:rsid w:val="007B799C"/>
    <w:rsid w:val="007C054A"/>
    <w:rsid w:val="007C19DD"/>
    <w:rsid w:val="007C1CE5"/>
    <w:rsid w:val="007C2E7B"/>
    <w:rsid w:val="007C3B7B"/>
    <w:rsid w:val="007C42CA"/>
    <w:rsid w:val="007C5904"/>
    <w:rsid w:val="007C5AD9"/>
    <w:rsid w:val="007C5F8A"/>
    <w:rsid w:val="007C693D"/>
    <w:rsid w:val="007D06B4"/>
    <w:rsid w:val="007D0784"/>
    <w:rsid w:val="007D0B48"/>
    <w:rsid w:val="007D0D6A"/>
    <w:rsid w:val="007D22D5"/>
    <w:rsid w:val="007D5BA2"/>
    <w:rsid w:val="007D6C43"/>
    <w:rsid w:val="007D7A72"/>
    <w:rsid w:val="007E2AE2"/>
    <w:rsid w:val="007E2BDA"/>
    <w:rsid w:val="007E41AB"/>
    <w:rsid w:val="007E5CE9"/>
    <w:rsid w:val="007F039F"/>
    <w:rsid w:val="007F0709"/>
    <w:rsid w:val="007F340D"/>
    <w:rsid w:val="007F462C"/>
    <w:rsid w:val="007F4B2D"/>
    <w:rsid w:val="007F617E"/>
    <w:rsid w:val="007F72E7"/>
    <w:rsid w:val="007F7300"/>
    <w:rsid w:val="007F7FFA"/>
    <w:rsid w:val="00801786"/>
    <w:rsid w:val="00802563"/>
    <w:rsid w:val="00803142"/>
    <w:rsid w:val="00803935"/>
    <w:rsid w:val="00804058"/>
    <w:rsid w:val="0080492C"/>
    <w:rsid w:val="0080536E"/>
    <w:rsid w:val="00805A0C"/>
    <w:rsid w:val="00806A3A"/>
    <w:rsid w:val="00806ED6"/>
    <w:rsid w:val="008070B5"/>
    <w:rsid w:val="008074B0"/>
    <w:rsid w:val="008074E5"/>
    <w:rsid w:val="00810F39"/>
    <w:rsid w:val="00810FCF"/>
    <w:rsid w:val="00811079"/>
    <w:rsid w:val="0081125D"/>
    <w:rsid w:val="00811C46"/>
    <w:rsid w:val="008132D9"/>
    <w:rsid w:val="008136DF"/>
    <w:rsid w:val="00813FC2"/>
    <w:rsid w:val="008150D8"/>
    <w:rsid w:val="00815274"/>
    <w:rsid w:val="00815434"/>
    <w:rsid w:val="00815C84"/>
    <w:rsid w:val="008175EC"/>
    <w:rsid w:val="00817EBA"/>
    <w:rsid w:val="0082030D"/>
    <w:rsid w:val="00821944"/>
    <w:rsid w:val="00821A3C"/>
    <w:rsid w:val="00823816"/>
    <w:rsid w:val="00825721"/>
    <w:rsid w:val="00825E28"/>
    <w:rsid w:val="00825EE5"/>
    <w:rsid w:val="0082628B"/>
    <w:rsid w:val="008264B9"/>
    <w:rsid w:val="0082684A"/>
    <w:rsid w:val="00826914"/>
    <w:rsid w:val="008307CC"/>
    <w:rsid w:val="0083082E"/>
    <w:rsid w:val="00832A22"/>
    <w:rsid w:val="00832D4C"/>
    <w:rsid w:val="008330A3"/>
    <w:rsid w:val="00836030"/>
    <w:rsid w:val="00837214"/>
    <w:rsid w:val="008374CA"/>
    <w:rsid w:val="00837FEA"/>
    <w:rsid w:val="008409ED"/>
    <w:rsid w:val="0084117A"/>
    <w:rsid w:val="008424E3"/>
    <w:rsid w:val="00844940"/>
    <w:rsid w:val="008458F2"/>
    <w:rsid w:val="00845BB9"/>
    <w:rsid w:val="00845F53"/>
    <w:rsid w:val="00846E14"/>
    <w:rsid w:val="00851150"/>
    <w:rsid w:val="008515C4"/>
    <w:rsid w:val="008518CD"/>
    <w:rsid w:val="00853203"/>
    <w:rsid w:val="008533B1"/>
    <w:rsid w:val="008533E0"/>
    <w:rsid w:val="0085389C"/>
    <w:rsid w:val="00854DD7"/>
    <w:rsid w:val="00855363"/>
    <w:rsid w:val="00855AF1"/>
    <w:rsid w:val="00860390"/>
    <w:rsid w:val="00861183"/>
    <w:rsid w:val="008612F7"/>
    <w:rsid w:val="00861751"/>
    <w:rsid w:val="008621E5"/>
    <w:rsid w:val="00862208"/>
    <w:rsid w:val="00862711"/>
    <w:rsid w:val="00862E21"/>
    <w:rsid w:val="008648BB"/>
    <w:rsid w:val="008656CA"/>
    <w:rsid w:val="0086580D"/>
    <w:rsid w:val="00866491"/>
    <w:rsid w:val="00866D5A"/>
    <w:rsid w:val="0086759F"/>
    <w:rsid w:val="00871254"/>
    <w:rsid w:val="00871D4C"/>
    <w:rsid w:val="00872489"/>
    <w:rsid w:val="008733F6"/>
    <w:rsid w:val="00873F1C"/>
    <w:rsid w:val="008750C8"/>
    <w:rsid w:val="00875F37"/>
    <w:rsid w:val="00875F69"/>
    <w:rsid w:val="00877250"/>
    <w:rsid w:val="00877AC4"/>
    <w:rsid w:val="00877EEA"/>
    <w:rsid w:val="008803E9"/>
    <w:rsid w:val="0088112D"/>
    <w:rsid w:val="0088400C"/>
    <w:rsid w:val="00884840"/>
    <w:rsid w:val="00885DAB"/>
    <w:rsid w:val="00887497"/>
    <w:rsid w:val="00892663"/>
    <w:rsid w:val="00892E1D"/>
    <w:rsid w:val="0089341D"/>
    <w:rsid w:val="0089430F"/>
    <w:rsid w:val="00894404"/>
    <w:rsid w:val="00894CEA"/>
    <w:rsid w:val="00897128"/>
    <w:rsid w:val="008A0524"/>
    <w:rsid w:val="008A0821"/>
    <w:rsid w:val="008A14AB"/>
    <w:rsid w:val="008A2A15"/>
    <w:rsid w:val="008A443F"/>
    <w:rsid w:val="008A4B7F"/>
    <w:rsid w:val="008A5BD3"/>
    <w:rsid w:val="008A70D3"/>
    <w:rsid w:val="008B01FC"/>
    <w:rsid w:val="008B193D"/>
    <w:rsid w:val="008B2195"/>
    <w:rsid w:val="008B2AA8"/>
    <w:rsid w:val="008B3056"/>
    <w:rsid w:val="008B369E"/>
    <w:rsid w:val="008B3D01"/>
    <w:rsid w:val="008B5C0D"/>
    <w:rsid w:val="008B5F3D"/>
    <w:rsid w:val="008B7FE1"/>
    <w:rsid w:val="008C0ED5"/>
    <w:rsid w:val="008C1FEC"/>
    <w:rsid w:val="008C2FBB"/>
    <w:rsid w:val="008C3A10"/>
    <w:rsid w:val="008C3B14"/>
    <w:rsid w:val="008C5BCA"/>
    <w:rsid w:val="008C5EAB"/>
    <w:rsid w:val="008C64C2"/>
    <w:rsid w:val="008C6E60"/>
    <w:rsid w:val="008C7842"/>
    <w:rsid w:val="008D0CE3"/>
    <w:rsid w:val="008D0F03"/>
    <w:rsid w:val="008D1D75"/>
    <w:rsid w:val="008D3D09"/>
    <w:rsid w:val="008D3D1E"/>
    <w:rsid w:val="008D3FAB"/>
    <w:rsid w:val="008D611A"/>
    <w:rsid w:val="008D72AA"/>
    <w:rsid w:val="008D746C"/>
    <w:rsid w:val="008E1E02"/>
    <w:rsid w:val="008E3F76"/>
    <w:rsid w:val="008E4BD3"/>
    <w:rsid w:val="008E4C11"/>
    <w:rsid w:val="008E5F2C"/>
    <w:rsid w:val="008E5F34"/>
    <w:rsid w:val="008E6BD0"/>
    <w:rsid w:val="008E7181"/>
    <w:rsid w:val="008F0E53"/>
    <w:rsid w:val="008F14E4"/>
    <w:rsid w:val="008F18B8"/>
    <w:rsid w:val="008F19C3"/>
    <w:rsid w:val="008F4441"/>
    <w:rsid w:val="008F4F46"/>
    <w:rsid w:val="008F5E03"/>
    <w:rsid w:val="008F7746"/>
    <w:rsid w:val="008F7F48"/>
    <w:rsid w:val="00900857"/>
    <w:rsid w:val="00904ABD"/>
    <w:rsid w:val="00905065"/>
    <w:rsid w:val="009056B0"/>
    <w:rsid w:val="00905795"/>
    <w:rsid w:val="00905929"/>
    <w:rsid w:val="009064D0"/>
    <w:rsid w:val="009068EF"/>
    <w:rsid w:val="009069BF"/>
    <w:rsid w:val="00907C40"/>
    <w:rsid w:val="00911221"/>
    <w:rsid w:val="0091301D"/>
    <w:rsid w:val="00914BC3"/>
    <w:rsid w:val="009154DB"/>
    <w:rsid w:val="00915CA8"/>
    <w:rsid w:val="00916BCC"/>
    <w:rsid w:val="00920236"/>
    <w:rsid w:val="00920CF0"/>
    <w:rsid w:val="00922ABF"/>
    <w:rsid w:val="00923CB4"/>
    <w:rsid w:val="00923DBC"/>
    <w:rsid w:val="00924111"/>
    <w:rsid w:val="00924636"/>
    <w:rsid w:val="009258B2"/>
    <w:rsid w:val="00925A1D"/>
    <w:rsid w:val="0092659F"/>
    <w:rsid w:val="00926886"/>
    <w:rsid w:val="00926C60"/>
    <w:rsid w:val="009300CE"/>
    <w:rsid w:val="00931250"/>
    <w:rsid w:val="00931563"/>
    <w:rsid w:val="00931DA8"/>
    <w:rsid w:val="0093273A"/>
    <w:rsid w:val="00932D74"/>
    <w:rsid w:val="0093374D"/>
    <w:rsid w:val="00935AFD"/>
    <w:rsid w:val="009360F7"/>
    <w:rsid w:val="009363C9"/>
    <w:rsid w:val="00936726"/>
    <w:rsid w:val="00940EB8"/>
    <w:rsid w:val="0094352C"/>
    <w:rsid w:val="00944D7B"/>
    <w:rsid w:val="009460E3"/>
    <w:rsid w:val="00946123"/>
    <w:rsid w:val="009462D0"/>
    <w:rsid w:val="00946B59"/>
    <w:rsid w:val="00950F16"/>
    <w:rsid w:val="00951168"/>
    <w:rsid w:val="00951BDF"/>
    <w:rsid w:val="00952367"/>
    <w:rsid w:val="00953040"/>
    <w:rsid w:val="009545BB"/>
    <w:rsid w:val="009558A5"/>
    <w:rsid w:val="00956A23"/>
    <w:rsid w:val="00960A43"/>
    <w:rsid w:val="00960F49"/>
    <w:rsid w:val="00960F8B"/>
    <w:rsid w:val="00961480"/>
    <w:rsid w:val="00961C7F"/>
    <w:rsid w:val="00963259"/>
    <w:rsid w:val="0096535A"/>
    <w:rsid w:val="00965685"/>
    <w:rsid w:val="00965C49"/>
    <w:rsid w:val="009662D3"/>
    <w:rsid w:val="00966D80"/>
    <w:rsid w:val="00967BAF"/>
    <w:rsid w:val="00972854"/>
    <w:rsid w:val="00972F99"/>
    <w:rsid w:val="009733B8"/>
    <w:rsid w:val="009738AE"/>
    <w:rsid w:val="00973D95"/>
    <w:rsid w:val="0098046E"/>
    <w:rsid w:val="00985E70"/>
    <w:rsid w:val="00985FD3"/>
    <w:rsid w:val="009862C1"/>
    <w:rsid w:val="00992D43"/>
    <w:rsid w:val="00994A78"/>
    <w:rsid w:val="0099538F"/>
    <w:rsid w:val="00996477"/>
    <w:rsid w:val="009964BC"/>
    <w:rsid w:val="00996B07"/>
    <w:rsid w:val="00997F65"/>
    <w:rsid w:val="009A1338"/>
    <w:rsid w:val="009A262D"/>
    <w:rsid w:val="009A27E5"/>
    <w:rsid w:val="009A3616"/>
    <w:rsid w:val="009A4359"/>
    <w:rsid w:val="009A478C"/>
    <w:rsid w:val="009A4C3A"/>
    <w:rsid w:val="009A5010"/>
    <w:rsid w:val="009A62C7"/>
    <w:rsid w:val="009B02B6"/>
    <w:rsid w:val="009B0491"/>
    <w:rsid w:val="009B1C73"/>
    <w:rsid w:val="009B1F67"/>
    <w:rsid w:val="009B2893"/>
    <w:rsid w:val="009B325D"/>
    <w:rsid w:val="009B46A3"/>
    <w:rsid w:val="009B54E2"/>
    <w:rsid w:val="009B7DA3"/>
    <w:rsid w:val="009C2C69"/>
    <w:rsid w:val="009C3ACF"/>
    <w:rsid w:val="009C439D"/>
    <w:rsid w:val="009C4C7D"/>
    <w:rsid w:val="009C4E59"/>
    <w:rsid w:val="009C5B0B"/>
    <w:rsid w:val="009C7A50"/>
    <w:rsid w:val="009C7A8F"/>
    <w:rsid w:val="009D09D9"/>
    <w:rsid w:val="009D0BFB"/>
    <w:rsid w:val="009D2649"/>
    <w:rsid w:val="009D310F"/>
    <w:rsid w:val="009D31AC"/>
    <w:rsid w:val="009D4770"/>
    <w:rsid w:val="009D753E"/>
    <w:rsid w:val="009D7F3C"/>
    <w:rsid w:val="009E0CB2"/>
    <w:rsid w:val="009E2D0B"/>
    <w:rsid w:val="009E31BA"/>
    <w:rsid w:val="009E3C6B"/>
    <w:rsid w:val="009E42D6"/>
    <w:rsid w:val="009E468A"/>
    <w:rsid w:val="009E5C83"/>
    <w:rsid w:val="009E5F42"/>
    <w:rsid w:val="009E6239"/>
    <w:rsid w:val="009E7BBE"/>
    <w:rsid w:val="009F0C8E"/>
    <w:rsid w:val="009F0CA0"/>
    <w:rsid w:val="009F0FAD"/>
    <w:rsid w:val="009F1902"/>
    <w:rsid w:val="009F1BB7"/>
    <w:rsid w:val="009F1E79"/>
    <w:rsid w:val="009F2081"/>
    <w:rsid w:val="009F226C"/>
    <w:rsid w:val="009F24C5"/>
    <w:rsid w:val="009F2C20"/>
    <w:rsid w:val="009F2D42"/>
    <w:rsid w:val="009F5F60"/>
    <w:rsid w:val="009F730A"/>
    <w:rsid w:val="009F74C5"/>
    <w:rsid w:val="009F7772"/>
    <w:rsid w:val="00A01358"/>
    <w:rsid w:val="00A01388"/>
    <w:rsid w:val="00A0161E"/>
    <w:rsid w:val="00A01E30"/>
    <w:rsid w:val="00A01E3D"/>
    <w:rsid w:val="00A02A28"/>
    <w:rsid w:val="00A02D89"/>
    <w:rsid w:val="00A03022"/>
    <w:rsid w:val="00A04493"/>
    <w:rsid w:val="00A05B38"/>
    <w:rsid w:val="00A0670E"/>
    <w:rsid w:val="00A0706F"/>
    <w:rsid w:val="00A1031F"/>
    <w:rsid w:val="00A118A5"/>
    <w:rsid w:val="00A12A8A"/>
    <w:rsid w:val="00A1399F"/>
    <w:rsid w:val="00A148C5"/>
    <w:rsid w:val="00A150C1"/>
    <w:rsid w:val="00A155DB"/>
    <w:rsid w:val="00A16D08"/>
    <w:rsid w:val="00A174DD"/>
    <w:rsid w:val="00A17C9B"/>
    <w:rsid w:val="00A215FA"/>
    <w:rsid w:val="00A21691"/>
    <w:rsid w:val="00A21ECD"/>
    <w:rsid w:val="00A2234C"/>
    <w:rsid w:val="00A22A2A"/>
    <w:rsid w:val="00A22E7E"/>
    <w:rsid w:val="00A22E91"/>
    <w:rsid w:val="00A233DB"/>
    <w:rsid w:val="00A23421"/>
    <w:rsid w:val="00A23AF5"/>
    <w:rsid w:val="00A23B08"/>
    <w:rsid w:val="00A24261"/>
    <w:rsid w:val="00A24301"/>
    <w:rsid w:val="00A24444"/>
    <w:rsid w:val="00A2727F"/>
    <w:rsid w:val="00A2790D"/>
    <w:rsid w:val="00A3043B"/>
    <w:rsid w:val="00A307AE"/>
    <w:rsid w:val="00A30EBB"/>
    <w:rsid w:val="00A3117E"/>
    <w:rsid w:val="00A318BE"/>
    <w:rsid w:val="00A349ED"/>
    <w:rsid w:val="00A358FF"/>
    <w:rsid w:val="00A3605F"/>
    <w:rsid w:val="00A36B44"/>
    <w:rsid w:val="00A37A5D"/>
    <w:rsid w:val="00A4345A"/>
    <w:rsid w:val="00A43D51"/>
    <w:rsid w:val="00A45210"/>
    <w:rsid w:val="00A455D7"/>
    <w:rsid w:val="00A45C49"/>
    <w:rsid w:val="00A46057"/>
    <w:rsid w:val="00A47206"/>
    <w:rsid w:val="00A4743C"/>
    <w:rsid w:val="00A475BF"/>
    <w:rsid w:val="00A53227"/>
    <w:rsid w:val="00A53965"/>
    <w:rsid w:val="00A540C7"/>
    <w:rsid w:val="00A55AB1"/>
    <w:rsid w:val="00A56221"/>
    <w:rsid w:val="00A56901"/>
    <w:rsid w:val="00A579E3"/>
    <w:rsid w:val="00A61E0B"/>
    <w:rsid w:val="00A62C09"/>
    <w:rsid w:val="00A63672"/>
    <w:rsid w:val="00A63BA4"/>
    <w:rsid w:val="00A65415"/>
    <w:rsid w:val="00A65840"/>
    <w:rsid w:val="00A66261"/>
    <w:rsid w:val="00A6630F"/>
    <w:rsid w:val="00A6631E"/>
    <w:rsid w:val="00A6685B"/>
    <w:rsid w:val="00A66A0A"/>
    <w:rsid w:val="00A66CD5"/>
    <w:rsid w:val="00A674F2"/>
    <w:rsid w:val="00A67FB3"/>
    <w:rsid w:val="00A7291E"/>
    <w:rsid w:val="00A73A24"/>
    <w:rsid w:val="00A740A8"/>
    <w:rsid w:val="00A74CB9"/>
    <w:rsid w:val="00A802D0"/>
    <w:rsid w:val="00A80E2A"/>
    <w:rsid w:val="00A829BE"/>
    <w:rsid w:val="00A832B0"/>
    <w:rsid w:val="00A83381"/>
    <w:rsid w:val="00A8361F"/>
    <w:rsid w:val="00A8436A"/>
    <w:rsid w:val="00A853CC"/>
    <w:rsid w:val="00A85E29"/>
    <w:rsid w:val="00A86E50"/>
    <w:rsid w:val="00A86FBF"/>
    <w:rsid w:val="00A87C16"/>
    <w:rsid w:val="00A9077E"/>
    <w:rsid w:val="00A911B8"/>
    <w:rsid w:val="00A91AC7"/>
    <w:rsid w:val="00A92201"/>
    <w:rsid w:val="00A92922"/>
    <w:rsid w:val="00A929C0"/>
    <w:rsid w:val="00A943A2"/>
    <w:rsid w:val="00A96421"/>
    <w:rsid w:val="00A96BB2"/>
    <w:rsid w:val="00A96F85"/>
    <w:rsid w:val="00A97173"/>
    <w:rsid w:val="00A978DA"/>
    <w:rsid w:val="00AA05A2"/>
    <w:rsid w:val="00AA1F2C"/>
    <w:rsid w:val="00AA286E"/>
    <w:rsid w:val="00AA2A2A"/>
    <w:rsid w:val="00AA3FA3"/>
    <w:rsid w:val="00AA3FE6"/>
    <w:rsid w:val="00AA686E"/>
    <w:rsid w:val="00AA6A96"/>
    <w:rsid w:val="00AA7044"/>
    <w:rsid w:val="00AB0FB4"/>
    <w:rsid w:val="00AB4ECD"/>
    <w:rsid w:val="00AB60EB"/>
    <w:rsid w:val="00AB70E0"/>
    <w:rsid w:val="00AC080C"/>
    <w:rsid w:val="00AC1F3E"/>
    <w:rsid w:val="00AC2534"/>
    <w:rsid w:val="00AC323E"/>
    <w:rsid w:val="00AC3C51"/>
    <w:rsid w:val="00AC441E"/>
    <w:rsid w:val="00AC4747"/>
    <w:rsid w:val="00AC5337"/>
    <w:rsid w:val="00AC6EC0"/>
    <w:rsid w:val="00AC7E90"/>
    <w:rsid w:val="00AD037A"/>
    <w:rsid w:val="00AD06D9"/>
    <w:rsid w:val="00AD1D34"/>
    <w:rsid w:val="00AD225B"/>
    <w:rsid w:val="00AD26E9"/>
    <w:rsid w:val="00AD2E42"/>
    <w:rsid w:val="00AD41B4"/>
    <w:rsid w:val="00AD4D0D"/>
    <w:rsid w:val="00AD5064"/>
    <w:rsid w:val="00AD517A"/>
    <w:rsid w:val="00AD561D"/>
    <w:rsid w:val="00AD5747"/>
    <w:rsid w:val="00AD5D59"/>
    <w:rsid w:val="00AD5F07"/>
    <w:rsid w:val="00AD6CA4"/>
    <w:rsid w:val="00AE2223"/>
    <w:rsid w:val="00AE2759"/>
    <w:rsid w:val="00AE29BD"/>
    <w:rsid w:val="00AE2E19"/>
    <w:rsid w:val="00AE2F43"/>
    <w:rsid w:val="00AE4F6E"/>
    <w:rsid w:val="00AE5445"/>
    <w:rsid w:val="00AE69A3"/>
    <w:rsid w:val="00AE6C56"/>
    <w:rsid w:val="00AE7E8B"/>
    <w:rsid w:val="00AF17AE"/>
    <w:rsid w:val="00AF34A0"/>
    <w:rsid w:val="00AF3623"/>
    <w:rsid w:val="00AF41B9"/>
    <w:rsid w:val="00AF44BF"/>
    <w:rsid w:val="00AF4DB5"/>
    <w:rsid w:val="00AF546A"/>
    <w:rsid w:val="00AF642A"/>
    <w:rsid w:val="00AF7676"/>
    <w:rsid w:val="00B01261"/>
    <w:rsid w:val="00B02951"/>
    <w:rsid w:val="00B0349D"/>
    <w:rsid w:val="00B03A6E"/>
    <w:rsid w:val="00B04D43"/>
    <w:rsid w:val="00B05139"/>
    <w:rsid w:val="00B06108"/>
    <w:rsid w:val="00B067C0"/>
    <w:rsid w:val="00B072D5"/>
    <w:rsid w:val="00B11CFB"/>
    <w:rsid w:val="00B12550"/>
    <w:rsid w:val="00B12C53"/>
    <w:rsid w:val="00B131C5"/>
    <w:rsid w:val="00B1413A"/>
    <w:rsid w:val="00B167A0"/>
    <w:rsid w:val="00B20B1B"/>
    <w:rsid w:val="00B213A6"/>
    <w:rsid w:val="00B21D43"/>
    <w:rsid w:val="00B22410"/>
    <w:rsid w:val="00B2260B"/>
    <w:rsid w:val="00B230AF"/>
    <w:rsid w:val="00B239C4"/>
    <w:rsid w:val="00B24577"/>
    <w:rsid w:val="00B2563F"/>
    <w:rsid w:val="00B268BB"/>
    <w:rsid w:val="00B303A8"/>
    <w:rsid w:val="00B30B0B"/>
    <w:rsid w:val="00B31932"/>
    <w:rsid w:val="00B31BF6"/>
    <w:rsid w:val="00B3280C"/>
    <w:rsid w:val="00B34539"/>
    <w:rsid w:val="00B35740"/>
    <w:rsid w:val="00B37D47"/>
    <w:rsid w:val="00B40751"/>
    <w:rsid w:val="00B4075A"/>
    <w:rsid w:val="00B40CA3"/>
    <w:rsid w:val="00B41A0B"/>
    <w:rsid w:val="00B423F0"/>
    <w:rsid w:val="00B42EB4"/>
    <w:rsid w:val="00B43265"/>
    <w:rsid w:val="00B43376"/>
    <w:rsid w:val="00B4445E"/>
    <w:rsid w:val="00B445B8"/>
    <w:rsid w:val="00B474E5"/>
    <w:rsid w:val="00B479DF"/>
    <w:rsid w:val="00B5191C"/>
    <w:rsid w:val="00B51D70"/>
    <w:rsid w:val="00B528CA"/>
    <w:rsid w:val="00B5375C"/>
    <w:rsid w:val="00B540E4"/>
    <w:rsid w:val="00B54220"/>
    <w:rsid w:val="00B54D1E"/>
    <w:rsid w:val="00B54FED"/>
    <w:rsid w:val="00B552B9"/>
    <w:rsid w:val="00B56FDA"/>
    <w:rsid w:val="00B57C4F"/>
    <w:rsid w:val="00B61BA2"/>
    <w:rsid w:val="00B61C24"/>
    <w:rsid w:val="00B649B6"/>
    <w:rsid w:val="00B66974"/>
    <w:rsid w:val="00B66F27"/>
    <w:rsid w:val="00B71FE4"/>
    <w:rsid w:val="00B722B2"/>
    <w:rsid w:val="00B726EC"/>
    <w:rsid w:val="00B728A1"/>
    <w:rsid w:val="00B72C6A"/>
    <w:rsid w:val="00B7595D"/>
    <w:rsid w:val="00B75BAE"/>
    <w:rsid w:val="00B7676D"/>
    <w:rsid w:val="00B76ADF"/>
    <w:rsid w:val="00B76CCC"/>
    <w:rsid w:val="00B76FA5"/>
    <w:rsid w:val="00B77DFD"/>
    <w:rsid w:val="00B8011F"/>
    <w:rsid w:val="00B802DC"/>
    <w:rsid w:val="00B81208"/>
    <w:rsid w:val="00B8141D"/>
    <w:rsid w:val="00B8518B"/>
    <w:rsid w:val="00B85ECA"/>
    <w:rsid w:val="00B86833"/>
    <w:rsid w:val="00B86BD4"/>
    <w:rsid w:val="00B90A07"/>
    <w:rsid w:val="00B917E9"/>
    <w:rsid w:val="00B91FB1"/>
    <w:rsid w:val="00B9219E"/>
    <w:rsid w:val="00B9307A"/>
    <w:rsid w:val="00B94802"/>
    <w:rsid w:val="00B94C29"/>
    <w:rsid w:val="00B9583F"/>
    <w:rsid w:val="00B95B9B"/>
    <w:rsid w:val="00B9624A"/>
    <w:rsid w:val="00B96D2B"/>
    <w:rsid w:val="00BA05D7"/>
    <w:rsid w:val="00BA1188"/>
    <w:rsid w:val="00BA1711"/>
    <w:rsid w:val="00BA1FFF"/>
    <w:rsid w:val="00BA30FA"/>
    <w:rsid w:val="00BA3282"/>
    <w:rsid w:val="00BA32E1"/>
    <w:rsid w:val="00BA39F9"/>
    <w:rsid w:val="00BA4308"/>
    <w:rsid w:val="00BA43FB"/>
    <w:rsid w:val="00BA4E2E"/>
    <w:rsid w:val="00BA54BE"/>
    <w:rsid w:val="00BA70DE"/>
    <w:rsid w:val="00BA7328"/>
    <w:rsid w:val="00BA78C0"/>
    <w:rsid w:val="00BB0ED9"/>
    <w:rsid w:val="00BB1C73"/>
    <w:rsid w:val="00BB3ED2"/>
    <w:rsid w:val="00BB3FEB"/>
    <w:rsid w:val="00BB5061"/>
    <w:rsid w:val="00BB5749"/>
    <w:rsid w:val="00BB593F"/>
    <w:rsid w:val="00BB605D"/>
    <w:rsid w:val="00BB6F99"/>
    <w:rsid w:val="00BC0B8F"/>
    <w:rsid w:val="00BC0EF9"/>
    <w:rsid w:val="00BC21D9"/>
    <w:rsid w:val="00BC3B86"/>
    <w:rsid w:val="00BC45D5"/>
    <w:rsid w:val="00BC57FE"/>
    <w:rsid w:val="00BC62C8"/>
    <w:rsid w:val="00BC685B"/>
    <w:rsid w:val="00BD152D"/>
    <w:rsid w:val="00BD3B7D"/>
    <w:rsid w:val="00BD3D3B"/>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760F"/>
    <w:rsid w:val="00C00C8B"/>
    <w:rsid w:val="00C00D9D"/>
    <w:rsid w:val="00C020D1"/>
    <w:rsid w:val="00C026E6"/>
    <w:rsid w:val="00C07B3A"/>
    <w:rsid w:val="00C1256F"/>
    <w:rsid w:val="00C1274B"/>
    <w:rsid w:val="00C142C7"/>
    <w:rsid w:val="00C16207"/>
    <w:rsid w:val="00C175E3"/>
    <w:rsid w:val="00C17FCB"/>
    <w:rsid w:val="00C20491"/>
    <w:rsid w:val="00C210D4"/>
    <w:rsid w:val="00C23137"/>
    <w:rsid w:val="00C235EB"/>
    <w:rsid w:val="00C25004"/>
    <w:rsid w:val="00C25A61"/>
    <w:rsid w:val="00C25C7D"/>
    <w:rsid w:val="00C26E3C"/>
    <w:rsid w:val="00C30F68"/>
    <w:rsid w:val="00C313B0"/>
    <w:rsid w:val="00C31887"/>
    <w:rsid w:val="00C324DB"/>
    <w:rsid w:val="00C3377D"/>
    <w:rsid w:val="00C33A4E"/>
    <w:rsid w:val="00C35425"/>
    <w:rsid w:val="00C36040"/>
    <w:rsid w:val="00C36F4E"/>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6FF"/>
    <w:rsid w:val="00C53AEF"/>
    <w:rsid w:val="00C54580"/>
    <w:rsid w:val="00C568F3"/>
    <w:rsid w:val="00C57547"/>
    <w:rsid w:val="00C6050F"/>
    <w:rsid w:val="00C61357"/>
    <w:rsid w:val="00C6190D"/>
    <w:rsid w:val="00C623EF"/>
    <w:rsid w:val="00C63425"/>
    <w:rsid w:val="00C63F49"/>
    <w:rsid w:val="00C646EA"/>
    <w:rsid w:val="00C64DC9"/>
    <w:rsid w:val="00C65D7A"/>
    <w:rsid w:val="00C667A9"/>
    <w:rsid w:val="00C73663"/>
    <w:rsid w:val="00C74019"/>
    <w:rsid w:val="00C75845"/>
    <w:rsid w:val="00C76E47"/>
    <w:rsid w:val="00C77B48"/>
    <w:rsid w:val="00C80BDC"/>
    <w:rsid w:val="00C80DC5"/>
    <w:rsid w:val="00C80E56"/>
    <w:rsid w:val="00C81A2C"/>
    <w:rsid w:val="00C835B6"/>
    <w:rsid w:val="00C85B1A"/>
    <w:rsid w:val="00C863D1"/>
    <w:rsid w:val="00C86621"/>
    <w:rsid w:val="00C86720"/>
    <w:rsid w:val="00C86BC1"/>
    <w:rsid w:val="00C91034"/>
    <w:rsid w:val="00C91AB9"/>
    <w:rsid w:val="00C91B5B"/>
    <w:rsid w:val="00C92141"/>
    <w:rsid w:val="00C93C05"/>
    <w:rsid w:val="00C93F26"/>
    <w:rsid w:val="00C954E9"/>
    <w:rsid w:val="00C955BB"/>
    <w:rsid w:val="00C95C09"/>
    <w:rsid w:val="00C96894"/>
    <w:rsid w:val="00C968D8"/>
    <w:rsid w:val="00C97072"/>
    <w:rsid w:val="00CA0126"/>
    <w:rsid w:val="00CA1C07"/>
    <w:rsid w:val="00CA411F"/>
    <w:rsid w:val="00CA4191"/>
    <w:rsid w:val="00CA5E12"/>
    <w:rsid w:val="00CA604E"/>
    <w:rsid w:val="00CA7046"/>
    <w:rsid w:val="00CB03BB"/>
    <w:rsid w:val="00CB1327"/>
    <w:rsid w:val="00CB1490"/>
    <w:rsid w:val="00CB1C53"/>
    <w:rsid w:val="00CB2F3D"/>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38FD"/>
    <w:rsid w:val="00CC40BE"/>
    <w:rsid w:val="00CC4CF1"/>
    <w:rsid w:val="00CC57A5"/>
    <w:rsid w:val="00CC60EA"/>
    <w:rsid w:val="00CC69B9"/>
    <w:rsid w:val="00CC7996"/>
    <w:rsid w:val="00CC7B3A"/>
    <w:rsid w:val="00CC7C4E"/>
    <w:rsid w:val="00CD1C3F"/>
    <w:rsid w:val="00CD2091"/>
    <w:rsid w:val="00CD26BB"/>
    <w:rsid w:val="00CD2EFD"/>
    <w:rsid w:val="00CD2F28"/>
    <w:rsid w:val="00CD527B"/>
    <w:rsid w:val="00CD61DD"/>
    <w:rsid w:val="00CD6EEA"/>
    <w:rsid w:val="00CD702A"/>
    <w:rsid w:val="00CD73BB"/>
    <w:rsid w:val="00CE080B"/>
    <w:rsid w:val="00CE3157"/>
    <w:rsid w:val="00CE398C"/>
    <w:rsid w:val="00CE3D7B"/>
    <w:rsid w:val="00CE3DEC"/>
    <w:rsid w:val="00CE4867"/>
    <w:rsid w:val="00CE6275"/>
    <w:rsid w:val="00CE64C3"/>
    <w:rsid w:val="00CE6E03"/>
    <w:rsid w:val="00CE7308"/>
    <w:rsid w:val="00CE7977"/>
    <w:rsid w:val="00CE79DB"/>
    <w:rsid w:val="00CF017C"/>
    <w:rsid w:val="00CF02E7"/>
    <w:rsid w:val="00CF1F2D"/>
    <w:rsid w:val="00CF2196"/>
    <w:rsid w:val="00CF2415"/>
    <w:rsid w:val="00CF263F"/>
    <w:rsid w:val="00CF38DF"/>
    <w:rsid w:val="00CF456A"/>
    <w:rsid w:val="00CF4702"/>
    <w:rsid w:val="00CF4C6B"/>
    <w:rsid w:val="00CF59CE"/>
    <w:rsid w:val="00CF5C4B"/>
    <w:rsid w:val="00CF5FD0"/>
    <w:rsid w:val="00CF7FE4"/>
    <w:rsid w:val="00D01EE3"/>
    <w:rsid w:val="00D01FFA"/>
    <w:rsid w:val="00D0256E"/>
    <w:rsid w:val="00D056AE"/>
    <w:rsid w:val="00D05EA3"/>
    <w:rsid w:val="00D05FFD"/>
    <w:rsid w:val="00D06FF8"/>
    <w:rsid w:val="00D07E01"/>
    <w:rsid w:val="00D13B71"/>
    <w:rsid w:val="00D14FD3"/>
    <w:rsid w:val="00D160AF"/>
    <w:rsid w:val="00D162B4"/>
    <w:rsid w:val="00D16C6B"/>
    <w:rsid w:val="00D16D20"/>
    <w:rsid w:val="00D20162"/>
    <w:rsid w:val="00D208FF"/>
    <w:rsid w:val="00D21BE5"/>
    <w:rsid w:val="00D21D84"/>
    <w:rsid w:val="00D22F1A"/>
    <w:rsid w:val="00D2341D"/>
    <w:rsid w:val="00D23F0D"/>
    <w:rsid w:val="00D24578"/>
    <w:rsid w:val="00D24788"/>
    <w:rsid w:val="00D264C1"/>
    <w:rsid w:val="00D26958"/>
    <w:rsid w:val="00D26C06"/>
    <w:rsid w:val="00D2760A"/>
    <w:rsid w:val="00D3108A"/>
    <w:rsid w:val="00D318EF"/>
    <w:rsid w:val="00D31C51"/>
    <w:rsid w:val="00D3211C"/>
    <w:rsid w:val="00D32737"/>
    <w:rsid w:val="00D3346E"/>
    <w:rsid w:val="00D33947"/>
    <w:rsid w:val="00D33D91"/>
    <w:rsid w:val="00D33E32"/>
    <w:rsid w:val="00D36ADE"/>
    <w:rsid w:val="00D36D05"/>
    <w:rsid w:val="00D401E7"/>
    <w:rsid w:val="00D414C4"/>
    <w:rsid w:val="00D41EB8"/>
    <w:rsid w:val="00D42749"/>
    <w:rsid w:val="00D43C38"/>
    <w:rsid w:val="00D43F65"/>
    <w:rsid w:val="00D44461"/>
    <w:rsid w:val="00D44CC4"/>
    <w:rsid w:val="00D459EE"/>
    <w:rsid w:val="00D45A88"/>
    <w:rsid w:val="00D46338"/>
    <w:rsid w:val="00D4650E"/>
    <w:rsid w:val="00D46B28"/>
    <w:rsid w:val="00D46CD5"/>
    <w:rsid w:val="00D47480"/>
    <w:rsid w:val="00D47C78"/>
    <w:rsid w:val="00D50FE3"/>
    <w:rsid w:val="00D52FDE"/>
    <w:rsid w:val="00D54759"/>
    <w:rsid w:val="00D57985"/>
    <w:rsid w:val="00D579FE"/>
    <w:rsid w:val="00D57A27"/>
    <w:rsid w:val="00D60740"/>
    <w:rsid w:val="00D607DB"/>
    <w:rsid w:val="00D60CD9"/>
    <w:rsid w:val="00D62766"/>
    <w:rsid w:val="00D634EE"/>
    <w:rsid w:val="00D648B0"/>
    <w:rsid w:val="00D6508E"/>
    <w:rsid w:val="00D65C4D"/>
    <w:rsid w:val="00D661E4"/>
    <w:rsid w:val="00D6733E"/>
    <w:rsid w:val="00D67D2B"/>
    <w:rsid w:val="00D7158F"/>
    <w:rsid w:val="00D739C2"/>
    <w:rsid w:val="00D73BAA"/>
    <w:rsid w:val="00D74130"/>
    <w:rsid w:val="00D74390"/>
    <w:rsid w:val="00D749EB"/>
    <w:rsid w:val="00D75C4B"/>
    <w:rsid w:val="00D760C6"/>
    <w:rsid w:val="00D763B4"/>
    <w:rsid w:val="00D77152"/>
    <w:rsid w:val="00D800F2"/>
    <w:rsid w:val="00D806FA"/>
    <w:rsid w:val="00D80BA2"/>
    <w:rsid w:val="00D812BC"/>
    <w:rsid w:val="00D827EB"/>
    <w:rsid w:val="00D83FC1"/>
    <w:rsid w:val="00D84EFD"/>
    <w:rsid w:val="00D861B9"/>
    <w:rsid w:val="00D90371"/>
    <w:rsid w:val="00D90924"/>
    <w:rsid w:val="00D90C5A"/>
    <w:rsid w:val="00D90D29"/>
    <w:rsid w:val="00D92F17"/>
    <w:rsid w:val="00D92F92"/>
    <w:rsid w:val="00D932EC"/>
    <w:rsid w:val="00D939CF"/>
    <w:rsid w:val="00D94B33"/>
    <w:rsid w:val="00D95A11"/>
    <w:rsid w:val="00D969FD"/>
    <w:rsid w:val="00DA1E25"/>
    <w:rsid w:val="00DA375C"/>
    <w:rsid w:val="00DA3902"/>
    <w:rsid w:val="00DA4628"/>
    <w:rsid w:val="00DA49D0"/>
    <w:rsid w:val="00DA6165"/>
    <w:rsid w:val="00DA61D3"/>
    <w:rsid w:val="00DA7CCE"/>
    <w:rsid w:val="00DB03E2"/>
    <w:rsid w:val="00DB1BC4"/>
    <w:rsid w:val="00DB21A2"/>
    <w:rsid w:val="00DB2309"/>
    <w:rsid w:val="00DB3137"/>
    <w:rsid w:val="00DB35B9"/>
    <w:rsid w:val="00DB4F36"/>
    <w:rsid w:val="00DC1969"/>
    <w:rsid w:val="00DC1CD0"/>
    <w:rsid w:val="00DC4938"/>
    <w:rsid w:val="00DC643B"/>
    <w:rsid w:val="00DC7764"/>
    <w:rsid w:val="00DD02FC"/>
    <w:rsid w:val="00DD1563"/>
    <w:rsid w:val="00DD3461"/>
    <w:rsid w:val="00DD3BB3"/>
    <w:rsid w:val="00DD3D5F"/>
    <w:rsid w:val="00DD4E81"/>
    <w:rsid w:val="00DD5508"/>
    <w:rsid w:val="00DD692C"/>
    <w:rsid w:val="00DD711C"/>
    <w:rsid w:val="00DE0EEB"/>
    <w:rsid w:val="00DE0FCF"/>
    <w:rsid w:val="00DE11D5"/>
    <w:rsid w:val="00DE2953"/>
    <w:rsid w:val="00DE3F93"/>
    <w:rsid w:val="00DE45FC"/>
    <w:rsid w:val="00DE489B"/>
    <w:rsid w:val="00DE4D77"/>
    <w:rsid w:val="00DE4F3F"/>
    <w:rsid w:val="00DE610D"/>
    <w:rsid w:val="00DE6165"/>
    <w:rsid w:val="00DE61E8"/>
    <w:rsid w:val="00DE6C39"/>
    <w:rsid w:val="00DE6F36"/>
    <w:rsid w:val="00DF1B00"/>
    <w:rsid w:val="00DF21DF"/>
    <w:rsid w:val="00DF2E00"/>
    <w:rsid w:val="00DF4886"/>
    <w:rsid w:val="00DF4AA9"/>
    <w:rsid w:val="00DF5261"/>
    <w:rsid w:val="00DF71D0"/>
    <w:rsid w:val="00DF7CAC"/>
    <w:rsid w:val="00E00BAF"/>
    <w:rsid w:val="00E00FA6"/>
    <w:rsid w:val="00E025DF"/>
    <w:rsid w:val="00E03E07"/>
    <w:rsid w:val="00E045C5"/>
    <w:rsid w:val="00E073A5"/>
    <w:rsid w:val="00E103A5"/>
    <w:rsid w:val="00E10438"/>
    <w:rsid w:val="00E113E1"/>
    <w:rsid w:val="00E126EB"/>
    <w:rsid w:val="00E12D8B"/>
    <w:rsid w:val="00E14B1A"/>
    <w:rsid w:val="00E154D2"/>
    <w:rsid w:val="00E16B0B"/>
    <w:rsid w:val="00E16D0E"/>
    <w:rsid w:val="00E17139"/>
    <w:rsid w:val="00E17236"/>
    <w:rsid w:val="00E175D3"/>
    <w:rsid w:val="00E21176"/>
    <w:rsid w:val="00E21A45"/>
    <w:rsid w:val="00E226C2"/>
    <w:rsid w:val="00E25FB8"/>
    <w:rsid w:val="00E261C7"/>
    <w:rsid w:val="00E26E15"/>
    <w:rsid w:val="00E27E05"/>
    <w:rsid w:val="00E31020"/>
    <w:rsid w:val="00E31821"/>
    <w:rsid w:val="00E32F80"/>
    <w:rsid w:val="00E33AA9"/>
    <w:rsid w:val="00E348D7"/>
    <w:rsid w:val="00E34C27"/>
    <w:rsid w:val="00E35475"/>
    <w:rsid w:val="00E35DA0"/>
    <w:rsid w:val="00E37E33"/>
    <w:rsid w:val="00E4053A"/>
    <w:rsid w:val="00E411BB"/>
    <w:rsid w:val="00E4120C"/>
    <w:rsid w:val="00E41E8E"/>
    <w:rsid w:val="00E42662"/>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342"/>
    <w:rsid w:val="00E54898"/>
    <w:rsid w:val="00E55428"/>
    <w:rsid w:val="00E57DA7"/>
    <w:rsid w:val="00E6016D"/>
    <w:rsid w:val="00E60E56"/>
    <w:rsid w:val="00E6177E"/>
    <w:rsid w:val="00E6194A"/>
    <w:rsid w:val="00E62CDF"/>
    <w:rsid w:val="00E62DA0"/>
    <w:rsid w:val="00E63056"/>
    <w:rsid w:val="00E658DF"/>
    <w:rsid w:val="00E66FE5"/>
    <w:rsid w:val="00E70079"/>
    <w:rsid w:val="00E70B8D"/>
    <w:rsid w:val="00E70C6E"/>
    <w:rsid w:val="00E70EF7"/>
    <w:rsid w:val="00E7162A"/>
    <w:rsid w:val="00E722C0"/>
    <w:rsid w:val="00E72C3E"/>
    <w:rsid w:val="00E72CC5"/>
    <w:rsid w:val="00E72CC7"/>
    <w:rsid w:val="00E74705"/>
    <w:rsid w:val="00E74ADB"/>
    <w:rsid w:val="00E755E0"/>
    <w:rsid w:val="00E76613"/>
    <w:rsid w:val="00E81674"/>
    <w:rsid w:val="00E820B3"/>
    <w:rsid w:val="00E82B09"/>
    <w:rsid w:val="00E83320"/>
    <w:rsid w:val="00E855F6"/>
    <w:rsid w:val="00E85DC6"/>
    <w:rsid w:val="00E86A7F"/>
    <w:rsid w:val="00E9279C"/>
    <w:rsid w:val="00E92E28"/>
    <w:rsid w:val="00E9363C"/>
    <w:rsid w:val="00E936B6"/>
    <w:rsid w:val="00E94AF6"/>
    <w:rsid w:val="00E94CC3"/>
    <w:rsid w:val="00E94E91"/>
    <w:rsid w:val="00E9509A"/>
    <w:rsid w:val="00E9628A"/>
    <w:rsid w:val="00E96A3D"/>
    <w:rsid w:val="00E97154"/>
    <w:rsid w:val="00E97269"/>
    <w:rsid w:val="00E977BC"/>
    <w:rsid w:val="00E97DEC"/>
    <w:rsid w:val="00EA11CF"/>
    <w:rsid w:val="00EA158E"/>
    <w:rsid w:val="00EA15BF"/>
    <w:rsid w:val="00EA1A96"/>
    <w:rsid w:val="00EA20AC"/>
    <w:rsid w:val="00EA2366"/>
    <w:rsid w:val="00EA2D62"/>
    <w:rsid w:val="00EA4D37"/>
    <w:rsid w:val="00EA5931"/>
    <w:rsid w:val="00EA603E"/>
    <w:rsid w:val="00EA6CCC"/>
    <w:rsid w:val="00EA6DDF"/>
    <w:rsid w:val="00EA7895"/>
    <w:rsid w:val="00EB0E26"/>
    <w:rsid w:val="00EB4C84"/>
    <w:rsid w:val="00EB5778"/>
    <w:rsid w:val="00EB5E10"/>
    <w:rsid w:val="00EB689F"/>
    <w:rsid w:val="00EB6957"/>
    <w:rsid w:val="00EB7289"/>
    <w:rsid w:val="00EC0EB5"/>
    <w:rsid w:val="00EC0ECD"/>
    <w:rsid w:val="00EC1DAD"/>
    <w:rsid w:val="00EC2C35"/>
    <w:rsid w:val="00EC6451"/>
    <w:rsid w:val="00EC64B8"/>
    <w:rsid w:val="00ED033A"/>
    <w:rsid w:val="00ED0AEE"/>
    <w:rsid w:val="00ED15B1"/>
    <w:rsid w:val="00ED19B6"/>
    <w:rsid w:val="00ED2E22"/>
    <w:rsid w:val="00ED5551"/>
    <w:rsid w:val="00ED5E87"/>
    <w:rsid w:val="00ED6321"/>
    <w:rsid w:val="00ED6559"/>
    <w:rsid w:val="00ED7785"/>
    <w:rsid w:val="00EE0748"/>
    <w:rsid w:val="00EE0C07"/>
    <w:rsid w:val="00EE1326"/>
    <w:rsid w:val="00EE16CC"/>
    <w:rsid w:val="00EE2B26"/>
    <w:rsid w:val="00EE4424"/>
    <w:rsid w:val="00EE615C"/>
    <w:rsid w:val="00EE697E"/>
    <w:rsid w:val="00EE7392"/>
    <w:rsid w:val="00EF0151"/>
    <w:rsid w:val="00EF157B"/>
    <w:rsid w:val="00EF1B46"/>
    <w:rsid w:val="00EF2967"/>
    <w:rsid w:val="00EF3A30"/>
    <w:rsid w:val="00EF4B27"/>
    <w:rsid w:val="00EF6D8F"/>
    <w:rsid w:val="00EF7894"/>
    <w:rsid w:val="00EF7BC4"/>
    <w:rsid w:val="00F00B1D"/>
    <w:rsid w:val="00F00E08"/>
    <w:rsid w:val="00F01682"/>
    <w:rsid w:val="00F02EF2"/>
    <w:rsid w:val="00F031D9"/>
    <w:rsid w:val="00F0380E"/>
    <w:rsid w:val="00F0428D"/>
    <w:rsid w:val="00F04A74"/>
    <w:rsid w:val="00F04F52"/>
    <w:rsid w:val="00F05B81"/>
    <w:rsid w:val="00F06600"/>
    <w:rsid w:val="00F117C7"/>
    <w:rsid w:val="00F12F4C"/>
    <w:rsid w:val="00F134CA"/>
    <w:rsid w:val="00F159BD"/>
    <w:rsid w:val="00F16B4E"/>
    <w:rsid w:val="00F16C19"/>
    <w:rsid w:val="00F17563"/>
    <w:rsid w:val="00F2159E"/>
    <w:rsid w:val="00F223B1"/>
    <w:rsid w:val="00F23CAC"/>
    <w:rsid w:val="00F249A8"/>
    <w:rsid w:val="00F24A21"/>
    <w:rsid w:val="00F24E40"/>
    <w:rsid w:val="00F256F3"/>
    <w:rsid w:val="00F25FFE"/>
    <w:rsid w:val="00F27528"/>
    <w:rsid w:val="00F278B6"/>
    <w:rsid w:val="00F27947"/>
    <w:rsid w:val="00F3024F"/>
    <w:rsid w:val="00F31A1F"/>
    <w:rsid w:val="00F325AC"/>
    <w:rsid w:val="00F33333"/>
    <w:rsid w:val="00F35E43"/>
    <w:rsid w:val="00F37A96"/>
    <w:rsid w:val="00F37D9D"/>
    <w:rsid w:val="00F4145F"/>
    <w:rsid w:val="00F41D9D"/>
    <w:rsid w:val="00F44296"/>
    <w:rsid w:val="00F44D09"/>
    <w:rsid w:val="00F450CA"/>
    <w:rsid w:val="00F4530A"/>
    <w:rsid w:val="00F45933"/>
    <w:rsid w:val="00F46220"/>
    <w:rsid w:val="00F4654F"/>
    <w:rsid w:val="00F474AC"/>
    <w:rsid w:val="00F51452"/>
    <w:rsid w:val="00F54865"/>
    <w:rsid w:val="00F54A54"/>
    <w:rsid w:val="00F54ACA"/>
    <w:rsid w:val="00F54E85"/>
    <w:rsid w:val="00F56C6B"/>
    <w:rsid w:val="00F56E10"/>
    <w:rsid w:val="00F56F29"/>
    <w:rsid w:val="00F5794E"/>
    <w:rsid w:val="00F6026E"/>
    <w:rsid w:val="00F60B4D"/>
    <w:rsid w:val="00F60FDD"/>
    <w:rsid w:val="00F6167A"/>
    <w:rsid w:val="00F6444B"/>
    <w:rsid w:val="00F64B71"/>
    <w:rsid w:val="00F64DB1"/>
    <w:rsid w:val="00F66F8C"/>
    <w:rsid w:val="00F67A58"/>
    <w:rsid w:val="00F67DDD"/>
    <w:rsid w:val="00F706F1"/>
    <w:rsid w:val="00F7091E"/>
    <w:rsid w:val="00F7187A"/>
    <w:rsid w:val="00F72CDA"/>
    <w:rsid w:val="00F753E7"/>
    <w:rsid w:val="00F75EC1"/>
    <w:rsid w:val="00F75F91"/>
    <w:rsid w:val="00F764F8"/>
    <w:rsid w:val="00F76777"/>
    <w:rsid w:val="00F76AFD"/>
    <w:rsid w:val="00F76DAD"/>
    <w:rsid w:val="00F828BD"/>
    <w:rsid w:val="00F82A84"/>
    <w:rsid w:val="00F833C1"/>
    <w:rsid w:val="00F859E6"/>
    <w:rsid w:val="00F86169"/>
    <w:rsid w:val="00F90161"/>
    <w:rsid w:val="00F90D57"/>
    <w:rsid w:val="00F9190F"/>
    <w:rsid w:val="00F92D11"/>
    <w:rsid w:val="00F9384B"/>
    <w:rsid w:val="00F93C9B"/>
    <w:rsid w:val="00F94501"/>
    <w:rsid w:val="00F9734F"/>
    <w:rsid w:val="00FA07C4"/>
    <w:rsid w:val="00FA4690"/>
    <w:rsid w:val="00FA587E"/>
    <w:rsid w:val="00FA5A8A"/>
    <w:rsid w:val="00FA5BE9"/>
    <w:rsid w:val="00FA733E"/>
    <w:rsid w:val="00FB0DD4"/>
    <w:rsid w:val="00FB12D7"/>
    <w:rsid w:val="00FB1B23"/>
    <w:rsid w:val="00FB37A0"/>
    <w:rsid w:val="00FB5E32"/>
    <w:rsid w:val="00FB6224"/>
    <w:rsid w:val="00FB6A8C"/>
    <w:rsid w:val="00FC1BA7"/>
    <w:rsid w:val="00FC2BEF"/>
    <w:rsid w:val="00FC2F6D"/>
    <w:rsid w:val="00FC4328"/>
    <w:rsid w:val="00FC5C8F"/>
    <w:rsid w:val="00FC6765"/>
    <w:rsid w:val="00FC688B"/>
    <w:rsid w:val="00FC68C0"/>
    <w:rsid w:val="00FC6BD7"/>
    <w:rsid w:val="00FD00D1"/>
    <w:rsid w:val="00FD0365"/>
    <w:rsid w:val="00FD1E69"/>
    <w:rsid w:val="00FD2EB5"/>
    <w:rsid w:val="00FD3D37"/>
    <w:rsid w:val="00FD425E"/>
    <w:rsid w:val="00FD4487"/>
    <w:rsid w:val="00FD6221"/>
    <w:rsid w:val="00FD6C95"/>
    <w:rsid w:val="00FD76E6"/>
    <w:rsid w:val="00FD7796"/>
    <w:rsid w:val="00FE01C9"/>
    <w:rsid w:val="00FE07F4"/>
    <w:rsid w:val="00FE2954"/>
    <w:rsid w:val="00FE2F16"/>
    <w:rsid w:val="00FE37C3"/>
    <w:rsid w:val="00FE3DAC"/>
    <w:rsid w:val="00FE5AEA"/>
    <w:rsid w:val="00FE75C1"/>
    <w:rsid w:val="00FF158F"/>
    <w:rsid w:val="00FF1FC9"/>
    <w:rsid w:val="00FF2238"/>
    <w:rsid w:val="00FF393F"/>
    <w:rsid w:val="00FF43ED"/>
    <w:rsid w:val="00FF4F11"/>
    <w:rsid w:val="00FF6068"/>
    <w:rsid w:val="00FF61A6"/>
    <w:rsid w:val="00FF66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C919F"/>
  <w15:docId w15:val="{3B5C57A8-5DC0-49F6-839E-CA55683A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34"/>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 w:type="paragraph" w:styleId="NoSpacing">
    <w:name w:val="No Spacing"/>
    <w:qFormat/>
    <w:rsid w:val="006252C4"/>
    <w:pPr>
      <w:widowControl w:val="0"/>
    </w:pPr>
    <w:rPr>
      <w:rFonts w:ascii="Calibri" w:eastAsia="Calibri" w:hAnsi="Calibri"/>
      <w:lang w:val="en-US" w:eastAsia="en-US"/>
    </w:rPr>
  </w:style>
  <w:style w:type="paragraph" w:styleId="Revision">
    <w:name w:val="Revision"/>
    <w:hidden/>
    <w:uiPriority w:val="99"/>
    <w:semiHidden/>
    <w:rsid w:val="00B131C5"/>
    <w:rPr>
      <w:rFonts w:ascii="Dutch TL" w:hAnsi="Dutch T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924">
      <w:bodyDiv w:val="1"/>
      <w:marLeft w:val="0"/>
      <w:marRight w:val="0"/>
      <w:marTop w:val="0"/>
      <w:marBottom w:val="0"/>
      <w:divBdr>
        <w:top w:val="none" w:sz="0" w:space="0" w:color="auto"/>
        <w:left w:val="none" w:sz="0" w:space="0" w:color="auto"/>
        <w:bottom w:val="none" w:sz="0" w:space="0" w:color="auto"/>
        <w:right w:val="none" w:sz="0" w:space="0" w:color="auto"/>
      </w:divBdr>
      <w:divsChild>
        <w:div w:id="1963657330">
          <w:marLeft w:val="0"/>
          <w:marRight w:val="0"/>
          <w:marTop w:val="0"/>
          <w:marBottom w:val="0"/>
          <w:divBdr>
            <w:top w:val="none" w:sz="0" w:space="0" w:color="auto"/>
            <w:left w:val="none" w:sz="0" w:space="0" w:color="auto"/>
            <w:bottom w:val="none" w:sz="0" w:space="0" w:color="auto"/>
            <w:right w:val="none" w:sz="0" w:space="0" w:color="auto"/>
          </w:divBdr>
          <w:divsChild>
            <w:div w:id="2088072083">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sChild>
                    <w:div w:id="9230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79033238">
      <w:bodyDiv w:val="1"/>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612903338">
      <w:bodyDiv w:val="1"/>
      <w:marLeft w:val="0"/>
      <w:marRight w:val="0"/>
      <w:marTop w:val="0"/>
      <w:marBottom w:val="0"/>
      <w:divBdr>
        <w:top w:val="none" w:sz="0" w:space="0" w:color="auto"/>
        <w:left w:val="none" w:sz="0" w:space="0" w:color="auto"/>
        <w:bottom w:val="none" w:sz="0" w:space="0" w:color="auto"/>
        <w:right w:val="none" w:sz="0" w:space="0" w:color="auto"/>
      </w:divBdr>
    </w:div>
    <w:div w:id="631788297">
      <w:bodyDiv w:val="1"/>
      <w:marLeft w:val="0"/>
      <w:marRight w:val="0"/>
      <w:marTop w:val="0"/>
      <w:marBottom w:val="0"/>
      <w:divBdr>
        <w:top w:val="none" w:sz="0" w:space="0" w:color="auto"/>
        <w:left w:val="none" w:sz="0" w:space="0" w:color="auto"/>
        <w:bottom w:val="none" w:sz="0" w:space="0" w:color="auto"/>
        <w:right w:val="none" w:sz="0" w:space="0" w:color="auto"/>
      </w:divBdr>
    </w:div>
    <w:div w:id="751321149">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507473061">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817607026">
      <w:bodyDiv w:val="1"/>
      <w:marLeft w:val="0"/>
      <w:marRight w:val="0"/>
      <w:marTop w:val="0"/>
      <w:marBottom w:val="0"/>
      <w:divBdr>
        <w:top w:val="none" w:sz="0" w:space="0" w:color="auto"/>
        <w:left w:val="none" w:sz="0" w:space="0" w:color="auto"/>
        <w:bottom w:val="none" w:sz="0" w:space="0" w:color="auto"/>
        <w:right w:val="none" w:sz="0" w:space="0" w:color="auto"/>
      </w:divBdr>
    </w:div>
    <w:div w:id="1838838996">
      <w:bodyDiv w:val="1"/>
      <w:marLeft w:val="0"/>
      <w:marRight w:val="0"/>
      <w:marTop w:val="0"/>
      <w:marBottom w:val="0"/>
      <w:divBdr>
        <w:top w:val="none" w:sz="0" w:space="0" w:color="auto"/>
        <w:left w:val="none" w:sz="0" w:space="0" w:color="auto"/>
        <w:bottom w:val="none" w:sz="0" w:space="0" w:color="auto"/>
        <w:right w:val="none" w:sz="0" w:space="0" w:color="auto"/>
      </w:divBdr>
      <w:divsChild>
        <w:div w:id="1494837505">
          <w:marLeft w:val="0"/>
          <w:marRight w:val="0"/>
          <w:marTop w:val="0"/>
          <w:marBottom w:val="0"/>
          <w:divBdr>
            <w:top w:val="none" w:sz="0" w:space="0" w:color="auto"/>
            <w:left w:val="none" w:sz="0" w:space="0" w:color="auto"/>
            <w:bottom w:val="none" w:sz="0" w:space="0" w:color="auto"/>
            <w:right w:val="none" w:sz="0" w:space="0" w:color="auto"/>
          </w:divBdr>
          <w:divsChild>
            <w:div w:id="1512797428">
              <w:marLeft w:val="0"/>
              <w:marRight w:val="0"/>
              <w:marTop w:val="0"/>
              <w:marBottom w:val="0"/>
              <w:divBdr>
                <w:top w:val="none" w:sz="0" w:space="0" w:color="auto"/>
                <w:left w:val="none" w:sz="0" w:space="0" w:color="auto"/>
                <w:bottom w:val="none" w:sz="0" w:space="0" w:color="auto"/>
                <w:right w:val="none" w:sz="0" w:space="0" w:color="auto"/>
              </w:divBdr>
              <w:divsChild>
                <w:div w:id="496728492">
                  <w:marLeft w:val="0"/>
                  <w:marRight w:val="0"/>
                  <w:marTop w:val="0"/>
                  <w:marBottom w:val="0"/>
                  <w:divBdr>
                    <w:top w:val="none" w:sz="0" w:space="0" w:color="auto"/>
                    <w:left w:val="none" w:sz="0" w:space="0" w:color="auto"/>
                    <w:bottom w:val="none" w:sz="0" w:space="0" w:color="auto"/>
                    <w:right w:val="none" w:sz="0" w:space="0" w:color="auto"/>
                  </w:divBdr>
                  <w:divsChild>
                    <w:div w:id="25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 w:id="19978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577D1D0BD2241B17F1090A8C05E8D" ma:contentTypeVersion="16" ma:contentTypeDescription="Create a new document." ma:contentTypeScope="" ma:versionID="d20c7d05d114388fb8da05eb4ab447bd">
  <xsd:schema xmlns:xsd="http://www.w3.org/2001/XMLSchema" xmlns:xs="http://www.w3.org/2001/XMLSchema" xmlns:p="http://schemas.microsoft.com/office/2006/metadata/properties" xmlns:ns3="a742fd13-dc9a-4912-94f8-7886ee1b19e5" xmlns:ns4="2491aaa9-eb19-47ed-8522-8040e3a50d84" targetNamespace="http://schemas.microsoft.com/office/2006/metadata/properties" ma:root="true" ma:fieldsID="3a70d75e3fb45d1479aa2298e1f48370" ns3:_="" ns4:_="">
    <xsd:import namespace="a742fd13-dc9a-4912-94f8-7886ee1b19e5"/>
    <xsd:import namespace="2491aaa9-eb19-47ed-8522-8040e3a50d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2fd13-dc9a-4912-94f8-7886ee1b19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1aaa9-eb19-47ed-8522-8040e3a50d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2491aaa9-eb19-47ed-8522-8040e3a50d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3788C-1920-432A-8A7C-35BA7DA7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2fd13-dc9a-4912-94f8-7886ee1b19e5"/>
    <ds:schemaRef ds:uri="2491aaa9-eb19-47ed-8522-8040e3a5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F5C39-D8BB-4ACA-A65A-9723A6DA8171}">
  <ds:schemaRefs>
    <ds:schemaRef ds:uri="http://schemas.openxmlformats.org/officeDocument/2006/bibliography"/>
  </ds:schemaRefs>
</ds:datastoreItem>
</file>

<file path=customXml/itemProps3.xml><?xml version="1.0" encoding="utf-8"?>
<ds:datastoreItem xmlns:ds="http://schemas.openxmlformats.org/officeDocument/2006/customXml" ds:itemID="{D4B00C7E-081F-4AF3-82E6-0C0A2933B861}">
  <ds:schemaRefs>
    <ds:schemaRef ds:uri="http://schemas.microsoft.com/office/2006/metadata/properties"/>
    <ds:schemaRef ds:uri="http://schemas.microsoft.com/office/infopath/2007/PartnerControls"/>
    <ds:schemaRef ds:uri="2491aaa9-eb19-47ed-8522-8040e3a50d84"/>
  </ds:schemaRefs>
</ds:datastoreItem>
</file>

<file path=customXml/itemProps4.xml><?xml version="1.0" encoding="utf-8"?>
<ds:datastoreItem xmlns:ds="http://schemas.openxmlformats.org/officeDocument/2006/customXml" ds:itemID="{2896ED83-A319-4236-B093-DA5CBB8C8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2271</Words>
  <Characters>15667</Characters>
  <Application>Microsoft Office Word</Application>
  <DocSecurity>0</DocSecurity>
  <Lines>130</Lines>
  <Paragraphs>35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LĢGUMS</vt:lpstr>
      <vt:lpstr>LĢGUMS</vt:lpstr>
      <vt:lpstr>LĢGUMS</vt:lpstr>
    </vt:vector>
  </TitlesOfParts>
  <Company>SIA Datorikas institūts</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Irina Kostjučenko</cp:lastModifiedBy>
  <cp:revision>5</cp:revision>
  <cp:lastPrinted>2022-05-09T09:48:00Z</cp:lastPrinted>
  <dcterms:created xsi:type="dcterms:W3CDTF">2026-01-20T08:15:00Z</dcterms:created>
  <dcterms:modified xsi:type="dcterms:W3CDTF">2026-01-20T08:24:00Z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0x0101002A5577D1D0BD2241B17F1090A8C05E8D</vt:lpwstr>
  </property>
</Properties>
</file>