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55EB5720" w:rsidR="00DB19FC" w:rsidRPr="005A0A07" w:rsidRDefault="0087084C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0C2BF4">
        <w:rPr>
          <w:rFonts w:ascii="Calibri" w:hAnsi="Calibri" w:cs="Calibri"/>
          <w:b/>
          <w:bCs/>
        </w:rPr>
        <w:t>3</w:t>
      </w:r>
      <w:r w:rsidR="00BE4953" w:rsidRPr="005A0A07">
        <w:rPr>
          <w:rFonts w:ascii="Calibri" w:hAnsi="Calibri" w:cs="Calibri"/>
          <w:b/>
          <w:bCs/>
        </w:rPr>
        <w:t>.0</w:t>
      </w:r>
      <w:r w:rsidR="00151FF8">
        <w:rPr>
          <w:rFonts w:ascii="Calibri" w:hAnsi="Calibri" w:cs="Calibri"/>
          <w:b/>
          <w:bCs/>
        </w:rPr>
        <w:t>5</w:t>
      </w:r>
      <w:r w:rsidR="00BE4953" w:rsidRPr="005A0A07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A0A07" w:rsidRDefault="0097747B" w:rsidP="00FB16C8">
      <w:pPr>
        <w:rPr>
          <w:rFonts w:ascii="Calibri" w:hAnsi="Calibri" w:cs="Calibri"/>
        </w:rPr>
      </w:pPr>
      <w:r w:rsidRPr="005A0A07">
        <w:rPr>
          <w:rFonts w:ascii="Calibri" w:hAnsi="Calibri" w:cs="Calibri"/>
          <w:b/>
          <w:bCs/>
        </w:rPr>
        <w:t>E-pasta nosaukums</w:t>
      </w:r>
      <w:r w:rsidRPr="005A0A07">
        <w:rPr>
          <w:rFonts w:ascii="Calibri" w:hAnsi="Calibri" w:cs="Calibri"/>
        </w:rPr>
        <w:t xml:space="preserve"> </w:t>
      </w:r>
    </w:p>
    <w:p w14:paraId="4E71D825" w14:textId="77777777" w:rsidR="000C2BF4" w:rsidRDefault="000C2BF4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0C2BF4">
        <w:rPr>
          <w:rFonts w:ascii="Calibri" w:hAnsi="Calibri" w:cs="Calibri"/>
          <w:kern w:val="0"/>
          <w:lang w:eastAsia="lv-LV"/>
          <w14:ligatures w14:val="none"/>
        </w:rPr>
        <w:t>Vakcinācijas pakalpojumu sniegšanas kārtība</w:t>
      </w:r>
    </w:p>
    <w:p w14:paraId="4D58DE7E" w14:textId="66AE7956" w:rsidR="00CA54EE" w:rsidRDefault="00F97A82" w:rsidP="00F97A82">
      <w:pPr>
        <w:rPr>
          <w:rFonts w:ascii="Calibri" w:hAnsi="Calibri" w:cs="Calibri"/>
          <w:b/>
          <w:bCs/>
        </w:rPr>
      </w:pPr>
      <w:r w:rsidRPr="005A0A07">
        <w:rPr>
          <w:rFonts w:ascii="Calibri" w:hAnsi="Calibri" w:cs="Calibri"/>
          <w:b/>
          <w:bCs/>
        </w:rPr>
        <w:t>E-pasta teksts</w:t>
      </w:r>
    </w:p>
    <w:p w14:paraId="58A18AD6" w14:textId="77777777" w:rsidR="000C2BF4" w:rsidRDefault="000C2BF4" w:rsidP="000C2BF4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Labdien!</w:t>
      </w:r>
    </w:p>
    <w:p w14:paraId="48581C31" w14:textId="77777777" w:rsidR="000C2BF4" w:rsidRDefault="000C2BF4" w:rsidP="000C2BF4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73E6594" w14:textId="77777777" w:rsidR="000C2BF4" w:rsidRDefault="000C2BF4" w:rsidP="000C2BF4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Nacionālais veselības dienests (turpmāk – Dienests) informē, ka ir pārstrādāta Sezonālās vakcinācijas pakalpojumu sniegšanas kārtība, izveidojot Vakcinācijas pakalpojumu sniegšanas kārtību, kas jāievēro sniedzot jebkuru vakcinācijas pakalpojumu, tai skaitā kalendārās, sezonālās un citus vakcinācijas pakalpojumus.</w:t>
      </w:r>
    </w:p>
    <w:p w14:paraId="2FCBE08B" w14:textId="77777777" w:rsidR="000C2BF4" w:rsidRDefault="000C2BF4" w:rsidP="000C2BF4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B71FF0D" w14:textId="77777777" w:rsidR="000C2BF4" w:rsidRDefault="000C2BF4" w:rsidP="000C2BF4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Kārtības 9.punktā ir noteikts:</w:t>
      </w:r>
    </w:p>
    <w:p w14:paraId="1F52654C" w14:textId="77777777" w:rsidR="000C2BF4" w:rsidRDefault="000C2BF4" w:rsidP="000C2BF4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DIENESTS ar automatizētu procesu veido ambulatorā pacienta talonu Vadības informācijas sistēmā (turpmāk – VIS) atbilstoši IZPILDĪTĀJA reģistrētajam vakcinācijas faktam VVIS. IZPILDĪTĀJAM par veikto vakcinācijas faktu nav jāaizpilda ambulatorā pacienta talons un nav tas jāievada VIS.</w:t>
      </w:r>
    </w:p>
    <w:p w14:paraId="3704EAB4" w14:textId="77777777" w:rsidR="000C2BF4" w:rsidRDefault="000C2BF4" w:rsidP="000C2BF4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ACC9EA" w14:textId="77777777" w:rsidR="000C2BF4" w:rsidRDefault="000C2BF4" w:rsidP="000C2BF4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Vakcinācijas pakalpojumu sniegšanas kārtība pievienota e-pastam un pieejama Dienesta tīmekļvietnē sadaļā “Saskaņošanā esošie līguma dokumenti” </w:t>
      </w:r>
      <w:hyperlink r:id="rId5" w:history="1">
        <w:r>
          <w:rPr>
            <w:rStyle w:val="Hipersaite"/>
            <w:rFonts w:ascii="Calibri" w:hAnsi="Calibri" w:cs="Calibri"/>
            <w:sz w:val="22"/>
            <w:szCs w:val="22"/>
          </w:rPr>
          <w:t>https://www.vmnvd.gov.lv/lv/saskanosana-esosie-liguma-dokumenti</w:t>
        </w:r>
      </w:hyperlink>
    </w:p>
    <w:p w14:paraId="49CAFDA2" w14:textId="77777777" w:rsidR="000C2BF4" w:rsidRDefault="000C2BF4" w:rsidP="000C2BF4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B7111B6" w14:textId="77777777" w:rsidR="000C2BF4" w:rsidRDefault="000C2BF4" w:rsidP="000C2BF4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Dienests aicina iepazīties ar aktualizēto kārtību un atbilstoši Līguma 3.3.2.1.punktam lūdz 15 (piecpadsmit) darba dienu laikā, t.i. līdz 3.jūnijam, sniegt priekšlikumus, aizpildot e-pastam pievienoto Priekšlikumu iesniegšanas formu un nosūtot tos uz Dienestam e-pastu: </w:t>
      </w:r>
      <w:hyperlink r:id="rId6" w:history="1">
        <w:r>
          <w:rPr>
            <w:rStyle w:val="Hipersaite"/>
            <w:rFonts w:ascii="Calibri" w:hAnsi="Calibri" w:cs="Calibri"/>
            <w:sz w:val="22"/>
            <w:szCs w:val="22"/>
          </w:rPr>
          <w:t>kac@vmnvd.gov.lv</w:t>
        </w:r>
      </w:hyperlink>
    </w:p>
    <w:p w14:paraId="0BC12F23" w14:textId="589FC9B4" w:rsidR="000C2BF4" w:rsidRDefault="000C2BF4" w:rsidP="000C2BF4">
      <w:pPr>
        <w:rPr>
          <w:rFonts w:ascii="Aptos" w:hAnsi="Aptos" w:cs="Aptos"/>
        </w:rPr>
      </w:pPr>
      <w:r>
        <w:object w:dxaOrig="1540" w:dyaOrig="997" w14:anchorId="2C782F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Excel.Sheet.12" ShapeID="_x0000_i1025" DrawAspect="Icon" ObjectID="_1840176678" r:id="rId8"/>
        </w:object>
      </w:r>
      <w:r>
        <w:object w:dxaOrig="1540" w:dyaOrig="997" w14:anchorId="555929A7">
          <v:shape id="_x0000_i1026" type="#_x0000_t75" style="width:77.25pt;height:49.5pt" o:ole="">
            <v:imagedata r:id="rId9" o:title=""/>
          </v:shape>
          <o:OLEObject Type="Embed" ProgID="Word.Document.12" ShapeID="_x0000_i1026" DrawAspect="Icon" ObjectID="_1840176679" r:id="rId10">
            <o:FieldCodes>\s</o:FieldCodes>
          </o:OLEObject>
        </w:object>
      </w:r>
    </w:p>
    <w:p w14:paraId="16A89007" w14:textId="74BA1CEC" w:rsidR="00DB295A" w:rsidRPr="005A0A07" w:rsidRDefault="00C036D7" w:rsidP="00151FF8">
      <w:pPr>
        <w:pStyle w:val="Paraststmeklis"/>
        <w:rPr>
          <w:rFonts w:ascii="Calibri" w:hAnsi="Calibri" w:cs="Calibri"/>
        </w:rPr>
      </w:pPr>
      <w:r w:rsidRPr="005A0A07">
        <w:rPr>
          <w:rFonts w:ascii="Calibri" w:hAnsi="Calibri" w:cs="Calibri"/>
        </w:rPr>
        <w:t>Ar cieņu</w:t>
      </w:r>
    </w:p>
    <w:p w14:paraId="2E2158C7" w14:textId="1E46A159" w:rsidR="00C036D7" w:rsidRPr="005A0A07" w:rsidRDefault="00C036D7" w:rsidP="00C036D7">
      <w:pPr>
        <w:jc w:val="both"/>
        <w:rPr>
          <w:rFonts w:ascii="Calibri" w:hAnsi="Calibri" w:cs="Calibri"/>
        </w:rPr>
      </w:pPr>
      <w:r w:rsidRPr="005A0A07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8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5"/>
  </w:num>
  <w:num w:numId="5" w16cid:durableId="188951204">
    <w:abstractNumId w:val="30"/>
  </w:num>
  <w:num w:numId="6" w16cid:durableId="940835991">
    <w:abstractNumId w:val="27"/>
  </w:num>
  <w:num w:numId="7" w16cid:durableId="976836930">
    <w:abstractNumId w:val="28"/>
  </w:num>
  <w:num w:numId="8" w16cid:durableId="2009358490">
    <w:abstractNumId w:val="13"/>
  </w:num>
  <w:num w:numId="9" w16cid:durableId="928152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4"/>
  </w:num>
  <w:num w:numId="13" w16cid:durableId="116685617">
    <w:abstractNumId w:val="17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4"/>
  </w:num>
  <w:num w:numId="19" w16cid:durableId="2132090680">
    <w:abstractNumId w:val="6"/>
  </w:num>
  <w:num w:numId="20" w16cid:durableId="2040934203">
    <w:abstractNumId w:val="19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6"/>
  </w:num>
  <w:num w:numId="25" w16cid:durableId="43918403">
    <w:abstractNumId w:val="23"/>
  </w:num>
  <w:num w:numId="26" w16cid:durableId="2032951866">
    <w:abstractNumId w:val="22"/>
  </w:num>
  <w:num w:numId="27" w16cid:durableId="810052475">
    <w:abstractNumId w:val="2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9"/>
  </w:num>
  <w:num w:numId="31" w16cid:durableId="1439376178">
    <w:abstractNumId w:val="21"/>
  </w:num>
  <w:num w:numId="32" w16cid:durableId="1899901688">
    <w:abstractNumId w:val="8"/>
  </w:num>
  <w:num w:numId="33" w16cid:durableId="1689334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C2BF4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46DF2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45FBD"/>
    <w:rsid w:val="00652E64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F6BBA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D2456"/>
    <w:rsid w:val="008D3511"/>
    <w:rsid w:val="008D6BD3"/>
    <w:rsid w:val="008E7079"/>
    <w:rsid w:val="00903238"/>
    <w:rsid w:val="00914225"/>
    <w:rsid w:val="009152D0"/>
    <w:rsid w:val="0092641B"/>
    <w:rsid w:val="009624AE"/>
    <w:rsid w:val="0097747B"/>
    <w:rsid w:val="0099272D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5FA4"/>
    <w:rsid w:val="00B52885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C3753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c@vmnvd.gov.l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mnvd.gov.lv/lv/saskanosana-esosie-liguma-dokumenti" TargetMode="Externa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51</cp:revision>
  <dcterms:created xsi:type="dcterms:W3CDTF">2026-03-16T10:27:00Z</dcterms:created>
  <dcterms:modified xsi:type="dcterms:W3CDTF">2026-05-13T08:25:00Z</dcterms:modified>
</cp:coreProperties>
</file>