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89FC" w14:textId="3060A544" w:rsidR="00ED6CE7" w:rsidRPr="00AE2B26" w:rsidRDefault="00282B12" w:rsidP="00ED6CE7">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LĪGUMS</w:t>
      </w:r>
    </w:p>
    <w:p w14:paraId="49694490" w14:textId="77777777" w:rsidR="00ED6CE7" w:rsidRPr="00AE2B26" w:rsidRDefault="00ED6CE7" w:rsidP="00ED6CE7">
      <w:pPr>
        <w:pStyle w:val="Bezatstarpm"/>
        <w:jc w:val="center"/>
        <w:rPr>
          <w:rFonts w:ascii="Times New Roman" w:hAnsi="Times New Roman" w:cs="Times New Roman"/>
          <w:sz w:val="24"/>
          <w:szCs w:val="24"/>
        </w:rPr>
      </w:pPr>
    </w:p>
    <w:p w14:paraId="6678351B" w14:textId="77777777" w:rsidR="00ED6CE7" w:rsidRPr="00AE2B26" w:rsidRDefault="00ED6CE7" w:rsidP="00ED6CE7">
      <w:pPr>
        <w:pStyle w:val="Bezatstarpm"/>
        <w:jc w:val="center"/>
        <w:rPr>
          <w:rFonts w:ascii="Times New Roman" w:hAnsi="Times New Roman" w:cs="Times New Roman"/>
          <w:i/>
          <w:iCs/>
          <w:sz w:val="24"/>
          <w:szCs w:val="24"/>
        </w:rPr>
      </w:pPr>
      <w:bookmarkStart w:id="0" w:name="_Hlk106363418"/>
      <w:r w:rsidRPr="00AE2B26">
        <w:rPr>
          <w:rFonts w:ascii="Times New Roman" w:hAnsi="Times New Roman" w:cs="Times New Roman"/>
          <w:i/>
          <w:iCs/>
          <w:sz w:val="24"/>
          <w:szCs w:val="24"/>
        </w:rPr>
        <w:t>par veselības aprūpes pieejamības nodrošināšanu sociālās aprūpes centros</w:t>
      </w:r>
    </w:p>
    <w:p w14:paraId="2C9A431F" w14:textId="77777777" w:rsidR="00ED6CE7" w:rsidRPr="00AE2B26" w:rsidRDefault="00ED6CE7" w:rsidP="00ED6CE7">
      <w:pPr>
        <w:pStyle w:val="Bezatstarpm"/>
        <w:jc w:val="both"/>
        <w:rPr>
          <w:rFonts w:ascii="Times New Roman" w:hAnsi="Times New Roman" w:cs="Times New Roman"/>
          <w:sz w:val="24"/>
          <w:szCs w:val="24"/>
        </w:rPr>
      </w:pPr>
    </w:p>
    <w:bookmarkEnd w:id="0"/>
    <w:p w14:paraId="3F12F522" w14:textId="77777777" w:rsidR="00ED6CE7" w:rsidRPr="00AE2B26" w:rsidRDefault="00ED6CE7" w:rsidP="00ED6CE7">
      <w:pPr>
        <w:pStyle w:val="Bezatstarpm"/>
        <w:jc w:val="both"/>
        <w:rPr>
          <w:rFonts w:ascii="Times New Roman" w:hAnsi="Times New Roman" w:cs="Times New Roman"/>
          <w:sz w:val="24"/>
          <w:szCs w:val="24"/>
        </w:rPr>
      </w:pPr>
    </w:p>
    <w:p w14:paraId="2E0F07E2" w14:textId="7BA55B3D" w:rsidR="00855A95" w:rsidRPr="00855A95" w:rsidRDefault="00855A95" w:rsidP="00855A95">
      <w:pPr>
        <w:spacing w:after="0" w:line="240" w:lineRule="auto"/>
        <w:ind w:right="5"/>
        <w:jc w:val="right"/>
        <w:rPr>
          <w:rFonts w:ascii="Times New Roman" w:eastAsia="Times New Roman" w:hAnsi="Times New Roman" w:cs="Times New Roman"/>
          <w:sz w:val="16"/>
          <w:szCs w:val="16"/>
        </w:rPr>
      </w:pPr>
      <w:r w:rsidRPr="00855A95">
        <w:rPr>
          <w:rFonts w:ascii="Times New Roman" w:eastAsia="Times New Roman" w:hAnsi="Times New Roman" w:cs="Times New Roman"/>
          <w:sz w:val="24"/>
          <w:szCs w:val="24"/>
        </w:rPr>
        <w:t>Rīgā,</w:t>
      </w:r>
      <w:r w:rsidRPr="00855A9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24"/>
          <w:szCs w:val="24"/>
        </w:rPr>
        <w:tab/>
      </w:r>
      <w:r w:rsidRPr="00855A9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855A95">
        <w:rPr>
          <w:rFonts w:ascii="Times New Roman" w:eastAsia="Times New Roman" w:hAnsi="Times New Roman" w:cs="Times New Roman"/>
          <w:sz w:val="16"/>
          <w:szCs w:val="16"/>
        </w:rPr>
        <w:t xml:space="preserve">DOKUMENTA PARAKSTĪŠANAS DATUMS IR PĒDĒJĀ PIEVIENOTĀ DROŠA ELEKTRONISKĀ </w:t>
      </w:r>
    </w:p>
    <w:p w14:paraId="11AE2B31" w14:textId="77777777" w:rsidR="00855A95" w:rsidRPr="00855A95" w:rsidRDefault="00855A95" w:rsidP="00855A95">
      <w:pPr>
        <w:spacing w:after="0" w:line="240" w:lineRule="auto"/>
        <w:ind w:right="5"/>
        <w:jc w:val="right"/>
        <w:rPr>
          <w:rFonts w:ascii="Times New Roman" w:eastAsia="Times New Roman" w:hAnsi="Times New Roman" w:cs="Times New Roman"/>
          <w:sz w:val="24"/>
          <w:szCs w:val="24"/>
        </w:rPr>
      </w:pPr>
      <w:r w:rsidRPr="00855A95">
        <w:rPr>
          <w:rFonts w:ascii="Times New Roman" w:eastAsia="Times New Roman" w:hAnsi="Times New Roman" w:cs="Times New Roman"/>
          <w:sz w:val="16"/>
          <w:szCs w:val="16"/>
        </w:rPr>
        <w:t>PARAKSTA UN TĀ LAIKA ZĪMOGA DATUMS</w:t>
      </w:r>
    </w:p>
    <w:p w14:paraId="68C741CD" w14:textId="77777777" w:rsidR="00ED6CE7" w:rsidRPr="00AE2B26" w:rsidRDefault="00ED6CE7" w:rsidP="00ED6CE7">
      <w:pPr>
        <w:pStyle w:val="Bezatstarpm"/>
        <w:jc w:val="both"/>
        <w:rPr>
          <w:rFonts w:ascii="Times New Roman" w:hAnsi="Times New Roman" w:cs="Times New Roman"/>
          <w:sz w:val="24"/>
          <w:szCs w:val="24"/>
        </w:rPr>
      </w:pPr>
    </w:p>
    <w:p w14:paraId="655DAD04" w14:textId="346F79A6" w:rsidR="00AC52A8" w:rsidRPr="00AE2B26" w:rsidRDefault="00AC52A8" w:rsidP="00AC52A8">
      <w:pPr>
        <w:spacing w:after="0" w:line="240" w:lineRule="auto"/>
        <w:jc w:val="both"/>
        <w:rPr>
          <w:rFonts w:ascii="Times New Roman" w:eastAsia="Times New Roman" w:hAnsi="Times New Roman" w:cs="Times New Roman"/>
          <w:sz w:val="24"/>
          <w:szCs w:val="24"/>
        </w:rPr>
      </w:pPr>
      <w:r w:rsidRPr="00AE2B26">
        <w:rPr>
          <w:rFonts w:ascii="Times New Roman" w:eastAsia="Times New Roman" w:hAnsi="Times New Roman"/>
          <w:b/>
          <w:sz w:val="24"/>
          <w:szCs w:val="24"/>
          <w:lang w:eastAsia="lv-LV"/>
        </w:rPr>
        <w:t>Nacionālais veselības dienests</w:t>
      </w:r>
      <w:r w:rsidRPr="00AE2B26">
        <w:rPr>
          <w:rFonts w:ascii="Times New Roman" w:eastAsia="Times New Roman" w:hAnsi="Times New Roman"/>
          <w:sz w:val="24"/>
          <w:szCs w:val="24"/>
          <w:lang w:eastAsia="lv-LV"/>
        </w:rPr>
        <w:t xml:space="preserve"> (turpmāk – </w:t>
      </w:r>
      <w:r w:rsidR="00AE7F4A" w:rsidRPr="00AE2B26">
        <w:rPr>
          <w:rFonts w:ascii="Times New Roman" w:eastAsia="Times New Roman" w:hAnsi="Times New Roman"/>
          <w:sz w:val="24"/>
          <w:szCs w:val="24"/>
          <w:lang w:eastAsia="lv-LV"/>
        </w:rPr>
        <w:t>D</w:t>
      </w:r>
      <w:r w:rsidR="00AE7F4A">
        <w:rPr>
          <w:rFonts w:ascii="Times New Roman" w:eastAsia="Times New Roman" w:hAnsi="Times New Roman"/>
          <w:sz w:val="24"/>
          <w:szCs w:val="24"/>
          <w:lang w:eastAsia="lv-LV"/>
        </w:rPr>
        <w:t>ienests</w:t>
      </w:r>
      <w:r w:rsidRPr="00AE2B26">
        <w:rPr>
          <w:rFonts w:ascii="Times New Roman" w:eastAsia="Times New Roman" w:hAnsi="Times New Roman"/>
          <w:sz w:val="24"/>
          <w:szCs w:val="24"/>
          <w:lang w:eastAsia="lv-LV"/>
        </w:rPr>
        <w:t xml:space="preserve">), </w:t>
      </w:r>
      <w:r w:rsidRPr="00AE2B26">
        <w:rPr>
          <w:rFonts w:ascii="Times New Roman" w:eastAsia="Times New Roman" w:hAnsi="Times New Roman"/>
          <w:sz w:val="24"/>
          <w:szCs w:val="24"/>
        </w:rPr>
        <w:t>kuru saskaņā ar Līgumpartneru departamenta reglamentu pārstāv _________ nodaļas vadītājs (-a) _____________, no vienas puses un</w:t>
      </w:r>
    </w:p>
    <w:p w14:paraId="523B4863" w14:textId="77777777" w:rsidR="00ED6CE7" w:rsidRPr="00AE2B26" w:rsidRDefault="00ED6CE7" w:rsidP="00ED6CE7">
      <w:pPr>
        <w:pStyle w:val="Bezatstarpm"/>
        <w:jc w:val="both"/>
        <w:rPr>
          <w:rFonts w:ascii="Times New Roman" w:hAnsi="Times New Roman" w:cs="Times New Roman"/>
          <w:sz w:val="24"/>
          <w:szCs w:val="24"/>
        </w:rPr>
      </w:pPr>
    </w:p>
    <w:p w14:paraId="4754D542" w14:textId="0ABC3AA3" w:rsidR="00ED6CE7" w:rsidRPr="00AE2B26" w:rsidRDefault="00ED6CE7" w:rsidP="00F227B9">
      <w:pPr>
        <w:pStyle w:val="Bezatstarpm"/>
        <w:jc w:val="both"/>
        <w:rPr>
          <w:rFonts w:ascii="Times New Roman" w:hAnsi="Times New Roman" w:cs="Times New Roman"/>
          <w:sz w:val="24"/>
          <w:szCs w:val="24"/>
        </w:rPr>
      </w:pPr>
      <w:r w:rsidRPr="00AE2B26">
        <w:rPr>
          <w:rFonts w:ascii="Times New Roman" w:hAnsi="Times New Roman" w:cs="Times New Roman"/>
          <w:sz w:val="24"/>
          <w:szCs w:val="24"/>
        </w:rPr>
        <w:t xml:space="preserve">______________________________ (turpmāk – Centrs), </w:t>
      </w:r>
      <w:r w:rsidR="00AE7F4A" w:rsidRPr="00AE2B26">
        <w:rPr>
          <w:rFonts w:ascii="Times New Roman" w:eastAsia="Times New Roman" w:hAnsi="Times New Roman"/>
          <w:sz w:val="24"/>
          <w:szCs w:val="24"/>
        </w:rPr>
        <w:t xml:space="preserve">kuru saskaņā ar </w:t>
      </w:r>
      <w:r w:rsidR="00AE7F4A">
        <w:rPr>
          <w:rFonts w:ascii="Times New Roman" w:eastAsia="Times New Roman" w:hAnsi="Times New Roman"/>
          <w:sz w:val="24"/>
          <w:szCs w:val="24"/>
        </w:rPr>
        <w:t>_______________pārstāv (amats) _______________</w:t>
      </w:r>
      <w:r w:rsidRPr="00AE2B26">
        <w:rPr>
          <w:rFonts w:ascii="Times New Roman" w:hAnsi="Times New Roman" w:cs="Times New Roman"/>
          <w:sz w:val="24"/>
          <w:szCs w:val="24"/>
        </w:rPr>
        <w:t>, no otras puses, katrs atsevišķi saukti - Puse, bet kopā – Puses,</w:t>
      </w:r>
    </w:p>
    <w:p w14:paraId="1C860FE8" w14:textId="77777777" w:rsidR="00ED6CE7" w:rsidRPr="00AE2B26" w:rsidRDefault="00ED6CE7" w:rsidP="00ED6CE7">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firstLine="748"/>
        <w:rPr>
          <w:rFonts w:ascii="Times New Roman" w:hAnsi="Times New Roman" w:cs="Times New Roman"/>
          <w:sz w:val="16"/>
          <w:szCs w:val="16"/>
          <w:lang w:val="lv-LV"/>
        </w:rPr>
      </w:pPr>
    </w:p>
    <w:p w14:paraId="5E1D0355" w14:textId="7960EC70" w:rsidR="00ED6CE7" w:rsidRPr="00AE2B26" w:rsidRDefault="00AE2B26" w:rsidP="00F227B9">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rPr>
          <w:rFonts w:ascii="Times New Roman" w:hAnsi="Times New Roman" w:cs="Times New Roman"/>
          <w:sz w:val="24"/>
          <w:szCs w:val="24"/>
          <w:lang w:val="lv-LV"/>
        </w:rPr>
      </w:pPr>
      <w:r>
        <w:rPr>
          <w:rFonts w:ascii="Times New Roman" w:hAnsi="Times New Roman" w:cs="Times New Roman"/>
          <w:sz w:val="24"/>
          <w:szCs w:val="24"/>
          <w:lang w:val="lv-LV"/>
        </w:rPr>
        <w:t>pamatojoties uz</w:t>
      </w:r>
      <w:r w:rsidRPr="00AE2B26">
        <w:rPr>
          <w:rFonts w:ascii="Times New Roman" w:hAnsi="Times New Roman" w:cs="Times New Roman"/>
          <w:sz w:val="24"/>
          <w:szCs w:val="24"/>
          <w:lang w:val="lv-LV"/>
        </w:rPr>
        <w:t xml:space="preserve"> </w:t>
      </w:r>
      <w:r w:rsidR="00ED6CE7" w:rsidRPr="00AE2B26">
        <w:rPr>
          <w:rFonts w:ascii="Times New Roman" w:hAnsi="Times New Roman" w:cs="Times New Roman"/>
          <w:sz w:val="24"/>
          <w:szCs w:val="24"/>
          <w:lang w:val="lv-LV"/>
        </w:rPr>
        <w:t>Satversmes 111.pantu, Pacientu tiesību likuma 5.panta pirmo daļu</w:t>
      </w:r>
      <w:r w:rsidRPr="00AE2B26">
        <w:rPr>
          <w:rFonts w:ascii="Times New Roman" w:hAnsi="Times New Roman" w:cs="Times New Roman"/>
          <w:sz w:val="24"/>
          <w:szCs w:val="24"/>
          <w:lang w:val="lv-LV"/>
        </w:rPr>
        <w:t>,</w:t>
      </w:r>
      <w:r w:rsidRPr="00F227B9">
        <w:rPr>
          <w:rFonts w:ascii="Times New Roman" w:hAnsi="Times New Roman" w:cs="Times New Roman"/>
          <w:sz w:val="24"/>
          <w:szCs w:val="24"/>
          <w:lang w:val="lv-LV"/>
        </w:rPr>
        <w:t xml:space="preserve"> Ministru kabineta </w:t>
      </w:r>
      <w:r w:rsidRPr="00AE2B26">
        <w:rPr>
          <w:rFonts w:ascii="Times New Roman" w:hAnsi="Times New Roman" w:cs="Times New Roman"/>
          <w:sz w:val="24"/>
          <w:szCs w:val="24"/>
          <w:lang w:val="lv-LV"/>
        </w:rPr>
        <w:t>2018. gada 28. august</w:t>
      </w:r>
      <w:r>
        <w:rPr>
          <w:rFonts w:ascii="Times New Roman" w:hAnsi="Times New Roman" w:cs="Times New Roman"/>
          <w:sz w:val="24"/>
          <w:szCs w:val="24"/>
          <w:lang w:val="lv-LV"/>
        </w:rPr>
        <w:t>a</w:t>
      </w:r>
      <w:r w:rsidRPr="00AE2B26">
        <w:rPr>
          <w:rFonts w:ascii="Times New Roman" w:hAnsi="Times New Roman" w:cs="Times New Roman"/>
          <w:sz w:val="24"/>
          <w:szCs w:val="24"/>
          <w:lang w:val="lv-LV"/>
        </w:rPr>
        <w:t xml:space="preserve"> </w:t>
      </w:r>
      <w:r w:rsidRPr="00F227B9">
        <w:rPr>
          <w:rFonts w:ascii="Times New Roman" w:hAnsi="Times New Roman" w:cs="Times New Roman"/>
          <w:sz w:val="24"/>
          <w:szCs w:val="24"/>
          <w:lang w:val="lv-LV"/>
        </w:rPr>
        <w:t>noteikumu Nr.</w:t>
      </w:r>
      <w:r>
        <w:rPr>
          <w:rFonts w:ascii="Times New Roman" w:hAnsi="Times New Roman" w:cs="Times New Roman"/>
          <w:sz w:val="24"/>
          <w:szCs w:val="24"/>
          <w:lang w:val="lv-LV"/>
        </w:rPr>
        <w:t> </w:t>
      </w:r>
      <w:r w:rsidRPr="00F227B9">
        <w:rPr>
          <w:rFonts w:ascii="Times New Roman" w:hAnsi="Times New Roman" w:cs="Times New Roman"/>
          <w:sz w:val="24"/>
          <w:szCs w:val="24"/>
          <w:lang w:val="lv-LV"/>
        </w:rPr>
        <w:t xml:space="preserve">555 </w:t>
      </w:r>
      <w:r>
        <w:rPr>
          <w:rFonts w:ascii="Times New Roman" w:hAnsi="Times New Roman" w:cs="Times New Roman"/>
          <w:sz w:val="24"/>
          <w:szCs w:val="24"/>
          <w:lang w:val="lv-LV"/>
        </w:rPr>
        <w:t>“</w:t>
      </w:r>
      <w:r w:rsidRPr="00F227B9">
        <w:rPr>
          <w:rFonts w:ascii="Times New Roman" w:hAnsi="Times New Roman" w:cs="Times New Roman"/>
          <w:sz w:val="24"/>
          <w:szCs w:val="24"/>
          <w:lang w:val="lv-LV"/>
        </w:rPr>
        <w:t>Veselības aprūpes pakalpojumu organizēšanas un samaksas kārtība</w:t>
      </w:r>
      <w:r>
        <w:rPr>
          <w:rFonts w:ascii="Times New Roman" w:hAnsi="Times New Roman" w:cs="Times New Roman"/>
          <w:sz w:val="24"/>
          <w:szCs w:val="24"/>
          <w:lang w:val="lv-LV"/>
        </w:rPr>
        <w:t>”</w:t>
      </w:r>
      <w:r w:rsidRPr="00F227B9">
        <w:rPr>
          <w:rFonts w:ascii="Times New Roman" w:hAnsi="Times New Roman" w:cs="Times New Roman"/>
          <w:sz w:val="24"/>
          <w:szCs w:val="24"/>
          <w:lang w:val="lv-LV"/>
        </w:rPr>
        <w:t xml:space="preserve"> 13.3.</w:t>
      </w:r>
      <w:r w:rsidR="00E643AD">
        <w:rPr>
          <w:rFonts w:ascii="Times New Roman" w:hAnsi="Times New Roman" w:cs="Times New Roman"/>
          <w:sz w:val="24"/>
          <w:szCs w:val="24"/>
          <w:lang w:val="lv-LV"/>
        </w:rPr>
        <w:t> </w:t>
      </w:r>
      <w:r w:rsidRPr="00F227B9">
        <w:rPr>
          <w:rFonts w:ascii="Times New Roman" w:hAnsi="Times New Roman" w:cs="Times New Roman"/>
          <w:sz w:val="24"/>
          <w:szCs w:val="24"/>
          <w:lang w:val="lv-LV"/>
        </w:rPr>
        <w:t>punktu</w:t>
      </w:r>
      <w:r w:rsidR="00ED6CE7" w:rsidRPr="00AE2B26">
        <w:rPr>
          <w:rFonts w:ascii="Times New Roman" w:hAnsi="Times New Roman" w:cs="Times New Roman"/>
          <w:sz w:val="24"/>
          <w:szCs w:val="24"/>
          <w:lang w:val="lv-LV"/>
        </w:rPr>
        <w:t xml:space="preserve">, noslēdz šādu </w:t>
      </w:r>
      <w:r w:rsidR="00282B12">
        <w:rPr>
          <w:rFonts w:ascii="Times New Roman" w:hAnsi="Times New Roman" w:cs="Times New Roman"/>
          <w:sz w:val="24"/>
          <w:szCs w:val="24"/>
          <w:lang w:val="lv-LV"/>
        </w:rPr>
        <w:t>līgumu</w:t>
      </w:r>
      <w:r w:rsidR="00ED6CE7" w:rsidRPr="00AE2B26">
        <w:rPr>
          <w:rFonts w:ascii="Times New Roman" w:hAnsi="Times New Roman" w:cs="Times New Roman"/>
          <w:sz w:val="24"/>
          <w:szCs w:val="24"/>
          <w:lang w:val="lv-LV"/>
        </w:rPr>
        <w:t xml:space="preserve"> (turpmāk – </w:t>
      </w:r>
      <w:r w:rsidR="00282B12">
        <w:rPr>
          <w:rFonts w:ascii="Times New Roman" w:hAnsi="Times New Roman" w:cs="Times New Roman"/>
          <w:sz w:val="24"/>
          <w:szCs w:val="24"/>
          <w:lang w:val="lv-LV"/>
        </w:rPr>
        <w:t>Līgums</w:t>
      </w:r>
      <w:r w:rsidR="00ED6CE7" w:rsidRPr="00AE2B26">
        <w:rPr>
          <w:rFonts w:ascii="Times New Roman" w:hAnsi="Times New Roman" w:cs="Times New Roman"/>
          <w:sz w:val="24"/>
          <w:szCs w:val="24"/>
          <w:lang w:val="lv-LV"/>
        </w:rPr>
        <w:t>):</w:t>
      </w:r>
    </w:p>
    <w:p w14:paraId="1A15BBBB" w14:textId="77777777" w:rsidR="00ED6CE7" w:rsidRPr="00AE2B26" w:rsidRDefault="00ED6CE7" w:rsidP="00ED6CE7">
      <w:pPr>
        <w:spacing w:after="0" w:line="240" w:lineRule="auto"/>
        <w:ind w:right="25"/>
        <w:jc w:val="both"/>
        <w:rPr>
          <w:rFonts w:ascii="Times New Roman" w:hAnsi="Times New Roman" w:cs="Times New Roman"/>
          <w:sz w:val="24"/>
          <w:szCs w:val="24"/>
        </w:rPr>
      </w:pPr>
    </w:p>
    <w:p w14:paraId="4ECFC555" w14:textId="165B8F3C" w:rsidR="00ED6CE7" w:rsidRPr="00AE2B26" w:rsidRDefault="00282B12" w:rsidP="00ED6CE7">
      <w:pPr>
        <w:pStyle w:val="Sarakstarindkopa"/>
        <w:keepNext/>
        <w:keepLines/>
        <w:numPr>
          <w:ilvl w:val="0"/>
          <w:numId w:val="4"/>
        </w:numPr>
        <w:spacing w:after="0" w:line="240" w:lineRule="auto"/>
        <w:ind w:right="25"/>
        <w:jc w:val="center"/>
        <w:outlineLvl w:val="0"/>
        <w:rPr>
          <w:rFonts w:ascii="Times New Roman" w:hAnsi="Times New Roman" w:cs="Times New Roman"/>
          <w:b/>
          <w:bCs/>
          <w:sz w:val="24"/>
          <w:szCs w:val="24"/>
        </w:rPr>
      </w:pPr>
      <w:r>
        <w:rPr>
          <w:rFonts w:ascii="Times New Roman" w:hAnsi="Times New Roman" w:cs="Times New Roman"/>
          <w:b/>
          <w:bCs/>
          <w:sz w:val="24"/>
          <w:szCs w:val="24"/>
        </w:rPr>
        <w:t>Līgum</w:t>
      </w:r>
      <w:r w:rsidR="00B47E9B">
        <w:rPr>
          <w:rFonts w:ascii="Times New Roman" w:hAnsi="Times New Roman" w:cs="Times New Roman"/>
          <w:b/>
          <w:bCs/>
          <w:sz w:val="24"/>
          <w:szCs w:val="24"/>
        </w:rPr>
        <w:t>a</w:t>
      </w:r>
      <w:r w:rsidR="00ED6CE7" w:rsidRPr="00AE2B26">
        <w:rPr>
          <w:rFonts w:ascii="Times New Roman" w:hAnsi="Times New Roman" w:cs="Times New Roman"/>
          <w:b/>
          <w:bCs/>
          <w:sz w:val="24"/>
          <w:szCs w:val="24"/>
        </w:rPr>
        <w:t xml:space="preserve"> priekšmets </w:t>
      </w:r>
    </w:p>
    <w:p w14:paraId="13D223E6" w14:textId="77777777" w:rsidR="00ED6CE7" w:rsidRPr="00AE2B26" w:rsidRDefault="00ED6CE7" w:rsidP="00ED6CE7">
      <w:pPr>
        <w:keepNext/>
        <w:keepLines/>
        <w:spacing w:after="0" w:line="240" w:lineRule="auto"/>
        <w:ind w:left="360" w:right="25"/>
        <w:outlineLvl w:val="0"/>
        <w:rPr>
          <w:rFonts w:ascii="Times New Roman" w:hAnsi="Times New Roman" w:cs="Times New Roman"/>
          <w:b/>
          <w:bCs/>
          <w:sz w:val="16"/>
          <w:szCs w:val="16"/>
        </w:rPr>
      </w:pPr>
    </w:p>
    <w:p w14:paraId="7FB7F61C" w14:textId="36FD0F72" w:rsidR="00ED6CE7" w:rsidRPr="00AE2B26" w:rsidRDefault="00282B12" w:rsidP="00F3405D">
      <w:pPr>
        <w:pStyle w:val="Pamattekstsaratkpi"/>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Līgums</w:t>
      </w:r>
      <w:r w:rsidR="00ED6CE7" w:rsidRPr="00AE2B26">
        <w:rPr>
          <w:rFonts w:ascii="Times New Roman" w:hAnsi="Times New Roman" w:cs="Times New Roman"/>
          <w:color w:val="000000"/>
          <w:sz w:val="24"/>
          <w:szCs w:val="24"/>
        </w:rPr>
        <w:t xml:space="preserve"> nosaka Dienesta un Centra sadarbības kārtību, lai </w:t>
      </w:r>
      <w:r w:rsidR="00ED6CE7" w:rsidRPr="00AE2B26">
        <w:rPr>
          <w:rFonts w:ascii="Times New Roman" w:hAnsi="Times New Roman" w:cs="Times New Roman"/>
          <w:sz w:val="24"/>
          <w:szCs w:val="24"/>
        </w:rPr>
        <w:t>nodrošinātu iespēju sociālās aprūpes centros ievietotājām personām (turpmāk – Personas) saņemt ambulatorajai ārstēšanai paredzēto zāļu un medicīnisko ierīču iegādes izdevumu kompensāciju (turpmāk – kompensējamās zāles un medicīniskās ierīces), kā arī no veselības aprūpei paredzētajiem budžeta līdzekļiem apmaksātus veselības aprūpes pakalpojumus (turpmāk – veselības aprūpes pakalpojumi) ārstniecības iestādēs, kas atrodas ārpus Centra un ir noslēgušas līgumu ar Dienestu par veselības aprūpes pakalpojumu sniegšanu</w:t>
      </w:r>
      <w:r w:rsidR="00ED6CE7" w:rsidRPr="00AE2B26">
        <w:rPr>
          <w:rFonts w:ascii="Times New Roman" w:hAnsi="Times New Roman" w:cs="Times New Roman"/>
          <w:color w:val="000000"/>
          <w:sz w:val="24"/>
          <w:szCs w:val="24"/>
        </w:rPr>
        <w:t>.</w:t>
      </w:r>
    </w:p>
    <w:p w14:paraId="03FBBD45" w14:textId="77777777" w:rsidR="00ED6CE7" w:rsidRPr="00AE2B26" w:rsidRDefault="00ED6CE7" w:rsidP="00ED6CE7">
      <w:pPr>
        <w:pStyle w:val="Pamattekstsaratkpi"/>
        <w:spacing w:after="0" w:line="240" w:lineRule="auto"/>
        <w:ind w:left="0"/>
        <w:jc w:val="both"/>
        <w:rPr>
          <w:rFonts w:ascii="Times New Roman" w:hAnsi="Times New Roman" w:cs="Times New Roman"/>
          <w:sz w:val="24"/>
          <w:szCs w:val="24"/>
        </w:rPr>
      </w:pPr>
    </w:p>
    <w:p w14:paraId="6B98BD95" w14:textId="6EB71953" w:rsidR="00ED6CE7" w:rsidRPr="00AE2B26" w:rsidRDefault="00ED6CE7" w:rsidP="00ED6CE7">
      <w:pPr>
        <w:pStyle w:val="Pamattekstsaratkpi"/>
        <w:numPr>
          <w:ilvl w:val="0"/>
          <w:numId w:val="10"/>
        </w:numPr>
        <w:spacing w:after="0" w:line="240" w:lineRule="auto"/>
        <w:ind w:left="357" w:hanging="357"/>
        <w:jc w:val="center"/>
        <w:rPr>
          <w:rFonts w:ascii="Times New Roman" w:hAnsi="Times New Roman" w:cs="Times New Roman"/>
          <w:b/>
          <w:bCs/>
          <w:sz w:val="24"/>
          <w:szCs w:val="24"/>
        </w:rPr>
      </w:pPr>
      <w:r w:rsidRPr="00AE2B26">
        <w:rPr>
          <w:rFonts w:ascii="Times New Roman" w:hAnsi="Times New Roman" w:cs="Times New Roman"/>
          <w:b/>
          <w:bCs/>
          <w:sz w:val="24"/>
          <w:szCs w:val="24"/>
        </w:rPr>
        <w:t>Pušu saistības</w:t>
      </w:r>
      <w:r w:rsidR="00B76332">
        <w:rPr>
          <w:rFonts w:ascii="Times New Roman" w:hAnsi="Times New Roman" w:cs="Times New Roman"/>
          <w:b/>
          <w:bCs/>
          <w:sz w:val="24"/>
          <w:szCs w:val="24"/>
        </w:rPr>
        <w:t xml:space="preserve"> un pienākumi</w:t>
      </w:r>
    </w:p>
    <w:p w14:paraId="5DADDBD6" w14:textId="77777777" w:rsidR="00ED6CE7" w:rsidRPr="00AE2B26" w:rsidRDefault="00ED6CE7" w:rsidP="00ED6CE7">
      <w:pPr>
        <w:pStyle w:val="Pamattekstsaratkpi"/>
        <w:spacing w:after="0" w:line="240" w:lineRule="auto"/>
        <w:ind w:left="357"/>
        <w:rPr>
          <w:rFonts w:ascii="Times New Roman" w:hAnsi="Times New Roman" w:cs="Times New Roman"/>
          <w:b/>
          <w:bCs/>
          <w:sz w:val="24"/>
          <w:szCs w:val="24"/>
        </w:rPr>
      </w:pPr>
    </w:p>
    <w:p w14:paraId="0A743E61" w14:textId="51929EBA" w:rsidR="00B76332" w:rsidRPr="00AE2B26" w:rsidRDefault="00ED6CE7" w:rsidP="00ED6CE7">
      <w:pPr>
        <w:pStyle w:val="Pamattekstsaratkpi"/>
        <w:numPr>
          <w:ilvl w:val="1"/>
          <w:numId w:val="10"/>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Centrs 10 (desmit) dienu laikā no </w:t>
      </w:r>
      <w:r w:rsidR="00282B12">
        <w:rPr>
          <w:rFonts w:ascii="Times New Roman" w:hAnsi="Times New Roman" w:cs="Times New Roman"/>
          <w:sz w:val="24"/>
          <w:szCs w:val="24"/>
        </w:rPr>
        <w:t>Līguma</w:t>
      </w:r>
      <w:r w:rsidR="00282B12" w:rsidRPr="00AE2B26">
        <w:rPr>
          <w:rFonts w:ascii="Times New Roman" w:hAnsi="Times New Roman" w:cs="Times New Roman"/>
          <w:sz w:val="24"/>
          <w:szCs w:val="24"/>
        </w:rPr>
        <w:t xml:space="preserve"> </w:t>
      </w:r>
      <w:r w:rsidRPr="00AE2B26">
        <w:rPr>
          <w:rFonts w:ascii="Times New Roman" w:hAnsi="Times New Roman" w:cs="Times New Roman"/>
          <w:sz w:val="24"/>
          <w:szCs w:val="24"/>
        </w:rPr>
        <w:t xml:space="preserve">noslēgšanas dienas nosūta Dienestam ārstu sarakstu, kuriem ir tiesības izrakstīt kompensējamās zāles, </w:t>
      </w:r>
      <w:r w:rsidR="008010CF">
        <w:rPr>
          <w:rFonts w:ascii="Times New Roman" w:hAnsi="Times New Roman" w:cs="Times New Roman"/>
          <w:sz w:val="24"/>
          <w:szCs w:val="24"/>
        </w:rPr>
        <w:t>un</w:t>
      </w:r>
      <w:r w:rsidRPr="00AE2B26">
        <w:rPr>
          <w:rFonts w:ascii="Times New Roman" w:hAnsi="Times New Roman" w:cs="Times New Roman"/>
          <w:sz w:val="24"/>
          <w:szCs w:val="24"/>
        </w:rPr>
        <w:t>, kuriem ir tiesības nosūtīt Personas uz ārpus Centra ārstniecības iestādēm (</w:t>
      </w:r>
      <w:r w:rsidR="008010CF" w:rsidRPr="00AE2B26">
        <w:rPr>
          <w:rFonts w:ascii="Times New Roman" w:hAnsi="Times New Roman" w:cs="Times New Roman"/>
          <w:sz w:val="24"/>
          <w:szCs w:val="24"/>
        </w:rPr>
        <w:t xml:space="preserve">turpmāk – </w:t>
      </w:r>
      <w:r w:rsidR="00936F83">
        <w:rPr>
          <w:rFonts w:ascii="Times New Roman" w:hAnsi="Times New Roman" w:cs="Times New Roman"/>
          <w:sz w:val="24"/>
          <w:szCs w:val="24"/>
        </w:rPr>
        <w:t xml:space="preserve">Līguma </w:t>
      </w:r>
      <w:r w:rsidR="008010CF">
        <w:rPr>
          <w:rFonts w:ascii="Times New Roman" w:hAnsi="Times New Roman" w:cs="Times New Roman"/>
          <w:sz w:val="24"/>
          <w:szCs w:val="24"/>
        </w:rPr>
        <w:t>1.pielikums</w:t>
      </w:r>
      <w:r w:rsidR="008010CF" w:rsidRPr="00AE2B26">
        <w:rPr>
          <w:rFonts w:ascii="Times New Roman" w:hAnsi="Times New Roman" w:cs="Times New Roman"/>
          <w:sz w:val="24"/>
          <w:szCs w:val="24"/>
        </w:rPr>
        <w:t>)</w:t>
      </w:r>
      <w:r w:rsidRPr="00AE2B26">
        <w:rPr>
          <w:rFonts w:ascii="Times New Roman" w:hAnsi="Times New Roman" w:cs="Times New Roman"/>
          <w:sz w:val="24"/>
          <w:szCs w:val="24"/>
        </w:rPr>
        <w:t>.</w:t>
      </w:r>
    </w:p>
    <w:p w14:paraId="75F0507C" w14:textId="2ACC58AD" w:rsidR="00ED6CE7" w:rsidRPr="00F3405D" w:rsidRDefault="00ED6CE7" w:rsidP="00B76332">
      <w:pPr>
        <w:pStyle w:val="Pamattekstsaratkpi"/>
        <w:numPr>
          <w:ilvl w:val="1"/>
          <w:numId w:val="10"/>
        </w:numPr>
        <w:spacing w:after="0" w:line="240" w:lineRule="auto"/>
        <w:ind w:left="426" w:hanging="426"/>
        <w:jc w:val="both"/>
        <w:rPr>
          <w:rFonts w:ascii="Times New Roman" w:eastAsia="Times New Roman" w:hAnsi="Times New Roman"/>
          <w:sz w:val="24"/>
          <w:szCs w:val="24"/>
        </w:rPr>
      </w:pPr>
      <w:r w:rsidRPr="00F3405D">
        <w:rPr>
          <w:rFonts w:ascii="Times New Roman" w:hAnsi="Times New Roman" w:cs="Times New Roman"/>
          <w:sz w:val="24"/>
          <w:szCs w:val="24"/>
        </w:rPr>
        <w:t>Par izmaiņām</w:t>
      </w:r>
      <w:r w:rsidR="00936F83" w:rsidRPr="00F3405D">
        <w:rPr>
          <w:rFonts w:ascii="Times New Roman" w:hAnsi="Times New Roman" w:cs="Times New Roman"/>
          <w:sz w:val="24"/>
          <w:szCs w:val="24"/>
        </w:rPr>
        <w:t xml:space="preserve"> </w:t>
      </w:r>
      <w:r w:rsidR="0029032E" w:rsidRPr="00F3405D">
        <w:rPr>
          <w:rFonts w:ascii="Times New Roman" w:hAnsi="Times New Roman" w:cs="Times New Roman"/>
          <w:sz w:val="24"/>
          <w:szCs w:val="24"/>
        </w:rPr>
        <w:t>L</w:t>
      </w:r>
      <w:r w:rsidR="00936F83" w:rsidRPr="00F3405D">
        <w:rPr>
          <w:rFonts w:ascii="Times New Roman" w:hAnsi="Times New Roman" w:cs="Times New Roman"/>
          <w:sz w:val="24"/>
          <w:szCs w:val="24"/>
        </w:rPr>
        <w:t xml:space="preserve">īguma </w:t>
      </w:r>
      <w:r w:rsidR="008010CF" w:rsidRPr="00F3405D">
        <w:rPr>
          <w:rFonts w:ascii="Times New Roman" w:hAnsi="Times New Roman" w:cs="Times New Roman"/>
          <w:sz w:val="24"/>
          <w:szCs w:val="24"/>
        </w:rPr>
        <w:t>1.pielikumā</w:t>
      </w:r>
      <w:r w:rsidRPr="00F3405D">
        <w:rPr>
          <w:rFonts w:ascii="Times New Roman" w:hAnsi="Times New Roman" w:cs="Times New Roman"/>
          <w:sz w:val="24"/>
          <w:szCs w:val="24"/>
        </w:rPr>
        <w:t xml:space="preserve">, Centrs </w:t>
      </w:r>
      <w:r w:rsidR="00AE2B26" w:rsidRPr="00F3405D">
        <w:rPr>
          <w:rFonts w:ascii="Times New Roman" w:hAnsi="Times New Roman" w:cs="Times New Roman"/>
          <w:sz w:val="24"/>
          <w:szCs w:val="24"/>
        </w:rPr>
        <w:t>nekavējoties</w:t>
      </w:r>
      <w:r w:rsidRPr="00F3405D">
        <w:rPr>
          <w:rFonts w:ascii="Times New Roman" w:hAnsi="Times New Roman" w:cs="Times New Roman"/>
          <w:sz w:val="24"/>
          <w:szCs w:val="24"/>
        </w:rPr>
        <w:t xml:space="preserve">, bet ne vēlāk kā 5 (piecu) darba dienu laikā rakstiski informē Dienestu. </w:t>
      </w:r>
      <w:r w:rsidR="00B76332" w:rsidRPr="00F3405D">
        <w:rPr>
          <w:rFonts w:ascii="Times New Roman" w:hAnsi="Times New Roman"/>
          <w:sz w:val="24"/>
          <w:szCs w:val="24"/>
        </w:rPr>
        <w:t xml:space="preserve">Līguma </w:t>
      </w:r>
      <w:r w:rsidR="00B76332">
        <w:rPr>
          <w:rFonts w:ascii="Times New Roman" w:hAnsi="Times New Roman"/>
          <w:sz w:val="24"/>
          <w:szCs w:val="24"/>
        </w:rPr>
        <w:t>1</w:t>
      </w:r>
      <w:r w:rsidR="00B76332" w:rsidRPr="00F3405D">
        <w:rPr>
          <w:rFonts w:ascii="Times New Roman" w:hAnsi="Times New Roman"/>
          <w:sz w:val="24"/>
          <w:szCs w:val="24"/>
        </w:rPr>
        <w:t>.pielikuma izmaiņu gadījumā Līguma grozījumi netiek gatavoti</w:t>
      </w:r>
      <w:r w:rsidR="00B76332">
        <w:rPr>
          <w:rFonts w:ascii="Times New Roman" w:hAnsi="Times New Roman"/>
          <w:sz w:val="24"/>
          <w:szCs w:val="24"/>
        </w:rPr>
        <w:t>.</w:t>
      </w:r>
    </w:p>
    <w:p w14:paraId="1F4C8BC7" w14:textId="38186ED6" w:rsidR="00ED6CE7" w:rsidRPr="00AE2B26" w:rsidRDefault="00ED6CE7" w:rsidP="00ED6CE7">
      <w:pPr>
        <w:pStyle w:val="Pamattekstsaratkpi"/>
        <w:numPr>
          <w:ilvl w:val="1"/>
          <w:numId w:val="10"/>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Dienests apņemas </w:t>
      </w:r>
      <w:r w:rsidR="00847942">
        <w:rPr>
          <w:rFonts w:ascii="Times New Roman" w:hAnsi="Times New Roman" w:cs="Times New Roman"/>
          <w:sz w:val="24"/>
          <w:szCs w:val="24"/>
        </w:rPr>
        <w:t xml:space="preserve">ievadīt </w:t>
      </w:r>
      <w:r w:rsidRPr="00AE2B26">
        <w:rPr>
          <w:rFonts w:ascii="Times New Roman" w:hAnsi="Times New Roman" w:cs="Times New Roman"/>
          <w:sz w:val="24"/>
          <w:szCs w:val="24"/>
        </w:rPr>
        <w:t>informācij</w:t>
      </w:r>
      <w:r w:rsidR="00847942">
        <w:rPr>
          <w:rFonts w:ascii="Times New Roman" w:hAnsi="Times New Roman" w:cs="Times New Roman"/>
          <w:sz w:val="24"/>
          <w:szCs w:val="24"/>
        </w:rPr>
        <w:t>u</w:t>
      </w:r>
      <w:r w:rsidRPr="00AE2B26">
        <w:rPr>
          <w:rFonts w:ascii="Times New Roman" w:hAnsi="Times New Roman" w:cs="Times New Roman"/>
          <w:sz w:val="24"/>
          <w:szCs w:val="24"/>
        </w:rPr>
        <w:t xml:space="preserve"> </w:t>
      </w:r>
      <w:r w:rsidR="009F4EA8">
        <w:rPr>
          <w:rFonts w:ascii="Times New Roman" w:hAnsi="Times New Roman" w:cs="Times New Roman"/>
          <w:sz w:val="24"/>
          <w:szCs w:val="24"/>
        </w:rPr>
        <w:t>p</w:t>
      </w:r>
      <w:r w:rsidR="00A21B38">
        <w:rPr>
          <w:rFonts w:ascii="Times New Roman" w:hAnsi="Times New Roman" w:cs="Times New Roman"/>
          <w:sz w:val="24"/>
          <w:szCs w:val="24"/>
        </w:rPr>
        <w:t>a</w:t>
      </w:r>
      <w:r w:rsidR="00D761D3">
        <w:rPr>
          <w:rFonts w:ascii="Times New Roman" w:hAnsi="Times New Roman" w:cs="Times New Roman"/>
          <w:sz w:val="24"/>
          <w:szCs w:val="24"/>
        </w:rPr>
        <w:t>r</w:t>
      </w:r>
      <w:r w:rsidR="00A701E4">
        <w:rPr>
          <w:rFonts w:ascii="Times New Roman" w:hAnsi="Times New Roman" w:cs="Times New Roman"/>
          <w:sz w:val="24"/>
          <w:szCs w:val="24"/>
        </w:rPr>
        <w:t xml:space="preserve"> </w:t>
      </w:r>
      <w:r w:rsidR="0029032E">
        <w:rPr>
          <w:rFonts w:ascii="Times New Roman" w:hAnsi="Times New Roman" w:cs="Times New Roman"/>
          <w:sz w:val="24"/>
          <w:szCs w:val="24"/>
        </w:rPr>
        <w:t>L</w:t>
      </w:r>
      <w:r w:rsidR="00936F83">
        <w:rPr>
          <w:rFonts w:ascii="Times New Roman" w:hAnsi="Times New Roman" w:cs="Times New Roman"/>
          <w:sz w:val="24"/>
          <w:szCs w:val="24"/>
        </w:rPr>
        <w:t xml:space="preserve">īguma </w:t>
      </w:r>
      <w:r w:rsidR="005E59CC">
        <w:rPr>
          <w:rFonts w:ascii="Times New Roman" w:hAnsi="Times New Roman" w:cs="Times New Roman"/>
          <w:sz w:val="24"/>
          <w:szCs w:val="24"/>
        </w:rPr>
        <w:t>1.pielikumā</w:t>
      </w:r>
      <w:r w:rsidRPr="00AE2B26">
        <w:rPr>
          <w:rFonts w:ascii="Times New Roman" w:hAnsi="Times New Roman" w:cs="Times New Roman"/>
          <w:sz w:val="24"/>
          <w:szCs w:val="24"/>
        </w:rPr>
        <w:t xml:space="preserve"> </w:t>
      </w:r>
      <w:r w:rsidR="00847942">
        <w:rPr>
          <w:rFonts w:ascii="Times New Roman" w:hAnsi="Times New Roman" w:cs="Times New Roman"/>
          <w:sz w:val="24"/>
          <w:szCs w:val="24"/>
        </w:rPr>
        <w:t>norādītaj</w:t>
      </w:r>
      <w:r w:rsidR="001B5918">
        <w:rPr>
          <w:rFonts w:ascii="Times New Roman" w:hAnsi="Times New Roman" w:cs="Times New Roman"/>
          <w:sz w:val="24"/>
          <w:szCs w:val="24"/>
        </w:rPr>
        <w:t xml:space="preserve">iem ārstiem </w:t>
      </w:r>
      <w:r w:rsidRPr="00AE2B26">
        <w:rPr>
          <w:rFonts w:ascii="Times New Roman" w:hAnsi="Times New Roman" w:cs="Times New Roman"/>
          <w:sz w:val="24"/>
          <w:szCs w:val="24"/>
        </w:rPr>
        <w:t>veselības aprūpes pakalpojumu apmaksas norēķinu sistēmā "Vadības informācijas sistēma", kā arī informēt ārstniecības iestādes, kas ir noslēgušas līgumu ar Dienestu par veselības aprūpes pakalpojumu sniegšanu,</w:t>
      </w:r>
      <w:r w:rsidR="00847942">
        <w:rPr>
          <w:rFonts w:ascii="Times New Roman" w:hAnsi="Times New Roman" w:cs="Times New Roman"/>
          <w:sz w:val="24"/>
          <w:szCs w:val="24"/>
        </w:rPr>
        <w:t xml:space="preserve"> </w:t>
      </w:r>
      <w:r w:rsidRPr="00AE2B26">
        <w:rPr>
          <w:rFonts w:ascii="Times New Roman" w:hAnsi="Times New Roman" w:cs="Times New Roman"/>
          <w:sz w:val="24"/>
          <w:szCs w:val="24"/>
        </w:rPr>
        <w:t xml:space="preserve">ievietojot </w:t>
      </w:r>
      <w:r w:rsidR="00847942" w:rsidRPr="00AE2B26">
        <w:rPr>
          <w:rFonts w:ascii="Times New Roman" w:hAnsi="Times New Roman" w:cs="Times New Roman"/>
          <w:sz w:val="24"/>
          <w:szCs w:val="24"/>
        </w:rPr>
        <w:t>informācij</w:t>
      </w:r>
      <w:r w:rsidR="00847942">
        <w:rPr>
          <w:rFonts w:ascii="Times New Roman" w:hAnsi="Times New Roman" w:cs="Times New Roman"/>
          <w:sz w:val="24"/>
          <w:szCs w:val="24"/>
        </w:rPr>
        <w:t xml:space="preserve">u, </w:t>
      </w:r>
      <w:r w:rsidRPr="00AE2B26">
        <w:rPr>
          <w:rFonts w:ascii="Times New Roman" w:hAnsi="Times New Roman" w:cs="Times New Roman"/>
          <w:sz w:val="24"/>
          <w:szCs w:val="24"/>
        </w:rPr>
        <w:t xml:space="preserve">Dienesta </w:t>
      </w:r>
      <w:r w:rsidR="00ED02F5">
        <w:rPr>
          <w:rFonts w:ascii="Times New Roman" w:hAnsi="Times New Roman" w:cs="Times New Roman"/>
          <w:sz w:val="24"/>
          <w:szCs w:val="24"/>
        </w:rPr>
        <w:t>tīmekļvietnē</w:t>
      </w:r>
      <w:r w:rsidRPr="00AE2B26">
        <w:rPr>
          <w:rFonts w:ascii="Times New Roman" w:hAnsi="Times New Roman" w:cs="Times New Roman"/>
          <w:sz w:val="24"/>
          <w:szCs w:val="24"/>
        </w:rPr>
        <w:t>.</w:t>
      </w:r>
    </w:p>
    <w:p w14:paraId="569B05F7" w14:textId="62DFA45A" w:rsidR="00ED6CE7" w:rsidRPr="00AE2B26" w:rsidRDefault="00ED6CE7" w:rsidP="00ED6CE7">
      <w:pPr>
        <w:pStyle w:val="Pamattekstsaratkpi"/>
        <w:numPr>
          <w:ilvl w:val="1"/>
          <w:numId w:val="10"/>
        </w:numPr>
        <w:spacing w:after="0" w:line="240" w:lineRule="auto"/>
        <w:ind w:left="425" w:hanging="425"/>
        <w:jc w:val="both"/>
        <w:rPr>
          <w:rFonts w:ascii="Times New Roman" w:hAnsi="Times New Roman" w:cs="Times New Roman"/>
          <w:sz w:val="24"/>
          <w:szCs w:val="24"/>
        </w:rPr>
      </w:pPr>
      <w:r w:rsidRPr="00AE2B26">
        <w:rPr>
          <w:rFonts w:ascii="Times New Roman" w:hAnsi="Times New Roman" w:cs="Times New Roman"/>
          <w:sz w:val="24"/>
          <w:szCs w:val="24"/>
        </w:rPr>
        <w:t>Ņemot vērā, ka atbilstoši veselības aprūpes jomu regulējošiem normatīvajiem aktiem kompensējamām zālēm un medicīniskām ierīcēm ir noteikts finanšu apjoma ierobežojums, Centrs nodrošina</w:t>
      </w:r>
      <w:r w:rsidR="00A17F43">
        <w:rPr>
          <w:rFonts w:ascii="Times New Roman" w:hAnsi="Times New Roman" w:cs="Times New Roman"/>
          <w:sz w:val="24"/>
          <w:szCs w:val="24"/>
        </w:rPr>
        <w:t xml:space="preserve"> kalendārā gada ietvaros</w:t>
      </w:r>
      <w:r w:rsidRPr="00AE2B26">
        <w:rPr>
          <w:rFonts w:ascii="Times New Roman" w:hAnsi="Times New Roman" w:cs="Times New Roman"/>
          <w:sz w:val="24"/>
          <w:szCs w:val="24"/>
        </w:rPr>
        <w:t>, ka:</w:t>
      </w:r>
    </w:p>
    <w:p w14:paraId="1440C92C" w14:textId="383699B2" w:rsidR="00ED6CE7" w:rsidRPr="00AE2B26" w:rsidRDefault="00ED6CE7" w:rsidP="00ED6CE7">
      <w:pPr>
        <w:pStyle w:val="Pamattekstsaratkpi"/>
        <w:numPr>
          <w:ilvl w:val="2"/>
          <w:numId w:val="10"/>
        </w:numPr>
        <w:spacing w:after="0" w:line="240" w:lineRule="auto"/>
        <w:ind w:left="1260"/>
        <w:jc w:val="both"/>
        <w:rPr>
          <w:rFonts w:ascii="Times New Roman" w:hAnsi="Times New Roman" w:cs="Times New Roman"/>
          <w:sz w:val="24"/>
          <w:szCs w:val="24"/>
        </w:rPr>
      </w:pPr>
      <w:r w:rsidRPr="00AE2B26">
        <w:rPr>
          <w:rFonts w:ascii="Times New Roman" w:hAnsi="Times New Roman" w:cs="Times New Roman"/>
          <w:sz w:val="24"/>
          <w:szCs w:val="24"/>
        </w:rPr>
        <w:lastRenderedPageBreak/>
        <w:t xml:space="preserve">Personām kompensējamās zāles un medicīniskās ierīces tiek izrakstītas normatīvajos aktos noteiktajā kārtībā, ievērojot no Dienesta saņemto </w:t>
      </w:r>
      <w:r w:rsidR="00A11555">
        <w:rPr>
          <w:rFonts w:ascii="Times New Roman" w:hAnsi="Times New Roman" w:cs="Times New Roman"/>
          <w:sz w:val="24"/>
          <w:szCs w:val="24"/>
        </w:rPr>
        <w:t>Lī</w:t>
      </w:r>
      <w:r w:rsidR="00644C2B">
        <w:rPr>
          <w:rFonts w:ascii="Times New Roman" w:hAnsi="Times New Roman" w:cs="Times New Roman"/>
          <w:sz w:val="24"/>
          <w:szCs w:val="24"/>
        </w:rPr>
        <w:t>guma</w:t>
      </w:r>
      <w:r w:rsidR="00D62D49">
        <w:rPr>
          <w:rFonts w:ascii="Times New Roman" w:hAnsi="Times New Roman" w:cs="Times New Roman"/>
          <w:sz w:val="24"/>
          <w:szCs w:val="24"/>
        </w:rPr>
        <w:t xml:space="preserve"> </w:t>
      </w:r>
      <w:r w:rsidR="00A35493">
        <w:rPr>
          <w:rFonts w:ascii="Times New Roman" w:hAnsi="Times New Roman" w:cs="Times New Roman"/>
          <w:sz w:val="24"/>
          <w:szCs w:val="24"/>
        </w:rPr>
        <w:t>2.8</w:t>
      </w:r>
      <w:r w:rsidR="00963B78">
        <w:rPr>
          <w:rFonts w:ascii="Times New Roman" w:hAnsi="Times New Roman" w:cs="Times New Roman"/>
          <w:sz w:val="24"/>
          <w:szCs w:val="24"/>
        </w:rPr>
        <w:t>.punktā</w:t>
      </w:r>
      <w:r w:rsidR="000A4741">
        <w:rPr>
          <w:rFonts w:ascii="Times New Roman" w:hAnsi="Times New Roman" w:cs="Times New Roman"/>
          <w:sz w:val="24"/>
          <w:szCs w:val="24"/>
        </w:rPr>
        <w:t xml:space="preserve"> </w:t>
      </w:r>
      <w:r w:rsidR="009E17B7">
        <w:rPr>
          <w:rFonts w:ascii="Times New Roman" w:hAnsi="Times New Roman" w:cs="Times New Roman"/>
          <w:sz w:val="24"/>
          <w:szCs w:val="24"/>
        </w:rPr>
        <w:t>min</w:t>
      </w:r>
      <w:r w:rsidR="00957B5C">
        <w:rPr>
          <w:rFonts w:ascii="Times New Roman" w:hAnsi="Times New Roman" w:cs="Times New Roman"/>
          <w:sz w:val="24"/>
          <w:szCs w:val="24"/>
        </w:rPr>
        <w:t xml:space="preserve">ēto </w:t>
      </w:r>
      <w:r w:rsidRPr="00AE2B26">
        <w:rPr>
          <w:rFonts w:ascii="Times New Roman" w:hAnsi="Times New Roman" w:cs="Times New Roman"/>
          <w:sz w:val="24"/>
          <w:szCs w:val="24"/>
        </w:rPr>
        <w:t>informāciju par finanšu apjom</w:t>
      </w:r>
      <w:r w:rsidR="005376A4">
        <w:rPr>
          <w:rFonts w:ascii="Times New Roman" w:hAnsi="Times New Roman" w:cs="Times New Roman"/>
          <w:sz w:val="24"/>
          <w:szCs w:val="24"/>
        </w:rPr>
        <w:t>u</w:t>
      </w:r>
      <w:r w:rsidRPr="00AE2B26">
        <w:rPr>
          <w:rFonts w:ascii="Times New Roman" w:hAnsi="Times New Roman" w:cs="Times New Roman"/>
          <w:sz w:val="24"/>
          <w:szCs w:val="24"/>
        </w:rPr>
        <w:t xml:space="preserve">; </w:t>
      </w:r>
    </w:p>
    <w:p w14:paraId="02123EB2" w14:textId="600F5DF6" w:rsidR="00ED6CE7" w:rsidRPr="00AE2B26" w:rsidRDefault="005F7038" w:rsidP="00ED6CE7">
      <w:pPr>
        <w:pStyle w:val="Pamattekstsaratkpi"/>
        <w:numPr>
          <w:ilvl w:val="2"/>
          <w:numId w:val="10"/>
        </w:num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Līguma </w:t>
      </w:r>
      <w:r w:rsidR="005E59CC">
        <w:rPr>
          <w:rFonts w:ascii="Times New Roman" w:hAnsi="Times New Roman" w:cs="Times New Roman"/>
          <w:sz w:val="24"/>
          <w:szCs w:val="24"/>
        </w:rPr>
        <w:t>1.</w:t>
      </w:r>
      <w:r>
        <w:rPr>
          <w:rFonts w:ascii="Times New Roman" w:hAnsi="Times New Roman" w:cs="Times New Roman"/>
          <w:sz w:val="24"/>
          <w:szCs w:val="24"/>
        </w:rPr>
        <w:t>p</w:t>
      </w:r>
      <w:r w:rsidR="005E59CC">
        <w:rPr>
          <w:rFonts w:ascii="Times New Roman" w:hAnsi="Times New Roman" w:cs="Times New Roman"/>
          <w:sz w:val="24"/>
          <w:szCs w:val="24"/>
        </w:rPr>
        <w:t>ielikumā</w:t>
      </w:r>
      <w:r w:rsidR="00ED6CE7" w:rsidRPr="00AE2B26">
        <w:rPr>
          <w:rFonts w:ascii="Times New Roman" w:hAnsi="Times New Roman" w:cs="Times New Roman"/>
          <w:sz w:val="24"/>
          <w:szCs w:val="24"/>
        </w:rPr>
        <w:t xml:space="preserve"> minētajiem ārstiem tiek noteikts konkrēts līdzekļu apmērs kompensējamo zāļu un medicīnisko ierīču izrakstīšanai, lai kopējais apjoms nepārsniegtu </w:t>
      </w:r>
      <w:r w:rsidR="00282B12">
        <w:rPr>
          <w:rFonts w:ascii="Times New Roman" w:hAnsi="Times New Roman" w:cs="Times New Roman"/>
          <w:sz w:val="24"/>
          <w:szCs w:val="24"/>
        </w:rPr>
        <w:t>Līguma</w:t>
      </w:r>
      <w:r w:rsidR="00ED6CE7" w:rsidRPr="00AE2B26">
        <w:rPr>
          <w:rFonts w:ascii="Times New Roman" w:hAnsi="Times New Roman" w:cs="Times New Roman"/>
          <w:sz w:val="24"/>
          <w:szCs w:val="24"/>
        </w:rPr>
        <w:t xml:space="preserve"> 2.8.punktā minētajā kārtībā Centram </w:t>
      </w:r>
      <w:r w:rsidR="00EE1917">
        <w:rPr>
          <w:rFonts w:ascii="Times New Roman" w:hAnsi="Times New Roman" w:cs="Times New Roman"/>
          <w:sz w:val="24"/>
          <w:szCs w:val="24"/>
        </w:rPr>
        <w:t>nor</w:t>
      </w:r>
      <w:r w:rsidR="008945AA">
        <w:rPr>
          <w:rFonts w:ascii="Times New Roman" w:hAnsi="Times New Roman" w:cs="Times New Roman"/>
          <w:sz w:val="24"/>
          <w:szCs w:val="24"/>
        </w:rPr>
        <w:t>ādīt</w:t>
      </w:r>
      <w:r w:rsidR="00CC420C">
        <w:rPr>
          <w:rFonts w:ascii="Times New Roman" w:hAnsi="Times New Roman" w:cs="Times New Roman"/>
          <w:sz w:val="24"/>
          <w:szCs w:val="24"/>
        </w:rPr>
        <w:t>o</w:t>
      </w:r>
      <w:r w:rsidR="007F0B46">
        <w:rPr>
          <w:rFonts w:ascii="Times New Roman" w:hAnsi="Times New Roman" w:cs="Times New Roman"/>
          <w:sz w:val="24"/>
          <w:szCs w:val="24"/>
        </w:rPr>
        <w:t xml:space="preserve"> </w:t>
      </w:r>
      <w:r w:rsidR="00ED6CE7" w:rsidRPr="00AE2B26">
        <w:rPr>
          <w:rFonts w:ascii="Times New Roman" w:hAnsi="Times New Roman" w:cs="Times New Roman"/>
          <w:sz w:val="24"/>
          <w:szCs w:val="24"/>
        </w:rPr>
        <w:t>finanšu apjo</w:t>
      </w:r>
      <w:r w:rsidR="007F0B46">
        <w:rPr>
          <w:rFonts w:ascii="Times New Roman" w:hAnsi="Times New Roman" w:cs="Times New Roman"/>
          <w:sz w:val="24"/>
          <w:szCs w:val="24"/>
        </w:rPr>
        <w:t>m</w:t>
      </w:r>
      <w:r w:rsidR="00D47197">
        <w:rPr>
          <w:rFonts w:ascii="Times New Roman" w:hAnsi="Times New Roman" w:cs="Times New Roman"/>
          <w:sz w:val="24"/>
          <w:szCs w:val="24"/>
        </w:rPr>
        <w:t>u</w:t>
      </w:r>
      <w:r w:rsidR="00ED6CE7" w:rsidRPr="00AE2B26">
        <w:rPr>
          <w:rFonts w:ascii="Times New Roman" w:hAnsi="Times New Roman" w:cs="Times New Roman"/>
          <w:sz w:val="24"/>
          <w:szCs w:val="24"/>
        </w:rPr>
        <w:t xml:space="preserve">. </w:t>
      </w:r>
    </w:p>
    <w:p w14:paraId="281CA034" w14:textId="147F56EC" w:rsidR="00732157" w:rsidRDefault="000B64F0">
      <w:pPr>
        <w:pStyle w:val="Pamattekstsaratkpi"/>
        <w:numPr>
          <w:ilvl w:val="1"/>
          <w:numId w:val="1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w:t>
      </w:r>
      <w:r w:rsidR="00DB1F29" w:rsidRPr="00DB1F29">
        <w:rPr>
          <w:rFonts w:ascii="Times New Roman" w:hAnsi="Times New Roman" w:cs="Times New Roman"/>
          <w:sz w:val="24"/>
          <w:szCs w:val="24"/>
        </w:rPr>
        <w:t xml:space="preserve">osūtīt </w:t>
      </w:r>
      <w:r w:rsidR="00F910BE">
        <w:rPr>
          <w:rFonts w:ascii="Times New Roman" w:hAnsi="Times New Roman" w:cs="Times New Roman"/>
          <w:sz w:val="24"/>
          <w:szCs w:val="24"/>
        </w:rPr>
        <w:t>P</w:t>
      </w:r>
      <w:r>
        <w:rPr>
          <w:rFonts w:ascii="Times New Roman" w:hAnsi="Times New Roman" w:cs="Times New Roman"/>
          <w:sz w:val="24"/>
          <w:szCs w:val="24"/>
        </w:rPr>
        <w:t xml:space="preserve">ersonas </w:t>
      </w:r>
      <w:r w:rsidR="00F910BE">
        <w:rPr>
          <w:rFonts w:ascii="Times New Roman" w:hAnsi="Times New Roman" w:cs="Times New Roman"/>
          <w:sz w:val="24"/>
          <w:szCs w:val="24"/>
        </w:rPr>
        <w:t xml:space="preserve">valsts apmaksāto </w:t>
      </w:r>
      <w:r w:rsidR="00DB1F29" w:rsidRPr="00DB1F29">
        <w:rPr>
          <w:rFonts w:ascii="Times New Roman" w:hAnsi="Times New Roman" w:cs="Times New Roman"/>
          <w:sz w:val="24"/>
          <w:szCs w:val="24"/>
        </w:rPr>
        <w:t>veselības aprūpes pakalpojumu saņemšanai</w:t>
      </w:r>
      <w:r w:rsidR="00DB1F29">
        <w:rPr>
          <w:rFonts w:ascii="Times New Roman" w:hAnsi="Times New Roman" w:cs="Times New Roman"/>
          <w:sz w:val="24"/>
          <w:szCs w:val="24"/>
        </w:rPr>
        <w:t xml:space="preserve"> </w:t>
      </w:r>
      <w:r w:rsidR="00DB1F29" w:rsidRPr="00DB1F29">
        <w:rPr>
          <w:rFonts w:ascii="Times New Roman" w:hAnsi="Times New Roman" w:cs="Times New Roman"/>
          <w:sz w:val="24"/>
          <w:szCs w:val="24"/>
        </w:rPr>
        <w:t>ir tiesīgi</w:t>
      </w:r>
      <w:r w:rsidR="00DB1F29">
        <w:rPr>
          <w:rFonts w:ascii="Times New Roman" w:hAnsi="Times New Roman" w:cs="Times New Roman"/>
          <w:sz w:val="24"/>
          <w:szCs w:val="24"/>
        </w:rPr>
        <w:t xml:space="preserve"> </w:t>
      </w:r>
      <w:r>
        <w:rPr>
          <w:rFonts w:ascii="Times New Roman" w:hAnsi="Times New Roman" w:cs="Times New Roman"/>
          <w:sz w:val="24"/>
          <w:szCs w:val="24"/>
        </w:rPr>
        <w:t>L</w:t>
      </w:r>
      <w:r w:rsidR="00732157">
        <w:rPr>
          <w:rFonts w:ascii="Times New Roman" w:hAnsi="Times New Roman" w:cs="Times New Roman"/>
          <w:sz w:val="24"/>
          <w:szCs w:val="24"/>
        </w:rPr>
        <w:t>īguma 1.pielikumā minētie ārsti.</w:t>
      </w:r>
      <w:r w:rsidR="00DB1F29">
        <w:rPr>
          <w:rFonts w:ascii="Times New Roman" w:hAnsi="Times New Roman" w:cs="Times New Roman"/>
          <w:sz w:val="24"/>
          <w:szCs w:val="24"/>
        </w:rPr>
        <w:t xml:space="preserve"> </w:t>
      </w:r>
      <w:r w:rsidR="00DB1F29" w:rsidRPr="00DB1F29">
        <w:rPr>
          <w:rFonts w:ascii="Times New Roman" w:hAnsi="Times New Roman" w:cs="Times New Roman"/>
          <w:sz w:val="24"/>
          <w:szCs w:val="24"/>
        </w:rPr>
        <w:t xml:space="preserve"> </w:t>
      </w:r>
    </w:p>
    <w:p w14:paraId="10FBEC70" w14:textId="074541F2" w:rsidR="00ED6CE7" w:rsidRPr="00AE2B26" w:rsidRDefault="00ED6CE7" w:rsidP="00F227B9">
      <w:pPr>
        <w:pStyle w:val="Pamattekstsaratkpi"/>
        <w:numPr>
          <w:ilvl w:val="1"/>
          <w:numId w:val="10"/>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Lai nodrošinātu Dienestam iespēju plānot finanšu apjomus kārtējam kalendārajam gadam, Centrs līdz kārtējā kalendārā gada 1.novembrim rakstiski informē Dienestu par:</w:t>
      </w:r>
    </w:p>
    <w:p w14:paraId="2BAA39E4" w14:textId="06FFA148" w:rsidR="00ED6CE7" w:rsidRDefault="00ED6CE7">
      <w:pPr>
        <w:pStyle w:val="Pamattekstsaratkpi"/>
        <w:spacing w:after="0" w:line="240" w:lineRule="auto"/>
        <w:ind w:left="1134" w:hanging="567"/>
        <w:jc w:val="both"/>
        <w:rPr>
          <w:rFonts w:ascii="Times New Roman" w:hAnsi="Times New Roman" w:cs="Times New Roman"/>
          <w:sz w:val="24"/>
          <w:szCs w:val="24"/>
        </w:rPr>
      </w:pPr>
      <w:r w:rsidRPr="0AA60F04">
        <w:rPr>
          <w:rFonts w:ascii="Times New Roman" w:hAnsi="Times New Roman" w:cs="Times New Roman"/>
          <w:sz w:val="24"/>
          <w:szCs w:val="24"/>
        </w:rPr>
        <w:t>2.</w:t>
      </w:r>
      <w:r w:rsidR="00732157" w:rsidRPr="0AA60F04">
        <w:rPr>
          <w:rFonts w:ascii="Times New Roman" w:hAnsi="Times New Roman" w:cs="Times New Roman"/>
          <w:sz w:val="24"/>
          <w:szCs w:val="24"/>
        </w:rPr>
        <w:t>6</w:t>
      </w:r>
      <w:r w:rsidRPr="0AA60F04">
        <w:rPr>
          <w:rFonts w:ascii="Times New Roman" w:hAnsi="Times New Roman" w:cs="Times New Roman"/>
          <w:sz w:val="24"/>
          <w:szCs w:val="24"/>
        </w:rPr>
        <w:t xml:space="preserve">.1. </w:t>
      </w:r>
      <w:r w:rsidR="00C03B0F" w:rsidRPr="0AA60F04">
        <w:rPr>
          <w:rFonts w:ascii="Times New Roman" w:hAnsi="Times New Roman" w:cs="Times New Roman"/>
          <w:sz w:val="24"/>
          <w:szCs w:val="24"/>
        </w:rPr>
        <w:t xml:space="preserve"> </w:t>
      </w:r>
      <w:r w:rsidRPr="0AA60F04">
        <w:rPr>
          <w:rFonts w:ascii="Times New Roman" w:hAnsi="Times New Roman" w:cs="Times New Roman"/>
          <w:sz w:val="24"/>
          <w:szCs w:val="24"/>
        </w:rPr>
        <w:t>Personu skaitu uz kārtējā kalendārā gada 30.</w:t>
      </w:r>
      <w:r w:rsidR="001B5918" w:rsidRPr="0AA60F04">
        <w:rPr>
          <w:rFonts w:ascii="Times New Roman" w:hAnsi="Times New Roman" w:cs="Times New Roman"/>
          <w:sz w:val="24"/>
          <w:szCs w:val="24"/>
        </w:rPr>
        <w:t> </w:t>
      </w:r>
      <w:r w:rsidRPr="0AA60F04">
        <w:rPr>
          <w:rFonts w:ascii="Times New Roman" w:hAnsi="Times New Roman" w:cs="Times New Roman"/>
          <w:sz w:val="24"/>
          <w:szCs w:val="24"/>
        </w:rPr>
        <w:t>septembri;</w:t>
      </w:r>
    </w:p>
    <w:p w14:paraId="01A5F57C" w14:textId="72C40980" w:rsidR="00C03B0F" w:rsidRPr="00AE2B26" w:rsidRDefault="00C03B0F" w:rsidP="00F227B9">
      <w:pPr>
        <w:pStyle w:val="Pamattekstsaratkpi"/>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2.6.2. Per</w:t>
      </w:r>
      <w:r w:rsidRPr="00AE2B26">
        <w:rPr>
          <w:rFonts w:ascii="Times New Roman" w:hAnsi="Times New Roman" w:cs="Times New Roman"/>
          <w:sz w:val="24"/>
          <w:szCs w:val="24"/>
        </w:rPr>
        <w:t>sonu skaitu, kam nākamajā kalendārajā gadā būs nepieciešamas kompensējamās zāles un medicīniskās ierīces, norādot to atbilstoši Ministru kabineta 2006.gada 31.oktobra noteikumu Nr.899 „Ambulatorajai ārstēšanai paredzēto zāļu un medicīnisko ierīču iegādes izdevumu kompensācijas kārtība” 1.pielikumā „Slimības, kuru ārstēšanai paredzēto zāļu un medicīnisko ierīču iegādes izdevumi tiek kompensēti” minētajām diagnozēm un diagnožu grupām.</w:t>
      </w:r>
    </w:p>
    <w:p w14:paraId="6F0DA3A1" w14:textId="743655CD" w:rsidR="00ED6CE7" w:rsidRPr="00F227B9" w:rsidRDefault="00FA44F4" w:rsidP="00F227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00ED6CE7" w:rsidRPr="00F227B9">
        <w:rPr>
          <w:rFonts w:ascii="Times New Roman" w:hAnsi="Times New Roman" w:cs="Times New Roman"/>
          <w:sz w:val="24"/>
          <w:szCs w:val="24"/>
        </w:rPr>
        <w:t xml:space="preserve">Centram ir tiesības rakstveidā vērsties </w:t>
      </w:r>
      <w:r w:rsidR="00F910BE">
        <w:rPr>
          <w:rFonts w:ascii="Times New Roman" w:hAnsi="Times New Roman" w:cs="Times New Roman"/>
          <w:sz w:val="24"/>
          <w:szCs w:val="24"/>
        </w:rPr>
        <w:t xml:space="preserve">Dienestā </w:t>
      </w:r>
      <w:r w:rsidR="00ED6CE7" w:rsidRPr="00F227B9">
        <w:rPr>
          <w:rFonts w:ascii="Times New Roman" w:hAnsi="Times New Roman" w:cs="Times New Roman"/>
          <w:sz w:val="24"/>
          <w:szCs w:val="24"/>
        </w:rPr>
        <w:t>ar pamatotu lūgumu</w:t>
      </w:r>
      <w:r w:rsidR="00B76332">
        <w:rPr>
          <w:rFonts w:ascii="Times New Roman" w:hAnsi="Times New Roman" w:cs="Times New Roman"/>
          <w:sz w:val="24"/>
          <w:szCs w:val="24"/>
        </w:rPr>
        <w:t xml:space="preserve"> </w:t>
      </w:r>
      <w:r w:rsidR="00ED6CE7" w:rsidRPr="00F227B9">
        <w:rPr>
          <w:rFonts w:ascii="Times New Roman" w:hAnsi="Times New Roman" w:cs="Times New Roman"/>
          <w:sz w:val="24"/>
          <w:szCs w:val="24"/>
        </w:rPr>
        <w:t>grozīt piešķirtā kompensējamo zāļu un medicīnisko ierīču finansējuma apjomu attiecīgam kalendārajam gadam.</w:t>
      </w:r>
    </w:p>
    <w:p w14:paraId="41BFED9A" w14:textId="34C77AE0" w:rsidR="000F149A" w:rsidRPr="00F227B9" w:rsidRDefault="00D15E22" w:rsidP="00F227B9">
      <w:pPr>
        <w:rPr>
          <w:rFonts w:ascii="Times New Roman" w:hAnsi="Times New Roman" w:cs="Times New Roman"/>
          <w:sz w:val="24"/>
          <w:szCs w:val="24"/>
        </w:rPr>
      </w:pPr>
      <w:r>
        <w:rPr>
          <w:rFonts w:ascii="Times New Roman" w:hAnsi="Times New Roman" w:cs="Times New Roman"/>
          <w:sz w:val="24"/>
          <w:szCs w:val="24"/>
        </w:rPr>
        <w:t xml:space="preserve">2.8. </w:t>
      </w:r>
      <w:r w:rsidR="000F149A" w:rsidRPr="00F227B9">
        <w:rPr>
          <w:rFonts w:ascii="Times New Roman" w:hAnsi="Times New Roman" w:cs="Times New Roman"/>
          <w:sz w:val="24"/>
          <w:szCs w:val="24"/>
        </w:rPr>
        <w:t xml:space="preserve">Dienests apņemas: </w:t>
      </w:r>
    </w:p>
    <w:p w14:paraId="43789970" w14:textId="77777777" w:rsidR="00F85CB6" w:rsidRPr="00B9779B" w:rsidRDefault="001C2BFA" w:rsidP="00B9779B">
      <w:pPr>
        <w:pStyle w:val="Sarakstarindkopa"/>
        <w:numPr>
          <w:ilvl w:val="2"/>
          <w:numId w:val="7"/>
        </w:numPr>
        <w:suppressAutoHyphens/>
        <w:autoSpaceDN w:val="0"/>
        <w:contextualSpacing/>
        <w:jc w:val="both"/>
        <w:textAlignment w:val="baseline"/>
        <w:rPr>
          <w:rFonts w:ascii="Times New Roman" w:hAnsi="Times New Roman"/>
          <w:sz w:val="24"/>
          <w:szCs w:val="24"/>
        </w:rPr>
      </w:pPr>
      <w:r w:rsidRPr="00B9779B">
        <w:rPr>
          <w:rFonts w:ascii="Times New Roman" w:hAnsi="Times New Roman"/>
          <w:sz w:val="24"/>
          <w:szCs w:val="24"/>
        </w:rPr>
        <w:t xml:space="preserve">30 darba dienu laikā pēc likuma par valsts budžetu kārtējam gadam </w:t>
      </w:r>
      <w:r w:rsidR="00D15E22" w:rsidRPr="00B9779B">
        <w:rPr>
          <w:rFonts w:ascii="Times New Roman" w:hAnsi="Times New Roman"/>
          <w:sz w:val="24"/>
          <w:szCs w:val="24"/>
        </w:rPr>
        <w:t xml:space="preserve"> </w:t>
      </w:r>
      <w:r w:rsidRPr="00B9779B">
        <w:rPr>
          <w:rFonts w:ascii="Times New Roman" w:hAnsi="Times New Roman"/>
          <w:sz w:val="24"/>
          <w:szCs w:val="24"/>
        </w:rPr>
        <w:t>izsludināšanas</w:t>
      </w:r>
      <w:r w:rsidR="008F128F">
        <w:rPr>
          <w:rFonts w:ascii="Times New Roman" w:hAnsi="Times New Roman"/>
          <w:sz w:val="24"/>
          <w:szCs w:val="24"/>
        </w:rPr>
        <w:t>:</w:t>
      </w:r>
      <w:r w:rsidRPr="00B9779B">
        <w:rPr>
          <w:rFonts w:ascii="Times New Roman" w:hAnsi="Times New Roman"/>
          <w:sz w:val="24"/>
          <w:szCs w:val="24"/>
        </w:rPr>
        <w:t xml:space="preserve"> </w:t>
      </w:r>
    </w:p>
    <w:p w14:paraId="44E44438" w14:textId="77777777" w:rsidR="00F85CB6" w:rsidRPr="00B9779B" w:rsidRDefault="00F85CB6" w:rsidP="00B9779B">
      <w:pPr>
        <w:pStyle w:val="Sarakstarindkopa"/>
        <w:numPr>
          <w:ilvl w:val="3"/>
          <w:numId w:val="7"/>
        </w:numPr>
        <w:suppressAutoHyphens/>
        <w:autoSpaceDN w:val="0"/>
        <w:spacing w:after="0" w:line="240" w:lineRule="auto"/>
        <w:contextualSpacing/>
        <w:jc w:val="both"/>
        <w:textAlignment w:val="baseline"/>
        <w:rPr>
          <w:rFonts w:ascii="Times New Roman" w:hAnsi="Times New Roman"/>
          <w:sz w:val="24"/>
          <w:szCs w:val="24"/>
        </w:rPr>
      </w:pPr>
      <w:r w:rsidRPr="00B9779B">
        <w:rPr>
          <w:rFonts w:ascii="Times New Roman" w:hAnsi="Times New Roman"/>
          <w:sz w:val="24"/>
          <w:szCs w:val="24"/>
        </w:rPr>
        <w:t xml:space="preserve">ievieto </w:t>
      </w:r>
      <w:r w:rsidRPr="00B9779B">
        <w:rPr>
          <w:rFonts w:ascii="Times New Roman" w:eastAsia="Times New Roman" w:hAnsi="Times New Roman"/>
          <w:sz w:val="24"/>
          <w:szCs w:val="24"/>
        </w:rPr>
        <w:t xml:space="preserve">DIENESTA tīmekļvietnē </w:t>
      </w:r>
      <w:hyperlink r:id="rId8">
        <w:r w:rsidRPr="00B9779B">
          <w:rPr>
            <w:rFonts w:ascii="Times New Roman" w:hAnsi="Times New Roman"/>
            <w:color w:val="0000FF"/>
            <w:sz w:val="24"/>
            <w:szCs w:val="24"/>
            <w:u w:val="single"/>
          </w:rPr>
          <w:t>www.vmnvd.gov.lv</w:t>
        </w:r>
      </w:hyperlink>
      <w:r w:rsidRPr="00B9779B">
        <w:rPr>
          <w:rFonts w:ascii="Times New Roman" w:hAnsi="Times New Roman"/>
          <w:sz w:val="24"/>
          <w:szCs w:val="24"/>
        </w:rPr>
        <w:t xml:space="preserve"> sadaļā  “Profesionāļiem” &gt; “Līgumu dokumenti”</w:t>
      </w:r>
      <w:r w:rsidRPr="00B9779B">
        <w:rPr>
          <w:rFonts w:ascii="Times New Roman" w:eastAsia="Times New Roman" w:hAnsi="Times New Roman"/>
          <w:sz w:val="24"/>
          <w:szCs w:val="24"/>
        </w:rPr>
        <w:t xml:space="preserve"> </w:t>
      </w:r>
      <w:r w:rsidRPr="00B9779B">
        <w:rPr>
          <w:rFonts w:ascii="Times New Roman" w:hAnsi="Times New Roman"/>
          <w:sz w:val="24"/>
          <w:szCs w:val="24"/>
        </w:rPr>
        <w:t xml:space="preserve"> </w:t>
      </w:r>
      <w:r w:rsidRPr="00B9779B">
        <w:rPr>
          <w:rFonts w:ascii="Times New Roman" w:eastAsia="Times New Roman" w:hAnsi="Times New Roman"/>
          <w:sz w:val="24"/>
          <w:szCs w:val="24"/>
        </w:rPr>
        <w:t>informāciju par:</w:t>
      </w:r>
    </w:p>
    <w:p w14:paraId="041A01B2" w14:textId="77777777" w:rsidR="00F85CB6" w:rsidRPr="009253F7" w:rsidRDefault="00F85CB6" w:rsidP="00B9779B">
      <w:pPr>
        <w:pStyle w:val="Sarakstarindkopa"/>
        <w:numPr>
          <w:ilvl w:val="4"/>
          <w:numId w:val="7"/>
        </w:numPr>
        <w:suppressAutoHyphens/>
        <w:autoSpaceDN w:val="0"/>
        <w:spacing w:after="0" w:line="240" w:lineRule="auto"/>
        <w:ind w:left="720" w:hanging="720"/>
        <w:contextualSpacing/>
        <w:jc w:val="both"/>
        <w:textAlignment w:val="baseline"/>
        <w:rPr>
          <w:rFonts w:ascii="Times New Roman" w:hAnsi="Times New Roman" w:cs="Times New Roman"/>
          <w:sz w:val="24"/>
          <w:szCs w:val="24"/>
        </w:rPr>
      </w:pP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laboratoriskajiem pakalpojumiem ar </w:t>
      </w:r>
      <w:r w:rsidR="00816510">
        <w:rPr>
          <w:rFonts w:ascii="Times New Roman" w:hAnsi="Times New Roman"/>
          <w:sz w:val="24"/>
          <w:szCs w:val="24"/>
        </w:rPr>
        <w:t>L</w:t>
      </w:r>
      <w:r w:rsidR="004E3353">
        <w:rPr>
          <w:rFonts w:ascii="Times New Roman" w:hAnsi="Times New Roman"/>
          <w:sz w:val="24"/>
          <w:szCs w:val="24"/>
        </w:rPr>
        <w:t xml:space="preserve">īguma </w:t>
      </w:r>
      <w:r w:rsidR="00427CF7" w:rsidRPr="009253F7">
        <w:rPr>
          <w:rFonts w:ascii="Times New Roman" w:hAnsi="Times New Roman" w:cs="Times New Roman"/>
          <w:sz w:val="24"/>
          <w:szCs w:val="24"/>
        </w:rPr>
        <w:t>1.</w:t>
      </w:r>
      <w:r w:rsidR="000038C7" w:rsidRPr="009253F7">
        <w:rPr>
          <w:rFonts w:ascii="Times New Roman" w:hAnsi="Times New Roman" w:cs="Times New Roman"/>
          <w:sz w:val="24"/>
          <w:szCs w:val="24"/>
        </w:rPr>
        <w:t>pie</w:t>
      </w:r>
      <w:r w:rsidR="00C264C5" w:rsidRPr="009253F7">
        <w:rPr>
          <w:rFonts w:ascii="Times New Roman" w:hAnsi="Times New Roman" w:cs="Times New Roman"/>
          <w:sz w:val="24"/>
          <w:szCs w:val="24"/>
        </w:rPr>
        <w:t>likum</w:t>
      </w:r>
      <w:r w:rsidR="004E7619" w:rsidRPr="009253F7">
        <w:rPr>
          <w:rFonts w:ascii="Times New Roman" w:hAnsi="Times New Roman" w:cs="Times New Roman"/>
          <w:sz w:val="24"/>
          <w:szCs w:val="24"/>
        </w:rPr>
        <w:t xml:space="preserve">ā </w:t>
      </w:r>
      <w:r w:rsidR="00853ABC" w:rsidRPr="009253F7">
        <w:rPr>
          <w:rFonts w:ascii="Times New Roman" w:hAnsi="Times New Roman" w:cs="Times New Roman"/>
          <w:sz w:val="24"/>
          <w:szCs w:val="24"/>
        </w:rPr>
        <w:t>no</w:t>
      </w:r>
      <w:r w:rsidR="00AF6EA1" w:rsidRPr="009253F7">
        <w:rPr>
          <w:rFonts w:ascii="Times New Roman" w:hAnsi="Times New Roman" w:cs="Times New Roman"/>
          <w:sz w:val="24"/>
          <w:szCs w:val="24"/>
        </w:rPr>
        <w:t>r</w:t>
      </w:r>
      <w:r w:rsidR="005C73D5" w:rsidRPr="009253F7">
        <w:rPr>
          <w:rFonts w:ascii="Times New Roman" w:hAnsi="Times New Roman" w:cs="Times New Roman"/>
          <w:sz w:val="24"/>
          <w:szCs w:val="24"/>
        </w:rPr>
        <w:t>ā</w:t>
      </w:r>
      <w:r w:rsidR="002B7AF9" w:rsidRPr="009253F7">
        <w:rPr>
          <w:rFonts w:ascii="Times New Roman" w:hAnsi="Times New Roman" w:cs="Times New Roman"/>
          <w:sz w:val="24"/>
          <w:szCs w:val="24"/>
        </w:rPr>
        <w:t>d</w:t>
      </w:r>
      <w:r w:rsidR="003561DF" w:rsidRPr="009253F7">
        <w:rPr>
          <w:rFonts w:ascii="Times New Roman" w:hAnsi="Times New Roman" w:cs="Times New Roman"/>
          <w:sz w:val="24"/>
          <w:szCs w:val="24"/>
        </w:rPr>
        <w:t>ī</w:t>
      </w:r>
      <w:r w:rsidR="00943658" w:rsidRPr="009253F7">
        <w:rPr>
          <w:rFonts w:ascii="Times New Roman" w:hAnsi="Times New Roman" w:cs="Times New Roman"/>
          <w:sz w:val="24"/>
          <w:szCs w:val="24"/>
        </w:rPr>
        <w:t>to</w:t>
      </w:r>
      <w:r w:rsidR="000D06BE" w:rsidRPr="009253F7">
        <w:rPr>
          <w:rFonts w:ascii="Times New Roman" w:hAnsi="Times New Roman" w:cs="Times New Roman"/>
          <w:sz w:val="24"/>
          <w:szCs w:val="24"/>
        </w:rPr>
        <w:t xml:space="preserve"> </w:t>
      </w:r>
      <w:r w:rsidRPr="009253F7">
        <w:rPr>
          <w:rFonts w:ascii="Times New Roman" w:hAnsi="Times New Roman" w:cs="Times New Roman"/>
          <w:sz w:val="24"/>
          <w:szCs w:val="24"/>
        </w:rPr>
        <w:t>ārst</w:t>
      </w:r>
      <w:r w:rsidR="00767D95" w:rsidRPr="009253F7">
        <w:rPr>
          <w:rFonts w:ascii="Times New Roman" w:hAnsi="Times New Roman" w:cs="Times New Roman"/>
          <w:sz w:val="24"/>
          <w:szCs w:val="24"/>
        </w:rPr>
        <w:t>u</w:t>
      </w:r>
      <w:r w:rsidRPr="009253F7">
        <w:rPr>
          <w:rFonts w:ascii="Times New Roman" w:hAnsi="Times New Roman" w:cs="Times New Roman"/>
          <w:sz w:val="24"/>
          <w:szCs w:val="24"/>
        </w:rPr>
        <w:t xml:space="preserve"> izsniegt</w:t>
      </w:r>
      <w:r w:rsidR="009F3B49" w:rsidRPr="009253F7">
        <w:rPr>
          <w:rFonts w:ascii="Times New Roman" w:hAnsi="Times New Roman" w:cs="Times New Roman"/>
          <w:sz w:val="24"/>
          <w:szCs w:val="24"/>
        </w:rPr>
        <w:t>ie</w:t>
      </w:r>
      <w:r w:rsidR="00A64C78" w:rsidRPr="009253F7">
        <w:rPr>
          <w:rFonts w:ascii="Times New Roman" w:hAnsi="Times New Roman" w:cs="Times New Roman"/>
          <w:sz w:val="24"/>
          <w:szCs w:val="24"/>
        </w:rPr>
        <w:t>m</w:t>
      </w:r>
      <w:r w:rsidRPr="009253F7">
        <w:rPr>
          <w:rFonts w:ascii="Times New Roman" w:hAnsi="Times New Roman" w:cs="Times New Roman"/>
          <w:sz w:val="24"/>
          <w:szCs w:val="24"/>
        </w:rPr>
        <w:t xml:space="preserve"> nosūtījum</w:t>
      </w:r>
      <w:r w:rsidR="00E243E5" w:rsidRPr="009253F7">
        <w:rPr>
          <w:rFonts w:ascii="Times New Roman" w:hAnsi="Times New Roman" w:cs="Times New Roman"/>
          <w:sz w:val="24"/>
          <w:szCs w:val="24"/>
        </w:rPr>
        <w:t>ie</w:t>
      </w:r>
      <w:r w:rsidR="009E133D" w:rsidRPr="009253F7">
        <w:rPr>
          <w:rFonts w:ascii="Times New Roman" w:hAnsi="Times New Roman" w:cs="Times New Roman"/>
          <w:sz w:val="24"/>
          <w:szCs w:val="24"/>
        </w:rPr>
        <w:t>m</w:t>
      </w:r>
      <w:r w:rsidRPr="009253F7">
        <w:rPr>
          <w:rFonts w:ascii="Times New Roman" w:hAnsi="Times New Roman" w:cs="Times New Roman"/>
          <w:sz w:val="24"/>
          <w:szCs w:val="24"/>
        </w:rPr>
        <w:t xml:space="preserve">; </w:t>
      </w:r>
    </w:p>
    <w:p w14:paraId="74BFCBF9" w14:textId="77777777" w:rsidR="00F85CB6" w:rsidRPr="009253F7" w:rsidRDefault="00F85CB6" w:rsidP="00B9779B">
      <w:pPr>
        <w:pStyle w:val="Sarakstarindkopa"/>
        <w:numPr>
          <w:ilvl w:val="4"/>
          <w:numId w:val="7"/>
        </w:numPr>
        <w:suppressAutoHyphens/>
        <w:autoSpaceDN w:val="0"/>
        <w:spacing w:after="0" w:line="240" w:lineRule="auto"/>
        <w:ind w:left="720" w:hanging="720"/>
        <w:contextualSpacing/>
        <w:jc w:val="both"/>
        <w:textAlignment w:val="baseline"/>
        <w:rPr>
          <w:rFonts w:ascii="Times New Roman" w:hAnsi="Times New Roman" w:cs="Times New Roman"/>
          <w:sz w:val="24"/>
          <w:szCs w:val="24"/>
        </w:rPr>
      </w:pPr>
      <w:r w:rsidRPr="009253F7">
        <w:rPr>
          <w:rFonts w:ascii="Times New Roman" w:hAnsi="Times New Roman" w:cs="Times New Roman"/>
          <w:sz w:val="24"/>
          <w:szCs w:val="24"/>
        </w:rPr>
        <w:t xml:space="preserve"> </w:t>
      </w:r>
      <w:r w:rsidRPr="009253F7">
        <w:rPr>
          <w:rFonts w:ascii="Times New Roman" w:eastAsia="Times New Roman" w:hAnsi="Times New Roman" w:cs="Times New Roman"/>
          <w:sz w:val="24"/>
          <w:szCs w:val="24"/>
        </w:rPr>
        <w:t xml:space="preserve">plānoto finansējumu </w:t>
      </w:r>
      <w:r w:rsidRPr="009253F7">
        <w:rPr>
          <w:rFonts w:ascii="Times New Roman" w:hAnsi="Times New Roman" w:cs="Times New Roman"/>
          <w:sz w:val="24"/>
          <w:szCs w:val="24"/>
        </w:rPr>
        <w:t xml:space="preserve">kompensējamajām zālēm un medicīniskajām ierīcēm ar </w:t>
      </w:r>
      <w:r w:rsidR="007E54C6" w:rsidRPr="009253F7">
        <w:rPr>
          <w:rFonts w:ascii="Times New Roman" w:hAnsi="Times New Roman" w:cs="Times New Roman"/>
          <w:sz w:val="24"/>
          <w:szCs w:val="24"/>
        </w:rPr>
        <w:t>Lī</w:t>
      </w:r>
      <w:r w:rsidR="00420CA0" w:rsidRPr="009253F7">
        <w:rPr>
          <w:rFonts w:ascii="Times New Roman" w:hAnsi="Times New Roman" w:cs="Times New Roman"/>
          <w:sz w:val="24"/>
          <w:szCs w:val="24"/>
        </w:rPr>
        <w:t>guma</w:t>
      </w:r>
      <w:r w:rsidR="001D1E65" w:rsidRPr="009253F7">
        <w:rPr>
          <w:rFonts w:ascii="Times New Roman" w:hAnsi="Times New Roman" w:cs="Times New Roman"/>
          <w:sz w:val="24"/>
          <w:szCs w:val="24"/>
        </w:rPr>
        <w:t xml:space="preserve"> </w:t>
      </w:r>
      <w:r w:rsidR="00B90D57" w:rsidRPr="009253F7">
        <w:rPr>
          <w:rFonts w:ascii="Times New Roman" w:hAnsi="Times New Roman" w:cs="Times New Roman"/>
          <w:sz w:val="24"/>
          <w:szCs w:val="24"/>
        </w:rPr>
        <w:t>1</w:t>
      </w:r>
      <w:r w:rsidR="001E6233" w:rsidRPr="009253F7">
        <w:rPr>
          <w:rFonts w:ascii="Times New Roman" w:hAnsi="Times New Roman" w:cs="Times New Roman"/>
          <w:sz w:val="24"/>
          <w:szCs w:val="24"/>
        </w:rPr>
        <w:t>.p</w:t>
      </w:r>
      <w:r w:rsidR="00942590" w:rsidRPr="009253F7">
        <w:rPr>
          <w:rFonts w:ascii="Times New Roman" w:hAnsi="Times New Roman" w:cs="Times New Roman"/>
          <w:sz w:val="24"/>
          <w:szCs w:val="24"/>
        </w:rPr>
        <w:t>ielikum</w:t>
      </w:r>
      <w:r w:rsidR="00217F99" w:rsidRPr="009253F7">
        <w:rPr>
          <w:rFonts w:ascii="Times New Roman" w:hAnsi="Times New Roman" w:cs="Times New Roman"/>
          <w:sz w:val="24"/>
          <w:szCs w:val="24"/>
        </w:rPr>
        <w:t>ā</w:t>
      </w:r>
      <w:r w:rsidR="00397942" w:rsidRPr="009253F7">
        <w:rPr>
          <w:rFonts w:ascii="Times New Roman" w:hAnsi="Times New Roman" w:cs="Times New Roman"/>
          <w:sz w:val="24"/>
          <w:szCs w:val="24"/>
        </w:rPr>
        <w:t xml:space="preserve"> </w:t>
      </w:r>
      <w:r w:rsidR="00FA4FAD" w:rsidRPr="009253F7">
        <w:rPr>
          <w:rFonts w:ascii="Times New Roman" w:hAnsi="Times New Roman" w:cs="Times New Roman"/>
          <w:sz w:val="24"/>
          <w:szCs w:val="24"/>
        </w:rPr>
        <w:t>no</w:t>
      </w:r>
      <w:r w:rsidR="002968D0" w:rsidRPr="009253F7">
        <w:rPr>
          <w:rFonts w:ascii="Times New Roman" w:hAnsi="Times New Roman" w:cs="Times New Roman"/>
          <w:sz w:val="24"/>
          <w:szCs w:val="24"/>
        </w:rPr>
        <w:t>rād</w:t>
      </w:r>
      <w:r w:rsidR="00580D3C" w:rsidRPr="009253F7">
        <w:rPr>
          <w:rFonts w:ascii="Times New Roman" w:hAnsi="Times New Roman" w:cs="Times New Roman"/>
          <w:sz w:val="24"/>
          <w:szCs w:val="24"/>
        </w:rPr>
        <w:t xml:space="preserve">īto </w:t>
      </w:r>
      <w:r w:rsidRPr="009253F7">
        <w:rPr>
          <w:rFonts w:ascii="Times New Roman" w:hAnsi="Times New Roman" w:cs="Times New Roman"/>
          <w:sz w:val="24"/>
          <w:szCs w:val="24"/>
        </w:rPr>
        <w:t>ārst</w:t>
      </w:r>
      <w:r w:rsidR="003B275D" w:rsidRPr="009253F7">
        <w:rPr>
          <w:rFonts w:ascii="Times New Roman" w:hAnsi="Times New Roman" w:cs="Times New Roman"/>
          <w:sz w:val="24"/>
          <w:szCs w:val="24"/>
        </w:rPr>
        <w:t>u</w:t>
      </w:r>
      <w:r w:rsidRPr="009253F7">
        <w:rPr>
          <w:rFonts w:ascii="Times New Roman" w:hAnsi="Times New Roman" w:cs="Times New Roman"/>
          <w:sz w:val="24"/>
          <w:szCs w:val="24"/>
        </w:rPr>
        <w:t xml:space="preserve"> izrakstīt</w:t>
      </w:r>
      <w:r w:rsidR="003F0222" w:rsidRPr="009253F7">
        <w:rPr>
          <w:rFonts w:ascii="Times New Roman" w:hAnsi="Times New Roman" w:cs="Times New Roman"/>
          <w:sz w:val="24"/>
          <w:szCs w:val="24"/>
        </w:rPr>
        <w:t>ām</w:t>
      </w:r>
      <w:r w:rsidRPr="009253F7">
        <w:rPr>
          <w:rFonts w:ascii="Times New Roman" w:hAnsi="Times New Roman" w:cs="Times New Roman"/>
          <w:sz w:val="24"/>
          <w:szCs w:val="24"/>
        </w:rPr>
        <w:t xml:space="preserve"> recept</w:t>
      </w:r>
      <w:r w:rsidR="00E702E0" w:rsidRPr="009253F7">
        <w:rPr>
          <w:rFonts w:ascii="Times New Roman" w:hAnsi="Times New Roman" w:cs="Times New Roman"/>
          <w:sz w:val="24"/>
          <w:szCs w:val="24"/>
        </w:rPr>
        <w:t>ē</w:t>
      </w:r>
      <w:r w:rsidR="00E81696" w:rsidRPr="009253F7">
        <w:rPr>
          <w:rFonts w:ascii="Times New Roman" w:hAnsi="Times New Roman" w:cs="Times New Roman"/>
          <w:sz w:val="24"/>
          <w:szCs w:val="24"/>
        </w:rPr>
        <w:t>m</w:t>
      </w:r>
      <w:r w:rsidRPr="009253F7">
        <w:rPr>
          <w:rFonts w:ascii="Times New Roman" w:hAnsi="Times New Roman" w:cs="Times New Roman"/>
          <w:sz w:val="24"/>
          <w:szCs w:val="24"/>
        </w:rPr>
        <w:t xml:space="preserve">; </w:t>
      </w:r>
    </w:p>
    <w:p w14:paraId="21D0857A" w14:textId="3C0917C4" w:rsidR="00740540" w:rsidRPr="00B9779B" w:rsidRDefault="001D06B6" w:rsidP="00B9779B">
      <w:pPr>
        <w:spacing w:after="0" w:line="240" w:lineRule="auto"/>
        <w:contextualSpacing/>
        <w:jc w:val="both"/>
        <w:rPr>
          <w:rFonts w:ascii="Times New Roman" w:hAnsi="Times New Roman" w:cs="Times New Roman"/>
          <w:sz w:val="24"/>
          <w:szCs w:val="24"/>
        </w:rPr>
      </w:pPr>
      <w:r w:rsidRPr="00B9779B">
        <w:rPr>
          <w:rFonts w:ascii="Times New Roman" w:hAnsi="Times New Roman" w:cs="Times New Roman"/>
          <w:sz w:val="24"/>
          <w:szCs w:val="24"/>
        </w:rPr>
        <w:t>2</w:t>
      </w:r>
      <w:r w:rsidR="009876C8" w:rsidRPr="00B9779B">
        <w:rPr>
          <w:rFonts w:ascii="Times New Roman" w:hAnsi="Times New Roman" w:cs="Times New Roman"/>
          <w:sz w:val="24"/>
          <w:szCs w:val="24"/>
        </w:rPr>
        <w:t>.8</w:t>
      </w:r>
      <w:r w:rsidR="00406C6E" w:rsidRPr="00B9779B">
        <w:rPr>
          <w:rFonts w:ascii="Times New Roman" w:hAnsi="Times New Roman" w:cs="Times New Roman"/>
          <w:sz w:val="24"/>
          <w:szCs w:val="24"/>
        </w:rPr>
        <w:t>.2</w:t>
      </w:r>
      <w:r w:rsidR="006104CF" w:rsidRPr="00B9779B">
        <w:rPr>
          <w:rFonts w:ascii="Times New Roman" w:hAnsi="Times New Roman" w:cs="Times New Roman"/>
          <w:sz w:val="24"/>
          <w:szCs w:val="24"/>
        </w:rPr>
        <w:t>.</w:t>
      </w:r>
      <w:r w:rsidR="00740540" w:rsidRPr="00B9779B">
        <w:rPr>
          <w:rFonts w:ascii="Times New Roman" w:hAnsi="Times New Roman" w:cs="Times New Roman"/>
          <w:sz w:val="24"/>
          <w:szCs w:val="24"/>
        </w:rPr>
        <w:t xml:space="preserve">vienu reizi mēnesī ievieto DIENESTA tīmekļvietnē </w:t>
      </w:r>
      <w:hyperlink r:id="rId9">
        <w:r w:rsidR="00740540" w:rsidRPr="00B9779B">
          <w:rPr>
            <w:rFonts w:ascii="Times New Roman" w:hAnsi="Times New Roman" w:cs="Times New Roman"/>
            <w:color w:val="0000FF"/>
            <w:sz w:val="24"/>
            <w:szCs w:val="24"/>
            <w:u w:val="single"/>
          </w:rPr>
          <w:t>www.vmnvd.gov.lv</w:t>
        </w:r>
      </w:hyperlink>
      <w:r w:rsidR="00740540" w:rsidRPr="00B9779B">
        <w:rPr>
          <w:rFonts w:ascii="Times New Roman" w:hAnsi="Times New Roman" w:cs="Times New Roman"/>
          <w:sz w:val="24"/>
          <w:szCs w:val="24"/>
        </w:rPr>
        <w:t xml:space="preserve"> sadaļā “Profesionāļiem” &gt; “Operatīvā budžeta informācija” &gt; “Valsts budžeta līdzekļu izlietojums laboratorisko izmeklējumu apmaksā” pārskatu par plānotā finansējuma izlietojumu laboratoriskajiem pakalpojumiem ar ārsta izsniegtu nosūtījumu;   </w:t>
      </w:r>
    </w:p>
    <w:p w14:paraId="57600699" w14:textId="77777777" w:rsidR="00032218" w:rsidRPr="00B9779B" w:rsidRDefault="00B62B11" w:rsidP="00B9779B">
      <w:pPr>
        <w:spacing w:after="0" w:line="240" w:lineRule="auto"/>
        <w:contextualSpacing/>
        <w:jc w:val="both"/>
        <w:rPr>
          <w:rFonts w:ascii="Times New Roman" w:hAnsi="Times New Roman" w:cs="Times New Roman"/>
          <w:sz w:val="24"/>
          <w:szCs w:val="24"/>
        </w:rPr>
      </w:pPr>
      <w:r w:rsidRPr="00B9779B">
        <w:rPr>
          <w:rFonts w:ascii="Times New Roman" w:hAnsi="Times New Roman" w:cs="Times New Roman"/>
          <w:sz w:val="24"/>
          <w:szCs w:val="24"/>
        </w:rPr>
        <w:t>2.8.</w:t>
      </w:r>
      <w:r w:rsidR="00E42DAF" w:rsidRPr="00B9779B">
        <w:rPr>
          <w:rFonts w:ascii="Times New Roman" w:hAnsi="Times New Roman" w:cs="Times New Roman"/>
          <w:sz w:val="24"/>
          <w:szCs w:val="24"/>
        </w:rPr>
        <w:t>3.</w:t>
      </w:r>
      <w:r w:rsidR="00032218" w:rsidRPr="00B9779B">
        <w:rPr>
          <w:rFonts w:ascii="Times New Roman" w:hAnsi="Times New Roman" w:cs="Times New Roman"/>
          <w:sz w:val="24"/>
          <w:szCs w:val="24"/>
        </w:rPr>
        <w:t xml:space="preserve">vienu reizi ceturksnī ievieto DIENESTA tīmekļvietnē </w:t>
      </w:r>
      <w:hyperlink r:id="rId10">
        <w:r w:rsidR="00032218" w:rsidRPr="00B9779B">
          <w:rPr>
            <w:rFonts w:ascii="Times New Roman" w:hAnsi="Times New Roman" w:cs="Times New Roman"/>
            <w:color w:val="0000FF"/>
            <w:sz w:val="24"/>
            <w:szCs w:val="24"/>
            <w:u w:val="single"/>
          </w:rPr>
          <w:t>www.vmnvd.gov.lv</w:t>
        </w:r>
      </w:hyperlink>
      <w:r w:rsidR="00032218" w:rsidRPr="00B9779B">
        <w:rPr>
          <w:rFonts w:ascii="Times New Roman" w:hAnsi="Times New Roman" w:cs="Times New Roman"/>
          <w:sz w:val="24"/>
          <w:szCs w:val="24"/>
        </w:rPr>
        <w:t xml:space="preserve"> sadaļā “Profesionāļiem” &gt; “Operatīvā budžeta informācija” &gt; “Valsts budžeta līdzekļu izlietojums valsts kompensējamo zāļu apmaksā” pārskatu par plānotā finansējuma izlietojumu kompensējamajām zālēm un medicīniskajām ierīcēm ar ārsta izrakstītu recepti. </w:t>
      </w:r>
    </w:p>
    <w:p w14:paraId="69147231" w14:textId="77777777" w:rsidR="004F6338" w:rsidRPr="00AE2B26" w:rsidRDefault="004F6338" w:rsidP="00F227B9">
      <w:pPr>
        <w:pStyle w:val="Pamattekstsaratkpi"/>
        <w:tabs>
          <w:tab w:val="left" w:pos="426"/>
        </w:tabs>
        <w:spacing w:after="0" w:line="240" w:lineRule="auto"/>
        <w:ind w:left="0"/>
        <w:jc w:val="both"/>
        <w:rPr>
          <w:rFonts w:ascii="Times New Roman" w:hAnsi="Times New Roman" w:cs="Times New Roman"/>
          <w:sz w:val="24"/>
          <w:szCs w:val="24"/>
        </w:rPr>
      </w:pPr>
    </w:p>
    <w:p w14:paraId="64C88A85" w14:textId="0656626C" w:rsidR="00ED6CE7" w:rsidRPr="00F227B9" w:rsidRDefault="00282B12" w:rsidP="00B9779B">
      <w:pPr>
        <w:pStyle w:val="Sarakstarindkopa"/>
        <w:numPr>
          <w:ilvl w:val="0"/>
          <w:numId w:val="7"/>
        </w:numPr>
        <w:spacing w:after="0" w:line="240" w:lineRule="auto"/>
        <w:ind w:right="23"/>
        <w:jc w:val="center"/>
        <w:rPr>
          <w:rFonts w:ascii="Times New Roman" w:hAnsi="Times New Roman" w:cs="Times New Roman"/>
          <w:b/>
          <w:bCs/>
          <w:sz w:val="24"/>
          <w:szCs w:val="24"/>
        </w:rPr>
      </w:pPr>
      <w:r w:rsidRPr="00F227B9">
        <w:rPr>
          <w:rFonts w:ascii="Times New Roman" w:hAnsi="Times New Roman" w:cs="Times New Roman"/>
          <w:b/>
          <w:bCs/>
          <w:sz w:val="24"/>
          <w:szCs w:val="24"/>
        </w:rPr>
        <w:t>Līguma</w:t>
      </w:r>
      <w:r w:rsidR="00ED6CE7" w:rsidRPr="00F227B9">
        <w:rPr>
          <w:rFonts w:ascii="Times New Roman" w:hAnsi="Times New Roman" w:cs="Times New Roman"/>
          <w:b/>
          <w:bCs/>
          <w:sz w:val="24"/>
          <w:szCs w:val="24"/>
        </w:rPr>
        <w:t xml:space="preserve"> spēkā esamība un grozījumu veikšanas kārtība</w:t>
      </w:r>
    </w:p>
    <w:p w14:paraId="7C77013B" w14:textId="77777777" w:rsidR="00ED6CE7" w:rsidRPr="00AE2B26" w:rsidRDefault="00ED6CE7" w:rsidP="00ED6CE7">
      <w:pPr>
        <w:spacing w:after="0" w:line="240" w:lineRule="auto"/>
        <w:ind w:left="540" w:right="23"/>
        <w:rPr>
          <w:rFonts w:ascii="Times New Roman" w:hAnsi="Times New Roman" w:cs="Times New Roman"/>
          <w:b/>
          <w:bCs/>
          <w:sz w:val="24"/>
          <w:szCs w:val="24"/>
        </w:rPr>
      </w:pPr>
    </w:p>
    <w:p w14:paraId="6623D30A" w14:textId="24AA4C3B" w:rsidR="00E76785" w:rsidRDefault="00ED6CE7" w:rsidP="006322A4">
      <w:pPr>
        <w:spacing w:after="0" w:line="240" w:lineRule="auto"/>
        <w:ind w:left="425" w:hanging="425"/>
        <w:jc w:val="both"/>
        <w:rPr>
          <w:rFonts w:ascii="Times New Roman" w:eastAsia="Times New Roman" w:hAnsi="Times New Roman" w:cs="Times New Roman"/>
          <w:sz w:val="24"/>
          <w:szCs w:val="24"/>
        </w:rPr>
      </w:pPr>
      <w:r w:rsidRPr="00AE2B26">
        <w:rPr>
          <w:rFonts w:ascii="Times New Roman" w:eastAsia="Times New Roman" w:hAnsi="Times New Roman" w:cs="Times New Roman"/>
          <w:sz w:val="24"/>
          <w:szCs w:val="24"/>
        </w:rPr>
        <w:t xml:space="preserve">3.1. </w:t>
      </w:r>
      <w:r w:rsidR="00282B12">
        <w:rPr>
          <w:rFonts w:ascii="Times New Roman" w:eastAsia="Times New Roman" w:hAnsi="Times New Roman" w:cs="Times New Roman"/>
          <w:sz w:val="24"/>
          <w:szCs w:val="24"/>
        </w:rPr>
        <w:t>Līgums</w:t>
      </w:r>
      <w:r w:rsidRPr="00AE2B26">
        <w:rPr>
          <w:rFonts w:ascii="Times New Roman" w:eastAsia="Times New Roman" w:hAnsi="Times New Roman" w:cs="Times New Roman"/>
          <w:sz w:val="24"/>
          <w:szCs w:val="24"/>
        </w:rPr>
        <w:t xml:space="preserve"> stājas spēkā no dienas, kad to ir parakstījušas abas Puses. </w:t>
      </w:r>
      <w:r w:rsidR="00282B12">
        <w:rPr>
          <w:rFonts w:ascii="Times New Roman" w:eastAsia="Times New Roman" w:hAnsi="Times New Roman" w:cs="Times New Roman"/>
          <w:sz w:val="24"/>
          <w:szCs w:val="24"/>
        </w:rPr>
        <w:t>Līgums</w:t>
      </w:r>
      <w:r w:rsidRPr="00AE2B26">
        <w:rPr>
          <w:rFonts w:ascii="Times New Roman" w:eastAsia="Times New Roman" w:hAnsi="Times New Roman" w:cs="Times New Roman"/>
          <w:sz w:val="24"/>
          <w:szCs w:val="24"/>
        </w:rPr>
        <w:t xml:space="preserve"> tiek </w:t>
      </w:r>
      <w:r w:rsidR="00282B12" w:rsidRPr="008E1967">
        <w:rPr>
          <w:rFonts w:ascii="Times New Roman" w:eastAsia="Times New Roman" w:hAnsi="Times New Roman" w:cs="Times New Roman"/>
          <w:sz w:val="24"/>
          <w:szCs w:val="24"/>
        </w:rPr>
        <w:t>slēgt</w:t>
      </w:r>
      <w:r w:rsidR="0084782B" w:rsidRPr="008E1967">
        <w:rPr>
          <w:rFonts w:ascii="Times New Roman" w:eastAsia="Times New Roman" w:hAnsi="Times New Roman" w:cs="Times New Roman"/>
          <w:sz w:val="24"/>
          <w:szCs w:val="24"/>
        </w:rPr>
        <w:t>s</w:t>
      </w:r>
      <w:r w:rsidR="00282B12" w:rsidRPr="008E1967">
        <w:rPr>
          <w:rFonts w:ascii="Times New Roman" w:eastAsia="Times New Roman" w:hAnsi="Times New Roman" w:cs="Times New Roman"/>
          <w:sz w:val="24"/>
          <w:szCs w:val="24"/>
        </w:rPr>
        <w:t xml:space="preserve"> </w:t>
      </w:r>
      <w:r w:rsidRPr="008E1967">
        <w:rPr>
          <w:rFonts w:ascii="Times New Roman" w:eastAsia="Times New Roman" w:hAnsi="Times New Roman" w:cs="Times New Roman"/>
          <w:sz w:val="24"/>
          <w:szCs w:val="24"/>
        </w:rPr>
        <w:t>uz nenoteiktu laika periodu.</w:t>
      </w:r>
    </w:p>
    <w:p w14:paraId="3B8E49CC" w14:textId="638690E8" w:rsidR="0082595D" w:rsidRPr="00F3405D" w:rsidRDefault="0027363E" w:rsidP="0027363E">
      <w:pPr>
        <w:spacing w:after="0" w:line="240" w:lineRule="auto"/>
        <w:ind w:left="425" w:hanging="425"/>
        <w:jc w:val="both"/>
        <w:rPr>
          <w:rFonts w:ascii="Times New Roman" w:hAnsi="Times New Roman" w:cs="Times New Roman"/>
          <w:sz w:val="24"/>
          <w:szCs w:val="24"/>
        </w:rPr>
      </w:pPr>
      <w:r w:rsidRPr="008E1967">
        <w:rPr>
          <w:rFonts w:ascii="Times New Roman" w:eastAsia="Times New Roman" w:hAnsi="Times New Roman" w:cs="Times New Roman"/>
          <w:sz w:val="24"/>
          <w:szCs w:val="24"/>
        </w:rPr>
        <w:t xml:space="preserve">3.2. </w:t>
      </w:r>
      <w:r w:rsidR="00282B12" w:rsidRPr="008E1967">
        <w:rPr>
          <w:rFonts w:ascii="Times New Roman" w:eastAsia="Times New Roman" w:hAnsi="Times New Roman" w:cs="Times New Roman"/>
          <w:sz w:val="24"/>
          <w:szCs w:val="24"/>
        </w:rPr>
        <w:t>Līgumu</w:t>
      </w:r>
      <w:r w:rsidRPr="008E1967">
        <w:rPr>
          <w:rFonts w:ascii="Times New Roman" w:eastAsia="Times New Roman" w:hAnsi="Times New Roman" w:cs="Times New Roman"/>
          <w:sz w:val="24"/>
          <w:szCs w:val="24"/>
        </w:rPr>
        <w:t xml:space="preserve"> var papildināt, grozīt vai izbeigt Pusēm savstarpēji vienojoties. Jebkuras izmaiņas, papildinājumi vai pielikumi tiek noformēti rakstveidā un kļūst par </w:t>
      </w:r>
      <w:r w:rsidR="00282B12" w:rsidRPr="008E1967">
        <w:rPr>
          <w:rFonts w:ascii="Times New Roman" w:eastAsia="Times New Roman" w:hAnsi="Times New Roman" w:cs="Times New Roman"/>
          <w:sz w:val="24"/>
          <w:szCs w:val="24"/>
        </w:rPr>
        <w:t>Līguma</w:t>
      </w:r>
      <w:r w:rsidRPr="008E1967">
        <w:rPr>
          <w:rFonts w:ascii="Times New Roman" w:eastAsia="Times New Roman" w:hAnsi="Times New Roman" w:cs="Times New Roman"/>
          <w:sz w:val="24"/>
          <w:szCs w:val="24"/>
        </w:rPr>
        <w:t xml:space="preserve"> neatņemamu sastāvdaļu.</w:t>
      </w:r>
      <w:r w:rsidRPr="00F3405D">
        <w:rPr>
          <w:rFonts w:ascii="Times New Roman" w:hAnsi="Times New Roman" w:cs="Times New Roman"/>
          <w:sz w:val="24"/>
          <w:szCs w:val="24"/>
        </w:rPr>
        <w:t xml:space="preserve"> </w:t>
      </w:r>
    </w:p>
    <w:p w14:paraId="518549BD" w14:textId="1D1A0757" w:rsidR="00B76332" w:rsidRDefault="0082595D" w:rsidP="0027363E">
      <w:pPr>
        <w:spacing w:after="0" w:line="240" w:lineRule="auto"/>
        <w:ind w:left="425" w:hanging="425"/>
        <w:jc w:val="both"/>
        <w:rPr>
          <w:rFonts w:ascii="Times New Roman" w:eastAsia="Times New Roman" w:hAnsi="Times New Roman" w:cs="Times New Roman"/>
          <w:sz w:val="24"/>
          <w:szCs w:val="24"/>
        </w:rPr>
      </w:pPr>
      <w:r w:rsidRPr="00F3405D">
        <w:rPr>
          <w:rFonts w:ascii="Times New Roman" w:hAnsi="Times New Roman" w:cs="Times New Roman"/>
          <w:sz w:val="24"/>
          <w:szCs w:val="24"/>
        </w:rPr>
        <w:lastRenderedPageBreak/>
        <w:t xml:space="preserve">3.3. </w:t>
      </w:r>
      <w:r w:rsidR="00282B12" w:rsidRPr="008E1967">
        <w:rPr>
          <w:rFonts w:ascii="Times New Roman" w:hAnsi="Times New Roman" w:cs="Times New Roman"/>
          <w:sz w:val="24"/>
          <w:szCs w:val="24"/>
        </w:rPr>
        <w:t>Vienpersoniski Līgumu var izbeigt</w:t>
      </w:r>
      <w:r w:rsidR="00681724" w:rsidRPr="008E1967">
        <w:rPr>
          <w:rFonts w:ascii="Times New Roman" w:hAnsi="Times New Roman" w:cs="Times New Roman"/>
          <w:sz w:val="24"/>
          <w:szCs w:val="24"/>
        </w:rPr>
        <w:t xml:space="preserve">, </w:t>
      </w:r>
      <w:r w:rsidRPr="008E1967">
        <w:rPr>
          <w:rFonts w:ascii="Times New Roman" w:eastAsia="Times New Roman" w:hAnsi="Times New Roman" w:cs="Times New Roman"/>
          <w:sz w:val="24"/>
          <w:szCs w:val="24"/>
        </w:rPr>
        <w:t xml:space="preserve">rakstiski brīdinot par to otru </w:t>
      </w:r>
      <w:r w:rsidR="00681724" w:rsidRPr="008E1967">
        <w:rPr>
          <w:rFonts w:ascii="Times New Roman" w:eastAsia="Times New Roman" w:hAnsi="Times New Roman" w:cs="Times New Roman"/>
          <w:sz w:val="24"/>
          <w:szCs w:val="24"/>
        </w:rPr>
        <w:t>Pusi</w:t>
      </w:r>
      <w:r w:rsidRPr="008E1967">
        <w:rPr>
          <w:rFonts w:ascii="Times New Roman" w:eastAsia="Times New Roman" w:hAnsi="Times New Roman" w:cs="Times New Roman"/>
          <w:sz w:val="24"/>
          <w:szCs w:val="24"/>
        </w:rPr>
        <w:t xml:space="preserve"> 1 (vienu) mēnesi iepriekš, paziņojumu par Līguma izbeigšanu nosūtot uz oficiālo</w:t>
      </w:r>
      <w:r w:rsidRPr="00681724">
        <w:rPr>
          <w:rFonts w:ascii="Times New Roman" w:eastAsia="Times New Roman" w:hAnsi="Times New Roman" w:cs="Times New Roman"/>
          <w:sz w:val="24"/>
          <w:szCs w:val="24"/>
        </w:rPr>
        <w:t xml:space="preserve"> elektroniskā pasta adresi ar</w:t>
      </w:r>
      <w:r w:rsidRPr="0082595D">
        <w:rPr>
          <w:rFonts w:ascii="Times New Roman" w:eastAsia="Times New Roman" w:hAnsi="Times New Roman" w:cs="Times New Roman"/>
          <w:sz w:val="24"/>
          <w:szCs w:val="24"/>
        </w:rPr>
        <w:t xml:space="preserve"> drošu elektronisko parakstu, kas satur laika zīmogu, vai ierakstītā sūtījumā pa pastu uz Līgumā norādītajām adresēm. </w:t>
      </w:r>
    </w:p>
    <w:p w14:paraId="0A98654F" w14:textId="0FF6B5DF" w:rsidR="00B76332" w:rsidRPr="00F3405D" w:rsidRDefault="00B76332" w:rsidP="00F3405D">
      <w:pPr>
        <w:spacing w:after="0" w:line="240" w:lineRule="auto"/>
        <w:ind w:left="426" w:hanging="426"/>
        <w:jc w:val="both"/>
        <w:rPr>
          <w:rFonts w:ascii="Times New Roman" w:hAnsi="Times New Roman" w:cs="Times New Roman"/>
          <w:sz w:val="24"/>
          <w:szCs w:val="24"/>
        </w:rPr>
      </w:pPr>
      <w:r w:rsidRPr="00F3405D">
        <w:rPr>
          <w:rFonts w:ascii="Times New Roman" w:eastAsia="Times New Roman" w:hAnsi="Times New Roman" w:cs="Times New Roman"/>
          <w:sz w:val="24"/>
          <w:szCs w:val="24"/>
        </w:rPr>
        <w:t xml:space="preserve">3.4. </w:t>
      </w:r>
      <w:r w:rsidR="008E1967" w:rsidRPr="0047140D">
        <w:rPr>
          <w:rFonts w:ascii="Times New Roman" w:eastAsia="Times New Roman" w:hAnsi="Times New Roman"/>
          <w:sz w:val="24"/>
          <w:szCs w:val="24"/>
        </w:rPr>
        <w:t>D</w:t>
      </w:r>
      <w:r w:rsidR="00B47E9B">
        <w:rPr>
          <w:rFonts w:ascii="Times New Roman" w:eastAsia="Times New Roman" w:hAnsi="Times New Roman"/>
          <w:sz w:val="24"/>
          <w:szCs w:val="24"/>
        </w:rPr>
        <w:t>ienests</w:t>
      </w:r>
      <w:r w:rsidR="008E1967" w:rsidRPr="0047140D">
        <w:rPr>
          <w:rFonts w:ascii="Times New Roman" w:eastAsia="Times New Roman" w:hAnsi="Times New Roman"/>
          <w:sz w:val="24"/>
          <w:szCs w:val="24"/>
        </w:rPr>
        <w:t xml:space="preserve"> var vienpusēji izbeigt Līgumu pirms termiņa</w:t>
      </w:r>
      <w:r w:rsidR="008E1967">
        <w:rPr>
          <w:rFonts w:ascii="Times New Roman" w:eastAsia="Times New Roman" w:hAnsi="Times New Roman"/>
          <w:sz w:val="24"/>
          <w:szCs w:val="24"/>
        </w:rPr>
        <w:t xml:space="preserve">, rakstiski par to brīdinot </w:t>
      </w:r>
      <w:r w:rsidR="001564EB">
        <w:rPr>
          <w:rFonts w:ascii="Times New Roman" w:eastAsia="Times New Roman" w:hAnsi="Times New Roman"/>
          <w:sz w:val="24"/>
          <w:szCs w:val="24"/>
        </w:rPr>
        <w:t>Centru</w:t>
      </w:r>
      <w:r w:rsidR="008E1967">
        <w:rPr>
          <w:rFonts w:ascii="Times New Roman" w:eastAsia="Times New Roman" w:hAnsi="Times New Roman"/>
          <w:sz w:val="24"/>
          <w:szCs w:val="24"/>
        </w:rPr>
        <w:t xml:space="preserve"> vismaz 5 (piecas) dienas iepriekš, ja Centrs</w:t>
      </w:r>
      <w:r w:rsidR="008E1967" w:rsidRPr="0047140D">
        <w:rPr>
          <w:rFonts w:ascii="Times New Roman" w:hAnsi="Times New Roman"/>
          <w:sz w:val="24"/>
          <w:szCs w:val="24"/>
        </w:rPr>
        <w:t xml:space="preserve"> </w:t>
      </w:r>
      <w:r w:rsidRPr="00F3405D">
        <w:rPr>
          <w:rFonts w:ascii="Times New Roman" w:hAnsi="Times New Roman"/>
          <w:sz w:val="24"/>
          <w:szCs w:val="24"/>
        </w:rPr>
        <w:t>nepilda līguma noteikumus vai neizpilda tos pilnīgi un laikus, vai pārkāpj normatīvo aktu prasības</w:t>
      </w:r>
      <w:r w:rsidR="008E1967">
        <w:rPr>
          <w:rFonts w:ascii="Times New Roman" w:hAnsi="Times New Roman"/>
          <w:sz w:val="24"/>
          <w:szCs w:val="24"/>
        </w:rPr>
        <w:t>.</w:t>
      </w:r>
    </w:p>
    <w:p w14:paraId="79A2FE7B" w14:textId="60C7AADB" w:rsidR="0027363E" w:rsidRDefault="00B76332" w:rsidP="0027363E">
      <w:p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82595D" w:rsidRPr="0082595D">
        <w:rPr>
          <w:rFonts w:ascii="Times New Roman" w:eastAsia="Times New Roman" w:hAnsi="Times New Roman" w:cs="Times New Roman"/>
          <w:sz w:val="24"/>
          <w:szCs w:val="24"/>
        </w:rPr>
        <w:t>Izbeidzot Līgumu pirms termiņa, Dienests neuzņemas saistības, kas pārsniedz Līguma noteikumus</w:t>
      </w:r>
      <w:r w:rsidR="0027363E">
        <w:rPr>
          <w:rFonts w:ascii="Times New Roman" w:eastAsia="Times New Roman" w:hAnsi="Times New Roman" w:cs="Times New Roman"/>
          <w:sz w:val="24"/>
          <w:szCs w:val="24"/>
        </w:rPr>
        <w:t xml:space="preserve">. </w:t>
      </w:r>
    </w:p>
    <w:p w14:paraId="681F6DEA" w14:textId="60DE68B8" w:rsidR="0027363E" w:rsidRPr="00AE2B26" w:rsidRDefault="0027363E" w:rsidP="00F227B9">
      <w:pPr>
        <w:spacing w:after="0" w:line="240" w:lineRule="auto"/>
        <w:jc w:val="both"/>
        <w:rPr>
          <w:rFonts w:ascii="Times New Roman" w:eastAsia="Times New Roman" w:hAnsi="Times New Roman" w:cs="Times New Roman"/>
          <w:sz w:val="24"/>
          <w:szCs w:val="24"/>
        </w:rPr>
      </w:pPr>
    </w:p>
    <w:p w14:paraId="216FDEF9" w14:textId="696CEA72" w:rsidR="00ED6CE7" w:rsidRPr="00AE2B26" w:rsidRDefault="00ED6CE7" w:rsidP="00B9779B">
      <w:pPr>
        <w:pStyle w:val="naisf"/>
        <w:numPr>
          <w:ilvl w:val="0"/>
          <w:numId w:val="7"/>
        </w:numPr>
        <w:spacing w:before="0" w:beforeAutospacing="0" w:after="0" w:afterAutospacing="0"/>
        <w:ind w:left="284" w:right="23" w:hanging="284"/>
        <w:jc w:val="center"/>
        <w:rPr>
          <w:rFonts w:ascii="Times New Roman" w:cs="Times New Roman"/>
          <w:b/>
          <w:bCs/>
          <w:color w:val="000000"/>
          <w:lang w:eastAsia="lv-LV"/>
        </w:rPr>
      </w:pPr>
      <w:r w:rsidRPr="00AE2B26">
        <w:rPr>
          <w:rFonts w:ascii="Times New Roman" w:cs="Times New Roman"/>
          <w:b/>
          <w:bCs/>
          <w:lang w:val="lv-LV"/>
        </w:rPr>
        <w:t>Nepārvarama vara</w:t>
      </w:r>
    </w:p>
    <w:p w14:paraId="44101177" w14:textId="67B8A7B2" w:rsidR="00C35C5E" w:rsidRDefault="00A62F69" w:rsidP="00C35C5E">
      <w:pPr>
        <w:pStyle w:val="naisf"/>
        <w:spacing w:after="0"/>
        <w:ind w:left="426" w:right="23" w:hanging="426"/>
        <w:rPr>
          <w:rFonts w:ascii="Times New Roman" w:cs="Times New Roman"/>
          <w:lang w:val="lv-LV"/>
        </w:rPr>
      </w:pPr>
      <w:r>
        <w:rPr>
          <w:rFonts w:ascii="Times New Roman" w:cs="Times New Roman"/>
          <w:lang w:val="lv-LV"/>
        </w:rPr>
        <w:t>4.1.</w:t>
      </w:r>
      <w:r w:rsidR="00ED13DF" w:rsidRPr="00ED13DF">
        <w:t xml:space="preserve"> </w:t>
      </w:r>
      <w:r w:rsidR="00ED13DF" w:rsidRPr="00F227B9">
        <w:rPr>
          <w:rFonts w:ascii="Times New Roman" w:cs="Times New Roman"/>
          <w:lang w:val="lv-LV"/>
        </w:rPr>
        <w:t>Puses</w:t>
      </w:r>
      <w:r w:rsidR="00ED13DF">
        <w:t xml:space="preserve"> </w:t>
      </w:r>
      <w:r w:rsidR="00ED13DF" w:rsidRPr="00ED13DF">
        <w:rPr>
          <w:rFonts w:ascii="Times New Roman" w:cs="Times New Roman"/>
          <w:lang w:val="lv-LV"/>
        </w:rPr>
        <w:t>tiek atbrīvo</w:t>
      </w:r>
      <w:r w:rsidR="00ED13DF">
        <w:rPr>
          <w:rFonts w:ascii="Times New Roman" w:cs="Times New Roman"/>
          <w:lang w:val="lv-LV"/>
        </w:rPr>
        <w:t>tas</w:t>
      </w:r>
      <w:r w:rsidR="00ED13DF" w:rsidRPr="00ED13DF">
        <w:rPr>
          <w:rFonts w:ascii="Times New Roman" w:cs="Times New Roman"/>
          <w:lang w:val="lv-LV"/>
        </w:rPr>
        <w:t xml:space="preserve"> no atbildības par </w:t>
      </w:r>
      <w:r w:rsidR="00282B12">
        <w:rPr>
          <w:rFonts w:ascii="Times New Roman" w:cs="Times New Roman"/>
          <w:lang w:val="lv-LV"/>
        </w:rPr>
        <w:t>Līgum</w:t>
      </w:r>
      <w:r w:rsidR="00681724">
        <w:rPr>
          <w:rFonts w:ascii="Times New Roman" w:cs="Times New Roman"/>
          <w:lang w:val="lv-LV"/>
        </w:rPr>
        <w:t>a</w:t>
      </w:r>
      <w:r w:rsidR="00ED13DF" w:rsidRPr="00ED13DF">
        <w:rPr>
          <w:rFonts w:ascii="Times New Roman" w:cs="Times New Roman"/>
          <w:lang w:val="lv-LV"/>
        </w:rPr>
        <w:t xml:space="preserve"> pilnīgu vai daļēju neizpildi, ja tā radusies ārkārtēja, nepārvarama rakstura notikuma dēļ, no kura nav iespējams izvairīties un kura sekas nav iespējams pārvarēt, kuru </w:t>
      </w:r>
      <w:r w:rsidR="00282B12">
        <w:rPr>
          <w:rFonts w:ascii="Times New Roman" w:cs="Times New Roman"/>
          <w:lang w:val="lv-LV"/>
        </w:rPr>
        <w:t>Līgums</w:t>
      </w:r>
      <w:r w:rsidR="00ED13DF" w:rsidRPr="00ED13DF">
        <w:rPr>
          <w:rFonts w:ascii="Times New Roman" w:cs="Times New Roman"/>
          <w:lang w:val="lv-LV"/>
        </w:rPr>
        <w:t xml:space="preserve"> slēgšanas brīdī nebija iespējams paredzēt, kas nav radies </w:t>
      </w:r>
      <w:r w:rsidR="00ED13DF">
        <w:rPr>
          <w:rFonts w:ascii="Times New Roman" w:cs="Times New Roman"/>
          <w:lang w:val="lv-LV"/>
        </w:rPr>
        <w:t xml:space="preserve">Puses </w:t>
      </w:r>
      <w:r w:rsidR="00ED13DF" w:rsidRPr="00ED13DF">
        <w:rPr>
          <w:rFonts w:ascii="Times New Roman" w:cs="Times New Roman"/>
          <w:lang w:val="lv-LV"/>
        </w:rPr>
        <w:t xml:space="preserve">vai tās kontrolē esošas personas rīcības dēļ, kas padara saistību izpildi ne tikai apgrūtinošu, bet neiespējamu. Pie šādiem notikumiem pieder – dabas katastrofas, valsts pārvaldes, pašvaldību institūciju pieņemtie ārējie normatīvie akti, tiesu spriedumi, lēmumi, kuri ierobežo vai izslēdz </w:t>
      </w:r>
      <w:r w:rsidR="00282B12">
        <w:rPr>
          <w:rFonts w:ascii="Times New Roman" w:cs="Times New Roman"/>
          <w:lang w:val="lv-LV"/>
        </w:rPr>
        <w:t>Līgums</w:t>
      </w:r>
      <w:r w:rsidR="00ED13DF" w:rsidRPr="00ED13DF">
        <w:rPr>
          <w:rFonts w:ascii="Times New Roman" w:cs="Times New Roman"/>
          <w:lang w:val="lv-LV"/>
        </w:rPr>
        <w:t xml:space="preserve"> izpildes iespējas.</w:t>
      </w:r>
    </w:p>
    <w:p w14:paraId="5B2B3CEF" w14:textId="74268FBD" w:rsidR="00ED6CE7" w:rsidRDefault="00A62F69" w:rsidP="00ED13DF">
      <w:pPr>
        <w:pStyle w:val="naisf"/>
        <w:spacing w:before="0" w:beforeAutospacing="0" w:after="0" w:afterAutospacing="0"/>
        <w:ind w:left="426" w:right="23" w:hanging="426"/>
        <w:rPr>
          <w:rFonts w:ascii="Times New Roman" w:cs="Times New Roman"/>
          <w:lang w:val="lv-LV"/>
        </w:rPr>
      </w:pPr>
      <w:r>
        <w:rPr>
          <w:rFonts w:ascii="Times New Roman" w:cs="Times New Roman"/>
          <w:lang w:val="lv-LV"/>
        </w:rPr>
        <w:t>4.2.</w:t>
      </w:r>
      <w:r w:rsidR="00ED13DF" w:rsidRPr="00ED13DF">
        <w:rPr>
          <w:rFonts w:ascii="Times New Roman" w:cs="Times New Roman"/>
          <w:lang w:val="lv-LV"/>
        </w:rPr>
        <w:tab/>
        <w:t xml:space="preserve">Ja minēto apstākļu dēļ </w:t>
      </w:r>
      <w:r w:rsidR="00282B12">
        <w:rPr>
          <w:rFonts w:ascii="Times New Roman" w:cs="Times New Roman"/>
          <w:lang w:val="lv-LV"/>
        </w:rPr>
        <w:t>Līgumu</w:t>
      </w:r>
      <w:r w:rsidR="00ED13DF" w:rsidRPr="00ED13DF">
        <w:rPr>
          <w:rFonts w:ascii="Times New Roman" w:cs="Times New Roman"/>
          <w:lang w:val="lv-LV"/>
        </w:rPr>
        <w:t xml:space="preserve"> nevar izpildīt ilgāk par 10 (desmit) dienām, katra</w:t>
      </w:r>
      <w:r w:rsidR="0027363E">
        <w:rPr>
          <w:rFonts w:ascii="Times New Roman" w:cs="Times New Roman"/>
          <w:lang w:val="lv-LV"/>
        </w:rPr>
        <w:t>i Pusei</w:t>
      </w:r>
      <w:r w:rsidR="00ED13DF" w:rsidRPr="00ED13DF">
        <w:rPr>
          <w:rFonts w:ascii="Times New Roman" w:cs="Times New Roman"/>
          <w:lang w:val="lv-LV"/>
        </w:rPr>
        <w:t xml:space="preserve"> ir tiesības izbeigt </w:t>
      </w:r>
      <w:r w:rsidR="00282B12">
        <w:rPr>
          <w:rFonts w:ascii="Times New Roman" w:cs="Times New Roman"/>
          <w:lang w:val="lv-LV"/>
        </w:rPr>
        <w:t>Līgumu</w:t>
      </w:r>
      <w:r w:rsidR="00ED13DF" w:rsidRPr="00ED13DF">
        <w:rPr>
          <w:rFonts w:ascii="Times New Roman" w:cs="Times New Roman"/>
          <w:lang w:val="lv-LV"/>
        </w:rPr>
        <w:t>, par to rakstveidā brīdinot otru Līdzēju vismaz 3 (trīs) dienas iepriekš. Šajā gadījumā nevien</w:t>
      </w:r>
      <w:r w:rsidR="0027363E">
        <w:rPr>
          <w:rFonts w:ascii="Times New Roman" w:cs="Times New Roman"/>
          <w:lang w:val="lv-LV"/>
        </w:rPr>
        <w:t>a</w:t>
      </w:r>
      <w:r w:rsidR="00ED13DF" w:rsidRPr="00ED13DF">
        <w:rPr>
          <w:rFonts w:ascii="Times New Roman" w:cs="Times New Roman"/>
          <w:lang w:val="lv-LV"/>
        </w:rPr>
        <w:t xml:space="preserve"> no </w:t>
      </w:r>
      <w:r w:rsidR="0027363E">
        <w:rPr>
          <w:rFonts w:ascii="Times New Roman" w:cs="Times New Roman"/>
          <w:lang w:val="lv-LV"/>
        </w:rPr>
        <w:t xml:space="preserve">Pusēm </w:t>
      </w:r>
      <w:r w:rsidR="00ED13DF" w:rsidRPr="00ED13DF">
        <w:rPr>
          <w:rFonts w:ascii="Times New Roman" w:cs="Times New Roman"/>
          <w:lang w:val="lv-LV"/>
        </w:rPr>
        <w:t xml:space="preserve">nevar prasīt atlīdzināt zaudējumus, kas radušies šīs </w:t>
      </w:r>
      <w:r w:rsidR="00282B12">
        <w:rPr>
          <w:rFonts w:ascii="Times New Roman" w:cs="Times New Roman"/>
          <w:lang w:val="lv-LV"/>
        </w:rPr>
        <w:t>Līgum</w:t>
      </w:r>
      <w:r w:rsidR="00681724">
        <w:rPr>
          <w:rFonts w:ascii="Times New Roman" w:cs="Times New Roman"/>
          <w:lang w:val="lv-LV"/>
        </w:rPr>
        <w:t>a</w:t>
      </w:r>
      <w:r w:rsidR="00ED13DF" w:rsidRPr="00ED13DF">
        <w:rPr>
          <w:rFonts w:ascii="Times New Roman" w:cs="Times New Roman"/>
          <w:lang w:val="lv-LV"/>
        </w:rPr>
        <w:t xml:space="preserve"> izbeigšanas rezultātā.</w:t>
      </w:r>
    </w:p>
    <w:p w14:paraId="066545DE" w14:textId="77777777" w:rsidR="00DB1F29" w:rsidRPr="00AE2B26" w:rsidRDefault="00DB1F29" w:rsidP="00ED13DF">
      <w:pPr>
        <w:pStyle w:val="naisf"/>
        <w:spacing w:before="0" w:beforeAutospacing="0" w:after="0" w:afterAutospacing="0"/>
        <w:ind w:left="426" w:right="23" w:hanging="426"/>
        <w:rPr>
          <w:rFonts w:ascii="Times New Roman" w:cs="Times New Roman"/>
          <w:b/>
          <w:bCs/>
          <w:color w:val="000000"/>
          <w:lang w:val="lv-LV" w:eastAsia="lv-LV"/>
        </w:rPr>
      </w:pPr>
    </w:p>
    <w:p w14:paraId="24CD78FD" w14:textId="53EA7A8A" w:rsidR="00ED6CE7" w:rsidRPr="00AE2B26" w:rsidRDefault="00F227B9" w:rsidP="00B9779B">
      <w:pPr>
        <w:pStyle w:val="naisf"/>
        <w:numPr>
          <w:ilvl w:val="0"/>
          <w:numId w:val="7"/>
        </w:numPr>
        <w:spacing w:before="0" w:beforeAutospacing="0" w:after="0" w:afterAutospacing="0"/>
        <w:ind w:left="284" w:right="23" w:hanging="284"/>
        <w:jc w:val="center"/>
        <w:rPr>
          <w:rFonts w:ascii="Times New Roman" w:cs="Times New Roman"/>
          <w:b/>
          <w:bCs/>
          <w:color w:val="000000"/>
          <w:lang w:eastAsia="lv-LV"/>
        </w:rPr>
      </w:pPr>
      <w:r>
        <w:rPr>
          <w:rFonts w:ascii="Times New Roman" w:cs="Times New Roman"/>
          <w:b/>
          <w:bCs/>
          <w:lang w:val="lv-LV" w:eastAsia="lv-LV"/>
        </w:rPr>
        <w:t>Ci</w:t>
      </w:r>
      <w:r w:rsidR="00ED6CE7" w:rsidRPr="00AE2B26">
        <w:rPr>
          <w:rFonts w:ascii="Times New Roman" w:cs="Times New Roman"/>
          <w:b/>
          <w:bCs/>
          <w:lang w:val="lv-LV" w:eastAsia="lv-LV"/>
        </w:rPr>
        <w:t>ti noteikumi</w:t>
      </w:r>
    </w:p>
    <w:p w14:paraId="79A7456B" w14:textId="77777777" w:rsidR="00ED6CE7" w:rsidRPr="00AE2B26" w:rsidRDefault="00ED6CE7" w:rsidP="00ED6CE7">
      <w:pPr>
        <w:pStyle w:val="naisf"/>
        <w:spacing w:before="0" w:beforeAutospacing="0" w:after="0" w:afterAutospacing="0"/>
        <w:ind w:left="284" w:right="23"/>
        <w:rPr>
          <w:rFonts w:ascii="Times New Roman" w:cs="Times New Roman"/>
          <w:b/>
          <w:bCs/>
          <w:color w:val="000000"/>
          <w:lang w:val="lv-LV" w:eastAsia="lv-LV"/>
        </w:rPr>
      </w:pPr>
    </w:p>
    <w:p w14:paraId="211F0CF7" w14:textId="49CC9EF1" w:rsidR="00ED6CE7" w:rsidRPr="00AE2B26" w:rsidRDefault="00A62F69" w:rsidP="00ED6CE7">
      <w:pPr>
        <w:spacing w:after="0" w:line="240" w:lineRule="auto"/>
        <w:ind w:left="426" w:right="23" w:hanging="426"/>
        <w:jc w:val="both"/>
        <w:rPr>
          <w:rFonts w:ascii="Times New Roman" w:hAnsi="Times New Roman" w:cs="Times New Roman"/>
          <w:sz w:val="24"/>
          <w:szCs w:val="24"/>
        </w:rPr>
      </w:pPr>
      <w:r>
        <w:rPr>
          <w:rFonts w:ascii="Times New Roman" w:hAnsi="Times New Roman" w:cs="Times New Roman"/>
          <w:sz w:val="24"/>
          <w:szCs w:val="24"/>
        </w:rPr>
        <w:t>5.1</w:t>
      </w:r>
      <w:r w:rsidR="00ED6CE7" w:rsidRPr="00AE2B26">
        <w:rPr>
          <w:rFonts w:ascii="Times New Roman" w:hAnsi="Times New Roman" w:cs="Times New Roman"/>
          <w:sz w:val="24"/>
          <w:szCs w:val="24"/>
        </w:rPr>
        <w:t xml:space="preserve">. Ja kāds no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00ED6CE7" w:rsidRPr="00AE2B26">
        <w:rPr>
          <w:rFonts w:ascii="Times New Roman" w:hAnsi="Times New Roman" w:cs="Times New Roman"/>
          <w:sz w:val="24"/>
          <w:szCs w:val="24"/>
        </w:rPr>
        <w:t xml:space="preserve"> noteikumiem zaudē juridisko spēku, pārējie </w:t>
      </w:r>
      <w:r w:rsidR="00282B12">
        <w:rPr>
          <w:rFonts w:ascii="Times New Roman" w:hAnsi="Times New Roman" w:cs="Times New Roman"/>
          <w:sz w:val="24"/>
          <w:szCs w:val="24"/>
        </w:rPr>
        <w:t>Līgums</w:t>
      </w:r>
      <w:r w:rsidR="00ED6CE7" w:rsidRPr="00AE2B26">
        <w:rPr>
          <w:rFonts w:ascii="Times New Roman" w:hAnsi="Times New Roman" w:cs="Times New Roman"/>
          <w:sz w:val="24"/>
          <w:szCs w:val="24"/>
        </w:rPr>
        <w:t xml:space="preserve"> punkti paliek spēkā.</w:t>
      </w:r>
    </w:p>
    <w:p w14:paraId="3F411335" w14:textId="1020900A" w:rsidR="00ED6CE7" w:rsidRPr="00AE2B26" w:rsidRDefault="00A62F69" w:rsidP="00ED6CE7">
      <w:pPr>
        <w:spacing w:after="0" w:line="240" w:lineRule="auto"/>
        <w:ind w:left="426" w:right="23" w:hanging="426"/>
        <w:jc w:val="both"/>
        <w:rPr>
          <w:rFonts w:ascii="Times New Roman" w:hAnsi="Times New Roman" w:cs="Times New Roman"/>
          <w:sz w:val="24"/>
          <w:szCs w:val="24"/>
        </w:rPr>
      </w:pPr>
      <w:r>
        <w:rPr>
          <w:rFonts w:ascii="Times New Roman" w:hAnsi="Times New Roman" w:cs="Times New Roman"/>
          <w:sz w:val="24"/>
          <w:szCs w:val="24"/>
        </w:rPr>
        <w:t>5.2</w:t>
      </w:r>
      <w:r w:rsidR="00ED6CE7" w:rsidRPr="00AE2B26">
        <w:rPr>
          <w:rFonts w:ascii="Times New Roman" w:hAnsi="Times New Roman" w:cs="Times New Roman"/>
          <w:sz w:val="24"/>
          <w:szCs w:val="24"/>
        </w:rPr>
        <w:t xml:space="preserve">. Puses apņemas darīt visu iespējamo, lai visus strīdus, kas rodas sakarā ar </w:t>
      </w:r>
      <w:r w:rsidR="00282B12">
        <w:rPr>
          <w:rFonts w:ascii="Times New Roman" w:hAnsi="Times New Roman" w:cs="Times New Roman"/>
          <w:sz w:val="24"/>
          <w:szCs w:val="24"/>
        </w:rPr>
        <w:t>Līgumu</w:t>
      </w:r>
      <w:r w:rsidR="00ED6CE7" w:rsidRPr="00AE2B26">
        <w:rPr>
          <w:rFonts w:ascii="Times New Roman" w:hAnsi="Times New Roman" w:cs="Times New Roman"/>
          <w:sz w:val="24"/>
          <w:szCs w:val="24"/>
        </w:rPr>
        <w:t>, izšķirtu savstarpēju sarunu ceļā.</w:t>
      </w:r>
    </w:p>
    <w:p w14:paraId="66DB6F3F" w14:textId="4C42923E" w:rsidR="00F910BE" w:rsidRDefault="00A62F69" w:rsidP="00ED6CE7">
      <w:pPr>
        <w:spacing w:after="0" w:line="240" w:lineRule="auto"/>
        <w:ind w:left="426" w:right="23" w:hanging="426"/>
        <w:jc w:val="both"/>
        <w:rPr>
          <w:rFonts w:ascii="Times New Roman" w:hAnsi="Times New Roman"/>
          <w:sz w:val="24"/>
          <w:szCs w:val="24"/>
        </w:rPr>
      </w:pPr>
      <w:r>
        <w:rPr>
          <w:rFonts w:ascii="Times New Roman" w:hAnsi="Times New Roman" w:cs="Times New Roman"/>
          <w:sz w:val="24"/>
          <w:szCs w:val="24"/>
        </w:rPr>
        <w:t>5.3</w:t>
      </w:r>
      <w:r w:rsidR="00ED6CE7" w:rsidRPr="00AE2B26">
        <w:rPr>
          <w:rFonts w:ascii="Times New Roman" w:hAnsi="Times New Roman" w:cs="Times New Roman"/>
          <w:sz w:val="24"/>
          <w:szCs w:val="24"/>
        </w:rPr>
        <w:t xml:space="preserve">. </w:t>
      </w:r>
      <w:r w:rsidR="00A004F4">
        <w:rPr>
          <w:rFonts w:ascii="Times New Roman" w:eastAsia="Times New Roman" w:hAnsi="Times New Roman"/>
          <w:sz w:val="24"/>
          <w:szCs w:val="24"/>
        </w:rPr>
        <w:t>Dienestam ir tiesības pārbaudīt no v</w:t>
      </w:r>
      <w:r w:rsidR="00A004F4">
        <w:rPr>
          <w:rFonts w:ascii="Times New Roman" w:hAnsi="Times New Roman"/>
          <w:sz w:val="24"/>
          <w:szCs w:val="24"/>
        </w:rPr>
        <w:t xml:space="preserve">alsts budžeta apmaksāto veselības aprūpes pakalpojumu saņemšanas iespējas, to sniegšanas pamatotību un atbilstību normatīvajiem aktiem un Līgumam. </w:t>
      </w:r>
    </w:p>
    <w:p w14:paraId="68A5C27C" w14:textId="201AE5BD" w:rsidR="00ED6CE7" w:rsidRPr="00B9779B" w:rsidRDefault="00F910BE" w:rsidP="00C84965">
      <w:pPr>
        <w:pStyle w:val="Sarakstarindkopa"/>
        <w:numPr>
          <w:ilvl w:val="1"/>
          <w:numId w:val="9"/>
        </w:numPr>
        <w:spacing w:after="0" w:line="240" w:lineRule="auto"/>
        <w:ind w:right="23"/>
        <w:jc w:val="both"/>
        <w:rPr>
          <w:rFonts w:ascii="Times New Roman" w:hAnsi="Times New Roman" w:cs="Times New Roman"/>
          <w:sz w:val="24"/>
          <w:szCs w:val="24"/>
        </w:rPr>
      </w:pPr>
      <w:r w:rsidRPr="0AA60F04">
        <w:rPr>
          <w:rFonts w:ascii="Times New Roman" w:hAnsi="Times New Roman" w:cs="Times New Roman"/>
          <w:sz w:val="24"/>
          <w:szCs w:val="24"/>
        </w:rPr>
        <w:t xml:space="preserve"> </w:t>
      </w:r>
      <w:r w:rsidR="00ED6CE7" w:rsidRPr="00B9779B">
        <w:rPr>
          <w:rFonts w:ascii="Times New Roman" w:hAnsi="Times New Roman" w:cs="Times New Roman"/>
          <w:sz w:val="24"/>
          <w:szCs w:val="24"/>
        </w:rPr>
        <w:t xml:space="preserve">Ja Veselības inspekcija </w:t>
      </w:r>
      <w:r w:rsidR="004F6338" w:rsidRPr="00B9779B">
        <w:rPr>
          <w:rFonts w:ascii="Times New Roman" w:hAnsi="Times New Roman" w:cs="Times New Roman"/>
          <w:sz w:val="24"/>
          <w:szCs w:val="24"/>
        </w:rPr>
        <w:t>vai Dienest</w:t>
      </w:r>
      <w:r w:rsidR="003B6223" w:rsidRPr="00B9779B">
        <w:rPr>
          <w:rFonts w:ascii="Times New Roman" w:hAnsi="Times New Roman" w:cs="Times New Roman"/>
          <w:sz w:val="24"/>
          <w:szCs w:val="24"/>
        </w:rPr>
        <w:t xml:space="preserve">a </w:t>
      </w:r>
      <w:r w:rsidRPr="00B9779B">
        <w:rPr>
          <w:rFonts w:ascii="Times New Roman" w:hAnsi="Times New Roman" w:cs="Times New Roman"/>
          <w:sz w:val="24"/>
          <w:szCs w:val="24"/>
        </w:rPr>
        <w:t>K</w:t>
      </w:r>
      <w:r w:rsidR="003B6223" w:rsidRPr="00B9779B">
        <w:rPr>
          <w:rFonts w:ascii="Times New Roman" w:hAnsi="Times New Roman" w:cs="Times New Roman"/>
          <w:sz w:val="24"/>
          <w:szCs w:val="24"/>
        </w:rPr>
        <w:t xml:space="preserve">ontroles un uzraudzības departaments </w:t>
      </w:r>
      <w:r w:rsidR="00ED6CE7" w:rsidRPr="00B9779B">
        <w:rPr>
          <w:rFonts w:ascii="Times New Roman" w:hAnsi="Times New Roman" w:cs="Times New Roman"/>
          <w:sz w:val="24"/>
          <w:szCs w:val="24"/>
        </w:rPr>
        <w:t>ir konstatēju</w:t>
      </w:r>
      <w:r w:rsidR="003B6223" w:rsidRPr="00B9779B">
        <w:rPr>
          <w:rFonts w:ascii="Times New Roman" w:hAnsi="Times New Roman" w:cs="Times New Roman"/>
          <w:sz w:val="24"/>
          <w:szCs w:val="24"/>
        </w:rPr>
        <w:t>š</w:t>
      </w:r>
      <w:r w:rsidR="00ED6CE7" w:rsidRPr="00B9779B">
        <w:rPr>
          <w:rFonts w:ascii="Times New Roman" w:hAnsi="Times New Roman" w:cs="Times New Roman"/>
          <w:sz w:val="24"/>
          <w:szCs w:val="24"/>
        </w:rPr>
        <w:t xml:space="preserve">i, ka Centrs ir nepamatoti izrakstījis kompensējamās zāles un medicīniskās ierīces vai nosūtījumus veselības aprūpes pakalpojumu saņemšanai, Centra pienākums ir atmaksāt Dienestam </w:t>
      </w:r>
      <w:r w:rsidR="000D58E6" w:rsidRPr="00B9779B">
        <w:rPr>
          <w:rFonts w:ascii="Times New Roman" w:hAnsi="Times New Roman" w:cs="Times New Roman"/>
          <w:sz w:val="24"/>
          <w:szCs w:val="24"/>
        </w:rPr>
        <w:t>nepamatoti</w:t>
      </w:r>
      <w:r w:rsidR="00EE0FC9" w:rsidRPr="00B9779B">
        <w:rPr>
          <w:rFonts w:ascii="Times New Roman" w:hAnsi="Times New Roman" w:cs="Times New Roman"/>
          <w:sz w:val="24"/>
          <w:szCs w:val="24"/>
        </w:rPr>
        <w:t xml:space="preserve"> izrakstīto kompensējamo zāļu un medicīnisko ierīču</w:t>
      </w:r>
      <w:r w:rsidR="001B4CF9" w:rsidRPr="00B9779B">
        <w:rPr>
          <w:rFonts w:ascii="Times New Roman" w:hAnsi="Times New Roman" w:cs="Times New Roman"/>
          <w:sz w:val="24"/>
          <w:szCs w:val="24"/>
        </w:rPr>
        <w:t xml:space="preserve"> </w:t>
      </w:r>
      <w:r w:rsidR="00FE02BA" w:rsidRPr="00B9779B">
        <w:rPr>
          <w:rFonts w:ascii="Times New Roman" w:hAnsi="Times New Roman" w:cs="Times New Roman"/>
          <w:sz w:val="24"/>
          <w:szCs w:val="24"/>
        </w:rPr>
        <w:t xml:space="preserve">vai uz nosūtījuma pamata sniegtā pakalpojuma </w:t>
      </w:r>
      <w:r w:rsidR="001B4CF9" w:rsidRPr="00B9779B">
        <w:rPr>
          <w:rFonts w:ascii="Times New Roman" w:hAnsi="Times New Roman" w:cs="Times New Roman"/>
          <w:sz w:val="24"/>
          <w:szCs w:val="24"/>
        </w:rPr>
        <w:t>vērtību</w:t>
      </w:r>
      <w:r w:rsidR="00ED6CE7" w:rsidRPr="00B9779B">
        <w:rPr>
          <w:rFonts w:ascii="Times New Roman" w:hAnsi="Times New Roman" w:cs="Times New Roman"/>
          <w:sz w:val="24"/>
          <w:szCs w:val="24"/>
        </w:rPr>
        <w:t>.</w:t>
      </w:r>
    </w:p>
    <w:p w14:paraId="3A2303A3" w14:textId="4CDCB8D3" w:rsidR="00ED6CE7" w:rsidRPr="00A62F69" w:rsidRDefault="00A62F69" w:rsidP="00D60841">
      <w:pPr>
        <w:pStyle w:val="Sarakstarindkopa"/>
        <w:numPr>
          <w:ilvl w:val="1"/>
          <w:numId w:val="9"/>
        </w:numPr>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 </w:t>
      </w:r>
      <w:r w:rsidR="00ED6CE7" w:rsidRPr="00A62F69">
        <w:rPr>
          <w:rFonts w:ascii="Times New Roman" w:hAnsi="Times New Roman" w:cs="Times New Roman"/>
          <w:sz w:val="24"/>
          <w:szCs w:val="24"/>
        </w:rPr>
        <w:t xml:space="preserve">Puses nav tiesīgas pilnīgi vai daļēji nodot šajā </w:t>
      </w:r>
      <w:r w:rsidR="00282B12" w:rsidRPr="00A62F69">
        <w:rPr>
          <w:rFonts w:ascii="Times New Roman" w:hAnsi="Times New Roman" w:cs="Times New Roman"/>
          <w:sz w:val="24"/>
          <w:szCs w:val="24"/>
        </w:rPr>
        <w:t>Līgum</w:t>
      </w:r>
      <w:r w:rsidR="00681724" w:rsidRPr="00A62F69">
        <w:rPr>
          <w:rFonts w:ascii="Times New Roman" w:hAnsi="Times New Roman" w:cs="Times New Roman"/>
          <w:sz w:val="24"/>
          <w:szCs w:val="24"/>
        </w:rPr>
        <w:t>a</w:t>
      </w:r>
      <w:r w:rsidR="00ED6CE7" w:rsidRPr="00A62F69">
        <w:rPr>
          <w:rFonts w:ascii="Times New Roman" w:hAnsi="Times New Roman" w:cs="Times New Roman"/>
          <w:sz w:val="24"/>
          <w:szCs w:val="24"/>
        </w:rPr>
        <w:t xml:space="preserve"> noteiktās tiesības un pienākumus trešajām personām. </w:t>
      </w:r>
    </w:p>
    <w:p w14:paraId="6C4F4FF7" w14:textId="58AAB733" w:rsidR="00ED6CE7" w:rsidRPr="00A62F69" w:rsidRDefault="00ED6CE7" w:rsidP="00D60841">
      <w:pPr>
        <w:pStyle w:val="Sarakstarindkopa"/>
        <w:numPr>
          <w:ilvl w:val="1"/>
          <w:numId w:val="9"/>
        </w:numPr>
        <w:spacing w:after="0" w:line="240" w:lineRule="auto"/>
        <w:jc w:val="both"/>
        <w:rPr>
          <w:rFonts w:ascii="Times New Roman" w:hAnsi="Times New Roman" w:cs="Times New Roman"/>
          <w:sz w:val="24"/>
          <w:szCs w:val="24"/>
        </w:rPr>
      </w:pPr>
      <w:r w:rsidRPr="00A62F69">
        <w:rPr>
          <w:rFonts w:ascii="Times New Roman" w:hAnsi="Times New Roman" w:cs="Times New Roman"/>
          <w:sz w:val="24"/>
          <w:szCs w:val="24"/>
        </w:rPr>
        <w:t xml:space="preserve">Kontaktpersonas </w:t>
      </w:r>
      <w:r w:rsidR="00282B12" w:rsidRPr="00A62F69">
        <w:rPr>
          <w:rFonts w:ascii="Times New Roman" w:hAnsi="Times New Roman" w:cs="Times New Roman"/>
          <w:sz w:val="24"/>
          <w:szCs w:val="24"/>
        </w:rPr>
        <w:t>Līgum</w:t>
      </w:r>
      <w:r w:rsidR="00681724" w:rsidRPr="00A62F69">
        <w:rPr>
          <w:rFonts w:ascii="Times New Roman" w:hAnsi="Times New Roman" w:cs="Times New Roman"/>
          <w:sz w:val="24"/>
          <w:szCs w:val="24"/>
        </w:rPr>
        <w:t>a</w:t>
      </w:r>
      <w:r w:rsidRPr="00A62F69">
        <w:rPr>
          <w:rFonts w:ascii="Times New Roman" w:hAnsi="Times New Roman" w:cs="Times New Roman"/>
          <w:sz w:val="24"/>
          <w:szCs w:val="24"/>
        </w:rPr>
        <w:t xml:space="preserve"> izpildē:</w:t>
      </w:r>
    </w:p>
    <w:p w14:paraId="39BBA912" w14:textId="77777777" w:rsidR="00ED6CE7" w:rsidRPr="00AE2B26" w:rsidRDefault="00ED6CE7" w:rsidP="00D60841">
      <w:pPr>
        <w:pStyle w:val="Sarakstarindkopa"/>
        <w:numPr>
          <w:ilvl w:val="2"/>
          <w:numId w:val="9"/>
        </w:numPr>
        <w:spacing w:after="0" w:line="240" w:lineRule="auto"/>
        <w:ind w:left="1134" w:hanging="708"/>
        <w:jc w:val="both"/>
        <w:rPr>
          <w:rFonts w:ascii="Times New Roman" w:hAnsi="Times New Roman" w:cs="Times New Roman"/>
          <w:sz w:val="24"/>
          <w:szCs w:val="24"/>
        </w:rPr>
      </w:pPr>
      <w:r w:rsidRPr="00AE2B26">
        <w:rPr>
          <w:rFonts w:ascii="Times New Roman" w:hAnsi="Times New Roman" w:cs="Times New Roman"/>
          <w:sz w:val="24"/>
          <w:szCs w:val="24"/>
        </w:rPr>
        <w:t xml:space="preserve">no Dienesta puses – ___________ ___________, tālruņa numurs: ________, e-pasts: </w:t>
      </w:r>
      <w:hyperlink r:id="rId11" w:history="1">
        <w:r w:rsidRPr="00AE2B26">
          <w:rPr>
            <w:rStyle w:val="Hipersaite"/>
            <w:rFonts w:ascii="Times New Roman" w:hAnsi="Times New Roman" w:cs="Times New Roman"/>
            <w:sz w:val="24"/>
            <w:szCs w:val="24"/>
          </w:rPr>
          <w:t>___________@vmnvd.gov.lv</w:t>
        </w:r>
      </w:hyperlink>
      <w:r w:rsidRPr="00AE2B26">
        <w:rPr>
          <w:rFonts w:ascii="Times New Roman" w:hAnsi="Times New Roman" w:cs="Times New Roman"/>
          <w:sz w:val="24"/>
          <w:szCs w:val="24"/>
        </w:rPr>
        <w:t>;</w:t>
      </w:r>
    </w:p>
    <w:p w14:paraId="6F51F892" w14:textId="77777777" w:rsidR="00ED6CE7" w:rsidRPr="00AE2B26" w:rsidRDefault="00ED6CE7" w:rsidP="00D60841">
      <w:pPr>
        <w:pStyle w:val="Sarakstarindkopa"/>
        <w:numPr>
          <w:ilvl w:val="2"/>
          <w:numId w:val="9"/>
        </w:numPr>
        <w:spacing w:after="0" w:line="240" w:lineRule="auto"/>
        <w:ind w:left="1134" w:hanging="708"/>
        <w:jc w:val="both"/>
        <w:rPr>
          <w:rFonts w:ascii="Times New Roman" w:hAnsi="Times New Roman" w:cs="Times New Roman"/>
          <w:sz w:val="24"/>
          <w:szCs w:val="24"/>
        </w:rPr>
      </w:pPr>
      <w:r w:rsidRPr="00AE2B26">
        <w:rPr>
          <w:rFonts w:ascii="Times New Roman" w:hAnsi="Times New Roman" w:cs="Times New Roman"/>
          <w:sz w:val="24"/>
          <w:szCs w:val="24"/>
        </w:rPr>
        <w:t xml:space="preserve">no Centra puses – __________________________, tālruņa numurs: ____________, e-pasts: </w:t>
      </w:r>
      <w:hyperlink r:id="rId12" w:history="1">
        <w:r w:rsidRPr="00AE2B26">
          <w:rPr>
            <w:rStyle w:val="Hipersaite"/>
            <w:rFonts w:ascii="Times New Roman" w:hAnsi="Times New Roman" w:cs="Times New Roman"/>
            <w:sz w:val="24"/>
            <w:szCs w:val="24"/>
          </w:rPr>
          <w:t>_______________________</w:t>
        </w:r>
      </w:hyperlink>
      <w:r w:rsidRPr="00AE2B26">
        <w:rPr>
          <w:rFonts w:ascii="Times New Roman" w:hAnsi="Times New Roman" w:cs="Times New Roman"/>
          <w:sz w:val="24"/>
          <w:szCs w:val="24"/>
        </w:rPr>
        <w:t>.</w:t>
      </w:r>
    </w:p>
    <w:p w14:paraId="36B9DB7F" w14:textId="42EC3783" w:rsidR="00ED6CE7" w:rsidRPr="00AE2B26" w:rsidRDefault="00ED6CE7" w:rsidP="00D60841">
      <w:pPr>
        <w:pStyle w:val="Pamattekstsaratkpi"/>
        <w:numPr>
          <w:ilvl w:val="1"/>
          <w:numId w:val="9"/>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t xml:space="preserve">Centrs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Pr="00AE2B26">
        <w:rPr>
          <w:rFonts w:ascii="Times New Roman" w:hAnsi="Times New Roman" w:cs="Times New Roman"/>
          <w:sz w:val="24"/>
          <w:szCs w:val="24"/>
        </w:rPr>
        <w:t xml:space="preserve"> 2.1.</w:t>
      </w:r>
      <w:r w:rsidR="00C35C5E">
        <w:rPr>
          <w:rFonts w:ascii="Times New Roman" w:hAnsi="Times New Roman" w:cs="Times New Roman"/>
          <w:sz w:val="24"/>
          <w:szCs w:val="24"/>
        </w:rPr>
        <w:t>,2.2.</w:t>
      </w:r>
      <w:r w:rsidRPr="00AE2B26">
        <w:rPr>
          <w:rFonts w:ascii="Times New Roman" w:hAnsi="Times New Roman" w:cs="Times New Roman"/>
          <w:sz w:val="24"/>
          <w:szCs w:val="24"/>
        </w:rPr>
        <w:t xml:space="preserve"> un 2.5.</w:t>
      </w:r>
      <w:r w:rsidR="0045158F">
        <w:rPr>
          <w:rFonts w:ascii="Times New Roman" w:hAnsi="Times New Roman" w:cs="Times New Roman"/>
          <w:sz w:val="24"/>
          <w:szCs w:val="24"/>
        </w:rPr>
        <w:t> </w:t>
      </w:r>
      <w:r w:rsidRPr="00AE2B26">
        <w:rPr>
          <w:rFonts w:ascii="Times New Roman" w:hAnsi="Times New Roman" w:cs="Times New Roman"/>
          <w:sz w:val="24"/>
          <w:szCs w:val="24"/>
        </w:rPr>
        <w:t xml:space="preserve">punktā minēto informāciju Dienestam nodod, nosūtot to uz elektroniskā e-pasta adresi: </w:t>
      </w:r>
      <w:hyperlink r:id="rId13" w:history="1">
        <w:r w:rsidR="0071537C" w:rsidRPr="0071537C">
          <w:rPr>
            <w:rStyle w:val="Hipersaite"/>
            <w:rFonts w:ascii="Times New Roman" w:hAnsi="Times New Roman" w:cs="Times New Roman"/>
            <w:sz w:val="24"/>
            <w:szCs w:val="24"/>
          </w:rPr>
          <w:t>kac@vmnvd.gov.lv</w:t>
        </w:r>
      </w:hyperlink>
      <w:r w:rsidRPr="00AE2B26">
        <w:rPr>
          <w:rFonts w:ascii="Times New Roman" w:hAnsi="Times New Roman" w:cs="Times New Roman"/>
          <w:sz w:val="24"/>
          <w:szCs w:val="24"/>
        </w:rPr>
        <w:t xml:space="preserve">, izmantojot drošu elektronisko parakstu. </w:t>
      </w:r>
    </w:p>
    <w:p w14:paraId="132664B1" w14:textId="0FC3E755" w:rsidR="00ED6CE7" w:rsidRPr="00AE2B26" w:rsidRDefault="00ED6CE7" w:rsidP="00D60841">
      <w:pPr>
        <w:pStyle w:val="Pamattekstsaratkpi"/>
        <w:numPr>
          <w:ilvl w:val="1"/>
          <w:numId w:val="9"/>
        </w:numPr>
        <w:spacing w:after="0" w:line="240" w:lineRule="auto"/>
        <w:ind w:left="426" w:hanging="426"/>
        <w:jc w:val="both"/>
        <w:rPr>
          <w:rFonts w:ascii="Times New Roman" w:hAnsi="Times New Roman" w:cs="Times New Roman"/>
          <w:sz w:val="24"/>
          <w:szCs w:val="24"/>
        </w:rPr>
      </w:pPr>
      <w:r w:rsidRPr="00AE2B26">
        <w:rPr>
          <w:rFonts w:ascii="Times New Roman" w:hAnsi="Times New Roman" w:cs="Times New Roman"/>
          <w:sz w:val="24"/>
          <w:szCs w:val="24"/>
        </w:rPr>
        <w:lastRenderedPageBreak/>
        <w:t xml:space="preserve"> Puses 5 (piecu) darba dienu laikā rakstiski informē viena otru par </w:t>
      </w:r>
      <w:r w:rsidR="00282B12">
        <w:rPr>
          <w:rFonts w:ascii="Times New Roman" w:hAnsi="Times New Roman" w:cs="Times New Roman"/>
          <w:sz w:val="24"/>
          <w:szCs w:val="24"/>
        </w:rPr>
        <w:t>Līgum</w:t>
      </w:r>
      <w:r w:rsidR="00681724">
        <w:rPr>
          <w:rFonts w:ascii="Times New Roman" w:hAnsi="Times New Roman" w:cs="Times New Roman"/>
          <w:sz w:val="24"/>
          <w:szCs w:val="24"/>
        </w:rPr>
        <w:t>a</w:t>
      </w:r>
      <w:r w:rsidRPr="00AE2B26">
        <w:rPr>
          <w:rFonts w:ascii="Times New Roman" w:hAnsi="Times New Roman" w:cs="Times New Roman"/>
          <w:sz w:val="24"/>
          <w:szCs w:val="24"/>
        </w:rPr>
        <w:t xml:space="preserve"> 5.6.</w:t>
      </w:r>
      <w:r w:rsidR="0045158F">
        <w:rPr>
          <w:rFonts w:ascii="Times New Roman" w:hAnsi="Times New Roman" w:cs="Times New Roman"/>
          <w:sz w:val="24"/>
          <w:szCs w:val="24"/>
        </w:rPr>
        <w:t> </w:t>
      </w:r>
      <w:r w:rsidRPr="00AE2B26">
        <w:rPr>
          <w:rFonts w:ascii="Times New Roman" w:hAnsi="Times New Roman" w:cs="Times New Roman"/>
          <w:sz w:val="24"/>
          <w:szCs w:val="24"/>
        </w:rPr>
        <w:t xml:space="preserve">punktā norādīto kontaktpersonu maiņu, nosūtot minēto informāciju </w:t>
      </w:r>
      <w:r w:rsidR="00C35C5E">
        <w:rPr>
          <w:rFonts w:ascii="Times New Roman" w:hAnsi="Times New Roman" w:cs="Times New Roman"/>
          <w:sz w:val="24"/>
          <w:szCs w:val="24"/>
        </w:rPr>
        <w:t xml:space="preserve">elektroniski 6. punktā norādīto e-pasta adresi. </w:t>
      </w:r>
    </w:p>
    <w:p w14:paraId="1E5CE7A5" w14:textId="0D9BB328" w:rsidR="00AE7F4A" w:rsidRPr="00AE7F4A" w:rsidRDefault="00AE7F4A" w:rsidP="00D60841">
      <w:pPr>
        <w:pStyle w:val="Sarakstarindkopa"/>
        <w:numPr>
          <w:ilvl w:val="1"/>
          <w:numId w:val="9"/>
        </w:numPr>
        <w:spacing w:line="240" w:lineRule="auto"/>
        <w:ind w:left="426" w:hanging="426"/>
        <w:jc w:val="both"/>
        <w:rPr>
          <w:rFonts w:ascii="Times New Roman" w:hAnsi="Times New Roman" w:cs="Times New Roman"/>
          <w:sz w:val="24"/>
          <w:szCs w:val="24"/>
        </w:rPr>
      </w:pPr>
      <w:r w:rsidRPr="00AE7F4A">
        <w:rPr>
          <w:rFonts w:ascii="Times New Roman" w:hAnsi="Times New Roman" w:cs="Times New Roman"/>
          <w:sz w:val="24"/>
          <w:szCs w:val="24"/>
        </w:rPr>
        <w:t>Š</w:t>
      </w:r>
      <w:r w:rsidR="00681724">
        <w:rPr>
          <w:rFonts w:ascii="Times New Roman" w:hAnsi="Times New Roman" w:cs="Times New Roman"/>
          <w:sz w:val="24"/>
          <w:szCs w:val="24"/>
        </w:rPr>
        <w:t>is</w:t>
      </w:r>
      <w:r w:rsidRPr="00AE7F4A">
        <w:rPr>
          <w:rFonts w:ascii="Times New Roman" w:hAnsi="Times New Roman" w:cs="Times New Roman"/>
          <w:sz w:val="24"/>
          <w:szCs w:val="24"/>
        </w:rPr>
        <w:t xml:space="preserve"> </w:t>
      </w:r>
      <w:r w:rsidR="00282B12">
        <w:rPr>
          <w:rFonts w:ascii="Times New Roman" w:hAnsi="Times New Roman" w:cs="Times New Roman"/>
          <w:sz w:val="24"/>
          <w:szCs w:val="24"/>
        </w:rPr>
        <w:t>Līgums</w:t>
      </w:r>
      <w:r w:rsidRPr="00AE7F4A">
        <w:rPr>
          <w:rFonts w:ascii="Times New Roman" w:hAnsi="Times New Roman" w:cs="Times New Roman"/>
          <w:sz w:val="24"/>
          <w:szCs w:val="24"/>
        </w:rPr>
        <w:t xml:space="preserve"> sastādīt</w:t>
      </w:r>
      <w:r w:rsidR="00681724">
        <w:rPr>
          <w:rFonts w:ascii="Times New Roman" w:hAnsi="Times New Roman" w:cs="Times New Roman"/>
          <w:sz w:val="24"/>
          <w:szCs w:val="24"/>
        </w:rPr>
        <w:t>s</w:t>
      </w:r>
      <w:r w:rsidRPr="00AE7F4A">
        <w:rPr>
          <w:rFonts w:ascii="Times New Roman" w:hAnsi="Times New Roman" w:cs="Times New Roman"/>
          <w:sz w:val="24"/>
          <w:szCs w:val="24"/>
        </w:rPr>
        <w:t xml:space="preserve"> latviešu valodā uz </w:t>
      </w:r>
      <w:r>
        <w:rPr>
          <w:rFonts w:ascii="Times New Roman" w:hAnsi="Times New Roman" w:cs="Times New Roman"/>
          <w:sz w:val="24"/>
          <w:szCs w:val="24"/>
        </w:rPr>
        <w:t>4</w:t>
      </w:r>
      <w:r w:rsidRPr="00AE7F4A">
        <w:rPr>
          <w:rFonts w:ascii="Times New Roman" w:hAnsi="Times New Roman" w:cs="Times New Roman"/>
          <w:sz w:val="24"/>
          <w:szCs w:val="24"/>
        </w:rPr>
        <w:t xml:space="preserve"> (</w:t>
      </w:r>
      <w:r>
        <w:rPr>
          <w:rFonts w:ascii="Times New Roman" w:hAnsi="Times New Roman" w:cs="Times New Roman"/>
          <w:sz w:val="24"/>
          <w:szCs w:val="24"/>
        </w:rPr>
        <w:t>četrām</w:t>
      </w:r>
      <w:r w:rsidRPr="00AE7F4A">
        <w:rPr>
          <w:rFonts w:ascii="Times New Roman" w:hAnsi="Times New Roman" w:cs="Times New Roman"/>
          <w:sz w:val="24"/>
          <w:szCs w:val="24"/>
        </w:rPr>
        <w:t>) lapām</w:t>
      </w:r>
      <w:r>
        <w:rPr>
          <w:rFonts w:ascii="Times New Roman" w:hAnsi="Times New Roman" w:cs="Times New Roman"/>
          <w:sz w:val="24"/>
          <w:szCs w:val="24"/>
        </w:rPr>
        <w:t xml:space="preserve"> </w:t>
      </w:r>
      <w:r w:rsidR="0085576C">
        <w:rPr>
          <w:rFonts w:ascii="Times New Roman" w:hAnsi="Times New Roman" w:cs="Times New Roman"/>
          <w:sz w:val="24"/>
          <w:szCs w:val="24"/>
        </w:rPr>
        <w:t xml:space="preserve">ar 1 (vienu) pielikumu </w:t>
      </w:r>
      <w:r w:rsidRPr="00AE7F4A">
        <w:rPr>
          <w:rFonts w:ascii="Times New Roman" w:hAnsi="Times New Roman" w:cs="Times New Roman"/>
          <w:sz w:val="24"/>
          <w:szCs w:val="24"/>
        </w:rPr>
        <w:t>un parakstīt</w:t>
      </w:r>
      <w:r w:rsidR="00681724">
        <w:rPr>
          <w:rFonts w:ascii="Times New Roman" w:hAnsi="Times New Roman" w:cs="Times New Roman"/>
          <w:sz w:val="24"/>
          <w:szCs w:val="24"/>
        </w:rPr>
        <w:t>s</w:t>
      </w:r>
      <w:r w:rsidRPr="00AE7F4A">
        <w:rPr>
          <w:rFonts w:ascii="Times New Roman" w:hAnsi="Times New Roman" w:cs="Times New Roman"/>
          <w:sz w:val="24"/>
          <w:szCs w:val="24"/>
        </w:rPr>
        <w:t xml:space="preserve"> ar drošu elektronisko parakstu, kas satur laika zīmogu.</w:t>
      </w:r>
    </w:p>
    <w:p w14:paraId="775B5F3A" w14:textId="77777777" w:rsidR="00ED6CE7" w:rsidRPr="00AE2B26" w:rsidRDefault="00ED6CE7" w:rsidP="00ED6CE7">
      <w:pPr>
        <w:pStyle w:val="Pamattekstsaratkpi"/>
        <w:spacing w:after="0" w:line="240" w:lineRule="auto"/>
        <w:jc w:val="both"/>
        <w:rPr>
          <w:rFonts w:ascii="Times New Roman" w:hAnsi="Times New Roman" w:cs="Times New Roman"/>
          <w:sz w:val="24"/>
          <w:szCs w:val="24"/>
        </w:rPr>
      </w:pPr>
    </w:p>
    <w:p w14:paraId="0761284A" w14:textId="77777777" w:rsidR="00ED6CE7" w:rsidRPr="00AE2B26" w:rsidRDefault="00ED6CE7" w:rsidP="00ED6CE7">
      <w:pPr>
        <w:pStyle w:val="Pamattekstsaratkpi"/>
        <w:spacing w:after="0" w:line="240" w:lineRule="auto"/>
        <w:jc w:val="both"/>
        <w:rPr>
          <w:rFonts w:ascii="Times New Roman" w:hAnsi="Times New Roman" w:cs="Times New Roman"/>
          <w:sz w:val="24"/>
          <w:szCs w:val="24"/>
        </w:rPr>
      </w:pPr>
    </w:p>
    <w:p w14:paraId="355347DF" w14:textId="3AE4235F" w:rsidR="00ED6CE7" w:rsidRPr="00AE2B26" w:rsidRDefault="00ED6CE7" w:rsidP="00D60841">
      <w:pPr>
        <w:pStyle w:val="Bezatstarpm"/>
        <w:numPr>
          <w:ilvl w:val="0"/>
          <w:numId w:val="9"/>
        </w:numPr>
        <w:jc w:val="center"/>
        <w:rPr>
          <w:rFonts w:ascii="Times New Roman" w:hAnsi="Times New Roman" w:cs="Times New Roman"/>
          <w:b/>
          <w:bCs/>
          <w:sz w:val="24"/>
          <w:szCs w:val="24"/>
        </w:rPr>
      </w:pPr>
      <w:r w:rsidRPr="00AE2B26">
        <w:rPr>
          <w:rFonts w:ascii="Times New Roman" w:hAnsi="Times New Roman" w:cs="Times New Roman"/>
          <w:b/>
          <w:bCs/>
          <w:sz w:val="24"/>
          <w:szCs w:val="24"/>
        </w:rPr>
        <w:t>Pušu rekvizīti</w:t>
      </w:r>
    </w:p>
    <w:p w14:paraId="5D2DC9C1" w14:textId="77777777" w:rsidR="00612E89" w:rsidRPr="00AE2B26" w:rsidRDefault="00612E89" w:rsidP="00F227B9">
      <w:pPr>
        <w:pStyle w:val="Bezatstarpm"/>
        <w:ind w:left="540"/>
        <w:rPr>
          <w:rFonts w:ascii="Times New Roman" w:hAnsi="Times New Roman" w:cs="Times New Roman"/>
          <w:b/>
          <w:bCs/>
          <w:sz w:val="24"/>
          <w:szCs w:val="24"/>
        </w:rPr>
      </w:pPr>
    </w:p>
    <w:p w14:paraId="01649C4C" w14:textId="0A655331" w:rsidR="00612E89" w:rsidRPr="00AE2B26" w:rsidRDefault="00612E89" w:rsidP="00F227B9">
      <w:pPr>
        <w:pStyle w:val="Bezatstarpm"/>
        <w:ind w:hanging="284"/>
        <w:rPr>
          <w:rFonts w:ascii="Times New Roman" w:hAnsi="Times New Roman" w:cs="Times New Roman"/>
          <w:b/>
          <w:bCs/>
          <w:sz w:val="24"/>
          <w:szCs w:val="24"/>
        </w:rPr>
      </w:pPr>
      <w:r w:rsidRPr="00AE2B26">
        <w:rPr>
          <w:rFonts w:ascii="Times New Roman" w:hAnsi="Times New Roman" w:cs="Times New Roman"/>
          <w:b/>
          <w:bCs/>
          <w:sz w:val="24"/>
          <w:szCs w:val="24"/>
        </w:rPr>
        <w:t>6.1.DIENESTS</w:t>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Pr="00AE2B26">
        <w:rPr>
          <w:rFonts w:ascii="Times New Roman" w:hAnsi="Times New Roman" w:cs="Times New Roman"/>
          <w:b/>
          <w:bCs/>
          <w:sz w:val="24"/>
          <w:szCs w:val="24"/>
        </w:rPr>
        <w:tab/>
      </w:r>
      <w:r w:rsidR="00CF06FC">
        <w:rPr>
          <w:rFonts w:ascii="Times New Roman" w:hAnsi="Times New Roman" w:cs="Times New Roman"/>
          <w:b/>
          <w:bCs/>
          <w:sz w:val="24"/>
          <w:szCs w:val="24"/>
        </w:rPr>
        <w:tab/>
        <w:t xml:space="preserve"> </w:t>
      </w:r>
      <w:r w:rsidRPr="00AE2B26">
        <w:rPr>
          <w:rFonts w:ascii="Times New Roman" w:hAnsi="Times New Roman" w:cs="Times New Roman"/>
          <w:b/>
          <w:bCs/>
          <w:sz w:val="24"/>
          <w:szCs w:val="24"/>
        </w:rPr>
        <w:t>6.2.CENTRS</w:t>
      </w:r>
    </w:p>
    <w:tbl>
      <w:tblPr>
        <w:tblW w:w="9045" w:type="dxa"/>
        <w:jc w:val="center"/>
        <w:tblLayout w:type="fixed"/>
        <w:tblCellMar>
          <w:left w:w="10" w:type="dxa"/>
          <w:right w:w="10" w:type="dxa"/>
        </w:tblCellMar>
        <w:tblLook w:val="04A0" w:firstRow="1" w:lastRow="0" w:firstColumn="1" w:lastColumn="0" w:noHBand="0" w:noVBand="1"/>
      </w:tblPr>
      <w:tblGrid>
        <w:gridCol w:w="4647"/>
        <w:gridCol w:w="4398"/>
      </w:tblGrid>
      <w:tr w:rsidR="00612E89" w:rsidRPr="00AE2B26" w14:paraId="7DF49A9B" w14:textId="77777777" w:rsidTr="00612E89">
        <w:trPr>
          <w:jc w:val="center"/>
        </w:trPr>
        <w:tc>
          <w:tcPr>
            <w:tcW w:w="4647" w:type="dxa"/>
            <w:tcMar>
              <w:top w:w="0" w:type="dxa"/>
              <w:left w:w="108" w:type="dxa"/>
              <w:bottom w:w="0" w:type="dxa"/>
              <w:right w:w="108" w:type="dxa"/>
            </w:tcMar>
            <w:hideMark/>
          </w:tcPr>
          <w:p w14:paraId="6C3E2DBA" w14:textId="2EF38927" w:rsidR="00612E89" w:rsidRPr="00AE2B26" w:rsidRDefault="00612E89" w:rsidP="00450D8D">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adrese: ____________________________</w:t>
            </w:r>
          </w:p>
        </w:tc>
        <w:tc>
          <w:tcPr>
            <w:tcW w:w="4398" w:type="dxa"/>
            <w:tcMar>
              <w:top w:w="0" w:type="dxa"/>
              <w:left w:w="108" w:type="dxa"/>
              <w:bottom w:w="0" w:type="dxa"/>
              <w:right w:w="108" w:type="dxa"/>
            </w:tcMar>
            <w:hideMark/>
          </w:tcPr>
          <w:p w14:paraId="286D236B" w14:textId="77777777" w:rsidR="00612E89" w:rsidRPr="00AE2B26" w:rsidRDefault="00612E89" w:rsidP="00450D8D">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juridiskā adrese: ____________________</w:t>
            </w:r>
          </w:p>
        </w:tc>
      </w:tr>
      <w:tr w:rsidR="00612E89" w:rsidRPr="00AE2B26" w14:paraId="44A5EE54" w14:textId="77777777" w:rsidTr="00612E89">
        <w:trPr>
          <w:jc w:val="center"/>
        </w:trPr>
        <w:tc>
          <w:tcPr>
            <w:tcW w:w="4647" w:type="dxa"/>
            <w:tcMar>
              <w:top w:w="0" w:type="dxa"/>
              <w:left w:w="108" w:type="dxa"/>
              <w:bottom w:w="0" w:type="dxa"/>
              <w:right w:w="108" w:type="dxa"/>
            </w:tcMar>
            <w:hideMark/>
          </w:tcPr>
          <w:p w14:paraId="2BDC2B3D" w14:textId="77777777" w:rsidR="00612E89" w:rsidRPr="00AE2B26" w:rsidRDefault="00612E89" w:rsidP="00450D8D">
            <w:pPr>
              <w:spacing w:after="0" w:line="240" w:lineRule="auto"/>
              <w:jc w:val="both"/>
              <w:rPr>
                <w:rFonts w:ascii="Times New Roman" w:eastAsia="Times New Roman" w:hAnsi="Times New Roman"/>
                <w:sz w:val="24"/>
                <w:szCs w:val="24"/>
              </w:rPr>
            </w:pPr>
            <w:proofErr w:type="spellStart"/>
            <w:r w:rsidRPr="00AE2B26">
              <w:rPr>
                <w:rFonts w:ascii="Times New Roman" w:eastAsia="Times New Roman" w:hAnsi="Times New Roman"/>
                <w:sz w:val="24"/>
                <w:szCs w:val="24"/>
              </w:rPr>
              <w:t>reģ</w:t>
            </w:r>
            <w:proofErr w:type="spellEnd"/>
            <w:r w:rsidRPr="00AE2B26">
              <w:rPr>
                <w:rFonts w:ascii="Times New Roman" w:eastAsia="Times New Roman" w:hAnsi="Times New Roman"/>
                <w:sz w:val="24"/>
                <w:szCs w:val="24"/>
              </w:rPr>
              <w:t>. Nr.____________________________</w:t>
            </w:r>
          </w:p>
        </w:tc>
        <w:tc>
          <w:tcPr>
            <w:tcW w:w="4398" w:type="dxa"/>
            <w:tcMar>
              <w:top w:w="0" w:type="dxa"/>
              <w:left w:w="108" w:type="dxa"/>
              <w:bottom w:w="0" w:type="dxa"/>
              <w:right w:w="108" w:type="dxa"/>
            </w:tcMar>
            <w:hideMark/>
          </w:tcPr>
          <w:p w14:paraId="3873919C" w14:textId="77777777" w:rsidR="00612E89" w:rsidRPr="00AE2B26" w:rsidRDefault="00612E89" w:rsidP="00450D8D">
            <w:pPr>
              <w:spacing w:after="0" w:line="240" w:lineRule="auto"/>
              <w:jc w:val="both"/>
              <w:rPr>
                <w:rFonts w:ascii="Times New Roman" w:eastAsia="Times New Roman" w:hAnsi="Times New Roman"/>
                <w:sz w:val="24"/>
                <w:szCs w:val="24"/>
              </w:rPr>
            </w:pPr>
            <w:proofErr w:type="spellStart"/>
            <w:r w:rsidRPr="00AE2B26">
              <w:rPr>
                <w:rFonts w:ascii="Times New Roman" w:eastAsia="Times New Roman" w:hAnsi="Times New Roman"/>
                <w:sz w:val="24"/>
                <w:szCs w:val="24"/>
              </w:rPr>
              <w:t>reģ</w:t>
            </w:r>
            <w:proofErr w:type="spellEnd"/>
            <w:r w:rsidRPr="00AE2B26">
              <w:rPr>
                <w:rFonts w:ascii="Times New Roman" w:eastAsia="Times New Roman" w:hAnsi="Times New Roman"/>
                <w:sz w:val="24"/>
                <w:szCs w:val="24"/>
              </w:rPr>
              <w:t>. Nr.____________________________</w:t>
            </w:r>
          </w:p>
        </w:tc>
      </w:tr>
      <w:tr w:rsidR="00612E89" w:rsidRPr="00AE2B26" w14:paraId="6B629B9C" w14:textId="77777777" w:rsidTr="00612E89">
        <w:trPr>
          <w:jc w:val="center"/>
        </w:trPr>
        <w:tc>
          <w:tcPr>
            <w:tcW w:w="4647" w:type="dxa"/>
            <w:tcMar>
              <w:top w:w="0" w:type="dxa"/>
              <w:left w:w="108" w:type="dxa"/>
              <w:bottom w:w="0" w:type="dxa"/>
              <w:right w:w="108" w:type="dxa"/>
            </w:tcMar>
            <w:hideMark/>
          </w:tcPr>
          <w:p w14:paraId="2CB4F27F" w14:textId="77777777" w:rsidR="00612E89" w:rsidRPr="00AE2B26" w:rsidRDefault="00612E89" w:rsidP="00450D8D">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banka: ____________________________</w:t>
            </w:r>
          </w:p>
        </w:tc>
        <w:tc>
          <w:tcPr>
            <w:tcW w:w="4398" w:type="dxa"/>
            <w:tcMar>
              <w:top w:w="0" w:type="dxa"/>
              <w:left w:w="108" w:type="dxa"/>
              <w:bottom w:w="0" w:type="dxa"/>
              <w:right w:w="108" w:type="dxa"/>
            </w:tcMar>
            <w:hideMark/>
          </w:tcPr>
          <w:p w14:paraId="34C7ADC8" w14:textId="77777777" w:rsidR="00612E89" w:rsidRPr="00AE2B26" w:rsidRDefault="00612E89" w:rsidP="00450D8D">
            <w:pPr>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banka: ____________________________</w:t>
            </w:r>
          </w:p>
        </w:tc>
      </w:tr>
      <w:tr w:rsidR="00612E89" w:rsidRPr="00AE2B26" w14:paraId="179621D7" w14:textId="77777777" w:rsidTr="00612E89">
        <w:trPr>
          <w:jc w:val="center"/>
        </w:trPr>
        <w:tc>
          <w:tcPr>
            <w:tcW w:w="4647" w:type="dxa"/>
            <w:tcMar>
              <w:top w:w="0" w:type="dxa"/>
              <w:left w:w="108" w:type="dxa"/>
              <w:bottom w:w="0" w:type="dxa"/>
              <w:right w:w="108" w:type="dxa"/>
            </w:tcMar>
            <w:hideMark/>
          </w:tcPr>
          <w:p w14:paraId="40F8943A"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norēķinu konts: _____________________</w:t>
            </w:r>
          </w:p>
        </w:tc>
        <w:tc>
          <w:tcPr>
            <w:tcW w:w="4398" w:type="dxa"/>
            <w:tcMar>
              <w:top w:w="0" w:type="dxa"/>
              <w:left w:w="108" w:type="dxa"/>
              <w:bottom w:w="0" w:type="dxa"/>
              <w:right w:w="108" w:type="dxa"/>
            </w:tcMar>
            <w:hideMark/>
          </w:tcPr>
          <w:p w14:paraId="1B5B45EC"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norēķinu konts: _____________________</w:t>
            </w:r>
          </w:p>
        </w:tc>
      </w:tr>
      <w:tr w:rsidR="00612E89" w:rsidRPr="00AE2B26" w14:paraId="40DA85A4" w14:textId="77777777" w:rsidTr="00612E89">
        <w:trPr>
          <w:jc w:val="center"/>
        </w:trPr>
        <w:tc>
          <w:tcPr>
            <w:tcW w:w="4647" w:type="dxa"/>
            <w:tcMar>
              <w:top w:w="0" w:type="dxa"/>
              <w:left w:w="108" w:type="dxa"/>
              <w:bottom w:w="0" w:type="dxa"/>
              <w:right w:w="108" w:type="dxa"/>
            </w:tcMar>
            <w:hideMark/>
          </w:tcPr>
          <w:p w14:paraId="759CE3EF"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kods: _____________________________</w:t>
            </w:r>
          </w:p>
        </w:tc>
        <w:tc>
          <w:tcPr>
            <w:tcW w:w="4398" w:type="dxa"/>
            <w:tcMar>
              <w:top w:w="0" w:type="dxa"/>
              <w:left w:w="108" w:type="dxa"/>
              <w:bottom w:w="0" w:type="dxa"/>
              <w:right w:w="108" w:type="dxa"/>
            </w:tcMar>
            <w:hideMark/>
          </w:tcPr>
          <w:p w14:paraId="1EE135D2"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kods: _____________________________</w:t>
            </w:r>
          </w:p>
        </w:tc>
      </w:tr>
      <w:tr w:rsidR="00612E89" w:rsidRPr="00AE2B26" w14:paraId="5BEE7EBF" w14:textId="77777777" w:rsidTr="00612E89">
        <w:trPr>
          <w:jc w:val="center"/>
        </w:trPr>
        <w:tc>
          <w:tcPr>
            <w:tcW w:w="4647" w:type="dxa"/>
            <w:tcMar>
              <w:top w:w="0" w:type="dxa"/>
              <w:left w:w="108" w:type="dxa"/>
              <w:bottom w:w="0" w:type="dxa"/>
              <w:right w:w="108" w:type="dxa"/>
            </w:tcMar>
            <w:hideMark/>
          </w:tcPr>
          <w:p w14:paraId="1A45C1F1"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telefons: __________________________</w:t>
            </w:r>
          </w:p>
        </w:tc>
        <w:tc>
          <w:tcPr>
            <w:tcW w:w="4398" w:type="dxa"/>
            <w:tcMar>
              <w:top w:w="0" w:type="dxa"/>
              <w:left w:w="108" w:type="dxa"/>
              <w:bottom w:w="0" w:type="dxa"/>
              <w:right w:w="108" w:type="dxa"/>
            </w:tcMar>
            <w:hideMark/>
          </w:tcPr>
          <w:p w14:paraId="012DFA78" w14:textId="77777777" w:rsidR="00612E89" w:rsidRPr="00AE2B26" w:rsidRDefault="00612E89" w:rsidP="00450D8D">
            <w:pPr>
              <w:tabs>
                <w:tab w:val="left" w:pos="720"/>
                <w:tab w:val="center" w:pos="4153"/>
                <w:tab w:val="right" w:pos="8306"/>
              </w:tabs>
              <w:spacing w:after="0" w:line="240" w:lineRule="auto"/>
              <w:jc w:val="both"/>
              <w:rPr>
                <w:rFonts w:ascii="Times New Roman" w:eastAsia="Times New Roman" w:hAnsi="Times New Roman"/>
                <w:sz w:val="24"/>
                <w:szCs w:val="24"/>
              </w:rPr>
            </w:pPr>
            <w:r w:rsidRPr="00AE2B26">
              <w:rPr>
                <w:rFonts w:ascii="Times New Roman" w:eastAsia="Times New Roman" w:hAnsi="Times New Roman"/>
                <w:sz w:val="24"/>
                <w:szCs w:val="24"/>
              </w:rPr>
              <w:t>telefons: __________________________</w:t>
            </w:r>
          </w:p>
        </w:tc>
      </w:tr>
      <w:tr w:rsidR="00612E89" w:rsidRPr="00AE2B26" w14:paraId="4BFBE6E1" w14:textId="77777777" w:rsidTr="00612E89">
        <w:trPr>
          <w:trHeight w:val="80"/>
          <w:jc w:val="center"/>
        </w:trPr>
        <w:tc>
          <w:tcPr>
            <w:tcW w:w="4647" w:type="dxa"/>
            <w:tcMar>
              <w:top w:w="0" w:type="dxa"/>
              <w:left w:w="108" w:type="dxa"/>
              <w:bottom w:w="0" w:type="dxa"/>
              <w:right w:w="108" w:type="dxa"/>
            </w:tcMar>
            <w:hideMark/>
          </w:tcPr>
          <w:p w14:paraId="67814538" w14:textId="77777777" w:rsidR="00612E89" w:rsidRPr="00AE2B26" w:rsidRDefault="00612E89" w:rsidP="00450D8D">
            <w:pPr>
              <w:tabs>
                <w:tab w:val="left" w:pos="720"/>
                <w:tab w:val="center" w:pos="4153"/>
                <w:tab w:val="right" w:pos="8306"/>
              </w:tabs>
              <w:spacing w:after="0" w:line="240" w:lineRule="auto"/>
              <w:jc w:val="both"/>
              <w:rPr>
                <w:rFonts w:ascii="Times New Roman" w:hAnsi="Times New Roman"/>
                <w:sz w:val="24"/>
                <w:szCs w:val="24"/>
              </w:rPr>
            </w:pPr>
            <w:r w:rsidRPr="00AE2B26">
              <w:rPr>
                <w:rFonts w:ascii="Times New Roman" w:eastAsia="Times New Roman" w:hAnsi="Times New Roman"/>
                <w:sz w:val="24"/>
                <w:szCs w:val="24"/>
              </w:rPr>
              <w:t>e-pasta adrese: ______________________</w:t>
            </w:r>
          </w:p>
        </w:tc>
        <w:tc>
          <w:tcPr>
            <w:tcW w:w="4398" w:type="dxa"/>
            <w:tcMar>
              <w:top w:w="0" w:type="dxa"/>
              <w:left w:w="108" w:type="dxa"/>
              <w:bottom w:w="0" w:type="dxa"/>
              <w:right w:w="108" w:type="dxa"/>
            </w:tcMar>
            <w:hideMark/>
          </w:tcPr>
          <w:p w14:paraId="654966DC" w14:textId="77777777" w:rsidR="00612E89" w:rsidRPr="00AE2B26" w:rsidRDefault="00612E89" w:rsidP="00450D8D">
            <w:pPr>
              <w:tabs>
                <w:tab w:val="left" w:pos="720"/>
                <w:tab w:val="center" w:pos="4153"/>
                <w:tab w:val="right" w:pos="8306"/>
              </w:tabs>
              <w:spacing w:after="0" w:line="240" w:lineRule="auto"/>
              <w:jc w:val="both"/>
              <w:rPr>
                <w:rFonts w:ascii="Times New Roman" w:hAnsi="Times New Roman"/>
                <w:sz w:val="24"/>
                <w:szCs w:val="24"/>
              </w:rPr>
            </w:pPr>
            <w:r w:rsidRPr="00AE2B26">
              <w:rPr>
                <w:rFonts w:ascii="Times New Roman" w:eastAsia="Times New Roman" w:hAnsi="Times New Roman"/>
                <w:sz w:val="24"/>
                <w:szCs w:val="24"/>
              </w:rPr>
              <w:t>e-pasta adrese: _____________________</w:t>
            </w:r>
          </w:p>
        </w:tc>
      </w:tr>
      <w:tr w:rsidR="00612E89" w:rsidRPr="00AE2B26" w14:paraId="63F3B5AB" w14:textId="77777777" w:rsidTr="00612E89">
        <w:trPr>
          <w:trHeight w:val="299"/>
          <w:jc w:val="center"/>
        </w:trPr>
        <w:tc>
          <w:tcPr>
            <w:tcW w:w="4647" w:type="dxa"/>
            <w:tcMar>
              <w:top w:w="0" w:type="dxa"/>
              <w:left w:w="108" w:type="dxa"/>
              <w:bottom w:w="0" w:type="dxa"/>
              <w:right w:w="108" w:type="dxa"/>
            </w:tcMar>
          </w:tcPr>
          <w:p w14:paraId="19D5213A" w14:textId="77777777" w:rsidR="00612E89" w:rsidRPr="00AE2B26" w:rsidRDefault="00612E89" w:rsidP="00450D8D">
            <w:pPr>
              <w:tabs>
                <w:tab w:val="left" w:pos="720"/>
                <w:tab w:val="left" w:pos="6096"/>
              </w:tabs>
              <w:spacing w:after="0" w:line="240" w:lineRule="auto"/>
              <w:jc w:val="right"/>
              <w:rPr>
                <w:rFonts w:ascii="Times New Roman" w:eastAsia="Times New Roman" w:hAnsi="Times New Roman"/>
                <w:sz w:val="24"/>
                <w:szCs w:val="24"/>
              </w:rPr>
            </w:pPr>
          </w:p>
        </w:tc>
        <w:tc>
          <w:tcPr>
            <w:tcW w:w="4398" w:type="dxa"/>
            <w:tcMar>
              <w:top w:w="0" w:type="dxa"/>
              <w:left w:w="108" w:type="dxa"/>
              <w:bottom w:w="0" w:type="dxa"/>
              <w:right w:w="108" w:type="dxa"/>
            </w:tcMar>
          </w:tcPr>
          <w:p w14:paraId="20687F98" w14:textId="77777777" w:rsidR="00612E89" w:rsidRPr="00AE2B26" w:rsidRDefault="00612E89" w:rsidP="00450D8D">
            <w:pPr>
              <w:tabs>
                <w:tab w:val="left" w:pos="720"/>
                <w:tab w:val="left" w:pos="6096"/>
              </w:tabs>
              <w:spacing w:after="0" w:line="240" w:lineRule="auto"/>
              <w:jc w:val="right"/>
              <w:rPr>
                <w:rFonts w:ascii="Times New Roman" w:eastAsia="Times New Roman" w:hAnsi="Times New Roman"/>
                <w:sz w:val="24"/>
                <w:szCs w:val="24"/>
              </w:rPr>
            </w:pPr>
          </w:p>
        </w:tc>
      </w:tr>
    </w:tbl>
    <w:p w14:paraId="084AB14B" w14:textId="0A0A5C0F" w:rsidR="00612E89" w:rsidRPr="00AE2B26" w:rsidRDefault="00612E89" w:rsidP="00F227B9">
      <w:pPr>
        <w:pStyle w:val="Bezatstarpm"/>
        <w:rPr>
          <w:rFonts w:ascii="Times New Roman" w:hAnsi="Times New Roman" w:cs="Times New Roman"/>
          <w:b/>
          <w:bCs/>
          <w:sz w:val="24"/>
          <w:szCs w:val="24"/>
        </w:rPr>
      </w:pPr>
      <w:r w:rsidRPr="00AE2B26">
        <w:rPr>
          <w:rFonts w:ascii="Times New Roman" w:hAnsi="Times New Roman"/>
          <w:sz w:val="24"/>
          <w:szCs w:val="24"/>
        </w:rPr>
        <w:t>________________________________</w:t>
      </w:r>
      <w:r w:rsidRPr="00AE2B26">
        <w:rPr>
          <w:rFonts w:ascii="Times New Roman" w:hAnsi="Times New Roman"/>
          <w:sz w:val="24"/>
          <w:szCs w:val="24"/>
        </w:rPr>
        <w:tab/>
        <w:t>_________________________________</w:t>
      </w:r>
    </w:p>
    <w:p w14:paraId="56F8F733" w14:textId="77777777" w:rsidR="00ED6CE7" w:rsidRPr="00AE2B26" w:rsidRDefault="00ED6CE7" w:rsidP="00ED6CE7">
      <w:pPr>
        <w:pStyle w:val="Bezatstarpm"/>
        <w:rPr>
          <w:rFonts w:ascii="Times New Roman" w:hAnsi="Times New Roman" w:cs="Times New Roman"/>
          <w:sz w:val="24"/>
          <w:szCs w:val="24"/>
        </w:rPr>
      </w:pPr>
    </w:p>
    <w:tbl>
      <w:tblPr>
        <w:tblW w:w="4865" w:type="pct"/>
        <w:tblInd w:w="-8" w:type="dxa"/>
        <w:tblCellMar>
          <w:left w:w="10" w:type="dxa"/>
          <w:right w:w="10" w:type="dxa"/>
        </w:tblCellMar>
        <w:tblLook w:val="0000" w:firstRow="0" w:lastRow="0" w:firstColumn="0" w:lastColumn="0" w:noHBand="0" w:noVBand="0"/>
      </w:tblPr>
      <w:tblGrid>
        <w:gridCol w:w="8082"/>
      </w:tblGrid>
      <w:tr w:rsidR="00ED6CE7" w:rsidRPr="00AE2B26" w14:paraId="080B7DD4" w14:textId="77777777" w:rsidTr="00450D8D">
        <w:trPr>
          <w:trHeight w:val="2134"/>
        </w:trPr>
        <w:tc>
          <w:tcPr>
            <w:tcW w:w="9532" w:type="dxa"/>
            <w:tcMar>
              <w:top w:w="0" w:type="dxa"/>
              <w:left w:w="108" w:type="dxa"/>
              <w:bottom w:w="0" w:type="dxa"/>
              <w:right w:w="108" w:type="dxa"/>
            </w:tcMar>
          </w:tcPr>
          <w:p w14:paraId="34942232"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6FDB5F0D"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3DE9E435"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409321F0"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039EAD7C" w14:textId="77777777" w:rsidR="0085576C" w:rsidRDefault="0085576C" w:rsidP="0085576C">
            <w:pPr>
              <w:spacing w:after="0" w:line="240" w:lineRule="auto"/>
              <w:ind w:right="-1"/>
              <w:jc w:val="center"/>
              <w:rPr>
                <w:rFonts w:ascii="Times New Roman" w:eastAsia="Times New Roman" w:hAnsi="Times New Roman" w:cs="Times New Roman"/>
                <w:caps/>
                <w:sz w:val="20"/>
                <w:szCs w:val="20"/>
              </w:rPr>
            </w:pPr>
          </w:p>
          <w:p w14:paraId="795F6B4A" w14:textId="29357A39" w:rsidR="0085576C" w:rsidRPr="00CD0F14" w:rsidRDefault="0085576C" w:rsidP="0085576C">
            <w:pPr>
              <w:spacing w:after="0" w:line="240" w:lineRule="auto"/>
              <w:ind w:right="-1"/>
              <w:jc w:val="center"/>
              <w:rPr>
                <w:rFonts w:ascii="Times New Roman" w:eastAsia="Times New Roman" w:hAnsi="Times New Roman" w:cs="Times New Roman"/>
                <w:caps/>
                <w:sz w:val="20"/>
                <w:szCs w:val="20"/>
              </w:rPr>
            </w:pPr>
            <w:r w:rsidRPr="00157C5C">
              <w:rPr>
                <w:rFonts w:ascii="Times New Roman" w:eastAsia="Times New Roman" w:hAnsi="Times New Roman" w:cs="Times New Roman"/>
                <w:caps/>
                <w:sz w:val="20"/>
                <w:szCs w:val="20"/>
              </w:rPr>
              <w:t>ŠIS Dokuments ir parakstīts ar drošu elektronisko parakstu un satur laika zīmogu</w:t>
            </w:r>
          </w:p>
          <w:p w14:paraId="18336DE4" w14:textId="77777777" w:rsidR="00ED6CE7" w:rsidRPr="00AE2B26" w:rsidRDefault="00ED6CE7" w:rsidP="00450D8D">
            <w:pPr>
              <w:pStyle w:val="Bezatstarpm"/>
              <w:rPr>
                <w:rFonts w:ascii="Times New Roman" w:hAnsi="Times New Roman" w:cs="Times New Roman"/>
                <w:sz w:val="24"/>
                <w:szCs w:val="24"/>
              </w:rPr>
            </w:pPr>
          </w:p>
        </w:tc>
      </w:tr>
    </w:tbl>
    <w:p w14:paraId="3BE6E8C3" w14:textId="77777777" w:rsidR="00ED6CE7" w:rsidRPr="00AE2B26" w:rsidRDefault="00ED6CE7" w:rsidP="00ED6CE7">
      <w:pPr>
        <w:spacing w:after="0" w:line="240" w:lineRule="auto"/>
        <w:ind w:right="23"/>
        <w:rPr>
          <w:rFonts w:ascii="Times New Roman" w:hAnsi="Times New Roman" w:cs="Times New Roman"/>
          <w:sz w:val="24"/>
          <w:szCs w:val="24"/>
        </w:rPr>
      </w:pPr>
    </w:p>
    <w:p w14:paraId="247C43E7" w14:textId="77777777" w:rsidR="00ED6CE7" w:rsidRPr="00AE2B26" w:rsidRDefault="00ED6CE7" w:rsidP="00ED6CE7">
      <w:pPr>
        <w:pStyle w:val="Bezatstarpm"/>
        <w:rPr>
          <w:rFonts w:ascii="Times New Roman" w:hAnsi="Times New Roman" w:cs="Times New Roman"/>
          <w:sz w:val="24"/>
          <w:szCs w:val="24"/>
        </w:rPr>
      </w:pPr>
    </w:p>
    <w:p w14:paraId="1F836B2B" w14:textId="77777777" w:rsidR="00450D8D" w:rsidRPr="00AE2B26" w:rsidRDefault="00450D8D"/>
    <w:sectPr w:rsidR="00450D8D" w:rsidRPr="00AE2B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F84"/>
    <w:multiLevelType w:val="multilevel"/>
    <w:tmpl w:val="0426001F"/>
    <w:lvl w:ilvl="0">
      <w:start w:val="1"/>
      <w:numFmt w:val="decimal"/>
      <w:lvlText w:val="%1."/>
      <w:lvlJc w:val="left"/>
      <w:pPr>
        <w:tabs>
          <w:tab w:val="num" w:pos="1222"/>
        </w:tabs>
        <w:ind w:left="1222" w:hanging="360"/>
      </w:pPr>
      <w:rPr>
        <w:b w:val="0"/>
        <w:i w:val="0"/>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BF329A"/>
    <w:multiLevelType w:val="multilevel"/>
    <w:tmpl w:val="D3A27F0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0C3911"/>
    <w:multiLevelType w:val="multilevel"/>
    <w:tmpl w:val="EB68B080"/>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805C5"/>
    <w:multiLevelType w:val="multilevel"/>
    <w:tmpl w:val="AA8AFDE6"/>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154271C"/>
    <w:multiLevelType w:val="multilevel"/>
    <w:tmpl w:val="12941284"/>
    <w:lvl w:ilvl="0">
      <w:start w:val="2"/>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38E44618"/>
    <w:multiLevelType w:val="multilevel"/>
    <w:tmpl w:val="32F08446"/>
    <w:lvl w:ilvl="0">
      <w:start w:val="2"/>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55C228B6"/>
    <w:multiLevelType w:val="multilevel"/>
    <w:tmpl w:val="09684C8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B9B1441"/>
    <w:multiLevelType w:val="multilevel"/>
    <w:tmpl w:val="C1A4597E"/>
    <w:lvl w:ilvl="0">
      <w:start w:val="2"/>
      <w:numFmt w:val="decimal"/>
      <w:lvlText w:val="%1."/>
      <w:lvlJc w:val="left"/>
      <w:pPr>
        <w:ind w:left="540" w:hanging="540"/>
      </w:pPr>
      <w:rPr>
        <w:rFonts w:hint="default"/>
      </w:rPr>
    </w:lvl>
    <w:lvl w:ilvl="1">
      <w:start w:val="1"/>
      <w:numFmt w:val="decimal"/>
      <w:lvlText w:val="%2."/>
      <w:lvlJc w:val="left"/>
      <w:pPr>
        <w:ind w:left="1077" w:hanging="360"/>
      </w:pPr>
    </w:lvl>
    <w:lvl w:ilvl="2">
      <w:start w:val="2"/>
      <w:numFmt w:val="decimal"/>
      <w:lvlText w:val="%1.%2.%3."/>
      <w:lvlJc w:val="left"/>
      <w:pPr>
        <w:ind w:left="1145"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8" w15:restartNumberingAfterBreak="0">
    <w:nsid w:val="60D760EB"/>
    <w:multiLevelType w:val="multilevel"/>
    <w:tmpl w:val="55946E3E"/>
    <w:lvl w:ilvl="0">
      <w:start w:val="2"/>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1080" w:hanging="360"/>
      </w:pPr>
      <w:rPr>
        <w:rFonts w:ascii="Times New Roman" w:hAnsi="Times New Roman" w:cs="Times New Roman" w:hint="default"/>
        <w:b w:val="0"/>
        <w:bCs w:val="0"/>
        <w:color w:val="auto"/>
        <w:sz w:val="24"/>
        <w:szCs w:val="24"/>
      </w:rPr>
    </w:lvl>
    <w:lvl w:ilvl="2">
      <w:start w:val="1"/>
      <w:numFmt w:val="decimal"/>
      <w:lvlText w:val="%1.%2.%3."/>
      <w:lvlJc w:val="left"/>
      <w:pPr>
        <w:ind w:left="1571" w:hanging="720"/>
      </w:pPr>
      <w:rPr>
        <w:rFonts w:ascii="Times New Roman" w:hAnsi="Times New Roman" w:cs="Times New Roman" w:hint="default"/>
        <w:b w:val="0"/>
        <w:bCs w:val="0"/>
        <w:color w:val="auto"/>
        <w:sz w:val="24"/>
        <w:szCs w:val="24"/>
      </w:rPr>
    </w:lvl>
    <w:lvl w:ilvl="3">
      <w:start w:val="1"/>
      <w:numFmt w:val="decimal"/>
      <w:lvlText w:val="%1.%2.%3.%4."/>
      <w:lvlJc w:val="left"/>
      <w:pPr>
        <w:ind w:left="2880" w:hanging="720"/>
      </w:pPr>
      <w:rPr>
        <w:rFonts w:ascii="Times New Roman" w:hAnsi="Times New Roman" w:cs="Times New Roman" w:hint="default"/>
        <w:color w:val="auto"/>
        <w:sz w:val="24"/>
        <w:szCs w:val="24"/>
      </w:rPr>
    </w:lvl>
    <w:lvl w:ilvl="4">
      <w:start w:val="1"/>
      <w:numFmt w:val="decimal"/>
      <w:lvlText w:val="%1.%2.%3.%4.%5."/>
      <w:lvlJc w:val="left"/>
      <w:pPr>
        <w:ind w:left="3960" w:hanging="1080"/>
      </w:pPr>
      <w:rPr>
        <w:rFonts w:ascii="Calibri" w:hAnsi="Calibri" w:cs="Calibri" w:hint="default"/>
        <w:color w:val="auto"/>
        <w:sz w:val="22"/>
        <w:szCs w:val="22"/>
      </w:rPr>
    </w:lvl>
    <w:lvl w:ilvl="5">
      <w:start w:val="1"/>
      <w:numFmt w:val="decimal"/>
      <w:lvlText w:val="%1.%2.%3.%4.%5.%6."/>
      <w:lvlJc w:val="left"/>
      <w:pPr>
        <w:ind w:left="4680" w:hanging="1080"/>
      </w:pPr>
      <w:rPr>
        <w:rFonts w:ascii="Calibri" w:hAnsi="Calibri" w:cs="Calibri" w:hint="default"/>
        <w:color w:val="auto"/>
        <w:sz w:val="22"/>
        <w:szCs w:val="22"/>
      </w:rPr>
    </w:lvl>
    <w:lvl w:ilvl="6">
      <w:start w:val="1"/>
      <w:numFmt w:val="decimal"/>
      <w:lvlText w:val="%1.%2.%3.%4.%5.%6.%7."/>
      <w:lvlJc w:val="left"/>
      <w:pPr>
        <w:ind w:left="5760" w:hanging="1440"/>
      </w:pPr>
      <w:rPr>
        <w:rFonts w:ascii="Calibri" w:hAnsi="Calibri" w:cs="Calibri" w:hint="default"/>
        <w:color w:val="auto"/>
        <w:sz w:val="22"/>
        <w:szCs w:val="22"/>
      </w:rPr>
    </w:lvl>
    <w:lvl w:ilvl="7">
      <w:start w:val="1"/>
      <w:numFmt w:val="decimal"/>
      <w:lvlText w:val="%1.%2.%3.%4.%5.%6.%7.%8."/>
      <w:lvlJc w:val="left"/>
      <w:pPr>
        <w:ind w:left="6480" w:hanging="1440"/>
      </w:pPr>
      <w:rPr>
        <w:rFonts w:ascii="Calibri" w:hAnsi="Calibri" w:cs="Calibri" w:hint="default"/>
        <w:color w:val="auto"/>
        <w:sz w:val="22"/>
        <w:szCs w:val="22"/>
      </w:rPr>
    </w:lvl>
    <w:lvl w:ilvl="8">
      <w:start w:val="1"/>
      <w:numFmt w:val="decimal"/>
      <w:lvlText w:val="%1.%2.%3.%4.%5.%6.%7.%8.%9."/>
      <w:lvlJc w:val="left"/>
      <w:pPr>
        <w:ind w:left="7560" w:hanging="1800"/>
      </w:pPr>
      <w:rPr>
        <w:rFonts w:ascii="Calibri" w:hAnsi="Calibri" w:cs="Calibri" w:hint="default"/>
        <w:color w:val="auto"/>
        <w:sz w:val="22"/>
        <w:szCs w:val="22"/>
      </w:rPr>
    </w:lvl>
  </w:abstractNum>
  <w:abstractNum w:abstractNumId="9" w15:restartNumberingAfterBreak="0">
    <w:nsid w:val="67A275CB"/>
    <w:multiLevelType w:val="multilevel"/>
    <w:tmpl w:val="55946E3E"/>
    <w:lvl w:ilvl="0">
      <w:start w:val="2"/>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1080" w:hanging="360"/>
      </w:pPr>
      <w:rPr>
        <w:rFonts w:ascii="Times New Roman" w:hAnsi="Times New Roman" w:cs="Times New Roman" w:hint="default"/>
        <w:b w:val="0"/>
        <w:bCs w:val="0"/>
        <w:color w:val="auto"/>
        <w:sz w:val="24"/>
        <w:szCs w:val="24"/>
      </w:rPr>
    </w:lvl>
    <w:lvl w:ilvl="2">
      <w:start w:val="1"/>
      <w:numFmt w:val="decimal"/>
      <w:lvlText w:val="%1.%2.%3."/>
      <w:lvlJc w:val="left"/>
      <w:pPr>
        <w:ind w:left="1571" w:hanging="720"/>
      </w:pPr>
      <w:rPr>
        <w:rFonts w:ascii="Times New Roman" w:hAnsi="Times New Roman" w:cs="Times New Roman" w:hint="default"/>
        <w:b w:val="0"/>
        <w:bCs w:val="0"/>
        <w:color w:val="auto"/>
        <w:sz w:val="24"/>
        <w:szCs w:val="24"/>
      </w:rPr>
    </w:lvl>
    <w:lvl w:ilvl="3">
      <w:start w:val="1"/>
      <w:numFmt w:val="decimal"/>
      <w:lvlText w:val="%1.%2.%3.%4."/>
      <w:lvlJc w:val="left"/>
      <w:pPr>
        <w:ind w:left="2880" w:hanging="720"/>
      </w:pPr>
      <w:rPr>
        <w:rFonts w:ascii="Times New Roman" w:hAnsi="Times New Roman" w:cs="Times New Roman" w:hint="default"/>
        <w:color w:val="auto"/>
        <w:sz w:val="24"/>
        <w:szCs w:val="24"/>
      </w:rPr>
    </w:lvl>
    <w:lvl w:ilvl="4">
      <w:start w:val="1"/>
      <w:numFmt w:val="decimal"/>
      <w:lvlText w:val="%1.%2.%3.%4.%5."/>
      <w:lvlJc w:val="left"/>
      <w:pPr>
        <w:ind w:left="3960" w:hanging="1080"/>
      </w:pPr>
      <w:rPr>
        <w:rFonts w:ascii="Calibri" w:hAnsi="Calibri" w:cs="Calibri" w:hint="default"/>
        <w:color w:val="auto"/>
        <w:sz w:val="22"/>
        <w:szCs w:val="22"/>
      </w:rPr>
    </w:lvl>
    <w:lvl w:ilvl="5">
      <w:start w:val="1"/>
      <w:numFmt w:val="decimal"/>
      <w:lvlText w:val="%1.%2.%3.%4.%5.%6."/>
      <w:lvlJc w:val="left"/>
      <w:pPr>
        <w:ind w:left="4680" w:hanging="1080"/>
      </w:pPr>
      <w:rPr>
        <w:rFonts w:ascii="Calibri" w:hAnsi="Calibri" w:cs="Calibri" w:hint="default"/>
        <w:color w:val="auto"/>
        <w:sz w:val="22"/>
        <w:szCs w:val="22"/>
      </w:rPr>
    </w:lvl>
    <w:lvl w:ilvl="6">
      <w:start w:val="1"/>
      <w:numFmt w:val="decimal"/>
      <w:lvlText w:val="%1.%2.%3.%4.%5.%6.%7."/>
      <w:lvlJc w:val="left"/>
      <w:pPr>
        <w:ind w:left="5760" w:hanging="1440"/>
      </w:pPr>
      <w:rPr>
        <w:rFonts w:ascii="Calibri" w:hAnsi="Calibri" w:cs="Calibri" w:hint="default"/>
        <w:color w:val="auto"/>
        <w:sz w:val="22"/>
        <w:szCs w:val="22"/>
      </w:rPr>
    </w:lvl>
    <w:lvl w:ilvl="7">
      <w:start w:val="1"/>
      <w:numFmt w:val="decimal"/>
      <w:lvlText w:val="%1.%2.%3.%4.%5.%6.%7.%8."/>
      <w:lvlJc w:val="left"/>
      <w:pPr>
        <w:ind w:left="6480" w:hanging="1440"/>
      </w:pPr>
      <w:rPr>
        <w:rFonts w:ascii="Calibri" w:hAnsi="Calibri" w:cs="Calibri" w:hint="default"/>
        <w:color w:val="auto"/>
        <w:sz w:val="22"/>
        <w:szCs w:val="22"/>
      </w:rPr>
    </w:lvl>
    <w:lvl w:ilvl="8">
      <w:start w:val="1"/>
      <w:numFmt w:val="decimal"/>
      <w:lvlText w:val="%1.%2.%3.%4.%5.%6.%7.%8.%9."/>
      <w:lvlJc w:val="left"/>
      <w:pPr>
        <w:ind w:left="7560" w:hanging="1800"/>
      </w:pPr>
      <w:rPr>
        <w:rFonts w:ascii="Calibri" w:hAnsi="Calibri" w:cs="Calibri" w:hint="default"/>
        <w:color w:val="auto"/>
        <w:sz w:val="22"/>
        <w:szCs w:val="22"/>
      </w:rPr>
    </w:lvl>
  </w:abstractNum>
  <w:abstractNum w:abstractNumId="10" w15:restartNumberingAfterBreak="0">
    <w:nsid w:val="744E165F"/>
    <w:multiLevelType w:val="multilevel"/>
    <w:tmpl w:val="EB247FA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9C1D20"/>
    <w:multiLevelType w:val="multilevel"/>
    <w:tmpl w:val="12941284"/>
    <w:lvl w:ilvl="0">
      <w:start w:val="2"/>
      <w:numFmt w:val="decimal"/>
      <w:lvlText w:val="%1."/>
      <w:lvlJc w:val="left"/>
      <w:pPr>
        <w:ind w:left="540" w:hanging="540"/>
      </w:pPr>
      <w:rPr>
        <w:rFonts w:hint="default"/>
      </w:rPr>
    </w:lvl>
    <w:lvl w:ilvl="1">
      <w:start w:val="8"/>
      <w:numFmt w:val="decimal"/>
      <w:lvlText w:val="%1.%2."/>
      <w:lvlJc w:val="left"/>
      <w:pPr>
        <w:ind w:left="82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num w:numId="1" w16cid:durableId="1171600491">
    <w:abstractNumId w:val="5"/>
  </w:num>
  <w:num w:numId="2" w16cid:durableId="1175149784">
    <w:abstractNumId w:val="0"/>
  </w:num>
  <w:num w:numId="3" w16cid:durableId="1307009382">
    <w:abstractNumId w:val="7"/>
  </w:num>
  <w:num w:numId="4" w16cid:durableId="1313170589">
    <w:abstractNumId w:val="3"/>
  </w:num>
  <w:num w:numId="5" w16cid:durableId="15280436">
    <w:abstractNumId w:val="11"/>
  </w:num>
  <w:num w:numId="6" w16cid:durableId="2003584473">
    <w:abstractNumId w:val="6"/>
  </w:num>
  <w:num w:numId="7" w16cid:durableId="614602845">
    <w:abstractNumId w:val="2"/>
  </w:num>
  <w:num w:numId="8" w16cid:durableId="669988273">
    <w:abstractNumId w:val="1"/>
  </w:num>
  <w:num w:numId="9" w16cid:durableId="677663122">
    <w:abstractNumId w:val="10"/>
  </w:num>
  <w:num w:numId="10" w16cid:durableId="775753750">
    <w:abstractNumId w:val="9"/>
  </w:num>
  <w:num w:numId="11" w16cid:durableId="794837590">
    <w:abstractNumId w:val="4"/>
  </w:num>
  <w:num w:numId="12" w16cid:durableId="826289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7"/>
    <w:rsid w:val="000038C7"/>
    <w:rsid w:val="00032218"/>
    <w:rsid w:val="00036EB8"/>
    <w:rsid w:val="000509BB"/>
    <w:rsid w:val="00052968"/>
    <w:rsid w:val="00094D88"/>
    <w:rsid w:val="000A4741"/>
    <w:rsid w:val="000B1A13"/>
    <w:rsid w:val="000B64F0"/>
    <w:rsid w:val="000D06BE"/>
    <w:rsid w:val="000D58E6"/>
    <w:rsid w:val="000F149A"/>
    <w:rsid w:val="000F621E"/>
    <w:rsid w:val="000F6AEA"/>
    <w:rsid w:val="00115414"/>
    <w:rsid w:val="00116504"/>
    <w:rsid w:val="00120845"/>
    <w:rsid w:val="001450B8"/>
    <w:rsid w:val="001564EB"/>
    <w:rsid w:val="0016189B"/>
    <w:rsid w:val="00174ABF"/>
    <w:rsid w:val="00181927"/>
    <w:rsid w:val="001820BD"/>
    <w:rsid w:val="00184B9B"/>
    <w:rsid w:val="00186157"/>
    <w:rsid w:val="001975BD"/>
    <w:rsid w:val="001B4CF9"/>
    <w:rsid w:val="001B5918"/>
    <w:rsid w:val="001C2BFA"/>
    <w:rsid w:val="001C2FF0"/>
    <w:rsid w:val="001C704B"/>
    <w:rsid w:val="001D06B6"/>
    <w:rsid w:val="001D1E65"/>
    <w:rsid w:val="001E5114"/>
    <w:rsid w:val="001E6233"/>
    <w:rsid w:val="00204A24"/>
    <w:rsid w:val="002053CF"/>
    <w:rsid w:val="0020748B"/>
    <w:rsid w:val="00217F99"/>
    <w:rsid w:val="002227CD"/>
    <w:rsid w:val="0022610E"/>
    <w:rsid w:val="00255D58"/>
    <w:rsid w:val="00260943"/>
    <w:rsid w:val="0027363E"/>
    <w:rsid w:val="00282B12"/>
    <w:rsid w:val="0029032E"/>
    <w:rsid w:val="00292B29"/>
    <w:rsid w:val="00293908"/>
    <w:rsid w:val="002968D0"/>
    <w:rsid w:val="002A3F6F"/>
    <w:rsid w:val="002B17A3"/>
    <w:rsid w:val="002B7AF9"/>
    <w:rsid w:val="002D6FD5"/>
    <w:rsid w:val="002F1A98"/>
    <w:rsid w:val="003079DB"/>
    <w:rsid w:val="003236CE"/>
    <w:rsid w:val="003273E4"/>
    <w:rsid w:val="00345D55"/>
    <w:rsid w:val="003460BD"/>
    <w:rsid w:val="00352641"/>
    <w:rsid w:val="00352CB0"/>
    <w:rsid w:val="003561DF"/>
    <w:rsid w:val="003572BA"/>
    <w:rsid w:val="003611CE"/>
    <w:rsid w:val="0036503E"/>
    <w:rsid w:val="00366826"/>
    <w:rsid w:val="0037552C"/>
    <w:rsid w:val="00380452"/>
    <w:rsid w:val="00391FB6"/>
    <w:rsid w:val="00397942"/>
    <w:rsid w:val="003A6DFD"/>
    <w:rsid w:val="003B275D"/>
    <w:rsid w:val="003B59B1"/>
    <w:rsid w:val="003B6223"/>
    <w:rsid w:val="003D409F"/>
    <w:rsid w:val="003F0222"/>
    <w:rsid w:val="003F5A85"/>
    <w:rsid w:val="0040240C"/>
    <w:rsid w:val="00406C6E"/>
    <w:rsid w:val="004076FE"/>
    <w:rsid w:val="00416FA7"/>
    <w:rsid w:val="00420CA0"/>
    <w:rsid w:val="00427377"/>
    <w:rsid w:val="00427CF7"/>
    <w:rsid w:val="00437A75"/>
    <w:rsid w:val="00450D8D"/>
    <w:rsid w:val="0045158F"/>
    <w:rsid w:val="00463699"/>
    <w:rsid w:val="00464966"/>
    <w:rsid w:val="0046583A"/>
    <w:rsid w:val="00467F54"/>
    <w:rsid w:val="00474CA0"/>
    <w:rsid w:val="0047573E"/>
    <w:rsid w:val="004757DB"/>
    <w:rsid w:val="004846F4"/>
    <w:rsid w:val="004B530F"/>
    <w:rsid w:val="004E3353"/>
    <w:rsid w:val="004E4BE6"/>
    <w:rsid w:val="004E7619"/>
    <w:rsid w:val="004F58F7"/>
    <w:rsid w:val="004F6338"/>
    <w:rsid w:val="00507333"/>
    <w:rsid w:val="00530A49"/>
    <w:rsid w:val="005376A4"/>
    <w:rsid w:val="0054603F"/>
    <w:rsid w:val="005623FD"/>
    <w:rsid w:val="0056655B"/>
    <w:rsid w:val="00580D3C"/>
    <w:rsid w:val="005973ED"/>
    <w:rsid w:val="005C73D5"/>
    <w:rsid w:val="005E3995"/>
    <w:rsid w:val="005E59CC"/>
    <w:rsid w:val="005E5D71"/>
    <w:rsid w:val="005E72D6"/>
    <w:rsid w:val="005F7038"/>
    <w:rsid w:val="006104CF"/>
    <w:rsid w:val="006106E4"/>
    <w:rsid w:val="00612361"/>
    <w:rsid w:val="00612E89"/>
    <w:rsid w:val="006322A4"/>
    <w:rsid w:val="00644C2B"/>
    <w:rsid w:val="00653683"/>
    <w:rsid w:val="0066595F"/>
    <w:rsid w:val="0067150A"/>
    <w:rsid w:val="00681724"/>
    <w:rsid w:val="00684FAF"/>
    <w:rsid w:val="00687558"/>
    <w:rsid w:val="0069458F"/>
    <w:rsid w:val="006A12EA"/>
    <w:rsid w:val="006A58EB"/>
    <w:rsid w:val="006D16AD"/>
    <w:rsid w:val="006D1C21"/>
    <w:rsid w:val="006D2BCB"/>
    <w:rsid w:val="006F6EB7"/>
    <w:rsid w:val="0071537C"/>
    <w:rsid w:val="00717C1C"/>
    <w:rsid w:val="00732157"/>
    <w:rsid w:val="0073454C"/>
    <w:rsid w:val="00740540"/>
    <w:rsid w:val="007553D5"/>
    <w:rsid w:val="007617F6"/>
    <w:rsid w:val="00764454"/>
    <w:rsid w:val="00767D95"/>
    <w:rsid w:val="00786379"/>
    <w:rsid w:val="00794220"/>
    <w:rsid w:val="007A6D0F"/>
    <w:rsid w:val="007B0DB6"/>
    <w:rsid w:val="007D5E85"/>
    <w:rsid w:val="007D76A3"/>
    <w:rsid w:val="007E54C6"/>
    <w:rsid w:val="007E7CDE"/>
    <w:rsid w:val="007F0B46"/>
    <w:rsid w:val="007F1E89"/>
    <w:rsid w:val="008010CF"/>
    <w:rsid w:val="0080642D"/>
    <w:rsid w:val="00816510"/>
    <w:rsid w:val="0082595D"/>
    <w:rsid w:val="00833043"/>
    <w:rsid w:val="0083537C"/>
    <w:rsid w:val="0084782B"/>
    <w:rsid w:val="00847942"/>
    <w:rsid w:val="00853ABC"/>
    <w:rsid w:val="0085576C"/>
    <w:rsid w:val="00855A95"/>
    <w:rsid w:val="008600EA"/>
    <w:rsid w:val="00883903"/>
    <w:rsid w:val="00893ADB"/>
    <w:rsid w:val="008945AA"/>
    <w:rsid w:val="008D106D"/>
    <w:rsid w:val="008E1967"/>
    <w:rsid w:val="008F128F"/>
    <w:rsid w:val="008F2E35"/>
    <w:rsid w:val="00903D8A"/>
    <w:rsid w:val="009137FE"/>
    <w:rsid w:val="00920BB8"/>
    <w:rsid w:val="009253F7"/>
    <w:rsid w:val="00936F83"/>
    <w:rsid w:val="00940E6F"/>
    <w:rsid w:val="00942590"/>
    <w:rsid w:val="00943658"/>
    <w:rsid w:val="009573AD"/>
    <w:rsid w:val="00957B5C"/>
    <w:rsid w:val="0096289D"/>
    <w:rsid w:val="00963B78"/>
    <w:rsid w:val="00970BE2"/>
    <w:rsid w:val="009876C8"/>
    <w:rsid w:val="009909B6"/>
    <w:rsid w:val="009A44A0"/>
    <w:rsid w:val="009B0543"/>
    <w:rsid w:val="009B5531"/>
    <w:rsid w:val="009E133D"/>
    <w:rsid w:val="009E17B7"/>
    <w:rsid w:val="009F3B49"/>
    <w:rsid w:val="009F4EA8"/>
    <w:rsid w:val="00A004F4"/>
    <w:rsid w:val="00A07896"/>
    <w:rsid w:val="00A111BA"/>
    <w:rsid w:val="00A11555"/>
    <w:rsid w:val="00A1797D"/>
    <w:rsid w:val="00A17F43"/>
    <w:rsid w:val="00A21B38"/>
    <w:rsid w:val="00A26BCE"/>
    <w:rsid w:val="00A31DAB"/>
    <w:rsid w:val="00A33A7F"/>
    <w:rsid w:val="00A35493"/>
    <w:rsid w:val="00A43D15"/>
    <w:rsid w:val="00A62F69"/>
    <w:rsid w:val="00A63333"/>
    <w:rsid w:val="00A64C78"/>
    <w:rsid w:val="00A701E4"/>
    <w:rsid w:val="00A721BC"/>
    <w:rsid w:val="00AB7CD3"/>
    <w:rsid w:val="00AC52A8"/>
    <w:rsid w:val="00AD198B"/>
    <w:rsid w:val="00AD1F68"/>
    <w:rsid w:val="00AE1DD2"/>
    <w:rsid w:val="00AE2B26"/>
    <w:rsid w:val="00AE50E5"/>
    <w:rsid w:val="00AE7F4A"/>
    <w:rsid w:val="00AF6EA1"/>
    <w:rsid w:val="00B0747F"/>
    <w:rsid w:val="00B15C92"/>
    <w:rsid w:val="00B32173"/>
    <w:rsid w:val="00B47E9B"/>
    <w:rsid w:val="00B5111F"/>
    <w:rsid w:val="00B5166D"/>
    <w:rsid w:val="00B6056C"/>
    <w:rsid w:val="00B62B11"/>
    <w:rsid w:val="00B66D42"/>
    <w:rsid w:val="00B76332"/>
    <w:rsid w:val="00B81F9D"/>
    <w:rsid w:val="00B876F4"/>
    <w:rsid w:val="00B90D57"/>
    <w:rsid w:val="00B9779B"/>
    <w:rsid w:val="00B97D3F"/>
    <w:rsid w:val="00BA2907"/>
    <w:rsid w:val="00BA38EE"/>
    <w:rsid w:val="00BB770F"/>
    <w:rsid w:val="00BE08DD"/>
    <w:rsid w:val="00BE2156"/>
    <w:rsid w:val="00BE3968"/>
    <w:rsid w:val="00BF6454"/>
    <w:rsid w:val="00C03B0F"/>
    <w:rsid w:val="00C06B98"/>
    <w:rsid w:val="00C10F4C"/>
    <w:rsid w:val="00C15C8C"/>
    <w:rsid w:val="00C264C5"/>
    <w:rsid w:val="00C35C5E"/>
    <w:rsid w:val="00C37241"/>
    <w:rsid w:val="00C444E2"/>
    <w:rsid w:val="00C4722C"/>
    <w:rsid w:val="00C63879"/>
    <w:rsid w:val="00C67660"/>
    <w:rsid w:val="00C7543D"/>
    <w:rsid w:val="00C84965"/>
    <w:rsid w:val="00CB3C0B"/>
    <w:rsid w:val="00CB5A1A"/>
    <w:rsid w:val="00CC420C"/>
    <w:rsid w:val="00CD0700"/>
    <w:rsid w:val="00CE5719"/>
    <w:rsid w:val="00CF06FC"/>
    <w:rsid w:val="00CF2008"/>
    <w:rsid w:val="00CF3BBB"/>
    <w:rsid w:val="00D0036D"/>
    <w:rsid w:val="00D138FB"/>
    <w:rsid w:val="00D14D60"/>
    <w:rsid w:val="00D15E22"/>
    <w:rsid w:val="00D27175"/>
    <w:rsid w:val="00D322CD"/>
    <w:rsid w:val="00D46920"/>
    <w:rsid w:val="00D47197"/>
    <w:rsid w:val="00D52E66"/>
    <w:rsid w:val="00D60841"/>
    <w:rsid w:val="00D62D49"/>
    <w:rsid w:val="00D674F7"/>
    <w:rsid w:val="00D7123A"/>
    <w:rsid w:val="00D729D6"/>
    <w:rsid w:val="00D7514F"/>
    <w:rsid w:val="00D761D3"/>
    <w:rsid w:val="00D871C4"/>
    <w:rsid w:val="00D90511"/>
    <w:rsid w:val="00DA2ADB"/>
    <w:rsid w:val="00DB1CF7"/>
    <w:rsid w:val="00DB1F29"/>
    <w:rsid w:val="00DC4B02"/>
    <w:rsid w:val="00DD7B4A"/>
    <w:rsid w:val="00DE55EF"/>
    <w:rsid w:val="00DF5F81"/>
    <w:rsid w:val="00E00EDF"/>
    <w:rsid w:val="00E06669"/>
    <w:rsid w:val="00E243E5"/>
    <w:rsid w:val="00E27A9C"/>
    <w:rsid w:val="00E42DAF"/>
    <w:rsid w:val="00E44AAD"/>
    <w:rsid w:val="00E635F9"/>
    <w:rsid w:val="00E643AD"/>
    <w:rsid w:val="00E702E0"/>
    <w:rsid w:val="00E76785"/>
    <w:rsid w:val="00E81696"/>
    <w:rsid w:val="00EA2CD4"/>
    <w:rsid w:val="00EB0DF7"/>
    <w:rsid w:val="00ED02F5"/>
    <w:rsid w:val="00ED13DF"/>
    <w:rsid w:val="00ED6CE7"/>
    <w:rsid w:val="00EE0FC9"/>
    <w:rsid w:val="00EE1917"/>
    <w:rsid w:val="00EF23FA"/>
    <w:rsid w:val="00EF55D1"/>
    <w:rsid w:val="00F219EB"/>
    <w:rsid w:val="00F227B9"/>
    <w:rsid w:val="00F27DE3"/>
    <w:rsid w:val="00F3405D"/>
    <w:rsid w:val="00F41987"/>
    <w:rsid w:val="00F52514"/>
    <w:rsid w:val="00F56ADD"/>
    <w:rsid w:val="00F65516"/>
    <w:rsid w:val="00F669C5"/>
    <w:rsid w:val="00F85CB6"/>
    <w:rsid w:val="00F910BE"/>
    <w:rsid w:val="00F91E0D"/>
    <w:rsid w:val="00FA2C85"/>
    <w:rsid w:val="00FA44F4"/>
    <w:rsid w:val="00FA4FAD"/>
    <w:rsid w:val="00FA540C"/>
    <w:rsid w:val="00FD0F60"/>
    <w:rsid w:val="00FE02BA"/>
    <w:rsid w:val="0AA60F04"/>
    <w:rsid w:val="17A6505E"/>
    <w:rsid w:val="2BD195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B1DF"/>
  <w15:chartTrackingRefBased/>
  <w15:docId w15:val="{73560F03-FCED-4E70-8BF0-041FC1F3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CE7"/>
    <w:pPr>
      <w:spacing w:after="200" w:line="276" w:lineRule="auto"/>
    </w:pPr>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D6CE7"/>
    <w:pPr>
      <w:ind w:left="720"/>
    </w:pPr>
  </w:style>
  <w:style w:type="character" w:styleId="Hipersaite">
    <w:name w:val="Hyperlink"/>
    <w:basedOn w:val="Noklusjumarindkopasfonts"/>
    <w:uiPriority w:val="99"/>
    <w:rsid w:val="00ED6CE7"/>
    <w:rPr>
      <w:color w:val="0000FF"/>
      <w:u w:val="single"/>
    </w:rPr>
  </w:style>
  <w:style w:type="paragraph" w:customStyle="1" w:styleId="naisf">
    <w:name w:val="naisf"/>
    <w:basedOn w:val="Parasts"/>
    <w:uiPriority w:val="99"/>
    <w:rsid w:val="00ED6CE7"/>
    <w:pPr>
      <w:spacing w:before="100" w:beforeAutospacing="1" w:after="100" w:afterAutospacing="1" w:line="240" w:lineRule="auto"/>
      <w:jc w:val="both"/>
    </w:pPr>
    <w:rPr>
      <w:rFonts w:ascii="Arial Unicode MS" w:eastAsia="Times New Roman" w:hAnsi="Times New Roman" w:cs="Arial Unicode MS"/>
      <w:sz w:val="24"/>
      <w:szCs w:val="24"/>
      <w:lang w:val="en-GB"/>
    </w:rPr>
  </w:style>
  <w:style w:type="paragraph" w:styleId="Pamattekstsaratkpi">
    <w:name w:val="Body Text Indent"/>
    <w:basedOn w:val="Parasts"/>
    <w:link w:val="PamattekstsaratkpiRakstz"/>
    <w:uiPriority w:val="99"/>
    <w:rsid w:val="00ED6CE7"/>
    <w:pPr>
      <w:spacing w:after="120"/>
      <w:ind w:left="283"/>
    </w:pPr>
  </w:style>
  <w:style w:type="character" w:customStyle="1" w:styleId="PamattekstsaratkpiRakstz">
    <w:name w:val="Pamatteksts ar atkāpi Rakstz."/>
    <w:basedOn w:val="Noklusjumarindkopasfonts"/>
    <w:link w:val="Pamattekstsaratkpi"/>
    <w:uiPriority w:val="99"/>
    <w:rsid w:val="00ED6CE7"/>
    <w:rPr>
      <w:rFonts w:ascii="Calibri" w:eastAsia="Calibri" w:hAnsi="Calibri" w:cs="Calibri"/>
    </w:rPr>
  </w:style>
  <w:style w:type="paragraph" w:styleId="Bezatstarpm">
    <w:name w:val="No Spacing"/>
    <w:uiPriority w:val="99"/>
    <w:qFormat/>
    <w:rsid w:val="00ED6CE7"/>
    <w:pPr>
      <w:spacing w:after="0" w:line="240" w:lineRule="auto"/>
    </w:pPr>
    <w:rPr>
      <w:rFonts w:ascii="Calibri" w:eastAsia="Calibri" w:hAnsi="Calibri" w:cs="Calibri"/>
    </w:rPr>
  </w:style>
  <w:style w:type="paragraph" w:customStyle="1" w:styleId="txt1">
    <w:name w:val="txt1"/>
    <w:uiPriority w:val="99"/>
    <w:rsid w:val="00ED6CE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Neo'w Arial"/>
      <w:color w:val="000000"/>
      <w:sz w:val="20"/>
      <w:szCs w:val="20"/>
      <w:lang w:val="en-US"/>
    </w:rPr>
  </w:style>
  <w:style w:type="paragraph" w:styleId="Prskatjums">
    <w:name w:val="Revision"/>
    <w:hidden/>
    <w:uiPriority w:val="99"/>
    <w:semiHidden/>
    <w:rsid w:val="006A58EB"/>
    <w:pPr>
      <w:spacing w:after="0" w:line="240" w:lineRule="auto"/>
    </w:pPr>
    <w:rPr>
      <w:rFonts w:ascii="Calibri" w:eastAsia="Calibri" w:hAnsi="Calibri" w:cs="Calibri"/>
    </w:rPr>
  </w:style>
  <w:style w:type="character" w:styleId="Komentraatsauce">
    <w:name w:val="annotation reference"/>
    <w:basedOn w:val="Noklusjumarindkopasfonts"/>
    <w:uiPriority w:val="99"/>
    <w:semiHidden/>
    <w:unhideWhenUsed/>
    <w:rsid w:val="00893ADB"/>
    <w:rPr>
      <w:sz w:val="16"/>
      <w:szCs w:val="16"/>
    </w:rPr>
  </w:style>
  <w:style w:type="paragraph" w:styleId="Komentrateksts">
    <w:name w:val="annotation text"/>
    <w:basedOn w:val="Parasts"/>
    <w:link w:val="KomentratekstsRakstz"/>
    <w:uiPriority w:val="99"/>
    <w:unhideWhenUsed/>
    <w:rsid w:val="00893AD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93ADB"/>
    <w:rPr>
      <w:rFonts w:ascii="Calibri" w:eastAsia="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893ADB"/>
    <w:rPr>
      <w:b/>
      <w:bCs/>
    </w:rPr>
  </w:style>
  <w:style w:type="character" w:customStyle="1" w:styleId="KomentratmaRakstz">
    <w:name w:val="Komentāra tēma Rakstz."/>
    <w:basedOn w:val="KomentratekstsRakstz"/>
    <w:link w:val="Komentratma"/>
    <w:uiPriority w:val="99"/>
    <w:semiHidden/>
    <w:rsid w:val="00893ADB"/>
    <w:rPr>
      <w:rFonts w:ascii="Calibri" w:eastAsia="Calibri" w:hAnsi="Calibri" w:cs="Calibri"/>
      <w:b/>
      <w:bCs/>
      <w:sz w:val="20"/>
      <w:szCs w:val="20"/>
    </w:rPr>
  </w:style>
  <w:style w:type="character" w:styleId="Neatrisintapieminana">
    <w:name w:val="Unresolved Mention"/>
    <w:basedOn w:val="Noklusjumarindkopasfonts"/>
    <w:uiPriority w:val="99"/>
    <w:semiHidden/>
    <w:unhideWhenUsed/>
    <w:rsid w:val="0071537C"/>
    <w:rPr>
      <w:color w:val="605E5C"/>
      <w:shd w:val="clear" w:color="auto" w:fill="E1DFDD"/>
    </w:rPr>
  </w:style>
  <w:style w:type="character" w:styleId="Piemint">
    <w:name w:val="Mention"/>
    <w:basedOn w:val="Noklusjumarindkopasfonts"/>
    <w:uiPriority w:val="99"/>
    <w:unhideWhenUsed/>
    <w:rsid w:val="004024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mailto:kac@vmnvd.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nts.kampe@ievp.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___________@vmnvd.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numbering" Target="numbering.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225D36E6CCE4C87BEC0647E569537" ma:contentTypeVersion="5" ma:contentTypeDescription="Create a new document." ma:contentTypeScope="" ma:versionID="3d0ed5bbed5854f53d6c77327d9ba8fa">
  <xsd:schema xmlns:xsd="http://www.w3.org/2001/XMLSchema" xmlns:xs="http://www.w3.org/2001/XMLSchema" xmlns:p="http://schemas.microsoft.com/office/2006/metadata/properties" xmlns:ns3="c227edc7-f3cf-4b70-ad09-2ad256b9e6ee" targetNamespace="http://schemas.microsoft.com/office/2006/metadata/properties" ma:root="true" ma:fieldsID="60dce48f96f423aa785cf9710b6139dd" ns3:_="">
    <xsd:import namespace="c227edc7-f3cf-4b70-ad09-2ad256b9e6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edc7-f3cf-4b70-ad09-2ad256b9e6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27edc7-f3cf-4b70-ad09-2ad256b9e6ee" xsi:nil="true"/>
  </documentManagement>
</p:properties>
</file>

<file path=customXml/itemProps1.xml><?xml version="1.0" encoding="utf-8"?>
<ds:datastoreItem xmlns:ds="http://schemas.openxmlformats.org/officeDocument/2006/customXml" ds:itemID="{EE2ABDEC-54FB-4588-9E2A-D9998561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7edc7-f3cf-4b70-ad09-2ad256b9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57DED-442E-4651-841B-3478F36DE030}">
  <ds:schemaRefs>
    <ds:schemaRef ds:uri="http://schemas.microsoft.com/sharepoint/v3/contenttype/forms"/>
  </ds:schemaRefs>
</ds:datastoreItem>
</file>

<file path=customXml/itemProps3.xml><?xml version="1.0" encoding="utf-8"?>
<ds:datastoreItem xmlns:ds="http://schemas.openxmlformats.org/officeDocument/2006/customXml" ds:itemID="{7A3C0436-E4AD-44AC-8BD3-3DBDCF0B7B5E}">
  <ds:schemaRefs>
    <ds:schemaRef ds:uri="http://schemas.microsoft.com/office/2006/metadata/properties"/>
    <ds:schemaRef ds:uri="http://schemas.microsoft.com/office/infopath/2007/PartnerControls"/>
    <ds:schemaRef ds:uri="c227edc7-f3cf-4b70-ad09-2ad256b9e6ee"/>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6126</Words>
  <Characters>3493</Characters>
  <Application>Microsoft Office Word</Application>
  <DocSecurity>0</DocSecurity>
  <Lines>29</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Pārsla Dredžele</cp:lastModifiedBy>
  <cp:revision>25</cp:revision>
  <cp:lastPrinted>2022-06-20T16:35:00Z</cp:lastPrinted>
  <dcterms:created xsi:type="dcterms:W3CDTF">2026-04-21T17:13:00Z</dcterms:created>
  <dcterms:modified xsi:type="dcterms:W3CDTF">2026-06-11T12:53:00Z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0x01010054F225D36E6CCE4C87BEC0647E569537</vt:lpwstr>
  </property>
</Properties>
</file>