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AB5DF82" w:rsidR="00DB19FC" w:rsidRPr="005818D5" w:rsidRDefault="00A06294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A54FD0"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.0</w:t>
      </w:r>
      <w:r w:rsidR="002E30AB"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3C592D7E" w14:textId="67D3AEF3" w:rsidR="00A06294" w:rsidRDefault="00A54FD0" w:rsidP="00C06DC6">
      <w:pPr>
        <w:rPr>
          <w:rFonts w:ascii="Calibri" w:hAnsi="Calibri" w:cs="Calibri"/>
        </w:rPr>
      </w:pPr>
      <w:r w:rsidRPr="00A54FD0">
        <w:rPr>
          <w:rFonts w:ascii="Calibri" w:hAnsi="Calibri" w:cs="Calibri"/>
        </w:rPr>
        <w:t>23. jūlija informatīvie materiāli un video saite</w:t>
      </w:r>
      <w:r w:rsidR="00A06294" w:rsidRPr="00A06294">
        <w:rPr>
          <w:rFonts w:ascii="Calibri" w:hAnsi="Calibri" w:cs="Calibri"/>
        </w:rPr>
        <w:t>.</w:t>
      </w:r>
    </w:p>
    <w:p w14:paraId="6DFEC656" w14:textId="7CFE2187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40AA2775" w14:textId="77777777" w:rsidR="00A54FD0" w:rsidRDefault="00A54FD0" w:rsidP="00A54FD0">
      <w:pPr>
        <w:rPr>
          <w:rFonts w:ascii="Calibri" w:hAnsi="Calibri" w:cs="Calibri"/>
        </w:rPr>
      </w:pPr>
      <w:r>
        <w:rPr>
          <w:lang w:eastAsia="lv-LV"/>
          <w14:ligatures w14:val="none"/>
        </w:rPr>
        <w:t> </w:t>
      </w:r>
      <w:r>
        <w:rPr>
          <w:rFonts w:ascii="Calibri" w:hAnsi="Calibri" w:cs="Calibri"/>
        </w:rPr>
        <w:t>Labdien!</w:t>
      </w:r>
    </w:p>
    <w:p w14:paraId="5E082022" w14:textId="77777777" w:rsidR="00A54FD0" w:rsidRDefault="00A54FD0" w:rsidP="00A54FD0">
      <w:pPr>
        <w:rPr>
          <w:rFonts w:ascii="Calibri" w:hAnsi="Calibri" w:cs="Calibri"/>
        </w:rPr>
      </w:pPr>
      <w:r>
        <w:rPr>
          <w:rFonts w:ascii="Calibri" w:hAnsi="Calibri" w:cs="Calibri"/>
        </w:rPr>
        <w:t>Nacionālais veselības dienests nosūta 23.jūlija semināra ierakstu un informatīvo materiālu par izmaiņām vakcinācijas pakalpojumu uzskaitē no 01.08.26., kas paredz automātisku vakcinācijas talonu izveidi Vadības informācijas sistēmā no E-veselībā reģistrētā vakcinācijas fakta. Materiālā apkopota informācija par talonu automātisku veidošanu, biežāk sastopamajām situācijām, kā arī pakalpojuma uzskaites un apmaksas kārtību atbilstoši pakalpojuma sniegšanas vietai.</w:t>
      </w:r>
    </w:p>
    <w:p w14:paraId="31CB0719" w14:textId="74C5A998" w:rsidR="00A54FD0" w:rsidRDefault="00A54FD0" w:rsidP="00A54FD0">
      <w:pPr>
        <w:rPr>
          <w:rFonts w:ascii="Calibri" w:hAnsi="Calibri" w:cs="Calibri"/>
        </w:rPr>
      </w:pPr>
      <w:r>
        <w:rPr>
          <w:rFonts w:ascii="Calibri" w:hAnsi="Calibri" w:cs="Calibri"/>
        </w:rPr>
        <w:t>Papildus informējam, ka no 01.08.26. zaudē spēku sezonālās vakcinācijas kārtība.</w:t>
      </w:r>
    </w:p>
    <w:p w14:paraId="54DC0ECA" w14:textId="77777777" w:rsidR="00A54FD0" w:rsidRDefault="00A54FD0" w:rsidP="00A54FD0">
      <w:pPr>
        <w:pStyle w:val="NormalWeb"/>
        <w:spacing w:line="30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Aicinām iepazīties ar pievienoto materiālu un izmantot to ikdienas darbā. Jautājumu gadījumā aicinām sazināties ar Nacionālo veselības dienestu, zvanot uz bezmaksas informatīvo tālruni </w:t>
      </w:r>
      <w:r>
        <w:rPr>
          <w:rStyle w:val="Strong"/>
          <w:rFonts w:ascii="Calibri" w:hAnsi="Calibri" w:cs="Calibri"/>
          <w:sz w:val="22"/>
          <w:szCs w:val="22"/>
        </w:rPr>
        <w:t>80001234</w:t>
      </w:r>
      <w:r>
        <w:rPr>
          <w:rFonts w:ascii="Calibri" w:hAnsi="Calibri" w:cs="Calibri"/>
          <w:sz w:val="22"/>
          <w:szCs w:val="22"/>
        </w:rPr>
        <w:t xml:space="preserve"> vai rakstot uz e-pasta adresi 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</w:rPr>
          <w:t>nvd@vmnvd.gov.lv</w:t>
        </w:r>
      </w:hyperlink>
    </w:p>
    <w:p w14:paraId="19304AE1" w14:textId="77777777" w:rsidR="00A54FD0" w:rsidRDefault="00A54FD0" w:rsidP="00A54FD0">
      <w:pPr>
        <w:rPr>
          <w:rFonts w:ascii="Aptos" w:hAnsi="Aptos" w:cs="Aptos"/>
          <w:color w:val="000000"/>
          <w:lang w:eastAsia="lv-LV"/>
          <w14:ligatures w14:val="none"/>
        </w:rPr>
      </w:pPr>
      <w:r>
        <w:rPr>
          <w:color w:val="000000"/>
          <w:lang w:eastAsia="lv-LV"/>
          <w14:ligatures w14:val="none"/>
        </w:rPr>
        <w:t>Video saite:</w:t>
      </w:r>
    </w:p>
    <w:p w14:paraId="4E863379" w14:textId="77777777" w:rsidR="00A54FD0" w:rsidRDefault="00A54FD0" w:rsidP="00A54FD0">
      <w:pPr>
        <w:pStyle w:val="NormalWeb"/>
      </w:pPr>
      <w:r>
        <w:rPr>
          <w:rFonts w:ascii="Arial" w:hAnsi="Arial" w:cs="Arial"/>
        </w:rPr>
        <w:t>​</w:t>
      </w:r>
      <w:hyperlink r:id="rId6" w:tgtFrame="loopstyle_link" w:history="1">
        <w:r>
          <w:rPr>
            <w:noProof/>
            <w:color w:val="0000FF"/>
            <w:shd w:val="clear" w:color="auto" w:fill="F3F2F1"/>
          </w:rPr>
          <mc:AlternateContent>
            <mc:Choice Requires="wps">
              <w:drawing>
                <wp:inline distT="0" distB="0" distL="0" distR="0" wp14:anchorId="78A43BB2" wp14:editId="6FAF6777">
                  <wp:extent cx="175260" cy="175260"/>
                  <wp:effectExtent l="0" t="0" r="0" b="0"/>
                  <wp:docPr id="1202184310" name="Rectangl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655969A" id="Rectangle 1" o:spid="_x0000_s1026" style="width:13.8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uP0gEAAJ4DAAAOAAAAZHJzL2Uyb0RvYy54bWysU8tu2zAQvBfoPxC817IMJ2kFy0GQIEWB&#10;9AGk/QCaIiWiEpfdpS27X98l5dhueyt6IfZBzc4OR6vb/dCLnUFy4GtZzuZSGK+hcb6t5bevj2/e&#10;Sk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" filled="f" stroked="f">
                  <o:lock v:ext="edit" aspectratio="t"/>
                  <w10:anchorlock/>
                </v:rect>
              </w:pict>
            </mc:Fallback>
          </mc:AlternateContent>
        </w:r>
        <w:r>
          <w:rPr>
            <w:rStyle w:val="SmartLink"/>
          </w:rPr>
          <w:t>23.jūlija seminārs par vakcinācijas fakta ievadi e-veselībā un automātiskā vakcinācijas uzskaites dokumenta izveidi un nosūtīšanu uz VIS no 1.augusta</w:t>
        </w:r>
      </w:hyperlink>
    </w:p>
    <w:p w14:paraId="56A81E4C" w14:textId="4D920EBA" w:rsidR="00A54FD0" w:rsidRDefault="00A54FD0" w:rsidP="00A54FD0">
      <w:pPr>
        <w:pStyle w:val="NormalWeb"/>
      </w:pPr>
      <w:r>
        <w:object w:dxaOrig="1520" w:dyaOrig="987" w14:anchorId="112B84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7" o:title=""/>
          </v:shape>
          <o:OLEObject Type="Embed" ProgID="Word.Document.12" ShapeID="_x0000_i1030" DrawAspect="Icon" ObjectID="_1846658928" r:id="rId8">
            <o:FieldCodes>\s</o:FieldCodes>
          </o:OLEObject>
        </w:object>
      </w:r>
      <w:r>
        <w:object w:dxaOrig="1520" w:dyaOrig="987" w14:anchorId="7889B3B5">
          <v:shape id="_x0000_i1029" type="#_x0000_t75" style="width:76.2pt;height:49.2pt" o:ole="">
            <v:imagedata r:id="rId9" o:title=""/>
          </v:shape>
          <o:OLEObject Type="Embed" ProgID="Word.Document.12" ShapeID="_x0000_i1029" DrawAspect="Icon" ObjectID="_1846658929" r:id="rId10">
            <o:FieldCodes>\s</o:FieldCodes>
          </o:OLEObject>
        </w:object>
      </w:r>
    </w:p>
    <w:p w14:paraId="2D8F0355" w14:textId="0D718280" w:rsidR="008E233C" w:rsidRPr="001E7E7B" w:rsidRDefault="001E7E7B" w:rsidP="00A54FD0">
      <w:pPr>
        <w:pStyle w:val="NormalWeb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40"/>
  </w:num>
  <w:num w:numId="6" w16cid:durableId="940835991">
    <w:abstractNumId w:val="37"/>
  </w:num>
  <w:num w:numId="7" w16cid:durableId="976836930">
    <w:abstractNumId w:val="38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4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7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6"/>
  </w:num>
  <w:num w:numId="25" w16cid:durableId="43918403">
    <w:abstractNumId w:val="33"/>
  </w:num>
  <w:num w:numId="26" w16cid:durableId="2032951866">
    <w:abstractNumId w:val="30"/>
  </w:num>
  <w:num w:numId="27" w16cid:durableId="810052475">
    <w:abstractNumId w:val="3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9"/>
  </w:num>
  <w:num w:numId="31" w16cid:durableId="1439376178">
    <w:abstractNumId w:val="29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2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5"/>
  </w:num>
  <w:num w:numId="45" w16cid:durableId="16164754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6BA2"/>
    <w:rsid w:val="008274A2"/>
    <w:rsid w:val="0084141B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82FF0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2332"/>
    <w:rsid w:val="00D45A4A"/>
    <w:rsid w:val="00D461B3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selibasministrija-my.sharepoint.com/:v:/g/personal/arturs_zingulis_vmnvd_gov_lv/IQAw3aZSqBThRIk8PmJc3LWJAf_K3AP6SnHiKN8lkTKe110?nav=eyJyZWZlcnJhbEluZm8iOnsicmVmZXJyYWxBcHAiOiJTdHJlYW1XZWJBcHAiLCJyZWZlcnJhbFZpZXciOiJTaGFyZURpYWxvZy1MaW5rIiwicmVmZXJyYWxBcHBQbGF0Zm9ybSI6IldlYiIsInJlZmVycmFsTW9kZSI6InZpZXcifX0%3D&amp;e=nlsCjb&amp;referrer=Outlook.Web&amp;referrerScenario=email-linkwithoutembed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vd@vmnvd.gov.lv" TargetMode="Externa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93</cp:revision>
  <dcterms:created xsi:type="dcterms:W3CDTF">2026-03-16T10:27:00Z</dcterms:created>
  <dcterms:modified xsi:type="dcterms:W3CDTF">2026-07-27T09:02:00Z</dcterms:modified>
</cp:coreProperties>
</file>