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79CD" w14:textId="4B8D1A61" w:rsidR="00631BF5" w:rsidRDefault="00631BF5" w:rsidP="00D40B54">
      <w:pPr>
        <w:pStyle w:val="Title"/>
        <w:rPr>
          <w:rFonts w:eastAsia="Times New Roman"/>
          <w:lang w:val="en-US"/>
        </w:rPr>
      </w:pPr>
    </w:p>
    <w:p w14:paraId="4AC24266" w14:textId="77777777" w:rsidR="00631BF5" w:rsidRDefault="00631BF5" w:rsidP="00D40B54">
      <w:pPr>
        <w:pStyle w:val="Title"/>
        <w:rPr>
          <w:rFonts w:eastAsia="Times New Roman"/>
          <w:lang w:val="en-US"/>
        </w:rPr>
      </w:pPr>
    </w:p>
    <w:p w14:paraId="7DC46293" w14:textId="77777777" w:rsidR="00631BF5" w:rsidRDefault="00631BF5" w:rsidP="00D40B54">
      <w:pPr>
        <w:pStyle w:val="Title"/>
        <w:rPr>
          <w:rFonts w:eastAsia="Times New Roman"/>
          <w:lang w:val="en-US"/>
        </w:rPr>
      </w:pPr>
    </w:p>
    <w:p w14:paraId="473C94FE" w14:textId="77777777" w:rsidR="00631BF5" w:rsidRDefault="00631BF5" w:rsidP="00D40B54">
      <w:pPr>
        <w:pStyle w:val="Title"/>
        <w:rPr>
          <w:rFonts w:eastAsia="Times New Roman"/>
          <w:lang w:val="en-US"/>
        </w:rPr>
      </w:pPr>
    </w:p>
    <w:p w14:paraId="60D4CEAE" w14:textId="77777777" w:rsidR="009A3A30" w:rsidRPr="00864817" w:rsidRDefault="00631BF5" w:rsidP="00060726">
      <w:pPr>
        <w:pStyle w:val="Title"/>
        <w:jc w:val="center"/>
        <w:rPr>
          <w:rFonts w:ascii="Times New Roman" w:eastAsia="Times New Roman" w:hAnsi="Times New Roman" w:cs="Times New Roman"/>
          <w:b/>
          <w:bCs/>
          <w:sz w:val="52"/>
          <w:szCs w:val="52"/>
        </w:rPr>
      </w:pPr>
      <w:r w:rsidRPr="00864817">
        <w:rPr>
          <w:rFonts w:ascii="Times New Roman" w:eastAsia="Times New Roman" w:hAnsi="Times New Roman" w:cs="Times New Roman"/>
          <w:b/>
          <w:bCs/>
          <w:sz w:val="52"/>
          <w:szCs w:val="52"/>
        </w:rPr>
        <w:t xml:space="preserve">Klīniskās kodēšanas </w:t>
      </w:r>
      <w:r w:rsidR="009A3A30" w:rsidRPr="00864817">
        <w:rPr>
          <w:rFonts w:ascii="Times New Roman" w:eastAsia="Times New Roman" w:hAnsi="Times New Roman" w:cs="Times New Roman"/>
          <w:b/>
          <w:bCs/>
          <w:sz w:val="52"/>
          <w:szCs w:val="52"/>
        </w:rPr>
        <w:t xml:space="preserve">vadlīnijas </w:t>
      </w:r>
    </w:p>
    <w:p w14:paraId="264E2B3B" w14:textId="77777777" w:rsidR="009A3A30" w:rsidRPr="00751F6B" w:rsidRDefault="009A3A30" w:rsidP="00060726">
      <w:pPr>
        <w:pStyle w:val="Title"/>
        <w:jc w:val="center"/>
        <w:rPr>
          <w:rFonts w:ascii="Times New Roman" w:eastAsia="Times New Roman" w:hAnsi="Times New Roman" w:cs="Times New Roman"/>
          <w:b/>
          <w:bCs/>
          <w:sz w:val="44"/>
          <w:szCs w:val="44"/>
        </w:rPr>
      </w:pPr>
    </w:p>
    <w:p w14:paraId="1980425D" w14:textId="0601BA44" w:rsidR="009A3A30" w:rsidRPr="00864817" w:rsidRDefault="009A3A30" w:rsidP="00060726">
      <w:pPr>
        <w:pStyle w:val="Title"/>
        <w:jc w:val="center"/>
        <w:rPr>
          <w:rFonts w:ascii="Times New Roman" w:eastAsia="Times New Roman" w:hAnsi="Times New Roman" w:cs="Times New Roman"/>
          <w:sz w:val="36"/>
          <w:szCs w:val="36"/>
        </w:rPr>
      </w:pPr>
      <w:r w:rsidRPr="00864817">
        <w:rPr>
          <w:rFonts w:ascii="Times New Roman" w:eastAsia="Times New Roman" w:hAnsi="Times New Roman" w:cs="Times New Roman"/>
          <w:sz w:val="36"/>
          <w:szCs w:val="36"/>
        </w:rPr>
        <w:t>I versija</w:t>
      </w:r>
    </w:p>
    <w:p w14:paraId="3C52589C" w14:textId="77777777" w:rsidR="009A3A30" w:rsidRPr="009A3A30" w:rsidRDefault="009A3A30" w:rsidP="009A3A30"/>
    <w:p w14:paraId="0450C2EB" w14:textId="77777777" w:rsidR="007E1679" w:rsidRDefault="009A3A30" w:rsidP="00060726">
      <w:pPr>
        <w:pStyle w:val="Title"/>
        <w:jc w:val="center"/>
        <w:rPr>
          <w:rFonts w:ascii="Times New Roman" w:eastAsia="Times New Roman" w:hAnsi="Times New Roman" w:cs="Times New Roman"/>
          <w:i/>
          <w:iCs/>
          <w:sz w:val="28"/>
          <w:szCs w:val="28"/>
        </w:rPr>
      </w:pPr>
      <w:r w:rsidRPr="00864817">
        <w:rPr>
          <w:rFonts w:ascii="Times New Roman" w:eastAsia="Times New Roman" w:hAnsi="Times New Roman" w:cs="Times New Roman"/>
          <w:i/>
          <w:iCs/>
          <w:sz w:val="28"/>
          <w:szCs w:val="28"/>
        </w:rPr>
        <w:t xml:space="preserve">sagatavotas </w:t>
      </w:r>
      <w:r w:rsidR="007E1679">
        <w:rPr>
          <w:rFonts w:ascii="Times New Roman" w:eastAsia="Times New Roman" w:hAnsi="Times New Roman" w:cs="Times New Roman"/>
          <w:i/>
          <w:iCs/>
          <w:sz w:val="28"/>
          <w:szCs w:val="28"/>
        </w:rPr>
        <w:t xml:space="preserve">stacionāro uzskaites dokumentu </w:t>
      </w:r>
    </w:p>
    <w:p w14:paraId="2B427D97" w14:textId="295262AD" w:rsidR="009A3A30" w:rsidRPr="00864817" w:rsidRDefault="009A3A30" w:rsidP="007E1679">
      <w:pPr>
        <w:pStyle w:val="Title"/>
        <w:jc w:val="center"/>
        <w:rPr>
          <w:rFonts w:ascii="Times New Roman" w:eastAsia="Times New Roman" w:hAnsi="Times New Roman" w:cs="Times New Roman"/>
          <w:i/>
          <w:iCs/>
          <w:sz w:val="28"/>
          <w:szCs w:val="28"/>
        </w:rPr>
      </w:pPr>
      <w:r w:rsidRPr="00864817">
        <w:rPr>
          <w:rFonts w:ascii="Times New Roman" w:eastAsia="Times New Roman" w:hAnsi="Times New Roman" w:cs="Times New Roman"/>
          <w:i/>
          <w:iCs/>
          <w:sz w:val="28"/>
          <w:szCs w:val="28"/>
        </w:rPr>
        <w:t>klīniskās kodēšanas audita nodevuma ietvarā</w:t>
      </w:r>
    </w:p>
    <w:p w14:paraId="5FED5C46" w14:textId="77777777" w:rsidR="009A3A30" w:rsidRPr="009A3A30" w:rsidRDefault="009A3A30" w:rsidP="009A3A30"/>
    <w:p w14:paraId="70E2D489" w14:textId="30D8D10A" w:rsidR="00631BF5" w:rsidRPr="00864817" w:rsidRDefault="00631BF5" w:rsidP="00060726">
      <w:pPr>
        <w:pStyle w:val="Title"/>
        <w:jc w:val="center"/>
        <w:rPr>
          <w:rFonts w:ascii="Times New Roman" w:eastAsia="Times New Roman" w:hAnsi="Times New Roman" w:cs="Times New Roman"/>
          <w:sz w:val="28"/>
          <w:szCs w:val="28"/>
        </w:rPr>
      </w:pPr>
      <w:r w:rsidRPr="00864817">
        <w:rPr>
          <w:rFonts w:ascii="Times New Roman" w:eastAsia="Times New Roman" w:hAnsi="Times New Roman" w:cs="Times New Roman"/>
          <w:sz w:val="28"/>
          <w:szCs w:val="28"/>
        </w:rPr>
        <w:t>2026.gadā</w:t>
      </w:r>
    </w:p>
    <w:p w14:paraId="49009005" w14:textId="77777777" w:rsidR="00631BF5" w:rsidRPr="00324AE3" w:rsidRDefault="00631BF5" w:rsidP="00324AE3">
      <w:pPr>
        <w:rPr>
          <w:rFonts w:eastAsia="Times New Roman" w:cs="Times New Roman"/>
          <w:kern w:val="0"/>
          <w14:ligatures w14:val="none"/>
        </w:rPr>
      </w:pPr>
      <w:r w:rsidRPr="00324AE3">
        <w:rPr>
          <w:rFonts w:ascii="Arial" w:eastAsia="Times New Roman" w:hAnsi="Arial" w:cs="Arial"/>
          <w:color w:val="000000"/>
          <w:kern w:val="0"/>
          <w:sz w:val="22"/>
          <w:szCs w:val="22"/>
          <w14:ligatures w14:val="none"/>
        </w:rPr>
        <w:t> </w:t>
      </w:r>
    </w:p>
    <w:p w14:paraId="35A1DA39" w14:textId="77777777" w:rsidR="00631BF5" w:rsidRPr="00324AE3" w:rsidRDefault="00631BF5" w:rsidP="00324AE3">
      <w:pPr>
        <w:rPr>
          <w:rFonts w:eastAsia="Times New Roman" w:cs="Times New Roman"/>
          <w:kern w:val="0"/>
          <w14:ligatures w14:val="none"/>
        </w:rPr>
      </w:pPr>
      <w:r w:rsidRPr="00324AE3">
        <w:rPr>
          <w:rFonts w:ascii="Arial" w:eastAsia="Times New Roman" w:hAnsi="Arial" w:cs="Arial"/>
          <w:color w:val="000000"/>
          <w:kern w:val="0"/>
          <w:sz w:val="22"/>
          <w:szCs w:val="22"/>
          <w14:ligatures w14:val="none"/>
        </w:rPr>
        <w:t> </w:t>
      </w:r>
    </w:p>
    <w:p w14:paraId="1D3D7E59"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5B24D44D"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2EF1821D"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02195AD8"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21BECED0"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3010B9D6"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0CB62109" w14:textId="77777777" w:rsidR="00631BF5" w:rsidRDefault="00631BF5" w:rsidP="00324AE3">
      <w:pPr>
        <w:rPr>
          <w:rFonts w:ascii="Arial" w:eastAsia="Times New Roman" w:hAnsi="Arial" w:cs="Arial"/>
          <w:color w:val="000000"/>
          <w:kern w:val="0"/>
          <w:sz w:val="22"/>
          <w:szCs w:val="22"/>
          <w:lang w:val="en-US"/>
          <w14:ligatures w14:val="none"/>
        </w:rPr>
      </w:pPr>
      <w:r w:rsidRPr="00631BF5">
        <w:rPr>
          <w:rFonts w:ascii="Arial" w:eastAsia="Times New Roman" w:hAnsi="Arial" w:cs="Arial"/>
          <w:color w:val="000000"/>
          <w:kern w:val="0"/>
          <w:sz w:val="22"/>
          <w:szCs w:val="22"/>
          <w:lang w:val="en-US"/>
          <w14:ligatures w14:val="none"/>
        </w:rPr>
        <w:t> </w:t>
      </w:r>
    </w:p>
    <w:p w14:paraId="488E11FC" w14:textId="77777777" w:rsidR="00864817" w:rsidRDefault="00864817" w:rsidP="00324AE3">
      <w:pPr>
        <w:rPr>
          <w:rFonts w:ascii="Arial" w:eastAsia="Times New Roman" w:hAnsi="Arial" w:cs="Arial"/>
          <w:color w:val="000000"/>
          <w:kern w:val="0"/>
          <w:sz w:val="22"/>
          <w:szCs w:val="22"/>
          <w:lang w:val="en-US"/>
          <w14:ligatures w14:val="none"/>
        </w:rPr>
      </w:pPr>
    </w:p>
    <w:p w14:paraId="086F2EF1" w14:textId="77777777" w:rsidR="00864817" w:rsidRDefault="00864817" w:rsidP="00324AE3">
      <w:pPr>
        <w:rPr>
          <w:rFonts w:ascii="Arial" w:eastAsia="Times New Roman" w:hAnsi="Arial" w:cs="Arial"/>
          <w:color w:val="000000"/>
          <w:kern w:val="0"/>
          <w:sz w:val="22"/>
          <w:szCs w:val="22"/>
          <w:lang w:val="en-US"/>
          <w14:ligatures w14:val="none"/>
        </w:rPr>
      </w:pPr>
    </w:p>
    <w:p w14:paraId="4352AF38" w14:textId="77777777" w:rsidR="00864817" w:rsidRPr="00631BF5" w:rsidRDefault="00864817" w:rsidP="00324AE3">
      <w:pPr>
        <w:rPr>
          <w:rFonts w:eastAsia="Times New Roman" w:cs="Times New Roman"/>
          <w:kern w:val="0"/>
          <w:lang w:val="en-US"/>
          <w14:ligatures w14:val="none"/>
        </w:rPr>
      </w:pPr>
    </w:p>
    <w:p w14:paraId="421E0506"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14B39E36"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49C927BA" w14:textId="77777777" w:rsidR="00631BF5" w:rsidRPr="00631BF5" w:rsidRDefault="00631BF5" w:rsidP="00751F6B">
      <w:pPr>
        <w:ind w:left="5760"/>
        <w:jc w:val="right"/>
        <w:rPr>
          <w:rFonts w:eastAsia="Times New Roman" w:cs="Times New Roman"/>
          <w:kern w:val="0"/>
          <w:sz w:val="32"/>
          <w:lang w:val="en-US"/>
          <w14:ligatures w14:val="none"/>
        </w:rPr>
      </w:pPr>
      <w:r w:rsidRPr="00631BF5">
        <w:rPr>
          <w:rFonts w:eastAsia="Times New Roman" w:cs="Times New Roman"/>
          <w:color w:val="000000"/>
          <w:kern w:val="0"/>
          <w:sz w:val="28"/>
          <w:szCs w:val="22"/>
          <w:lang w:val="en-US"/>
          <w14:ligatures w14:val="none"/>
        </w:rPr>
        <w:t>Autori:</w:t>
      </w:r>
    </w:p>
    <w:p w14:paraId="4505E78E" w14:textId="77777777" w:rsidR="00631BF5" w:rsidRPr="00751F6B" w:rsidRDefault="00631BF5" w:rsidP="00751F6B">
      <w:pPr>
        <w:ind w:left="5760"/>
        <w:jc w:val="right"/>
        <w:rPr>
          <w:rFonts w:eastAsia="Times New Roman" w:cs="Times New Roman"/>
          <w:b/>
          <w:bCs/>
          <w:kern w:val="0"/>
          <w:sz w:val="32"/>
          <w:lang w:val="en-US"/>
          <w14:ligatures w14:val="none"/>
        </w:rPr>
      </w:pPr>
      <w:r w:rsidRPr="00751F6B">
        <w:rPr>
          <w:rFonts w:eastAsia="Times New Roman" w:cs="Times New Roman"/>
          <w:b/>
          <w:bCs/>
          <w:color w:val="000000"/>
          <w:kern w:val="0"/>
          <w:sz w:val="28"/>
          <w:szCs w:val="22"/>
          <w:lang w:val="en-US"/>
          <w14:ligatures w14:val="none"/>
        </w:rPr>
        <w:t>Baiba Andersone</w:t>
      </w:r>
    </w:p>
    <w:p w14:paraId="0E911C63" w14:textId="77777777" w:rsidR="00631BF5" w:rsidRPr="00751F6B" w:rsidRDefault="00631BF5" w:rsidP="00751F6B">
      <w:pPr>
        <w:ind w:left="5760"/>
        <w:jc w:val="right"/>
        <w:rPr>
          <w:rFonts w:eastAsia="Times New Roman" w:cs="Times New Roman"/>
          <w:b/>
          <w:bCs/>
          <w:kern w:val="0"/>
          <w:sz w:val="32"/>
          <w:lang w:val="en-US"/>
          <w14:ligatures w14:val="none"/>
        </w:rPr>
      </w:pPr>
      <w:r w:rsidRPr="00751F6B">
        <w:rPr>
          <w:rFonts w:eastAsia="Times New Roman" w:cs="Times New Roman"/>
          <w:b/>
          <w:bCs/>
          <w:color w:val="000000"/>
          <w:kern w:val="0"/>
          <w:sz w:val="28"/>
          <w:szCs w:val="22"/>
          <w:lang w:val="en-US"/>
          <w14:ligatures w14:val="none"/>
        </w:rPr>
        <w:t>Līga Priedena</w:t>
      </w:r>
    </w:p>
    <w:p w14:paraId="6FFAC7B8" w14:textId="77777777" w:rsidR="00631BF5" w:rsidRPr="00631BF5" w:rsidRDefault="00631BF5" w:rsidP="00751F6B">
      <w:pPr>
        <w:ind w:left="5760"/>
        <w:jc w:val="right"/>
        <w:rPr>
          <w:rFonts w:eastAsia="Times New Roman" w:cs="Times New Roman"/>
          <w:kern w:val="0"/>
          <w:sz w:val="32"/>
          <w:lang w:val="en-US"/>
          <w14:ligatures w14:val="none"/>
        </w:rPr>
      </w:pPr>
      <w:r w:rsidRPr="00751F6B">
        <w:rPr>
          <w:rFonts w:eastAsia="Times New Roman" w:cs="Times New Roman"/>
          <w:b/>
          <w:bCs/>
          <w:color w:val="000000"/>
          <w:kern w:val="0"/>
          <w:sz w:val="28"/>
          <w:szCs w:val="22"/>
          <w:lang w:val="en-US"/>
          <w14:ligatures w14:val="none"/>
        </w:rPr>
        <w:t>Edgars Siliņš</w:t>
      </w:r>
    </w:p>
    <w:p w14:paraId="02CCE22C"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090D5D12"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60B84006"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177D17C4"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35056C7B" w14:textId="77777777"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769D4CC0" w14:textId="2356A2AF" w:rsidR="00631BF5" w:rsidRPr="00631BF5" w:rsidRDefault="00631BF5" w:rsidP="00324AE3">
      <w:pPr>
        <w:rPr>
          <w:rFonts w:eastAsia="Times New Roman" w:cs="Times New Roman"/>
          <w:kern w:val="0"/>
          <w:lang w:val="en-US"/>
          <w14:ligatures w14:val="none"/>
        </w:rPr>
      </w:pPr>
      <w:r w:rsidRPr="00631BF5">
        <w:rPr>
          <w:rFonts w:ascii="Arial" w:eastAsia="Times New Roman" w:hAnsi="Arial" w:cs="Arial"/>
          <w:color w:val="000000"/>
          <w:kern w:val="0"/>
          <w:sz w:val="22"/>
          <w:szCs w:val="22"/>
          <w:lang w:val="en-US"/>
          <w14:ligatures w14:val="none"/>
        </w:rPr>
        <w:t> </w:t>
      </w:r>
    </w:p>
    <w:p w14:paraId="1837A8F3" w14:textId="77777777" w:rsidR="00631BF5" w:rsidRDefault="00631BF5" w:rsidP="00324AE3">
      <w:pPr>
        <w:rPr>
          <w:rFonts w:ascii="Arial" w:eastAsia="Times New Roman" w:hAnsi="Arial" w:cs="Arial"/>
          <w:color w:val="000000"/>
          <w:kern w:val="0"/>
          <w:sz w:val="22"/>
          <w:szCs w:val="22"/>
          <w:lang w:val="en-US"/>
          <w14:ligatures w14:val="none"/>
        </w:rPr>
      </w:pPr>
    </w:p>
    <w:p w14:paraId="3D5FBCDE" w14:textId="77777777" w:rsidR="00631BF5" w:rsidRDefault="00631BF5" w:rsidP="00324AE3">
      <w:pPr>
        <w:rPr>
          <w:rFonts w:ascii="Arial" w:eastAsia="Times New Roman" w:hAnsi="Arial" w:cs="Arial"/>
          <w:color w:val="000000"/>
          <w:kern w:val="0"/>
          <w:sz w:val="22"/>
          <w:szCs w:val="22"/>
          <w:lang w:val="en-US"/>
          <w14:ligatures w14:val="none"/>
        </w:rPr>
      </w:pPr>
    </w:p>
    <w:p w14:paraId="0B9665DA" w14:textId="2A5942AD" w:rsidR="00631BF5" w:rsidRPr="00324AE3" w:rsidRDefault="00631BF5" w:rsidP="006526FB">
      <w:pPr>
        <w:jc w:val="center"/>
        <w:rPr>
          <w:rFonts w:eastAsia="Times New Roman" w:cs="Times New Roman"/>
          <w:kern w:val="0"/>
          <w:sz w:val="32"/>
          <w14:ligatures w14:val="none"/>
        </w:rPr>
      </w:pPr>
      <w:r w:rsidRPr="00324AE3">
        <w:rPr>
          <w:rFonts w:eastAsia="Times New Roman" w:cs="Times New Roman"/>
          <w:color w:val="000000"/>
          <w:kern w:val="0"/>
          <w:sz w:val="28"/>
          <w:szCs w:val="22"/>
          <w14:ligatures w14:val="none"/>
        </w:rPr>
        <w:t>Latvija</w:t>
      </w:r>
    </w:p>
    <w:p w14:paraId="202D312E" w14:textId="4EF36D44" w:rsidR="004D5E9A" w:rsidRPr="00CC3CC6" w:rsidRDefault="00631BF5" w:rsidP="00CC3CC6">
      <w:pPr>
        <w:jc w:val="center"/>
        <w:rPr>
          <w:rFonts w:eastAsia="Times New Roman" w:cs="Times New Roman"/>
          <w:kern w:val="0"/>
          <w:sz w:val="32"/>
          <w:lang w:val="en-US"/>
          <w14:ligatures w14:val="none"/>
        </w:rPr>
      </w:pPr>
      <w:r w:rsidRPr="00631BF5">
        <w:rPr>
          <w:rFonts w:eastAsia="Times New Roman" w:cs="Times New Roman"/>
          <w:color w:val="000000"/>
          <w:kern w:val="0"/>
          <w:sz w:val="28"/>
          <w:szCs w:val="22"/>
          <w:lang w:val="en-US"/>
          <w14:ligatures w14:val="none"/>
        </w:rPr>
        <w:t>2026.gada jūnijs</w:t>
      </w:r>
    </w:p>
    <w:sdt>
      <w:sdtPr>
        <w:rPr>
          <w:rFonts w:ascii="Times New Roman" w:eastAsiaTheme="minorHAnsi" w:hAnsi="Times New Roman" w:cstheme="minorBidi"/>
          <w:color w:val="auto"/>
          <w:kern w:val="2"/>
          <w:sz w:val="24"/>
          <w:szCs w:val="24"/>
          <w:lang w:val="lv-LV"/>
          <w14:ligatures w14:val="standardContextual"/>
        </w:rPr>
        <w:id w:val="-1885943524"/>
        <w:docPartObj>
          <w:docPartGallery w:val="Table of Contents"/>
          <w:docPartUnique/>
        </w:docPartObj>
      </w:sdtPr>
      <w:sdtEndPr>
        <w:rPr>
          <w:b/>
          <w:bCs/>
          <w:noProof/>
        </w:rPr>
      </w:sdtEndPr>
      <w:sdtContent>
        <w:p w14:paraId="7A0CAC14" w14:textId="2EF3FB9A" w:rsidR="00E07371" w:rsidRPr="006526FB" w:rsidRDefault="00E07371" w:rsidP="00324AE3">
          <w:pPr>
            <w:pStyle w:val="TOCHeading"/>
            <w:jc w:val="both"/>
            <w:rPr>
              <w:rFonts w:ascii="Times New Roman" w:hAnsi="Times New Roman" w:cs="Times New Roman"/>
              <w:color w:val="auto"/>
              <w:lang w:val="lv-LV"/>
            </w:rPr>
          </w:pPr>
          <w:r w:rsidRPr="006526FB">
            <w:rPr>
              <w:rFonts w:ascii="Times New Roman" w:hAnsi="Times New Roman" w:cs="Times New Roman"/>
              <w:color w:val="auto"/>
              <w:lang w:val="lv-LV"/>
            </w:rPr>
            <w:t>Saturs</w:t>
          </w:r>
        </w:p>
        <w:p w14:paraId="788183DE" w14:textId="2710BB04" w:rsidR="00D171D9" w:rsidRDefault="00E07371">
          <w:pPr>
            <w:pStyle w:val="TOC1"/>
            <w:tabs>
              <w:tab w:val="right" w:leader="dot" w:pos="8296"/>
            </w:tabs>
            <w:rPr>
              <w:rFonts w:asciiTheme="minorHAnsi" w:eastAsiaTheme="minorEastAsia" w:hAnsiTheme="minorHAnsi"/>
              <w:noProof/>
              <w:lang w:eastAsia="lv-LV"/>
            </w:rPr>
          </w:pPr>
          <w:r>
            <w:fldChar w:fldCharType="begin"/>
          </w:r>
          <w:r>
            <w:instrText xml:space="preserve"> TOC \o "1-3" \h \z \u </w:instrText>
          </w:r>
          <w:r>
            <w:fldChar w:fldCharType="separate"/>
          </w:r>
          <w:hyperlink w:anchor="_Toc238456145" w:history="1">
            <w:r w:rsidR="00D171D9" w:rsidRPr="00EF7187">
              <w:rPr>
                <w:rStyle w:val="Hyperlink"/>
                <w:noProof/>
              </w:rPr>
              <w:t>Ievads</w:t>
            </w:r>
            <w:r w:rsidR="00D171D9">
              <w:rPr>
                <w:noProof/>
                <w:webHidden/>
              </w:rPr>
              <w:tab/>
            </w:r>
            <w:r w:rsidR="00D171D9">
              <w:rPr>
                <w:noProof/>
                <w:webHidden/>
              </w:rPr>
              <w:fldChar w:fldCharType="begin"/>
            </w:r>
            <w:r w:rsidR="00D171D9">
              <w:rPr>
                <w:noProof/>
                <w:webHidden/>
              </w:rPr>
              <w:instrText xml:space="preserve"> PAGEREF _Toc238456145 \h </w:instrText>
            </w:r>
            <w:r w:rsidR="00D171D9">
              <w:rPr>
                <w:noProof/>
                <w:webHidden/>
              </w:rPr>
            </w:r>
            <w:r w:rsidR="00D171D9">
              <w:rPr>
                <w:noProof/>
                <w:webHidden/>
              </w:rPr>
              <w:fldChar w:fldCharType="separate"/>
            </w:r>
            <w:r w:rsidR="00D171D9">
              <w:rPr>
                <w:noProof/>
                <w:webHidden/>
              </w:rPr>
              <w:t>7</w:t>
            </w:r>
            <w:r w:rsidR="00D171D9">
              <w:rPr>
                <w:noProof/>
                <w:webHidden/>
              </w:rPr>
              <w:fldChar w:fldCharType="end"/>
            </w:r>
          </w:hyperlink>
        </w:p>
        <w:p w14:paraId="1BACC394" w14:textId="77F417CA" w:rsidR="00D171D9" w:rsidRDefault="00D171D9">
          <w:pPr>
            <w:pStyle w:val="TOC1"/>
            <w:tabs>
              <w:tab w:val="right" w:leader="dot" w:pos="8296"/>
            </w:tabs>
            <w:rPr>
              <w:rFonts w:asciiTheme="minorHAnsi" w:eastAsiaTheme="minorEastAsia" w:hAnsiTheme="minorHAnsi"/>
              <w:noProof/>
              <w:lang w:eastAsia="lv-LV"/>
            </w:rPr>
          </w:pPr>
          <w:hyperlink w:anchor="_Toc238456146" w:history="1">
            <w:r w:rsidRPr="00EF7187">
              <w:rPr>
                <w:rStyle w:val="Hyperlink"/>
                <w:noProof/>
              </w:rPr>
              <w:t>Klīniskās kodēšanas vadlīniju izstrāde</w:t>
            </w:r>
            <w:r>
              <w:rPr>
                <w:noProof/>
                <w:webHidden/>
              </w:rPr>
              <w:tab/>
            </w:r>
            <w:r>
              <w:rPr>
                <w:noProof/>
                <w:webHidden/>
              </w:rPr>
              <w:fldChar w:fldCharType="begin"/>
            </w:r>
            <w:r>
              <w:rPr>
                <w:noProof/>
                <w:webHidden/>
              </w:rPr>
              <w:instrText xml:space="preserve"> PAGEREF _Toc238456146 \h </w:instrText>
            </w:r>
            <w:r>
              <w:rPr>
                <w:noProof/>
                <w:webHidden/>
              </w:rPr>
            </w:r>
            <w:r>
              <w:rPr>
                <w:noProof/>
                <w:webHidden/>
              </w:rPr>
              <w:fldChar w:fldCharType="separate"/>
            </w:r>
            <w:r>
              <w:rPr>
                <w:noProof/>
                <w:webHidden/>
              </w:rPr>
              <w:t>7</w:t>
            </w:r>
            <w:r>
              <w:rPr>
                <w:noProof/>
                <w:webHidden/>
              </w:rPr>
              <w:fldChar w:fldCharType="end"/>
            </w:r>
          </w:hyperlink>
        </w:p>
        <w:p w14:paraId="4DD7B5D8" w14:textId="6EF1B7E5" w:rsidR="00D171D9" w:rsidRDefault="00D171D9">
          <w:pPr>
            <w:pStyle w:val="TOC1"/>
            <w:tabs>
              <w:tab w:val="right" w:leader="dot" w:pos="8296"/>
            </w:tabs>
            <w:rPr>
              <w:rFonts w:asciiTheme="minorHAnsi" w:eastAsiaTheme="minorEastAsia" w:hAnsiTheme="minorHAnsi"/>
              <w:noProof/>
              <w:lang w:eastAsia="lv-LV"/>
            </w:rPr>
          </w:pPr>
          <w:hyperlink w:anchor="_Toc238456147" w:history="1">
            <w:r w:rsidRPr="00EF7187">
              <w:rPr>
                <w:rStyle w:val="Hyperlink"/>
                <w:noProof/>
              </w:rPr>
              <w:t>Vispārīgie DRG kodēšanas principi</w:t>
            </w:r>
            <w:r>
              <w:rPr>
                <w:noProof/>
                <w:webHidden/>
              </w:rPr>
              <w:tab/>
            </w:r>
            <w:r>
              <w:rPr>
                <w:noProof/>
                <w:webHidden/>
              </w:rPr>
              <w:fldChar w:fldCharType="begin"/>
            </w:r>
            <w:r>
              <w:rPr>
                <w:noProof/>
                <w:webHidden/>
              </w:rPr>
              <w:instrText xml:space="preserve"> PAGEREF _Toc238456147 \h </w:instrText>
            </w:r>
            <w:r>
              <w:rPr>
                <w:noProof/>
                <w:webHidden/>
              </w:rPr>
            </w:r>
            <w:r>
              <w:rPr>
                <w:noProof/>
                <w:webHidden/>
              </w:rPr>
              <w:fldChar w:fldCharType="separate"/>
            </w:r>
            <w:r>
              <w:rPr>
                <w:noProof/>
                <w:webHidden/>
              </w:rPr>
              <w:t>9</w:t>
            </w:r>
            <w:r>
              <w:rPr>
                <w:noProof/>
                <w:webHidden/>
              </w:rPr>
              <w:fldChar w:fldCharType="end"/>
            </w:r>
          </w:hyperlink>
        </w:p>
        <w:p w14:paraId="6767F855" w14:textId="17A3CE22" w:rsidR="00D171D9" w:rsidRDefault="00D171D9">
          <w:pPr>
            <w:pStyle w:val="TOC2"/>
            <w:tabs>
              <w:tab w:val="right" w:leader="dot" w:pos="8296"/>
            </w:tabs>
            <w:rPr>
              <w:rFonts w:asciiTheme="minorHAnsi" w:eastAsiaTheme="minorEastAsia" w:hAnsiTheme="minorHAnsi"/>
              <w:noProof/>
              <w:lang w:eastAsia="lv-LV"/>
            </w:rPr>
          </w:pPr>
          <w:hyperlink w:anchor="_Toc238456148" w:history="1">
            <w:r w:rsidRPr="00EF7187">
              <w:rPr>
                <w:rStyle w:val="Hyperlink"/>
                <w:noProof/>
              </w:rPr>
              <w:t>DRG pamatprincipi</w:t>
            </w:r>
            <w:r>
              <w:rPr>
                <w:noProof/>
                <w:webHidden/>
              </w:rPr>
              <w:tab/>
            </w:r>
            <w:r>
              <w:rPr>
                <w:noProof/>
                <w:webHidden/>
              </w:rPr>
              <w:fldChar w:fldCharType="begin"/>
            </w:r>
            <w:r>
              <w:rPr>
                <w:noProof/>
                <w:webHidden/>
              </w:rPr>
              <w:instrText xml:space="preserve"> PAGEREF _Toc238456148 \h </w:instrText>
            </w:r>
            <w:r>
              <w:rPr>
                <w:noProof/>
                <w:webHidden/>
              </w:rPr>
            </w:r>
            <w:r>
              <w:rPr>
                <w:noProof/>
                <w:webHidden/>
              </w:rPr>
              <w:fldChar w:fldCharType="separate"/>
            </w:r>
            <w:r>
              <w:rPr>
                <w:noProof/>
                <w:webHidden/>
              </w:rPr>
              <w:t>9</w:t>
            </w:r>
            <w:r>
              <w:rPr>
                <w:noProof/>
                <w:webHidden/>
              </w:rPr>
              <w:fldChar w:fldCharType="end"/>
            </w:r>
          </w:hyperlink>
        </w:p>
        <w:p w14:paraId="1AAEBF0E" w14:textId="453036EC" w:rsidR="00D171D9" w:rsidRDefault="00D171D9">
          <w:pPr>
            <w:pStyle w:val="TOC2"/>
            <w:tabs>
              <w:tab w:val="right" w:leader="dot" w:pos="8296"/>
            </w:tabs>
            <w:rPr>
              <w:rFonts w:asciiTheme="minorHAnsi" w:eastAsiaTheme="minorEastAsia" w:hAnsiTheme="minorHAnsi"/>
              <w:noProof/>
              <w:lang w:eastAsia="lv-LV"/>
            </w:rPr>
          </w:pPr>
          <w:hyperlink w:anchor="_Toc238456149" w:history="1">
            <w:r w:rsidRPr="00EF7187">
              <w:rPr>
                <w:rStyle w:val="Hyperlink"/>
                <w:noProof/>
              </w:rPr>
              <w:t>Atšķirības starp DRG un tradicionālo klīnisko pieeju</w:t>
            </w:r>
            <w:r>
              <w:rPr>
                <w:noProof/>
                <w:webHidden/>
              </w:rPr>
              <w:tab/>
            </w:r>
            <w:r>
              <w:rPr>
                <w:noProof/>
                <w:webHidden/>
              </w:rPr>
              <w:fldChar w:fldCharType="begin"/>
            </w:r>
            <w:r>
              <w:rPr>
                <w:noProof/>
                <w:webHidden/>
              </w:rPr>
              <w:instrText xml:space="preserve"> PAGEREF _Toc238456149 \h </w:instrText>
            </w:r>
            <w:r>
              <w:rPr>
                <w:noProof/>
                <w:webHidden/>
              </w:rPr>
            </w:r>
            <w:r>
              <w:rPr>
                <w:noProof/>
                <w:webHidden/>
              </w:rPr>
              <w:fldChar w:fldCharType="separate"/>
            </w:r>
            <w:r>
              <w:rPr>
                <w:noProof/>
                <w:webHidden/>
              </w:rPr>
              <w:t>9</w:t>
            </w:r>
            <w:r>
              <w:rPr>
                <w:noProof/>
                <w:webHidden/>
              </w:rPr>
              <w:fldChar w:fldCharType="end"/>
            </w:r>
          </w:hyperlink>
        </w:p>
        <w:p w14:paraId="3CE43E53" w14:textId="56A946AC" w:rsidR="00D171D9" w:rsidRDefault="00D171D9">
          <w:pPr>
            <w:pStyle w:val="TOC2"/>
            <w:tabs>
              <w:tab w:val="right" w:leader="dot" w:pos="8296"/>
            </w:tabs>
            <w:rPr>
              <w:rFonts w:asciiTheme="minorHAnsi" w:eastAsiaTheme="minorEastAsia" w:hAnsiTheme="minorHAnsi"/>
              <w:noProof/>
              <w:lang w:eastAsia="lv-LV"/>
            </w:rPr>
          </w:pPr>
          <w:hyperlink w:anchor="_Toc238456150" w:history="1">
            <w:r w:rsidRPr="00EF7187">
              <w:rPr>
                <w:rStyle w:val="Hyperlink"/>
                <w:noProof/>
              </w:rPr>
              <w:t>Primārā diagnoze un sekundārā diagnoze</w:t>
            </w:r>
            <w:r>
              <w:rPr>
                <w:noProof/>
                <w:webHidden/>
              </w:rPr>
              <w:tab/>
            </w:r>
            <w:r>
              <w:rPr>
                <w:noProof/>
                <w:webHidden/>
              </w:rPr>
              <w:fldChar w:fldCharType="begin"/>
            </w:r>
            <w:r>
              <w:rPr>
                <w:noProof/>
                <w:webHidden/>
              </w:rPr>
              <w:instrText xml:space="preserve"> PAGEREF _Toc238456150 \h </w:instrText>
            </w:r>
            <w:r>
              <w:rPr>
                <w:noProof/>
                <w:webHidden/>
              </w:rPr>
            </w:r>
            <w:r>
              <w:rPr>
                <w:noProof/>
                <w:webHidden/>
              </w:rPr>
              <w:fldChar w:fldCharType="separate"/>
            </w:r>
            <w:r>
              <w:rPr>
                <w:noProof/>
                <w:webHidden/>
              </w:rPr>
              <w:t>9</w:t>
            </w:r>
            <w:r>
              <w:rPr>
                <w:noProof/>
                <w:webHidden/>
              </w:rPr>
              <w:fldChar w:fldCharType="end"/>
            </w:r>
          </w:hyperlink>
        </w:p>
        <w:p w14:paraId="1B37BF82" w14:textId="7570EA0A" w:rsidR="00D171D9" w:rsidRDefault="00D171D9">
          <w:pPr>
            <w:pStyle w:val="TOC2"/>
            <w:tabs>
              <w:tab w:val="right" w:leader="dot" w:pos="8296"/>
            </w:tabs>
            <w:rPr>
              <w:rFonts w:asciiTheme="minorHAnsi" w:eastAsiaTheme="minorEastAsia" w:hAnsiTheme="minorHAnsi"/>
              <w:noProof/>
              <w:lang w:eastAsia="lv-LV"/>
            </w:rPr>
          </w:pPr>
          <w:hyperlink w:anchor="_Toc238456151" w:history="1">
            <w:r w:rsidRPr="00EF7187">
              <w:rPr>
                <w:rStyle w:val="Hyperlink"/>
                <w:noProof/>
              </w:rPr>
              <w:t>Diagnožu specifiskums</w:t>
            </w:r>
            <w:r>
              <w:rPr>
                <w:noProof/>
                <w:webHidden/>
              </w:rPr>
              <w:tab/>
            </w:r>
            <w:r>
              <w:rPr>
                <w:noProof/>
                <w:webHidden/>
              </w:rPr>
              <w:fldChar w:fldCharType="begin"/>
            </w:r>
            <w:r>
              <w:rPr>
                <w:noProof/>
                <w:webHidden/>
              </w:rPr>
              <w:instrText xml:space="preserve"> PAGEREF _Toc238456151 \h </w:instrText>
            </w:r>
            <w:r>
              <w:rPr>
                <w:noProof/>
                <w:webHidden/>
              </w:rPr>
            </w:r>
            <w:r>
              <w:rPr>
                <w:noProof/>
                <w:webHidden/>
              </w:rPr>
              <w:fldChar w:fldCharType="separate"/>
            </w:r>
            <w:r>
              <w:rPr>
                <w:noProof/>
                <w:webHidden/>
              </w:rPr>
              <w:t>10</w:t>
            </w:r>
            <w:r>
              <w:rPr>
                <w:noProof/>
                <w:webHidden/>
              </w:rPr>
              <w:fldChar w:fldCharType="end"/>
            </w:r>
          </w:hyperlink>
        </w:p>
        <w:p w14:paraId="44BAB166" w14:textId="3E7B4313" w:rsidR="00D171D9" w:rsidRDefault="00D171D9">
          <w:pPr>
            <w:pStyle w:val="TOC2"/>
            <w:tabs>
              <w:tab w:val="right" w:leader="dot" w:pos="8296"/>
            </w:tabs>
            <w:rPr>
              <w:rFonts w:asciiTheme="minorHAnsi" w:eastAsiaTheme="minorEastAsia" w:hAnsiTheme="minorHAnsi"/>
              <w:noProof/>
              <w:lang w:eastAsia="lv-LV"/>
            </w:rPr>
          </w:pPr>
          <w:hyperlink w:anchor="_Toc238456152" w:history="1">
            <w:r w:rsidRPr="00EF7187">
              <w:rPr>
                <w:rStyle w:val="Hyperlink"/>
                <w:noProof/>
              </w:rPr>
              <w:t>Diagnožu secība</w:t>
            </w:r>
            <w:r>
              <w:rPr>
                <w:noProof/>
                <w:webHidden/>
              </w:rPr>
              <w:tab/>
            </w:r>
            <w:r>
              <w:rPr>
                <w:noProof/>
                <w:webHidden/>
              </w:rPr>
              <w:fldChar w:fldCharType="begin"/>
            </w:r>
            <w:r>
              <w:rPr>
                <w:noProof/>
                <w:webHidden/>
              </w:rPr>
              <w:instrText xml:space="preserve"> PAGEREF _Toc238456152 \h </w:instrText>
            </w:r>
            <w:r>
              <w:rPr>
                <w:noProof/>
                <w:webHidden/>
              </w:rPr>
            </w:r>
            <w:r>
              <w:rPr>
                <w:noProof/>
                <w:webHidden/>
              </w:rPr>
              <w:fldChar w:fldCharType="separate"/>
            </w:r>
            <w:r>
              <w:rPr>
                <w:noProof/>
                <w:webHidden/>
              </w:rPr>
              <w:t>10</w:t>
            </w:r>
            <w:r>
              <w:rPr>
                <w:noProof/>
                <w:webHidden/>
              </w:rPr>
              <w:fldChar w:fldCharType="end"/>
            </w:r>
          </w:hyperlink>
        </w:p>
        <w:p w14:paraId="4934615B" w14:textId="525C1A9D" w:rsidR="00D171D9" w:rsidRDefault="00D171D9">
          <w:pPr>
            <w:pStyle w:val="TOC2"/>
            <w:tabs>
              <w:tab w:val="right" w:leader="dot" w:pos="8296"/>
            </w:tabs>
            <w:rPr>
              <w:rFonts w:asciiTheme="minorHAnsi" w:eastAsiaTheme="minorEastAsia" w:hAnsiTheme="minorHAnsi"/>
              <w:noProof/>
              <w:lang w:eastAsia="lv-LV"/>
            </w:rPr>
          </w:pPr>
          <w:hyperlink w:anchor="_Toc238456153" w:history="1">
            <w:r w:rsidRPr="00EF7187">
              <w:rPr>
                <w:rStyle w:val="Hyperlink"/>
                <w:noProof/>
              </w:rPr>
              <w:t>Mirstības un saslimstības kodēšanas atšķirības</w:t>
            </w:r>
            <w:r>
              <w:rPr>
                <w:noProof/>
                <w:webHidden/>
              </w:rPr>
              <w:tab/>
            </w:r>
            <w:r>
              <w:rPr>
                <w:noProof/>
                <w:webHidden/>
              </w:rPr>
              <w:fldChar w:fldCharType="begin"/>
            </w:r>
            <w:r>
              <w:rPr>
                <w:noProof/>
                <w:webHidden/>
              </w:rPr>
              <w:instrText xml:space="preserve"> PAGEREF _Toc238456153 \h </w:instrText>
            </w:r>
            <w:r>
              <w:rPr>
                <w:noProof/>
                <w:webHidden/>
              </w:rPr>
            </w:r>
            <w:r>
              <w:rPr>
                <w:noProof/>
                <w:webHidden/>
              </w:rPr>
              <w:fldChar w:fldCharType="separate"/>
            </w:r>
            <w:r>
              <w:rPr>
                <w:noProof/>
                <w:webHidden/>
              </w:rPr>
              <w:t>11</w:t>
            </w:r>
            <w:r>
              <w:rPr>
                <w:noProof/>
                <w:webHidden/>
              </w:rPr>
              <w:fldChar w:fldCharType="end"/>
            </w:r>
          </w:hyperlink>
        </w:p>
        <w:p w14:paraId="7987CEF3" w14:textId="6FE7ED5C" w:rsidR="00D171D9" w:rsidRDefault="00D171D9">
          <w:pPr>
            <w:pStyle w:val="TOC2"/>
            <w:tabs>
              <w:tab w:val="right" w:leader="dot" w:pos="8296"/>
            </w:tabs>
            <w:rPr>
              <w:rFonts w:asciiTheme="minorHAnsi" w:eastAsiaTheme="minorEastAsia" w:hAnsiTheme="minorHAnsi"/>
              <w:noProof/>
              <w:lang w:eastAsia="lv-LV"/>
            </w:rPr>
          </w:pPr>
          <w:hyperlink w:anchor="_Toc238456154" w:history="1">
            <w:r w:rsidRPr="00EF7187">
              <w:rPr>
                <w:rStyle w:val="Hyperlink"/>
                <w:noProof/>
              </w:rPr>
              <w:t>Etioloģijas un manifestācijas diagnožu kodēšana</w:t>
            </w:r>
            <w:r>
              <w:rPr>
                <w:noProof/>
                <w:webHidden/>
              </w:rPr>
              <w:tab/>
            </w:r>
            <w:r>
              <w:rPr>
                <w:noProof/>
                <w:webHidden/>
              </w:rPr>
              <w:fldChar w:fldCharType="begin"/>
            </w:r>
            <w:r>
              <w:rPr>
                <w:noProof/>
                <w:webHidden/>
              </w:rPr>
              <w:instrText xml:space="preserve"> PAGEREF _Toc238456154 \h </w:instrText>
            </w:r>
            <w:r>
              <w:rPr>
                <w:noProof/>
                <w:webHidden/>
              </w:rPr>
            </w:r>
            <w:r>
              <w:rPr>
                <w:noProof/>
                <w:webHidden/>
              </w:rPr>
              <w:fldChar w:fldCharType="separate"/>
            </w:r>
            <w:r>
              <w:rPr>
                <w:noProof/>
                <w:webHidden/>
              </w:rPr>
              <w:t>11</w:t>
            </w:r>
            <w:r>
              <w:rPr>
                <w:noProof/>
                <w:webHidden/>
              </w:rPr>
              <w:fldChar w:fldCharType="end"/>
            </w:r>
          </w:hyperlink>
        </w:p>
        <w:p w14:paraId="6A1B39E2" w14:textId="55E21BCD" w:rsidR="00D171D9" w:rsidRDefault="00D171D9">
          <w:pPr>
            <w:pStyle w:val="TOC2"/>
            <w:tabs>
              <w:tab w:val="right" w:leader="dot" w:pos="8296"/>
            </w:tabs>
            <w:rPr>
              <w:rFonts w:asciiTheme="minorHAnsi" w:eastAsiaTheme="minorEastAsia" w:hAnsiTheme="minorHAnsi"/>
              <w:noProof/>
              <w:lang w:eastAsia="lv-LV"/>
            </w:rPr>
          </w:pPr>
          <w:hyperlink w:anchor="_Toc238456155" w:history="1">
            <w:r w:rsidRPr="00EF7187">
              <w:rPr>
                <w:rStyle w:val="Hyperlink"/>
                <w:noProof/>
              </w:rPr>
              <w:t>Sekundāro diagnožu kodēšana ķirurģiskajiem pacientiem</w:t>
            </w:r>
            <w:r>
              <w:rPr>
                <w:noProof/>
                <w:webHidden/>
              </w:rPr>
              <w:tab/>
            </w:r>
            <w:r>
              <w:rPr>
                <w:noProof/>
                <w:webHidden/>
              </w:rPr>
              <w:fldChar w:fldCharType="begin"/>
            </w:r>
            <w:r>
              <w:rPr>
                <w:noProof/>
                <w:webHidden/>
              </w:rPr>
              <w:instrText xml:space="preserve"> PAGEREF _Toc238456155 \h </w:instrText>
            </w:r>
            <w:r>
              <w:rPr>
                <w:noProof/>
                <w:webHidden/>
              </w:rPr>
            </w:r>
            <w:r>
              <w:rPr>
                <w:noProof/>
                <w:webHidden/>
              </w:rPr>
              <w:fldChar w:fldCharType="separate"/>
            </w:r>
            <w:r>
              <w:rPr>
                <w:noProof/>
                <w:webHidden/>
              </w:rPr>
              <w:t>11</w:t>
            </w:r>
            <w:r>
              <w:rPr>
                <w:noProof/>
                <w:webHidden/>
              </w:rPr>
              <w:fldChar w:fldCharType="end"/>
            </w:r>
          </w:hyperlink>
        </w:p>
        <w:p w14:paraId="31888BD0" w14:textId="75F78A3C" w:rsidR="00D171D9" w:rsidRDefault="00D171D9">
          <w:pPr>
            <w:pStyle w:val="TOC2"/>
            <w:tabs>
              <w:tab w:val="right" w:leader="dot" w:pos="8296"/>
            </w:tabs>
            <w:rPr>
              <w:rFonts w:asciiTheme="minorHAnsi" w:eastAsiaTheme="minorEastAsia" w:hAnsiTheme="minorHAnsi"/>
              <w:noProof/>
              <w:lang w:eastAsia="lv-LV"/>
            </w:rPr>
          </w:pPr>
          <w:hyperlink w:anchor="_Toc238456156" w:history="1">
            <w:r w:rsidRPr="00EF7187">
              <w:rPr>
                <w:rStyle w:val="Hyperlink"/>
                <w:noProof/>
              </w:rPr>
              <w:t>Akūts stāvoklis uz hroniskas slimības fona</w:t>
            </w:r>
            <w:r>
              <w:rPr>
                <w:noProof/>
                <w:webHidden/>
              </w:rPr>
              <w:tab/>
            </w:r>
            <w:r>
              <w:rPr>
                <w:noProof/>
                <w:webHidden/>
              </w:rPr>
              <w:fldChar w:fldCharType="begin"/>
            </w:r>
            <w:r>
              <w:rPr>
                <w:noProof/>
                <w:webHidden/>
              </w:rPr>
              <w:instrText xml:space="preserve"> PAGEREF _Toc238456156 \h </w:instrText>
            </w:r>
            <w:r>
              <w:rPr>
                <w:noProof/>
                <w:webHidden/>
              </w:rPr>
            </w:r>
            <w:r>
              <w:rPr>
                <w:noProof/>
                <w:webHidden/>
              </w:rPr>
              <w:fldChar w:fldCharType="separate"/>
            </w:r>
            <w:r>
              <w:rPr>
                <w:noProof/>
                <w:webHidden/>
              </w:rPr>
              <w:t>13</w:t>
            </w:r>
            <w:r>
              <w:rPr>
                <w:noProof/>
                <w:webHidden/>
              </w:rPr>
              <w:fldChar w:fldCharType="end"/>
            </w:r>
          </w:hyperlink>
        </w:p>
        <w:p w14:paraId="5E6875F0" w14:textId="0CEFC6AF" w:rsidR="00D171D9" w:rsidRDefault="00D171D9">
          <w:pPr>
            <w:pStyle w:val="TOC1"/>
            <w:tabs>
              <w:tab w:val="right" w:leader="dot" w:pos="8296"/>
            </w:tabs>
            <w:rPr>
              <w:rFonts w:asciiTheme="minorHAnsi" w:eastAsiaTheme="minorEastAsia" w:hAnsiTheme="minorHAnsi"/>
              <w:noProof/>
              <w:lang w:eastAsia="lv-LV"/>
            </w:rPr>
          </w:pPr>
          <w:hyperlink w:anchor="_Toc238456157" w:history="1">
            <w:r w:rsidRPr="00EF7187">
              <w:rPr>
                <w:rStyle w:val="Hyperlink"/>
                <w:noProof/>
              </w:rPr>
              <w:t>I nodaļa - Infekcijas un parazitāras slimības (A00-B99)</w:t>
            </w:r>
            <w:r>
              <w:rPr>
                <w:noProof/>
                <w:webHidden/>
              </w:rPr>
              <w:tab/>
            </w:r>
            <w:r>
              <w:rPr>
                <w:noProof/>
                <w:webHidden/>
              </w:rPr>
              <w:fldChar w:fldCharType="begin"/>
            </w:r>
            <w:r>
              <w:rPr>
                <w:noProof/>
                <w:webHidden/>
              </w:rPr>
              <w:instrText xml:space="preserve"> PAGEREF _Toc238456157 \h </w:instrText>
            </w:r>
            <w:r>
              <w:rPr>
                <w:noProof/>
                <w:webHidden/>
              </w:rPr>
            </w:r>
            <w:r>
              <w:rPr>
                <w:noProof/>
                <w:webHidden/>
              </w:rPr>
              <w:fldChar w:fldCharType="separate"/>
            </w:r>
            <w:r>
              <w:rPr>
                <w:noProof/>
                <w:webHidden/>
              </w:rPr>
              <w:t>14</w:t>
            </w:r>
            <w:r>
              <w:rPr>
                <w:noProof/>
                <w:webHidden/>
              </w:rPr>
              <w:fldChar w:fldCharType="end"/>
            </w:r>
          </w:hyperlink>
        </w:p>
        <w:p w14:paraId="68816E0C" w14:textId="25FF7CD6" w:rsidR="00D171D9" w:rsidRDefault="00D171D9">
          <w:pPr>
            <w:pStyle w:val="TOC2"/>
            <w:tabs>
              <w:tab w:val="right" w:leader="dot" w:pos="8296"/>
            </w:tabs>
            <w:rPr>
              <w:rFonts w:asciiTheme="minorHAnsi" w:eastAsiaTheme="minorEastAsia" w:hAnsiTheme="minorHAnsi"/>
              <w:noProof/>
              <w:lang w:eastAsia="lv-LV"/>
            </w:rPr>
          </w:pPr>
          <w:hyperlink w:anchor="_Toc238456158" w:history="1">
            <w:r w:rsidRPr="00EF7187">
              <w:rPr>
                <w:rStyle w:val="Hyperlink"/>
                <w:rFonts w:eastAsia="Arial"/>
                <w:noProof/>
              </w:rPr>
              <w:t>Sepse un septisks šoks</w:t>
            </w:r>
            <w:r>
              <w:rPr>
                <w:noProof/>
                <w:webHidden/>
              </w:rPr>
              <w:tab/>
            </w:r>
            <w:r>
              <w:rPr>
                <w:noProof/>
                <w:webHidden/>
              </w:rPr>
              <w:fldChar w:fldCharType="begin"/>
            </w:r>
            <w:r>
              <w:rPr>
                <w:noProof/>
                <w:webHidden/>
              </w:rPr>
              <w:instrText xml:space="preserve"> PAGEREF _Toc238456158 \h </w:instrText>
            </w:r>
            <w:r>
              <w:rPr>
                <w:noProof/>
                <w:webHidden/>
              </w:rPr>
            </w:r>
            <w:r>
              <w:rPr>
                <w:noProof/>
                <w:webHidden/>
              </w:rPr>
              <w:fldChar w:fldCharType="separate"/>
            </w:r>
            <w:r>
              <w:rPr>
                <w:noProof/>
                <w:webHidden/>
              </w:rPr>
              <w:t>14</w:t>
            </w:r>
            <w:r>
              <w:rPr>
                <w:noProof/>
                <w:webHidden/>
              </w:rPr>
              <w:fldChar w:fldCharType="end"/>
            </w:r>
          </w:hyperlink>
        </w:p>
        <w:p w14:paraId="4867B7D9" w14:textId="1C80CC0E" w:rsidR="00D171D9" w:rsidRDefault="00D171D9">
          <w:pPr>
            <w:pStyle w:val="TOC2"/>
            <w:tabs>
              <w:tab w:val="right" w:leader="dot" w:pos="8296"/>
            </w:tabs>
            <w:rPr>
              <w:rFonts w:asciiTheme="minorHAnsi" w:eastAsiaTheme="minorEastAsia" w:hAnsiTheme="minorHAnsi"/>
              <w:noProof/>
              <w:lang w:eastAsia="lv-LV"/>
            </w:rPr>
          </w:pPr>
          <w:hyperlink w:anchor="_Toc238456159" w:history="1">
            <w:r w:rsidRPr="00EF7187">
              <w:rPr>
                <w:rStyle w:val="Hyperlink"/>
                <w:rFonts w:eastAsia="Arial"/>
                <w:noProof/>
              </w:rPr>
              <w:t>Cilvēka imūndeficīta vīrusa (HIV) infekcija</w:t>
            </w:r>
            <w:r>
              <w:rPr>
                <w:noProof/>
                <w:webHidden/>
              </w:rPr>
              <w:tab/>
            </w:r>
            <w:r>
              <w:rPr>
                <w:noProof/>
                <w:webHidden/>
              </w:rPr>
              <w:fldChar w:fldCharType="begin"/>
            </w:r>
            <w:r>
              <w:rPr>
                <w:noProof/>
                <w:webHidden/>
              </w:rPr>
              <w:instrText xml:space="preserve"> PAGEREF _Toc238456159 \h </w:instrText>
            </w:r>
            <w:r>
              <w:rPr>
                <w:noProof/>
                <w:webHidden/>
              </w:rPr>
            </w:r>
            <w:r>
              <w:rPr>
                <w:noProof/>
                <w:webHidden/>
              </w:rPr>
              <w:fldChar w:fldCharType="separate"/>
            </w:r>
            <w:r>
              <w:rPr>
                <w:noProof/>
                <w:webHidden/>
              </w:rPr>
              <w:t>16</w:t>
            </w:r>
            <w:r>
              <w:rPr>
                <w:noProof/>
                <w:webHidden/>
              </w:rPr>
              <w:fldChar w:fldCharType="end"/>
            </w:r>
          </w:hyperlink>
        </w:p>
        <w:p w14:paraId="4E04D27A" w14:textId="4F7237DE" w:rsidR="00D171D9" w:rsidRDefault="00D171D9">
          <w:pPr>
            <w:pStyle w:val="TOC2"/>
            <w:tabs>
              <w:tab w:val="right" w:leader="dot" w:pos="8296"/>
            </w:tabs>
            <w:rPr>
              <w:rFonts w:asciiTheme="minorHAnsi" w:eastAsiaTheme="minorEastAsia" w:hAnsiTheme="minorHAnsi"/>
              <w:noProof/>
              <w:lang w:eastAsia="lv-LV"/>
            </w:rPr>
          </w:pPr>
          <w:hyperlink w:anchor="_Toc238456160" w:history="1">
            <w:r w:rsidRPr="00EF7187">
              <w:rPr>
                <w:rStyle w:val="Hyperlink"/>
                <w:rFonts w:eastAsia="Arial"/>
                <w:noProof/>
              </w:rPr>
              <w:t>Baktērijas, vīrusi un citi infekcijas slimību ierosinātāji (</w:t>
            </w:r>
            <w:r w:rsidRPr="00EF7187">
              <w:rPr>
                <w:rStyle w:val="Hyperlink"/>
                <w:rFonts w:eastAsia="Arial"/>
                <w:b/>
                <w:bCs/>
                <w:noProof/>
              </w:rPr>
              <w:t>B95-B98</w:t>
            </w:r>
            <w:r w:rsidRPr="00EF7187">
              <w:rPr>
                <w:rStyle w:val="Hyperlink"/>
                <w:rFonts w:eastAsia="Arial"/>
                <w:noProof/>
              </w:rPr>
              <w:t>)</w:t>
            </w:r>
            <w:r>
              <w:rPr>
                <w:noProof/>
                <w:webHidden/>
              </w:rPr>
              <w:tab/>
            </w:r>
            <w:r>
              <w:rPr>
                <w:noProof/>
                <w:webHidden/>
              </w:rPr>
              <w:fldChar w:fldCharType="begin"/>
            </w:r>
            <w:r>
              <w:rPr>
                <w:noProof/>
                <w:webHidden/>
              </w:rPr>
              <w:instrText xml:space="preserve"> PAGEREF _Toc238456160 \h </w:instrText>
            </w:r>
            <w:r>
              <w:rPr>
                <w:noProof/>
                <w:webHidden/>
              </w:rPr>
            </w:r>
            <w:r>
              <w:rPr>
                <w:noProof/>
                <w:webHidden/>
              </w:rPr>
              <w:fldChar w:fldCharType="separate"/>
            </w:r>
            <w:r>
              <w:rPr>
                <w:noProof/>
                <w:webHidden/>
              </w:rPr>
              <w:t>17</w:t>
            </w:r>
            <w:r>
              <w:rPr>
                <w:noProof/>
                <w:webHidden/>
              </w:rPr>
              <w:fldChar w:fldCharType="end"/>
            </w:r>
          </w:hyperlink>
        </w:p>
        <w:p w14:paraId="2A0B7993" w14:textId="132BD917" w:rsidR="00D171D9" w:rsidRDefault="00D171D9">
          <w:pPr>
            <w:pStyle w:val="TOC2"/>
            <w:tabs>
              <w:tab w:val="right" w:leader="dot" w:pos="8296"/>
            </w:tabs>
            <w:rPr>
              <w:rFonts w:asciiTheme="minorHAnsi" w:eastAsiaTheme="minorEastAsia" w:hAnsiTheme="minorHAnsi"/>
              <w:noProof/>
              <w:lang w:eastAsia="lv-LV"/>
            </w:rPr>
          </w:pPr>
          <w:hyperlink w:anchor="_Toc238456161" w:history="1">
            <w:r w:rsidRPr="00EF7187">
              <w:rPr>
                <w:rStyle w:val="Hyperlink"/>
                <w:rFonts w:eastAsia="Arial"/>
                <w:noProof/>
              </w:rPr>
              <w:t>I nodaļa – Biežāk konstatētās nepilnības stacionāro uzskaites dokumentu kodēšanā, kurām pievērst uzmanību</w:t>
            </w:r>
            <w:r>
              <w:rPr>
                <w:noProof/>
                <w:webHidden/>
              </w:rPr>
              <w:tab/>
            </w:r>
            <w:r>
              <w:rPr>
                <w:noProof/>
                <w:webHidden/>
              </w:rPr>
              <w:fldChar w:fldCharType="begin"/>
            </w:r>
            <w:r>
              <w:rPr>
                <w:noProof/>
                <w:webHidden/>
              </w:rPr>
              <w:instrText xml:space="preserve"> PAGEREF _Toc238456161 \h </w:instrText>
            </w:r>
            <w:r>
              <w:rPr>
                <w:noProof/>
                <w:webHidden/>
              </w:rPr>
            </w:r>
            <w:r>
              <w:rPr>
                <w:noProof/>
                <w:webHidden/>
              </w:rPr>
              <w:fldChar w:fldCharType="separate"/>
            </w:r>
            <w:r>
              <w:rPr>
                <w:noProof/>
                <w:webHidden/>
              </w:rPr>
              <w:t>17</w:t>
            </w:r>
            <w:r>
              <w:rPr>
                <w:noProof/>
                <w:webHidden/>
              </w:rPr>
              <w:fldChar w:fldCharType="end"/>
            </w:r>
          </w:hyperlink>
        </w:p>
        <w:p w14:paraId="1543BB6C" w14:textId="28CE9331" w:rsidR="00D171D9" w:rsidRDefault="00D171D9">
          <w:pPr>
            <w:pStyle w:val="TOC1"/>
            <w:tabs>
              <w:tab w:val="right" w:leader="dot" w:pos="8296"/>
            </w:tabs>
            <w:rPr>
              <w:rFonts w:asciiTheme="minorHAnsi" w:eastAsiaTheme="minorEastAsia" w:hAnsiTheme="minorHAnsi"/>
              <w:noProof/>
              <w:lang w:eastAsia="lv-LV"/>
            </w:rPr>
          </w:pPr>
          <w:hyperlink w:anchor="_Toc238456162" w:history="1">
            <w:r w:rsidRPr="00EF7187">
              <w:rPr>
                <w:rStyle w:val="Hyperlink"/>
                <w:rFonts w:eastAsia="Arial"/>
                <w:noProof/>
              </w:rPr>
              <w:t>II nodaļa - Audzēji (C00-D48)</w:t>
            </w:r>
            <w:r>
              <w:rPr>
                <w:noProof/>
                <w:webHidden/>
              </w:rPr>
              <w:tab/>
            </w:r>
            <w:r>
              <w:rPr>
                <w:noProof/>
                <w:webHidden/>
              </w:rPr>
              <w:fldChar w:fldCharType="begin"/>
            </w:r>
            <w:r>
              <w:rPr>
                <w:noProof/>
                <w:webHidden/>
              </w:rPr>
              <w:instrText xml:space="preserve"> PAGEREF _Toc238456162 \h </w:instrText>
            </w:r>
            <w:r>
              <w:rPr>
                <w:noProof/>
                <w:webHidden/>
              </w:rPr>
            </w:r>
            <w:r>
              <w:rPr>
                <w:noProof/>
                <w:webHidden/>
              </w:rPr>
              <w:fldChar w:fldCharType="separate"/>
            </w:r>
            <w:r>
              <w:rPr>
                <w:noProof/>
                <w:webHidden/>
              </w:rPr>
              <w:t>18</w:t>
            </w:r>
            <w:r>
              <w:rPr>
                <w:noProof/>
                <w:webHidden/>
              </w:rPr>
              <w:fldChar w:fldCharType="end"/>
            </w:r>
          </w:hyperlink>
        </w:p>
        <w:p w14:paraId="6279C87E" w14:textId="272C8346" w:rsidR="00D171D9" w:rsidRDefault="00D171D9">
          <w:pPr>
            <w:pStyle w:val="TOC2"/>
            <w:tabs>
              <w:tab w:val="right" w:leader="dot" w:pos="8296"/>
            </w:tabs>
            <w:rPr>
              <w:rFonts w:asciiTheme="minorHAnsi" w:eastAsiaTheme="minorEastAsia" w:hAnsiTheme="minorHAnsi"/>
              <w:noProof/>
              <w:lang w:eastAsia="lv-LV"/>
            </w:rPr>
          </w:pPr>
          <w:hyperlink w:anchor="_Toc238456163" w:history="1">
            <w:r w:rsidRPr="00EF7187">
              <w:rPr>
                <w:rStyle w:val="Hyperlink"/>
                <w:rFonts w:eastAsia="Arial"/>
                <w:noProof/>
              </w:rPr>
              <w:t>Audzēju ierosināta anēmija</w:t>
            </w:r>
            <w:r>
              <w:rPr>
                <w:noProof/>
                <w:webHidden/>
              </w:rPr>
              <w:tab/>
            </w:r>
            <w:r>
              <w:rPr>
                <w:noProof/>
                <w:webHidden/>
              </w:rPr>
              <w:fldChar w:fldCharType="begin"/>
            </w:r>
            <w:r>
              <w:rPr>
                <w:noProof/>
                <w:webHidden/>
              </w:rPr>
              <w:instrText xml:space="preserve"> PAGEREF _Toc238456163 \h </w:instrText>
            </w:r>
            <w:r>
              <w:rPr>
                <w:noProof/>
                <w:webHidden/>
              </w:rPr>
            </w:r>
            <w:r>
              <w:rPr>
                <w:noProof/>
                <w:webHidden/>
              </w:rPr>
              <w:fldChar w:fldCharType="separate"/>
            </w:r>
            <w:r>
              <w:rPr>
                <w:noProof/>
                <w:webHidden/>
              </w:rPr>
              <w:t>18</w:t>
            </w:r>
            <w:r>
              <w:rPr>
                <w:noProof/>
                <w:webHidden/>
              </w:rPr>
              <w:fldChar w:fldCharType="end"/>
            </w:r>
          </w:hyperlink>
        </w:p>
        <w:p w14:paraId="750D74B1" w14:textId="42AD3B31" w:rsidR="00D171D9" w:rsidRDefault="00D171D9">
          <w:pPr>
            <w:pStyle w:val="TOC2"/>
            <w:tabs>
              <w:tab w:val="right" w:leader="dot" w:pos="8296"/>
            </w:tabs>
            <w:rPr>
              <w:rFonts w:asciiTheme="minorHAnsi" w:eastAsiaTheme="minorEastAsia" w:hAnsiTheme="minorHAnsi"/>
              <w:noProof/>
              <w:lang w:eastAsia="lv-LV"/>
            </w:rPr>
          </w:pPr>
          <w:hyperlink w:anchor="_Toc238456164" w:history="1">
            <w:r w:rsidRPr="00EF7187">
              <w:rPr>
                <w:rStyle w:val="Hyperlink"/>
                <w:rFonts w:eastAsia="Arial"/>
                <w:noProof/>
              </w:rPr>
              <w:t>Primāri un sekundāri audzēji</w:t>
            </w:r>
            <w:r>
              <w:rPr>
                <w:noProof/>
                <w:webHidden/>
              </w:rPr>
              <w:tab/>
            </w:r>
            <w:r>
              <w:rPr>
                <w:noProof/>
                <w:webHidden/>
              </w:rPr>
              <w:fldChar w:fldCharType="begin"/>
            </w:r>
            <w:r>
              <w:rPr>
                <w:noProof/>
                <w:webHidden/>
              </w:rPr>
              <w:instrText xml:space="preserve"> PAGEREF _Toc238456164 \h </w:instrText>
            </w:r>
            <w:r>
              <w:rPr>
                <w:noProof/>
                <w:webHidden/>
              </w:rPr>
            </w:r>
            <w:r>
              <w:rPr>
                <w:noProof/>
                <w:webHidden/>
              </w:rPr>
              <w:fldChar w:fldCharType="separate"/>
            </w:r>
            <w:r>
              <w:rPr>
                <w:noProof/>
                <w:webHidden/>
              </w:rPr>
              <w:t>18</w:t>
            </w:r>
            <w:r>
              <w:rPr>
                <w:noProof/>
                <w:webHidden/>
              </w:rPr>
              <w:fldChar w:fldCharType="end"/>
            </w:r>
          </w:hyperlink>
        </w:p>
        <w:p w14:paraId="2042B239" w14:textId="322B9E15" w:rsidR="00D171D9" w:rsidRDefault="00D171D9">
          <w:pPr>
            <w:pStyle w:val="TOC2"/>
            <w:tabs>
              <w:tab w:val="right" w:leader="dot" w:pos="8296"/>
            </w:tabs>
            <w:rPr>
              <w:rFonts w:asciiTheme="minorHAnsi" w:eastAsiaTheme="minorEastAsia" w:hAnsiTheme="minorHAnsi"/>
              <w:noProof/>
              <w:lang w:eastAsia="lv-LV"/>
            </w:rPr>
          </w:pPr>
          <w:hyperlink w:anchor="_Toc238456165" w:history="1">
            <w:r w:rsidRPr="00EF7187">
              <w:rPr>
                <w:rStyle w:val="Hyperlink"/>
                <w:rFonts w:eastAsia="Arial"/>
                <w:noProof/>
              </w:rPr>
              <w:t>Audzēju secība</w:t>
            </w:r>
            <w:r>
              <w:rPr>
                <w:noProof/>
                <w:webHidden/>
              </w:rPr>
              <w:tab/>
            </w:r>
            <w:r>
              <w:rPr>
                <w:noProof/>
                <w:webHidden/>
              </w:rPr>
              <w:fldChar w:fldCharType="begin"/>
            </w:r>
            <w:r>
              <w:rPr>
                <w:noProof/>
                <w:webHidden/>
              </w:rPr>
              <w:instrText xml:space="preserve"> PAGEREF _Toc238456165 \h </w:instrText>
            </w:r>
            <w:r>
              <w:rPr>
                <w:noProof/>
                <w:webHidden/>
              </w:rPr>
            </w:r>
            <w:r>
              <w:rPr>
                <w:noProof/>
                <w:webHidden/>
              </w:rPr>
              <w:fldChar w:fldCharType="separate"/>
            </w:r>
            <w:r>
              <w:rPr>
                <w:noProof/>
                <w:webHidden/>
              </w:rPr>
              <w:t>18</w:t>
            </w:r>
            <w:r>
              <w:rPr>
                <w:noProof/>
                <w:webHidden/>
              </w:rPr>
              <w:fldChar w:fldCharType="end"/>
            </w:r>
          </w:hyperlink>
        </w:p>
        <w:p w14:paraId="39BBFB5D" w14:textId="477457DF" w:rsidR="00D171D9" w:rsidRDefault="00D171D9">
          <w:pPr>
            <w:pStyle w:val="TOC2"/>
            <w:tabs>
              <w:tab w:val="right" w:leader="dot" w:pos="8296"/>
            </w:tabs>
            <w:rPr>
              <w:rFonts w:asciiTheme="minorHAnsi" w:eastAsiaTheme="minorEastAsia" w:hAnsiTheme="minorHAnsi"/>
              <w:noProof/>
              <w:lang w:eastAsia="lv-LV"/>
            </w:rPr>
          </w:pPr>
          <w:hyperlink w:anchor="_Toc238456166" w:history="1">
            <w:r w:rsidRPr="00EF7187">
              <w:rPr>
                <w:rStyle w:val="Hyperlink"/>
                <w:rFonts w:eastAsia="Arial"/>
                <w:noProof/>
              </w:rPr>
              <w:t>Plašāka audzēja ekscīzija</w:t>
            </w:r>
            <w:r>
              <w:rPr>
                <w:noProof/>
                <w:webHidden/>
              </w:rPr>
              <w:tab/>
            </w:r>
            <w:r>
              <w:rPr>
                <w:noProof/>
                <w:webHidden/>
              </w:rPr>
              <w:fldChar w:fldCharType="begin"/>
            </w:r>
            <w:r>
              <w:rPr>
                <w:noProof/>
                <w:webHidden/>
              </w:rPr>
              <w:instrText xml:space="preserve"> PAGEREF _Toc238456166 \h </w:instrText>
            </w:r>
            <w:r>
              <w:rPr>
                <w:noProof/>
                <w:webHidden/>
              </w:rPr>
            </w:r>
            <w:r>
              <w:rPr>
                <w:noProof/>
                <w:webHidden/>
              </w:rPr>
              <w:fldChar w:fldCharType="separate"/>
            </w:r>
            <w:r>
              <w:rPr>
                <w:noProof/>
                <w:webHidden/>
              </w:rPr>
              <w:t>19</w:t>
            </w:r>
            <w:r>
              <w:rPr>
                <w:noProof/>
                <w:webHidden/>
              </w:rPr>
              <w:fldChar w:fldCharType="end"/>
            </w:r>
          </w:hyperlink>
        </w:p>
        <w:p w14:paraId="7BA703A3" w14:textId="4222EECC" w:rsidR="00D171D9" w:rsidRDefault="00D171D9">
          <w:pPr>
            <w:pStyle w:val="TOC2"/>
            <w:tabs>
              <w:tab w:val="right" w:leader="dot" w:pos="8296"/>
            </w:tabs>
            <w:rPr>
              <w:rFonts w:asciiTheme="minorHAnsi" w:eastAsiaTheme="minorEastAsia" w:hAnsiTheme="minorHAnsi"/>
              <w:noProof/>
              <w:lang w:eastAsia="lv-LV"/>
            </w:rPr>
          </w:pPr>
          <w:hyperlink w:anchor="_Toc238456167" w:history="1">
            <w:r w:rsidRPr="00EF7187">
              <w:rPr>
                <w:rStyle w:val="Hyperlink"/>
                <w:rFonts w:eastAsia="Arial"/>
                <w:noProof/>
              </w:rPr>
              <w:t>Hematoloģisku audzēju sekundāri audzēji vai metastāzes</w:t>
            </w:r>
            <w:r>
              <w:rPr>
                <w:noProof/>
                <w:webHidden/>
              </w:rPr>
              <w:tab/>
            </w:r>
            <w:r>
              <w:rPr>
                <w:noProof/>
                <w:webHidden/>
              </w:rPr>
              <w:fldChar w:fldCharType="begin"/>
            </w:r>
            <w:r>
              <w:rPr>
                <w:noProof/>
                <w:webHidden/>
              </w:rPr>
              <w:instrText xml:space="preserve"> PAGEREF _Toc238456167 \h </w:instrText>
            </w:r>
            <w:r>
              <w:rPr>
                <w:noProof/>
                <w:webHidden/>
              </w:rPr>
            </w:r>
            <w:r>
              <w:rPr>
                <w:noProof/>
                <w:webHidden/>
              </w:rPr>
              <w:fldChar w:fldCharType="separate"/>
            </w:r>
            <w:r>
              <w:rPr>
                <w:noProof/>
                <w:webHidden/>
              </w:rPr>
              <w:t>19</w:t>
            </w:r>
            <w:r>
              <w:rPr>
                <w:noProof/>
                <w:webHidden/>
              </w:rPr>
              <w:fldChar w:fldCharType="end"/>
            </w:r>
          </w:hyperlink>
        </w:p>
        <w:p w14:paraId="514370C9" w14:textId="33E245A0" w:rsidR="00D171D9" w:rsidRDefault="00D171D9">
          <w:pPr>
            <w:pStyle w:val="TOC2"/>
            <w:tabs>
              <w:tab w:val="right" w:leader="dot" w:pos="8296"/>
            </w:tabs>
            <w:rPr>
              <w:rFonts w:asciiTheme="minorHAnsi" w:eastAsiaTheme="minorEastAsia" w:hAnsiTheme="minorHAnsi"/>
              <w:noProof/>
              <w:lang w:eastAsia="lv-LV"/>
            </w:rPr>
          </w:pPr>
          <w:hyperlink w:anchor="_Toc238456168" w:history="1">
            <w:r w:rsidRPr="00EF7187">
              <w:rPr>
                <w:rStyle w:val="Hyperlink"/>
                <w:rFonts w:eastAsia="Arial"/>
                <w:noProof/>
              </w:rPr>
              <w:t>Preventīva ķirurģiska ārstēšana</w:t>
            </w:r>
            <w:r>
              <w:rPr>
                <w:noProof/>
                <w:webHidden/>
              </w:rPr>
              <w:tab/>
            </w:r>
            <w:r>
              <w:rPr>
                <w:noProof/>
                <w:webHidden/>
              </w:rPr>
              <w:fldChar w:fldCharType="begin"/>
            </w:r>
            <w:r>
              <w:rPr>
                <w:noProof/>
                <w:webHidden/>
              </w:rPr>
              <w:instrText xml:space="preserve"> PAGEREF _Toc238456168 \h </w:instrText>
            </w:r>
            <w:r>
              <w:rPr>
                <w:noProof/>
                <w:webHidden/>
              </w:rPr>
            </w:r>
            <w:r>
              <w:rPr>
                <w:noProof/>
                <w:webHidden/>
              </w:rPr>
              <w:fldChar w:fldCharType="separate"/>
            </w:r>
            <w:r>
              <w:rPr>
                <w:noProof/>
                <w:webHidden/>
              </w:rPr>
              <w:t>20</w:t>
            </w:r>
            <w:r>
              <w:rPr>
                <w:noProof/>
                <w:webHidden/>
              </w:rPr>
              <w:fldChar w:fldCharType="end"/>
            </w:r>
          </w:hyperlink>
        </w:p>
        <w:p w14:paraId="234AB081" w14:textId="30B4C97A" w:rsidR="00D171D9" w:rsidRDefault="00D171D9">
          <w:pPr>
            <w:pStyle w:val="TOC2"/>
            <w:tabs>
              <w:tab w:val="right" w:leader="dot" w:pos="8296"/>
            </w:tabs>
            <w:rPr>
              <w:rFonts w:asciiTheme="minorHAnsi" w:eastAsiaTheme="minorEastAsia" w:hAnsiTheme="minorHAnsi"/>
              <w:noProof/>
              <w:lang w:eastAsia="lv-LV"/>
            </w:rPr>
          </w:pPr>
          <w:hyperlink w:anchor="_Toc238456169" w:history="1">
            <w:r w:rsidRPr="00EF7187">
              <w:rPr>
                <w:rStyle w:val="Hyperlink"/>
                <w:rFonts w:eastAsia="Arial"/>
                <w:noProof/>
              </w:rPr>
              <w:t>Onkoloģiska saslimšana kā sekundārā slimība</w:t>
            </w:r>
            <w:r>
              <w:rPr>
                <w:noProof/>
                <w:webHidden/>
              </w:rPr>
              <w:tab/>
            </w:r>
            <w:r>
              <w:rPr>
                <w:noProof/>
                <w:webHidden/>
              </w:rPr>
              <w:fldChar w:fldCharType="begin"/>
            </w:r>
            <w:r>
              <w:rPr>
                <w:noProof/>
                <w:webHidden/>
              </w:rPr>
              <w:instrText xml:space="preserve"> PAGEREF _Toc238456169 \h </w:instrText>
            </w:r>
            <w:r>
              <w:rPr>
                <w:noProof/>
                <w:webHidden/>
              </w:rPr>
            </w:r>
            <w:r>
              <w:rPr>
                <w:noProof/>
                <w:webHidden/>
              </w:rPr>
              <w:fldChar w:fldCharType="separate"/>
            </w:r>
            <w:r>
              <w:rPr>
                <w:noProof/>
                <w:webHidden/>
              </w:rPr>
              <w:t>20</w:t>
            </w:r>
            <w:r>
              <w:rPr>
                <w:noProof/>
                <w:webHidden/>
              </w:rPr>
              <w:fldChar w:fldCharType="end"/>
            </w:r>
          </w:hyperlink>
        </w:p>
        <w:p w14:paraId="03620468" w14:textId="3FA2FA23" w:rsidR="00D171D9" w:rsidRDefault="00D171D9">
          <w:pPr>
            <w:pStyle w:val="TOC2"/>
            <w:tabs>
              <w:tab w:val="right" w:leader="dot" w:pos="8296"/>
            </w:tabs>
            <w:rPr>
              <w:rFonts w:asciiTheme="minorHAnsi" w:eastAsiaTheme="minorEastAsia" w:hAnsiTheme="minorHAnsi"/>
              <w:noProof/>
              <w:lang w:eastAsia="lv-LV"/>
            </w:rPr>
          </w:pPr>
          <w:hyperlink w:anchor="_Toc238456170" w:history="1">
            <w:r w:rsidRPr="00EF7187">
              <w:rPr>
                <w:rStyle w:val="Hyperlink"/>
                <w:rFonts w:eastAsia="Arial"/>
                <w:noProof/>
              </w:rPr>
              <w:t>II nodaļa - Biežāk konstatētās nepilnības stacionāro uzskaites dokumentu kodēšanā, kurām pievērst uzmanību</w:t>
            </w:r>
            <w:r>
              <w:rPr>
                <w:noProof/>
                <w:webHidden/>
              </w:rPr>
              <w:tab/>
            </w:r>
            <w:r>
              <w:rPr>
                <w:noProof/>
                <w:webHidden/>
              </w:rPr>
              <w:fldChar w:fldCharType="begin"/>
            </w:r>
            <w:r>
              <w:rPr>
                <w:noProof/>
                <w:webHidden/>
              </w:rPr>
              <w:instrText xml:space="preserve"> PAGEREF _Toc238456170 \h </w:instrText>
            </w:r>
            <w:r>
              <w:rPr>
                <w:noProof/>
                <w:webHidden/>
              </w:rPr>
            </w:r>
            <w:r>
              <w:rPr>
                <w:noProof/>
                <w:webHidden/>
              </w:rPr>
              <w:fldChar w:fldCharType="separate"/>
            </w:r>
            <w:r>
              <w:rPr>
                <w:noProof/>
                <w:webHidden/>
              </w:rPr>
              <w:t>20</w:t>
            </w:r>
            <w:r>
              <w:rPr>
                <w:noProof/>
                <w:webHidden/>
              </w:rPr>
              <w:fldChar w:fldCharType="end"/>
            </w:r>
          </w:hyperlink>
        </w:p>
        <w:p w14:paraId="624FBE74" w14:textId="721780DF" w:rsidR="00D171D9" w:rsidRDefault="00D171D9">
          <w:pPr>
            <w:pStyle w:val="TOC1"/>
            <w:tabs>
              <w:tab w:val="right" w:leader="dot" w:pos="8296"/>
            </w:tabs>
            <w:rPr>
              <w:rFonts w:asciiTheme="minorHAnsi" w:eastAsiaTheme="minorEastAsia" w:hAnsiTheme="minorHAnsi"/>
              <w:noProof/>
              <w:lang w:eastAsia="lv-LV"/>
            </w:rPr>
          </w:pPr>
          <w:hyperlink w:anchor="_Toc238456171" w:history="1">
            <w:r w:rsidRPr="00EF7187">
              <w:rPr>
                <w:rStyle w:val="Hyperlink"/>
                <w:rFonts w:eastAsia="Arial"/>
                <w:noProof/>
              </w:rPr>
              <w:t>III nodaļa - Asins un asinsrades orgānu slimības un noteikti imūnsistēmas traucējumi (D50-D89)</w:t>
            </w:r>
            <w:r>
              <w:rPr>
                <w:noProof/>
                <w:webHidden/>
              </w:rPr>
              <w:tab/>
            </w:r>
            <w:r>
              <w:rPr>
                <w:noProof/>
                <w:webHidden/>
              </w:rPr>
              <w:fldChar w:fldCharType="begin"/>
            </w:r>
            <w:r>
              <w:rPr>
                <w:noProof/>
                <w:webHidden/>
              </w:rPr>
              <w:instrText xml:space="preserve"> PAGEREF _Toc238456171 \h </w:instrText>
            </w:r>
            <w:r>
              <w:rPr>
                <w:noProof/>
                <w:webHidden/>
              </w:rPr>
            </w:r>
            <w:r>
              <w:rPr>
                <w:noProof/>
                <w:webHidden/>
              </w:rPr>
              <w:fldChar w:fldCharType="separate"/>
            </w:r>
            <w:r>
              <w:rPr>
                <w:noProof/>
                <w:webHidden/>
              </w:rPr>
              <w:t>21</w:t>
            </w:r>
            <w:r>
              <w:rPr>
                <w:noProof/>
                <w:webHidden/>
              </w:rPr>
              <w:fldChar w:fldCharType="end"/>
            </w:r>
          </w:hyperlink>
        </w:p>
        <w:p w14:paraId="284A5C95" w14:textId="4D34A9D0" w:rsidR="00D171D9" w:rsidRDefault="00D171D9">
          <w:pPr>
            <w:pStyle w:val="TOC2"/>
            <w:tabs>
              <w:tab w:val="right" w:leader="dot" w:pos="8296"/>
            </w:tabs>
            <w:rPr>
              <w:rFonts w:asciiTheme="minorHAnsi" w:eastAsiaTheme="minorEastAsia" w:hAnsiTheme="minorHAnsi"/>
              <w:noProof/>
              <w:lang w:eastAsia="lv-LV"/>
            </w:rPr>
          </w:pPr>
          <w:hyperlink w:anchor="_Toc238456172" w:history="1">
            <w:r w:rsidRPr="00EF7187">
              <w:rPr>
                <w:rStyle w:val="Hyperlink"/>
                <w:rFonts w:eastAsia="Arial"/>
                <w:noProof/>
              </w:rPr>
              <w:t>Anēmija audzēju gadījuma</w:t>
            </w:r>
            <w:r>
              <w:rPr>
                <w:noProof/>
                <w:webHidden/>
              </w:rPr>
              <w:tab/>
            </w:r>
            <w:r>
              <w:rPr>
                <w:noProof/>
                <w:webHidden/>
              </w:rPr>
              <w:fldChar w:fldCharType="begin"/>
            </w:r>
            <w:r>
              <w:rPr>
                <w:noProof/>
                <w:webHidden/>
              </w:rPr>
              <w:instrText xml:space="preserve"> PAGEREF _Toc238456172 \h </w:instrText>
            </w:r>
            <w:r>
              <w:rPr>
                <w:noProof/>
                <w:webHidden/>
              </w:rPr>
            </w:r>
            <w:r>
              <w:rPr>
                <w:noProof/>
                <w:webHidden/>
              </w:rPr>
              <w:fldChar w:fldCharType="separate"/>
            </w:r>
            <w:r>
              <w:rPr>
                <w:noProof/>
                <w:webHidden/>
              </w:rPr>
              <w:t>21</w:t>
            </w:r>
            <w:r>
              <w:rPr>
                <w:noProof/>
                <w:webHidden/>
              </w:rPr>
              <w:fldChar w:fldCharType="end"/>
            </w:r>
          </w:hyperlink>
        </w:p>
        <w:p w14:paraId="47CE7DF2" w14:textId="19771D46" w:rsidR="00D171D9" w:rsidRDefault="00D171D9">
          <w:pPr>
            <w:pStyle w:val="TOC2"/>
            <w:tabs>
              <w:tab w:val="right" w:leader="dot" w:pos="8296"/>
            </w:tabs>
            <w:rPr>
              <w:rFonts w:asciiTheme="minorHAnsi" w:eastAsiaTheme="minorEastAsia" w:hAnsiTheme="minorHAnsi"/>
              <w:noProof/>
              <w:lang w:eastAsia="lv-LV"/>
            </w:rPr>
          </w:pPr>
          <w:hyperlink w:anchor="_Toc238456173" w:history="1">
            <w:r w:rsidRPr="00EF7187">
              <w:rPr>
                <w:rStyle w:val="Hyperlink"/>
                <w:rFonts w:eastAsia="Arial"/>
                <w:noProof/>
              </w:rPr>
              <w:t>Anēmija citu hronisku citur klasificētu slimību dēļ (</w:t>
            </w:r>
            <w:r w:rsidRPr="00EF7187">
              <w:rPr>
                <w:rStyle w:val="Hyperlink"/>
                <w:rFonts w:eastAsia="Arial"/>
                <w:b/>
                <w:bCs/>
                <w:noProof/>
              </w:rPr>
              <w:t>D63.8*</w:t>
            </w:r>
            <w:r w:rsidRPr="00EF7187">
              <w:rPr>
                <w:rStyle w:val="Hyperlink"/>
                <w:rFonts w:eastAsia="Arial"/>
                <w:noProof/>
              </w:rPr>
              <w:t>)</w:t>
            </w:r>
            <w:r>
              <w:rPr>
                <w:noProof/>
                <w:webHidden/>
              </w:rPr>
              <w:tab/>
            </w:r>
            <w:r>
              <w:rPr>
                <w:noProof/>
                <w:webHidden/>
              </w:rPr>
              <w:fldChar w:fldCharType="begin"/>
            </w:r>
            <w:r>
              <w:rPr>
                <w:noProof/>
                <w:webHidden/>
              </w:rPr>
              <w:instrText xml:space="preserve"> PAGEREF _Toc238456173 \h </w:instrText>
            </w:r>
            <w:r>
              <w:rPr>
                <w:noProof/>
                <w:webHidden/>
              </w:rPr>
            </w:r>
            <w:r>
              <w:rPr>
                <w:noProof/>
                <w:webHidden/>
              </w:rPr>
              <w:fldChar w:fldCharType="separate"/>
            </w:r>
            <w:r>
              <w:rPr>
                <w:noProof/>
                <w:webHidden/>
              </w:rPr>
              <w:t>21</w:t>
            </w:r>
            <w:r>
              <w:rPr>
                <w:noProof/>
                <w:webHidden/>
              </w:rPr>
              <w:fldChar w:fldCharType="end"/>
            </w:r>
          </w:hyperlink>
        </w:p>
        <w:p w14:paraId="57C28122" w14:textId="7690C09B" w:rsidR="00D171D9" w:rsidRDefault="00D171D9">
          <w:pPr>
            <w:pStyle w:val="TOC2"/>
            <w:tabs>
              <w:tab w:val="right" w:leader="dot" w:pos="8296"/>
            </w:tabs>
            <w:rPr>
              <w:rFonts w:asciiTheme="minorHAnsi" w:eastAsiaTheme="minorEastAsia" w:hAnsiTheme="minorHAnsi"/>
              <w:noProof/>
              <w:lang w:eastAsia="lv-LV"/>
            </w:rPr>
          </w:pPr>
          <w:hyperlink w:anchor="_Toc238456174" w:history="1">
            <w:r w:rsidRPr="00EF7187">
              <w:rPr>
                <w:rStyle w:val="Hyperlink"/>
                <w:rFonts w:eastAsia="Arial"/>
                <w:noProof/>
              </w:rPr>
              <w:t>Antikoagulantu ierosināti hemorāģiski traucējumi</w:t>
            </w:r>
            <w:r>
              <w:rPr>
                <w:noProof/>
                <w:webHidden/>
              </w:rPr>
              <w:tab/>
            </w:r>
            <w:r>
              <w:rPr>
                <w:noProof/>
                <w:webHidden/>
              </w:rPr>
              <w:fldChar w:fldCharType="begin"/>
            </w:r>
            <w:r>
              <w:rPr>
                <w:noProof/>
                <w:webHidden/>
              </w:rPr>
              <w:instrText xml:space="preserve"> PAGEREF _Toc238456174 \h </w:instrText>
            </w:r>
            <w:r>
              <w:rPr>
                <w:noProof/>
                <w:webHidden/>
              </w:rPr>
            </w:r>
            <w:r>
              <w:rPr>
                <w:noProof/>
                <w:webHidden/>
              </w:rPr>
              <w:fldChar w:fldCharType="separate"/>
            </w:r>
            <w:r>
              <w:rPr>
                <w:noProof/>
                <w:webHidden/>
              </w:rPr>
              <w:t>21</w:t>
            </w:r>
            <w:r>
              <w:rPr>
                <w:noProof/>
                <w:webHidden/>
              </w:rPr>
              <w:fldChar w:fldCharType="end"/>
            </w:r>
          </w:hyperlink>
        </w:p>
        <w:p w14:paraId="5BE0D57C" w14:textId="09D12D6E" w:rsidR="00D171D9" w:rsidRDefault="00D171D9">
          <w:pPr>
            <w:pStyle w:val="TOC1"/>
            <w:tabs>
              <w:tab w:val="right" w:leader="dot" w:pos="8296"/>
            </w:tabs>
            <w:rPr>
              <w:rFonts w:asciiTheme="minorHAnsi" w:eastAsiaTheme="minorEastAsia" w:hAnsiTheme="minorHAnsi"/>
              <w:noProof/>
              <w:lang w:eastAsia="lv-LV"/>
            </w:rPr>
          </w:pPr>
          <w:hyperlink w:anchor="_Toc238456175" w:history="1">
            <w:r w:rsidRPr="00EF7187">
              <w:rPr>
                <w:rStyle w:val="Hyperlink"/>
                <w:rFonts w:eastAsia="Arial"/>
                <w:noProof/>
              </w:rPr>
              <w:t>IV nodaļa - Endokrīnās, uztures un vielmaiņas slimības (E00-E90)</w:t>
            </w:r>
            <w:r>
              <w:rPr>
                <w:noProof/>
                <w:webHidden/>
              </w:rPr>
              <w:tab/>
            </w:r>
            <w:r>
              <w:rPr>
                <w:noProof/>
                <w:webHidden/>
              </w:rPr>
              <w:fldChar w:fldCharType="begin"/>
            </w:r>
            <w:r>
              <w:rPr>
                <w:noProof/>
                <w:webHidden/>
              </w:rPr>
              <w:instrText xml:space="preserve"> PAGEREF _Toc238456175 \h </w:instrText>
            </w:r>
            <w:r>
              <w:rPr>
                <w:noProof/>
                <w:webHidden/>
              </w:rPr>
            </w:r>
            <w:r>
              <w:rPr>
                <w:noProof/>
                <w:webHidden/>
              </w:rPr>
              <w:fldChar w:fldCharType="separate"/>
            </w:r>
            <w:r>
              <w:rPr>
                <w:noProof/>
                <w:webHidden/>
              </w:rPr>
              <w:t>22</w:t>
            </w:r>
            <w:r>
              <w:rPr>
                <w:noProof/>
                <w:webHidden/>
              </w:rPr>
              <w:fldChar w:fldCharType="end"/>
            </w:r>
          </w:hyperlink>
        </w:p>
        <w:p w14:paraId="5B6AD19C" w14:textId="02DBC332" w:rsidR="00D171D9" w:rsidRDefault="00D171D9">
          <w:pPr>
            <w:pStyle w:val="TOC2"/>
            <w:tabs>
              <w:tab w:val="right" w:leader="dot" w:pos="8296"/>
            </w:tabs>
            <w:rPr>
              <w:rFonts w:asciiTheme="minorHAnsi" w:eastAsiaTheme="minorEastAsia" w:hAnsiTheme="minorHAnsi"/>
              <w:noProof/>
              <w:lang w:eastAsia="lv-LV"/>
            </w:rPr>
          </w:pPr>
          <w:hyperlink w:anchor="_Toc238456176" w:history="1">
            <w:r w:rsidRPr="00EF7187">
              <w:rPr>
                <w:rStyle w:val="Hyperlink"/>
                <w:rFonts w:eastAsia="Arial"/>
                <w:noProof/>
              </w:rPr>
              <w:t>Cukura diabēts (E10-E14)</w:t>
            </w:r>
            <w:r>
              <w:rPr>
                <w:noProof/>
                <w:webHidden/>
              </w:rPr>
              <w:tab/>
            </w:r>
            <w:r>
              <w:rPr>
                <w:noProof/>
                <w:webHidden/>
              </w:rPr>
              <w:fldChar w:fldCharType="begin"/>
            </w:r>
            <w:r>
              <w:rPr>
                <w:noProof/>
                <w:webHidden/>
              </w:rPr>
              <w:instrText xml:space="preserve"> PAGEREF _Toc238456176 \h </w:instrText>
            </w:r>
            <w:r>
              <w:rPr>
                <w:noProof/>
                <w:webHidden/>
              </w:rPr>
            </w:r>
            <w:r>
              <w:rPr>
                <w:noProof/>
                <w:webHidden/>
              </w:rPr>
              <w:fldChar w:fldCharType="separate"/>
            </w:r>
            <w:r>
              <w:rPr>
                <w:noProof/>
                <w:webHidden/>
              </w:rPr>
              <w:t>22</w:t>
            </w:r>
            <w:r>
              <w:rPr>
                <w:noProof/>
                <w:webHidden/>
              </w:rPr>
              <w:fldChar w:fldCharType="end"/>
            </w:r>
          </w:hyperlink>
        </w:p>
        <w:p w14:paraId="2BF8262A" w14:textId="6BD6E6A8" w:rsidR="00D171D9" w:rsidRDefault="00D171D9">
          <w:pPr>
            <w:pStyle w:val="TOC2"/>
            <w:tabs>
              <w:tab w:val="right" w:leader="dot" w:pos="8296"/>
            </w:tabs>
            <w:rPr>
              <w:rFonts w:asciiTheme="minorHAnsi" w:eastAsiaTheme="minorEastAsia" w:hAnsiTheme="minorHAnsi"/>
              <w:noProof/>
              <w:lang w:eastAsia="lv-LV"/>
            </w:rPr>
          </w:pPr>
          <w:hyperlink w:anchor="_Toc238456177" w:history="1">
            <w:r w:rsidRPr="00EF7187">
              <w:rPr>
                <w:rStyle w:val="Hyperlink"/>
                <w:rFonts w:eastAsia="Arial"/>
                <w:noProof/>
              </w:rPr>
              <w:t>Diabētiska gangrēna vai diabētiskas kāju čūlas</w:t>
            </w:r>
            <w:r>
              <w:rPr>
                <w:noProof/>
                <w:webHidden/>
              </w:rPr>
              <w:tab/>
            </w:r>
            <w:r>
              <w:rPr>
                <w:noProof/>
                <w:webHidden/>
              </w:rPr>
              <w:fldChar w:fldCharType="begin"/>
            </w:r>
            <w:r>
              <w:rPr>
                <w:noProof/>
                <w:webHidden/>
              </w:rPr>
              <w:instrText xml:space="preserve"> PAGEREF _Toc238456177 \h </w:instrText>
            </w:r>
            <w:r>
              <w:rPr>
                <w:noProof/>
                <w:webHidden/>
              </w:rPr>
            </w:r>
            <w:r>
              <w:rPr>
                <w:noProof/>
                <w:webHidden/>
              </w:rPr>
              <w:fldChar w:fldCharType="separate"/>
            </w:r>
            <w:r>
              <w:rPr>
                <w:noProof/>
                <w:webHidden/>
              </w:rPr>
              <w:t>22</w:t>
            </w:r>
            <w:r>
              <w:rPr>
                <w:noProof/>
                <w:webHidden/>
              </w:rPr>
              <w:fldChar w:fldCharType="end"/>
            </w:r>
          </w:hyperlink>
        </w:p>
        <w:p w14:paraId="69DCE096" w14:textId="0B0BF985" w:rsidR="00D171D9" w:rsidRDefault="00D171D9">
          <w:pPr>
            <w:pStyle w:val="TOC2"/>
            <w:tabs>
              <w:tab w:val="right" w:leader="dot" w:pos="8296"/>
            </w:tabs>
            <w:rPr>
              <w:rFonts w:asciiTheme="minorHAnsi" w:eastAsiaTheme="minorEastAsia" w:hAnsiTheme="minorHAnsi"/>
              <w:noProof/>
              <w:lang w:eastAsia="lv-LV"/>
            </w:rPr>
          </w:pPr>
          <w:hyperlink w:anchor="_Toc238456178" w:history="1">
            <w:r w:rsidRPr="00EF7187">
              <w:rPr>
                <w:rStyle w:val="Hyperlink"/>
                <w:rFonts w:eastAsia="Arial"/>
                <w:noProof/>
              </w:rPr>
              <w:t>Cukura diabēta izraisīts miokarda infarkts, sirds mazspēja vai stenokardija</w:t>
            </w:r>
            <w:r>
              <w:rPr>
                <w:noProof/>
                <w:webHidden/>
              </w:rPr>
              <w:tab/>
            </w:r>
            <w:r>
              <w:rPr>
                <w:noProof/>
                <w:webHidden/>
              </w:rPr>
              <w:fldChar w:fldCharType="begin"/>
            </w:r>
            <w:r>
              <w:rPr>
                <w:noProof/>
                <w:webHidden/>
              </w:rPr>
              <w:instrText xml:space="preserve"> PAGEREF _Toc238456178 \h </w:instrText>
            </w:r>
            <w:r>
              <w:rPr>
                <w:noProof/>
                <w:webHidden/>
              </w:rPr>
            </w:r>
            <w:r>
              <w:rPr>
                <w:noProof/>
                <w:webHidden/>
              </w:rPr>
              <w:fldChar w:fldCharType="separate"/>
            </w:r>
            <w:r>
              <w:rPr>
                <w:noProof/>
                <w:webHidden/>
              </w:rPr>
              <w:t>22</w:t>
            </w:r>
            <w:r>
              <w:rPr>
                <w:noProof/>
                <w:webHidden/>
              </w:rPr>
              <w:fldChar w:fldCharType="end"/>
            </w:r>
          </w:hyperlink>
        </w:p>
        <w:p w14:paraId="59A0D7B2" w14:textId="190A5134" w:rsidR="00D171D9" w:rsidRDefault="00D171D9">
          <w:pPr>
            <w:pStyle w:val="TOC2"/>
            <w:tabs>
              <w:tab w:val="right" w:leader="dot" w:pos="8296"/>
            </w:tabs>
            <w:rPr>
              <w:rFonts w:asciiTheme="minorHAnsi" w:eastAsiaTheme="minorEastAsia" w:hAnsiTheme="minorHAnsi"/>
              <w:noProof/>
              <w:lang w:eastAsia="lv-LV"/>
            </w:rPr>
          </w:pPr>
          <w:hyperlink w:anchor="_Toc238456179" w:history="1">
            <w:r w:rsidRPr="00EF7187">
              <w:rPr>
                <w:rStyle w:val="Hyperlink"/>
                <w:rFonts w:eastAsia="Arial"/>
                <w:noProof/>
              </w:rPr>
              <w:t>Hipoglikēmija un hipoglikēmiska koma cukura diabēta pacientam</w:t>
            </w:r>
            <w:r>
              <w:rPr>
                <w:noProof/>
                <w:webHidden/>
              </w:rPr>
              <w:tab/>
            </w:r>
            <w:r>
              <w:rPr>
                <w:noProof/>
                <w:webHidden/>
              </w:rPr>
              <w:fldChar w:fldCharType="begin"/>
            </w:r>
            <w:r>
              <w:rPr>
                <w:noProof/>
                <w:webHidden/>
              </w:rPr>
              <w:instrText xml:space="preserve"> PAGEREF _Toc238456179 \h </w:instrText>
            </w:r>
            <w:r>
              <w:rPr>
                <w:noProof/>
                <w:webHidden/>
              </w:rPr>
            </w:r>
            <w:r>
              <w:rPr>
                <w:noProof/>
                <w:webHidden/>
              </w:rPr>
              <w:fldChar w:fldCharType="separate"/>
            </w:r>
            <w:r>
              <w:rPr>
                <w:noProof/>
                <w:webHidden/>
              </w:rPr>
              <w:t>22</w:t>
            </w:r>
            <w:r>
              <w:rPr>
                <w:noProof/>
                <w:webHidden/>
              </w:rPr>
              <w:fldChar w:fldCharType="end"/>
            </w:r>
          </w:hyperlink>
        </w:p>
        <w:p w14:paraId="0A7FB583" w14:textId="350A0596" w:rsidR="00D171D9" w:rsidRDefault="00D171D9">
          <w:pPr>
            <w:pStyle w:val="TOC2"/>
            <w:tabs>
              <w:tab w:val="right" w:leader="dot" w:pos="8296"/>
            </w:tabs>
            <w:rPr>
              <w:rFonts w:asciiTheme="minorHAnsi" w:eastAsiaTheme="minorEastAsia" w:hAnsiTheme="minorHAnsi"/>
              <w:noProof/>
              <w:lang w:eastAsia="lv-LV"/>
            </w:rPr>
          </w:pPr>
          <w:hyperlink w:anchor="_Toc238456180" w:history="1">
            <w:r w:rsidRPr="00EF7187">
              <w:rPr>
                <w:rStyle w:val="Hyperlink"/>
                <w:rFonts w:eastAsia="Arial"/>
                <w:noProof/>
              </w:rPr>
              <w:t>Hiperglikēmija un nekontrolēts cukura diabēts</w:t>
            </w:r>
            <w:r>
              <w:rPr>
                <w:noProof/>
                <w:webHidden/>
              </w:rPr>
              <w:tab/>
            </w:r>
            <w:r>
              <w:rPr>
                <w:noProof/>
                <w:webHidden/>
              </w:rPr>
              <w:fldChar w:fldCharType="begin"/>
            </w:r>
            <w:r>
              <w:rPr>
                <w:noProof/>
                <w:webHidden/>
              </w:rPr>
              <w:instrText xml:space="preserve"> PAGEREF _Toc238456180 \h </w:instrText>
            </w:r>
            <w:r>
              <w:rPr>
                <w:noProof/>
                <w:webHidden/>
              </w:rPr>
            </w:r>
            <w:r>
              <w:rPr>
                <w:noProof/>
                <w:webHidden/>
              </w:rPr>
              <w:fldChar w:fldCharType="separate"/>
            </w:r>
            <w:r>
              <w:rPr>
                <w:noProof/>
                <w:webHidden/>
              </w:rPr>
              <w:t>23</w:t>
            </w:r>
            <w:r>
              <w:rPr>
                <w:noProof/>
                <w:webHidden/>
              </w:rPr>
              <w:fldChar w:fldCharType="end"/>
            </w:r>
          </w:hyperlink>
        </w:p>
        <w:p w14:paraId="60632101" w14:textId="7766C88B" w:rsidR="00D171D9" w:rsidRDefault="00D171D9">
          <w:pPr>
            <w:pStyle w:val="TOC2"/>
            <w:tabs>
              <w:tab w:val="right" w:leader="dot" w:pos="8296"/>
            </w:tabs>
            <w:rPr>
              <w:rFonts w:asciiTheme="minorHAnsi" w:eastAsiaTheme="minorEastAsia" w:hAnsiTheme="minorHAnsi"/>
              <w:noProof/>
              <w:lang w:eastAsia="lv-LV"/>
            </w:rPr>
          </w:pPr>
          <w:hyperlink w:anchor="_Toc238456181" w:history="1">
            <w:r w:rsidRPr="00EF7187">
              <w:rPr>
                <w:rStyle w:val="Hyperlink"/>
                <w:rFonts w:eastAsia="Arial"/>
                <w:noProof/>
              </w:rPr>
              <w:t>Hiperglikēmisks hiperosmolārs stāvoklis</w:t>
            </w:r>
            <w:r>
              <w:rPr>
                <w:noProof/>
                <w:webHidden/>
              </w:rPr>
              <w:tab/>
            </w:r>
            <w:r>
              <w:rPr>
                <w:noProof/>
                <w:webHidden/>
              </w:rPr>
              <w:fldChar w:fldCharType="begin"/>
            </w:r>
            <w:r>
              <w:rPr>
                <w:noProof/>
                <w:webHidden/>
              </w:rPr>
              <w:instrText xml:space="preserve"> PAGEREF _Toc238456181 \h </w:instrText>
            </w:r>
            <w:r>
              <w:rPr>
                <w:noProof/>
                <w:webHidden/>
              </w:rPr>
            </w:r>
            <w:r>
              <w:rPr>
                <w:noProof/>
                <w:webHidden/>
              </w:rPr>
              <w:fldChar w:fldCharType="separate"/>
            </w:r>
            <w:r>
              <w:rPr>
                <w:noProof/>
                <w:webHidden/>
              </w:rPr>
              <w:t>23</w:t>
            </w:r>
            <w:r>
              <w:rPr>
                <w:noProof/>
                <w:webHidden/>
              </w:rPr>
              <w:fldChar w:fldCharType="end"/>
            </w:r>
          </w:hyperlink>
        </w:p>
        <w:p w14:paraId="55F608F7" w14:textId="55810DFB" w:rsidR="00D171D9" w:rsidRDefault="00D171D9">
          <w:pPr>
            <w:pStyle w:val="TOC2"/>
            <w:tabs>
              <w:tab w:val="right" w:leader="dot" w:pos="8296"/>
            </w:tabs>
            <w:rPr>
              <w:rFonts w:asciiTheme="minorHAnsi" w:eastAsiaTheme="minorEastAsia" w:hAnsiTheme="minorHAnsi"/>
              <w:noProof/>
              <w:lang w:eastAsia="lv-LV"/>
            </w:rPr>
          </w:pPr>
          <w:hyperlink w:anchor="_Toc238456182" w:history="1">
            <w:r w:rsidRPr="00EF7187">
              <w:rPr>
                <w:rStyle w:val="Hyperlink"/>
                <w:rFonts w:eastAsia="Arial"/>
                <w:noProof/>
              </w:rPr>
              <w:t>Cistiskā fibroze ar izpausmēm</w:t>
            </w:r>
            <w:r>
              <w:rPr>
                <w:noProof/>
                <w:webHidden/>
              </w:rPr>
              <w:tab/>
            </w:r>
            <w:r>
              <w:rPr>
                <w:noProof/>
                <w:webHidden/>
              </w:rPr>
              <w:fldChar w:fldCharType="begin"/>
            </w:r>
            <w:r>
              <w:rPr>
                <w:noProof/>
                <w:webHidden/>
              </w:rPr>
              <w:instrText xml:space="preserve"> PAGEREF _Toc238456182 \h </w:instrText>
            </w:r>
            <w:r>
              <w:rPr>
                <w:noProof/>
                <w:webHidden/>
              </w:rPr>
            </w:r>
            <w:r>
              <w:rPr>
                <w:noProof/>
                <w:webHidden/>
              </w:rPr>
              <w:fldChar w:fldCharType="separate"/>
            </w:r>
            <w:r>
              <w:rPr>
                <w:noProof/>
                <w:webHidden/>
              </w:rPr>
              <w:t>24</w:t>
            </w:r>
            <w:r>
              <w:rPr>
                <w:noProof/>
                <w:webHidden/>
              </w:rPr>
              <w:fldChar w:fldCharType="end"/>
            </w:r>
          </w:hyperlink>
        </w:p>
        <w:p w14:paraId="5AC2D142" w14:textId="1A2F175B" w:rsidR="00D171D9" w:rsidRDefault="00D171D9">
          <w:pPr>
            <w:pStyle w:val="TOC2"/>
            <w:tabs>
              <w:tab w:val="right" w:leader="dot" w:pos="8296"/>
            </w:tabs>
            <w:rPr>
              <w:rFonts w:asciiTheme="minorHAnsi" w:eastAsiaTheme="minorEastAsia" w:hAnsiTheme="minorHAnsi"/>
              <w:noProof/>
              <w:lang w:eastAsia="lv-LV"/>
            </w:rPr>
          </w:pPr>
          <w:hyperlink w:anchor="_Toc238456183" w:history="1">
            <w:r w:rsidRPr="00EF7187">
              <w:rPr>
                <w:rStyle w:val="Hyperlink"/>
                <w:rFonts w:eastAsia="Arial"/>
                <w:noProof/>
              </w:rPr>
              <w:t>Dehidratācija un hipovolēmija</w:t>
            </w:r>
            <w:r>
              <w:rPr>
                <w:noProof/>
                <w:webHidden/>
              </w:rPr>
              <w:tab/>
            </w:r>
            <w:r>
              <w:rPr>
                <w:noProof/>
                <w:webHidden/>
              </w:rPr>
              <w:fldChar w:fldCharType="begin"/>
            </w:r>
            <w:r>
              <w:rPr>
                <w:noProof/>
                <w:webHidden/>
              </w:rPr>
              <w:instrText xml:space="preserve"> PAGEREF _Toc238456183 \h </w:instrText>
            </w:r>
            <w:r>
              <w:rPr>
                <w:noProof/>
                <w:webHidden/>
              </w:rPr>
            </w:r>
            <w:r>
              <w:rPr>
                <w:noProof/>
                <w:webHidden/>
              </w:rPr>
              <w:fldChar w:fldCharType="separate"/>
            </w:r>
            <w:r>
              <w:rPr>
                <w:noProof/>
                <w:webHidden/>
              </w:rPr>
              <w:t>25</w:t>
            </w:r>
            <w:r>
              <w:rPr>
                <w:noProof/>
                <w:webHidden/>
              </w:rPr>
              <w:fldChar w:fldCharType="end"/>
            </w:r>
          </w:hyperlink>
        </w:p>
        <w:p w14:paraId="7EE2AF88" w14:textId="5C7857C1" w:rsidR="00D171D9" w:rsidRDefault="00D171D9">
          <w:pPr>
            <w:pStyle w:val="TOC1"/>
            <w:tabs>
              <w:tab w:val="right" w:leader="dot" w:pos="8296"/>
            </w:tabs>
            <w:rPr>
              <w:rFonts w:asciiTheme="minorHAnsi" w:eastAsiaTheme="minorEastAsia" w:hAnsiTheme="minorHAnsi"/>
              <w:noProof/>
              <w:lang w:eastAsia="lv-LV"/>
            </w:rPr>
          </w:pPr>
          <w:hyperlink w:anchor="_Toc238456184" w:history="1">
            <w:r w:rsidRPr="00EF7187">
              <w:rPr>
                <w:rStyle w:val="Hyperlink"/>
                <w:rFonts w:eastAsia="Arial"/>
                <w:noProof/>
              </w:rPr>
              <w:t>V nodaļa - Psihiski un uzvedības traucējumi (F00-F99)</w:t>
            </w:r>
            <w:r>
              <w:rPr>
                <w:noProof/>
                <w:webHidden/>
              </w:rPr>
              <w:tab/>
            </w:r>
            <w:r>
              <w:rPr>
                <w:noProof/>
                <w:webHidden/>
              </w:rPr>
              <w:fldChar w:fldCharType="begin"/>
            </w:r>
            <w:r>
              <w:rPr>
                <w:noProof/>
                <w:webHidden/>
              </w:rPr>
              <w:instrText xml:space="preserve"> PAGEREF _Toc238456184 \h </w:instrText>
            </w:r>
            <w:r>
              <w:rPr>
                <w:noProof/>
                <w:webHidden/>
              </w:rPr>
            </w:r>
            <w:r>
              <w:rPr>
                <w:noProof/>
                <w:webHidden/>
              </w:rPr>
              <w:fldChar w:fldCharType="separate"/>
            </w:r>
            <w:r>
              <w:rPr>
                <w:noProof/>
                <w:webHidden/>
              </w:rPr>
              <w:t>26</w:t>
            </w:r>
            <w:r>
              <w:rPr>
                <w:noProof/>
                <w:webHidden/>
              </w:rPr>
              <w:fldChar w:fldCharType="end"/>
            </w:r>
          </w:hyperlink>
        </w:p>
        <w:p w14:paraId="5974FD73" w14:textId="0986D47A" w:rsidR="00D171D9" w:rsidRDefault="00D171D9">
          <w:pPr>
            <w:pStyle w:val="TOC2"/>
            <w:tabs>
              <w:tab w:val="right" w:leader="dot" w:pos="8296"/>
            </w:tabs>
            <w:rPr>
              <w:rFonts w:asciiTheme="minorHAnsi" w:eastAsiaTheme="minorEastAsia" w:hAnsiTheme="minorHAnsi"/>
              <w:noProof/>
              <w:lang w:eastAsia="lv-LV"/>
            </w:rPr>
          </w:pPr>
          <w:hyperlink w:anchor="_Toc238456185" w:history="1">
            <w:r w:rsidRPr="00EF7187">
              <w:rPr>
                <w:rStyle w:val="Hyperlink"/>
                <w:rFonts w:eastAsia="Arial"/>
                <w:noProof/>
              </w:rPr>
              <w:t>Alcheimera slimība un Alcheimera demence</w:t>
            </w:r>
            <w:r>
              <w:rPr>
                <w:noProof/>
                <w:webHidden/>
              </w:rPr>
              <w:tab/>
            </w:r>
            <w:r>
              <w:rPr>
                <w:noProof/>
                <w:webHidden/>
              </w:rPr>
              <w:fldChar w:fldCharType="begin"/>
            </w:r>
            <w:r>
              <w:rPr>
                <w:noProof/>
                <w:webHidden/>
              </w:rPr>
              <w:instrText xml:space="preserve"> PAGEREF _Toc238456185 \h </w:instrText>
            </w:r>
            <w:r>
              <w:rPr>
                <w:noProof/>
                <w:webHidden/>
              </w:rPr>
            </w:r>
            <w:r>
              <w:rPr>
                <w:noProof/>
                <w:webHidden/>
              </w:rPr>
              <w:fldChar w:fldCharType="separate"/>
            </w:r>
            <w:r>
              <w:rPr>
                <w:noProof/>
                <w:webHidden/>
              </w:rPr>
              <w:t>26</w:t>
            </w:r>
            <w:r>
              <w:rPr>
                <w:noProof/>
                <w:webHidden/>
              </w:rPr>
              <w:fldChar w:fldCharType="end"/>
            </w:r>
          </w:hyperlink>
        </w:p>
        <w:p w14:paraId="782C0728" w14:textId="42E64610" w:rsidR="00D171D9" w:rsidRDefault="00D171D9">
          <w:pPr>
            <w:pStyle w:val="TOC2"/>
            <w:tabs>
              <w:tab w:val="right" w:leader="dot" w:pos="8296"/>
            </w:tabs>
            <w:rPr>
              <w:rFonts w:asciiTheme="minorHAnsi" w:eastAsiaTheme="minorEastAsia" w:hAnsiTheme="minorHAnsi"/>
              <w:noProof/>
              <w:lang w:eastAsia="lv-LV"/>
            </w:rPr>
          </w:pPr>
          <w:hyperlink w:anchor="_Toc238456186" w:history="1">
            <w:r w:rsidRPr="00EF7187">
              <w:rPr>
                <w:rStyle w:val="Hyperlink"/>
                <w:rFonts w:eastAsia="Arial"/>
                <w:noProof/>
              </w:rPr>
              <w:t>Delīrijs un citi akūti apjukuma stāvokļi</w:t>
            </w:r>
            <w:r>
              <w:rPr>
                <w:noProof/>
                <w:webHidden/>
              </w:rPr>
              <w:tab/>
            </w:r>
            <w:r>
              <w:rPr>
                <w:noProof/>
                <w:webHidden/>
              </w:rPr>
              <w:fldChar w:fldCharType="begin"/>
            </w:r>
            <w:r>
              <w:rPr>
                <w:noProof/>
                <w:webHidden/>
              </w:rPr>
              <w:instrText xml:space="preserve"> PAGEREF _Toc238456186 \h </w:instrText>
            </w:r>
            <w:r>
              <w:rPr>
                <w:noProof/>
                <w:webHidden/>
              </w:rPr>
            </w:r>
            <w:r>
              <w:rPr>
                <w:noProof/>
                <w:webHidden/>
              </w:rPr>
              <w:fldChar w:fldCharType="separate"/>
            </w:r>
            <w:r>
              <w:rPr>
                <w:noProof/>
                <w:webHidden/>
              </w:rPr>
              <w:t>26</w:t>
            </w:r>
            <w:r>
              <w:rPr>
                <w:noProof/>
                <w:webHidden/>
              </w:rPr>
              <w:fldChar w:fldCharType="end"/>
            </w:r>
          </w:hyperlink>
        </w:p>
        <w:p w14:paraId="4C1B7654" w14:textId="746DDDE2" w:rsidR="00D171D9" w:rsidRDefault="00D171D9">
          <w:pPr>
            <w:pStyle w:val="TOC2"/>
            <w:tabs>
              <w:tab w:val="right" w:leader="dot" w:pos="8296"/>
            </w:tabs>
            <w:rPr>
              <w:rFonts w:asciiTheme="minorHAnsi" w:eastAsiaTheme="minorEastAsia" w:hAnsiTheme="minorHAnsi"/>
              <w:noProof/>
              <w:lang w:eastAsia="lv-LV"/>
            </w:rPr>
          </w:pPr>
          <w:hyperlink w:anchor="_Toc238456187" w:history="1">
            <w:r w:rsidRPr="00EF7187">
              <w:rPr>
                <w:rStyle w:val="Hyperlink"/>
                <w:rFonts w:eastAsia="Arial"/>
                <w:noProof/>
              </w:rPr>
              <w:t>Alkohola pārmērīga lietošana</w:t>
            </w:r>
            <w:r>
              <w:rPr>
                <w:noProof/>
                <w:webHidden/>
              </w:rPr>
              <w:tab/>
            </w:r>
            <w:r>
              <w:rPr>
                <w:noProof/>
                <w:webHidden/>
              </w:rPr>
              <w:fldChar w:fldCharType="begin"/>
            </w:r>
            <w:r>
              <w:rPr>
                <w:noProof/>
                <w:webHidden/>
              </w:rPr>
              <w:instrText xml:space="preserve"> PAGEREF _Toc238456187 \h </w:instrText>
            </w:r>
            <w:r>
              <w:rPr>
                <w:noProof/>
                <w:webHidden/>
              </w:rPr>
            </w:r>
            <w:r>
              <w:rPr>
                <w:noProof/>
                <w:webHidden/>
              </w:rPr>
              <w:fldChar w:fldCharType="separate"/>
            </w:r>
            <w:r>
              <w:rPr>
                <w:noProof/>
                <w:webHidden/>
              </w:rPr>
              <w:t>27</w:t>
            </w:r>
            <w:r>
              <w:rPr>
                <w:noProof/>
                <w:webHidden/>
              </w:rPr>
              <w:fldChar w:fldCharType="end"/>
            </w:r>
          </w:hyperlink>
        </w:p>
        <w:p w14:paraId="54974477" w14:textId="5617B431" w:rsidR="00D171D9" w:rsidRDefault="00D171D9">
          <w:pPr>
            <w:pStyle w:val="TOC2"/>
            <w:tabs>
              <w:tab w:val="right" w:leader="dot" w:pos="8296"/>
            </w:tabs>
            <w:rPr>
              <w:rFonts w:asciiTheme="minorHAnsi" w:eastAsiaTheme="minorEastAsia" w:hAnsiTheme="minorHAnsi"/>
              <w:noProof/>
              <w:lang w:eastAsia="lv-LV"/>
            </w:rPr>
          </w:pPr>
          <w:hyperlink w:anchor="_Toc238456188" w:history="1">
            <w:r w:rsidRPr="00EF7187">
              <w:rPr>
                <w:rStyle w:val="Hyperlink"/>
                <w:rFonts w:eastAsia="Arial"/>
                <w:noProof/>
              </w:rPr>
              <w:t>Smēķēšana</w:t>
            </w:r>
            <w:r>
              <w:rPr>
                <w:noProof/>
                <w:webHidden/>
              </w:rPr>
              <w:tab/>
            </w:r>
            <w:r>
              <w:rPr>
                <w:noProof/>
                <w:webHidden/>
              </w:rPr>
              <w:fldChar w:fldCharType="begin"/>
            </w:r>
            <w:r>
              <w:rPr>
                <w:noProof/>
                <w:webHidden/>
              </w:rPr>
              <w:instrText xml:space="preserve"> PAGEREF _Toc238456188 \h </w:instrText>
            </w:r>
            <w:r>
              <w:rPr>
                <w:noProof/>
                <w:webHidden/>
              </w:rPr>
            </w:r>
            <w:r>
              <w:rPr>
                <w:noProof/>
                <w:webHidden/>
              </w:rPr>
              <w:fldChar w:fldCharType="separate"/>
            </w:r>
            <w:r>
              <w:rPr>
                <w:noProof/>
                <w:webHidden/>
              </w:rPr>
              <w:t>28</w:t>
            </w:r>
            <w:r>
              <w:rPr>
                <w:noProof/>
                <w:webHidden/>
              </w:rPr>
              <w:fldChar w:fldCharType="end"/>
            </w:r>
          </w:hyperlink>
        </w:p>
        <w:p w14:paraId="4A2A5BCD" w14:textId="585802AF" w:rsidR="00D171D9" w:rsidRDefault="00D171D9">
          <w:pPr>
            <w:pStyle w:val="TOC2"/>
            <w:tabs>
              <w:tab w:val="right" w:leader="dot" w:pos="8296"/>
            </w:tabs>
            <w:rPr>
              <w:rFonts w:asciiTheme="minorHAnsi" w:eastAsiaTheme="minorEastAsia" w:hAnsiTheme="minorHAnsi"/>
              <w:noProof/>
              <w:lang w:eastAsia="lv-LV"/>
            </w:rPr>
          </w:pPr>
          <w:hyperlink w:anchor="_Toc238456189" w:history="1">
            <w:r w:rsidRPr="00EF7187">
              <w:rPr>
                <w:rStyle w:val="Hyperlink"/>
                <w:rFonts w:eastAsia="Arial"/>
                <w:noProof/>
              </w:rPr>
              <w:t>Garīga atpalicība</w:t>
            </w:r>
            <w:r>
              <w:rPr>
                <w:noProof/>
                <w:webHidden/>
              </w:rPr>
              <w:tab/>
            </w:r>
            <w:r>
              <w:rPr>
                <w:noProof/>
                <w:webHidden/>
              </w:rPr>
              <w:fldChar w:fldCharType="begin"/>
            </w:r>
            <w:r>
              <w:rPr>
                <w:noProof/>
                <w:webHidden/>
              </w:rPr>
              <w:instrText xml:space="preserve"> PAGEREF _Toc238456189 \h </w:instrText>
            </w:r>
            <w:r>
              <w:rPr>
                <w:noProof/>
                <w:webHidden/>
              </w:rPr>
            </w:r>
            <w:r>
              <w:rPr>
                <w:noProof/>
                <w:webHidden/>
              </w:rPr>
              <w:fldChar w:fldCharType="separate"/>
            </w:r>
            <w:r>
              <w:rPr>
                <w:noProof/>
                <w:webHidden/>
              </w:rPr>
              <w:t>28</w:t>
            </w:r>
            <w:r>
              <w:rPr>
                <w:noProof/>
                <w:webHidden/>
              </w:rPr>
              <w:fldChar w:fldCharType="end"/>
            </w:r>
          </w:hyperlink>
        </w:p>
        <w:p w14:paraId="5610A7C1" w14:textId="1C466F91" w:rsidR="00D171D9" w:rsidRDefault="00D171D9">
          <w:pPr>
            <w:pStyle w:val="TOC1"/>
            <w:tabs>
              <w:tab w:val="right" w:leader="dot" w:pos="8296"/>
            </w:tabs>
            <w:rPr>
              <w:rFonts w:asciiTheme="minorHAnsi" w:eastAsiaTheme="minorEastAsia" w:hAnsiTheme="minorHAnsi"/>
              <w:noProof/>
              <w:lang w:eastAsia="lv-LV"/>
            </w:rPr>
          </w:pPr>
          <w:hyperlink w:anchor="_Toc238456190" w:history="1">
            <w:r w:rsidRPr="00EF7187">
              <w:rPr>
                <w:rStyle w:val="Hyperlink"/>
                <w:rFonts w:eastAsia="Arial"/>
                <w:noProof/>
              </w:rPr>
              <w:t>VI nodaļa - Nervu sistēmas slimības (G00-G99)</w:t>
            </w:r>
            <w:r>
              <w:rPr>
                <w:noProof/>
                <w:webHidden/>
              </w:rPr>
              <w:tab/>
            </w:r>
            <w:r>
              <w:rPr>
                <w:noProof/>
                <w:webHidden/>
              </w:rPr>
              <w:fldChar w:fldCharType="begin"/>
            </w:r>
            <w:r>
              <w:rPr>
                <w:noProof/>
                <w:webHidden/>
              </w:rPr>
              <w:instrText xml:space="preserve"> PAGEREF _Toc238456190 \h </w:instrText>
            </w:r>
            <w:r>
              <w:rPr>
                <w:noProof/>
                <w:webHidden/>
              </w:rPr>
            </w:r>
            <w:r>
              <w:rPr>
                <w:noProof/>
                <w:webHidden/>
              </w:rPr>
              <w:fldChar w:fldCharType="separate"/>
            </w:r>
            <w:r>
              <w:rPr>
                <w:noProof/>
                <w:webHidden/>
              </w:rPr>
              <w:t>30</w:t>
            </w:r>
            <w:r>
              <w:rPr>
                <w:noProof/>
                <w:webHidden/>
              </w:rPr>
              <w:fldChar w:fldCharType="end"/>
            </w:r>
          </w:hyperlink>
        </w:p>
        <w:p w14:paraId="5800809C" w14:textId="1964CD1B" w:rsidR="00D171D9" w:rsidRDefault="00D171D9">
          <w:pPr>
            <w:pStyle w:val="TOC2"/>
            <w:tabs>
              <w:tab w:val="right" w:leader="dot" w:pos="8296"/>
            </w:tabs>
            <w:rPr>
              <w:rFonts w:asciiTheme="minorHAnsi" w:eastAsiaTheme="minorEastAsia" w:hAnsiTheme="minorHAnsi"/>
              <w:noProof/>
              <w:lang w:eastAsia="lv-LV"/>
            </w:rPr>
          </w:pPr>
          <w:hyperlink w:anchor="_Toc238456191" w:history="1">
            <w:r w:rsidRPr="00EF7187">
              <w:rPr>
                <w:rStyle w:val="Hyperlink"/>
                <w:rFonts w:eastAsia="Arial"/>
                <w:noProof/>
              </w:rPr>
              <w:t>Epilepsija un ievainojumi</w:t>
            </w:r>
            <w:r>
              <w:rPr>
                <w:noProof/>
                <w:webHidden/>
              </w:rPr>
              <w:tab/>
            </w:r>
            <w:r>
              <w:rPr>
                <w:noProof/>
                <w:webHidden/>
              </w:rPr>
              <w:fldChar w:fldCharType="begin"/>
            </w:r>
            <w:r>
              <w:rPr>
                <w:noProof/>
                <w:webHidden/>
              </w:rPr>
              <w:instrText xml:space="preserve"> PAGEREF _Toc238456191 \h </w:instrText>
            </w:r>
            <w:r>
              <w:rPr>
                <w:noProof/>
                <w:webHidden/>
              </w:rPr>
            </w:r>
            <w:r>
              <w:rPr>
                <w:noProof/>
                <w:webHidden/>
              </w:rPr>
              <w:fldChar w:fldCharType="separate"/>
            </w:r>
            <w:r>
              <w:rPr>
                <w:noProof/>
                <w:webHidden/>
              </w:rPr>
              <w:t>30</w:t>
            </w:r>
            <w:r>
              <w:rPr>
                <w:noProof/>
                <w:webHidden/>
              </w:rPr>
              <w:fldChar w:fldCharType="end"/>
            </w:r>
          </w:hyperlink>
        </w:p>
        <w:p w14:paraId="2652D749" w14:textId="3E88D1B6" w:rsidR="00D171D9" w:rsidRDefault="00D171D9">
          <w:pPr>
            <w:pStyle w:val="TOC2"/>
            <w:tabs>
              <w:tab w:val="right" w:leader="dot" w:pos="8296"/>
            </w:tabs>
            <w:rPr>
              <w:rFonts w:asciiTheme="minorHAnsi" w:eastAsiaTheme="minorEastAsia" w:hAnsiTheme="minorHAnsi"/>
              <w:noProof/>
              <w:lang w:eastAsia="lv-LV"/>
            </w:rPr>
          </w:pPr>
          <w:hyperlink w:anchor="_Toc238456192" w:history="1">
            <w:r w:rsidRPr="00EF7187">
              <w:rPr>
                <w:rStyle w:val="Hyperlink"/>
                <w:rFonts w:eastAsia="Arial"/>
                <w:noProof/>
              </w:rPr>
              <w:t>Cerebrovaskulāru slimību sekas</w:t>
            </w:r>
            <w:r>
              <w:rPr>
                <w:noProof/>
                <w:webHidden/>
              </w:rPr>
              <w:tab/>
            </w:r>
            <w:r>
              <w:rPr>
                <w:noProof/>
                <w:webHidden/>
              </w:rPr>
              <w:fldChar w:fldCharType="begin"/>
            </w:r>
            <w:r>
              <w:rPr>
                <w:noProof/>
                <w:webHidden/>
              </w:rPr>
              <w:instrText xml:space="preserve"> PAGEREF _Toc238456192 \h </w:instrText>
            </w:r>
            <w:r>
              <w:rPr>
                <w:noProof/>
                <w:webHidden/>
              </w:rPr>
            </w:r>
            <w:r>
              <w:rPr>
                <w:noProof/>
                <w:webHidden/>
              </w:rPr>
              <w:fldChar w:fldCharType="separate"/>
            </w:r>
            <w:r>
              <w:rPr>
                <w:noProof/>
                <w:webHidden/>
              </w:rPr>
              <w:t>30</w:t>
            </w:r>
            <w:r>
              <w:rPr>
                <w:noProof/>
                <w:webHidden/>
              </w:rPr>
              <w:fldChar w:fldCharType="end"/>
            </w:r>
          </w:hyperlink>
        </w:p>
        <w:p w14:paraId="5319D39A" w14:textId="7A316C7D" w:rsidR="00D171D9" w:rsidRDefault="00D171D9">
          <w:pPr>
            <w:pStyle w:val="TOC2"/>
            <w:tabs>
              <w:tab w:val="right" w:leader="dot" w:pos="8296"/>
            </w:tabs>
            <w:rPr>
              <w:rFonts w:asciiTheme="minorHAnsi" w:eastAsiaTheme="minorEastAsia" w:hAnsiTheme="minorHAnsi"/>
              <w:noProof/>
              <w:lang w:eastAsia="lv-LV"/>
            </w:rPr>
          </w:pPr>
          <w:hyperlink w:anchor="_Toc238456193" w:history="1">
            <w:r w:rsidRPr="00EF7187">
              <w:rPr>
                <w:rStyle w:val="Hyperlink"/>
                <w:rFonts w:eastAsia="Arial"/>
                <w:noProof/>
              </w:rPr>
              <w:t>Akūts insults</w:t>
            </w:r>
            <w:r>
              <w:rPr>
                <w:noProof/>
                <w:webHidden/>
              </w:rPr>
              <w:tab/>
            </w:r>
            <w:r>
              <w:rPr>
                <w:noProof/>
                <w:webHidden/>
              </w:rPr>
              <w:fldChar w:fldCharType="begin"/>
            </w:r>
            <w:r>
              <w:rPr>
                <w:noProof/>
                <w:webHidden/>
              </w:rPr>
              <w:instrText xml:space="preserve"> PAGEREF _Toc238456193 \h </w:instrText>
            </w:r>
            <w:r>
              <w:rPr>
                <w:noProof/>
                <w:webHidden/>
              </w:rPr>
            </w:r>
            <w:r>
              <w:rPr>
                <w:noProof/>
                <w:webHidden/>
              </w:rPr>
              <w:fldChar w:fldCharType="separate"/>
            </w:r>
            <w:r>
              <w:rPr>
                <w:noProof/>
                <w:webHidden/>
              </w:rPr>
              <w:t>30</w:t>
            </w:r>
            <w:r>
              <w:rPr>
                <w:noProof/>
                <w:webHidden/>
              </w:rPr>
              <w:fldChar w:fldCharType="end"/>
            </w:r>
          </w:hyperlink>
        </w:p>
        <w:p w14:paraId="20D78ABF" w14:textId="2C647A4E" w:rsidR="00D171D9" w:rsidRDefault="00D171D9">
          <w:pPr>
            <w:pStyle w:val="TOC2"/>
            <w:tabs>
              <w:tab w:val="right" w:leader="dot" w:pos="8296"/>
            </w:tabs>
            <w:rPr>
              <w:rFonts w:asciiTheme="minorHAnsi" w:eastAsiaTheme="minorEastAsia" w:hAnsiTheme="minorHAnsi"/>
              <w:noProof/>
              <w:lang w:eastAsia="lv-LV"/>
            </w:rPr>
          </w:pPr>
          <w:hyperlink w:anchor="_Toc238456194" w:history="1">
            <w:r w:rsidRPr="00EF7187">
              <w:rPr>
                <w:rStyle w:val="Hyperlink"/>
                <w:rFonts w:eastAsia="Arial"/>
                <w:noProof/>
              </w:rPr>
              <w:t>Persistējošs veģetatīvs stāvoklis</w:t>
            </w:r>
            <w:r>
              <w:rPr>
                <w:noProof/>
                <w:webHidden/>
              </w:rPr>
              <w:tab/>
            </w:r>
            <w:r>
              <w:rPr>
                <w:noProof/>
                <w:webHidden/>
              </w:rPr>
              <w:fldChar w:fldCharType="begin"/>
            </w:r>
            <w:r>
              <w:rPr>
                <w:noProof/>
                <w:webHidden/>
              </w:rPr>
              <w:instrText xml:space="preserve"> PAGEREF _Toc238456194 \h </w:instrText>
            </w:r>
            <w:r>
              <w:rPr>
                <w:noProof/>
                <w:webHidden/>
              </w:rPr>
            </w:r>
            <w:r>
              <w:rPr>
                <w:noProof/>
                <w:webHidden/>
              </w:rPr>
              <w:fldChar w:fldCharType="separate"/>
            </w:r>
            <w:r>
              <w:rPr>
                <w:noProof/>
                <w:webHidden/>
              </w:rPr>
              <w:t>31</w:t>
            </w:r>
            <w:r>
              <w:rPr>
                <w:noProof/>
                <w:webHidden/>
              </w:rPr>
              <w:fldChar w:fldCharType="end"/>
            </w:r>
          </w:hyperlink>
        </w:p>
        <w:p w14:paraId="07F28606" w14:textId="235EBF54" w:rsidR="00D171D9" w:rsidRDefault="00D171D9">
          <w:pPr>
            <w:pStyle w:val="TOC1"/>
            <w:tabs>
              <w:tab w:val="right" w:leader="dot" w:pos="8296"/>
            </w:tabs>
            <w:rPr>
              <w:rFonts w:asciiTheme="minorHAnsi" w:eastAsiaTheme="minorEastAsia" w:hAnsiTheme="minorHAnsi"/>
              <w:noProof/>
              <w:lang w:eastAsia="lv-LV"/>
            </w:rPr>
          </w:pPr>
          <w:hyperlink w:anchor="_Toc238456195" w:history="1">
            <w:r w:rsidRPr="00EF7187">
              <w:rPr>
                <w:rStyle w:val="Hyperlink"/>
                <w:rFonts w:eastAsia="Arial"/>
                <w:noProof/>
              </w:rPr>
              <w:t>VII nodaļa - Acu un to palīgorgānu slimības (H00-H59)</w:t>
            </w:r>
            <w:r>
              <w:rPr>
                <w:noProof/>
                <w:webHidden/>
              </w:rPr>
              <w:tab/>
            </w:r>
            <w:r>
              <w:rPr>
                <w:noProof/>
                <w:webHidden/>
              </w:rPr>
              <w:fldChar w:fldCharType="begin"/>
            </w:r>
            <w:r>
              <w:rPr>
                <w:noProof/>
                <w:webHidden/>
              </w:rPr>
              <w:instrText xml:space="preserve"> PAGEREF _Toc238456195 \h </w:instrText>
            </w:r>
            <w:r>
              <w:rPr>
                <w:noProof/>
                <w:webHidden/>
              </w:rPr>
            </w:r>
            <w:r>
              <w:rPr>
                <w:noProof/>
                <w:webHidden/>
              </w:rPr>
              <w:fldChar w:fldCharType="separate"/>
            </w:r>
            <w:r>
              <w:rPr>
                <w:noProof/>
                <w:webHidden/>
              </w:rPr>
              <w:t>32</w:t>
            </w:r>
            <w:r>
              <w:rPr>
                <w:noProof/>
                <w:webHidden/>
              </w:rPr>
              <w:fldChar w:fldCharType="end"/>
            </w:r>
          </w:hyperlink>
        </w:p>
        <w:p w14:paraId="7E0C5657" w14:textId="6F6E291F" w:rsidR="00D171D9" w:rsidRDefault="00D171D9">
          <w:pPr>
            <w:pStyle w:val="TOC2"/>
            <w:tabs>
              <w:tab w:val="right" w:leader="dot" w:pos="8296"/>
            </w:tabs>
            <w:rPr>
              <w:rFonts w:asciiTheme="minorHAnsi" w:eastAsiaTheme="minorEastAsia" w:hAnsiTheme="minorHAnsi"/>
              <w:noProof/>
              <w:lang w:eastAsia="lv-LV"/>
            </w:rPr>
          </w:pPr>
          <w:hyperlink w:anchor="_Toc238456196" w:history="1">
            <w:r w:rsidRPr="00EF7187">
              <w:rPr>
                <w:rStyle w:val="Hyperlink"/>
                <w:rFonts w:eastAsia="Arial"/>
                <w:noProof/>
              </w:rPr>
              <w:t>Pēc enukleācijas sindroms</w:t>
            </w:r>
            <w:r>
              <w:rPr>
                <w:noProof/>
                <w:webHidden/>
              </w:rPr>
              <w:tab/>
            </w:r>
            <w:r>
              <w:rPr>
                <w:noProof/>
                <w:webHidden/>
              </w:rPr>
              <w:fldChar w:fldCharType="begin"/>
            </w:r>
            <w:r>
              <w:rPr>
                <w:noProof/>
                <w:webHidden/>
              </w:rPr>
              <w:instrText xml:space="preserve"> PAGEREF _Toc238456196 \h </w:instrText>
            </w:r>
            <w:r>
              <w:rPr>
                <w:noProof/>
                <w:webHidden/>
              </w:rPr>
            </w:r>
            <w:r>
              <w:rPr>
                <w:noProof/>
                <w:webHidden/>
              </w:rPr>
              <w:fldChar w:fldCharType="separate"/>
            </w:r>
            <w:r>
              <w:rPr>
                <w:noProof/>
                <w:webHidden/>
              </w:rPr>
              <w:t>32</w:t>
            </w:r>
            <w:r>
              <w:rPr>
                <w:noProof/>
                <w:webHidden/>
              </w:rPr>
              <w:fldChar w:fldCharType="end"/>
            </w:r>
          </w:hyperlink>
        </w:p>
        <w:p w14:paraId="3A59305B" w14:textId="76057D5A" w:rsidR="00D171D9" w:rsidRDefault="00D171D9">
          <w:pPr>
            <w:pStyle w:val="TOC1"/>
            <w:tabs>
              <w:tab w:val="right" w:leader="dot" w:pos="8296"/>
            </w:tabs>
            <w:rPr>
              <w:rFonts w:asciiTheme="minorHAnsi" w:eastAsiaTheme="minorEastAsia" w:hAnsiTheme="minorHAnsi"/>
              <w:noProof/>
              <w:lang w:eastAsia="lv-LV"/>
            </w:rPr>
          </w:pPr>
          <w:hyperlink w:anchor="_Toc238456197" w:history="1">
            <w:r w:rsidRPr="00EF7187">
              <w:rPr>
                <w:rStyle w:val="Hyperlink"/>
                <w:rFonts w:eastAsia="Arial"/>
                <w:noProof/>
              </w:rPr>
              <w:t>VIII nodaļa - Ausu un aizauss paugura slimības (H60-H95)</w:t>
            </w:r>
            <w:r>
              <w:rPr>
                <w:noProof/>
                <w:webHidden/>
              </w:rPr>
              <w:tab/>
            </w:r>
            <w:r>
              <w:rPr>
                <w:noProof/>
                <w:webHidden/>
              </w:rPr>
              <w:fldChar w:fldCharType="begin"/>
            </w:r>
            <w:r>
              <w:rPr>
                <w:noProof/>
                <w:webHidden/>
              </w:rPr>
              <w:instrText xml:space="preserve"> PAGEREF _Toc238456197 \h </w:instrText>
            </w:r>
            <w:r>
              <w:rPr>
                <w:noProof/>
                <w:webHidden/>
              </w:rPr>
            </w:r>
            <w:r>
              <w:rPr>
                <w:noProof/>
                <w:webHidden/>
              </w:rPr>
              <w:fldChar w:fldCharType="separate"/>
            </w:r>
            <w:r>
              <w:rPr>
                <w:noProof/>
                <w:webHidden/>
              </w:rPr>
              <w:t>33</w:t>
            </w:r>
            <w:r>
              <w:rPr>
                <w:noProof/>
                <w:webHidden/>
              </w:rPr>
              <w:fldChar w:fldCharType="end"/>
            </w:r>
          </w:hyperlink>
        </w:p>
        <w:p w14:paraId="0AA0EA81" w14:textId="5E106BD1" w:rsidR="00D171D9" w:rsidRDefault="00D171D9">
          <w:pPr>
            <w:pStyle w:val="TOC2"/>
            <w:tabs>
              <w:tab w:val="right" w:leader="dot" w:pos="8296"/>
            </w:tabs>
            <w:rPr>
              <w:rFonts w:asciiTheme="minorHAnsi" w:eastAsiaTheme="minorEastAsia" w:hAnsiTheme="minorHAnsi"/>
              <w:noProof/>
              <w:lang w:eastAsia="lv-LV"/>
            </w:rPr>
          </w:pPr>
          <w:hyperlink w:anchor="_Toc238456198" w:history="1">
            <w:r w:rsidRPr="00EF7187">
              <w:rPr>
                <w:rStyle w:val="Hyperlink"/>
                <w:rFonts w:eastAsia="Arial"/>
                <w:noProof/>
              </w:rPr>
              <w:t>Smags vai izteikts dzirdes zudums</w:t>
            </w:r>
            <w:r>
              <w:rPr>
                <w:noProof/>
                <w:webHidden/>
              </w:rPr>
              <w:tab/>
            </w:r>
            <w:r>
              <w:rPr>
                <w:noProof/>
                <w:webHidden/>
              </w:rPr>
              <w:fldChar w:fldCharType="begin"/>
            </w:r>
            <w:r>
              <w:rPr>
                <w:noProof/>
                <w:webHidden/>
              </w:rPr>
              <w:instrText xml:space="preserve"> PAGEREF _Toc238456198 \h </w:instrText>
            </w:r>
            <w:r>
              <w:rPr>
                <w:noProof/>
                <w:webHidden/>
              </w:rPr>
            </w:r>
            <w:r>
              <w:rPr>
                <w:noProof/>
                <w:webHidden/>
              </w:rPr>
              <w:fldChar w:fldCharType="separate"/>
            </w:r>
            <w:r>
              <w:rPr>
                <w:noProof/>
                <w:webHidden/>
              </w:rPr>
              <w:t>33</w:t>
            </w:r>
            <w:r>
              <w:rPr>
                <w:noProof/>
                <w:webHidden/>
              </w:rPr>
              <w:fldChar w:fldCharType="end"/>
            </w:r>
          </w:hyperlink>
        </w:p>
        <w:p w14:paraId="5A51095D" w14:textId="5846E9B1" w:rsidR="00D171D9" w:rsidRDefault="00D171D9">
          <w:pPr>
            <w:pStyle w:val="TOC1"/>
            <w:tabs>
              <w:tab w:val="right" w:leader="dot" w:pos="8296"/>
            </w:tabs>
            <w:rPr>
              <w:rFonts w:asciiTheme="minorHAnsi" w:eastAsiaTheme="minorEastAsia" w:hAnsiTheme="minorHAnsi"/>
              <w:noProof/>
              <w:lang w:eastAsia="lv-LV"/>
            </w:rPr>
          </w:pPr>
          <w:hyperlink w:anchor="_Toc238456199" w:history="1">
            <w:r w:rsidRPr="00EF7187">
              <w:rPr>
                <w:rStyle w:val="Hyperlink"/>
                <w:rFonts w:eastAsia="Arial"/>
                <w:noProof/>
              </w:rPr>
              <w:t>IX nodaļa - Asinsrites sistēmas slimības (I00-I99)</w:t>
            </w:r>
            <w:r>
              <w:rPr>
                <w:noProof/>
                <w:webHidden/>
              </w:rPr>
              <w:tab/>
            </w:r>
            <w:r>
              <w:rPr>
                <w:noProof/>
                <w:webHidden/>
              </w:rPr>
              <w:fldChar w:fldCharType="begin"/>
            </w:r>
            <w:r>
              <w:rPr>
                <w:noProof/>
                <w:webHidden/>
              </w:rPr>
              <w:instrText xml:space="preserve"> PAGEREF _Toc238456199 \h </w:instrText>
            </w:r>
            <w:r>
              <w:rPr>
                <w:noProof/>
                <w:webHidden/>
              </w:rPr>
            </w:r>
            <w:r>
              <w:rPr>
                <w:noProof/>
                <w:webHidden/>
              </w:rPr>
              <w:fldChar w:fldCharType="separate"/>
            </w:r>
            <w:r>
              <w:rPr>
                <w:noProof/>
                <w:webHidden/>
              </w:rPr>
              <w:t>34</w:t>
            </w:r>
            <w:r>
              <w:rPr>
                <w:noProof/>
                <w:webHidden/>
              </w:rPr>
              <w:fldChar w:fldCharType="end"/>
            </w:r>
          </w:hyperlink>
        </w:p>
        <w:p w14:paraId="71E11EF5" w14:textId="5365CFD3" w:rsidR="00D171D9" w:rsidRDefault="00D171D9">
          <w:pPr>
            <w:pStyle w:val="TOC2"/>
            <w:tabs>
              <w:tab w:val="right" w:leader="dot" w:pos="8296"/>
            </w:tabs>
            <w:rPr>
              <w:rFonts w:asciiTheme="minorHAnsi" w:eastAsiaTheme="minorEastAsia" w:hAnsiTheme="minorHAnsi"/>
              <w:noProof/>
              <w:lang w:eastAsia="lv-LV"/>
            </w:rPr>
          </w:pPr>
          <w:hyperlink w:anchor="_Toc238456200" w:history="1">
            <w:r w:rsidRPr="00EF7187">
              <w:rPr>
                <w:rStyle w:val="Hyperlink"/>
                <w:rFonts w:eastAsia="Arial"/>
                <w:noProof/>
              </w:rPr>
              <w:t>Primāra (esenciāla) hipertensija</w:t>
            </w:r>
            <w:r>
              <w:rPr>
                <w:noProof/>
                <w:webHidden/>
              </w:rPr>
              <w:tab/>
            </w:r>
            <w:r>
              <w:rPr>
                <w:noProof/>
                <w:webHidden/>
              </w:rPr>
              <w:fldChar w:fldCharType="begin"/>
            </w:r>
            <w:r>
              <w:rPr>
                <w:noProof/>
                <w:webHidden/>
              </w:rPr>
              <w:instrText xml:space="preserve"> PAGEREF _Toc238456200 \h </w:instrText>
            </w:r>
            <w:r>
              <w:rPr>
                <w:noProof/>
                <w:webHidden/>
              </w:rPr>
            </w:r>
            <w:r>
              <w:rPr>
                <w:noProof/>
                <w:webHidden/>
              </w:rPr>
              <w:fldChar w:fldCharType="separate"/>
            </w:r>
            <w:r>
              <w:rPr>
                <w:noProof/>
                <w:webHidden/>
              </w:rPr>
              <w:t>34</w:t>
            </w:r>
            <w:r>
              <w:rPr>
                <w:noProof/>
                <w:webHidden/>
              </w:rPr>
              <w:fldChar w:fldCharType="end"/>
            </w:r>
          </w:hyperlink>
        </w:p>
        <w:p w14:paraId="646D859A" w14:textId="2A836AD1" w:rsidR="00D171D9" w:rsidRDefault="00D171D9">
          <w:pPr>
            <w:pStyle w:val="TOC2"/>
            <w:tabs>
              <w:tab w:val="right" w:leader="dot" w:pos="8296"/>
            </w:tabs>
            <w:rPr>
              <w:rFonts w:asciiTheme="minorHAnsi" w:eastAsiaTheme="minorEastAsia" w:hAnsiTheme="minorHAnsi"/>
              <w:noProof/>
              <w:lang w:eastAsia="lv-LV"/>
            </w:rPr>
          </w:pPr>
          <w:hyperlink w:anchor="_Toc238456201" w:history="1">
            <w:r w:rsidRPr="00EF7187">
              <w:rPr>
                <w:rStyle w:val="Hyperlink"/>
                <w:rFonts w:eastAsia="Arial"/>
                <w:noProof/>
              </w:rPr>
              <w:t>Hipertensijas izraisītas nieru un sirds slimības</w:t>
            </w:r>
            <w:r>
              <w:rPr>
                <w:noProof/>
                <w:webHidden/>
              </w:rPr>
              <w:tab/>
            </w:r>
            <w:r>
              <w:rPr>
                <w:noProof/>
                <w:webHidden/>
              </w:rPr>
              <w:fldChar w:fldCharType="begin"/>
            </w:r>
            <w:r>
              <w:rPr>
                <w:noProof/>
                <w:webHidden/>
              </w:rPr>
              <w:instrText xml:space="preserve"> PAGEREF _Toc238456201 \h </w:instrText>
            </w:r>
            <w:r>
              <w:rPr>
                <w:noProof/>
                <w:webHidden/>
              </w:rPr>
            </w:r>
            <w:r>
              <w:rPr>
                <w:noProof/>
                <w:webHidden/>
              </w:rPr>
              <w:fldChar w:fldCharType="separate"/>
            </w:r>
            <w:r>
              <w:rPr>
                <w:noProof/>
                <w:webHidden/>
              </w:rPr>
              <w:t>34</w:t>
            </w:r>
            <w:r>
              <w:rPr>
                <w:noProof/>
                <w:webHidden/>
              </w:rPr>
              <w:fldChar w:fldCharType="end"/>
            </w:r>
          </w:hyperlink>
        </w:p>
        <w:p w14:paraId="58AB54AA" w14:textId="03058107" w:rsidR="00D171D9" w:rsidRDefault="00D171D9">
          <w:pPr>
            <w:pStyle w:val="TOC2"/>
            <w:tabs>
              <w:tab w:val="right" w:leader="dot" w:pos="8296"/>
            </w:tabs>
            <w:rPr>
              <w:rFonts w:asciiTheme="minorHAnsi" w:eastAsiaTheme="minorEastAsia" w:hAnsiTheme="minorHAnsi"/>
              <w:noProof/>
              <w:lang w:eastAsia="lv-LV"/>
            </w:rPr>
          </w:pPr>
          <w:hyperlink w:anchor="_Toc238456202" w:history="1">
            <w:r w:rsidRPr="00EF7187">
              <w:rPr>
                <w:rStyle w:val="Hyperlink"/>
                <w:rFonts w:eastAsia="Arial"/>
                <w:noProof/>
              </w:rPr>
              <w:t>Stenokardija</w:t>
            </w:r>
            <w:r>
              <w:rPr>
                <w:noProof/>
                <w:webHidden/>
              </w:rPr>
              <w:tab/>
            </w:r>
            <w:r>
              <w:rPr>
                <w:noProof/>
                <w:webHidden/>
              </w:rPr>
              <w:fldChar w:fldCharType="begin"/>
            </w:r>
            <w:r>
              <w:rPr>
                <w:noProof/>
                <w:webHidden/>
              </w:rPr>
              <w:instrText xml:space="preserve"> PAGEREF _Toc238456202 \h </w:instrText>
            </w:r>
            <w:r>
              <w:rPr>
                <w:noProof/>
                <w:webHidden/>
              </w:rPr>
            </w:r>
            <w:r>
              <w:rPr>
                <w:noProof/>
                <w:webHidden/>
              </w:rPr>
              <w:fldChar w:fldCharType="separate"/>
            </w:r>
            <w:r>
              <w:rPr>
                <w:noProof/>
                <w:webHidden/>
              </w:rPr>
              <w:t>34</w:t>
            </w:r>
            <w:r>
              <w:rPr>
                <w:noProof/>
                <w:webHidden/>
              </w:rPr>
              <w:fldChar w:fldCharType="end"/>
            </w:r>
          </w:hyperlink>
        </w:p>
        <w:p w14:paraId="3FDBD0EE" w14:textId="295AAC23" w:rsidR="00D171D9" w:rsidRDefault="00D171D9">
          <w:pPr>
            <w:pStyle w:val="TOC2"/>
            <w:tabs>
              <w:tab w:val="right" w:leader="dot" w:pos="8296"/>
            </w:tabs>
            <w:rPr>
              <w:rFonts w:asciiTheme="minorHAnsi" w:eastAsiaTheme="minorEastAsia" w:hAnsiTheme="minorHAnsi"/>
              <w:noProof/>
              <w:lang w:eastAsia="lv-LV"/>
            </w:rPr>
          </w:pPr>
          <w:hyperlink w:anchor="_Toc238456203" w:history="1">
            <w:r w:rsidRPr="00EF7187">
              <w:rPr>
                <w:rStyle w:val="Hyperlink"/>
                <w:noProof/>
              </w:rPr>
              <w:t>Miokarda infarkts</w:t>
            </w:r>
            <w:r>
              <w:rPr>
                <w:noProof/>
                <w:webHidden/>
              </w:rPr>
              <w:tab/>
            </w:r>
            <w:r>
              <w:rPr>
                <w:noProof/>
                <w:webHidden/>
              </w:rPr>
              <w:fldChar w:fldCharType="begin"/>
            </w:r>
            <w:r>
              <w:rPr>
                <w:noProof/>
                <w:webHidden/>
              </w:rPr>
              <w:instrText xml:space="preserve"> PAGEREF _Toc238456203 \h </w:instrText>
            </w:r>
            <w:r>
              <w:rPr>
                <w:noProof/>
                <w:webHidden/>
              </w:rPr>
            </w:r>
            <w:r>
              <w:rPr>
                <w:noProof/>
                <w:webHidden/>
              </w:rPr>
              <w:fldChar w:fldCharType="separate"/>
            </w:r>
            <w:r>
              <w:rPr>
                <w:noProof/>
                <w:webHidden/>
              </w:rPr>
              <w:t>35</w:t>
            </w:r>
            <w:r>
              <w:rPr>
                <w:noProof/>
                <w:webHidden/>
              </w:rPr>
              <w:fldChar w:fldCharType="end"/>
            </w:r>
          </w:hyperlink>
        </w:p>
        <w:p w14:paraId="6EEB05C3" w14:textId="5B831787" w:rsidR="00D171D9" w:rsidRDefault="00D171D9">
          <w:pPr>
            <w:pStyle w:val="TOC2"/>
            <w:tabs>
              <w:tab w:val="right" w:leader="dot" w:pos="8296"/>
            </w:tabs>
            <w:rPr>
              <w:rFonts w:asciiTheme="minorHAnsi" w:eastAsiaTheme="minorEastAsia" w:hAnsiTheme="minorHAnsi"/>
              <w:noProof/>
              <w:lang w:eastAsia="lv-LV"/>
            </w:rPr>
          </w:pPr>
          <w:hyperlink w:anchor="_Toc238456204" w:history="1">
            <w:r w:rsidRPr="00EF7187">
              <w:rPr>
                <w:rStyle w:val="Hyperlink"/>
                <w:rFonts w:eastAsia="Arial"/>
                <w:noProof/>
              </w:rPr>
              <w:t>Perkutāna koronāra intervence un akūts miokarda infarkts</w:t>
            </w:r>
            <w:r>
              <w:rPr>
                <w:noProof/>
                <w:webHidden/>
              </w:rPr>
              <w:tab/>
            </w:r>
            <w:r>
              <w:rPr>
                <w:noProof/>
                <w:webHidden/>
              </w:rPr>
              <w:fldChar w:fldCharType="begin"/>
            </w:r>
            <w:r>
              <w:rPr>
                <w:noProof/>
                <w:webHidden/>
              </w:rPr>
              <w:instrText xml:space="preserve"> PAGEREF _Toc238456204 \h </w:instrText>
            </w:r>
            <w:r>
              <w:rPr>
                <w:noProof/>
                <w:webHidden/>
              </w:rPr>
            </w:r>
            <w:r>
              <w:rPr>
                <w:noProof/>
                <w:webHidden/>
              </w:rPr>
              <w:fldChar w:fldCharType="separate"/>
            </w:r>
            <w:r>
              <w:rPr>
                <w:noProof/>
                <w:webHidden/>
              </w:rPr>
              <w:t>36</w:t>
            </w:r>
            <w:r>
              <w:rPr>
                <w:noProof/>
                <w:webHidden/>
              </w:rPr>
              <w:fldChar w:fldCharType="end"/>
            </w:r>
          </w:hyperlink>
        </w:p>
        <w:p w14:paraId="4948F8BC" w14:textId="2A1472AC" w:rsidR="00D171D9" w:rsidRDefault="00D171D9">
          <w:pPr>
            <w:pStyle w:val="TOC2"/>
            <w:tabs>
              <w:tab w:val="right" w:leader="dot" w:pos="8296"/>
            </w:tabs>
            <w:rPr>
              <w:rFonts w:asciiTheme="minorHAnsi" w:eastAsiaTheme="minorEastAsia" w:hAnsiTheme="minorHAnsi"/>
              <w:noProof/>
              <w:lang w:eastAsia="lv-LV"/>
            </w:rPr>
          </w:pPr>
          <w:hyperlink w:anchor="_Toc238456205" w:history="1">
            <w:r w:rsidRPr="00EF7187">
              <w:rPr>
                <w:rStyle w:val="Hyperlink"/>
                <w:rFonts w:eastAsia="Arial"/>
                <w:noProof/>
              </w:rPr>
              <w:t>Noteiktas drīzas akūta miokarda infarkta komplikācijas</w:t>
            </w:r>
            <w:r>
              <w:rPr>
                <w:noProof/>
                <w:webHidden/>
              </w:rPr>
              <w:tab/>
            </w:r>
            <w:r>
              <w:rPr>
                <w:noProof/>
                <w:webHidden/>
              </w:rPr>
              <w:fldChar w:fldCharType="begin"/>
            </w:r>
            <w:r>
              <w:rPr>
                <w:noProof/>
                <w:webHidden/>
              </w:rPr>
              <w:instrText xml:space="preserve"> PAGEREF _Toc238456205 \h </w:instrText>
            </w:r>
            <w:r>
              <w:rPr>
                <w:noProof/>
                <w:webHidden/>
              </w:rPr>
            </w:r>
            <w:r>
              <w:rPr>
                <w:noProof/>
                <w:webHidden/>
              </w:rPr>
              <w:fldChar w:fldCharType="separate"/>
            </w:r>
            <w:r>
              <w:rPr>
                <w:noProof/>
                <w:webHidden/>
              </w:rPr>
              <w:t>36</w:t>
            </w:r>
            <w:r>
              <w:rPr>
                <w:noProof/>
                <w:webHidden/>
              </w:rPr>
              <w:fldChar w:fldCharType="end"/>
            </w:r>
          </w:hyperlink>
        </w:p>
        <w:p w14:paraId="0F7B178C" w14:textId="6332EE2B" w:rsidR="00D171D9" w:rsidRDefault="00D171D9">
          <w:pPr>
            <w:pStyle w:val="TOC2"/>
            <w:tabs>
              <w:tab w:val="right" w:leader="dot" w:pos="8296"/>
            </w:tabs>
            <w:rPr>
              <w:rFonts w:asciiTheme="minorHAnsi" w:eastAsiaTheme="minorEastAsia" w:hAnsiTheme="minorHAnsi"/>
              <w:noProof/>
              <w:lang w:eastAsia="lv-LV"/>
            </w:rPr>
          </w:pPr>
          <w:hyperlink w:anchor="_Toc238456206" w:history="1">
            <w:r w:rsidRPr="00EF7187">
              <w:rPr>
                <w:rStyle w:val="Hyperlink"/>
                <w:rFonts w:eastAsia="Arial"/>
                <w:noProof/>
              </w:rPr>
              <w:t>Hroniska sirds išēmiska slimība</w:t>
            </w:r>
            <w:r>
              <w:rPr>
                <w:noProof/>
                <w:webHidden/>
              </w:rPr>
              <w:tab/>
            </w:r>
            <w:r>
              <w:rPr>
                <w:noProof/>
                <w:webHidden/>
              </w:rPr>
              <w:fldChar w:fldCharType="begin"/>
            </w:r>
            <w:r>
              <w:rPr>
                <w:noProof/>
                <w:webHidden/>
              </w:rPr>
              <w:instrText xml:space="preserve"> PAGEREF _Toc238456206 \h </w:instrText>
            </w:r>
            <w:r>
              <w:rPr>
                <w:noProof/>
                <w:webHidden/>
              </w:rPr>
            </w:r>
            <w:r>
              <w:rPr>
                <w:noProof/>
                <w:webHidden/>
              </w:rPr>
              <w:fldChar w:fldCharType="separate"/>
            </w:r>
            <w:r>
              <w:rPr>
                <w:noProof/>
                <w:webHidden/>
              </w:rPr>
              <w:t>37</w:t>
            </w:r>
            <w:r>
              <w:rPr>
                <w:noProof/>
                <w:webHidden/>
              </w:rPr>
              <w:fldChar w:fldCharType="end"/>
            </w:r>
          </w:hyperlink>
        </w:p>
        <w:p w14:paraId="004301C6" w14:textId="6053F6BD" w:rsidR="00D171D9" w:rsidRDefault="00D171D9">
          <w:pPr>
            <w:pStyle w:val="TOC2"/>
            <w:tabs>
              <w:tab w:val="right" w:leader="dot" w:pos="8296"/>
            </w:tabs>
            <w:rPr>
              <w:rFonts w:asciiTheme="minorHAnsi" w:eastAsiaTheme="minorEastAsia" w:hAnsiTheme="minorHAnsi"/>
              <w:noProof/>
              <w:lang w:eastAsia="lv-LV"/>
            </w:rPr>
          </w:pPr>
          <w:hyperlink w:anchor="_Toc238456207" w:history="1">
            <w:r w:rsidRPr="00EF7187">
              <w:rPr>
                <w:rStyle w:val="Hyperlink"/>
                <w:rFonts w:eastAsia="Arial"/>
                <w:noProof/>
              </w:rPr>
              <w:t>Sirds apstāšanās</w:t>
            </w:r>
            <w:r>
              <w:rPr>
                <w:noProof/>
                <w:webHidden/>
              </w:rPr>
              <w:tab/>
            </w:r>
            <w:r>
              <w:rPr>
                <w:noProof/>
                <w:webHidden/>
              </w:rPr>
              <w:fldChar w:fldCharType="begin"/>
            </w:r>
            <w:r>
              <w:rPr>
                <w:noProof/>
                <w:webHidden/>
              </w:rPr>
              <w:instrText xml:space="preserve"> PAGEREF _Toc238456207 \h </w:instrText>
            </w:r>
            <w:r>
              <w:rPr>
                <w:noProof/>
                <w:webHidden/>
              </w:rPr>
            </w:r>
            <w:r>
              <w:rPr>
                <w:noProof/>
                <w:webHidden/>
              </w:rPr>
              <w:fldChar w:fldCharType="separate"/>
            </w:r>
            <w:r>
              <w:rPr>
                <w:noProof/>
                <w:webHidden/>
              </w:rPr>
              <w:t>37</w:t>
            </w:r>
            <w:r>
              <w:rPr>
                <w:noProof/>
                <w:webHidden/>
              </w:rPr>
              <w:fldChar w:fldCharType="end"/>
            </w:r>
          </w:hyperlink>
        </w:p>
        <w:p w14:paraId="25A7A6FA" w14:textId="42882FBC" w:rsidR="00D171D9" w:rsidRDefault="00D171D9">
          <w:pPr>
            <w:pStyle w:val="TOC2"/>
            <w:tabs>
              <w:tab w:val="right" w:leader="dot" w:pos="8296"/>
            </w:tabs>
            <w:rPr>
              <w:rFonts w:asciiTheme="minorHAnsi" w:eastAsiaTheme="minorEastAsia" w:hAnsiTheme="minorHAnsi"/>
              <w:noProof/>
              <w:lang w:eastAsia="lv-LV"/>
            </w:rPr>
          </w:pPr>
          <w:hyperlink w:anchor="_Toc238456208" w:history="1">
            <w:r w:rsidRPr="00EF7187">
              <w:rPr>
                <w:rStyle w:val="Hyperlink"/>
                <w:rFonts w:eastAsia="Arial"/>
                <w:noProof/>
              </w:rPr>
              <w:t>Sastrēguma sirds mazspēja</w:t>
            </w:r>
            <w:r>
              <w:rPr>
                <w:noProof/>
                <w:webHidden/>
              </w:rPr>
              <w:tab/>
            </w:r>
            <w:r>
              <w:rPr>
                <w:noProof/>
                <w:webHidden/>
              </w:rPr>
              <w:fldChar w:fldCharType="begin"/>
            </w:r>
            <w:r>
              <w:rPr>
                <w:noProof/>
                <w:webHidden/>
              </w:rPr>
              <w:instrText xml:space="preserve"> PAGEREF _Toc238456208 \h </w:instrText>
            </w:r>
            <w:r>
              <w:rPr>
                <w:noProof/>
                <w:webHidden/>
              </w:rPr>
            </w:r>
            <w:r>
              <w:rPr>
                <w:noProof/>
                <w:webHidden/>
              </w:rPr>
              <w:fldChar w:fldCharType="separate"/>
            </w:r>
            <w:r>
              <w:rPr>
                <w:noProof/>
                <w:webHidden/>
              </w:rPr>
              <w:t>38</w:t>
            </w:r>
            <w:r>
              <w:rPr>
                <w:noProof/>
                <w:webHidden/>
              </w:rPr>
              <w:fldChar w:fldCharType="end"/>
            </w:r>
          </w:hyperlink>
        </w:p>
        <w:p w14:paraId="2BBD9871" w14:textId="69071F2D" w:rsidR="00D171D9" w:rsidRDefault="00D171D9">
          <w:pPr>
            <w:pStyle w:val="TOC2"/>
            <w:tabs>
              <w:tab w:val="right" w:leader="dot" w:pos="8296"/>
            </w:tabs>
            <w:rPr>
              <w:rFonts w:asciiTheme="minorHAnsi" w:eastAsiaTheme="minorEastAsia" w:hAnsiTheme="minorHAnsi"/>
              <w:noProof/>
              <w:lang w:eastAsia="lv-LV"/>
            </w:rPr>
          </w:pPr>
          <w:hyperlink w:anchor="_Toc238456209" w:history="1">
            <w:r w:rsidRPr="00EF7187">
              <w:rPr>
                <w:rStyle w:val="Hyperlink"/>
                <w:noProof/>
              </w:rPr>
              <w:t>Sirds mazspēja un hidrotorakss</w:t>
            </w:r>
            <w:r>
              <w:rPr>
                <w:noProof/>
                <w:webHidden/>
              </w:rPr>
              <w:tab/>
            </w:r>
            <w:r>
              <w:rPr>
                <w:noProof/>
                <w:webHidden/>
              </w:rPr>
              <w:fldChar w:fldCharType="begin"/>
            </w:r>
            <w:r>
              <w:rPr>
                <w:noProof/>
                <w:webHidden/>
              </w:rPr>
              <w:instrText xml:space="preserve"> PAGEREF _Toc238456209 \h </w:instrText>
            </w:r>
            <w:r>
              <w:rPr>
                <w:noProof/>
                <w:webHidden/>
              </w:rPr>
            </w:r>
            <w:r>
              <w:rPr>
                <w:noProof/>
                <w:webHidden/>
              </w:rPr>
              <w:fldChar w:fldCharType="separate"/>
            </w:r>
            <w:r>
              <w:rPr>
                <w:noProof/>
                <w:webHidden/>
              </w:rPr>
              <w:t>38</w:t>
            </w:r>
            <w:r>
              <w:rPr>
                <w:noProof/>
                <w:webHidden/>
              </w:rPr>
              <w:fldChar w:fldCharType="end"/>
            </w:r>
          </w:hyperlink>
        </w:p>
        <w:p w14:paraId="238E0430" w14:textId="380ADAC2" w:rsidR="00D171D9" w:rsidRDefault="00D171D9">
          <w:pPr>
            <w:pStyle w:val="TOC2"/>
            <w:tabs>
              <w:tab w:val="right" w:leader="dot" w:pos="8296"/>
            </w:tabs>
            <w:rPr>
              <w:rFonts w:asciiTheme="minorHAnsi" w:eastAsiaTheme="minorEastAsia" w:hAnsiTheme="minorHAnsi"/>
              <w:noProof/>
              <w:lang w:eastAsia="lv-LV"/>
            </w:rPr>
          </w:pPr>
          <w:hyperlink w:anchor="_Toc238456210" w:history="1">
            <w:r w:rsidRPr="00EF7187">
              <w:rPr>
                <w:rStyle w:val="Hyperlink"/>
                <w:rFonts w:eastAsia="Arial"/>
                <w:noProof/>
              </w:rPr>
              <w:t>Akūts insults</w:t>
            </w:r>
            <w:r>
              <w:rPr>
                <w:noProof/>
                <w:webHidden/>
              </w:rPr>
              <w:tab/>
            </w:r>
            <w:r>
              <w:rPr>
                <w:noProof/>
                <w:webHidden/>
              </w:rPr>
              <w:fldChar w:fldCharType="begin"/>
            </w:r>
            <w:r>
              <w:rPr>
                <w:noProof/>
                <w:webHidden/>
              </w:rPr>
              <w:instrText xml:space="preserve"> PAGEREF _Toc238456210 \h </w:instrText>
            </w:r>
            <w:r>
              <w:rPr>
                <w:noProof/>
                <w:webHidden/>
              </w:rPr>
            </w:r>
            <w:r>
              <w:rPr>
                <w:noProof/>
                <w:webHidden/>
              </w:rPr>
              <w:fldChar w:fldCharType="separate"/>
            </w:r>
            <w:r>
              <w:rPr>
                <w:noProof/>
                <w:webHidden/>
              </w:rPr>
              <w:t>39</w:t>
            </w:r>
            <w:r>
              <w:rPr>
                <w:noProof/>
                <w:webHidden/>
              </w:rPr>
              <w:fldChar w:fldCharType="end"/>
            </w:r>
          </w:hyperlink>
        </w:p>
        <w:p w14:paraId="1A4376D0" w14:textId="5BE41A52" w:rsidR="00D171D9" w:rsidRDefault="00D171D9">
          <w:pPr>
            <w:pStyle w:val="TOC2"/>
            <w:tabs>
              <w:tab w:val="right" w:leader="dot" w:pos="8296"/>
            </w:tabs>
            <w:rPr>
              <w:rFonts w:asciiTheme="minorHAnsi" w:eastAsiaTheme="minorEastAsia" w:hAnsiTheme="minorHAnsi"/>
              <w:noProof/>
              <w:lang w:eastAsia="lv-LV"/>
            </w:rPr>
          </w:pPr>
          <w:hyperlink w:anchor="_Toc238456211" w:history="1">
            <w:r w:rsidRPr="00EF7187">
              <w:rPr>
                <w:rStyle w:val="Hyperlink"/>
                <w:rFonts w:eastAsia="Arial"/>
                <w:noProof/>
              </w:rPr>
              <w:t>Ateroskleroze</w:t>
            </w:r>
            <w:r>
              <w:rPr>
                <w:noProof/>
                <w:webHidden/>
              </w:rPr>
              <w:tab/>
            </w:r>
            <w:r>
              <w:rPr>
                <w:noProof/>
                <w:webHidden/>
              </w:rPr>
              <w:fldChar w:fldCharType="begin"/>
            </w:r>
            <w:r>
              <w:rPr>
                <w:noProof/>
                <w:webHidden/>
              </w:rPr>
              <w:instrText xml:space="preserve"> PAGEREF _Toc238456211 \h </w:instrText>
            </w:r>
            <w:r>
              <w:rPr>
                <w:noProof/>
                <w:webHidden/>
              </w:rPr>
            </w:r>
            <w:r>
              <w:rPr>
                <w:noProof/>
                <w:webHidden/>
              </w:rPr>
              <w:fldChar w:fldCharType="separate"/>
            </w:r>
            <w:r>
              <w:rPr>
                <w:noProof/>
                <w:webHidden/>
              </w:rPr>
              <w:t>39</w:t>
            </w:r>
            <w:r>
              <w:rPr>
                <w:noProof/>
                <w:webHidden/>
              </w:rPr>
              <w:fldChar w:fldCharType="end"/>
            </w:r>
          </w:hyperlink>
        </w:p>
        <w:p w14:paraId="2931C715" w14:textId="23BCFC67" w:rsidR="00D171D9" w:rsidRDefault="00D171D9">
          <w:pPr>
            <w:pStyle w:val="TOC2"/>
            <w:tabs>
              <w:tab w:val="right" w:leader="dot" w:pos="8296"/>
            </w:tabs>
            <w:rPr>
              <w:rFonts w:asciiTheme="minorHAnsi" w:eastAsiaTheme="minorEastAsia" w:hAnsiTheme="minorHAnsi"/>
              <w:noProof/>
              <w:lang w:eastAsia="lv-LV"/>
            </w:rPr>
          </w:pPr>
          <w:hyperlink w:anchor="_Toc238456212" w:history="1">
            <w:r w:rsidRPr="00EF7187">
              <w:rPr>
                <w:rStyle w:val="Hyperlink"/>
                <w:rFonts w:eastAsia="Arial"/>
                <w:noProof/>
              </w:rPr>
              <w:t>Perifērisko asinsvadu slimības</w:t>
            </w:r>
            <w:r>
              <w:rPr>
                <w:noProof/>
                <w:webHidden/>
              </w:rPr>
              <w:tab/>
            </w:r>
            <w:r>
              <w:rPr>
                <w:noProof/>
                <w:webHidden/>
              </w:rPr>
              <w:fldChar w:fldCharType="begin"/>
            </w:r>
            <w:r>
              <w:rPr>
                <w:noProof/>
                <w:webHidden/>
              </w:rPr>
              <w:instrText xml:space="preserve"> PAGEREF _Toc238456212 \h </w:instrText>
            </w:r>
            <w:r>
              <w:rPr>
                <w:noProof/>
                <w:webHidden/>
              </w:rPr>
            </w:r>
            <w:r>
              <w:rPr>
                <w:noProof/>
                <w:webHidden/>
              </w:rPr>
              <w:fldChar w:fldCharType="separate"/>
            </w:r>
            <w:r>
              <w:rPr>
                <w:noProof/>
                <w:webHidden/>
              </w:rPr>
              <w:t>40</w:t>
            </w:r>
            <w:r>
              <w:rPr>
                <w:noProof/>
                <w:webHidden/>
              </w:rPr>
              <w:fldChar w:fldCharType="end"/>
            </w:r>
          </w:hyperlink>
        </w:p>
        <w:p w14:paraId="75AF28F9" w14:textId="3B5A136F" w:rsidR="00D171D9" w:rsidRDefault="00D171D9">
          <w:pPr>
            <w:pStyle w:val="TOC2"/>
            <w:tabs>
              <w:tab w:val="right" w:leader="dot" w:pos="8296"/>
            </w:tabs>
            <w:rPr>
              <w:rFonts w:asciiTheme="minorHAnsi" w:eastAsiaTheme="minorEastAsia" w:hAnsiTheme="minorHAnsi"/>
              <w:noProof/>
              <w:lang w:eastAsia="lv-LV"/>
            </w:rPr>
          </w:pPr>
          <w:hyperlink w:anchor="_Toc238456213" w:history="1">
            <w:r w:rsidRPr="00EF7187">
              <w:rPr>
                <w:rStyle w:val="Hyperlink"/>
                <w:rFonts w:eastAsia="Arial"/>
                <w:noProof/>
              </w:rPr>
              <w:t>Dziļo vēnu tromboze</w:t>
            </w:r>
            <w:r>
              <w:rPr>
                <w:noProof/>
                <w:webHidden/>
              </w:rPr>
              <w:tab/>
            </w:r>
            <w:r>
              <w:rPr>
                <w:noProof/>
                <w:webHidden/>
              </w:rPr>
              <w:fldChar w:fldCharType="begin"/>
            </w:r>
            <w:r>
              <w:rPr>
                <w:noProof/>
                <w:webHidden/>
              </w:rPr>
              <w:instrText xml:space="preserve"> PAGEREF _Toc238456213 \h </w:instrText>
            </w:r>
            <w:r>
              <w:rPr>
                <w:noProof/>
                <w:webHidden/>
              </w:rPr>
            </w:r>
            <w:r>
              <w:rPr>
                <w:noProof/>
                <w:webHidden/>
              </w:rPr>
              <w:fldChar w:fldCharType="separate"/>
            </w:r>
            <w:r>
              <w:rPr>
                <w:noProof/>
                <w:webHidden/>
              </w:rPr>
              <w:t>40</w:t>
            </w:r>
            <w:r>
              <w:rPr>
                <w:noProof/>
                <w:webHidden/>
              </w:rPr>
              <w:fldChar w:fldCharType="end"/>
            </w:r>
          </w:hyperlink>
        </w:p>
        <w:p w14:paraId="5BC3C913" w14:textId="18EEB697" w:rsidR="00D171D9" w:rsidRDefault="00D171D9">
          <w:pPr>
            <w:pStyle w:val="TOC2"/>
            <w:tabs>
              <w:tab w:val="right" w:leader="dot" w:pos="8296"/>
            </w:tabs>
            <w:rPr>
              <w:rFonts w:asciiTheme="minorHAnsi" w:eastAsiaTheme="minorEastAsia" w:hAnsiTheme="minorHAnsi"/>
              <w:noProof/>
              <w:lang w:eastAsia="lv-LV"/>
            </w:rPr>
          </w:pPr>
          <w:hyperlink w:anchor="_Toc238456214" w:history="1">
            <w:r w:rsidRPr="00EF7187">
              <w:rPr>
                <w:rStyle w:val="Hyperlink"/>
                <w:rFonts w:eastAsia="Arial"/>
                <w:noProof/>
              </w:rPr>
              <w:t>IX nodaļa - Biežāk konstatētās nepilnības stacionāro uzskaites dokumentu kodēšanā, kurām pievērst uzmanību</w:t>
            </w:r>
            <w:r>
              <w:rPr>
                <w:noProof/>
                <w:webHidden/>
              </w:rPr>
              <w:tab/>
            </w:r>
            <w:r>
              <w:rPr>
                <w:noProof/>
                <w:webHidden/>
              </w:rPr>
              <w:fldChar w:fldCharType="begin"/>
            </w:r>
            <w:r>
              <w:rPr>
                <w:noProof/>
                <w:webHidden/>
              </w:rPr>
              <w:instrText xml:space="preserve"> PAGEREF _Toc238456214 \h </w:instrText>
            </w:r>
            <w:r>
              <w:rPr>
                <w:noProof/>
                <w:webHidden/>
              </w:rPr>
            </w:r>
            <w:r>
              <w:rPr>
                <w:noProof/>
                <w:webHidden/>
              </w:rPr>
              <w:fldChar w:fldCharType="separate"/>
            </w:r>
            <w:r>
              <w:rPr>
                <w:noProof/>
                <w:webHidden/>
              </w:rPr>
              <w:t>40</w:t>
            </w:r>
            <w:r>
              <w:rPr>
                <w:noProof/>
                <w:webHidden/>
              </w:rPr>
              <w:fldChar w:fldCharType="end"/>
            </w:r>
          </w:hyperlink>
        </w:p>
        <w:p w14:paraId="0105B80C" w14:textId="53AA0514" w:rsidR="00D171D9" w:rsidRDefault="00D171D9">
          <w:pPr>
            <w:pStyle w:val="TOC1"/>
            <w:tabs>
              <w:tab w:val="right" w:leader="dot" w:pos="8296"/>
            </w:tabs>
            <w:rPr>
              <w:rFonts w:asciiTheme="minorHAnsi" w:eastAsiaTheme="minorEastAsia" w:hAnsiTheme="minorHAnsi"/>
              <w:noProof/>
              <w:lang w:eastAsia="lv-LV"/>
            </w:rPr>
          </w:pPr>
          <w:hyperlink w:anchor="_Toc238456215" w:history="1">
            <w:r w:rsidRPr="00EF7187">
              <w:rPr>
                <w:rStyle w:val="Hyperlink"/>
                <w:rFonts w:eastAsia="Arial"/>
                <w:noProof/>
              </w:rPr>
              <w:t>X nodaļa Elpošanas sistēmas slimības (J00-J99)</w:t>
            </w:r>
            <w:r>
              <w:rPr>
                <w:noProof/>
                <w:webHidden/>
              </w:rPr>
              <w:tab/>
            </w:r>
            <w:r>
              <w:rPr>
                <w:noProof/>
                <w:webHidden/>
              </w:rPr>
              <w:fldChar w:fldCharType="begin"/>
            </w:r>
            <w:r>
              <w:rPr>
                <w:noProof/>
                <w:webHidden/>
              </w:rPr>
              <w:instrText xml:space="preserve"> PAGEREF _Toc238456215 \h </w:instrText>
            </w:r>
            <w:r>
              <w:rPr>
                <w:noProof/>
                <w:webHidden/>
              </w:rPr>
            </w:r>
            <w:r>
              <w:rPr>
                <w:noProof/>
                <w:webHidden/>
              </w:rPr>
              <w:fldChar w:fldCharType="separate"/>
            </w:r>
            <w:r>
              <w:rPr>
                <w:noProof/>
                <w:webHidden/>
              </w:rPr>
              <w:t>41</w:t>
            </w:r>
            <w:r>
              <w:rPr>
                <w:noProof/>
                <w:webHidden/>
              </w:rPr>
              <w:fldChar w:fldCharType="end"/>
            </w:r>
          </w:hyperlink>
        </w:p>
        <w:p w14:paraId="5372452D" w14:textId="3C908FF6" w:rsidR="00D171D9" w:rsidRDefault="00D171D9">
          <w:pPr>
            <w:pStyle w:val="TOC2"/>
            <w:tabs>
              <w:tab w:val="right" w:leader="dot" w:pos="8296"/>
            </w:tabs>
            <w:rPr>
              <w:rFonts w:asciiTheme="minorHAnsi" w:eastAsiaTheme="minorEastAsia" w:hAnsiTheme="minorHAnsi"/>
              <w:noProof/>
              <w:lang w:eastAsia="lv-LV"/>
            </w:rPr>
          </w:pPr>
          <w:hyperlink w:anchor="_Toc238456216" w:history="1">
            <w:r w:rsidRPr="00EF7187">
              <w:rPr>
                <w:rStyle w:val="Hyperlink"/>
                <w:rFonts w:eastAsia="Arial"/>
                <w:noProof/>
              </w:rPr>
              <w:t>Virālu infekciju izraisīta sēkšana</w:t>
            </w:r>
            <w:r>
              <w:rPr>
                <w:noProof/>
                <w:webHidden/>
              </w:rPr>
              <w:tab/>
            </w:r>
            <w:r>
              <w:rPr>
                <w:noProof/>
                <w:webHidden/>
              </w:rPr>
              <w:fldChar w:fldCharType="begin"/>
            </w:r>
            <w:r>
              <w:rPr>
                <w:noProof/>
                <w:webHidden/>
              </w:rPr>
              <w:instrText xml:space="preserve"> PAGEREF _Toc238456216 \h </w:instrText>
            </w:r>
            <w:r>
              <w:rPr>
                <w:noProof/>
                <w:webHidden/>
              </w:rPr>
            </w:r>
            <w:r>
              <w:rPr>
                <w:noProof/>
                <w:webHidden/>
              </w:rPr>
              <w:fldChar w:fldCharType="separate"/>
            </w:r>
            <w:r>
              <w:rPr>
                <w:noProof/>
                <w:webHidden/>
              </w:rPr>
              <w:t>41</w:t>
            </w:r>
            <w:r>
              <w:rPr>
                <w:noProof/>
                <w:webHidden/>
              </w:rPr>
              <w:fldChar w:fldCharType="end"/>
            </w:r>
          </w:hyperlink>
        </w:p>
        <w:p w14:paraId="61D4BE9E" w14:textId="55F13E75" w:rsidR="00D171D9" w:rsidRDefault="00D171D9">
          <w:pPr>
            <w:pStyle w:val="TOC2"/>
            <w:tabs>
              <w:tab w:val="right" w:leader="dot" w:pos="8296"/>
            </w:tabs>
            <w:rPr>
              <w:rFonts w:asciiTheme="minorHAnsi" w:eastAsiaTheme="minorEastAsia" w:hAnsiTheme="minorHAnsi"/>
              <w:noProof/>
              <w:lang w:eastAsia="lv-LV"/>
            </w:rPr>
          </w:pPr>
          <w:hyperlink w:anchor="_Toc238456217" w:history="1">
            <w:r w:rsidRPr="00EF7187">
              <w:rPr>
                <w:rStyle w:val="Hyperlink"/>
                <w:rFonts w:eastAsia="Arial"/>
                <w:noProof/>
              </w:rPr>
              <w:t>HOPS, dziļāko elpceļu infekcija un astma</w:t>
            </w:r>
            <w:r>
              <w:rPr>
                <w:noProof/>
                <w:webHidden/>
              </w:rPr>
              <w:tab/>
            </w:r>
            <w:r>
              <w:rPr>
                <w:noProof/>
                <w:webHidden/>
              </w:rPr>
              <w:fldChar w:fldCharType="begin"/>
            </w:r>
            <w:r>
              <w:rPr>
                <w:noProof/>
                <w:webHidden/>
              </w:rPr>
              <w:instrText xml:space="preserve"> PAGEREF _Toc238456217 \h </w:instrText>
            </w:r>
            <w:r>
              <w:rPr>
                <w:noProof/>
                <w:webHidden/>
              </w:rPr>
            </w:r>
            <w:r>
              <w:rPr>
                <w:noProof/>
                <w:webHidden/>
              </w:rPr>
              <w:fldChar w:fldCharType="separate"/>
            </w:r>
            <w:r>
              <w:rPr>
                <w:noProof/>
                <w:webHidden/>
              </w:rPr>
              <w:t>41</w:t>
            </w:r>
            <w:r>
              <w:rPr>
                <w:noProof/>
                <w:webHidden/>
              </w:rPr>
              <w:fldChar w:fldCharType="end"/>
            </w:r>
          </w:hyperlink>
        </w:p>
        <w:p w14:paraId="39A18E96" w14:textId="526BA0C6" w:rsidR="00D171D9" w:rsidRDefault="00D171D9">
          <w:pPr>
            <w:pStyle w:val="TOC2"/>
            <w:tabs>
              <w:tab w:val="right" w:leader="dot" w:pos="8296"/>
            </w:tabs>
            <w:rPr>
              <w:rFonts w:asciiTheme="minorHAnsi" w:eastAsiaTheme="minorEastAsia" w:hAnsiTheme="minorHAnsi"/>
              <w:noProof/>
              <w:lang w:eastAsia="lv-LV"/>
            </w:rPr>
          </w:pPr>
          <w:hyperlink w:anchor="_Toc238456218" w:history="1">
            <w:r w:rsidRPr="00EF7187">
              <w:rPr>
                <w:rStyle w:val="Hyperlink"/>
                <w:rFonts w:eastAsia="Arial"/>
                <w:i/>
                <w:iCs/>
                <w:noProof/>
              </w:rPr>
              <w:t>Status asthmaticus</w:t>
            </w:r>
            <w:r>
              <w:rPr>
                <w:noProof/>
                <w:webHidden/>
              </w:rPr>
              <w:tab/>
            </w:r>
            <w:r>
              <w:rPr>
                <w:noProof/>
                <w:webHidden/>
              </w:rPr>
              <w:fldChar w:fldCharType="begin"/>
            </w:r>
            <w:r>
              <w:rPr>
                <w:noProof/>
                <w:webHidden/>
              </w:rPr>
              <w:instrText xml:space="preserve"> PAGEREF _Toc238456218 \h </w:instrText>
            </w:r>
            <w:r>
              <w:rPr>
                <w:noProof/>
                <w:webHidden/>
              </w:rPr>
            </w:r>
            <w:r>
              <w:rPr>
                <w:noProof/>
                <w:webHidden/>
              </w:rPr>
              <w:fldChar w:fldCharType="separate"/>
            </w:r>
            <w:r>
              <w:rPr>
                <w:noProof/>
                <w:webHidden/>
              </w:rPr>
              <w:t>41</w:t>
            </w:r>
            <w:r>
              <w:rPr>
                <w:noProof/>
                <w:webHidden/>
              </w:rPr>
              <w:fldChar w:fldCharType="end"/>
            </w:r>
          </w:hyperlink>
        </w:p>
        <w:p w14:paraId="05E7EC82" w14:textId="553A8564" w:rsidR="00D171D9" w:rsidRDefault="00D171D9">
          <w:pPr>
            <w:pStyle w:val="TOC2"/>
            <w:tabs>
              <w:tab w:val="right" w:leader="dot" w:pos="8296"/>
            </w:tabs>
            <w:rPr>
              <w:rFonts w:asciiTheme="minorHAnsi" w:eastAsiaTheme="minorEastAsia" w:hAnsiTheme="minorHAnsi"/>
              <w:noProof/>
              <w:lang w:eastAsia="lv-LV"/>
            </w:rPr>
          </w:pPr>
          <w:hyperlink w:anchor="_Toc238456219" w:history="1">
            <w:r w:rsidRPr="00EF7187">
              <w:rPr>
                <w:rStyle w:val="Hyperlink"/>
                <w:rFonts w:eastAsia="Arial"/>
                <w:noProof/>
              </w:rPr>
              <w:t>Plaušu tūska ar sirds mazspēju</w:t>
            </w:r>
            <w:r>
              <w:rPr>
                <w:noProof/>
                <w:webHidden/>
              </w:rPr>
              <w:tab/>
            </w:r>
            <w:r>
              <w:rPr>
                <w:noProof/>
                <w:webHidden/>
              </w:rPr>
              <w:fldChar w:fldCharType="begin"/>
            </w:r>
            <w:r>
              <w:rPr>
                <w:noProof/>
                <w:webHidden/>
              </w:rPr>
              <w:instrText xml:space="preserve"> PAGEREF _Toc238456219 \h </w:instrText>
            </w:r>
            <w:r>
              <w:rPr>
                <w:noProof/>
                <w:webHidden/>
              </w:rPr>
            </w:r>
            <w:r>
              <w:rPr>
                <w:noProof/>
                <w:webHidden/>
              </w:rPr>
              <w:fldChar w:fldCharType="separate"/>
            </w:r>
            <w:r>
              <w:rPr>
                <w:noProof/>
                <w:webHidden/>
              </w:rPr>
              <w:t>42</w:t>
            </w:r>
            <w:r>
              <w:rPr>
                <w:noProof/>
                <w:webHidden/>
              </w:rPr>
              <w:fldChar w:fldCharType="end"/>
            </w:r>
          </w:hyperlink>
        </w:p>
        <w:p w14:paraId="2D68ECCD" w14:textId="73AF44E8" w:rsidR="00D171D9" w:rsidRDefault="00D171D9">
          <w:pPr>
            <w:pStyle w:val="TOC2"/>
            <w:tabs>
              <w:tab w:val="right" w:leader="dot" w:pos="8296"/>
            </w:tabs>
            <w:rPr>
              <w:rFonts w:asciiTheme="minorHAnsi" w:eastAsiaTheme="minorEastAsia" w:hAnsiTheme="minorHAnsi"/>
              <w:noProof/>
              <w:lang w:eastAsia="lv-LV"/>
            </w:rPr>
          </w:pPr>
          <w:hyperlink w:anchor="_Toc238456220" w:history="1">
            <w:r w:rsidRPr="00EF7187">
              <w:rPr>
                <w:rStyle w:val="Hyperlink"/>
                <w:rFonts w:eastAsia="Arial"/>
                <w:noProof/>
              </w:rPr>
              <w:t>Šķidrums pleiras telpā</w:t>
            </w:r>
            <w:r>
              <w:rPr>
                <w:noProof/>
                <w:webHidden/>
              </w:rPr>
              <w:tab/>
            </w:r>
            <w:r>
              <w:rPr>
                <w:noProof/>
                <w:webHidden/>
              </w:rPr>
              <w:fldChar w:fldCharType="begin"/>
            </w:r>
            <w:r>
              <w:rPr>
                <w:noProof/>
                <w:webHidden/>
              </w:rPr>
              <w:instrText xml:space="preserve"> PAGEREF _Toc238456220 \h </w:instrText>
            </w:r>
            <w:r>
              <w:rPr>
                <w:noProof/>
                <w:webHidden/>
              </w:rPr>
            </w:r>
            <w:r>
              <w:rPr>
                <w:noProof/>
                <w:webHidden/>
              </w:rPr>
              <w:fldChar w:fldCharType="separate"/>
            </w:r>
            <w:r>
              <w:rPr>
                <w:noProof/>
                <w:webHidden/>
              </w:rPr>
              <w:t>42</w:t>
            </w:r>
            <w:r>
              <w:rPr>
                <w:noProof/>
                <w:webHidden/>
              </w:rPr>
              <w:fldChar w:fldCharType="end"/>
            </w:r>
          </w:hyperlink>
        </w:p>
        <w:p w14:paraId="2D514971" w14:textId="0628D867" w:rsidR="00D171D9" w:rsidRDefault="00D171D9">
          <w:pPr>
            <w:pStyle w:val="TOC2"/>
            <w:tabs>
              <w:tab w:val="right" w:leader="dot" w:pos="8296"/>
            </w:tabs>
            <w:rPr>
              <w:rFonts w:asciiTheme="minorHAnsi" w:eastAsiaTheme="minorEastAsia" w:hAnsiTheme="minorHAnsi"/>
              <w:noProof/>
              <w:lang w:eastAsia="lv-LV"/>
            </w:rPr>
          </w:pPr>
          <w:hyperlink w:anchor="_Toc238456221" w:history="1">
            <w:r w:rsidRPr="00EF7187">
              <w:rPr>
                <w:rStyle w:val="Hyperlink"/>
                <w:rFonts w:eastAsia="Arial"/>
                <w:noProof/>
              </w:rPr>
              <w:t>Citur neklasificēta elpošanas mazspēja</w:t>
            </w:r>
            <w:r>
              <w:rPr>
                <w:noProof/>
                <w:webHidden/>
              </w:rPr>
              <w:tab/>
            </w:r>
            <w:r>
              <w:rPr>
                <w:noProof/>
                <w:webHidden/>
              </w:rPr>
              <w:fldChar w:fldCharType="begin"/>
            </w:r>
            <w:r>
              <w:rPr>
                <w:noProof/>
                <w:webHidden/>
              </w:rPr>
              <w:instrText xml:space="preserve"> PAGEREF _Toc238456221 \h </w:instrText>
            </w:r>
            <w:r>
              <w:rPr>
                <w:noProof/>
                <w:webHidden/>
              </w:rPr>
            </w:r>
            <w:r>
              <w:rPr>
                <w:noProof/>
                <w:webHidden/>
              </w:rPr>
              <w:fldChar w:fldCharType="separate"/>
            </w:r>
            <w:r>
              <w:rPr>
                <w:noProof/>
                <w:webHidden/>
              </w:rPr>
              <w:t>42</w:t>
            </w:r>
            <w:r>
              <w:rPr>
                <w:noProof/>
                <w:webHidden/>
              </w:rPr>
              <w:fldChar w:fldCharType="end"/>
            </w:r>
          </w:hyperlink>
        </w:p>
        <w:p w14:paraId="227B4D25" w14:textId="4983D7C4" w:rsidR="00D171D9" w:rsidRDefault="00D171D9">
          <w:pPr>
            <w:pStyle w:val="TOC1"/>
            <w:tabs>
              <w:tab w:val="right" w:leader="dot" w:pos="8296"/>
            </w:tabs>
            <w:rPr>
              <w:rFonts w:asciiTheme="minorHAnsi" w:eastAsiaTheme="minorEastAsia" w:hAnsiTheme="minorHAnsi"/>
              <w:noProof/>
              <w:lang w:eastAsia="lv-LV"/>
            </w:rPr>
          </w:pPr>
          <w:hyperlink w:anchor="_Toc238456222" w:history="1">
            <w:r w:rsidRPr="00EF7187">
              <w:rPr>
                <w:rStyle w:val="Hyperlink"/>
                <w:rFonts w:eastAsia="Arial"/>
                <w:noProof/>
              </w:rPr>
              <w:t>XI nodaļa - Gremošanas sistēmas slimības (K00-K93)</w:t>
            </w:r>
            <w:r>
              <w:rPr>
                <w:noProof/>
                <w:webHidden/>
              </w:rPr>
              <w:tab/>
            </w:r>
            <w:r>
              <w:rPr>
                <w:noProof/>
                <w:webHidden/>
              </w:rPr>
              <w:fldChar w:fldCharType="begin"/>
            </w:r>
            <w:r>
              <w:rPr>
                <w:noProof/>
                <w:webHidden/>
              </w:rPr>
              <w:instrText xml:space="preserve"> PAGEREF _Toc238456222 \h </w:instrText>
            </w:r>
            <w:r>
              <w:rPr>
                <w:noProof/>
                <w:webHidden/>
              </w:rPr>
            </w:r>
            <w:r>
              <w:rPr>
                <w:noProof/>
                <w:webHidden/>
              </w:rPr>
              <w:fldChar w:fldCharType="separate"/>
            </w:r>
            <w:r>
              <w:rPr>
                <w:noProof/>
                <w:webHidden/>
              </w:rPr>
              <w:t>43</w:t>
            </w:r>
            <w:r>
              <w:rPr>
                <w:noProof/>
                <w:webHidden/>
              </w:rPr>
              <w:fldChar w:fldCharType="end"/>
            </w:r>
          </w:hyperlink>
        </w:p>
        <w:p w14:paraId="6F4B36CA" w14:textId="340EA7B2" w:rsidR="00D171D9" w:rsidRDefault="00D171D9">
          <w:pPr>
            <w:pStyle w:val="TOC2"/>
            <w:tabs>
              <w:tab w:val="right" w:leader="dot" w:pos="8296"/>
            </w:tabs>
            <w:rPr>
              <w:rFonts w:asciiTheme="minorHAnsi" w:eastAsiaTheme="minorEastAsia" w:hAnsiTheme="minorHAnsi"/>
              <w:noProof/>
              <w:lang w:eastAsia="lv-LV"/>
            </w:rPr>
          </w:pPr>
          <w:hyperlink w:anchor="_Toc238456223" w:history="1">
            <w:r w:rsidRPr="00EF7187">
              <w:rPr>
                <w:rStyle w:val="Hyperlink"/>
                <w:rFonts w:eastAsia="Arial"/>
                <w:noProof/>
              </w:rPr>
              <w:t>Aizcietējumi un zarnu obstrukcija</w:t>
            </w:r>
            <w:r>
              <w:rPr>
                <w:noProof/>
                <w:webHidden/>
              </w:rPr>
              <w:tab/>
            </w:r>
            <w:r>
              <w:rPr>
                <w:noProof/>
                <w:webHidden/>
              </w:rPr>
              <w:fldChar w:fldCharType="begin"/>
            </w:r>
            <w:r>
              <w:rPr>
                <w:noProof/>
                <w:webHidden/>
              </w:rPr>
              <w:instrText xml:space="preserve"> PAGEREF _Toc238456223 \h </w:instrText>
            </w:r>
            <w:r>
              <w:rPr>
                <w:noProof/>
                <w:webHidden/>
              </w:rPr>
            </w:r>
            <w:r>
              <w:rPr>
                <w:noProof/>
                <w:webHidden/>
              </w:rPr>
              <w:fldChar w:fldCharType="separate"/>
            </w:r>
            <w:r>
              <w:rPr>
                <w:noProof/>
                <w:webHidden/>
              </w:rPr>
              <w:t>43</w:t>
            </w:r>
            <w:r>
              <w:rPr>
                <w:noProof/>
                <w:webHidden/>
              </w:rPr>
              <w:fldChar w:fldCharType="end"/>
            </w:r>
          </w:hyperlink>
        </w:p>
        <w:p w14:paraId="3381E5FC" w14:textId="200C54F6" w:rsidR="00D171D9" w:rsidRDefault="00D171D9">
          <w:pPr>
            <w:pStyle w:val="TOC2"/>
            <w:tabs>
              <w:tab w:val="right" w:leader="dot" w:pos="8296"/>
            </w:tabs>
            <w:rPr>
              <w:rFonts w:asciiTheme="minorHAnsi" w:eastAsiaTheme="minorEastAsia" w:hAnsiTheme="minorHAnsi"/>
              <w:noProof/>
              <w:lang w:eastAsia="lv-LV"/>
            </w:rPr>
          </w:pPr>
          <w:hyperlink w:anchor="_Toc238456224" w:history="1">
            <w:r w:rsidRPr="00EF7187">
              <w:rPr>
                <w:rStyle w:val="Hyperlink"/>
                <w:rFonts w:eastAsia="Arial"/>
                <w:noProof/>
              </w:rPr>
              <w:t>Bereta (</w:t>
            </w:r>
            <w:r w:rsidRPr="00EF7187">
              <w:rPr>
                <w:rStyle w:val="Hyperlink"/>
                <w:rFonts w:eastAsia="Arial"/>
                <w:i/>
                <w:iCs/>
                <w:noProof/>
              </w:rPr>
              <w:t>Barett</w:t>
            </w:r>
            <w:r w:rsidRPr="00EF7187">
              <w:rPr>
                <w:rStyle w:val="Hyperlink"/>
                <w:rFonts w:eastAsia="Arial"/>
                <w:noProof/>
              </w:rPr>
              <w:t>) barības vads ar displāziju</w:t>
            </w:r>
            <w:r>
              <w:rPr>
                <w:noProof/>
                <w:webHidden/>
              </w:rPr>
              <w:tab/>
            </w:r>
            <w:r>
              <w:rPr>
                <w:noProof/>
                <w:webHidden/>
              </w:rPr>
              <w:fldChar w:fldCharType="begin"/>
            </w:r>
            <w:r>
              <w:rPr>
                <w:noProof/>
                <w:webHidden/>
              </w:rPr>
              <w:instrText xml:space="preserve"> PAGEREF _Toc238456224 \h </w:instrText>
            </w:r>
            <w:r>
              <w:rPr>
                <w:noProof/>
                <w:webHidden/>
              </w:rPr>
            </w:r>
            <w:r>
              <w:rPr>
                <w:noProof/>
                <w:webHidden/>
              </w:rPr>
              <w:fldChar w:fldCharType="separate"/>
            </w:r>
            <w:r>
              <w:rPr>
                <w:noProof/>
                <w:webHidden/>
              </w:rPr>
              <w:t>43</w:t>
            </w:r>
            <w:r>
              <w:rPr>
                <w:noProof/>
                <w:webHidden/>
              </w:rPr>
              <w:fldChar w:fldCharType="end"/>
            </w:r>
          </w:hyperlink>
        </w:p>
        <w:p w14:paraId="1960BF1A" w14:textId="483A88E4" w:rsidR="00D171D9" w:rsidRDefault="00D171D9">
          <w:pPr>
            <w:pStyle w:val="TOC2"/>
            <w:tabs>
              <w:tab w:val="right" w:leader="dot" w:pos="8296"/>
            </w:tabs>
            <w:rPr>
              <w:rFonts w:asciiTheme="minorHAnsi" w:eastAsiaTheme="minorEastAsia" w:hAnsiTheme="minorHAnsi"/>
              <w:noProof/>
              <w:lang w:eastAsia="lv-LV"/>
            </w:rPr>
          </w:pPr>
          <w:hyperlink w:anchor="_Toc238456225" w:history="1">
            <w:r w:rsidRPr="00EF7187">
              <w:rPr>
                <w:rStyle w:val="Hyperlink"/>
                <w:rFonts w:eastAsia="Arial"/>
                <w:noProof/>
              </w:rPr>
              <w:t>Peptiska čūla</w:t>
            </w:r>
            <w:r>
              <w:rPr>
                <w:noProof/>
                <w:webHidden/>
              </w:rPr>
              <w:tab/>
            </w:r>
            <w:r>
              <w:rPr>
                <w:noProof/>
                <w:webHidden/>
              </w:rPr>
              <w:fldChar w:fldCharType="begin"/>
            </w:r>
            <w:r>
              <w:rPr>
                <w:noProof/>
                <w:webHidden/>
              </w:rPr>
              <w:instrText xml:space="preserve"> PAGEREF _Toc238456225 \h </w:instrText>
            </w:r>
            <w:r>
              <w:rPr>
                <w:noProof/>
                <w:webHidden/>
              </w:rPr>
            </w:r>
            <w:r>
              <w:rPr>
                <w:noProof/>
                <w:webHidden/>
              </w:rPr>
              <w:fldChar w:fldCharType="separate"/>
            </w:r>
            <w:r>
              <w:rPr>
                <w:noProof/>
                <w:webHidden/>
              </w:rPr>
              <w:t>43</w:t>
            </w:r>
            <w:r>
              <w:rPr>
                <w:noProof/>
                <w:webHidden/>
              </w:rPr>
              <w:fldChar w:fldCharType="end"/>
            </w:r>
          </w:hyperlink>
        </w:p>
        <w:p w14:paraId="2F901805" w14:textId="5821A575" w:rsidR="00D171D9" w:rsidRDefault="00D171D9">
          <w:pPr>
            <w:pStyle w:val="TOC2"/>
            <w:tabs>
              <w:tab w:val="right" w:leader="dot" w:pos="8296"/>
            </w:tabs>
            <w:rPr>
              <w:rFonts w:asciiTheme="minorHAnsi" w:eastAsiaTheme="minorEastAsia" w:hAnsiTheme="minorHAnsi"/>
              <w:noProof/>
              <w:lang w:eastAsia="lv-LV"/>
            </w:rPr>
          </w:pPr>
          <w:hyperlink w:anchor="_Toc238456226" w:history="1">
            <w:r w:rsidRPr="00EF7187">
              <w:rPr>
                <w:rStyle w:val="Hyperlink"/>
                <w:rFonts w:eastAsia="Arial"/>
                <w:noProof/>
              </w:rPr>
              <w:t>Gastrīts un duodenīts</w:t>
            </w:r>
            <w:r>
              <w:rPr>
                <w:noProof/>
                <w:webHidden/>
              </w:rPr>
              <w:tab/>
            </w:r>
            <w:r>
              <w:rPr>
                <w:noProof/>
                <w:webHidden/>
              </w:rPr>
              <w:fldChar w:fldCharType="begin"/>
            </w:r>
            <w:r>
              <w:rPr>
                <w:noProof/>
                <w:webHidden/>
              </w:rPr>
              <w:instrText xml:space="preserve"> PAGEREF _Toc238456226 \h </w:instrText>
            </w:r>
            <w:r>
              <w:rPr>
                <w:noProof/>
                <w:webHidden/>
              </w:rPr>
            </w:r>
            <w:r>
              <w:rPr>
                <w:noProof/>
                <w:webHidden/>
              </w:rPr>
              <w:fldChar w:fldCharType="separate"/>
            </w:r>
            <w:r>
              <w:rPr>
                <w:noProof/>
                <w:webHidden/>
              </w:rPr>
              <w:t>43</w:t>
            </w:r>
            <w:r>
              <w:rPr>
                <w:noProof/>
                <w:webHidden/>
              </w:rPr>
              <w:fldChar w:fldCharType="end"/>
            </w:r>
          </w:hyperlink>
        </w:p>
        <w:p w14:paraId="45F64DE9" w14:textId="1FA29DD6" w:rsidR="00D171D9" w:rsidRDefault="00D171D9">
          <w:pPr>
            <w:pStyle w:val="TOC2"/>
            <w:tabs>
              <w:tab w:val="right" w:leader="dot" w:pos="8296"/>
            </w:tabs>
            <w:rPr>
              <w:rFonts w:asciiTheme="minorHAnsi" w:eastAsiaTheme="minorEastAsia" w:hAnsiTheme="minorHAnsi"/>
              <w:noProof/>
              <w:lang w:eastAsia="lv-LV"/>
            </w:rPr>
          </w:pPr>
          <w:hyperlink w:anchor="_Toc238456227" w:history="1">
            <w:r w:rsidRPr="00EF7187">
              <w:rPr>
                <w:rStyle w:val="Hyperlink"/>
                <w:rFonts w:eastAsia="Arial"/>
                <w:noProof/>
              </w:rPr>
              <w:t>Parastomāla trūce</w:t>
            </w:r>
            <w:r>
              <w:rPr>
                <w:noProof/>
                <w:webHidden/>
              </w:rPr>
              <w:tab/>
            </w:r>
            <w:r>
              <w:rPr>
                <w:noProof/>
                <w:webHidden/>
              </w:rPr>
              <w:fldChar w:fldCharType="begin"/>
            </w:r>
            <w:r>
              <w:rPr>
                <w:noProof/>
                <w:webHidden/>
              </w:rPr>
              <w:instrText xml:space="preserve"> PAGEREF _Toc238456227 \h </w:instrText>
            </w:r>
            <w:r>
              <w:rPr>
                <w:noProof/>
                <w:webHidden/>
              </w:rPr>
            </w:r>
            <w:r>
              <w:rPr>
                <w:noProof/>
                <w:webHidden/>
              </w:rPr>
              <w:fldChar w:fldCharType="separate"/>
            </w:r>
            <w:r>
              <w:rPr>
                <w:noProof/>
                <w:webHidden/>
              </w:rPr>
              <w:t>43</w:t>
            </w:r>
            <w:r>
              <w:rPr>
                <w:noProof/>
                <w:webHidden/>
              </w:rPr>
              <w:fldChar w:fldCharType="end"/>
            </w:r>
          </w:hyperlink>
        </w:p>
        <w:p w14:paraId="1517B22C" w14:textId="29A84F70" w:rsidR="00D171D9" w:rsidRDefault="00D171D9">
          <w:pPr>
            <w:pStyle w:val="TOC2"/>
            <w:tabs>
              <w:tab w:val="right" w:leader="dot" w:pos="8296"/>
            </w:tabs>
            <w:rPr>
              <w:rFonts w:asciiTheme="minorHAnsi" w:eastAsiaTheme="minorEastAsia" w:hAnsiTheme="minorHAnsi"/>
              <w:noProof/>
              <w:lang w:eastAsia="lv-LV"/>
            </w:rPr>
          </w:pPr>
          <w:hyperlink w:anchor="_Toc238456228" w:history="1">
            <w:r w:rsidRPr="00EF7187">
              <w:rPr>
                <w:rStyle w:val="Hyperlink"/>
                <w:rFonts w:eastAsia="Arial"/>
                <w:noProof/>
              </w:rPr>
              <w:t>Alkohola izraisīta aknu slimība un alkohola pankreatīts</w:t>
            </w:r>
            <w:r>
              <w:rPr>
                <w:noProof/>
                <w:webHidden/>
              </w:rPr>
              <w:tab/>
            </w:r>
            <w:r>
              <w:rPr>
                <w:noProof/>
                <w:webHidden/>
              </w:rPr>
              <w:fldChar w:fldCharType="begin"/>
            </w:r>
            <w:r>
              <w:rPr>
                <w:noProof/>
                <w:webHidden/>
              </w:rPr>
              <w:instrText xml:space="preserve"> PAGEREF _Toc238456228 \h </w:instrText>
            </w:r>
            <w:r>
              <w:rPr>
                <w:noProof/>
                <w:webHidden/>
              </w:rPr>
            </w:r>
            <w:r>
              <w:rPr>
                <w:noProof/>
                <w:webHidden/>
              </w:rPr>
              <w:fldChar w:fldCharType="separate"/>
            </w:r>
            <w:r>
              <w:rPr>
                <w:noProof/>
                <w:webHidden/>
              </w:rPr>
              <w:t>44</w:t>
            </w:r>
            <w:r>
              <w:rPr>
                <w:noProof/>
                <w:webHidden/>
              </w:rPr>
              <w:fldChar w:fldCharType="end"/>
            </w:r>
          </w:hyperlink>
        </w:p>
        <w:p w14:paraId="491B033F" w14:textId="3F173F81" w:rsidR="00D171D9" w:rsidRDefault="00D171D9">
          <w:pPr>
            <w:pStyle w:val="TOC2"/>
            <w:tabs>
              <w:tab w:val="right" w:leader="dot" w:pos="8296"/>
            </w:tabs>
            <w:rPr>
              <w:rFonts w:asciiTheme="minorHAnsi" w:eastAsiaTheme="minorEastAsia" w:hAnsiTheme="minorHAnsi"/>
              <w:noProof/>
              <w:lang w:eastAsia="lv-LV"/>
            </w:rPr>
          </w:pPr>
          <w:hyperlink w:anchor="_Toc238456229" w:history="1">
            <w:r w:rsidRPr="00EF7187">
              <w:rPr>
                <w:rStyle w:val="Hyperlink"/>
                <w:rFonts w:eastAsia="Arial"/>
                <w:noProof/>
              </w:rPr>
              <w:t>Hroniska pankreatīta paasinājums</w:t>
            </w:r>
            <w:r>
              <w:rPr>
                <w:noProof/>
                <w:webHidden/>
              </w:rPr>
              <w:tab/>
            </w:r>
            <w:r>
              <w:rPr>
                <w:noProof/>
                <w:webHidden/>
              </w:rPr>
              <w:fldChar w:fldCharType="begin"/>
            </w:r>
            <w:r>
              <w:rPr>
                <w:noProof/>
                <w:webHidden/>
              </w:rPr>
              <w:instrText xml:space="preserve"> PAGEREF _Toc238456229 \h </w:instrText>
            </w:r>
            <w:r>
              <w:rPr>
                <w:noProof/>
                <w:webHidden/>
              </w:rPr>
            </w:r>
            <w:r>
              <w:rPr>
                <w:noProof/>
                <w:webHidden/>
              </w:rPr>
              <w:fldChar w:fldCharType="separate"/>
            </w:r>
            <w:r>
              <w:rPr>
                <w:noProof/>
                <w:webHidden/>
              </w:rPr>
              <w:t>44</w:t>
            </w:r>
            <w:r>
              <w:rPr>
                <w:noProof/>
                <w:webHidden/>
              </w:rPr>
              <w:fldChar w:fldCharType="end"/>
            </w:r>
          </w:hyperlink>
        </w:p>
        <w:p w14:paraId="2C5869BF" w14:textId="726CC12B" w:rsidR="00D171D9" w:rsidRDefault="00D171D9">
          <w:pPr>
            <w:pStyle w:val="TOC2"/>
            <w:tabs>
              <w:tab w:val="right" w:leader="dot" w:pos="8296"/>
            </w:tabs>
            <w:rPr>
              <w:rFonts w:asciiTheme="minorHAnsi" w:eastAsiaTheme="minorEastAsia" w:hAnsiTheme="minorHAnsi"/>
              <w:noProof/>
              <w:lang w:eastAsia="lv-LV"/>
            </w:rPr>
          </w:pPr>
          <w:hyperlink w:anchor="_Toc238456230" w:history="1">
            <w:r w:rsidRPr="00EF7187">
              <w:rPr>
                <w:rStyle w:val="Hyperlink"/>
                <w:rFonts w:eastAsia="Arial"/>
                <w:noProof/>
              </w:rPr>
              <w:t>Sāpes vēderā bez definēta iemesla</w:t>
            </w:r>
            <w:r>
              <w:rPr>
                <w:noProof/>
                <w:webHidden/>
              </w:rPr>
              <w:tab/>
            </w:r>
            <w:r>
              <w:rPr>
                <w:noProof/>
                <w:webHidden/>
              </w:rPr>
              <w:fldChar w:fldCharType="begin"/>
            </w:r>
            <w:r>
              <w:rPr>
                <w:noProof/>
                <w:webHidden/>
              </w:rPr>
              <w:instrText xml:space="preserve"> PAGEREF _Toc238456230 \h </w:instrText>
            </w:r>
            <w:r>
              <w:rPr>
                <w:noProof/>
                <w:webHidden/>
              </w:rPr>
            </w:r>
            <w:r>
              <w:rPr>
                <w:noProof/>
                <w:webHidden/>
              </w:rPr>
              <w:fldChar w:fldCharType="separate"/>
            </w:r>
            <w:r>
              <w:rPr>
                <w:noProof/>
                <w:webHidden/>
              </w:rPr>
              <w:t>44</w:t>
            </w:r>
            <w:r>
              <w:rPr>
                <w:noProof/>
                <w:webHidden/>
              </w:rPr>
              <w:fldChar w:fldCharType="end"/>
            </w:r>
          </w:hyperlink>
        </w:p>
        <w:p w14:paraId="56DD8067" w14:textId="74C087F3" w:rsidR="00D171D9" w:rsidRDefault="00D171D9">
          <w:pPr>
            <w:pStyle w:val="TOC2"/>
            <w:tabs>
              <w:tab w:val="right" w:leader="dot" w:pos="8296"/>
            </w:tabs>
            <w:rPr>
              <w:rFonts w:asciiTheme="minorHAnsi" w:eastAsiaTheme="minorEastAsia" w:hAnsiTheme="minorHAnsi"/>
              <w:noProof/>
              <w:lang w:eastAsia="lv-LV"/>
            </w:rPr>
          </w:pPr>
          <w:hyperlink w:anchor="_Toc238456231" w:history="1">
            <w:r w:rsidRPr="00EF7187">
              <w:rPr>
                <w:rStyle w:val="Hyperlink"/>
                <w:rFonts w:eastAsia="Arial"/>
                <w:noProof/>
              </w:rPr>
              <w:t>Retroperitoneāls abscess</w:t>
            </w:r>
            <w:r>
              <w:rPr>
                <w:noProof/>
                <w:webHidden/>
              </w:rPr>
              <w:tab/>
            </w:r>
            <w:r>
              <w:rPr>
                <w:noProof/>
                <w:webHidden/>
              </w:rPr>
              <w:fldChar w:fldCharType="begin"/>
            </w:r>
            <w:r>
              <w:rPr>
                <w:noProof/>
                <w:webHidden/>
              </w:rPr>
              <w:instrText xml:space="preserve"> PAGEREF _Toc238456231 \h </w:instrText>
            </w:r>
            <w:r>
              <w:rPr>
                <w:noProof/>
                <w:webHidden/>
              </w:rPr>
            </w:r>
            <w:r>
              <w:rPr>
                <w:noProof/>
                <w:webHidden/>
              </w:rPr>
              <w:fldChar w:fldCharType="separate"/>
            </w:r>
            <w:r>
              <w:rPr>
                <w:noProof/>
                <w:webHidden/>
              </w:rPr>
              <w:t>45</w:t>
            </w:r>
            <w:r>
              <w:rPr>
                <w:noProof/>
                <w:webHidden/>
              </w:rPr>
              <w:fldChar w:fldCharType="end"/>
            </w:r>
          </w:hyperlink>
        </w:p>
        <w:p w14:paraId="0A93DC38" w14:textId="56878554" w:rsidR="00D171D9" w:rsidRDefault="00D171D9">
          <w:pPr>
            <w:pStyle w:val="TOC1"/>
            <w:tabs>
              <w:tab w:val="right" w:leader="dot" w:pos="8296"/>
            </w:tabs>
            <w:rPr>
              <w:rFonts w:asciiTheme="minorHAnsi" w:eastAsiaTheme="minorEastAsia" w:hAnsiTheme="minorHAnsi"/>
              <w:noProof/>
              <w:lang w:eastAsia="lv-LV"/>
            </w:rPr>
          </w:pPr>
          <w:hyperlink w:anchor="_Toc238456232" w:history="1">
            <w:r w:rsidRPr="00EF7187">
              <w:rPr>
                <w:rStyle w:val="Hyperlink"/>
                <w:rFonts w:eastAsia="Arial"/>
                <w:noProof/>
              </w:rPr>
              <w:t>XII nodaļa - Ādas un zemādas audu slimības (L00-L99)</w:t>
            </w:r>
            <w:r>
              <w:rPr>
                <w:noProof/>
                <w:webHidden/>
              </w:rPr>
              <w:tab/>
            </w:r>
            <w:r>
              <w:rPr>
                <w:noProof/>
                <w:webHidden/>
              </w:rPr>
              <w:fldChar w:fldCharType="begin"/>
            </w:r>
            <w:r>
              <w:rPr>
                <w:noProof/>
                <w:webHidden/>
              </w:rPr>
              <w:instrText xml:space="preserve"> PAGEREF _Toc238456232 \h </w:instrText>
            </w:r>
            <w:r>
              <w:rPr>
                <w:noProof/>
                <w:webHidden/>
              </w:rPr>
            </w:r>
            <w:r>
              <w:rPr>
                <w:noProof/>
                <w:webHidden/>
              </w:rPr>
              <w:fldChar w:fldCharType="separate"/>
            </w:r>
            <w:r>
              <w:rPr>
                <w:noProof/>
                <w:webHidden/>
              </w:rPr>
              <w:t>46</w:t>
            </w:r>
            <w:r>
              <w:rPr>
                <w:noProof/>
                <w:webHidden/>
              </w:rPr>
              <w:fldChar w:fldCharType="end"/>
            </w:r>
          </w:hyperlink>
        </w:p>
        <w:p w14:paraId="6573F9ED" w14:textId="732EAA9D" w:rsidR="00D171D9" w:rsidRDefault="00D171D9">
          <w:pPr>
            <w:pStyle w:val="TOC2"/>
            <w:tabs>
              <w:tab w:val="right" w:leader="dot" w:pos="8296"/>
            </w:tabs>
            <w:rPr>
              <w:rFonts w:asciiTheme="minorHAnsi" w:eastAsiaTheme="minorEastAsia" w:hAnsiTheme="minorHAnsi"/>
              <w:noProof/>
              <w:lang w:eastAsia="lv-LV"/>
            </w:rPr>
          </w:pPr>
          <w:hyperlink w:anchor="_Toc238456233" w:history="1">
            <w:r w:rsidRPr="00EF7187">
              <w:rPr>
                <w:rStyle w:val="Hyperlink"/>
                <w:rFonts w:eastAsia="Arial"/>
                <w:noProof/>
              </w:rPr>
              <w:t>Izgulējumi</w:t>
            </w:r>
            <w:r>
              <w:rPr>
                <w:noProof/>
                <w:webHidden/>
              </w:rPr>
              <w:tab/>
            </w:r>
            <w:r>
              <w:rPr>
                <w:noProof/>
                <w:webHidden/>
              </w:rPr>
              <w:fldChar w:fldCharType="begin"/>
            </w:r>
            <w:r>
              <w:rPr>
                <w:noProof/>
                <w:webHidden/>
              </w:rPr>
              <w:instrText xml:space="preserve"> PAGEREF _Toc238456233 \h </w:instrText>
            </w:r>
            <w:r>
              <w:rPr>
                <w:noProof/>
                <w:webHidden/>
              </w:rPr>
            </w:r>
            <w:r>
              <w:rPr>
                <w:noProof/>
                <w:webHidden/>
              </w:rPr>
              <w:fldChar w:fldCharType="separate"/>
            </w:r>
            <w:r>
              <w:rPr>
                <w:noProof/>
                <w:webHidden/>
              </w:rPr>
              <w:t>46</w:t>
            </w:r>
            <w:r>
              <w:rPr>
                <w:noProof/>
                <w:webHidden/>
              </w:rPr>
              <w:fldChar w:fldCharType="end"/>
            </w:r>
          </w:hyperlink>
        </w:p>
        <w:p w14:paraId="2D47F209" w14:textId="1D005588" w:rsidR="00D171D9" w:rsidRDefault="00D171D9">
          <w:pPr>
            <w:pStyle w:val="TOC1"/>
            <w:tabs>
              <w:tab w:val="right" w:leader="dot" w:pos="8296"/>
            </w:tabs>
            <w:rPr>
              <w:rFonts w:asciiTheme="minorHAnsi" w:eastAsiaTheme="minorEastAsia" w:hAnsiTheme="minorHAnsi"/>
              <w:noProof/>
              <w:lang w:eastAsia="lv-LV"/>
            </w:rPr>
          </w:pPr>
          <w:hyperlink w:anchor="_Toc238456234" w:history="1">
            <w:r w:rsidRPr="00EF7187">
              <w:rPr>
                <w:rStyle w:val="Hyperlink"/>
                <w:rFonts w:eastAsia="Arial"/>
                <w:noProof/>
              </w:rPr>
              <w:t>XIII nodaļa - Skeleta, muskuļu un saistaudu slimības (M00-M99)</w:t>
            </w:r>
            <w:r>
              <w:rPr>
                <w:noProof/>
                <w:webHidden/>
              </w:rPr>
              <w:tab/>
            </w:r>
            <w:r>
              <w:rPr>
                <w:noProof/>
                <w:webHidden/>
              </w:rPr>
              <w:fldChar w:fldCharType="begin"/>
            </w:r>
            <w:r>
              <w:rPr>
                <w:noProof/>
                <w:webHidden/>
              </w:rPr>
              <w:instrText xml:space="preserve"> PAGEREF _Toc238456234 \h </w:instrText>
            </w:r>
            <w:r>
              <w:rPr>
                <w:noProof/>
                <w:webHidden/>
              </w:rPr>
            </w:r>
            <w:r>
              <w:rPr>
                <w:noProof/>
                <w:webHidden/>
              </w:rPr>
              <w:fldChar w:fldCharType="separate"/>
            </w:r>
            <w:r>
              <w:rPr>
                <w:noProof/>
                <w:webHidden/>
              </w:rPr>
              <w:t>47</w:t>
            </w:r>
            <w:r>
              <w:rPr>
                <w:noProof/>
                <w:webHidden/>
              </w:rPr>
              <w:fldChar w:fldCharType="end"/>
            </w:r>
          </w:hyperlink>
        </w:p>
        <w:p w14:paraId="3C1CFD31" w14:textId="518A2A1B" w:rsidR="00D171D9" w:rsidRDefault="00D171D9">
          <w:pPr>
            <w:pStyle w:val="TOC2"/>
            <w:tabs>
              <w:tab w:val="right" w:leader="dot" w:pos="8296"/>
            </w:tabs>
            <w:rPr>
              <w:rFonts w:asciiTheme="minorHAnsi" w:eastAsiaTheme="minorEastAsia" w:hAnsiTheme="minorHAnsi"/>
              <w:noProof/>
              <w:lang w:eastAsia="lv-LV"/>
            </w:rPr>
          </w:pPr>
          <w:hyperlink w:anchor="_Toc238456235" w:history="1">
            <w:r w:rsidRPr="00EF7187">
              <w:rPr>
                <w:rStyle w:val="Hyperlink"/>
                <w:rFonts w:eastAsia="Arial"/>
                <w:noProof/>
              </w:rPr>
              <w:t>Juvenīlais artrīts</w:t>
            </w:r>
            <w:r>
              <w:rPr>
                <w:noProof/>
                <w:webHidden/>
              </w:rPr>
              <w:tab/>
            </w:r>
            <w:r>
              <w:rPr>
                <w:noProof/>
                <w:webHidden/>
              </w:rPr>
              <w:fldChar w:fldCharType="begin"/>
            </w:r>
            <w:r>
              <w:rPr>
                <w:noProof/>
                <w:webHidden/>
              </w:rPr>
              <w:instrText xml:space="preserve"> PAGEREF _Toc238456235 \h </w:instrText>
            </w:r>
            <w:r>
              <w:rPr>
                <w:noProof/>
                <w:webHidden/>
              </w:rPr>
            </w:r>
            <w:r>
              <w:rPr>
                <w:noProof/>
                <w:webHidden/>
              </w:rPr>
              <w:fldChar w:fldCharType="separate"/>
            </w:r>
            <w:r>
              <w:rPr>
                <w:noProof/>
                <w:webHidden/>
              </w:rPr>
              <w:t>47</w:t>
            </w:r>
            <w:r>
              <w:rPr>
                <w:noProof/>
                <w:webHidden/>
              </w:rPr>
              <w:fldChar w:fldCharType="end"/>
            </w:r>
          </w:hyperlink>
        </w:p>
        <w:p w14:paraId="3F2A03F0" w14:textId="4E0345A4" w:rsidR="00D171D9" w:rsidRDefault="00D171D9">
          <w:pPr>
            <w:pStyle w:val="TOC2"/>
            <w:tabs>
              <w:tab w:val="right" w:leader="dot" w:pos="8296"/>
            </w:tabs>
            <w:rPr>
              <w:rFonts w:asciiTheme="minorHAnsi" w:eastAsiaTheme="minorEastAsia" w:hAnsiTheme="minorHAnsi"/>
              <w:noProof/>
              <w:lang w:eastAsia="lv-LV"/>
            </w:rPr>
          </w:pPr>
          <w:hyperlink w:anchor="_Toc238456236" w:history="1">
            <w:r w:rsidRPr="00EF7187">
              <w:rPr>
                <w:rStyle w:val="Hyperlink"/>
                <w:rFonts w:eastAsia="Arial"/>
                <w:noProof/>
              </w:rPr>
              <w:t>Podagriska nefropātija</w:t>
            </w:r>
            <w:r>
              <w:rPr>
                <w:noProof/>
                <w:webHidden/>
              </w:rPr>
              <w:tab/>
            </w:r>
            <w:r>
              <w:rPr>
                <w:noProof/>
                <w:webHidden/>
              </w:rPr>
              <w:fldChar w:fldCharType="begin"/>
            </w:r>
            <w:r>
              <w:rPr>
                <w:noProof/>
                <w:webHidden/>
              </w:rPr>
              <w:instrText xml:space="preserve"> PAGEREF _Toc238456236 \h </w:instrText>
            </w:r>
            <w:r>
              <w:rPr>
                <w:noProof/>
                <w:webHidden/>
              </w:rPr>
            </w:r>
            <w:r>
              <w:rPr>
                <w:noProof/>
                <w:webHidden/>
              </w:rPr>
              <w:fldChar w:fldCharType="separate"/>
            </w:r>
            <w:r>
              <w:rPr>
                <w:noProof/>
                <w:webHidden/>
              </w:rPr>
              <w:t>47</w:t>
            </w:r>
            <w:r>
              <w:rPr>
                <w:noProof/>
                <w:webHidden/>
              </w:rPr>
              <w:fldChar w:fldCharType="end"/>
            </w:r>
          </w:hyperlink>
        </w:p>
        <w:p w14:paraId="49E5DE6F" w14:textId="2C76B442" w:rsidR="00D171D9" w:rsidRDefault="00D171D9">
          <w:pPr>
            <w:pStyle w:val="TOC2"/>
            <w:tabs>
              <w:tab w:val="right" w:leader="dot" w:pos="8296"/>
            </w:tabs>
            <w:rPr>
              <w:rFonts w:asciiTheme="minorHAnsi" w:eastAsiaTheme="minorEastAsia" w:hAnsiTheme="minorHAnsi"/>
              <w:noProof/>
              <w:lang w:eastAsia="lv-LV"/>
            </w:rPr>
          </w:pPr>
          <w:hyperlink w:anchor="_Toc238456237" w:history="1">
            <w:r w:rsidRPr="00EF7187">
              <w:rPr>
                <w:rStyle w:val="Hyperlink"/>
                <w:rFonts w:eastAsia="Arial"/>
                <w:noProof/>
              </w:rPr>
              <w:t>Artrozes</w:t>
            </w:r>
            <w:r>
              <w:rPr>
                <w:noProof/>
                <w:webHidden/>
              </w:rPr>
              <w:tab/>
            </w:r>
            <w:r>
              <w:rPr>
                <w:noProof/>
                <w:webHidden/>
              </w:rPr>
              <w:fldChar w:fldCharType="begin"/>
            </w:r>
            <w:r>
              <w:rPr>
                <w:noProof/>
                <w:webHidden/>
              </w:rPr>
              <w:instrText xml:space="preserve"> PAGEREF _Toc238456237 \h </w:instrText>
            </w:r>
            <w:r>
              <w:rPr>
                <w:noProof/>
                <w:webHidden/>
              </w:rPr>
            </w:r>
            <w:r>
              <w:rPr>
                <w:noProof/>
                <w:webHidden/>
              </w:rPr>
              <w:fldChar w:fldCharType="separate"/>
            </w:r>
            <w:r>
              <w:rPr>
                <w:noProof/>
                <w:webHidden/>
              </w:rPr>
              <w:t>48</w:t>
            </w:r>
            <w:r>
              <w:rPr>
                <w:noProof/>
                <w:webHidden/>
              </w:rPr>
              <w:fldChar w:fldCharType="end"/>
            </w:r>
          </w:hyperlink>
        </w:p>
        <w:p w14:paraId="129336C6" w14:textId="2957EED3" w:rsidR="00D171D9" w:rsidRDefault="00D171D9">
          <w:pPr>
            <w:pStyle w:val="TOC2"/>
            <w:tabs>
              <w:tab w:val="right" w:leader="dot" w:pos="8296"/>
            </w:tabs>
            <w:rPr>
              <w:rFonts w:asciiTheme="minorHAnsi" w:eastAsiaTheme="minorEastAsia" w:hAnsiTheme="minorHAnsi"/>
              <w:noProof/>
              <w:lang w:eastAsia="lv-LV"/>
            </w:rPr>
          </w:pPr>
          <w:hyperlink w:anchor="_Toc238456238" w:history="1">
            <w:r w:rsidRPr="00EF7187">
              <w:rPr>
                <w:rStyle w:val="Hyperlink"/>
                <w:rFonts w:eastAsia="Arial"/>
                <w:noProof/>
              </w:rPr>
              <w:t>Sāpes muguras lejasdaļā</w:t>
            </w:r>
            <w:r>
              <w:rPr>
                <w:noProof/>
                <w:webHidden/>
              </w:rPr>
              <w:tab/>
            </w:r>
            <w:r>
              <w:rPr>
                <w:noProof/>
                <w:webHidden/>
              </w:rPr>
              <w:fldChar w:fldCharType="begin"/>
            </w:r>
            <w:r>
              <w:rPr>
                <w:noProof/>
                <w:webHidden/>
              </w:rPr>
              <w:instrText xml:space="preserve"> PAGEREF _Toc238456238 \h </w:instrText>
            </w:r>
            <w:r>
              <w:rPr>
                <w:noProof/>
                <w:webHidden/>
              </w:rPr>
            </w:r>
            <w:r>
              <w:rPr>
                <w:noProof/>
                <w:webHidden/>
              </w:rPr>
              <w:fldChar w:fldCharType="separate"/>
            </w:r>
            <w:r>
              <w:rPr>
                <w:noProof/>
                <w:webHidden/>
              </w:rPr>
              <w:t>48</w:t>
            </w:r>
            <w:r>
              <w:rPr>
                <w:noProof/>
                <w:webHidden/>
              </w:rPr>
              <w:fldChar w:fldCharType="end"/>
            </w:r>
          </w:hyperlink>
        </w:p>
        <w:p w14:paraId="34A8F35E" w14:textId="05B7B662" w:rsidR="00D171D9" w:rsidRDefault="00D171D9">
          <w:pPr>
            <w:pStyle w:val="TOC2"/>
            <w:tabs>
              <w:tab w:val="right" w:leader="dot" w:pos="8296"/>
            </w:tabs>
            <w:rPr>
              <w:rFonts w:asciiTheme="minorHAnsi" w:eastAsiaTheme="minorEastAsia" w:hAnsiTheme="minorHAnsi"/>
              <w:noProof/>
              <w:lang w:eastAsia="lv-LV"/>
            </w:rPr>
          </w:pPr>
          <w:hyperlink w:anchor="_Toc238456239" w:history="1">
            <w:r w:rsidRPr="00EF7187">
              <w:rPr>
                <w:rStyle w:val="Hyperlink"/>
                <w:rFonts w:eastAsia="Arial"/>
                <w:noProof/>
              </w:rPr>
              <w:t>Rabdomiolīze</w:t>
            </w:r>
            <w:r>
              <w:rPr>
                <w:noProof/>
                <w:webHidden/>
              </w:rPr>
              <w:tab/>
            </w:r>
            <w:r>
              <w:rPr>
                <w:noProof/>
                <w:webHidden/>
              </w:rPr>
              <w:fldChar w:fldCharType="begin"/>
            </w:r>
            <w:r>
              <w:rPr>
                <w:noProof/>
                <w:webHidden/>
              </w:rPr>
              <w:instrText xml:space="preserve"> PAGEREF _Toc238456239 \h </w:instrText>
            </w:r>
            <w:r>
              <w:rPr>
                <w:noProof/>
                <w:webHidden/>
              </w:rPr>
            </w:r>
            <w:r>
              <w:rPr>
                <w:noProof/>
                <w:webHidden/>
              </w:rPr>
              <w:fldChar w:fldCharType="separate"/>
            </w:r>
            <w:r>
              <w:rPr>
                <w:noProof/>
                <w:webHidden/>
              </w:rPr>
              <w:t>49</w:t>
            </w:r>
            <w:r>
              <w:rPr>
                <w:noProof/>
                <w:webHidden/>
              </w:rPr>
              <w:fldChar w:fldCharType="end"/>
            </w:r>
          </w:hyperlink>
        </w:p>
        <w:p w14:paraId="508D21C8" w14:textId="6BC3FFC8" w:rsidR="00D171D9" w:rsidRDefault="00D171D9">
          <w:pPr>
            <w:pStyle w:val="TOC2"/>
            <w:tabs>
              <w:tab w:val="right" w:leader="dot" w:pos="8296"/>
            </w:tabs>
            <w:rPr>
              <w:rFonts w:asciiTheme="minorHAnsi" w:eastAsiaTheme="minorEastAsia" w:hAnsiTheme="minorHAnsi"/>
              <w:noProof/>
              <w:lang w:eastAsia="lv-LV"/>
            </w:rPr>
          </w:pPr>
          <w:hyperlink w:anchor="_Toc238456240" w:history="1">
            <w:r w:rsidRPr="00EF7187">
              <w:rPr>
                <w:rStyle w:val="Hyperlink"/>
                <w:rFonts w:eastAsia="Arial"/>
                <w:noProof/>
              </w:rPr>
              <w:t>Patoloģiski lūzumi</w:t>
            </w:r>
            <w:r>
              <w:rPr>
                <w:noProof/>
                <w:webHidden/>
              </w:rPr>
              <w:tab/>
            </w:r>
            <w:r>
              <w:rPr>
                <w:noProof/>
                <w:webHidden/>
              </w:rPr>
              <w:fldChar w:fldCharType="begin"/>
            </w:r>
            <w:r>
              <w:rPr>
                <w:noProof/>
                <w:webHidden/>
              </w:rPr>
              <w:instrText xml:space="preserve"> PAGEREF _Toc238456240 \h </w:instrText>
            </w:r>
            <w:r>
              <w:rPr>
                <w:noProof/>
                <w:webHidden/>
              </w:rPr>
            </w:r>
            <w:r>
              <w:rPr>
                <w:noProof/>
                <w:webHidden/>
              </w:rPr>
              <w:fldChar w:fldCharType="separate"/>
            </w:r>
            <w:r>
              <w:rPr>
                <w:noProof/>
                <w:webHidden/>
              </w:rPr>
              <w:t>49</w:t>
            </w:r>
            <w:r>
              <w:rPr>
                <w:noProof/>
                <w:webHidden/>
              </w:rPr>
              <w:fldChar w:fldCharType="end"/>
            </w:r>
          </w:hyperlink>
        </w:p>
        <w:p w14:paraId="5155DE2E" w14:textId="6AAC2515" w:rsidR="00D171D9" w:rsidRDefault="00D171D9">
          <w:pPr>
            <w:pStyle w:val="TOC2"/>
            <w:tabs>
              <w:tab w:val="right" w:leader="dot" w:pos="8296"/>
            </w:tabs>
            <w:rPr>
              <w:rFonts w:asciiTheme="minorHAnsi" w:eastAsiaTheme="minorEastAsia" w:hAnsiTheme="minorHAnsi"/>
              <w:noProof/>
              <w:lang w:eastAsia="lv-LV"/>
            </w:rPr>
          </w:pPr>
          <w:hyperlink w:anchor="_Toc238456241" w:history="1">
            <w:r w:rsidRPr="00EF7187">
              <w:rPr>
                <w:rStyle w:val="Hyperlink"/>
                <w:rFonts w:eastAsia="Arial"/>
                <w:noProof/>
              </w:rPr>
              <w:t>Periprotētiski un periimplantu lūzumi</w:t>
            </w:r>
            <w:r>
              <w:rPr>
                <w:noProof/>
                <w:webHidden/>
              </w:rPr>
              <w:tab/>
            </w:r>
            <w:r>
              <w:rPr>
                <w:noProof/>
                <w:webHidden/>
              </w:rPr>
              <w:fldChar w:fldCharType="begin"/>
            </w:r>
            <w:r>
              <w:rPr>
                <w:noProof/>
                <w:webHidden/>
              </w:rPr>
              <w:instrText xml:space="preserve"> PAGEREF _Toc238456241 \h </w:instrText>
            </w:r>
            <w:r>
              <w:rPr>
                <w:noProof/>
                <w:webHidden/>
              </w:rPr>
            </w:r>
            <w:r>
              <w:rPr>
                <w:noProof/>
                <w:webHidden/>
              </w:rPr>
              <w:fldChar w:fldCharType="separate"/>
            </w:r>
            <w:r>
              <w:rPr>
                <w:noProof/>
                <w:webHidden/>
              </w:rPr>
              <w:t>50</w:t>
            </w:r>
            <w:r>
              <w:rPr>
                <w:noProof/>
                <w:webHidden/>
              </w:rPr>
              <w:fldChar w:fldCharType="end"/>
            </w:r>
          </w:hyperlink>
        </w:p>
        <w:p w14:paraId="66397375" w14:textId="46087D52" w:rsidR="00D171D9" w:rsidRDefault="00D171D9">
          <w:pPr>
            <w:pStyle w:val="TOC1"/>
            <w:tabs>
              <w:tab w:val="right" w:leader="dot" w:pos="8296"/>
            </w:tabs>
            <w:rPr>
              <w:rFonts w:asciiTheme="minorHAnsi" w:eastAsiaTheme="minorEastAsia" w:hAnsiTheme="minorHAnsi"/>
              <w:noProof/>
              <w:lang w:eastAsia="lv-LV"/>
            </w:rPr>
          </w:pPr>
          <w:hyperlink w:anchor="_Toc238456242" w:history="1">
            <w:r w:rsidRPr="00EF7187">
              <w:rPr>
                <w:rStyle w:val="Hyperlink"/>
                <w:rFonts w:eastAsia="Arial"/>
                <w:noProof/>
              </w:rPr>
              <w:t>XIV nodaļa - Uroģenitālās sistēmas slimības (N00-N99)</w:t>
            </w:r>
            <w:r>
              <w:rPr>
                <w:noProof/>
                <w:webHidden/>
              </w:rPr>
              <w:tab/>
            </w:r>
            <w:r>
              <w:rPr>
                <w:noProof/>
                <w:webHidden/>
              </w:rPr>
              <w:fldChar w:fldCharType="begin"/>
            </w:r>
            <w:r>
              <w:rPr>
                <w:noProof/>
                <w:webHidden/>
              </w:rPr>
              <w:instrText xml:space="preserve"> PAGEREF _Toc238456242 \h </w:instrText>
            </w:r>
            <w:r>
              <w:rPr>
                <w:noProof/>
                <w:webHidden/>
              </w:rPr>
            </w:r>
            <w:r>
              <w:rPr>
                <w:noProof/>
                <w:webHidden/>
              </w:rPr>
              <w:fldChar w:fldCharType="separate"/>
            </w:r>
            <w:r>
              <w:rPr>
                <w:noProof/>
                <w:webHidden/>
              </w:rPr>
              <w:t>52</w:t>
            </w:r>
            <w:r>
              <w:rPr>
                <w:noProof/>
                <w:webHidden/>
              </w:rPr>
              <w:fldChar w:fldCharType="end"/>
            </w:r>
          </w:hyperlink>
        </w:p>
        <w:p w14:paraId="450F4D29" w14:textId="35099007" w:rsidR="00D171D9" w:rsidRDefault="00D171D9">
          <w:pPr>
            <w:pStyle w:val="TOC2"/>
            <w:tabs>
              <w:tab w:val="right" w:leader="dot" w:pos="8296"/>
            </w:tabs>
            <w:rPr>
              <w:rFonts w:asciiTheme="minorHAnsi" w:eastAsiaTheme="minorEastAsia" w:hAnsiTheme="minorHAnsi"/>
              <w:noProof/>
              <w:lang w:eastAsia="lv-LV"/>
            </w:rPr>
          </w:pPr>
          <w:hyperlink w:anchor="_Toc238456243" w:history="1">
            <w:r w:rsidRPr="00EF7187">
              <w:rPr>
                <w:rStyle w:val="Hyperlink"/>
                <w:rFonts w:eastAsia="Arial"/>
                <w:noProof/>
              </w:rPr>
              <w:t>Hipertensijas izraisītas nieru slimības</w:t>
            </w:r>
            <w:r>
              <w:rPr>
                <w:noProof/>
                <w:webHidden/>
              </w:rPr>
              <w:tab/>
            </w:r>
            <w:r>
              <w:rPr>
                <w:noProof/>
                <w:webHidden/>
              </w:rPr>
              <w:fldChar w:fldCharType="begin"/>
            </w:r>
            <w:r>
              <w:rPr>
                <w:noProof/>
                <w:webHidden/>
              </w:rPr>
              <w:instrText xml:space="preserve"> PAGEREF _Toc238456243 \h </w:instrText>
            </w:r>
            <w:r>
              <w:rPr>
                <w:noProof/>
                <w:webHidden/>
              </w:rPr>
            </w:r>
            <w:r>
              <w:rPr>
                <w:noProof/>
                <w:webHidden/>
              </w:rPr>
              <w:fldChar w:fldCharType="separate"/>
            </w:r>
            <w:r>
              <w:rPr>
                <w:noProof/>
                <w:webHidden/>
              </w:rPr>
              <w:t>52</w:t>
            </w:r>
            <w:r>
              <w:rPr>
                <w:noProof/>
                <w:webHidden/>
              </w:rPr>
              <w:fldChar w:fldCharType="end"/>
            </w:r>
          </w:hyperlink>
        </w:p>
        <w:p w14:paraId="770FE8D2" w14:textId="22E1C1FE" w:rsidR="00D171D9" w:rsidRDefault="00D171D9">
          <w:pPr>
            <w:pStyle w:val="TOC2"/>
            <w:tabs>
              <w:tab w:val="right" w:leader="dot" w:pos="8296"/>
            </w:tabs>
            <w:rPr>
              <w:rFonts w:asciiTheme="minorHAnsi" w:eastAsiaTheme="minorEastAsia" w:hAnsiTheme="minorHAnsi"/>
              <w:noProof/>
              <w:lang w:eastAsia="lv-LV"/>
            </w:rPr>
          </w:pPr>
          <w:hyperlink w:anchor="_Toc238456244" w:history="1">
            <w:r w:rsidRPr="00EF7187">
              <w:rPr>
                <w:rStyle w:val="Hyperlink"/>
                <w:rFonts w:eastAsia="Arial"/>
                <w:noProof/>
              </w:rPr>
              <w:t>Rabdomiolīze</w:t>
            </w:r>
            <w:r>
              <w:rPr>
                <w:noProof/>
                <w:webHidden/>
              </w:rPr>
              <w:tab/>
            </w:r>
            <w:r>
              <w:rPr>
                <w:noProof/>
                <w:webHidden/>
              </w:rPr>
              <w:fldChar w:fldCharType="begin"/>
            </w:r>
            <w:r>
              <w:rPr>
                <w:noProof/>
                <w:webHidden/>
              </w:rPr>
              <w:instrText xml:space="preserve"> PAGEREF _Toc238456244 \h </w:instrText>
            </w:r>
            <w:r>
              <w:rPr>
                <w:noProof/>
                <w:webHidden/>
              </w:rPr>
            </w:r>
            <w:r>
              <w:rPr>
                <w:noProof/>
                <w:webHidden/>
              </w:rPr>
              <w:fldChar w:fldCharType="separate"/>
            </w:r>
            <w:r>
              <w:rPr>
                <w:noProof/>
                <w:webHidden/>
              </w:rPr>
              <w:t>52</w:t>
            </w:r>
            <w:r>
              <w:rPr>
                <w:noProof/>
                <w:webHidden/>
              </w:rPr>
              <w:fldChar w:fldCharType="end"/>
            </w:r>
          </w:hyperlink>
        </w:p>
        <w:p w14:paraId="3863B2B5" w14:textId="14B14742" w:rsidR="00D171D9" w:rsidRDefault="00D171D9">
          <w:pPr>
            <w:pStyle w:val="TOC2"/>
            <w:tabs>
              <w:tab w:val="right" w:leader="dot" w:pos="8296"/>
            </w:tabs>
            <w:rPr>
              <w:rFonts w:asciiTheme="minorHAnsi" w:eastAsiaTheme="minorEastAsia" w:hAnsiTheme="minorHAnsi"/>
              <w:noProof/>
              <w:lang w:eastAsia="lv-LV"/>
            </w:rPr>
          </w:pPr>
          <w:hyperlink w:anchor="_Toc238456245" w:history="1">
            <w:r w:rsidRPr="00EF7187">
              <w:rPr>
                <w:rStyle w:val="Hyperlink"/>
                <w:rFonts w:eastAsia="Arial"/>
                <w:noProof/>
              </w:rPr>
              <w:t>Podagriska nefropātija</w:t>
            </w:r>
            <w:r>
              <w:rPr>
                <w:noProof/>
                <w:webHidden/>
              </w:rPr>
              <w:tab/>
            </w:r>
            <w:r>
              <w:rPr>
                <w:noProof/>
                <w:webHidden/>
              </w:rPr>
              <w:fldChar w:fldCharType="begin"/>
            </w:r>
            <w:r>
              <w:rPr>
                <w:noProof/>
                <w:webHidden/>
              </w:rPr>
              <w:instrText xml:space="preserve"> PAGEREF _Toc238456245 \h </w:instrText>
            </w:r>
            <w:r>
              <w:rPr>
                <w:noProof/>
                <w:webHidden/>
              </w:rPr>
            </w:r>
            <w:r>
              <w:rPr>
                <w:noProof/>
                <w:webHidden/>
              </w:rPr>
              <w:fldChar w:fldCharType="separate"/>
            </w:r>
            <w:r>
              <w:rPr>
                <w:noProof/>
                <w:webHidden/>
              </w:rPr>
              <w:t>52</w:t>
            </w:r>
            <w:r>
              <w:rPr>
                <w:noProof/>
                <w:webHidden/>
              </w:rPr>
              <w:fldChar w:fldCharType="end"/>
            </w:r>
          </w:hyperlink>
        </w:p>
        <w:p w14:paraId="63CB8B50" w14:textId="6991C8B2" w:rsidR="00D171D9" w:rsidRDefault="00D171D9">
          <w:pPr>
            <w:pStyle w:val="TOC2"/>
            <w:tabs>
              <w:tab w:val="right" w:leader="dot" w:pos="8296"/>
            </w:tabs>
            <w:rPr>
              <w:rFonts w:asciiTheme="minorHAnsi" w:eastAsiaTheme="minorEastAsia" w:hAnsiTheme="minorHAnsi"/>
              <w:noProof/>
              <w:lang w:eastAsia="lv-LV"/>
            </w:rPr>
          </w:pPr>
          <w:hyperlink w:anchor="_Toc238456246" w:history="1">
            <w:r w:rsidRPr="00EF7187">
              <w:rPr>
                <w:rStyle w:val="Hyperlink"/>
                <w:rFonts w:eastAsia="Arial"/>
                <w:noProof/>
              </w:rPr>
              <w:t>Akūta nieru mazspēja un hroniska nieru slimība</w:t>
            </w:r>
            <w:r>
              <w:rPr>
                <w:noProof/>
                <w:webHidden/>
              </w:rPr>
              <w:tab/>
            </w:r>
            <w:r>
              <w:rPr>
                <w:noProof/>
                <w:webHidden/>
              </w:rPr>
              <w:fldChar w:fldCharType="begin"/>
            </w:r>
            <w:r>
              <w:rPr>
                <w:noProof/>
                <w:webHidden/>
              </w:rPr>
              <w:instrText xml:space="preserve"> PAGEREF _Toc238456246 \h </w:instrText>
            </w:r>
            <w:r>
              <w:rPr>
                <w:noProof/>
                <w:webHidden/>
              </w:rPr>
            </w:r>
            <w:r>
              <w:rPr>
                <w:noProof/>
                <w:webHidden/>
              </w:rPr>
              <w:fldChar w:fldCharType="separate"/>
            </w:r>
            <w:r>
              <w:rPr>
                <w:noProof/>
                <w:webHidden/>
              </w:rPr>
              <w:t>52</w:t>
            </w:r>
            <w:r>
              <w:rPr>
                <w:noProof/>
                <w:webHidden/>
              </w:rPr>
              <w:fldChar w:fldCharType="end"/>
            </w:r>
          </w:hyperlink>
        </w:p>
        <w:p w14:paraId="12AC79CC" w14:textId="136991EF" w:rsidR="00D171D9" w:rsidRDefault="00D171D9">
          <w:pPr>
            <w:pStyle w:val="TOC2"/>
            <w:tabs>
              <w:tab w:val="right" w:leader="dot" w:pos="8296"/>
            </w:tabs>
            <w:rPr>
              <w:rFonts w:asciiTheme="minorHAnsi" w:eastAsiaTheme="minorEastAsia" w:hAnsiTheme="minorHAnsi"/>
              <w:noProof/>
              <w:lang w:eastAsia="lv-LV"/>
            </w:rPr>
          </w:pPr>
          <w:hyperlink w:anchor="_Toc238456247" w:history="1">
            <w:r w:rsidRPr="00EF7187">
              <w:rPr>
                <w:rStyle w:val="Hyperlink"/>
                <w:rFonts w:eastAsia="Arial"/>
                <w:noProof/>
              </w:rPr>
              <w:t>Nieru aizstājterapija</w:t>
            </w:r>
            <w:r>
              <w:rPr>
                <w:noProof/>
                <w:webHidden/>
              </w:rPr>
              <w:tab/>
            </w:r>
            <w:r>
              <w:rPr>
                <w:noProof/>
                <w:webHidden/>
              </w:rPr>
              <w:fldChar w:fldCharType="begin"/>
            </w:r>
            <w:r>
              <w:rPr>
                <w:noProof/>
                <w:webHidden/>
              </w:rPr>
              <w:instrText xml:space="preserve"> PAGEREF _Toc238456247 \h </w:instrText>
            </w:r>
            <w:r>
              <w:rPr>
                <w:noProof/>
                <w:webHidden/>
              </w:rPr>
            </w:r>
            <w:r>
              <w:rPr>
                <w:noProof/>
                <w:webHidden/>
              </w:rPr>
              <w:fldChar w:fldCharType="separate"/>
            </w:r>
            <w:r>
              <w:rPr>
                <w:noProof/>
                <w:webHidden/>
              </w:rPr>
              <w:t>53</w:t>
            </w:r>
            <w:r>
              <w:rPr>
                <w:noProof/>
                <w:webHidden/>
              </w:rPr>
              <w:fldChar w:fldCharType="end"/>
            </w:r>
          </w:hyperlink>
        </w:p>
        <w:p w14:paraId="7DC932A4" w14:textId="0D489CC0" w:rsidR="00D171D9" w:rsidRDefault="00D171D9">
          <w:pPr>
            <w:pStyle w:val="TOC2"/>
            <w:tabs>
              <w:tab w:val="right" w:leader="dot" w:pos="8296"/>
            </w:tabs>
            <w:rPr>
              <w:rFonts w:asciiTheme="minorHAnsi" w:eastAsiaTheme="minorEastAsia" w:hAnsiTheme="minorHAnsi"/>
              <w:noProof/>
              <w:lang w:eastAsia="lv-LV"/>
            </w:rPr>
          </w:pPr>
          <w:hyperlink w:anchor="_Toc238456248" w:history="1">
            <w:r w:rsidRPr="00EF7187">
              <w:rPr>
                <w:rStyle w:val="Hyperlink"/>
                <w:rFonts w:eastAsia="Arial"/>
                <w:noProof/>
              </w:rPr>
              <w:t>Labdabīga prostatas hiperplāzija un urīna retence</w:t>
            </w:r>
            <w:r>
              <w:rPr>
                <w:noProof/>
                <w:webHidden/>
              </w:rPr>
              <w:tab/>
            </w:r>
            <w:r>
              <w:rPr>
                <w:noProof/>
                <w:webHidden/>
              </w:rPr>
              <w:fldChar w:fldCharType="begin"/>
            </w:r>
            <w:r>
              <w:rPr>
                <w:noProof/>
                <w:webHidden/>
              </w:rPr>
              <w:instrText xml:space="preserve"> PAGEREF _Toc238456248 \h </w:instrText>
            </w:r>
            <w:r>
              <w:rPr>
                <w:noProof/>
                <w:webHidden/>
              </w:rPr>
            </w:r>
            <w:r>
              <w:rPr>
                <w:noProof/>
                <w:webHidden/>
              </w:rPr>
              <w:fldChar w:fldCharType="separate"/>
            </w:r>
            <w:r>
              <w:rPr>
                <w:noProof/>
                <w:webHidden/>
              </w:rPr>
              <w:t>53</w:t>
            </w:r>
            <w:r>
              <w:rPr>
                <w:noProof/>
                <w:webHidden/>
              </w:rPr>
              <w:fldChar w:fldCharType="end"/>
            </w:r>
          </w:hyperlink>
        </w:p>
        <w:p w14:paraId="2AA8ABE0" w14:textId="0EE62CC3" w:rsidR="00D171D9" w:rsidRDefault="00D171D9">
          <w:pPr>
            <w:pStyle w:val="TOC1"/>
            <w:tabs>
              <w:tab w:val="right" w:leader="dot" w:pos="8296"/>
            </w:tabs>
            <w:rPr>
              <w:rFonts w:asciiTheme="minorHAnsi" w:eastAsiaTheme="minorEastAsia" w:hAnsiTheme="minorHAnsi"/>
              <w:noProof/>
              <w:lang w:eastAsia="lv-LV"/>
            </w:rPr>
          </w:pPr>
          <w:hyperlink w:anchor="_Toc238456249" w:history="1">
            <w:r w:rsidRPr="00EF7187">
              <w:rPr>
                <w:rStyle w:val="Hyperlink"/>
                <w:rFonts w:eastAsia="Arial"/>
                <w:noProof/>
              </w:rPr>
              <w:t>XV nodaļa - Grūtniecība, dzemdības un pēcdzemdību periods (O00-O99)</w:t>
            </w:r>
            <w:r>
              <w:rPr>
                <w:noProof/>
                <w:webHidden/>
              </w:rPr>
              <w:tab/>
            </w:r>
            <w:r>
              <w:rPr>
                <w:noProof/>
                <w:webHidden/>
              </w:rPr>
              <w:fldChar w:fldCharType="begin"/>
            </w:r>
            <w:r>
              <w:rPr>
                <w:noProof/>
                <w:webHidden/>
              </w:rPr>
              <w:instrText xml:space="preserve"> PAGEREF _Toc238456249 \h </w:instrText>
            </w:r>
            <w:r>
              <w:rPr>
                <w:noProof/>
                <w:webHidden/>
              </w:rPr>
            </w:r>
            <w:r>
              <w:rPr>
                <w:noProof/>
                <w:webHidden/>
              </w:rPr>
              <w:fldChar w:fldCharType="separate"/>
            </w:r>
            <w:r>
              <w:rPr>
                <w:noProof/>
                <w:webHidden/>
              </w:rPr>
              <w:t>54</w:t>
            </w:r>
            <w:r>
              <w:rPr>
                <w:noProof/>
                <w:webHidden/>
              </w:rPr>
              <w:fldChar w:fldCharType="end"/>
            </w:r>
          </w:hyperlink>
        </w:p>
        <w:p w14:paraId="23D6723D" w14:textId="28A430AF" w:rsidR="00D171D9" w:rsidRDefault="00D171D9">
          <w:pPr>
            <w:pStyle w:val="TOC2"/>
            <w:tabs>
              <w:tab w:val="right" w:leader="dot" w:pos="8296"/>
            </w:tabs>
            <w:rPr>
              <w:rFonts w:asciiTheme="minorHAnsi" w:eastAsiaTheme="minorEastAsia" w:hAnsiTheme="minorHAnsi"/>
              <w:noProof/>
              <w:lang w:eastAsia="lv-LV"/>
            </w:rPr>
          </w:pPr>
          <w:hyperlink w:anchor="_Toc238456250" w:history="1">
            <w:r w:rsidRPr="00EF7187">
              <w:rPr>
                <w:rStyle w:val="Hyperlink"/>
                <w:rFonts w:eastAsia="Arial"/>
                <w:noProof/>
              </w:rPr>
              <w:t>Dzemdības</w:t>
            </w:r>
            <w:r>
              <w:rPr>
                <w:noProof/>
                <w:webHidden/>
              </w:rPr>
              <w:tab/>
            </w:r>
            <w:r>
              <w:rPr>
                <w:noProof/>
                <w:webHidden/>
              </w:rPr>
              <w:fldChar w:fldCharType="begin"/>
            </w:r>
            <w:r>
              <w:rPr>
                <w:noProof/>
                <w:webHidden/>
              </w:rPr>
              <w:instrText xml:space="preserve"> PAGEREF _Toc238456250 \h </w:instrText>
            </w:r>
            <w:r>
              <w:rPr>
                <w:noProof/>
                <w:webHidden/>
              </w:rPr>
            </w:r>
            <w:r>
              <w:rPr>
                <w:noProof/>
                <w:webHidden/>
              </w:rPr>
              <w:fldChar w:fldCharType="separate"/>
            </w:r>
            <w:r>
              <w:rPr>
                <w:noProof/>
                <w:webHidden/>
              </w:rPr>
              <w:t>54</w:t>
            </w:r>
            <w:r>
              <w:rPr>
                <w:noProof/>
                <w:webHidden/>
              </w:rPr>
              <w:fldChar w:fldCharType="end"/>
            </w:r>
          </w:hyperlink>
        </w:p>
        <w:p w14:paraId="74E95B09" w14:textId="339D20A6" w:rsidR="00D171D9" w:rsidRDefault="00D171D9">
          <w:pPr>
            <w:pStyle w:val="TOC2"/>
            <w:tabs>
              <w:tab w:val="right" w:leader="dot" w:pos="8296"/>
            </w:tabs>
            <w:rPr>
              <w:rFonts w:asciiTheme="minorHAnsi" w:eastAsiaTheme="minorEastAsia" w:hAnsiTheme="minorHAnsi"/>
              <w:noProof/>
              <w:lang w:eastAsia="lv-LV"/>
            </w:rPr>
          </w:pPr>
          <w:hyperlink w:anchor="_Toc238456251" w:history="1">
            <w:r w:rsidRPr="00EF7187">
              <w:rPr>
                <w:rStyle w:val="Hyperlink"/>
                <w:rFonts w:eastAsia="Arial"/>
                <w:noProof/>
              </w:rPr>
              <w:t>Dzemdību iznākums</w:t>
            </w:r>
            <w:r>
              <w:rPr>
                <w:noProof/>
                <w:webHidden/>
              </w:rPr>
              <w:tab/>
            </w:r>
            <w:r>
              <w:rPr>
                <w:noProof/>
                <w:webHidden/>
              </w:rPr>
              <w:fldChar w:fldCharType="begin"/>
            </w:r>
            <w:r>
              <w:rPr>
                <w:noProof/>
                <w:webHidden/>
              </w:rPr>
              <w:instrText xml:space="preserve"> PAGEREF _Toc238456251 \h </w:instrText>
            </w:r>
            <w:r>
              <w:rPr>
                <w:noProof/>
                <w:webHidden/>
              </w:rPr>
            </w:r>
            <w:r>
              <w:rPr>
                <w:noProof/>
                <w:webHidden/>
              </w:rPr>
              <w:fldChar w:fldCharType="separate"/>
            </w:r>
            <w:r>
              <w:rPr>
                <w:noProof/>
                <w:webHidden/>
              </w:rPr>
              <w:t>54</w:t>
            </w:r>
            <w:r>
              <w:rPr>
                <w:noProof/>
                <w:webHidden/>
              </w:rPr>
              <w:fldChar w:fldCharType="end"/>
            </w:r>
          </w:hyperlink>
        </w:p>
        <w:p w14:paraId="3756500C" w14:textId="77589B02" w:rsidR="00D171D9" w:rsidRDefault="00D171D9">
          <w:pPr>
            <w:pStyle w:val="TOC2"/>
            <w:tabs>
              <w:tab w:val="right" w:leader="dot" w:pos="8296"/>
            </w:tabs>
            <w:rPr>
              <w:rFonts w:asciiTheme="minorHAnsi" w:eastAsiaTheme="minorEastAsia" w:hAnsiTheme="minorHAnsi"/>
              <w:noProof/>
              <w:lang w:eastAsia="lv-LV"/>
            </w:rPr>
          </w:pPr>
          <w:hyperlink w:anchor="_Toc238456252" w:history="1">
            <w:r w:rsidRPr="00EF7187">
              <w:rPr>
                <w:rStyle w:val="Hyperlink"/>
                <w:rFonts w:eastAsia="Arial"/>
                <w:noProof/>
              </w:rPr>
              <w:t>Vesels un slims jaundzimušais</w:t>
            </w:r>
            <w:r>
              <w:rPr>
                <w:noProof/>
                <w:webHidden/>
              </w:rPr>
              <w:tab/>
            </w:r>
            <w:r>
              <w:rPr>
                <w:noProof/>
                <w:webHidden/>
              </w:rPr>
              <w:fldChar w:fldCharType="begin"/>
            </w:r>
            <w:r>
              <w:rPr>
                <w:noProof/>
                <w:webHidden/>
              </w:rPr>
              <w:instrText xml:space="preserve"> PAGEREF _Toc238456252 \h </w:instrText>
            </w:r>
            <w:r>
              <w:rPr>
                <w:noProof/>
                <w:webHidden/>
              </w:rPr>
            </w:r>
            <w:r>
              <w:rPr>
                <w:noProof/>
                <w:webHidden/>
              </w:rPr>
              <w:fldChar w:fldCharType="separate"/>
            </w:r>
            <w:r>
              <w:rPr>
                <w:noProof/>
                <w:webHidden/>
              </w:rPr>
              <w:t>54</w:t>
            </w:r>
            <w:r>
              <w:rPr>
                <w:noProof/>
                <w:webHidden/>
              </w:rPr>
              <w:fldChar w:fldCharType="end"/>
            </w:r>
          </w:hyperlink>
        </w:p>
        <w:p w14:paraId="0549A5DE" w14:textId="2B9013BF" w:rsidR="00D171D9" w:rsidRDefault="00D171D9">
          <w:pPr>
            <w:pStyle w:val="TOC2"/>
            <w:tabs>
              <w:tab w:val="right" w:leader="dot" w:pos="8296"/>
            </w:tabs>
            <w:rPr>
              <w:rFonts w:asciiTheme="minorHAnsi" w:eastAsiaTheme="minorEastAsia" w:hAnsiTheme="minorHAnsi"/>
              <w:noProof/>
              <w:lang w:eastAsia="lv-LV"/>
            </w:rPr>
          </w:pPr>
          <w:hyperlink w:anchor="_Toc238456253" w:history="1">
            <w:r w:rsidRPr="00EF7187">
              <w:rPr>
                <w:rStyle w:val="Hyperlink"/>
                <w:rFonts w:eastAsia="Arial"/>
                <w:noProof/>
              </w:rPr>
              <w:t>Ektopiska grūtniecība un spontāns aborts līdz 22 gestācijas nedēļām</w:t>
            </w:r>
            <w:r>
              <w:rPr>
                <w:noProof/>
                <w:webHidden/>
              </w:rPr>
              <w:tab/>
            </w:r>
            <w:r>
              <w:rPr>
                <w:noProof/>
                <w:webHidden/>
              </w:rPr>
              <w:fldChar w:fldCharType="begin"/>
            </w:r>
            <w:r>
              <w:rPr>
                <w:noProof/>
                <w:webHidden/>
              </w:rPr>
              <w:instrText xml:space="preserve"> PAGEREF _Toc238456253 \h </w:instrText>
            </w:r>
            <w:r>
              <w:rPr>
                <w:noProof/>
                <w:webHidden/>
              </w:rPr>
            </w:r>
            <w:r>
              <w:rPr>
                <w:noProof/>
                <w:webHidden/>
              </w:rPr>
              <w:fldChar w:fldCharType="separate"/>
            </w:r>
            <w:r>
              <w:rPr>
                <w:noProof/>
                <w:webHidden/>
              </w:rPr>
              <w:t>54</w:t>
            </w:r>
            <w:r>
              <w:rPr>
                <w:noProof/>
                <w:webHidden/>
              </w:rPr>
              <w:fldChar w:fldCharType="end"/>
            </w:r>
          </w:hyperlink>
        </w:p>
        <w:p w14:paraId="756CF064" w14:textId="5C00F3C1" w:rsidR="00D171D9" w:rsidRDefault="00D171D9">
          <w:pPr>
            <w:pStyle w:val="TOC2"/>
            <w:tabs>
              <w:tab w:val="right" w:leader="dot" w:pos="8296"/>
            </w:tabs>
            <w:rPr>
              <w:rFonts w:asciiTheme="minorHAnsi" w:eastAsiaTheme="minorEastAsia" w:hAnsiTheme="minorHAnsi"/>
              <w:noProof/>
              <w:lang w:eastAsia="lv-LV"/>
            </w:rPr>
          </w:pPr>
          <w:hyperlink w:anchor="_Toc238456254" w:history="1">
            <w:r w:rsidRPr="00EF7187">
              <w:rPr>
                <w:rStyle w:val="Hyperlink"/>
                <w:rFonts w:eastAsia="Arial"/>
                <w:noProof/>
              </w:rPr>
              <w:t>Medicīniska grūtniecības pārtraukšana</w:t>
            </w:r>
            <w:r>
              <w:rPr>
                <w:noProof/>
                <w:webHidden/>
              </w:rPr>
              <w:tab/>
            </w:r>
            <w:r>
              <w:rPr>
                <w:noProof/>
                <w:webHidden/>
              </w:rPr>
              <w:fldChar w:fldCharType="begin"/>
            </w:r>
            <w:r>
              <w:rPr>
                <w:noProof/>
                <w:webHidden/>
              </w:rPr>
              <w:instrText xml:space="preserve"> PAGEREF _Toc238456254 \h </w:instrText>
            </w:r>
            <w:r>
              <w:rPr>
                <w:noProof/>
                <w:webHidden/>
              </w:rPr>
            </w:r>
            <w:r>
              <w:rPr>
                <w:noProof/>
                <w:webHidden/>
              </w:rPr>
              <w:fldChar w:fldCharType="separate"/>
            </w:r>
            <w:r>
              <w:rPr>
                <w:noProof/>
                <w:webHidden/>
              </w:rPr>
              <w:t>54</w:t>
            </w:r>
            <w:r>
              <w:rPr>
                <w:noProof/>
                <w:webHidden/>
              </w:rPr>
              <w:fldChar w:fldCharType="end"/>
            </w:r>
          </w:hyperlink>
        </w:p>
        <w:p w14:paraId="6F4F15C0" w14:textId="6DC9AFE2" w:rsidR="00D171D9" w:rsidRDefault="00D171D9">
          <w:pPr>
            <w:pStyle w:val="TOC2"/>
            <w:tabs>
              <w:tab w:val="right" w:leader="dot" w:pos="8296"/>
            </w:tabs>
            <w:rPr>
              <w:rFonts w:asciiTheme="minorHAnsi" w:eastAsiaTheme="minorEastAsia" w:hAnsiTheme="minorHAnsi"/>
              <w:noProof/>
              <w:lang w:eastAsia="lv-LV"/>
            </w:rPr>
          </w:pPr>
          <w:hyperlink w:anchor="_Toc238456255" w:history="1">
            <w:r w:rsidRPr="00EF7187">
              <w:rPr>
                <w:rStyle w:val="Hyperlink"/>
                <w:rFonts w:eastAsia="Arial"/>
                <w:noProof/>
              </w:rPr>
              <w:t>Nenoticis aborts</w:t>
            </w:r>
            <w:r>
              <w:rPr>
                <w:noProof/>
                <w:webHidden/>
              </w:rPr>
              <w:tab/>
            </w:r>
            <w:r>
              <w:rPr>
                <w:noProof/>
                <w:webHidden/>
              </w:rPr>
              <w:fldChar w:fldCharType="begin"/>
            </w:r>
            <w:r>
              <w:rPr>
                <w:noProof/>
                <w:webHidden/>
              </w:rPr>
              <w:instrText xml:space="preserve"> PAGEREF _Toc238456255 \h </w:instrText>
            </w:r>
            <w:r>
              <w:rPr>
                <w:noProof/>
                <w:webHidden/>
              </w:rPr>
            </w:r>
            <w:r>
              <w:rPr>
                <w:noProof/>
                <w:webHidden/>
              </w:rPr>
              <w:fldChar w:fldCharType="separate"/>
            </w:r>
            <w:r>
              <w:rPr>
                <w:noProof/>
                <w:webHidden/>
              </w:rPr>
              <w:t>55</w:t>
            </w:r>
            <w:r>
              <w:rPr>
                <w:noProof/>
                <w:webHidden/>
              </w:rPr>
              <w:fldChar w:fldCharType="end"/>
            </w:r>
          </w:hyperlink>
        </w:p>
        <w:p w14:paraId="48025678" w14:textId="17509529" w:rsidR="00D171D9" w:rsidRDefault="00D171D9">
          <w:pPr>
            <w:pStyle w:val="TOC2"/>
            <w:tabs>
              <w:tab w:val="right" w:leader="dot" w:pos="8296"/>
            </w:tabs>
            <w:rPr>
              <w:rFonts w:asciiTheme="minorHAnsi" w:eastAsiaTheme="minorEastAsia" w:hAnsiTheme="minorHAnsi"/>
              <w:noProof/>
              <w:lang w:eastAsia="lv-LV"/>
            </w:rPr>
          </w:pPr>
          <w:hyperlink w:anchor="_Toc238456256" w:history="1">
            <w:r w:rsidRPr="00EF7187">
              <w:rPr>
                <w:rStyle w:val="Hyperlink"/>
                <w:rFonts w:eastAsia="Arial"/>
                <w:noProof/>
              </w:rPr>
              <w:t>Atcelts aborts</w:t>
            </w:r>
            <w:r>
              <w:rPr>
                <w:noProof/>
                <w:webHidden/>
              </w:rPr>
              <w:tab/>
            </w:r>
            <w:r>
              <w:rPr>
                <w:noProof/>
                <w:webHidden/>
              </w:rPr>
              <w:fldChar w:fldCharType="begin"/>
            </w:r>
            <w:r>
              <w:rPr>
                <w:noProof/>
                <w:webHidden/>
              </w:rPr>
              <w:instrText xml:space="preserve"> PAGEREF _Toc238456256 \h </w:instrText>
            </w:r>
            <w:r>
              <w:rPr>
                <w:noProof/>
                <w:webHidden/>
              </w:rPr>
            </w:r>
            <w:r>
              <w:rPr>
                <w:noProof/>
                <w:webHidden/>
              </w:rPr>
              <w:fldChar w:fldCharType="separate"/>
            </w:r>
            <w:r>
              <w:rPr>
                <w:noProof/>
                <w:webHidden/>
              </w:rPr>
              <w:t>56</w:t>
            </w:r>
            <w:r>
              <w:rPr>
                <w:noProof/>
                <w:webHidden/>
              </w:rPr>
              <w:fldChar w:fldCharType="end"/>
            </w:r>
          </w:hyperlink>
        </w:p>
        <w:p w14:paraId="1CBC0CD7" w14:textId="3831D62E" w:rsidR="00D171D9" w:rsidRDefault="00D171D9">
          <w:pPr>
            <w:pStyle w:val="TOC2"/>
            <w:tabs>
              <w:tab w:val="right" w:leader="dot" w:pos="8296"/>
            </w:tabs>
            <w:rPr>
              <w:rFonts w:asciiTheme="minorHAnsi" w:eastAsiaTheme="minorEastAsia" w:hAnsiTheme="minorHAnsi"/>
              <w:noProof/>
              <w:lang w:eastAsia="lv-LV"/>
            </w:rPr>
          </w:pPr>
          <w:hyperlink w:anchor="_Toc238456257" w:history="1">
            <w:r w:rsidRPr="00EF7187">
              <w:rPr>
                <w:rStyle w:val="Hyperlink"/>
                <w:rFonts w:eastAsia="Arial"/>
                <w:noProof/>
              </w:rPr>
              <w:t>Nejaušs un provocēts aborts</w:t>
            </w:r>
            <w:r>
              <w:rPr>
                <w:noProof/>
                <w:webHidden/>
              </w:rPr>
              <w:tab/>
            </w:r>
            <w:r>
              <w:rPr>
                <w:noProof/>
                <w:webHidden/>
              </w:rPr>
              <w:fldChar w:fldCharType="begin"/>
            </w:r>
            <w:r>
              <w:rPr>
                <w:noProof/>
                <w:webHidden/>
              </w:rPr>
              <w:instrText xml:space="preserve"> PAGEREF _Toc238456257 \h </w:instrText>
            </w:r>
            <w:r>
              <w:rPr>
                <w:noProof/>
                <w:webHidden/>
              </w:rPr>
            </w:r>
            <w:r>
              <w:rPr>
                <w:noProof/>
                <w:webHidden/>
              </w:rPr>
              <w:fldChar w:fldCharType="separate"/>
            </w:r>
            <w:r>
              <w:rPr>
                <w:noProof/>
                <w:webHidden/>
              </w:rPr>
              <w:t>56</w:t>
            </w:r>
            <w:r>
              <w:rPr>
                <w:noProof/>
                <w:webHidden/>
              </w:rPr>
              <w:fldChar w:fldCharType="end"/>
            </w:r>
          </w:hyperlink>
        </w:p>
        <w:p w14:paraId="75456660" w14:textId="715C5904" w:rsidR="00D171D9" w:rsidRDefault="00D171D9">
          <w:pPr>
            <w:pStyle w:val="TOC2"/>
            <w:tabs>
              <w:tab w:val="right" w:leader="dot" w:pos="8296"/>
            </w:tabs>
            <w:rPr>
              <w:rFonts w:asciiTheme="minorHAnsi" w:eastAsiaTheme="minorEastAsia" w:hAnsiTheme="minorHAnsi"/>
              <w:noProof/>
              <w:lang w:eastAsia="lv-LV"/>
            </w:rPr>
          </w:pPr>
          <w:hyperlink w:anchor="_Toc238456258" w:history="1">
            <w:r w:rsidRPr="00EF7187">
              <w:rPr>
                <w:rStyle w:val="Hyperlink"/>
                <w:rFonts w:eastAsia="Arial"/>
                <w:noProof/>
              </w:rPr>
              <w:t>Asiņošana agrīnā grūtniecības periodā</w:t>
            </w:r>
            <w:r>
              <w:rPr>
                <w:noProof/>
                <w:webHidden/>
              </w:rPr>
              <w:tab/>
            </w:r>
            <w:r>
              <w:rPr>
                <w:noProof/>
                <w:webHidden/>
              </w:rPr>
              <w:fldChar w:fldCharType="begin"/>
            </w:r>
            <w:r>
              <w:rPr>
                <w:noProof/>
                <w:webHidden/>
              </w:rPr>
              <w:instrText xml:space="preserve"> PAGEREF _Toc238456258 \h </w:instrText>
            </w:r>
            <w:r>
              <w:rPr>
                <w:noProof/>
                <w:webHidden/>
              </w:rPr>
            </w:r>
            <w:r>
              <w:rPr>
                <w:noProof/>
                <w:webHidden/>
              </w:rPr>
              <w:fldChar w:fldCharType="separate"/>
            </w:r>
            <w:r>
              <w:rPr>
                <w:noProof/>
                <w:webHidden/>
              </w:rPr>
              <w:t>57</w:t>
            </w:r>
            <w:r>
              <w:rPr>
                <w:noProof/>
                <w:webHidden/>
              </w:rPr>
              <w:fldChar w:fldCharType="end"/>
            </w:r>
          </w:hyperlink>
        </w:p>
        <w:p w14:paraId="02755BA7" w14:textId="08378979" w:rsidR="00D171D9" w:rsidRDefault="00D171D9">
          <w:pPr>
            <w:pStyle w:val="TOC2"/>
            <w:tabs>
              <w:tab w:val="right" w:leader="dot" w:pos="8296"/>
            </w:tabs>
            <w:rPr>
              <w:rFonts w:asciiTheme="minorHAnsi" w:eastAsiaTheme="minorEastAsia" w:hAnsiTheme="minorHAnsi"/>
              <w:noProof/>
              <w:lang w:eastAsia="lv-LV"/>
            </w:rPr>
          </w:pPr>
          <w:hyperlink w:anchor="_Toc238456259" w:history="1">
            <w:r w:rsidRPr="00EF7187">
              <w:rPr>
                <w:rStyle w:val="Hyperlink"/>
                <w:rFonts w:eastAsia="Arial"/>
                <w:noProof/>
              </w:rPr>
              <w:t>Pārmērīga vemšana grūtniecības laikā</w:t>
            </w:r>
            <w:r>
              <w:rPr>
                <w:noProof/>
                <w:webHidden/>
              </w:rPr>
              <w:tab/>
            </w:r>
            <w:r>
              <w:rPr>
                <w:noProof/>
                <w:webHidden/>
              </w:rPr>
              <w:fldChar w:fldCharType="begin"/>
            </w:r>
            <w:r>
              <w:rPr>
                <w:noProof/>
                <w:webHidden/>
              </w:rPr>
              <w:instrText xml:space="preserve"> PAGEREF _Toc238456259 \h </w:instrText>
            </w:r>
            <w:r>
              <w:rPr>
                <w:noProof/>
                <w:webHidden/>
              </w:rPr>
            </w:r>
            <w:r>
              <w:rPr>
                <w:noProof/>
                <w:webHidden/>
              </w:rPr>
              <w:fldChar w:fldCharType="separate"/>
            </w:r>
            <w:r>
              <w:rPr>
                <w:noProof/>
                <w:webHidden/>
              </w:rPr>
              <w:t>57</w:t>
            </w:r>
            <w:r>
              <w:rPr>
                <w:noProof/>
                <w:webHidden/>
              </w:rPr>
              <w:fldChar w:fldCharType="end"/>
            </w:r>
          </w:hyperlink>
        </w:p>
        <w:p w14:paraId="6B49C2FF" w14:textId="35BF4E33" w:rsidR="00D171D9" w:rsidRDefault="00D171D9">
          <w:pPr>
            <w:pStyle w:val="TOC2"/>
            <w:tabs>
              <w:tab w:val="right" w:leader="dot" w:pos="8296"/>
            </w:tabs>
            <w:rPr>
              <w:rFonts w:asciiTheme="minorHAnsi" w:eastAsiaTheme="minorEastAsia" w:hAnsiTheme="minorHAnsi"/>
              <w:noProof/>
              <w:lang w:eastAsia="lv-LV"/>
            </w:rPr>
          </w:pPr>
          <w:hyperlink w:anchor="_Toc238456260" w:history="1">
            <w:r w:rsidRPr="00EF7187">
              <w:rPr>
                <w:rStyle w:val="Hyperlink"/>
                <w:rFonts w:eastAsia="Arial"/>
                <w:noProof/>
              </w:rPr>
              <w:t>Vagināla kandidoze grūtniecības laikā</w:t>
            </w:r>
            <w:r>
              <w:rPr>
                <w:noProof/>
                <w:webHidden/>
              </w:rPr>
              <w:tab/>
            </w:r>
            <w:r>
              <w:rPr>
                <w:noProof/>
                <w:webHidden/>
              </w:rPr>
              <w:fldChar w:fldCharType="begin"/>
            </w:r>
            <w:r>
              <w:rPr>
                <w:noProof/>
                <w:webHidden/>
              </w:rPr>
              <w:instrText xml:space="preserve"> PAGEREF _Toc238456260 \h </w:instrText>
            </w:r>
            <w:r>
              <w:rPr>
                <w:noProof/>
                <w:webHidden/>
              </w:rPr>
            </w:r>
            <w:r>
              <w:rPr>
                <w:noProof/>
                <w:webHidden/>
              </w:rPr>
              <w:fldChar w:fldCharType="separate"/>
            </w:r>
            <w:r>
              <w:rPr>
                <w:noProof/>
                <w:webHidden/>
              </w:rPr>
              <w:t>57</w:t>
            </w:r>
            <w:r>
              <w:rPr>
                <w:noProof/>
                <w:webHidden/>
              </w:rPr>
              <w:fldChar w:fldCharType="end"/>
            </w:r>
          </w:hyperlink>
        </w:p>
        <w:p w14:paraId="07CAACB9" w14:textId="1F529D14" w:rsidR="00D171D9" w:rsidRDefault="00D171D9">
          <w:pPr>
            <w:pStyle w:val="TOC2"/>
            <w:tabs>
              <w:tab w:val="right" w:leader="dot" w:pos="8296"/>
            </w:tabs>
            <w:rPr>
              <w:rFonts w:asciiTheme="minorHAnsi" w:eastAsiaTheme="minorEastAsia" w:hAnsiTheme="minorHAnsi"/>
              <w:noProof/>
              <w:lang w:eastAsia="lv-LV"/>
            </w:rPr>
          </w:pPr>
          <w:hyperlink w:anchor="_Toc238456261" w:history="1">
            <w:r w:rsidRPr="00EF7187">
              <w:rPr>
                <w:rStyle w:val="Hyperlink"/>
                <w:rFonts w:eastAsia="Arial"/>
                <w:noProof/>
              </w:rPr>
              <w:t>Mātes aprūpe ar citiem, galvenokārt grūtniecību saistītiem, stāvokļiem</w:t>
            </w:r>
            <w:r>
              <w:rPr>
                <w:noProof/>
                <w:webHidden/>
              </w:rPr>
              <w:tab/>
            </w:r>
            <w:r>
              <w:rPr>
                <w:noProof/>
                <w:webHidden/>
              </w:rPr>
              <w:fldChar w:fldCharType="begin"/>
            </w:r>
            <w:r>
              <w:rPr>
                <w:noProof/>
                <w:webHidden/>
              </w:rPr>
              <w:instrText xml:space="preserve"> PAGEREF _Toc238456261 \h </w:instrText>
            </w:r>
            <w:r>
              <w:rPr>
                <w:noProof/>
                <w:webHidden/>
              </w:rPr>
            </w:r>
            <w:r>
              <w:rPr>
                <w:noProof/>
                <w:webHidden/>
              </w:rPr>
              <w:fldChar w:fldCharType="separate"/>
            </w:r>
            <w:r>
              <w:rPr>
                <w:noProof/>
                <w:webHidden/>
              </w:rPr>
              <w:t>57</w:t>
            </w:r>
            <w:r>
              <w:rPr>
                <w:noProof/>
                <w:webHidden/>
              </w:rPr>
              <w:fldChar w:fldCharType="end"/>
            </w:r>
          </w:hyperlink>
        </w:p>
        <w:p w14:paraId="0550F7F9" w14:textId="0153888E" w:rsidR="00D171D9" w:rsidRDefault="00D171D9">
          <w:pPr>
            <w:pStyle w:val="TOC2"/>
            <w:tabs>
              <w:tab w:val="right" w:leader="dot" w:pos="8296"/>
            </w:tabs>
            <w:rPr>
              <w:rFonts w:asciiTheme="minorHAnsi" w:eastAsiaTheme="minorEastAsia" w:hAnsiTheme="minorHAnsi"/>
              <w:noProof/>
              <w:lang w:eastAsia="lv-LV"/>
            </w:rPr>
          </w:pPr>
          <w:hyperlink w:anchor="_Toc238456262" w:history="1">
            <w:r w:rsidRPr="00EF7187">
              <w:rPr>
                <w:rStyle w:val="Hyperlink"/>
                <w:rFonts w:eastAsia="Arial"/>
                <w:noProof/>
              </w:rPr>
              <w:t>Anestēzijas komplikācijas grūtniecības, dzemdību un pēcdzemdību periodā</w:t>
            </w:r>
            <w:r>
              <w:rPr>
                <w:noProof/>
                <w:webHidden/>
              </w:rPr>
              <w:tab/>
            </w:r>
            <w:r>
              <w:rPr>
                <w:noProof/>
                <w:webHidden/>
              </w:rPr>
              <w:fldChar w:fldCharType="begin"/>
            </w:r>
            <w:r>
              <w:rPr>
                <w:noProof/>
                <w:webHidden/>
              </w:rPr>
              <w:instrText xml:space="preserve"> PAGEREF _Toc238456262 \h </w:instrText>
            </w:r>
            <w:r>
              <w:rPr>
                <w:noProof/>
                <w:webHidden/>
              </w:rPr>
            </w:r>
            <w:r>
              <w:rPr>
                <w:noProof/>
                <w:webHidden/>
              </w:rPr>
              <w:fldChar w:fldCharType="separate"/>
            </w:r>
            <w:r>
              <w:rPr>
                <w:noProof/>
                <w:webHidden/>
              </w:rPr>
              <w:t>58</w:t>
            </w:r>
            <w:r>
              <w:rPr>
                <w:noProof/>
                <w:webHidden/>
              </w:rPr>
              <w:fldChar w:fldCharType="end"/>
            </w:r>
          </w:hyperlink>
        </w:p>
        <w:p w14:paraId="0E45B8DE" w14:textId="309E635D" w:rsidR="00D171D9" w:rsidRDefault="00D171D9">
          <w:pPr>
            <w:pStyle w:val="TOC2"/>
            <w:tabs>
              <w:tab w:val="right" w:leader="dot" w:pos="8296"/>
            </w:tabs>
            <w:rPr>
              <w:rFonts w:asciiTheme="minorHAnsi" w:eastAsiaTheme="minorEastAsia" w:hAnsiTheme="minorHAnsi"/>
              <w:noProof/>
              <w:lang w:eastAsia="lv-LV"/>
            </w:rPr>
          </w:pPr>
          <w:hyperlink w:anchor="_Toc238456263" w:history="1">
            <w:r w:rsidRPr="00EF7187">
              <w:rPr>
                <w:rStyle w:val="Hyperlink"/>
                <w:rFonts w:eastAsia="Arial"/>
                <w:noProof/>
              </w:rPr>
              <w:t>Daudzaugļu grūtniecība</w:t>
            </w:r>
            <w:r>
              <w:rPr>
                <w:noProof/>
                <w:webHidden/>
              </w:rPr>
              <w:tab/>
            </w:r>
            <w:r>
              <w:rPr>
                <w:noProof/>
                <w:webHidden/>
              </w:rPr>
              <w:fldChar w:fldCharType="begin"/>
            </w:r>
            <w:r>
              <w:rPr>
                <w:noProof/>
                <w:webHidden/>
              </w:rPr>
              <w:instrText xml:space="preserve"> PAGEREF _Toc238456263 \h </w:instrText>
            </w:r>
            <w:r>
              <w:rPr>
                <w:noProof/>
                <w:webHidden/>
              </w:rPr>
            </w:r>
            <w:r>
              <w:rPr>
                <w:noProof/>
                <w:webHidden/>
              </w:rPr>
              <w:fldChar w:fldCharType="separate"/>
            </w:r>
            <w:r>
              <w:rPr>
                <w:noProof/>
                <w:webHidden/>
              </w:rPr>
              <w:t>58</w:t>
            </w:r>
            <w:r>
              <w:rPr>
                <w:noProof/>
                <w:webHidden/>
              </w:rPr>
              <w:fldChar w:fldCharType="end"/>
            </w:r>
          </w:hyperlink>
        </w:p>
        <w:p w14:paraId="23D1D2F9" w14:textId="6673486F" w:rsidR="00D171D9" w:rsidRDefault="00D171D9">
          <w:pPr>
            <w:pStyle w:val="TOC2"/>
            <w:tabs>
              <w:tab w:val="right" w:leader="dot" w:pos="8296"/>
            </w:tabs>
            <w:rPr>
              <w:rFonts w:asciiTheme="minorHAnsi" w:eastAsiaTheme="minorEastAsia" w:hAnsiTheme="minorHAnsi"/>
              <w:noProof/>
              <w:lang w:eastAsia="lv-LV"/>
            </w:rPr>
          </w:pPr>
          <w:hyperlink w:anchor="_Toc238456264" w:history="1">
            <w:r w:rsidRPr="00EF7187">
              <w:rPr>
                <w:rStyle w:val="Hyperlink"/>
                <w:rFonts w:eastAsia="Arial"/>
                <w:noProof/>
              </w:rPr>
              <w:t>Mātes aprūpe saistībā ar intrauterīnu augļa nāvi</w:t>
            </w:r>
            <w:r>
              <w:rPr>
                <w:noProof/>
                <w:webHidden/>
              </w:rPr>
              <w:tab/>
            </w:r>
            <w:r>
              <w:rPr>
                <w:noProof/>
                <w:webHidden/>
              </w:rPr>
              <w:fldChar w:fldCharType="begin"/>
            </w:r>
            <w:r>
              <w:rPr>
                <w:noProof/>
                <w:webHidden/>
              </w:rPr>
              <w:instrText xml:space="preserve"> PAGEREF _Toc238456264 \h </w:instrText>
            </w:r>
            <w:r>
              <w:rPr>
                <w:noProof/>
                <w:webHidden/>
              </w:rPr>
            </w:r>
            <w:r>
              <w:rPr>
                <w:noProof/>
                <w:webHidden/>
              </w:rPr>
              <w:fldChar w:fldCharType="separate"/>
            </w:r>
            <w:r>
              <w:rPr>
                <w:noProof/>
                <w:webHidden/>
              </w:rPr>
              <w:t>59</w:t>
            </w:r>
            <w:r>
              <w:rPr>
                <w:noProof/>
                <w:webHidden/>
              </w:rPr>
              <w:fldChar w:fldCharType="end"/>
            </w:r>
          </w:hyperlink>
        </w:p>
        <w:p w14:paraId="43976862" w14:textId="1AFC2400" w:rsidR="00D171D9" w:rsidRDefault="00D171D9">
          <w:pPr>
            <w:pStyle w:val="TOC2"/>
            <w:tabs>
              <w:tab w:val="right" w:leader="dot" w:pos="8296"/>
            </w:tabs>
            <w:rPr>
              <w:rFonts w:asciiTheme="minorHAnsi" w:eastAsiaTheme="minorEastAsia" w:hAnsiTheme="minorHAnsi"/>
              <w:noProof/>
              <w:lang w:eastAsia="lv-LV"/>
            </w:rPr>
          </w:pPr>
          <w:hyperlink w:anchor="_Toc238456265" w:history="1">
            <w:r w:rsidRPr="00EF7187">
              <w:rPr>
                <w:rStyle w:val="Hyperlink"/>
                <w:rFonts w:eastAsia="Arial"/>
                <w:noProof/>
              </w:rPr>
              <w:t>Dzemdības pirmsslimnīcas etapā</w:t>
            </w:r>
            <w:r>
              <w:rPr>
                <w:noProof/>
                <w:webHidden/>
              </w:rPr>
              <w:tab/>
            </w:r>
            <w:r>
              <w:rPr>
                <w:noProof/>
                <w:webHidden/>
              </w:rPr>
              <w:fldChar w:fldCharType="begin"/>
            </w:r>
            <w:r>
              <w:rPr>
                <w:noProof/>
                <w:webHidden/>
              </w:rPr>
              <w:instrText xml:space="preserve"> PAGEREF _Toc238456265 \h </w:instrText>
            </w:r>
            <w:r>
              <w:rPr>
                <w:noProof/>
                <w:webHidden/>
              </w:rPr>
            </w:r>
            <w:r>
              <w:rPr>
                <w:noProof/>
                <w:webHidden/>
              </w:rPr>
              <w:fldChar w:fldCharType="separate"/>
            </w:r>
            <w:r>
              <w:rPr>
                <w:noProof/>
                <w:webHidden/>
              </w:rPr>
              <w:t>59</w:t>
            </w:r>
            <w:r>
              <w:rPr>
                <w:noProof/>
                <w:webHidden/>
              </w:rPr>
              <w:fldChar w:fldCharType="end"/>
            </w:r>
          </w:hyperlink>
        </w:p>
        <w:p w14:paraId="228C4DD9" w14:textId="054A5471" w:rsidR="00D171D9" w:rsidRDefault="00D171D9">
          <w:pPr>
            <w:pStyle w:val="TOC2"/>
            <w:tabs>
              <w:tab w:val="right" w:leader="dot" w:pos="8296"/>
            </w:tabs>
            <w:rPr>
              <w:rFonts w:asciiTheme="minorHAnsi" w:eastAsiaTheme="minorEastAsia" w:hAnsiTheme="minorHAnsi"/>
              <w:noProof/>
              <w:lang w:eastAsia="lv-LV"/>
            </w:rPr>
          </w:pPr>
          <w:hyperlink w:anchor="_Toc238456266" w:history="1">
            <w:r w:rsidRPr="00EF7187">
              <w:rPr>
                <w:rStyle w:val="Hyperlink"/>
                <w:rFonts w:eastAsia="Arial"/>
                <w:noProof/>
              </w:rPr>
              <w:t>Citur klasificētas slimības, kas sarežģī grūtniecību, dzemdības un pēcdzemdību periodu</w:t>
            </w:r>
            <w:r>
              <w:rPr>
                <w:noProof/>
                <w:webHidden/>
              </w:rPr>
              <w:tab/>
            </w:r>
            <w:r>
              <w:rPr>
                <w:noProof/>
                <w:webHidden/>
              </w:rPr>
              <w:fldChar w:fldCharType="begin"/>
            </w:r>
            <w:r>
              <w:rPr>
                <w:noProof/>
                <w:webHidden/>
              </w:rPr>
              <w:instrText xml:space="preserve"> PAGEREF _Toc238456266 \h </w:instrText>
            </w:r>
            <w:r>
              <w:rPr>
                <w:noProof/>
                <w:webHidden/>
              </w:rPr>
            </w:r>
            <w:r>
              <w:rPr>
                <w:noProof/>
                <w:webHidden/>
              </w:rPr>
              <w:fldChar w:fldCharType="separate"/>
            </w:r>
            <w:r>
              <w:rPr>
                <w:noProof/>
                <w:webHidden/>
              </w:rPr>
              <w:t>59</w:t>
            </w:r>
            <w:r>
              <w:rPr>
                <w:noProof/>
                <w:webHidden/>
              </w:rPr>
              <w:fldChar w:fldCharType="end"/>
            </w:r>
          </w:hyperlink>
        </w:p>
        <w:p w14:paraId="7B9333ED" w14:textId="0FAF8AF1" w:rsidR="00D171D9" w:rsidRDefault="00D171D9">
          <w:pPr>
            <w:pStyle w:val="TOC2"/>
            <w:tabs>
              <w:tab w:val="right" w:leader="dot" w:pos="8296"/>
            </w:tabs>
            <w:rPr>
              <w:rFonts w:asciiTheme="minorHAnsi" w:eastAsiaTheme="minorEastAsia" w:hAnsiTheme="minorHAnsi"/>
              <w:noProof/>
              <w:lang w:eastAsia="lv-LV"/>
            </w:rPr>
          </w:pPr>
          <w:hyperlink w:anchor="_Toc238456267" w:history="1">
            <w:r w:rsidRPr="00EF7187">
              <w:rPr>
                <w:rStyle w:val="Hyperlink"/>
                <w:rFonts w:eastAsia="Arial"/>
                <w:noProof/>
              </w:rPr>
              <w:t>Anēmija, kas sarežģī grūtniecību, dzemdības un pēcdzemdību periodu</w:t>
            </w:r>
            <w:r>
              <w:rPr>
                <w:noProof/>
                <w:webHidden/>
              </w:rPr>
              <w:tab/>
            </w:r>
            <w:r>
              <w:rPr>
                <w:noProof/>
                <w:webHidden/>
              </w:rPr>
              <w:fldChar w:fldCharType="begin"/>
            </w:r>
            <w:r>
              <w:rPr>
                <w:noProof/>
                <w:webHidden/>
              </w:rPr>
              <w:instrText xml:space="preserve"> PAGEREF _Toc238456267 \h </w:instrText>
            </w:r>
            <w:r>
              <w:rPr>
                <w:noProof/>
                <w:webHidden/>
              </w:rPr>
            </w:r>
            <w:r>
              <w:rPr>
                <w:noProof/>
                <w:webHidden/>
              </w:rPr>
              <w:fldChar w:fldCharType="separate"/>
            </w:r>
            <w:r>
              <w:rPr>
                <w:noProof/>
                <w:webHidden/>
              </w:rPr>
              <w:t>60</w:t>
            </w:r>
            <w:r>
              <w:rPr>
                <w:noProof/>
                <w:webHidden/>
              </w:rPr>
              <w:fldChar w:fldCharType="end"/>
            </w:r>
          </w:hyperlink>
        </w:p>
        <w:p w14:paraId="593C10D8" w14:textId="19D8ACFA" w:rsidR="00D171D9" w:rsidRDefault="00D171D9">
          <w:pPr>
            <w:pStyle w:val="TOC1"/>
            <w:tabs>
              <w:tab w:val="right" w:leader="dot" w:pos="8296"/>
            </w:tabs>
            <w:rPr>
              <w:rFonts w:asciiTheme="minorHAnsi" w:eastAsiaTheme="minorEastAsia" w:hAnsiTheme="minorHAnsi"/>
              <w:noProof/>
              <w:lang w:eastAsia="lv-LV"/>
            </w:rPr>
          </w:pPr>
          <w:hyperlink w:anchor="_Toc238456268" w:history="1">
            <w:r w:rsidRPr="00EF7187">
              <w:rPr>
                <w:rStyle w:val="Hyperlink"/>
                <w:rFonts w:eastAsia="Arial"/>
                <w:noProof/>
              </w:rPr>
              <w:t>XVI nodaļa - Noteikti perinatālā perioda stāvokļi (P00-P96)</w:t>
            </w:r>
            <w:r>
              <w:rPr>
                <w:noProof/>
                <w:webHidden/>
              </w:rPr>
              <w:tab/>
            </w:r>
            <w:r>
              <w:rPr>
                <w:noProof/>
                <w:webHidden/>
              </w:rPr>
              <w:fldChar w:fldCharType="begin"/>
            </w:r>
            <w:r>
              <w:rPr>
                <w:noProof/>
                <w:webHidden/>
              </w:rPr>
              <w:instrText xml:space="preserve"> PAGEREF _Toc238456268 \h </w:instrText>
            </w:r>
            <w:r>
              <w:rPr>
                <w:noProof/>
                <w:webHidden/>
              </w:rPr>
            </w:r>
            <w:r>
              <w:rPr>
                <w:noProof/>
                <w:webHidden/>
              </w:rPr>
              <w:fldChar w:fldCharType="separate"/>
            </w:r>
            <w:r>
              <w:rPr>
                <w:noProof/>
                <w:webHidden/>
              </w:rPr>
              <w:t>61</w:t>
            </w:r>
            <w:r>
              <w:rPr>
                <w:noProof/>
                <w:webHidden/>
              </w:rPr>
              <w:fldChar w:fldCharType="end"/>
            </w:r>
          </w:hyperlink>
        </w:p>
        <w:p w14:paraId="705F1126" w14:textId="0726A693" w:rsidR="00D171D9" w:rsidRDefault="00D171D9">
          <w:pPr>
            <w:pStyle w:val="TOC2"/>
            <w:tabs>
              <w:tab w:val="right" w:leader="dot" w:pos="8296"/>
            </w:tabs>
            <w:rPr>
              <w:rFonts w:asciiTheme="minorHAnsi" w:eastAsiaTheme="minorEastAsia" w:hAnsiTheme="minorHAnsi"/>
              <w:noProof/>
              <w:lang w:eastAsia="lv-LV"/>
            </w:rPr>
          </w:pPr>
          <w:hyperlink w:anchor="_Toc238456269" w:history="1">
            <w:r w:rsidRPr="00EF7187">
              <w:rPr>
                <w:rStyle w:val="Hyperlink"/>
                <w:rFonts w:eastAsia="Arial"/>
                <w:noProof/>
              </w:rPr>
              <w:t>Jaundzimušā dzimšanas epizode</w:t>
            </w:r>
            <w:r>
              <w:rPr>
                <w:noProof/>
                <w:webHidden/>
              </w:rPr>
              <w:tab/>
            </w:r>
            <w:r>
              <w:rPr>
                <w:noProof/>
                <w:webHidden/>
              </w:rPr>
              <w:fldChar w:fldCharType="begin"/>
            </w:r>
            <w:r>
              <w:rPr>
                <w:noProof/>
                <w:webHidden/>
              </w:rPr>
              <w:instrText xml:space="preserve"> PAGEREF _Toc238456269 \h </w:instrText>
            </w:r>
            <w:r>
              <w:rPr>
                <w:noProof/>
                <w:webHidden/>
              </w:rPr>
            </w:r>
            <w:r>
              <w:rPr>
                <w:noProof/>
                <w:webHidden/>
              </w:rPr>
              <w:fldChar w:fldCharType="separate"/>
            </w:r>
            <w:r>
              <w:rPr>
                <w:noProof/>
                <w:webHidden/>
              </w:rPr>
              <w:t>61</w:t>
            </w:r>
            <w:r>
              <w:rPr>
                <w:noProof/>
                <w:webHidden/>
              </w:rPr>
              <w:fldChar w:fldCharType="end"/>
            </w:r>
          </w:hyperlink>
        </w:p>
        <w:p w14:paraId="0A21C11D" w14:textId="1F1D681A" w:rsidR="00D171D9" w:rsidRDefault="00D171D9">
          <w:pPr>
            <w:pStyle w:val="TOC2"/>
            <w:tabs>
              <w:tab w:val="right" w:leader="dot" w:pos="8296"/>
            </w:tabs>
            <w:rPr>
              <w:rFonts w:asciiTheme="minorHAnsi" w:eastAsiaTheme="minorEastAsia" w:hAnsiTheme="minorHAnsi"/>
              <w:noProof/>
              <w:lang w:eastAsia="lv-LV"/>
            </w:rPr>
          </w:pPr>
          <w:hyperlink w:anchor="_Toc238456270" w:history="1">
            <w:r w:rsidRPr="00EF7187">
              <w:rPr>
                <w:rStyle w:val="Hyperlink"/>
                <w:rFonts w:eastAsia="Arial"/>
                <w:noProof/>
              </w:rPr>
              <w:t>Mātes patoloģijas un grūtniecības un dzemdību komplikāciju ietekme uz augli un jaundzimušo</w:t>
            </w:r>
            <w:r>
              <w:rPr>
                <w:noProof/>
                <w:webHidden/>
              </w:rPr>
              <w:tab/>
            </w:r>
            <w:r>
              <w:rPr>
                <w:noProof/>
                <w:webHidden/>
              </w:rPr>
              <w:fldChar w:fldCharType="begin"/>
            </w:r>
            <w:r>
              <w:rPr>
                <w:noProof/>
                <w:webHidden/>
              </w:rPr>
              <w:instrText xml:space="preserve"> PAGEREF _Toc238456270 \h </w:instrText>
            </w:r>
            <w:r>
              <w:rPr>
                <w:noProof/>
                <w:webHidden/>
              </w:rPr>
            </w:r>
            <w:r>
              <w:rPr>
                <w:noProof/>
                <w:webHidden/>
              </w:rPr>
              <w:fldChar w:fldCharType="separate"/>
            </w:r>
            <w:r>
              <w:rPr>
                <w:noProof/>
                <w:webHidden/>
              </w:rPr>
              <w:t>62</w:t>
            </w:r>
            <w:r>
              <w:rPr>
                <w:noProof/>
                <w:webHidden/>
              </w:rPr>
              <w:fldChar w:fldCharType="end"/>
            </w:r>
          </w:hyperlink>
        </w:p>
        <w:p w14:paraId="4BFA3500" w14:textId="24217E56" w:rsidR="00D171D9" w:rsidRDefault="00D171D9">
          <w:pPr>
            <w:pStyle w:val="TOC2"/>
            <w:tabs>
              <w:tab w:val="right" w:leader="dot" w:pos="8296"/>
            </w:tabs>
            <w:rPr>
              <w:rFonts w:asciiTheme="minorHAnsi" w:eastAsiaTheme="minorEastAsia" w:hAnsiTheme="minorHAnsi"/>
              <w:noProof/>
              <w:lang w:eastAsia="lv-LV"/>
            </w:rPr>
          </w:pPr>
          <w:hyperlink w:anchor="_Toc238456271" w:history="1">
            <w:r w:rsidRPr="00EF7187">
              <w:rPr>
                <w:rStyle w:val="Hyperlink"/>
                <w:noProof/>
              </w:rPr>
              <w:t>Ar grūtniecības ilgumu un augļa attīstību saistītas patoloģijas</w:t>
            </w:r>
            <w:r>
              <w:rPr>
                <w:noProof/>
                <w:webHidden/>
              </w:rPr>
              <w:tab/>
            </w:r>
            <w:r>
              <w:rPr>
                <w:noProof/>
                <w:webHidden/>
              </w:rPr>
              <w:fldChar w:fldCharType="begin"/>
            </w:r>
            <w:r>
              <w:rPr>
                <w:noProof/>
                <w:webHidden/>
              </w:rPr>
              <w:instrText xml:space="preserve"> PAGEREF _Toc238456271 \h </w:instrText>
            </w:r>
            <w:r>
              <w:rPr>
                <w:noProof/>
                <w:webHidden/>
              </w:rPr>
            </w:r>
            <w:r>
              <w:rPr>
                <w:noProof/>
                <w:webHidden/>
              </w:rPr>
              <w:fldChar w:fldCharType="separate"/>
            </w:r>
            <w:r>
              <w:rPr>
                <w:noProof/>
                <w:webHidden/>
              </w:rPr>
              <w:t>62</w:t>
            </w:r>
            <w:r>
              <w:rPr>
                <w:noProof/>
                <w:webHidden/>
              </w:rPr>
              <w:fldChar w:fldCharType="end"/>
            </w:r>
          </w:hyperlink>
        </w:p>
        <w:p w14:paraId="58D01511" w14:textId="5EAFDAF9" w:rsidR="00D171D9" w:rsidRDefault="00D171D9">
          <w:pPr>
            <w:pStyle w:val="TOC2"/>
            <w:tabs>
              <w:tab w:val="right" w:leader="dot" w:pos="8296"/>
            </w:tabs>
            <w:rPr>
              <w:rFonts w:asciiTheme="minorHAnsi" w:eastAsiaTheme="minorEastAsia" w:hAnsiTheme="minorHAnsi"/>
              <w:noProof/>
              <w:lang w:eastAsia="lv-LV"/>
            </w:rPr>
          </w:pPr>
          <w:hyperlink w:anchor="_Toc238456272" w:history="1">
            <w:r w:rsidRPr="00EF7187">
              <w:rPr>
                <w:rStyle w:val="Hyperlink"/>
                <w:rFonts w:eastAsia="Arial"/>
                <w:noProof/>
              </w:rPr>
              <w:t>B grupas streptokoka (BGS) bakteriāla infekcija jaundzimušajiem</w:t>
            </w:r>
            <w:r>
              <w:rPr>
                <w:noProof/>
                <w:webHidden/>
              </w:rPr>
              <w:tab/>
            </w:r>
            <w:r>
              <w:rPr>
                <w:noProof/>
                <w:webHidden/>
              </w:rPr>
              <w:fldChar w:fldCharType="begin"/>
            </w:r>
            <w:r>
              <w:rPr>
                <w:noProof/>
                <w:webHidden/>
              </w:rPr>
              <w:instrText xml:space="preserve"> PAGEREF _Toc238456272 \h </w:instrText>
            </w:r>
            <w:r>
              <w:rPr>
                <w:noProof/>
                <w:webHidden/>
              </w:rPr>
            </w:r>
            <w:r>
              <w:rPr>
                <w:noProof/>
                <w:webHidden/>
              </w:rPr>
              <w:fldChar w:fldCharType="separate"/>
            </w:r>
            <w:r>
              <w:rPr>
                <w:noProof/>
                <w:webHidden/>
              </w:rPr>
              <w:t>63</w:t>
            </w:r>
            <w:r>
              <w:rPr>
                <w:noProof/>
                <w:webHidden/>
              </w:rPr>
              <w:fldChar w:fldCharType="end"/>
            </w:r>
          </w:hyperlink>
        </w:p>
        <w:p w14:paraId="41C525BC" w14:textId="43887F24" w:rsidR="00D171D9" w:rsidRDefault="00D171D9">
          <w:pPr>
            <w:pStyle w:val="TOC1"/>
            <w:tabs>
              <w:tab w:val="right" w:leader="dot" w:pos="8296"/>
            </w:tabs>
            <w:rPr>
              <w:rFonts w:asciiTheme="minorHAnsi" w:eastAsiaTheme="minorEastAsia" w:hAnsiTheme="minorHAnsi"/>
              <w:noProof/>
              <w:lang w:eastAsia="lv-LV"/>
            </w:rPr>
          </w:pPr>
          <w:hyperlink w:anchor="_Toc238456273" w:history="1">
            <w:r w:rsidRPr="00EF7187">
              <w:rPr>
                <w:rStyle w:val="Hyperlink"/>
                <w:rFonts w:eastAsia="Arial"/>
                <w:noProof/>
              </w:rPr>
              <w:t>XVII nodaļa - Iedzimtas kroplības, deformācijas un hromosomu anomālijas (Q00-Q99)</w:t>
            </w:r>
            <w:r>
              <w:rPr>
                <w:noProof/>
                <w:webHidden/>
              </w:rPr>
              <w:tab/>
            </w:r>
            <w:r>
              <w:rPr>
                <w:noProof/>
                <w:webHidden/>
              </w:rPr>
              <w:fldChar w:fldCharType="begin"/>
            </w:r>
            <w:r>
              <w:rPr>
                <w:noProof/>
                <w:webHidden/>
              </w:rPr>
              <w:instrText xml:space="preserve"> PAGEREF _Toc238456273 \h </w:instrText>
            </w:r>
            <w:r>
              <w:rPr>
                <w:noProof/>
                <w:webHidden/>
              </w:rPr>
            </w:r>
            <w:r>
              <w:rPr>
                <w:noProof/>
                <w:webHidden/>
              </w:rPr>
              <w:fldChar w:fldCharType="separate"/>
            </w:r>
            <w:r>
              <w:rPr>
                <w:noProof/>
                <w:webHidden/>
              </w:rPr>
              <w:t>64</w:t>
            </w:r>
            <w:r>
              <w:rPr>
                <w:noProof/>
                <w:webHidden/>
              </w:rPr>
              <w:fldChar w:fldCharType="end"/>
            </w:r>
          </w:hyperlink>
        </w:p>
        <w:p w14:paraId="4345811A" w14:textId="30D11E9E" w:rsidR="00D171D9" w:rsidRDefault="00D171D9">
          <w:pPr>
            <w:pStyle w:val="TOC1"/>
            <w:tabs>
              <w:tab w:val="right" w:leader="dot" w:pos="8296"/>
            </w:tabs>
            <w:rPr>
              <w:rFonts w:asciiTheme="minorHAnsi" w:eastAsiaTheme="minorEastAsia" w:hAnsiTheme="minorHAnsi"/>
              <w:noProof/>
              <w:lang w:eastAsia="lv-LV"/>
            </w:rPr>
          </w:pPr>
          <w:hyperlink w:anchor="_Toc238456274" w:history="1">
            <w:r w:rsidRPr="00EF7187">
              <w:rPr>
                <w:rStyle w:val="Hyperlink"/>
                <w:rFonts w:eastAsia="Arial"/>
                <w:noProof/>
              </w:rPr>
              <w:t>XVIII nodaļa - Citur neklasificēti simptomi, pazīmes un anomāla klīniska un laboratorijas atrade (R00-R99)</w:t>
            </w:r>
            <w:r>
              <w:rPr>
                <w:noProof/>
                <w:webHidden/>
              </w:rPr>
              <w:tab/>
            </w:r>
            <w:r>
              <w:rPr>
                <w:noProof/>
                <w:webHidden/>
              </w:rPr>
              <w:fldChar w:fldCharType="begin"/>
            </w:r>
            <w:r>
              <w:rPr>
                <w:noProof/>
                <w:webHidden/>
              </w:rPr>
              <w:instrText xml:space="preserve"> PAGEREF _Toc238456274 \h </w:instrText>
            </w:r>
            <w:r>
              <w:rPr>
                <w:noProof/>
                <w:webHidden/>
              </w:rPr>
            </w:r>
            <w:r>
              <w:rPr>
                <w:noProof/>
                <w:webHidden/>
              </w:rPr>
              <w:fldChar w:fldCharType="separate"/>
            </w:r>
            <w:r>
              <w:rPr>
                <w:noProof/>
                <w:webHidden/>
              </w:rPr>
              <w:t>65</w:t>
            </w:r>
            <w:r>
              <w:rPr>
                <w:noProof/>
                <w:webHidden/>
              </w:rPr>
              <w:fldChar w:fldCharType="end"/>
            </w:r>
          </w:hyperlink>
        </w:p>
        <w:p w14:paraId="5C769A2F" w14:textId="794636A9" w:rsidR="00D171D9" w:rsidRDefault="00D171D9">
          <w:pPr>
            <w:pStyle w:val="TOC2"/>
            <w:tabs>
              <w:tab w:val="right" w:leader="dot" w:pos="8296"/>
            </w:tabs>
            <w:rPr>
              <w:rFonts w:asciiTheme="minorHAnsi" w:eastAsiaTheme="minorEastAsia" w:hAnsiTheme="minorHAnsi"/>
              <w:noProof/>
              <w:lang w:eastAsia="lv-LV"/>
            </w:rPr>
          </w:pPr>
          <w:hyperlink w:anchor="_Toc238456275" w:history="1">
            <w:r w:rsidRPr="00EF7187">
              <w:rPr>
                <w:rStyle w:val="Hyperlink"/>
                <w:rFonts w:eastAsia="Arial"/>
                <w:noProof/>
              </w:rPr>
              <w:t>Nekustīgums un samazināta mobilitāte</w:t>
            </w:r>
            <w:r>
              <w:rPr>
                <w:noProof/>
                <w:webHidden/>
              </w:rPr>
              <w:tab/>
            </w:r>
            <w:r>
              <w:rPr>
                <w:noProof/>
                <w:webHidden/>
              </w:rPr>
              <w:fldChar w:fldCharType="begin"/>
            </w:r>
            <w:r>
              <w:rPr>
                <w:noProof/>
                <w:webHidden/>
              </w:rPr>
              <w:instrText xml:space="preserve"> PAGEREF _Toc238456275 \h </w:instrText>
            </w:r>
            <w:r>
              <w:rPr>
                <w:noProof/>
                <w:webHidden/>
              </w:rPr>
            </w:r>
            <w:r>
              <w:rPr>
                <w:noProof/>
                <w:webHidden/>
              </w:rPr>
              <w:fldChar w:fldCharType="separate"/>
            </w:r>
            <w:r>
              <w:rPr>
                <w:noProof/>
                <w:webHidden/>
              </w:rPr>
              <w:t>65</w:t>
            </w:r>
            <w:r>
              <w:rPr>
                <w:noProof/>
                <w:webHidden/>
              </w:rPr>
              <w:fldChar w:fldCharType="end"/>
            </w:r>
          </w:hyperlink>
        </w:p>
        <w:p w14:paraId="4D05F1D0" w14:textId="00CD876B" w:rsidR="00D171D9" w:rsidRDefault="00D171D9">
          <w:pPr>
            <w:pStyle w:val="TOC2"/>
            <w:tabs>
              <w:tab w:val="right" w:leader="dot" w:pos="8296"/>
            </w:tabs>
            <w:rPr>
              <w:rFonts w:asciiTheme="minorHAnsi" w:eastAsiaTheme="minorEastAsia" w:hAnsiTheme="minorHAnsi"/>
              <w:noProof/>
              <w:lang w:eastAsia="lv-LV"/>
            </w:rPr>
          </w:pPr>
          <w:hyperlink w:anchor="_Toc238456276" w:history="1">
            <w:r w:rsidRPr="00EF7187">
              <w:rPr>
                <w:rStyle w:val="Hyperlink"/>
                <w:rFonts w:eastAsia="Arial"/>
                <w:noProof/>
              </w:rPr>
              <w:t>Kritieni geriatriskiem pacientiem</w:t>
            </w:r>
            <w:r>
              <w:rPr>
                <w:noProof/>
                <w:webHidden/>
              </w:rPr>
              <w:tab/>
            </w:r>
            <w:r>
              <w:rPr>
                <w:noProof/>
                <w:webHidden/>
              </w:rPr>
              <w:fldChar w:fldCharType="begin"/>
            </w:r>
            <w:r>
              <w:rPr>
                <w:noProof/>
                <w:webHidden/>
              </w:rPr>
              <w:instrText xml:space="preserve"> PAGEREF _Toc238456276 \h </w:instrText>
            </w:r>
            <w:r>
              <w:rPr>
                <w:noProof/>
                <w:webHidden/>
              </w:rPr>
            </w:r>
            <w:r>
              <w:rPr>
                <w:noProof/>
                <w:webHidden/>
              </w:rPr>
              <w:fldChar w:fldCharType="separate"/>
            </w:r>
            <w:r>
              <w:rPr>
                <w:noProof/>
                <w:webHidden/>
              </w:rPr>
              <w:t>66</w:t>
            </w:r>
            <w:r>
              <w:rPr>
                <w:noProof/>
                <w:webHidden/>
              </w:rPr>
              <w:fldChar w:fldCharType="end"/>
            </w:r>
          </w:hyperlink>
        </w:p>
        <w:p w14:paraId="781A9240" w14:textId="4FFDCD2F" w:rsidR="00D171D9" w:rsidRDefault="00D171D9">
          <w:pPr>
            <w:pStyle w:val="TOC2"/>
            <w:tabs>
              <w:tab w:val="right" w:leader="dot" w:pos="8296"/>
            </w:tabs>
            <w:rPr>
              <w:rFonts w:asciiTheme="minorHAnsi" w:eastAsiaTheme="minorEastAsia" w:hAnsiTheme="minorHAnsi"/>
              <w:noProof/>
              <w:lang w:eastAsia="lv-LV"/>
            </w:rPr>
          </w:pPr>
          <w:hyperlink w:anchor="_Toc238456277" w:history="1">
            <w:r w:rsidRPr="00EF7187">
              <w:rPr>
                <w:rStyle w:val="Hyperlink"/>
                <w:rFonts w:eastAsia="Arial"/>
                <w:noProof/>
              </w:rPr>
              <w:t>Hroniskas nekontrolējamas sāpes</w:t>
            </w:r>
            <w:r>
              <w:rPr>
                <w:noProof/>
                <w:webHidden/>
              </w:rPr>
              <w:tab/>
            </w:r>
            <w:r>
              <w:rPr>
                <w:noProof/>
                <w:webHidden/>
              </w:rPr>
              <w:fldChar w:fldCharType="begin"/>
            </w:r>
            <w:r>
              <w:rPr>
                <w:noProof/>
                <w:webHidden/>
              </w:rPr>
              <w:instrText xml:space="preserve"> PAGEREF _Toc238456277 \h </w:instrText>
            </w:r>
            <w:r>
              <w:rPr>
                <w:noProof/>
                <w:webHidden/>
              </w:rPr>
            </w:r>
            <w:r>
              <w:rPr>
                <w:noProof/>
                <w:webHidden/>
              </w:rPr>
              <w:fldChar w:fldCharType="separate"/>
            </w:r>
            <w:r>
              <w:rPr>
                <w:noProof/>
                <w:webHidden/>
              </w:rPr>
              <w:t>66</w:t>
            </w:r>
            <w:r>
              <w:rPr>
                <w:noProof/>
                <w:webHidden/>
              </w:rPr>
              <w:fldChar w:fldCharType="end"/>
            </w:r>
          </w:hyperlink>
        </w:p>
        <w:p w14:paraId="2E698B5A" w14:textId="097B8DAE" w:rsidR="00D171D9" w:rsidRDefault="00D171D9">
          <w:pPr>
            <w:pStyle w:val="TOC2"/>
            <w:tabs>
              <w:tab w:val="right" w:leader="dot" w:pos="8296"/>
            </w:tabs>
            <w:rPr>
              <w:rFonts w:asciiTheme="minorHAnsi" w:eastAsiaTheme="minorEastAsia" w:hAnsiTheme="minorHAnsi"/>
              <w:noProof/>
              <w:lang w:eastAsia="lv-LV"/>
            </w:rPr>
          </w:pPr>
          <w:hyperlink w:anchor="_Toc238456278" w:history="1">
            <w:r w:rsidRPr="00EF7187">
              <w:rPr>
                <w:rStyle w:val="Hyperlink"/>
                <w:rFonts w:eastAsia="Arial"/>
                <w:noProof/>
              </w:rPr>
              <w:t xml:space="preserve">Paaugstināts </w:t>
            </w:r>
            <w:r w:rsidRPr="00EF7187">
              <w:rPr>
                <w:rStyle w:val="Hyperlink"/>
                <w:i/>
                <w:iCs/>
                <w:noProof/>
                <w:lang w:val="en-US"/>
              </w:rPr>
              <w:t>International Normalized Ratio</w:t>
            </w:r>
            <w:r w:rsidRPr="00EF7187">
              <w:rPr>
                <w:rStyle w:val="Hyperlink"/>
                <w:rFonts w:eastAsia="Arial"/>
                <w:noProof/>
              </w:rPr>
              <w:t xml:space="preserve"> (INR)</w:t>
            </w:r>
            <w:r>
              <w:rPr>
                <w:noProof/>
                <w:webHidden/>
              </w:rPr>
              <w:tab/>
            </w:r>
            <w:r>
              <w:rPr>
                <w:noProof/>
                <w:webHidden/>
              </w:rPr>
              <w:fldChar w:fldCharType="begin"/>
            </w:r>
            <w:r>
              <w:rPr>
                <w:noProof/>
                <w:webHidden/>
              </w:rPr>
              <w:instrText xml:space="preserve"> PAGEREF _Toc238456278 \h </w:instrText>
            </w:r>
            <w:r>
              <w:rPr>
                <w:noProof/>
                <w:webHidden/>
              </w:rPr>
            </w:r>
            <w:r>
              <w:rPr>
                <w:noProof/>
                <w:webHidden/>
              </w:rPr>
              <w:fldChar w:fldCharType="separate"/>
            </w:r>
            <w:r>
              <w:rPr>
                <w:noProof/>
                <w:webHidden/>
              </w:rPr>
              <w:t>67</w:t>
            </w:r>
            <w:r>
              <w:rPr>
                <w:noProof/>
                <w:webHidden/>
              </w:rPr>
              <w:fldChar w:fldCharType="end"/>
            </w:r>
          </w:hyperlink>
        </w:p>
        <w:p w14:paraId="2213B6F7" w14:textId="161D9037" w:rsidR="00D171D9" w:rsidRDefault="00D171D9">
          <w:pPr>
            <w:pStyle w:val="TOC1"/>
            <w:tabs>
              <w:tab w:val="right" w:leader="dot" w:pos="8296"/>
            </w:tabs>
            <w:rPr>
              <w:rFonts w:asciiTheme="minorHAnsi" w:eastAsiaTheme="minorEastAsia" w:hAnsiTheme="minorHAnsi"/>
              <w:noProof/>
              <w:lang w:eastAsia="lv-LV"/>
            </w:rPr>
          </w:pPr>
          <w:hyperlink w:anchor="_Toc238456279" w:history="1">
            <w:r w:rsidRPr="00EF7187">
              <w:rPr>
                <w:rStyle w:val="Hyperlink"/>
                <w:rFonts w:eastAsia="Arial"/>
                <w:noProof/>
              </w:rPr>
              <w:t>XIX nodaļa - Ievainojumi, saindēšanās un citas ārējās iedarbes sekas (S00-T98)</w:t>
            </w:r>
            <w:r>
              <w:rPr>
                <w:noProof/>
                <w:webHidden/>
              </w:rPr>
              <w:tab/>
            </w:r>
            <w:r>
              <w:rPr>
                <w:noProof/>
                <w:webHidden/>
              </w:rPr>
              <w:fldChar w:fldCharType="begin"/>
            </w:r>
            <w:r>
              <w:rPr>
                <w:noProof/>
                <w:webHidden/>
              </w:rPr>
              <w:instrText xml:space="preserve"> PAGEREF _Toc238456279 \h </w:instrText>
            </w:r>
            <w:r>
              <w:rPr>
                <w:noProof/>
                <w:webHidden/>
              </w:rPr>
            </w:r>
            <w:r>
              <w:rPr>
                <w:noProof/>
                <w:webHidden/>
              </w:rPr>
              <w:fldChar w:fldCharType="separate"/>
            </w:r>
            <w:r>
              <w:rPr>
                <w:noProof/>
                <w:webHidden/>
              </w:rPr>
              <w:t>68</w:t>
            </w:r>
            <w:r>
              <w:rPr>
                <w:noProof/>
                <w:webHidden/>
              </w:rPr>
              <w:fldChar w:fldCharType="end"/>
            </w:r>
          </w:hyperlink>
        </w:p>
        <w:p w14:paraId="695EEF34" w14:textId="2FF460EF" w:rsidR="00D171D9" w:rsidRDefault="00D171D9">
          <w:pPr>
            <w:pStyle w:val="TOC2"/>
            <w:tabs>
              <w:tab w:val="right" w:leader="dot" w:pos="8296"/>
            </w:tabs>
            <w:rPr>
              <w:rFonts w:asciiTheme="minorHAnsi" w:eastAsiaTheme="minorEastAsia" w:hAnsiTheme="minorHAnsi"/>
              <w:noProof/>
              <w:lang w:eastAsia="lv-LV"/>
            </w:rPr>
          </w:pPr>
          <w:hyperlink w:anchor="_Toc238456280" w:history="1">
            <w:r w:rsidRPr="00EF7187">
              <w:rPr>
                <w:rStyle w:val="Hyperlink"/>
                <w:rFonts w:eastAsia="Arial"/>
                <w:noProof/>
              </w:rPr>
              <w:t>Ievainojumi, saindēšanās un citas ārējās iedarbes</w:t>
            </w:r>
            <w:r>
              <w:rPr>
                <w:noProof/>
                <w:webHidden/>
              </w:rPr>
              <w:tab/>
            </w:r>
            <w:r>
              <w:rPr>
                <w:noProof/>
                <w:webHidden/>
              </w:rPr>
              <w:fldChar w:fldCharType="begin"/>
            </w:r>
            <w:r>
              <w:rPr>
                <w:noProof/>
                <w:webHidden/>
              </w:rPr>
              <w:instrText xml:space="preserve"> PAGEREF _Toc238456280 \h </w:instrText>
            </w:r>
            <w:r>
              <w:rPr>
                <w:noProof/>
                <w:webHidden/>
              </w:rPr>
            </w:r>
            <w:r>
              <w:rPr>
                <w:noProof/>
                <w:webHidden/>
              </w:rPr>
              <w:fldChar w:fldCharType="separate"/>
            </w:r>
            <w:r>
              <w:rPr>
                <w:noProof/>
                <w:webHidden/>
              </w:rPr>
              <w:t>68</w:t>
            </w:r>
            <w:r>
              <w:rPr>
                <w:noProof/>
                <w:webHidden/>
              </w:rPr>
              <w:fldChar w:fldCharType="end"/>
            </w:r>
          </w:hyperlink>
        </w:p>
        <w:p w14:paraId="7A0B970C" w14:textId="6400CDC2" w:rsidR="00D171D9" w:rsidRDefault="00D171D9">
          <w:pPr>
            <w:pStyle w:val="TOC2"/>
            <w:tabs>
              <w:tab w:val="right" w:leader="dot" w:pos="8296"/>
            </w:tabs>
            <w:rPr>
              <w:rFonts w:asciiTheme="minorHAnsi" w:eastAsiaTheme="minorEastAsia" w:hAnsiTheme="minorHAnsi"/>
              <w:noProof/>
              <w:lang w:eastAsia="lv-LV"/>
            </w:rPr>
          </w:pPr>
          <w:hyperlink w:anchor="_Toc238456281" w:history="1">
            <w:r w:rsidRPr="00EF7187">
              <w:rPr>
                <w:rStyle w:val="Hyperlink"/>
                <w:rFonts w:eastAsia="Arial"/>
                <w:noProof/>
              </w:rPr>
              <w:t>Multipli ievainojumi</w:t>
            </w:r>
            <w:r>
              <w:rPr>
                <w:noProof/>
                <w:webHidden/>
              </w:rPr>
              <w:tab/>
            </w:r>
            <w:r>
              <w:rPr>
                <w:noProof/>
                <w:webHidden/>
              </w:rPr>
              <w:fldChar w:fldCharType="begin"/>
            </w:r>
            <w:r>
              <w:rPr>
                <w:noProof/>
                <w:webHidden/>
              </w:rPr>
              <w:instrText xml:space="preserve"> PAGEREF _Toc238456281 \h </w:instrText>
            </w:r>
            <w:r>
              <w:rPr>
                <w:noProof/>
                <w:webHidden/>
              </w:rPr>
            </w:r>
            <w:r>
              <w:rPr>
                <w:noProof/>
                <w:webHidden/>
              </w:rPr>
              <w:fldChar w:fldCharType="separate"/>
            </w:r>
            <w:r>
              <w:rPr>
                <w:noProof/>
                <w:webHidden/>
              </w:rPr>
              <w:t>68</w:t>
            </w:r>
            <w:r>
              <w:rPr>
                <w:noProof/>
                <w:webHidden/>
              </w:rPr>
              <w:fldChar w:fldCharType="end"/>
            </w:r>
          </w:hyperlink>
        </w:p>
        <w:p w14:paraId="29AE9C8D" w14:textId="462F6E3B" w:rsidR="00D171D9" w:rsidRDefault="00D171D9">
          <w:pPr>
            <w:pStyle w:val="TOC2"/>
            <w:tabs>
              <w:tab w:val="right" w:leader="dot" w:pos="8296"/>
            </w:tabs>
            <w:rPr>
              <w:rFonts w:asciiTheme="minorHAnsi" w:eastAsiaTheme="minorEastAsia" w:hAnsiTheme="minorHAnsi"/>
              <w:noProof/>
              <w:lang w:eastAsia="lv-LV"/>
            </w:rPr>
          </w:pPr>
          <w:hyperlink w:anchor="_Toc238456282" w:history="1">
            <w:r w:rsidRPr="00EF7187">
              <w:rPr>
                <w:rStyle w:val="Hyperlink"/>
                <w:rFonts w:eastAsia="Arial"/>
                <w:noProof/>
              </w:rPr>
              <w:t>Inficēta vaļēja brūce</w:t>
            </w:r>
            <w:r>
              <w:rPr>
                <w:noProof/>
                <w:webHidden/>
              </w:rPr>
              <w:tab/>
            </w:r>
            <w:r>
              <w:rPr>
                <w:noProof/>
                <w:webHidden/>
              </w:rPr>
              <w:fldChar w:fldCharType="begin"/>
            </w:r>
            <w:r>
              <w:rPr>
                <w:noProof/>
                <w:webHidden/>
              </w:rPr>
              <w:instrText xml:space="preserve"> PAGEREF _Toc238456282 \h </w:instrText>
            </w:r>
            <w:r>
              <w:rPr>
                <w:noProof/>
                <w:webHidden/>
              </w:rPr>
            </w:r>
            <w:r>
              <w:rPr>
                <w:noProof/>
                <w:webHidden/>
              </w:rPr>
              <w:fldChar w:fldCharType="separate"/>
            </w:r>
            <w:r>
              <w:rPr>
                <w:noProof/>
                <w:webHidden/>
              </w:rPr>
              <w:t>68</w:t>
            </w:r>
            <w:r>
              <w:rPr>
                <w:noProof/>
                <w:webHidden/>
              </w:rPr>
              <w:fldChar w:fldCharType="end"/>
            </w:r>
          </w:hyperlink>
        </w:p>
        <w:p w14:paraId="2AB883FF" w14:textId="594AD5C7" w:rsidR="00D171D9" w:rsidRDefault="00D171D9">
          <w:pPr>
            <w:pStyle w:val="TOC2"/>
            <w:tabs>
              <w:tab w:val="right" w:leader="dot" w:pos="8296"/>
            </w:tabs>
            <w:rPr>
              <w:rFonts w:asciiTheme="minorHAnsi" w:eastAsiaTheme="minorEastAsia" w:hAnsiTheme="minorHAnsi"/>
              <w:noProof/>
              <w:lang w:eastAsia="lv-LV"/>
            </w:rPr>
          </w:pPr>
          <w:hyperlink w:anchor="_Toc238456283" w:history="1">
            <w:r w:rsidRPr="00EF7187">
              <w:rPr>
                <w:rStyle w:val="Hyperlink"/>
                <w:rFonts w:eastAsia="Arial"/>
                <w:noProof/>
              </w:rPr>
              <w:t>Galvaskausa lūzums ar intrakraniālu ievainojumu</w:t>
            </w:r>
            <w:r>
              <w:rPr>
                <w:noProof/>
                <w:webHidden/>
              </w:rPr>
              <w:tab/>
            </w:r>
            <w:r>
              <w:rPr>
                <w:noProof/>
                <w:webHidden/>
              </w:rPr>
              <w:fldChar w:fldCharType="begin"/>
            </w:r>
            <w:r>
              <w:rPr>
                <w:noProof/>
                <w:webHidden/>
              </w:rPr>
              <w:instrText xml:space="preserve"> PAGEREF _Toc238456283 \h </w:instrText>
            </w:r>
            <w:r>
              <w:rPr>
                <w:noProof/>
                <w:webHidden/>
              </w:rPr>
            </w:r>
            <w:r>
              <w:rPr>
                <w:noProof/>
                <w:webHidden/>
              </w:rPr>
              <w:fldChar w:fldCharType="separate"/>
            </w:r>
            <w:r>
              <w:rPr>
                <w:noProof/>
                <w:webHidden/>
              </w:rPr>
              <w:t>69</w:t>
            </w:r>
            <w:r>
              <w:rPr>
                <w:noProof/>
                <w:webHidden/>
              </w:rPr>
              <w:fldChar w:fldCharType="end"/>
            </w:r>
          </w:hyperlink>
        </w:p>
        <w:p w14:paraId="03AC9F03" w14:textId="14FA2494" w:rsidR="00D171D9" w:rsidRDefault="00D171D9">
          <w:pPr>
            <w:pStyle w:val="TOC2"/>
            <w:tabs>
              <w:tab w:val="right" w:leader="dot" w:pos="8296"/>
            </w:tabs>
            <w:rPr>
              <w:rFonts w:asciiTheme="minorHAnsi" w:eastAsiaTheme="minorEastAsia" w:hAnsiTheme="minorHAnsi"/>
              <w:noProof/>
              <w:lang w:eastAsia="lv-LV"/>
            </w:rPr>
          </w:pPr>
          <w:hyperlink w:anchor="_Toc238456284" w:history="1">
            <w:r w:rsidRPr="00EF7187">
              <w:rPr>
                <w:rStyle w:val="Hyperlink"/>
                <w:rFonts w:eastAsia="Arial"/>
                <w:noProof/>
              </w:rPr>
              <w:t>Abpusēji ekstremitāšu ievainojumi, kas skar identisku ķermeņa apvidu</w:t>
            </w:r>
            <w:r>
              <w:rPr>
                <w:noProof/>
                <w:webHidden/>
              </w:rPr>
              <w:tab/>
            </w:r>
            <w:r>
              <w:rPr>
                <w:noProof/>
                <w:webHidden/>
              </w:rPr>
              <w:fldChar w:fldCharType="begin"/>
            </w:r>
            <w:r>
              <w:rPr>
                <w:noProof/>
                <w:webHidden/>
              </w:rPr>
              <w:instrText xml:space="preserve"> PAGEREF _Toc238456284 \h </w:instrText>
            </w:r>
            <w:r>
              <w:rPr>
                <w:noProof/>
                <w:webHidden/>
              </w:rPr>
            </w:r>
            <w:r>
              <w:rPr>
                <w:noProof/>
                <w:webHidden/>
              </w:rPr>
              <w:fldChar w:fldCharType="separate"/>
            </w:r>
            <w:r>
              <w:rPr>
                <w:noProof/>
                <w:webHidden/>
              </w:rPr>
              <w:t>69</w:t>
            </w:r>
            <w:r>
              <w:rPr>
                <w:noProof/>
                <w:webHidden/>
              </w:rPr>
              <w:fldChar w:fldCharType="end"/>
            </w:r>
          </w:hyperlink>
        </w:p>
        <w:p w14:paraId="105CF39C" w14:textId="26BA4AD5" w:rsidR="00D171D9" w:rsidRDefault="00D171D9">
          <w:pPr>
            <w:pStyle w:val="TOC2"/>
            <w:tabs>
              <w:tab w:val="right" w:leader="dot" w:pos="8296"/>
            </w:tabs>
            <w:rPr>
              <w:rFonts w:asciiTheme="minorHAnsi" w:eastAsiaTheme="minorEastAsia" w:hAnsiTheme="minorHAnsi"/>
              <w:noProof/>
              <w:lang w:eastAsia="lv-LV"/>
            </w:rPr>
          </w:pPr>
          <w:hyperlink w:anchor="_Toc238456285" w:history="1">
            <w:r w:rsidRPr="00EF7187">
              <w:rPr>
                <w:rStyle w:val="Hyperlink"/>
                <w:rFonts w:eastAsia="Arial"/>
                <w:noProof/>
              </w:rPr>
              <w:t>Svešķermeņi</w:t>
            </w:r>
            <w:r>
              <w:rPr>
                <w:noProof/>
                <w:webHidden/>
              </w:rPr>
              <w:tab/>
            </w:r>
            <w:r>
              <w:rPr>
                <w:noProof/>
                <w:webHidden/>
              </w:rPr>
              <w:fldChar w:fldCharType="begin"/>
            </w:r>
            <w:r>
              <w:rPr>
                <w:noProof/>
                <w:webHidden/>
              </w:rPr>
              <w:instrText xml:space="preserve"> PAGEREF _Toc238456285 \h </w:instrText>
            </w:r>
            <w:r>
              <w:rPr>
                <w:noProof/>
                <w:webHidden/>
              </w:rPr>
            </w:r>
            <w:r>
              <w:rPr>
                <w:noProof/>
                <w:webHidden/>
              </w:rPr>
              <w:fldChar w:fldCharType="separate"/>
            </w:r>
            <w:r>
              <w:rPr>
                <w:noProof/>
                <w:webHidden/>
              </w:rPr>
              <w:t>69</w:t>
            </w:r>
            <w:r>
              <w:rPr>
                <w:noProof/>
                <w:webHidden/>
              </w:rPr>
              <w:fldChar w:fldCharType="end"/>
            </w:r>
          </w:hyperlink>
        </w:p>
        <w:p w14:paraId="58FA6004" w14:textId="44F5F29B" w:rsidR="00D171D9" w:rsidRDefault="00D171D9">
          <w:pPr>
            <w:pStyle w:val="TOC2"/>
            <w:tabs>
              <w:tab w:val="right" w:leader="dot" w:pos="8296"/>
            </w:tabs>
            <w:rPr>
              <w:rFonts w:asciiTheme="minorHAnsi" w:eastAsiaTheme="minorEastAsia" w:hAnsiTheme="minorHAnsi"/>
              <w:noProof/>
              <w:lang w:eastAsia="lv-LV"/>
            </w:rPr>
          </w:pPr>
          <w:hyperlink w:anchor="_Toc238456286" w:history="1">
            <w:r w:rsidRPr="00EF7187">
              <w:rPr>
                <w:rStyle w:val="Hyperlink"/>
                <w:rFonts w:eastAsia="Arial"/>
                <w:noProof/>
              </w:rPr>
              <w:t>Termiski un ķīmiski apdegumi</w:t>
            </w:r>
            <w:r>
              <w:rPr>
                <w:noProof/>
                <w:webHidden/>
              </w:rPr>
              <w:tab/>
            </w:r>
            <w:r>
              <w:rPr>
                <w:noProof/>
                <w:webHidden/>
              </w:rPr>
              <w:fldChar w:fldCharType="begin"/>
            </w:r>
            <w:r>
              <w:rPr>
                <w:noProof/>
                <w:webHidden/>
              </w:rPr>
              <w:instrText xml:space="preserve"> PAGEREF _Toc238456286 \h </w:instrText>
            </w:r>
            <w:r>
              <w:rPr>
                <w:noProof/>
                <w:webHidden/>
              </w:rPr>
            </w:r>
            <w:r>
              <w:rPr>
                <w:noProof/>
                <w:webHidden/>
              </w:rPr>
              <w:fldChar w:fldCharType="separate"/>
            </w:r>
            <w:r>
              <w:rPr>
                <w:noProof/>
                <w:webHidden/>
              </w:rPr>
              <w:t>69</w:t>
            </w:r>
            <w:r>
              <w:rPr>
                <w:noProof/>
                <w:webHidden/>
              </w:rPr>
              <w:fldChar w:fldCharType="end"/>
            </w:r>
          </w:hyperlink>
        </w:p>
        <w:p w14:paraId="18426A13" w14:textId="169AA41F" w:rsidR="00D171D9" w:rsidRDefault="00D171D9">
          <w:pPr>
            <w:pStyle w:val="TOC2"/>
            <w:tabs>
              <w:tab w:val="right" w:leader="dot" w:pos="8296"/>
            </w:tabs>
            <w:rPr>
              <w:rFonts w:asciiTheme="minorHAnsi" w:eastAsiaTheme="minorEastAsia" w:hAnsiTheme="minorHAnsi"/>
              <w:noProof/>
              <w:lang w:eastAsia="lv-LV"/>
            </w:rPr>
          </w:pPr>
          <w:hyperlink w:anchor="_Toc238456287" w:history="1">
            <w:r w:rsidRPr="00EF7187">
              <w:rPr>
                <w:rStyle w:val="Hyperlink"/>
                <w:rFonts w:eastAsia="Arial"/>
                <w:noProof/>
              </w:rPr>
              <w:t>Sliktas apiešanās sindroms</w:t>
            </w:r>
            <w:r>
              <w:rPr>
                <w:noProof/>
                <w:webHidden/>
              </w:rPr>
              <w:tab/>
            </w:r>
            <w:r>
              <w:rPr>
                <w:noProof/>
                <w:webHidden/>
              </w:rPr>
              <w:fldChar w:fldCharType="begin"/>
            </w:r>
            <w:r>
              <w:rPr>
                <w:noProof/>
                <w:webHidden/>
              </w:rPr>
              <w:instrText xml:space="preserve"> PAGEREF _Toc238456287 \h </w:instrText>
            </w:r>
            <w:r>
              <w:rPr>
                <w:noProof/>
                <w:webHidden/>
              </w:rPr>
            </w:r>
            <w:r>
              <w:rPr>
                <w:noProof/>
                <w:webHidden/>
              </w:rPr>
              <w:fldChar w:fldCharType="separate"/>
            </w:r>
            <w:r>
              <w:rPr>
                <w:noProof/>
                <w:webHidden/>
              </w:rPr>
              <w:t>70</w:t>
            </w:r>
            <w:r>
              <w:rPr>
                <w:noProof/>
                <w:webHidden/>
              </w:rPr>
              <w:fldChar w:fldCharType="end"/>
            </w:r>
          </w:hyperlink>
        </w:p>
        <w:p w14:paraId="46EC0E9A" w14:textId="4AB15892" w:rsidR="00D171D9" w:rsidRDefault="00D171D9">
          <w:pPr>
            <w:pStyle w:val="TOC2"/>
            <w:tabs>
              <w:tab w:val="right" w:leader="dot" w:pos="8296"/>
            </w:tabs>
            <w:rPr>
              <w:rFonts w:asciiTheme="minorHAnsi" w:eastAsiaTheme="minorEastAsia" w:hAnsiTheme="minorHAnsi"/>
              <w:noProof/>
              <w:lang w:eastAsia="lv-LV"/>
            </w:rPr>
          </w:pPr>
          <w:hyperlink w:anchor="_Toc238456288" w:history="1">
            <w:r w:rsidRPr="00EF7187">
              <w:rPr>
                <w:rStyle w:val="Hyperlink"/>
                <w:rFonts w:eastAsia="Arial"/>
                <w:noProof/>
              </w:rPr>
              <w:t>Komplikācijas pēc medicīniskas vai ķirurģiskas procedūras</w:t>
            </w:r>
            <w:r>
              <w:rPr>
                <w:noProof/>
                <w:webHidden/>
              </w:rPr>
              <w:tab/>
            </w:r>
            <w:r>
              <w:rPr>
                <w:noProof/>
                <w:webHidden/>
              </w:rPr>
              <w:fldChar w:fldCharType="begin"/>
            </w:r>
            <w:r>
              <w:rPr>
                <w:noProof/>
                <w:webHidden/>
              </w:rPr>
              <w:instrText xml:space="preserve"> PAGEREF _Toc238456288 \h </w:instrText>
            </w:r>
            <w:r>
              <w:rPr>
                <w:noProof/>
                <w:webHidden/>
              </w:rPr>
            </w:r>
            <w:r>
              <w:rPr>
                <w:noProof/>
                <w:webHidden/>
              </w:rPr>
              <w:fldChar w:fldCharType="separate"/>
            </w:r>
            <w:r>
              <w:rPr>
                <w:noProof/>
                <w:webHidden/>
              </w:rPr>
              <w:t>70</w:t>
            </w:r>
            <w:r>
              <w:rPr>
                <w:noProof/>
                <w:webHidden/>
              </w:rPr>
              <w:fldChar w:fldCharType="end"/>
            </w:r>
          </w:hyperlink>
        </w:p>
        <w:p w14:paraId="68F91085" w14:textId="5CBD4F75" w:rsidR="00D171D9" w:rsidRDefault="00D171D9">
          <w:pPr>
            <w:pStyle w:val="TOC2"/>
            <w:tabs>
              <w:tab w:val="right" w:leader="dot" w:pos="8296"/>
            </w:tabs>
            <w:rPr>
              <w:rFonts w:asciiTheme="minorHAnsi" w:eastAsiaTheme="minorEastAsia" w:hAnsiTheme="minorHAnsi"/>
              <w:noProof/>
              <w:lang w:eastAsia="lv-LV"/>
            </w:rPr>
          </w:pPr>
          <w:hyperlink w:anchor="_Toc238456289" w:history="1">
            <w:r w:rsidRPr="00EF7187">
              <w:rPr>
                <w:rStyle w:val="Hyperlink"/>
                <w:rFonts w:eastAsia="Arial"/>
                <w:noProof/>
              </w:rPr>
              <w:t>Saindēšanās</w:t>
            </w:r>
            <w:r>
              <w:rPr>
                <w:noProof/>
                <w:webHidden/>
              </w:rPr>
              <w:tab/>
            </w:r>
            <w:r>
              <w:rPr>
                <w:noProof/>
                <w:webHidden/>
              </w:rPr>
              <w:fldChar w:fldCharType="begin"/>
            </w:r>
            <w:r>
              <w:rPr>
                <w:noProof/>
                <w:webHidden/>
              </w:rPr>
              <w:instrText xml:space="preserve"> PAGEREF _Toc238456289 \h </w:instrText>
            </w:r>
            <w:r>
              <w:rPr>
                <w:noProof/>
                <w:webHidden/>
              </w:rPr>
            </w:r>
            <w:r>
              <w:rPr>
                <w:noProof/>
                <w:webHidden/>
              </w:rPr>
              <w:fldChar w:fldCharType="separate"/>
            </w:r>
            <w:r>
              <w:rPr>
                <w:noProof/>
                <w:webHidden/>
              </w:rPr>
              <w:t>72</w:t>
            </w:r>
            <w:r>
              <w:rPr>
                <w:noProof/>
                <w:webHidden/>
              </w:rPr>
              <w:fldChar w:fldCharType="end"/>
            </w:r>
          </w:hyperlink>
        </w:p>
        <w:p w14:paraId="35FBB1B5" w14:textId="7D5D9A5C" w:rsidR="00D171D9" w:rsidRDefault="00D171D9">
          <w:pPr>
            <w:pStyle w:val="TOC2"/>
            <w:tabs>
              <w:tab w:val="right" w:leader="dot" w:pos="8296"/>
            </w:tabs>
            <w:rPr>
              <w:rFonts w:asciiTheme="minorHAnsi" w:eastAsiaTheme="minorEastAsia" w:hAnsiTheme="minorHAnsi"/>
              <w:noProof/>
              <w:lang w:eastAsia="lv-LV"/>
            </w:rPr>
          </w:pPr>
          <w:hyperlink w:anchor="_Toc238456290" w:history="1">
            <w:r w:rsidRPr="00EF7187">
              <w:rPr>
                <w:rStyle w:val="Hyperlink"/>
                <w:rFonts w:eastAsia="Arial"/>
                <w:noProof/>
              </w:rPr>
              <w:t>Ievainojumu, saindēšanās un citas ārējās iedarbes sekas</w:t>
            </w:r>
            <w:r>
              <w:rPr>
                <w:noProof/>
                <w:webHidden/>
              </w:rPr>
              <w:tab/>
            </w:r>
            <w:r>
              <w:rPr>
                <w:noProof/>
                <w:webHidden/>
              </w:rPr>
              <w:fldChar w:fldCharType="begin"/>
            </w:r>
            <w:r>
              <w:rPr>
                <w:noProof/>
                <w:webHidden/>
              </w:rPr>
              <w:instrText xml:space="preserve"> PAGEREF _Toc238456290 \h </w:instrText>
            </w:r>
            <w:r>
              <w:rPr>
                <w:noProof/>
                <w:webHidden/>
              </w:rPr>
            </w:r>
            <w:r>
              <w:rPr>
                <w:noProof/>
                <w:webHidden/>
              </w:rPr>
              <w:fldChar w:fldCharType="separate"/>
            </w:r>
            <w:r>
              <w:rPr>
                <w:noProof/>
                <w:webHidden/>
              </w:rPr>
              <w:t>74</w:t>
            </w:r>
            <w:r>
              <w:rPr>
                <w:noProof/>
                <w:webHidden/>
              </w:rPr>
              <w:fldChar w:fldCharType="end"/>
            </w:r>
          </w:hyperlink>
        </w:p>
        <w:p w14:paraId="13DD3C1B" w14:textId="5D8C735F" w:rsidR="00D171D9" w:rsidRDefault="00D171D9">
          <w:pPr>
            <w:pStyle w:val="TOC2"/>
            <w:tabs>
              <w:tab w:val="right" w:leader="dot" w:pos="8296"/>
            </w:tabs>
            <w:rPr>
              <w:rFonts w:asciiTheme="minorHAnsi" w:eastAsiaTheme="minorEastAsia" w:hAnsiTheme="minorHAnsi"/>
              <w:noProof/>
              <w:lang w:eastAsia="lv-LV"/>
            </w:rPr>
          </w:pPr>
          <w:hyperlink w:anchor="_Toc238456291" w:history="1">
            <w:r w:rsidRPr="00EF7187">
              <w:rPr>
                <w:rStyle w:val="Hyperlink"/>
                <w:rFonts w:eastAsia="Arial"/>
                <w:noProof/>
              </w:rPr>
              <w:t>Dzīvnieku kodumi un kukaiņu dzēlieni</w:t>
            </w:r>
            <w:r>
              <w:rPr>
                <w:noProof/>
                <w:webHidden/>
              </w:rPr>
              <w:tab/>
            </w:r>
            <w:r>
              <w:rPr>
                <w:noProof/>
                <w:webHidden/>
              </w:rPr>
              <w:fldChar w:fldCharType="begin"/>
            </w:r>
            <w:r>
              <w:rPr>
                <w:noProof/>
                <w:webHidden/>
              </w:rPr>
              <w:instrText xml:space="preserve"> PAGEREF _Toc238456291 \h </w:instrText>
            </w:r>
            <w:r>
              <w:rPr>
                <w:noProof/>
                <w:webHidden/>
              </w:rPr>
            </w:r>
            <w:r>
              <w:rPr>
                <w:noProof/>
                <w:webHidden/>
              </w:rPr>
              <w:fldChar w:fldCharType="separate"/>
            </w:r>
            <w:r>
              <w:rPr>
                <w:noProof/>
                <w:webHidden/>
              </w:rPr>
              <w:t>74</w:t>
            </w:r>
            <w:r>
              <w:rPr>
                <w:noProof/>
                <w:webHidden/>
              </w:rPr>
              <w:fldChar w:fldCharType="end"/>
            </w:r>
          </w:hyperlink>
        </w:p>
        <w:p w14:paraId="295798FF" w14:textId="6A097B60" w:rsidR="00D171D9" w:rsidRDefault="00D171D9">
          <w:pPr>
            <w:pStyle w:val="TOC2"/>
            <w:tabs>
              <w:tab w:val="right" w:leader="dot" w:pos="8296"/>
            </w:tabs>
            <w:rPr>
              <w:rFonts w:asciiTheme="minorHAnsi" w:eastAsiaTheme="minorEastAsia" w:hAnsiTheme="minorHAnsi"/>
              <w:noProof/>
              <w:lang w:eastAsia="lv-LV"/>
            </w:rPr>
          </w:pPr>
          <w:hyperlink w:anchor="_Toc238456292" w:history="1">
            <w:r w:rsidRPr="00EF7187">
              <w:rPr>
                <w:rStyle w:val="Hyperlink"/>
                <w:rFonts w:eastAsia="Arial"/>
                <w:noProof/>
              </w:rPr>
              <w:t>XIX nodaļa - Biežāk konstatētās nepilnības stacionāro uzskaites dokumentu kodēšanā, kurām pievērst uzmanību</w:t>
            </w:r>
            <w:r>
              <w:rPr>
                <w:noProof/>
                <w:webHidden/>
              </w:rPr>
              <w:tab/>
            </w:r>
            <w:r>
              <w:rPr>
                <w:noProof/>
                <w:webHidden/>
              </w:rPr>
              <w:fldChar w:fldCharType="begin"/>
            </w:r>
            <w:r>
              <w:rPr>
                <w:noProof/>
                <w:webHidden/>
              </w:rPr>
              <w:instrText xml:space="preserve"> PAGEREF _Toc238456292 \h </w:instrText>
            </w:r>
            <w:r>
              <w:rPr>
                <w:noProof/>
                <w:webHidden/>
              </w:rPr>
            </w:r>
            <w:r>
              <w:rPr>
                <w:noProof/>
                <w:webHidden/>
              </w:rPr>
              <w:fldChar w:fldCharType="separate"/>
            </w:r>
            <w:r>
              <w:rPr>
                <w:noProof/>
                <w:webHidden/>
              </w:rPr>
              <w:t>74</w:t>
            </w:r>
            <w:r>
              <w:rPr>
                <w:noProof/>
                <w:webHidden/>
              </w:rPr>
              <w:fldChar w:fldCharType="end"/>
            </w:r>
          </w:hyperlink>
        </w:p>
        <w:p w14:paraId="20954987" w14:textId="070D07F2" w:rsidR="00D171D9" w:rsidRDefault="00D171D9">
          <w:pPr>
            <w:pStyle w:val="TOC1"/>
            <w:tabs>
              <w:tab w:val="right" w:leader="dot" w:pos="8296"/>
            </w:tabs>
            <w:rPr>
              <w:rFonts w:asciiTheme="minorHAnsi" w:eastAsiaTheme="minorEastAsia" w:hAnsiTheme="minorHAnsi"/>
              <w:noProof/>
              <w:lang w:eastAsia="lv-LV"/>
            </w:rPr>
          </w:pPr>
          <w:hyperlink w:anchor="_Toc238456293" w:history="1">
            <w:r w:rsidRPr="00EF7187">
              <w:rPr>
                <w:rStyle w:val="Hyperlink"/>
                <w:rFonts w:eastAsia="Arial"/>
                <w:noProof/>
              </w:rPr>
              <w:t>XX nodaļa - Ārēji slimību un nāves cēloņi</w:t>
            </w:r>
            <w:r>
              <w:rPr>
                <w:noProof/>
                <w:webHidden/>
              </w:rPr>
              <w:tab/>
            </w:r>
            <w:r>
              <w:rPr>
                <w:noProof/>
                <w:webHidden/>
              </w:rPr>
              <w:fldChar w:fldCharType="begin"/>
            </w:r>
            <w:r>
              <w:rPr>
                <w:noProof/>
                <w:webHidden/>
              </w:rPr>
              <w:instrText xml:space="preserve"> PAGEREF _Toc238456293 \h </w:instrText>
            </w:r>
            <w:r>
              <w:rPr>
                <w:noProof/>
                <w:webHidden/>
              </w:rPr>
            </w:r>
            <w:r>
              <w:rPr>
                <w:noProof/>
                <w:webHidden/>
              </w:rPr>
              <w:fldChar w:fldCharType="separate"/>
            </w:r>
            <w:r>
              <w:rPr>
                <w:noProof/>
                <w:webHidden/>
              </w:rPr>
              <w:t>76</w:t>
            </w:r>
            <w:r>
              <w:rPr>
                <w:noProof/>
                <w:webHidden/>
              </w:rPr>
              <w:fldChar w:fldCharType="end"/>
            </w:r>
          </w:hyperlink>
        </w:p>
        <w:p w14:paraId="1A32802F" w14:textId="23172F6E" w:rsidR="00D171D9" w:rsidRDefault="00D171D9">
          <w:pPr>
            <w:pStyle w:val="TOC2"/>
            <w:tabs>
              <w:tab w:val="right" w:leader="dot" w:pos="8296"/>
            </w:tabs>
            <w:rPr>
              <w:rFonts w:asciiTheme="minorHAnsi" w:eastAsiaTheme="minorEastAsia" w:hAnsiTheme="minorHAnsi"/>
              <w:noProof/>
              <w:lang w:eastAsia="lv-LV"/>
            </w:rPr>
          </w:pPr>
          <w:hyperlink w:anchor="_Toc238456294" w:history="1">
            <w:r w:rsidRPr="00EF7187">
              <w:rPr>
                <w:rStyle w:val="Hyperlink"/>
                <w:rFonts w:eastAsia="Arial"/>
                <w:noProof/>
              </w:rPr>
              <w:t>Medikamentu blaknes</w:t>
            </w:r>
            <w:r>
              <w:rPr>
                <w:noProof/>
                <w:webHidden/>
              </w:rPr>
              <w:tab/>
            </w:r>
            <w:r>
              <w:rPr>
                <w:noProof/>
                <w:webHidden/>
              </w:rPr>
              <w:fldChar w:fldCharType="begin"/>
            </w:r>
            <w:r>
              <w:rPr>
                <w:noProof/>
                <w:webHidden/>
              </w:rPr>
              <w:instrText xml:space="preserve"> PAGEREF _Toc238456294 \h </w:instrText>
            </w:r>
            <w:r>
              <w:rPr>
                <w:noProof/>
                <w:webHidden/>
              </w:rPr>
            </w:r>
            <w:r>
              <w:rPr>
                <w:noProof/>
                <w:webHidden/>
              </w:rPr>
              <w:fldChar w:fldCharType="separate"/>
            </w:r>
            <w:r>
              <w:rPr>
                <w:noProof/>
                <w:webHidden/>
              </w:rPr>
              <w:t>76</w:t>
            </w:r>
            <w:r>
              <w:rPr>
                <w:noProof/>
                <w:webHidden/>
              </w:rPr>
              <w:fldChar w:fldCharType="end"/>
            </w:r>
          </w:hyperlink>
        </w:p>
        <w:p w14:paraId="1E6C5122" w14:textId="08EB6E15" w:rsidR="00D171D9" w:rsidRDefault="00D171D9">
          <w:pPr>
            <w:pStyle w:val="TOC2"/>
            <w:tabs>
              <w:tab w:val="right" w:leader="dot" w:pos="8296"/>
            </w:tabs>
            <w:rPr>
              <w:rFonts w:asciiTheme="minorHAnsi" w:eastAsiaTheme="minorEastAsia" w:hAnsiTheme="minorHAnsi"/>
              <w:noProof/>
              <w:lang w:eastAsia="lv-LV"/>
            </w:rPr>
          </w:pPr>
          <w:hyperlink w:anchor="_Toc238456295" w:history="1">
            <w:r w:rsidRPr="00EF7187">
              <w:rPr>
                <w:rStyle w:val="Hyperlink"/>
                <w:rFonts w:eastAsia="Arial"/>
                <w:noProof/>
              </w:rPr>
              <w:t>Komplikācijas procedūras laikā</w:t>
            </w:r>
            <w:r>
              <w:rPr>
                <w:noProof/>
                <w:webHidden/>
              </w:rPr>
              <w:tab/>
            </w:r>
            <w:r>
              <w:rPr>
                <w:noProof/>
                <w:webHidden/>
              </w:rPr>
              <w:fldChar w:fldCharType="begin"/>
            </w:r>
            <w:r>
              <w:rPr>
                <w:noProof/>
                <w:webHidden/>
              </w:rPr>
              <w:instrText xml:space="preserve"> PAGEREF _Toc238456295 \h </w:instrText>
            </w:r>
            <w:r>
              <w:rPr>
                <w:noProof/>
                <w:webHidden/>
              </w:rPr>
            </w:r>
            <w:r>
              <w:rPr>
                <w:noProof/>
                <w:webHidden/>
              </w:rPr>
              <w:fldChar w:fldCharType="separate"/>
            </w:r>
            <w:r>
              <w:rPr>
                <w:noProof/>
                <w:webHidden/>
              </w:rPr>
              <w:t>76</w:t>
            </w:r>
            <w:r>
              <w:rPr>
                <w:noProof/>
                <w:webHidden/>
              </w:rPr>
              <w:fldChar w:fldCharType="end"/>
            </w:r>
          </w:hyperlink>
        </w:p>
        <w:p w14:paraId="3C7158D2" w14:textId="2E31C3CF" w:rsidR="00D171D9" w:rsidRDefault="00D171D9">
          <w:pPr>
            <w:pStyle w:val="TOC2"/>
            <w:tabs>
              <w:tab w:val="right" w:leader="dot" w:pos="8296"/>
            </w:tabs>
            <w:rPr>
              <w:rFonts w:asciiTheme="minorHAnsi" w:eastAsiaTheme="minorEastAsia" w:hAnsiTheme="minorHAnsi"/>
              <w:noProof/>
              <w:lang w:eastAsia="lv-LV"/>
            </w:rPr>
          </w:pPr>
          <w:hyperlink w:anchor="_Toc238456296" w:history="1">
            <w:r w:rsidRPr="00EF7187">
              <w:rPr>
                <w:rStyle w:val="Hyperlink"/>
                <w:rFonts w:eastAsia="Arial"/>
                <w:noProof/>
              </w:rPr>
              <w:t>Nozokomiāli faktori</w:t>
            </w:r>
            <w:r>
              <w:rPr>
                <w:noProof/>
                <w:webHidden/>
              </w:rPr>
              <w:tab/>
            </w:r>
            <w:r>
              <w:rPr>
                <w:noProof/>
                <w:webHidden/>
              </w:rPr>
              <w:fldChar w:fldCharType="begin"/>
            </w:r>
            <w:r>
              <w:rPr>
                <w:noProof/>
                <w:webHidden/>
              </w:rPr>
              <w:instrText xml:space="preserve"> PAGEREF _Toc238456296 \h </w:instrText>
            </w:r>
            <w:r>
              <w:rPr>
                <w:noProof/>
                <w:webHidden/>
              </w:rPr>
            </w:r>
            <w:r>
              <w:rPr>
                <w:noProof/>
                <w:webHidden/>
              </w:rPr>
              <w:fldChar w:fldCharType="separate"/>
            </w:r>
            <w:r>
              <w:rPr>
                <w:noProof/>
                <w:webHidden/>
              </w:rPr>
              <w:t>77</w:t>
            </w:r>
            <w:r>
              <w:rPr>
                <w:noProof/>
                <w:webHidden/>
              </w:rPr>
              <w:fldChar w:fldCharType="end"/>
            </w:r>
          </w:hyperlink>
        </w:p>
        <w:p w14:paraId="63695777" w14:textId="790812FF" w:rsidR="00D171D9" w:rsidRDefault="00D171D9">
          <w:pPr>
            <w:pStyle w:val="TOC1"/>
            <w:tabs>
              <w:tab w:val="right" w:leader="dot" w:pos="8296"/>
            </w:tabs>
            <w:rPr>
              <w:rFonts w:asciiTheme="minorHAnsi" w:eastAsiaTheme="minorEastAsia" w:hAnsiTheme="minorHAnsi"/>
              <w:noProof/>
              <w:lang w:eastAsia="lv-LV"/>
            </w:rPr>
          </w:pPr>
          <w:hyperlink w:anchor="_Toc238456297" w:history="1">
            <w:r w:rsidRPr="00EF7187">
              <w:rPr>
                <w:rStyle w:val="Hyperlink"/>
                <w:rFonts w:eastAsia="Arial"/>
                <w:noProof/>
              </w:rPr>
              <w:t>XXI nodaļa - Faktori, kas ietekmē veselību un saskari ar veselības aprūpes darbiniekiem</w:t>
            </w:r>
            <w:r>
              <w:rPr>
                <w:noProof/>
                <w:webHidden/>
              </w:rPr>
              <w:tab/>
            </w:r>
            <w:r>
              <w:rPr>
                <w:noProof/>
                <w:webHidden/>
              </w:rPr>
              <w:fldChar w:fldCharType="begin"/>
            </w:r>
            <w:r>
              <w:rPr>
                <w:noProof/>
                <w:webHidden/>
              </w:rPr>
              <w:instrText xml:space="preserve"> PAGEREF _Toc238456297 \h </w:instrText>
            </w:r>
            <w:r>
              <w:rPr>
                <w:noProof/>
                <w:webHidden/>
              </w:rPr>
            </w:r>
            <w:r>
              <w:rPr>
                <w:noProof/>
                <w:webHidden/>
              </w:rPr>
              <w:fldChar w:fldCharType="separate"/>
            </w:r>
            <w:r>
              <w:rPr>
                <w:noProof/>
                <w:webHidden/>
              </w:rPr>
              <w:t>78</w:t>
            </w:r>
            <w:r>
              <w:rPr>
                <w:noProof/>
                <w:webHidden/>
              </w:rPr>
              <w:fldChar w:fldCharType="end"/>
            </w:r>
          </w:hyperlink>
        </w:p>
        <w:p w14:paraId="5B4D4EA4" w14:textId="7F5521E7" w:rsidR="00D171D9" w:rsidRDefault="00D171D9">
          <w:pPr>
            <w:pStyle w:val="TOC2"/>
            <w:tabs>
              <w:tab w:val="right" w:leader="dot" w:pos="8296"/>
            </w:tabs>
            <w:rPr>
              <w:rFonts w:asciiTheme="minorHAnsi" w:eastAsiaTheme="minorEastAsia" w:hAnsiTheme="minorHAnsi"/>
              <w:noProof/>
              <w:lang w:eastAsia="lv-LV"/>
            </w:rPr>
          </w:pPr>
          <w:hyperlink w:anchor="_Toc238456298" w:history="1">
            <w:r w:rsidRPr="00EF7187">
              <w:rPr>
                <w:rStyle w:val="Hyperlink"/>
                <w:rFonts w:eastAsia="Arial"/>
                <w:noProof/>
              </w:rPr>
              <w:t>Veselības aprūpes iestādes apmeklējums pārbaudes vai izmeklēšanas dēļ</w:t>
            </w:r>
            <w:r>
              <w:rPr>
                <w:noProof/>
                <w:webHidden/>
              </w:rPr>
              <w:tab/>
            </w:r>
            <w:r>
              <w:rPr>
                <w:noProof/>
                <w:webHidden/>
              </w:rPr>
              <w:fldChar w:fldCharType="begin"/>
            </w:r>
            <w:r>
              <w:rPr>
                <w:noProof/>
                <w:webHidden/>
              </w:rPr>
              <w:instrText xml:space="preserve"> PAGEREF _Toc238456298 \h </w:instrText>
            </w:r>
            <w:r>
              <w:rPr>
                <w:noProof/>
                <w:webHidden/>
              </w:rPr>
            </w:r>
            <w:r>
              <w:rPr>
                <w:noProof/>
                <w:webHidden/>
              </w:rPr>
              <w:fldChar w:fldCharType="separate"/>
            </w:r>
            <w:r>
              <w:rPr>
                <w:noProof/>
                <w:webHidden/>
              </w:rPr>
              <w:t>78</w:t>
            </w:r>
            <w:r>
              <w:rPr>
                <w:noProof/>
                <w:webHidden/>
              </w:rPr>
              <w:fldChar w:fldCharType="end"/>
            </w:r>
          </w:hyperlink>
        </w:p>
        <w:p w14:paraId="3FCEBE53" w14:textId="7FE31BF9" w:rsidR="00D171D9" w:rsidRDefault="00D171D9">
          <w:pPr>
            <w:pStyle w:val="TOC2"/>
            <w:tabs>
              <w:tab w:val="right" w:leader="dot" w:pos="8296"/>
            </w:tabs>
            <w:rPr>
              <w:rFonts w:asciiTheme="minorHAnsi" w:eastAsiaTheme="minorEastAsia" w:hAnsiTheme="minorHAnsi"/>
              <w:noProof/>
              <w:lang w:eastAsia="lv-LV"/>
            </w:rPr>
          </w:pPr>
          <w:hyperlink w:anchor="_Toc238456299" w:history="1">
            <w:r w:rsidRPr="00EF7187">
              <w:rPr>
                <w:rStyle w:val="Hyperlink"/>
                <w:rFonts w:eastAsia="Arial"/>
                <w:noProof/>
              </w:rPr>
              <w:t>Lipīgu slimību nēsāšana</w:t>
            </w:r>
            <w:r>
              <w:rPr>
                <w:noProof/>
                <w:webHidden/>
              </w:rPr>
              <w:tab/>
            </w:r>
            <w:r>
              <w:rPr>
                <w:noProof/>
                <w:webHidden/>
              </w:rPr>
              <w:fldChar w:fldCharType="begin"/>
            </w:r>
            <w:r>
              <w:rPr>
                <w:noProof/>
                <w:webHidden/>
              </w:rPr>
              <w:instrText xml:space="preserve"> PAGEREF _Toc238456299 \h </w:instrText>
            </w:r>
            <w:r>
              <w:rPr>
                <w:noProof/>
                <w:webHidden/>
              </w:rPr>
            </w:r>
            <w:r>
              <w:rPr>
                <w:noProof/>
                <w:webHidden/>
              </w:rPr>
              <w:fldChar w:fldCharType="separate"/>
            </w:r>
            <w:r>
              <w:rPr>
                <w:noProof/>
                <w:webHidden/>
              </w:rPr>
              <w:t>78</w:t>
            </w:r>
            <w:r>
              <w:rPr>
                <w:noProof/>
                <w:webHidden/>
              </w:rPr>
              <w:fldChar w:fldCharType="end"/>
            </w:r>
          </w:hyperlink>
        </w:p>
        <w:p w14:paraId="79683A55" w14:textId="2BEBA8C2" w:rsidR="00D171D9" w:rsidRDefault="00D171D9">
          <w:pPr>
            <w:pStyle w:val="TOC2"/>
            <w:tabs>
              <w:tab w:val="right" w:leader="dot" w:pos="8296"/>
            </w:tabs>
            <w:rPr>
              <w:rFonts w:asciiTheme="minorHAnsi" w:eastAsiaTheme="minorEastAsia" w:hAnsiTheme="minorHAnsi"/>
              <w:noProof/>
              <w:lang w:eastAsia="lv-LV"/>
            </w:rPr>
          </w:pPr>
          <w:hyperlink w:anchor="_Toc238456300" w:history="1">
            <w:r w:rsidRPr="00EF7187">
              <w:rPr>
                <w:rStyle w:val="Hyperlink"/>
                <w:rFonts w:eastAsia="Arial"/>
                <w:noProof/>
              </w:rPr>
              <w:t>Veselības aprūpes iestādes apmeklējums īpašu procedūru un medicīniskas aprūpes dēļ</w:t>
            </w:r>
            <w:r>
              <w:rPr>
                <w:noProof/>
                <w:webHidden/>
              </w:rPr>
              <w:tab/>
            </w:r>
            <w:r>
              <w:rPr>
                <w:noProof/>
                <w:webHidden/>
              </w:rPr>
              <w:fldChar w:fldCharType="begin"/>
            </w:r>
            <w:r>
              <w:rPr>
                <w:noProof/>
                <w:webHidden/>
              </w:rPr>
              <w:instrText xml:space="preserve"> PAGEREF _Toc238456300 \h </w:instrText>
            </w:r>
            <w:r>
              <w:rPr>
                <w:noProof/>
                <w:webHidden/>
              </w:rPr>
            </w:r>
            <w:r>
              <w:rPr>
                <w:noProof/>
                <w:webHidden/>
              </w:rPr>
              <w:fldChar w:fldCharType="separate"/>
            </w:r>
            <w:r>
              <w:rPr>
                <w:noProof/>
                <w:webHidden/>
              </w:rPr>
              <w:t>78</w:t>
            </w:r>
            <w:r>
              <w:rPr>
                <w:noProof/>
                <w:webHidden/>
              </w:rPr>
              <w:fldChar w:fldCharType="end"/>
            </w:r>
          </w:hyperlink>
        </w:p>
        <w:p w14:paraId="2E92DA52" w14:textId="7DAD6429" w:rsidR="00D171D9" w:rsidRDefault="00D171D9">
          <w:pPr>
            <w:pStyle w:val="TOC2"/>
            <w:tabs>
              <w:tab w:val="right" w:leader="dot" w:pos="8296"/>
            </w:tabs>
            <w:rPr>
              <w:rFonts w:asciiTheme="minorHAnsi" w:eastAsiaTheme="minorEastAsia" w:hAnsiTheme="minorHAnsi"/>
              <w:noProof/>
              <w:lang w:eastAsia="lv-LV"/>
            </w:rPr>
          </w:pPr>
          <w:hyperlink w:anchor="_Toc238456301" w:history="1">
            <w:r w:rsidRPr="00EF7187">
              <w:rPr>
                <w:rStyle w:val="Hyperlink"/>
                <w:rFonts w:eastAsia="Arial"/>
                <w:noProof/>
              </w:rPr>
              <w:t>Preventīva operācija</w:t>
            </w:r>
            <w:r>
              <w:rPr>
                <w:noProof/>
                <w:webHidden/>
              </w:rPr>
              <w:tab/>
            </w:r>
            <w:r>
              <w:rPr>
                <w:noProof/>
                <w:webHidden/>
              </w:rPr>
              <w:fldChar w:fldCharType="begin"/>
            </w:r>
            <w:r>
              <w:rPr>
                <w:noProof/>
                <w:webHidden/>
              </w:rPr>
              <w:instrText xml:space="preserve"> PAGEREF _Toc238456301 \h </w:instrText>
            </w:r>
            <w:r>
              <w:rPr>
                <w:noProof/>
                <w:webHidden/>
              </w:rPr>
            </w:r>
            <w:r>
              <w:rPr>
                <w:noProof/>
                <w:webHidden/>
              </w:rPr>
              <w:fldChar w:fldCharType="separate"/>
            </w:r>
            <w:r>
              <w:rPr>
                <w:noProof/>
                <w:webHidden/>
              </w:rPr>
              <w:t>79</w:t>
            </w:r>
            <w:r>
              <w:rPr>
                <w:noProof/>
                <w:webHidden/>
              </w:rPr>
              <w:fldChar w:fldCharType="end"/>
            </w:r>
          </w:hyperlink>
        </w:p>
        <w:p w14:paraId="52CE56FA" w14:textId="1318F5AA" w:rsidR="00D171D9" w:rsidRDefault="00D171D9">
          <w:pPr>
            <w:pStyle w:val="TOC2"/>
            <w:tabs>
              <w:tab w:val="right" w:leader="dot" w:pos="8296"/>
            </w:tabs>
            <w:rPr>
              <w:rFonts w:asciiTheme="minorHAnsi" w:eastAsiaTheme="minorEastAsia" w:hAnsiTheme="minorHAnsi"/>
              <w:noProof/>
              <w:lang w:eastAsia="lv-LV"/>
            </w:rPr>
          </w:pPr>
          <w:hyperlink w:anchor="_Toc238456302" w:history="1">
            <w:r w:rsidRPr="00EF7187">
              <w:rPr>
                <w:rStyle w:val="Hyperlink"/>
                <w:rFonts w:eastAsia="Arial"/>
                <w:noProof/>
              </w:rPr>
              <w:t>Paliatīva aprūpe</w:t>
            </w:r>
            <w:r>
              <w:rPr>
                <w:noProof/>
                <w:webHidden/>
              </w:rPr>
              <w:tab/>
            </w:r>
            <w:r>
              <w:rPr>
                <w:noProof/>
                <w:webHidden/>
              </w:rPr>
              <w:fldChar w:fldCharType="begin"/>
            </w:r>
            <w:r>
              <w:rPr>
                <w:noProof/>
                <w:webHidden/>
              </w:rPr>
              <w:instrText xml:space="preserve"> PAGEREF _Toc238456302 \h </w:instrText>
            </w:r>
            <w:r>
              <w:rPr>
                <w:noProof/>
                <w:webHidden/>
              </w:rPr>
            </w:r>
            <w:r>
              <w:rPr>
                <w:noProof/>
                <w:webHidden/>
              </w:rPr>
              <w:fldChar w:fldCharType="separate"/>
            </w:r>
            <w:r>
              <w:rPr>
                <w:noProof/>
                <w:webHidden/>
              </w:rPr>
              <w:t>80</w:t>
            </w:r>
            <w:r>
              <w:rPr>
                <w:noProof/>
                <w:webHidden/>
              </w:rPr>
              <w:fldChar w:fldCharType="end"/>
            </w:r>
          </w:hyperlink>
        </w:p>
        <w:p w14:paraId="50EB90D5" w14:textId="5A467804" w:rsidR="00D171D9" w:rsidRDefault="00D171D9">
          <w:pPr>
            <w:pStyle w:val="TOC2"/>
            <w:tabs>
              <w:tab w:val="right" w:leader="dot" w:pos="8296"/>
            </w:tabs>
            <w:rPr>
              <w:rFonts w:asciiTheme="minorHAnsi" w:eastAsiaTheme="minorEastAsia" w:hAnsiTheme="minorHAnsi"/>
              <w:noProof/>
              <w:lang w:eastAsia="lv-LV"/>
            </w:rPr>
          </w:pPr>
          <w:hyperlink w:anchor="_Toc238456303" w:history="1">
            <w:r w:rsidRPr="00EF7187">
              <w:rPr>
                <w:rStyle w:val="Hyperlink"/>
                <w:rFonts w:eastAsia="Arial"/>
                <w:noProof/>
              </w:rPr>
              <w:t>Atcelta procedūra</w:t>
            </w:r>
            <w:r>
              <w:rPr>
                <w:noProof/>
                <w:webHidden/>
              </w:rPr>
              <w:tab/>
            </w:r>
            <w:r>
              <w:rPr>
                <w:noProof/>
                <w:webHidden/>
              </w:rPr>
              <w:fldChar w:fldCharType="begin"/>
            </w:r>
            <w:r>
              <w:rPr>
                <w:noProof/>
                <w:webHidden/>
              </w:rPr>
              <w:instrText xml:space="preserve"> PAGEREF _Toc238456303 \h </w:instrText>
            </w:r>
            <w:r>
              <w:rPr>
                <w:noProof/>
                <w:webHidden/>
              </w:rPr>
            </w:r>
            <w:r>
              <w:rPr>
                <w:noProof/>
                <w:webHidden/>
              </w:rPr>
              <w:fldChar w:fldCharType="separate"/>
            </w:r>
            <w:r>
              <w:rPr>
                <w:noProof/>
                <w:webHidden/>
              </w:rPr>
              <w:t>80</w:t>
            </w:r>
            <w:r>
              <w:rPr>
                <w:noProof/>
                <w:webHidden/>
              </w:rPr>
              <w:fldChar w:fldCharType="end"/>
            </w:r>
          </w:hyperlink>
        </w:p>
        <w:p w14:paraId="78201750" w14:textId="62AA97DC" w:rsidR="00D171D9" w:rsidRDefault="00D171D9">
          <w:pPr>
            <w:pStyle w:val="TOC2"/>
            <w:tabs>
              <w:tab w:val="right" w:leader="dot" w:pos="8296"/>
            </w:tabs>
            <w:rPr>
              <w:rFonts w:asciiTheme="minorHAnsi" w:eastAsiaTheme="minorEastAsia" w:hAnsiTheme="minorHAnsi"/>
              <w:noProof/>
              <w:lang w:eastAsia="lv-LV"/>
            </w:rPr>
          </w:pPr>
          <w:hyperlink w:anchor="_Toc238456304" w:history="1">
            <w:r w:rsidRPr="00EF7187">
              <w:rPr>
                <w:rStyle w:val="Hyperlink"/>
                <w:rFonts w:eastAsia="Arial"/>
                <w:noProof/>
              </w:rPr>
              <w:t>Dzīvo viens un/vai gaida stacionēšanu citur</w:t>
            </w:r>
            <w:r>
              <w:rPr>
                <w:noProof/>
                <w:webHidden/>
              </w:rPr>
              <w:tab/>
            </w:r>
            <w:r>
              <w:rPr>
                <w:noProof/>
                <w:webHidden/>
              </w:rPr>
              <w:fldChar w:fldCharType="begin"/>
            </w:r>
            <w:r>
              <w:rPr>
                <w:noProof/>
                <w:webHidden/>
              </w:rPr>
              <w:instrText xml:space="preserve"> PAGEREF _Toc238456304 \h </w:instrText>
            </w:r>
            <w:r>
              <w:rPr>
                <w:noProof/>
                <w:webHidden/>
              </w:rPr>
            </w:r>
            <w:r>
              <w:rPr>
                <w:noProof/>
                <w:webHidden/>
              </w:rPr>
              <w:fldChar w:fldCharType="separate"/>
            </w:r>
            <w:r>
              <w:rPr>
                <w:noProof/>
                <w:webHidden/>
              </w:rPr>
              <w:t>81</w:t>
            </w:r>
            <w:r>
              <w:rPr>
                <w:noProof/>
                <w:webHidden/>
              </w:rPr>
              <w:fldChar w:fldCharType="end"/>
            </w:r>
          </w:hyperlink>
        </w:p>
        <w:p w14:paraId="022B5366" w14:textId="5ABF00D2" w:rsidR="00D171D9" w:rsidRDefault="00D171D9">
          <w:pPr>
            <w:pStyle w:val="TOC2"/>
            <w:tabs>
              <w:tab w:val="right" w:leader="dot" w:pos="8296"/>
            </w:tabs>
            <w:rPr>
              <w:rFonts w:asciiTheme="minorHAnsi" w:eastAsiaTheme="minorEastAsia" w:hAnsiTheme="minorHAnsi"/>
              <w:noProof/>
              <w:lang w:eastAsia="lv-LV"/>
            </w:rPr>
          </w:pPr>
          <w:hyperlink w:anchor="_Toc238456305" w:history="1">
            <w:r w:rsidRPr="00EF7187">
              <w:rPr>
                <w:rStyle w:val="Hyperlink"/>
                <w:rFonts w:eastAsia="Arial"/>
                <w:noProof/>
              </w:rPr>
              <w:t>Atvaļinājuma laika aprūpe</w:t>
            </w:r>
            <w:r>
              <w:rPr>
                <w:noProof/>
                <w:webHidden/>
              </w:rPr>
              <w:tab/>
            </w:r>
            <w:r>
              <w:rPr>
                <w:noProof/>
                <w:webHidden/>
              </w:rPr>
              <w:fldChar w:fldCharType="begin"/>
            </w:r>
            <w:r>
              <w:rPr>
                <w:noProof/>
                <w:webHidden/>
              </w:rPr>
              <w:instrText xml:space="preserve"> PAGEREF _Toc238456305 \h </w:instrText>
            </w:r>
            <w:r>
              <w:rPr>
                <w:noProof/>
                <w:webHidden/>
              </w:rPr>
            </w:r>
            <w:r>
              <w:rPr>
                <w:noProof/>
                <w:webHidden/>
              </w:rPr>
              <w:fldChar w:fldCharType="separate"/>
            </w:r>
            <w:r>
              <w:rPr>
                <w:noProof/>
                <w:webHidden/>
              </w:rPr>
              <w:t>81</w:t>
            </w:r>
            <w:r>
              <w:rPr>
                <w:noProof/>
                <w:webHidden/>
              </w:rPr>
              <w:fldChar w:fldCharType="end"/>
            </w:r>
          </w:hyperlink>
        </w:p>
        <w:p w14:paraId="532B22EE" w14:textId="52CFBC54" w:rsidR="00D171D9" w:rsidRDefault="00D171D9">
          <w:pPr>
            <w:pStyle w:val="TOC2"/>
            <w:tabs>
              <w:tab w:val="right" w:leader="dot" w:pos="8296"/>
            </w:tabs>
            <w:rPr>
              <w:rFonts w:asciiTheme="minorHAnsi" w:eastAsiaTheme="minorEastAsia" w:hAnsiTheme="minorHAnsi"/>
              <w:noProof/>
              <w:lang w:eastAsia="lv-LV"/>
            </w:rPr>
          </w:pPr>
          <w:hyperlink w:anchor="_Toc238456306" w:history="1">
            <w:r w:rsidRPr="00EF7187">
              <w:rPr>
                <w:rStyle w:val="Hyperlink"/>
                <w:noProof/>
              </w:rPr>
              <w:t>XXI nodaļa - Biežāk konstatētās nepilnības stacionāro uzskaites dokumentu kodēšanā, kurām pievērst uzmanību</w:t>
            </w:r>
            <w:r>
              <w:rPr>
                <w:noProof/>
                <w:webHidden/>
              </w:rPr>
              <w:tab/>
            </w:r>
            <w:r>
              <w:rPr>
                <w:noProof/>
                <w:webHidden/>
              </w:rPr>
              <w:fldChar w:fldCharType="begin"/>
            </w:r>
            <w:r>
              <w:rPr>
                <w:noProof/>
                <w:webHidden/>
              </w:rPr>
              <w:instrText xml:space="preserve"> PAGEREF _Toc238456306 \h </w:instrText>
            </w:r>
            <w:r>
              <w:rPr>
                <w:noProof/>
                <w:webHidden/>
              </w:rPr>
            </w:r>
            <w:r>
              <w:rPr>
                <w:noProof/>
                <w:webHidden/>
              </w:rPr>
              <w:fldChar w:fldCharType="separate"/>
            </w:r>
            <w:r>
              <w:rPr>
                <w:noProof/>
                <w:webHidden/>
              </w:rPr>
              <w:t>81</w:t>
            </w:r>
            <w:r>
              <w:rPr>
                <w:noProof/>
                <w:webHidden/>
              </w:rPr>
              <w:fldChar w:fldCharType="end"/>
            </w:r>
          </w:hyperlink>
        </w:p>
        <w:p w14:paraId="38E7EB1E" w14:textId="6448996A" w:rsidR="00D171D9" w:rsidRDefault="00D171D9">
          <w:pPr>
            <w:pStyle w:val="TOC1"/>
            <w:tabs>
              <w:tab w:val="right" w:leader="dot" w:pos="8296"/>
            </w:tabs>
            <w:rPr>
              <w:rFonts w:asciiTheme="minorHAnsi" w:eastAsiaTheme="minorEastAsia" w:hAnsiTheme="minorHAnsi"/>
              <w:noProof/>
              <w:lang w:eastAsia="lv-LV"/>
            </w:rPr>
          </w:pPr>
          <w:hyperlink w:anchor="_Toc238456307" w:history="1">
            <w:r w:rsidRPr="00EF7187">
              <w:rPr>
                <w:rStyle w:val="Hyperlink"/>
                <w:noProof/>
              </w:rPr>
              <w:t>NCSP/NOMESCO kodēšanas ieteikumi</w:t>
            </w:r>
            <w:r>
              <w:rPr>
                <w:noProof/>
                <w:webHidden/>
              </w:rPr>
              <w:tab/>
            </w:r>
            <w:r>
              <w:rPr>
                <w:noProof/>
                <w:webHidden/>
              </w:rPr>
              <w:fldChar w:fldCharType="begin"/>
            </w:r>
            <w:r>
              <w:rPr>
                <w:noProof/>
                <w:webHidden/>
              </w:rPr>
              <w:instrText xml:space="preserve"> PAGEREF _Toc238456307 \h </w:instrText>
            </w:r>
            <w:r>
              <w:rPr>
                <w:noProof/>
                <w:webHidden/>
              </w:rPr>
            </w:r>
            <w:r>
              <w:rPr>
                <w:noProof/>
                <w:webHidden/>
              </w:rPr>
              <w:fldChar w:fldCharType="separate"/>
            </w:r>
            <w:r>
              <w:rPr>
                <w:noProof/>
                <w:webHidden/>
              </w:rPr>
              <w:t>83</w:t>
            </w:r>
            <w:r>
              <w:rPr>
                <w:noProof/>
                <w:webHidden/>
              </w:rPr>
              <w:fldChar w:fldCharType="end"/>
            </w:r>
          </w:hyperlink>
        </w:p>
        <w:p w14:paraId="3433A289" w14:textId="37503F05" w:rsidR="00D171D9" w:rsidRDefault="00D171D9">
          <w:pPr>
            <w:pStyle w:val="TOC2"/>
            <w:tabs>
              <w:tab w:val="right" w:leader="dot" w:pos="8296"/>
            </w:tabs>
            <w:rPr>
              <w:rFonts w:asciiTheme="minorHAnsi" w:eastAsiaTheme="minorEastAsia" w:hAnsiTheme="minorHAnsi"/>
              <w:noProof/>
              <w:lang w:eastAsia="lv-LV"/>
            </w:rPr>
          </w:pPr>
          <w:hyperlink w:anchor="_Toc238456308" w:history="1">
            <w:r w:rsidRPr="00EF7187">
              <w:rPr>
                <w:rStyle w:val="Hyperlink"/>
                <w:noProof/>
              </w:rPr>
              <w:t>Reoperāciju kodēšana</w:t>
            </w:r>
            <w:r>
              <w:rPr>
                <w:noProof/>
                <w:webHidden/>
              </w:rPr>
              <w:tab/>
            </w:r>
            <w:r>
              <w:rPr>
                <w:noProof/>
                <w:webHidden/>
              </w:rPr>
              <w:fldChar w:fldCharType="begin"/>
            </w:r>
            <w:r>
              <w:rPr>
                <w:noProof/>
                <w:webHidden/>
              </w:rPr>
              <w:instrText xml:space="preserve"> PAGEREF _Toc238456308 \h </w:instrText>
            </w:r>
            <w:r>
              <w:rPr>
                <w:noProof/>
                <w:webHidden/>
              </w:rPr>
            </w:r>
            <w:r>
              <w:rPr>
                <w:noProof/>
                <w:webHidden/>
              </w:rPr>
              <w:fldChar w:fldCharType="separate"/>
            </w:r>
            <w:r>
              <w:rPr>
                <w:noProof/>
                <w:webHidden/>
              </w:rPr>
              <w:t>83</w:t>
            </w:r>
            <w:r>
              <w:rPr>
                <w:noProof/>
                <w:webHidden/>
              </w:rPr>
              <w:fldChar w:fldCharType="end"/>
            </w:r>
          </w:hyperlink>
        </w:p>
        <w:p w14:paraId="3BEF23EF" w14:textId="1FBE9CD0" w:rsidR="00D171D9" w:rsidRDefault="00D171D9">
          <w:pPr>
            <w:pStyle w:val="TOC2"/>
            <w:tabs>
              <w:tab w:val="right" w:leader="dot" w:pos="8296"/>
            </w:tabs>
            <w:rPr>
              <w:rFonts w:asciiTheme="minorHAnsi" w:eastAsiaTheme="minorEastAsia" w:hAnsiTheme="minorHAnsi"/>
              <w:noProof/>
              <w:lang w:eastAsia="lv-LV"/>
            </w:rPr>
          </w:pPr>
          <w:hyperlink w:anchor="_Toc238456309" w:history="1">
            <w:r w:rsidRPr="00EF7187">
              <w:rPr>
                <w:rStyle w:val="Hyperlink"/>
                <w:rFonts w:eastAsia="Arial"/>
                <w:noProof/>
              </w:rPr>
              <w:t>Gadījumi, kas nav uzskatāmi par reoperācijām</w:t>
            </w:r>
            <w:r>
              <w:rPr>
                <w:noProof/>
                <w:webHidden/>
              </w:rPr>
              <w:tab/>
            </w:r>
            <w:r>
              <w:rPr>
                <w:noProof/>
                <w:webHidden/>
              </w:rPr>
              <w:fldChar w:fldCharType="begin"/>
            </w:r>
            <w:r>
              <w:rPr>
                <w:noProof/>
                <w:webHidden/>
              </w:rPr>
              <w:instrText xml:space="preserve"> PAGEREF _Toc238456309 \h </w:instrText>
            </w:r>
            <w:r>
              <w:rPr>
                <w:noProof/>
                <w:webHidden/>
              </w:rPr>
            </w:r>
            <w:r>
              <w:rPr>
                <w:noProof/>
                <w:webHidden/>
              </w:rPr>
              <w:fldChar w:fldCharType="separate"/>
            </w:r>
            <w:r>
              <w:rPr>
                <w:noProof/>
                <w:webHidden/>
              </w:rPr>
              <w:t>83</w:t>
            </w:r>
            <w:r>
              <w:rPr>
                <w:noProof/>
                <w:webHidden/>
              </w:rPr>
              <w:fldChar w:fldCharType="end"/>
            </w:r>
          </w:hyperlink>
        </w:p>
        <w:p w14:paraId="60424A36" w14:textId="07150E7F" w:rsidR="00D171D9" w:rsidRDefault="00D171D9">
          <w:pPr>
            <w:pStyle w:val="TOC2"/>
            <w:tabs>
              <w:tab w:val="right" w:leader="dot" w:pos="8296"/>
            </w:tabs>
            <w:rPr>
              <w:rFonts w:asciiTheme="minorHAnsi" w:eastAsiaTheme="minorEastAsia" w:hAnsiTheme="minorHAnsi"/>
              <w:noProof/>
              <w:lang w:eastAsia="lv-LV"/>
            </w:rPr>
          </w:pPr>
          <w:hyperlink w:anchor="_Toc238456310" w:history="1">
            <w:r w:rsidRPr="00EF7187">
              <w:rPr>
                <w:rStyle w:val="Hyperlink"/>
                <w:noProof/>
              </w:rPr>
              <w:t>Ķirurģiska izgulējumu ārstēšana</w:t>
            </w:r>
            <w:r>
              <w:rPr>
                <w:noProof/>
                <w:webHidden/>
              </w:rPr>
              <w:tab/>
            </w:r>
            <w:r>
              <w:rPr>
                <w:noProof/>
                <w:webHidden/>
              </w:rPr>
              <w:fldChar w:fldCharType="begin"/>
            </w:r>
            <w:r>
              <w:rPr>
                <w:noProof/>
                <w:webHidden/>
              </w:rPr>
              <w:instrText xml:space="preserve"> PAGEREF _Toc238456310 \h </w:instrText>
            </w:r>
            <w:r>
              <w:rPr>
                <w:noProof/>
                <w:webHidden/>
              </w:rPr>
            </w:r>
            <w:r>
              <w:rPr>
                <w:noProof/>
                <w:webHidden/>
              </w:rPr>
              <w:fldChar w:fldCharType="separate"/>
            </w:r>
            <w:r>
              <w:rPr>
                <w:noProof/>
                <w:webHidden/>
              </w:rPr>
              <w:t>84</w:t>
            </w:r>
            <w:r>
              <w:rPr>
                <w:noProof/>
                <w:webHidden/>
              </w:rPr>
              <w:fldChar w:fldCharType="end"/>
            </w:r>
          </w:hyperlink>
        </w:p>
        <w:p w14:paraId="6A25D0E8" w14:textId="3B1425A3" w:rsidR="00D171D9" w:rsidRDefault="00D171D9">
          <w:pPr>
            <w:pStyle w:val="TOC2"/>
            <w:tabs>
              <w:tab w:val="right" w:leader="dot" w:pos="8296"/>
            </w:tabs>
            <w:rPr>
              <w:rFonts w:asciiTheme="minorHAnsi" w:eastAsiaTheme="minorEastAsia" w:hAnsiTheme="minorHAnsi"/>
              <w:noProof/>
              <w:lang w:eastAsia="lv-LV"/>
            </w:rPr>
          </w:pPr>
          <w:hyperlink w:anchor="_Toc238456311" w:history="1">
            <w:r w:rsidRPr="00EF7187">
              <w:rPr>
                <w:rStyle w:val="Hyperlink"/>
                <w:noProof/>
              </w:rPr>
              <w:t>Grupēšanu neietekmējošu NCSP manipulāciju lietošana</w:t>
            </w:r>
            <w:r>
              <w:rPr>
                <w:noProof/>
                <w:webHidden/>
              </w:rPr>
              <w:tab/>
            </w:r>
            <w:r>
              <w:rPr>
                <w:noProof/>
                <w:webHidden/>
              </w:rPr>
              <w:fldChar w:fldCharType="begin"/>
            </w:r>
            <w:r>
              <w:rPr>
                <w:noProof/>
                <w:webHidden/>
              </w:rPr>
              <w:instrText xml:space="preserve"> PAGEREF _Toc238456311 \h </w:instrText>
            </w:r>
            <w:r>
              <w:rPr>
                <w:noProof/>
                <w:webHidden/>
              </w:rPr>
            </w:r>
            <w:r>
              <w:rPr>
                <w:noProof/>
                <w:webHidden/>
              </w:rPr>
              <w:fldChar w:fldCharType="separate"/>
            </w:r>
            <w:r>
              <w:rPr>
                <w:noProof/>
                <w:webHidden/>
              </w:rPr>
              <w:t>84</w:t>
            </w:r>
            <w:r>
              <w:rPr>
                <w:noProof/>
                <w:webHidden/>
              </w:rPr>
              <w:fldChar w:fldCharType="end"/>
            </w:r>
          </w:hyperlink>
        </w:p>
        <w:p w14:paraId="53326A45" w14:textId="47CC4593" w:rsidR="00E07371" w:rsidRDefault="00E07371" w:rsidP="00D40B54">
          <w:r>
            <w:rPr>
              <w:b/>
              <w:bCs/>
              <w:noProof/>
            </w:rPr>
            <w:fldChar w:fldCharType="end"/>
          </w:r>
        </w:p>
      </w:sdtContent>
    </w:sdt>
    <w:p w14:paraId="6A833047" w14:textId="45E0023D" w:rsidR="004D5E9A" w:rsidRDefault="004D5E9A" w:rsidP="00D40B54">
      <w:pPr>
        <w:spacing w:line="276" w:lineRule="auto"/>
      </w:pPr>
      <w:r>
        <w:br w:type="page"/>
      </w:r>
    </w:p>
    <w:p w14:paraId="50742C71" w14:textId="5AAC84DB" w:rsidR="00751845" w:rsidRDefault="00751845" w:rsidP="00324AE3">
      <w:pPr>
        <w:pStyle w:val="Heading1"/>
        <w:jc w:val="both"/>
      </w:pPr>
      <w:bookmarkStart w:id="0" w:name="_Toc238456145"/>
      <w:r>
        <w:lastRenderedPageBreak/>
        <w:t>Ievads</w:t>
      </w:r>
      <w:bookmarkEnd w:id="0"/>
    </w:p>
    <w:p w14:paraId="3DC2ADF6" w14:textId="143C5007" w:rsidR="004D5E9A" w:rsidRDefault="00751F6B" w:rsidP="00324AE3">
      <w:pPr>
        <w:pStyle w:val="Heading1"/>
        <w:jc w:val="both"/>
      </w:pPr>
      <w:bookmarkStart w:id="1" w:name="_Toc238456146"/>
      <w:r>
        <w:t>Klīniskās kodēšanas vadlīniju izstrāde</w:t>
      </w:r>
      <w:bookmarkEnd w:id="1"/>
    </w:p>
    <w:p w14:paraId="2E03CF2F" w14:textId="77777777" w:rsidR="00D63845" w:rsidRDefault="00B85651" w:rsidP="00B85651">
      <w:pPr>
        <w:spacing w:line="276" w:lineRule="auto"/>
        <w:ind w:firstLine="720"/>
      </w:pPr>
      <w:r>
        <w:t xml:space="preserve">Klīniskās kodēšanas vadlīnijas Latvijā ir uzsāktas izstrādāt, balstoties uz klīniskās kodēšanas auditu rezultātiem, kas </w:t>
      </w:r>
      <w:r w:rsidR="001216E4">
        <w:t xml:space="preserve">faktiski </w:t>
      </w:r>
      <w:r>
        <w:t xml:space="preserve">tika veikti laika posmā no septembra līdz decembrim </w:t>
      </w:r>
      <w:r w:rsidR="001216E4">
        <w:t xml:space="preserve">2024. gadā </w:t>
      </w:r>
      <w:r>
        <w:t xml:space="preserve">un </w:t>
      </w:r>
      <w:r w:rsidR="001216E4">
        <w:t xml:space="preserve">no janvāra </w:t>
      </w:r>
      <w:r>
        <w:t>līdz jūnijam</w:t>
      </w:r>
      <w:r w:rsidR="001216E4">
        <w:t xml:space="preserve"> 2026. gadā</w:t>
      </w:r>
      <w:r>
        <w:t xml:space="preserve">. </w:t>
      </w:r>
    </w:p>
    <w:p w14:paraId="47CD1546" w14:textId="60B62E37" w:rsidR="00D63845" w:rsidRDefault="00D63845" w:rsidP="00B85651">
      <w:pPr>
        <w:spacing w:line="276" w:lineRule="auto"/>
        <w:ind w:firstLine="720"/>
      </w:pPr>
    </w:p>
    <w:p w14:paraId="1CB4984F" w14:textId="50492DF2" w:rsidR="00B85651" w:rsidRDefault="00B85651" w:rsidP="00B85651">
      <w:pPr>
        <w:spacing w:line="276" w:lineRule="auto"/>
        <w:ind w:firstLine="720"/>
      </w:pPr>
      <w:r>
        <w:t xml:space="preserve">Vadlīniju mērķis ir veicināt vienotu, precīzu un normatīvajiem aktiem atbilstošu diagnožu un procedūru kodēšanas praksi Latvijas stacionārajās ārstniecības iestādēs, uzlabojot datu kvalitāti, DRG </w:t>
      </w:r>
      <w:r w:rsidR="003F2C76">
        <w:t xml:space="preserve">(ar diagnozēm saistīto grupu) </w:t>
      </w:r>
      <w:r>
        <w:t>gadījumu grupēšanas precizitāti un veselības aprūpes statistikas ticamību kopumā.</w:t>
      </w:r>
    </w:p>
    <w:p w14:paraId="5743DE0C" w14:textId="77777777" w:rsidR="00B85651" w:rsidRDefault="00B85651" w:rsidP="00B85651">
      <w:pPr>
        <w:spacing w:line="276" w:lineRule="auto"/>
        <w:ind w:firstLine="720"/>
      </w:pPr>
    </w:p>
    <w:p w14:paraId="61AA59E9" w14:textId="6CBC6C44" w:rsidR="00B85651" w:rsidRDefault="00B85651" w:rsidP="00B85651">
      <w:pPr>
        <w:spacing w:line="276" w:lineRule="auto"/>
        <w:ind w:firstLine="720"/>
      </w:pPr>
      <w:r>
        <w:t xml:space="preserve">Abu auditu ietvaros tika izvērtēta klīniskā kodēšana Latvijas Republikas I–IV līmeņa stacionārajās ārstniecības iestādēs atbilstoši Ministru kabineta 2018. gada 28. augusta noteikumu Nr. 555 "Veselības aprūpes pakalpojumu organizēšanas un samaksas kārtība" 6. pielikumā noteiktajam ārstniecības iestāžu dalījumam  </w:t>
      </w:r>
      <w:r w:rsidR="004C77EB">
        <w:t>2024.</w:t>
      </w:r>
      <w:r w:rsidR="001216E4">
        <w:t xml:space="preserve"> (IV līmeņa iestādes)</w:t>
      </w:r>
      <w:r w:rsidR="004C77EB">
        <w:t xml:space="preserve"> un </w:t>
      </w:r>
      <w:r>
        <w:t>2026. gadā</w:t>
      </w:r>
      <w:r w:rsidR="001216E4">
        <w:t xml:space="preserve"> (I-III līmeņa ārstniecības iestādes)</w:t>
      </w:r>
      <w:r>
        <w:t>, kā arī SIA "Rīgas Dzemdību nams" un VSIA "Traumatoloģijas un ortopēdijas slimnīca".</w:t>
      </w:r>
    </w:p>
    <w:p w14:paraId="579EE5B4" w14:textId="77777777" w:rsidR="00B85651" w:rsidRDefault="00B85651" w:rsidP="00B85651">
      <w:pPr>
        <w:spacing w:line="276" w:lineRule="auto"/>
      </w:pPr>
    </w:p>
    <w:p w14:paraId="05DEFDF1" w14:textId="391A06E8" w:rsidR="00B85651" w:rsidRDefault="00B85651" w:rsidP="00B85651">
      <w:pPr>
        <w:spacing w:line="276" w:lineRule="auto"/>
        <w:ind w:firstLine="720"/>
      </w:pPr>
      <w:r>
        <w:t>Auditējamo UD atlases kritērijus noteica audita darba grupa</w:t>
      </w:r>
      <w:r w:rsidR="001216E4">
        <w:t>, kas sastāvēja no trīs auditoriem un četriem N</w:t>
      </w:r>
      <w:r w:rsidR="003F2C76">
        <w:t>acionālā veselības dienesta (turpmāk tekstā – N</w:t>
      </w:r>
      <w:r w:rsidR="001216E4">
        <w:t>VD</w:t>
      </w:r>
      <w:r w:rsidR="003F2C76">
        <w:t>)</w:t>
      </w:r>
      <w:r w:rsidR="001216E4">
        <w:t xml:space="preserve"> darbiniekiem</w:t>
      </w:r>
      <w:r>
        <w:t xml:space="preserve">. </w:t>
      </w:r>
      <w:r w:rsidR="001216E4">
        <w:t>2024. gada klīniskās kodēšanas audita UD atlases kritēriji bija terapeitiskie dokumenti ar diagnozēm, kuros būtu lielāka iespējamība pieļaut kodēšanas kļūdas, ķirurģiskie gadījumi tika atlasīti pēc abdominālās lokalizācijas un salīdzinoši lielākām izmaksām. 2026.gadā veiktajam a</w:t>
      </w:r>
      <w:r>
        <w:t>uditam tika atlasīti dzemdību gadījumi (iestādēs, kurās šādi pakalpojumi tiek sniegti), DRG kļūdu grupu gadījumi, gadījumi ar nepilnīgiem vai neprecizētiem diagnožu kodiem, gadījumi ar kļūdām GPF pakalpojumu programmās (kodi FN01 un FP01), kā arī gadījumi ar būtiskām novirzēm no vidējām DRG grupu izmaksām salīdzinājumā ar visu ārstniecības iestāžu vidējiem rādītājiem.</w:t>
      </w:r>
    </w:p>
    <w:p w14:paraId="56C0A7F8" w14:textId="77777777" w:rsidR="00B85651" w:rsidRDefault="00B85651" w:rsidP="00B85651">
      <w:pPr>
        <w:spacing w:line="276" w:lineRule="auto"/>
        <w:ind w:firstLine="720"/>
      </w:pPr>
    </w:p>
    <w:p w14:paraId="37F8AF62" w14:textId="1FF91E4E" w:rsidR="00B85651" w:rsidRDefault="00B85651" w:rsidP="00B85651">
      <w:pPr>
        <w:spacing w:line="276" w:lineRule="auto"/>
        <w:ind w:firstLine="720"/>
      </w:pPr>
      <w:r>
        <w:t xml:space="preserve">Auditu </w:t>
      </w:r>
      <w:r w:rsidR="004C77EB">
        <w:t xml:space="preserve">katrā periodā </w:t>
      </w:r>
      <w:r>
        <w:t>veica trīs neatkarīgi auditori, kuriem nebija finansiālu vai cita veida interešu konflikta ar auditētajām ārstniecības iestādēm.</w:t>
      </w:r>
    </w:p>
    <w:p w14:paraId="5A6D17B8" w14:textId="77777777" w:rsidR="00B85651" w:rsidRDefault="00B85651" w:rsidP="00B85651">
      <w:pPr>
        <w:spacing w:line="276" w:lineRule="auto"/>
        <w:ind w:firstLine="720"/>
      </w:pPr>
    </w:p>
    <w:p w14:paraId="2633D4DF" w14:textId="0E694EF0" w:rsidR="00B85651" w:rsidRDefault="00B85651" w:rsidP="00B85651">
      <w:pPr>
        <w:spacing w:line="276" w:lineRule="auto"/>
        <w:ind w:firstLine="720"/>
      </w:pPr>
      <w:r>
        <w:t>Audita laikā pacientu diagnozes tika salīdzinātas UD medicīniskās dokumentācijas papīra formātā pret V</w:t>
      </w:r>
      <w:r w:rsidR="004C77EB">
        <w:t>adības informācijas sistēmā</w:t>
      </w:r>
      <w:r>
        <w:t xml:space="preserve"> kodētajām diagnozēm, izmantojot Starptautiskās statistiskās slimību un veselības problēmu klasifikācijas 10. redakciju (SSK-10). Katra uzskaites dokumenta pārbaude un atkārtota DRG grupēšana tika veikta </w:t>
      </w:r>
      <w:r w:rsidRPr="001216E4">
        <w:rPr>
          <w:i/>
          <w:iCs/>
        </w:rPr>
        <w:t>VisualDRG</w:t>
      </w:r>
      <w:r w:rsidR="001216E4">
        <w:t>, kas ir slēgtā</w:t>
      </w:r>
      <w:r>
        <w:t xml:space="preserve"> interneta vidē </w:t>
      </w:r>
      <w:r w:rsidR="001216E4">
        <w:t>izvietota</w:t>
      </w:r>
      <w:r>
        <w:t xml:space="preserve"> programmatūr</w:t>
      </w:r>
      <w:r w:rsidR="001216E4">
        <w:t>a</w:t>
      </w:r>
      <w:r>
        <w:t xml:space="preserve"> – </w:t>
      </w:r>
      <w:r w:rsidR="003F2C76">
        <w:t>NVD</w:t>
      </w:r>
      <w:r>
        <w:t xml:space="preserve"> lietošanā esoša ārējā DRG grupēšanas sistēm</w:t>
      </w:r>
      <w:r w:rsidR="001216E4">
        <w:t>a</w:t>
      </w:r>
      <w:r>
        <w:t>, kas darbojas neatkarīgi no Vadības informācijas sistēmas.</w:t>
      </w:r>
    </w:p>
    <w:p w14:paraId="2D7A3F7C" w14:textId="77777777" w:rsidR="00B85651" w:rsidRDefault="00B85651" w:rsidP="00B85651">
      <w:pPr>
        <w:spacing w:line="276" w:lineRule="auto"/>
        <w:ind w:firstLine="720"/>
      </w:pPr>
    </w:p>
    <w:p w14:paraId="45E25508" w14:textId="501A2AF3" w:rsidR="00B85651" w:rsidRDefault="00B85651" w:rsidP="00B85651">
      <w:pPr>
        <w:spacing w:line="276" w:lineRule="auto"/>
        <w:ind w:firstLine="720"/>
      </w:pPr>
      <w:r>
        <w:lastRenderedPageBreak/>
        <w:t>Audita rezultāti parādīja, ka būtiska daļa konstatēto neatbilstību saistīta nevis ar normatīvā regulējuma trūkumu, bet gan ar atšķirīgu SSK-10 kodēšanas principu interpretāciju un nevienveidīgu piemērošanu ārstniecības iestādēs. Tādēļ tika lemts par</w:t>
      </w:r>
      <w:r w:rsidR="004C77EB">
        <w:t xml:space="preserve"> </w:t>
      </w:r>
      <w:r>
        <w:t xml:space="preserve"> Klīniskās kodēšanas vadlīniju izstrāde</w:t>
      </w:r>
      <w:r w:rsidR="004C77EB">
        <w:t>s uzsākšanu</w:t>
      </w:r>
      <w:r>
        <w:t>.</w:t>
      </w:r>
    </w:p>
    <w:p w14:paraId="16E4FDB5" w14:textId="77777777" w:rsidR="00B85651" w:rsidRDefault="00B85651" w:rsidP="00B85651">
      <w:pPr>
        <w:spacing w:line="276" w:lineRule="auto"/>
        <w:ind w:firstLine="720"/>
      </w:pPr>
    </w:p>
    <w:p w14:paraId="69E5CE83" w14:textId="5A026A04" w:rsidR="00B85651" w:rsidRDefault="00B85651" w:rsidP="00B85651">
      <w:pPr>
        <w:spacing w:line="276" w:lineRule="auto"/>
        <w:ind w:firstLine="720"/>
      </w:pPr>
      <w:r>
        <w:t>Vadlīniju pamatā ir SSK-10 kodēšanas principu skaidrojums un praktisk</w:t>
      </w:r>
      <w:r w:rsidR="001216E4">
        <w:t>i piemēri</w:t>
      </w:r>
      <w:r>
        <w:t xml:space="preserve"> to piemērošana</w:t>
      </w:r>
      <w:r w:rsidR="001216E4">
        <w:t>i</w:t>
      </w:r>
      <w:r>
        <w:t xml:space="preserve"> Latvijas veselības aprūpes sistēm</w:t>
      </w:r>
      <w:r w:rsidR="001216E4">
        <w:t>ā</w:t>
      </w:r>
      <w:r>
        <w:t>. Dokumentā apkopoti biežāk sastopamie kodēšanas jautājumi, audita laikā identificētās problēmsituācijas un to risinājumi, sniedzot vienotu metodisko pieeju klīniskās kodēšanas veikšanai.</w:t>
      </w:r>
    </w:p>
    <w:p w14:paraId="3030558D" w14:textId="77777777" w:rsidR="00B85651" w:rsidRDefault="00B85651" w:rsidP="00B85651">
      <w:pPr>
        <w:spacing w:line="276" w:lineRule="auto"/>
        <w:ind w:firstLine="720"/>
      </w:pPr>
    </w:p>
    <w:p w14:paraId="1D5F1E64" w14:textId="43F204A3" w:rsidR="00C16CC2" w:rsidRDefault="00B85651" w:rsidP="00B85651">
      <w:pPr>
        <w:spacing w:line="276" w:lineRule="auto"/>
        <w:ind w:firstLine="720"/>
      </w:pPr>
      <w:r>
        <w:t>Šis 8</w:t>
      </w:r>
      <w:r w:rsidR="000C6CBA">
        <w:t>3</w:t>
      </w:r>
      <w:r>
        <w:t xml:space="preserve"> lappušu dokuments paredzēts ārstiem, klīniskajiem kodētājiem, ārstniecības iestāžu administrācijai,</w:t>
      </w:r>
      <w:r w:rsidR="004C77EB">
        <w:t xml:space="preserve"> medicīnas studentiem,</w:t>
      </w:r>
      <w:r>
        <w:t xml:space="preserve"> auditoriem un citiem veselības aprūpes speciālistiem, kuru darbā tiek izmantota SSK-10 klasifikācija</w:t>
      </w:r>
      <w:r w:rsidR="00C16CC2">
        <w:t>,</w:t>
      </w:r>
      <w:r>
        <w:t xml:space="preserve"> DRG grupēšanas principi</w:t>
      </w:r>
      <w:r w:rsidR="00C16CC2">
        <w:t xml:space="preserve"> un kuru sniegumu varētu palīdzēt uzlabot</w:t>
      </w:r>
      <w:r>
        <w:t xml:space="preserve">. </w:t>
      </w:r>
    </w:p>
    <w:p w14:paraId="039E086F" w14:textId="77777777" w:rsidR="000C6CBA" w:rsidRDefault="000C6CBA" w:rsidP="00B85651">
      <w:pPr>
        <w:spacing w:line="276" w:lineRule="auto"/>
        <w:ind w:firstLine="720"/>
      </w:pPr>
    </w:p>
    <w:p w14:paraId="133F29C5" w14:textId="32A9F813" w:rsidR="00751F6B" w:rsidRDefault="004C77EB" w:rsidP="00B85651">
      <w:pPr>
        <w:spacing w:line="276" w:lineRule="auto"/>
        <w:ind w:firstLine="720"/>
      </w:pPr>
      <w:r>
        <w:t>Paredzams, ka v</w:t>
      </w:r>
      <w:r w:rsidR="00B85651">
        <w:t xml:space="preserve">adlīniju piemērošana </w:t>
      </w:r>
      <w:r>
        <w:t xml:space="preserve">klīniskajā kodēšanā </w:t>
      </w:r>
      <w:r w:rsidR="00B85651">
        <w:t>sekmēs vienveidīgu kodēšanas praksi, uzlabos veselības aprūpes datu kvalitāti</w:t>
      </w:r>
      <w:r w:rsidR="00C16CC2">
        <w:t xml:space="preserve">, </w:t>
      </w:r>
      <w:r w:rsidR="00B85651">
        <w:t xml:space="preserve">nodrošinās precīzāku stacionāro gadījumu klasifikāciju un </w:t>
      </w:r>
      <w:r w:rsidR="00C16CC2">
        <w:t xml:space="preserve">godīgāku </w:t>
      </w:r>
      <w:r w:rsidR="00B85651">
        <w:t xml:space="preserve">finansēšanas procesa </w:t>
      </w:r>
      <w:r w:rsidR="00C16CC2">
        <w:t>organizēšanu</w:t>
      </w:r>
      <w:r w:rsidR="00B85651">
        <w:t>.</w:t>
      </w:r>
    </w:p>
    <w:p w14:paraId="1F2D7365" w14:textId="77777777" w:rsidR="00360DDF" w:rsidRDefault="00360DDF" w:rsidP="00B85651">
      <w:pPr>
        <w:spacing w:line="276" w:lineRule="auto"/>
        <w:ind w:firstLine="720"/>
      </w:pPr>
    </w:p>
    <w:p w14:paraId="06045717" w14:textId="77777777" w:rsidR="00360DDF" w:rsidRDefault="00360DDF" w:rsidP="00B85651">
      <w:pPr>
        <w:spacing w:line="276" w:lineRule="auto"/>
        <w:ind w:firstLine="720"/>
      </w:pPr>
    </w:p>
    <w:p w14:paraId="3D5CEB20" w14:textId="77777777" w:rsidR="000F1DDD" w:rsidRDefault="000F1DDD" w:rsidP="00D63926">
      <w:pPr>
        <w:spacing w:line="276" w:lineRule="auto"/>
      </w:pPr>
    </w:p>
    <w:p w14:paraId="2C5670F2" w14:textId="77777777" w:rsidR="000F1DDD" w:rsidRDefault="000F1DDD" w:rsidP="00B85651">
      <w:pPr>
        <w:spacing w:line="276" w:lineRule="auto"/>
        <w:ind w:firstLine="720"/>
      </w:pPr>
    </w:p>
    <w:p w14:paraId="2308D909" w14:textId="77777777" w:rsidR="00360DDF" w:rsidRDefault="00360DDF" w:rsidP="00B85651">
      <w:pPr>
        <w:spacing w:line="276" w:lineRule="auto"/>
        <w:ind w:firstLine="720"/>
      </w:pPr>
    </w:p>
    <w:p w14:paraId="7B2F74A2" w14:textId="29DF1BB0" w:rsidR="00360DDF" w:rsidRDefault="00360DDF" w:rsidP="00360DDF">
      <w:pPr>
        <w:spacing w:line="276" w:lineRule="auto"/>
        <w:jc w:val="left"/>
      </w:pPr>
      <w:r>
        <w:t>Klīniskās kodēšanas audita koordinatore</w:t>
      </w:r>
    </w:p>
    <w:p w14:paraId="6BACCABD" w14:textId="18ECDE90" w:rsidR="00360DDF" w:rsidRDefault="00360DDF" w:rsidP="00360DDF">
      <w:pPr>
        <w:spacing w:line="276" w:lineRule="auto"/>
        <w:jc w:val="left"/>
      </w:pPr>
      <w:r>
        <w:t>Kristīne Putniņa</w:t>
      </w:r>
    </w:p>
    <w:p w14:paraId="5A799AC5" w14:textId="6B7D180F" w:rsidR="00360DDF" w:rsidRPr="00360DDF" w:rsidRDefault="00360DDF" w:rsidP="00360DDF">
      <w:pPr>
        <w:spacing w:line="276" w:lineRule="auto"/>
        <w:jc w:val="left"/>
        <w:rPr>
          <w:sz w:val="20"/>
          <w:szCs w:val="20"/>
        </w:rPr>
      </w:pPr>
      <w:r w:rsidRPr="00360DDF">
        <w:rPr>
          <w:sz w:val="20"/>
          <w:szCs w:val="20"/>
        </w:rPr>
        <w:t>Kristine.Putnina@vmnvd.gov.lv</w:t>
      </w:r>
    </w:p>
    <w:p w14:paraId="45662EA1" w14:textId="080DD440" w:rsidR="00751845" w:rsidRDefault="00751845" w:rsidP="00D40B54">
      <w:pPr>
        <w:spacing w:line="276" w:lineRule="auto"/>
      </w:pPr>
      <w:r>
        <w:br w:type="page"/>
      </w:r>
    </w:p>
    <w:p w14:paraId="327028B3" w14:textId="508E574F" w:rsidR="00751845" w:rsidRDefault="00751845" w:rsidP="00D63845">
      <w:pPr>
        <w:pStyle w:val="Heading1"/>
        <w:jc w:val="both"/>
      </w:pPr>
      <w:bookmarkStart w:id="2" w:name="_Toc238456147"/>
      <w:r w:rsidRPr="00751845">
        <w:lastRenderedPageBreak/>
        <w:t>Vispārīgie DRG kodēšanas principi</w:t>
      </w:r>
      <w:bookmarkEnd w:id="2"/>
    </w:p>
    <w:p w14:paraId="15944C1B" w14:textId="5133271B" w:rsidR="00751845" w:rsidRDefault="00751845" w:rsidP="00D40B54">
      <w:pPr>
        <w:pStyle w:val="Heading2"/>
      </w:pPr>
      <w:bookmarkStart w:id="3" w:name="_Toc238456148"/>
      <w:r>
        <w:t>DRG pamatprincipi</w:t>
      </w:r>
      <w:bookmarkEnd w:id="3"/>
    </w:p>
    <w:p w14:paraId="689C7B9F" w14:textId="6D636DE3" w:rsidR="00751845" w:rsidRPr="00751845" w:rsidRDefault="00751845" w:rsidP="00324AE3">
      <w:pPr>
        <w:spacing w:line="276" w:lineRule="auto"/>
        <w:ind w:firstLine="720"/>
      </w:pPr>
      <w:r w:rsidRPr="00751845">
        <w:t>DRG sistēmas mērķis ir grupēt stacionāros ārstēšanas gadījumus pēc klīniskās līdzības un ārstēšanas laikā patērētajiem resursiem.</w:t>
      </w:r>
      <w:r w:rsidR="00A4623E">
        <w:t xml:space="preserve"> </w:t>
      </w:r>
      <w:r w:rsidRPr="00751845">
        <w:t>Atšķirībā no tradicionālās klīniskās pieejas, kur diagnozes bieži tiek sakārtotas atbilstoši slimības attīstības secībai un cēloņsakarībām, DRG sistēmā primārā diagnoze tiek noteikta atbilstoši konkrētās ārstniecības epizodes galvenajam ārstēšanas mērķim un resursu patēriņam.</w:t>
      </w:r>
    </w:p>
    <w:p w14:paraId="563F6657" w14:textId="77777777" w:rsidR="00751845" w:rsidRDefault="00751845" w:rsidP="00324AE3">
      <w:pPr>
        <w:spacing w:line="276" w:lineRule="auto"/>
        <w:ind w:firstLine="720"/>
      </w:pPr>
      <w:r w:rsidRPr="00751845">
        <w:t>Primārā diagnozes izvēlē noteicošais ir stāvoklis, kura ārstēšana, izmeklēšana un aprūpe konkrētajā stacionēšanas epizodē prasījusi vislielāko resursu apjomu.</w:t>
      </w:r>
    </w:p>
    <w:p w14:paraId="1C0B2ADE" w14:textId="77777777" w:rsidR="00751845" w:rsidRDefault="00751845" w:rsidP="00D40B54">
      <w:pPr>
        <w:spacing w:line="276" w:lineRule="auto"/>
      </w:pPr>
    </w:p>
    <w:p w14:paraId="677D100F" w14:textId="3E51909C" w:rsidR="00751845" w:rsidRDefault="00751845" w:rsidP="00D40B54">
      <w:pPr>
        <w:pStyle w:val="Heading2"/>
      </w:pPr>
      <w:bookmarkStart w:id="4" w:name="_Toc238456149"/>
      <w:r w:rsidRPr="00751845">
        <w:t>Atšķirības starp DRG un tradicionālo klīnisko pieeju</w:t>
      </w:r>
      <w:bookmarkEnd w:id="4"/>
    </w:p>
    <w:p w14:paraId="02B78119" w14:textId="4C6D1EE8" w:rsidR="00751845" w:rsidRDefault="00751845" w:rsidP="00D40B54">
      <w:pPr>
        <w:spacing w:line="276" w:lineRule="auto"/>
        <w:ind w:firstLine="720"/>
      </w:pPr>
      <w:r w:rsidRPr="00751845">
        <w:t>Klīniskajā praksē diagnozes nereti tiek formulētas atbilstoši slimības patoģenēzei un cēloņsakarībām, sākot ar pamatslimību un beidzot ar tās komplikācijām.</w:t>
      </w:r>
      <w:r w:rsidR="00A4623E">
        <w:t xml:space="preserve"> </w:t>
      </w:r>
      <w:r w:rsidRPr="00751845">
        <w:t>Savukārt DRG sistēmā</w:t>
      </w:r>
      <w:r w:rsidR="00E64F86">
        <w:t>, tāpat kā SSK-10 klasifikācijā,</w:t>
      </w:r>
      <w:r w:rsidRPr="00751845">
        <w:t xml:space="preserve"> diagnožu izvēle balstās uz hospitalizācijas epizodes saturu un ārstēšanas mērķi.</w:t>
      </w:r>
    </w:p>
    <w:p w14:paraId="698237CE" w14:textId="77777777" w:rsidR="0038474B" w:rsidRPr="00751845" w:rsidRDefault="0038474B" w:rsidP="00324AE3">
      <w:pPr>
        <w:spacing w:line="276" w:lineRule="auto"/>
        <w:ind w:firstLine="720"/>
      </w:pPr>
    </w:p>
    <w:p w14:paraId="54E03C13" w14:textId="77777777" w:rsidR="00751845" w:rsidRDefault="00751845" w:rsidP="00D40B54">
      <w:pPr>
        <w:spacing w:line="276" w:lineRule="auto"/>
        <w:rPr>
          <w:u w:val="single"/>
        </w:rPr>
      </w:pPr>
      <w:r w:rsidRPr="00324AE3">
        <w:rPr>
          <w:u w:val="single"/>
        </w:rPr>
        <w:t>Piemērs</w:t>
      </w:r>
    </w:p>
    <w:p w14:paraId="31D99F22" w14:textId="77777777" w:rsidR="0038474B" w:rsidRPr="00324AE3" w:rsidRDefault="0038474B" w:rsidP="00D40B54">
      <w:pPr>
        <w:spacing w:line="276" w:lineRule="auto"/>
        <w:rPr>
          <w:u w:val="single"/>
        </w:rPr>
      </w:pPr>
    </w:p>
    <w:p w14:paraId="396D9440" w14:textId="77777777" w:rsidR="00751845" w:rsidRPr="00751845" w:rsidRDefault="00751845" w:rsidP="00D40B54">
      <w:pPr>
        <w:spacing w:line="276" w:lineRule="auto"/>
      </w:pPr>
      <w:r w:rsidRPr="00751845">
        <w:t>Pacientam ir:</w:t>
      </w:r>
    </w:p>
    <w:p w14:paraId="3BDD2295" w14:textId="0F97FF04" w:rsidR="00751845" w:rsidRPr="00751845" w:rsidRDefault="00751845" w:rsidP="00D40B54">
      <w:pPr>
        <w:numPr>
          <w:ilvl w:val="0"/>
          <w:numId w:val="1"/>
        </w:numPr>
        <w:spacing w:after="160" w:line="276" w:lineRule="auto"/>
      </w:pPr>
      <w:r w:rsidRPr="00751845">
        <w:t>primāra arteriāla hipertensija</w:t>
      </w:r>
      <w:r w:rsidR="00346357">
        <w:t>,</w:t>
      </w:r>
    </w:p>
    <w:p w14:paraId="2D8484F9" w14:textId="1EE18F65" w:rsidR="00751845" w:rsidRPr="00751845" w:rsidRDefault="00751845" w:rsidP="00D40B54">
      <w:pPr>
        <w:numPr>
          <w:ilvl w:val="0"/>
          <w:numId w:val="1"/>
        </w:numPr>
        <w:spacing w:after="160" w:line="276" w:lineRule="auto"/>
      </w:pPr>
      <w:r w:rsidRPr="00751845">
        <w:t>hipertensīva sirds slimība</w:t>
      </w:r>
      <w:r w:rsidR="00346357">
        <w:t>,</w:t>
      </w:r>
    </w:p>
    <w:p w14:paraId="4FEE0BF0" w14:textId="551EEFC7" w:rsidR="00751845" w:rsidRPr="00751845" w:rsidRDefault="00751845" w:rsidP="00D40B54">
      <w:pPr>
        <w:numPr>
          <w:ilvl w:val="0"/>
          <w:numId w:val="1"/>
        </w:numPr>
        <w:spacing w:after="160" w:line="276" w:lineRule="auto"/>
      </w:pPr>
      <w:r w:rsidRPr="00751845">
        <w:t>hroniska sirds mazspēja</w:t>
      </w:r>
      <w:r w:rsidR="00346357">
        <w:t>,</w:t>
      </w:r>
    </w:p>
    <w:p w14:paraId="7A4CDAF6" w14:textId="77777777" w:rsidR="00751845" w:rsidRPr="00751845" w:rsidRDefault="00751845" w:rsidP="00D40B54">
      <w:pPr>
        <w:numPr>
          <w:ilvl w:val="0"/>
          <w:numId w:val="1"/>
        </w:numPr>
        <w:spacing w:after="160" w:line="276" w:lineRule="auto"/>
      </w:pPr>
      <w:r w:rsidRPr="00751845">
        <w:t>hidrotorakss.</w:t>
      </w:r>
    </w:p>
    <w:p w14:paraId="4E1A7168" w14:textId="021174E6" w:rsidR="00751845" w:rsidRDefault="00751845" w:rsidP="00680F24">
      <w:pPr>
        <w:spacing w:line="276" w:lineRule="auto"/>
        <w:ind w:firstLine="720"/>
      </w:pPr>
      <w:r w:rsidRPr="00751845">
        <w:t>Hospitalizācijas laikā tiek veikta pleiras punkcija, nozīmēta diurēti</w:t>
      </w:r>
      <w:r w:rsidR="00A4623E">
        <w:t>ķu</w:t>
      </w:r>
      <w:r w:rsidRPr="00751845">
        <w:t xml:space="preserve"> terapija un ārstēts hidrotorakss.</w:t>
      </w:r>
      <w:r w:rsidR="00A4623E">
        <w:t xml:space="preserve"> </w:t>
      </w:r>
      <w:r w:rsidRPr="00751845">
        <w:t>Šādā situācijā klīniskā pieeja par galveno saslimšanu var uzskatīt hipertensīvu sirds slimību, savukārt DRG sistēmā primārā diagnoze tiek noteikta atbilstoši konkrētās ārstēšanas epizodes galvenajam ārstēšanas mērķim un resursu patēriņam, kas ir hroniska sirds mazspēja.</w:t>
      </w:r>
    </w:p>
    <w:p w14:paraId="5411F4B7" w14:textId="77777777" w:rsidR="00751845" w:rsidRDefault="00751845" w:rsidP="00D40B54">
      <w:pPr>
        <w:spacing w:line="276" w:lineRule="auto"/>
      </w:pPr>
    </w:p>
    <w:p w14:paraId="4155893B" w14:textId="601DA5DE" w:rsidR="00751845" w:rsidRPr="00AC5C72" w:rsidRDefault="00751845" w:rsidP="00D40B54">
      <w:pPr>
        <w:pStyle w:val="Heading2"/>
      </w:pPr>
      <w:bookmarkStart w:id="5" w:name="_Toc238456150"/>
      <w:r w:rsidRPr="00AC5C72">
        <w:t>Primārā diagnoze</w:t>
      </w:r>
      <w:r w:rsidR="00B35F34">
        <w:t xml:space="preserve"> un sekundārā diagnoze</w:t>
      </w:r>
      <w:bookmarkEnd w:id="5"/>
    </w:p>
    <w:p w14:paraId="13866F09" w14:textId="77777777" w:rsidR="0038474B" w:rsidRDefault="0038474B" w:rsidP="00D40B54">
      <w:pPr>
        <w:spacing w:line="276" w:lineRule="auto"/>
      </w:pPr>
    </w:p>
    <w:p w14:paraId="21A84BF7" w14:textId="5CCF308D" w:rsidR="00B35F34" w:rsidRDefault="00B35F34" w:rsidP="00680F24">
      <w:pPr>
        <w:spacing w:line="276" w:lineRule="auto"/>
        <w:ind w:firstLine="720"/>
      </w:pPr>
      <w:r>
        <w:t>Esošajā medicīniskajā dokumentācijā tiek izmantoti jēdzieni “pamatdiagnoze”, “blakusdiagnoze” un “komplikācijas”. Auditoru ieskatā jēdziens “pamatdiagnoze” vedina domāt par slimība patoģenētisko attīstību, kas bieži nesaskan ar epizodes ārstēšanas mērķi DRG izpratnē. Lai no šī distancētos, audita dokumentācijā tiks izmantoti sekojoši jēdzieni:</w:t>
      </w:r>
    </w:p>
    <w:p w14:paraId="0CCD1A0C" w14:textId="5BECCE1B" w:rsidR="00B35F34" w:rsidRDefault="00B35F34" w:rsidP="00680F24">
      <w:pPr>
        <w:spacing w:line="276" w:lineRule="auto"/>
        <w:ind w:firstLine="720"/>
      </w:pPr>
      <w:r w:rsidRPr="00B35F34">
        <w:rPr>
          <w:b/>
          <w:bCs/>
        </w:rPr>
        <w:t>Primārā diagnoze</w:t>
      </w:r>
      <w:r>
        <w:t xml:space="preserve"> – kas atbilst jēdzienam galvenā diagnoze jeb pamatdiagnoze;</w:t>
      </w:r>
    </w:p>
    <w:p w14:paraId="713B298B" w14:textId="77777777" w:rsidR="0038474B" w:rsidRDefault="0038474B" w:rsidP="00D40B54">
      <w:pPr>
        <w:spacing w:line="276" w:lineRule="auto"/>
        <w:rPr>
          <w:b/>
          <w:bCs/>
        </w:rPr>
      </w:pPr>
    </w:p>
    <w:p w14:paraId="00F0AF79" w14:textId="4A426C22" w:rsidR="00B35F34" w:rsidRDefault="00B35F34" w:rsidP="00324AE3">
      <w:pPr>
        <w:spacing w:line="276" w:lineRule="auto"/>
        <w:ind w:firstLine="720"/>
      </w:pPr>
      <w:r w:rsidRPr="00B35F34">
        <w:rPr>
          <w:b/>
          <w:bCs/>
        </w:rPr>
        <w:t>Sekundārā diagnoze</w:t>
      </w:r>
      <w:r>
        <w:t xml:space="preserve"> – atbilst jēdzienam “blakusdiagnoze”. Tā kā DRG sistēmā netiek izšķirts diagnozes jēdziens “komplikācijas”, tad arī tās tiek norādītas kā sekundārās diagnozes.</w:t>
      </w:r>
    </w:p>
    <w:p w14:paraId="5B19F3B6" w14:textId="5A30EAB0" w:rsidR="00751845" w:rsidRPr="00751845" w:rsidRDefault="00751845" w:rsidP="00324AE3">
      <w:pPr>
        <w:spacing w:line="276" w:lineRule="auto"/>
        <w:ind w:firstLine="720"/>
      </w:pPr>
      <w:r w:rsidRPr="00751845">
        <w:t>Primārā diagnoze ir diagnoze, kas visprecīzāk raksturo konkrētās stacionēšanas epizodes galveno ārstēšanas iemeslu un kuras ārstēšana saistīta ar lielāko resursu patēriņu (galvenais ārstēšanas iemesls hospitalizācijas epizodē).</w:t>
      </w:r>
    </w:p>
    <w:p w14:paraId="0DA7865B" w14:textId="77777777" w:rsidR="00751845" w:rsidRPr="00751845" w:rsidRDefault="00751845" w:rsidP="00324AE3">
      <w:pPr>
        <w:spacing w:line="276" w:lineRule="auto"/>
        <w:ind w:firstLine="720"/>
      </w:pPr>
      <w:r w:rsidRPr="00751845">
        <w:t>Par resursiem uzskatāmi:</w:t>
      </w:r>
    </w:p>
    <w:p w14:paraId="6EDA007C" w14:textId="4E46D0F6" w:rsidR="00751845" w:rsidRPr="00751845" w:rsidRDefault="00751845" w:rsidP="00B615DD">
      <w:pPr>
        <w:numPr>
          <w:ilvl w:val="0"/>
          <w:numId w:val="32"/>
        </w:numPr>
        <w:spacing w:line="276" w:lineRule="auto"/>
      </w:pPr>
      <w:r w:rsidRPr="00751845">
        <w:t>ārstniecības personu darbs</w:t>
      </w:r>
      <w:r w:rsidR="00E64F86">
        <w:t xml:space="preserve"> un laiks</w:t>
      </w:r>
      <w:r w:rsidR="00346357">
        <w:t>,</w:t>
      </w:r>
    </w:p>
    <w:p w14:paraId="3C51946D" w14:textId="0DCB3AD9" w:rsidR="00751845" w:rsidRPr="00751845" w:rsidRDefault="00751845" w:rsidP="00B615DD">
      <w:pPr>
        <w:numPr>
          <w:ilvl w:val="0"/>
          <w:numId w:val="32"/>
        </w:numPr>
        <w:spacing w:line="276" w:lineRule="auto"/>
      </w:pPr>
      <w:r w:rsidRPr="00751845">
        <w:t>diagnostiskie izmeklējumi</w:t>
      </w:r>
      <w:r w:rsidR="00346357">
        <w:t>,</w:t>
      </w:r>
    </w:p>
    <w:p w14:paraId="20B7EB59" w14:textId="489D4344" w:rsidR="00751845" w:rsidRPr="00751845" w:rsidRDefault="00751845" w:rsidP="00B615DD">
      <w:pPr>
        <w:numPr>
          <w:ilvl w:val="0"/>
          <w:numId w:val="32"/>
        </w:numPr>
        <w:spacing w:line="276" w:lineRule="auto"/>
      </w:pPr>
      <w:r w:rsidRPr="00751845">
        <w:t>operācijas un manipulācijas</w:t>
      </w:r>
      <w:r w:rsidR="00346357">
        <w:t>,</w:t>
      </w:r>
    </w:p>
    <w:p w14:paraId="4ACC6F54" w14:textId="542A5687" w:rsidR="00751845" w:rsidRPr="00751845" w:rsidRDefault="00751845" w:rsidP="00B615DD">
      <w:pPr>
        <w:numPr>
          <w:ilvl w:val="0"/>
          <w:numId w:val="32"/>
        </w:numPr>
        <w:spacing w:line="276" w:lineRule="auto"/>
      </w:pPr>
      <w:r w:rsidRPr="00751845">
        <w:t>medikamentozā terapija</w:t>
      </w:r>
      <w:r w:rsidR="00346357">
        <w:t>,</w:t>
      </w:r>
    </w:p>
    <w:p w14:paraId="1FD7B39F" w14:textId="7746562D" w:rsidR="00751845" w:rsidRPr="00751845" w:rsidRDefault="00751845" w:rsidP="00B615DD">
      <w:pPr>
        <w:numPr>
          <w:ilvl w:val="0"/>
          <w:numId w:val="32"/>
        </w:numPr>
        <w:spacing w:line="276" w:lineRule="auto"/>
      </w:pPr>
      <w:r w:rsidRPr="00751845">
        <w:t>intensīvā terapija</w:t>
      </w:r>
      <w:r w:rsidR="00346357">
        <w:t>,</w:t>
      </w:r>
    </w:p>
    <w:p w14:paraId="3112A6E4" w14:textId="77777777" w:rsidR="00751845" w:rsidRPr="00751845" w:rsidRDefault="00751845" w:rsidP="00B615DD">
      <w:pPr>
        <w:numPr>
          <w:ilvl w:val="0"/>
          <w:numId w:val="32"/>
        </w:numPr>
        <w:spacing w:line="276" w:lineRule="auto"/>
      </w:pPr>
      <w:r w:rsidRPr="00751845">
        <w:t>aprūpes pasākumi.</w:t>
      </w:r>
    </w:p>
    <w:p w14:paraId="33994149" w14:textId="77777777" w:rsidR="00751845" w:rsidRDefault="00751845" w:rsidP="00B615DD">
      <w:pPr>
        <w:spacing w:before="240" w:line="276" w:lineRule="auto"/>
        <w:ind w:firstLine="360"/>
      </w:pPr>
      <w:r w:rsidRPr="00751845">
        <w:t>Primārai diagnozei jābūt pietiekami specifiskai un jāatspoguļo konkrētais ārstējamais stāvoklis.</w:t>
      </w:r>
    </w:p>
    <w:p w14:paraId="3D5EFF0F" w14:textId="73AF586B" w:rsidR="00AC5C72" w:rsidRPr="00AC5C72" w:rsidRDefault="00B35F34" w:rsidP="00680F24">
      <w:pPr>
        <w:spacing w:line="276" w:lineRule="auto"/>
        <w:ind w:firstLine="360"/>
      </w:pPr>
      <w:r>
        <w:t>S</w:t>
      </w:r>
      <w:r w:rsidR="00AC5C72" w:rsidRPr="00AC5C72">
        <w:t>ekundārā diagnozes ir slimības, stāvokļi vai komplikācijas, kas konkrētās ārstniecības epizodes laikā ietekmē:</w:t>
      </w:r>
    </w:p>
    <w:p w14:paraId="006BC06A" w14:textId="6064F415" w:rsidR="00AC5C72" w:rsidRPr="00AC5C72" w:rsidRDefault="00AC5C72" w:rsidP="00B615DD">
      <w:pPr>
        <w:numPr>
          <w:ilvl w:val="0"/>
          <w:numId w:val="33"/>
        </w:numPr>
        <w:spacing w:line="276" w:lineRule="auto"/>
      </w:pPr>
      <w:r w:rsidRPr="00AC5C72">
        <w:t>pacienta izmeklēšanu</w:t>
      </w:r>
      <w:r w:rsidR="00346357">
        <w:t>,</w:t>
      </w:r>
    </w:p>
    <w:p w14:paraId="40C14D71" w14:textId="1BF4ADA9" w:rsidR="00AC5C72" w:rsidRPr="00AC5C72" w:rsidRDefault="00AC5C72" w:rsidP="00B615DD">
      <w:pPr>
        <w:numPr>
          <w:ilvl w:val="0"/>
          <w:numId w:val="33"/>
        </w:numPr>
        <w:spacing w:line="276" w:lineRule="auto"/>
      </w:pPr>
      <w:r w:rsidRPr="00AC5C72">
        <w:t>ārstēšanu</w:t>
      </w:r>
      <w:r w:rsidR="00346357">
        <w:t>,</w:t>
      </w:r>
    </w:p>
    <w:p w14:paraId="52C4C4F6" w14:textId="14B6F2AE" w:rsidR="00AC5C72" w:rsidRPr="00AC5C72" w:rsidRDefault="00AC5C72" w:rsidP="00B615DD">
      <w:pPr>
        <w:numPr>
          <w:ilvl w:val="0"/>
          <w:numId w:val="33"/>
        </w:numPr>
        <w:spacing w:line="276" w:lineRule="auto"/>
      </w:pPr>
      <w:r w:rsidRPr="00AC5C72">
        <w:t>aprūpi</w:t>
      </w:r>
      <w:r w:rsidR="00346357">
        <w:t>,</w:t>
      </w:r>
    </w:p>
    <w:p w14:paraId="61C4FFA9" w14:textId="4988BF39" w:rsidR="00AC5C72" w:rsidRPr="00AC5C72" w:rsidRDefault="00AC5C72" w:rsidP="00B615DD">
      <w:pPr>
        <w:numPr>
          <w:ilvl w:val="0"/>
          <w:numId w:val="33"/>
        </w:numPr>
        <w:spacing w:line="276" w:lineRule="auto"/>
      </w:pPr>
      <w:r w:rsidRPr="00AC5C72">
        <w:t>hospitalizācijas ilgumu</w:t>
      </w:r>
      <w:r w:rsidR="00346357">
        <w:t>,</w:t>
      </w:r>
    </w:p>
    <w:p w14:paraId="5D90DE9E" w14:textId="77777777" w:rsidR="00AC5C72" w:rsidRPr="00AC5C72" w:rsidRDefault="00AC5C72" w:rsidP="00B615DD">
      <w:pPr>
        <w:numPr>
          <w:ilvl w:val="0"/>
          <w:numId w:val="33"/>
        </w:numPr>
        <w:spacing w:line="276" w:lineRule="auto"/>
      </w:pPr>
      <w:r w:rsidRPr="00AC5C72">
        <w:t>izmantotos resursus.</w:t>
      </w:r>
    </w:p>
    <w:p w14:paraId="19B946A4" w14:textId="77777777" w:rsidR="00AC5C72" w:rsidRPr="00AC5C72" w:rsidRDefault="00AC5C72" w:rsidP="00B615DD">
      <w:pPr>
        <w:spacing w:before="240" w:line="276" w:lineRule="auto"/>
        <w:ind w:firstLine="360"/>
      </w:pPr>
      <w:r w:rsidRPr="00AC5C72">
        <w:t>Sekundārās diagnozes jānorāda tikai tad, ja tās ir klīniski nozīmīgas konkrētajā ārstniecības epizodē.</w:t>
      </w:r>
    </w:p>
    <w:p w14:paraId="73D7C2FD" w14:textId="4D31D4C5" w:rsidR="00AC5C72" w:rsidRPr="00AC5C72" w:rsidRDefault="00AC5C72" w:rsidP="00680F24">
      <w:pPr>
        <w:spacing w:line="276" w:lineRule="auto"/>
        <w:ind w:firstLine="360"/>
      </w:pPr>
      <w:r w:rsidRPr="00AC5C72">
        <w:t xml:space="preserve">Nav </w:t>
      </w:r>
      <w:r w:rsidR="00B35F34">
        <w:t>pamata</w:t>
      </w:r>
      <w:r w:rsidRPr="00AC5C72">
        <w:t xml:space="preserve"> kodēt:</w:t>
      </w:r>
    </w:p>
    <w:p w14:paraId="376053B4" w14:textId="1E1CC886" w:rsidR="00AC5C72" w:rsidRPr="00AC5C72" w:rsidRDefault="00AC5C72" w:rsidP="00B615DD">
      <w:pPr>
        <w:numPr>
          <w:ilvl w:val="0"/>
          <w:numId w:val="34"/>
        </w:numPr>
        <w:spacing w:line="276" w:lineRule="auto"/>
      </w:pPr>
      <w:r w:rsidRPr="00AC5C72">
        <w:t>neaktīvas hroniskas slimības</w:t>
      </w:r>
      <w:r w:rsidR="00346357">
        <w:t>,</w:t>
      </w:r>
    </w:p>
    <w:p w14:paraId="0577FA89" w14:textId="514575D9" w:rsidR="00AC5C72" w:rsidRPr="00AC5C72" w:rsidRDefault="00AC5C72" w:rsidP="00B615DD">
      <w:pPr>
        <w:numPr>
          <w:ilvl w:val="0"/>
          <w:numId w:val="34"/>
        </w:numPr>
        <w:spacing w:line="276" w:lineRule="auto"/>
      </w:pPr>
      <w:r w:rsidRPr="00AC5C72">
        <w:t>vēsturiskas diagnozes, kas neietekmē ārstēšanas epizodi</w:t>
      </w:r>
      <w:r w:rsidR="00346357">
        <w:t>,</w:t>
      </w:r>
    </w:p>
    <w:p w14:paraId="66D2FA96" w14:textId="77777777" w:rsidR="00AC5C72" w:rsidRPr="00AC5C72" w:rsidRDefault="00AC5C72" w:rsidP="00B615DD">
      <w:pPr>
        <w:numPr>
          <w:ilvl w:val="0"/>
          <w:numId w:val="34"/>
        </w:numPr>
        <w:spacing w:line="276" w:lineRule="auto"/>
      </w:pPr>
      <w:r w:rsidRPr="00AC5C72">
        <w:t>stāvokļus, kuriem nav ietekmes uz ārstēšanu vai aprūpi.</w:t>
      </w:r>
    </w:p>
    <w:p w14:paraId="46E43BC3" w14:textId="77777777" w:rsidR="00AC5C72" w:rsidRPr="00AC5C72" w:rsidRDefault="00AC5C72" w:rsidP="00B615DD">
      <w:pPr>
        <w:spacing w:before="240" w:line="276" w:lineRule="auto"/>
        <w:ind w:firstLine="360"/>
      </w:pPr>
      <w:r w:rsidRPr="00AC5C72">
        <w:t>Nepamatota sekundāro diagnožu kodēšana var ietekmēt DRG grupēšanas rezultātu.</w:t>
      </w:r>
    </w:p>
    <w:p w14:paraId="77F9EB6F" w14:textId="77777777" w:rsidR="00751845" w:rsidRPr="00751845" w:rsidRDefault="00751845" w:rsidP="00D40B54">
      <w:pPr>
        <w:spacing w:line="276" w:lineRule="auto"/>
      </w:pPr>
    </w:p>
    <w:p w14:paraId="096D4AE1" w14:textId="1945114F" w:rsidR="00751845" w:rsidRDefault="00AC5C72" w:rsidP="00D40B54">
      <w:pPr>
        <w:pStyle w:val="Heading2"/>
      </w:pPr>
      <w:bookmarkStart w:id="6" w:name="_Toc238456151"/>
      <w:r>
        <w:t>Diagnožu specifiskums</w:t>
      </w:r>
      <w:bookmarkEnd w:id="6"/>
    </w:p>
    <w:p w14:paraId="1E2E8E19" w14:textId="70C6F65F" w:rsidR="00AC5C72" w:rsidRPr="00AC5C72" w:rsidRDefault="00AC5C72" w:rsidP="00680F24">
      <w:pPr>
        <w:spacing w:line="276" w:lineRule="auto"/>
        <w:ind w:firstLine="720"/>
      </w:pPr>
      <w:r w:rsidRPr="00AC5C72">
        <w:t>SSK-10 diagnozes jākodē iespējami precīzi.</w:t>
      </w:r>
      <w:r w:rsidR="00B35F34">
        <w:t xml:space="preserve"> </w:t>
      </w:r>
      <w:r w:rsidRPr="00AC5C72">
        <w:t>Ja klasifikators piedāvā precizēt diagnozi ar ceturto vai piekto koda zīmi, jāizmanto visprecīzākais pieejamais kods.</w:t>
      </w:r>
    </w:p>
    <w:p w14:paraId="1CB3DA57" w14:textId="30B1CB24" w:rsidR="00AC5C72" w:rsidRDefault="00AC5C72" w:rsidP="00680F24">
      <w:pPr>
        <w:spacing w:line="276" w:lineRule="auto"/>
        <w:ind w:firstLine="720"/>
      </w:pPr>
      <w:r w:rsidRPr="00AC5C72">
        <w:t>Nav ieteicams izmantot neprecizētus kodus, ja medicīniskajā dokumentācijā pieejama detalizētāka informācija.</w:t>
      </w:r>
    </w:p>
    <w:p w14:paraId="176829F9" w14:textId="77777777" w:rsidR="00B35F34" w:rsidRPr="00B35F34" w:rsidRDefault="00B35F34" w:rsidP="00D40B54">
      <w:pPr>
        <w:spacing w:line="276" w:lineRule="auto"/>
        <w:rPr>
          <w:i/>
          <w:iCs/>
        </w:rPr>
      </w:pPr>
    </w:p>
    <w:p w14:paraId="3DB2D8A8" w14:textId="2FCAF00F" w:rsidR="00AC5C72" w:rsidRPr="00B35F34" w:rsidRDefault="00AC5C72" w:rsidP="00D40B54">
      <w:pPr>
        <w:pStyle w:val="Heading2"/>
      </w:pPr>
      <w:bookmarkStart w:id="7" w:name="_Toc238456152"/>
      <w:r w:rsidRPr="00B35F34">
        <w:t>Diagnožu secība</w:t>
      </w:r>
      <w:bookmarkEnd w:id="7"/>
    </w:p>
    <w:p w14:paraId="5627A531" w14:textId="400FF320" w:rsidR="00AC5C72" w:rsidRPr="00AC5C72" w:rsidRDefault="00AC5C72" w:rsidP="008F6425">
      <w:pPr>
        <w:spacing w:line="276" w:lineRule="auto"/>
        <w:ind w:firstLine="360"/>
      </w:pPr>
      <w:r w:rsidRPr="00AC5C72">
        <w:t>Latvijas DRG sistēmā diagnožu secība pēc primārās diagnozes nenosaka grupēšanas rezultātu.</w:t>
      </w:r>
      <w:r w:rsidR="00B35F34">
        <w:t xml:space="preserve"> </w:t>
      </w:r>
      <w:r w:rsidRPr="00AC5C72">
        <w:t xml:space="preserve">Tomēr diagnožu izvietojumam medicīniskajā dokumentācijā </w:t>
      </w:r>
      <w:r w:rsidRPr="00AC5C72">
        <w:lastRenderedPageBreak/>
        <w:t>jābūt loģiskam un saprotamam.</w:t>
      </w:r>
      <w:r w:rsidR="00B35F34">
        <w:t xml:space="preserve"> </w:t>
      </w:r>
      <w:r w:rsidRPr="00AC5C72">
        <w:t xml:space="preserve">Citās valstīs diagnožu secība </w:t>
      </w:r>
      <w:r w:rsidR="00B35F34">
        <w:t>tiek</w:t>
      </w:r>
      <w:r w:rsidRPr="00AC5C72">
        <w:t xml:space="preserve"> izmantota, lai atspoguļotu:</w:t>
      </w:r>
    </w:p>
    <w:p w14:paraId="49F92257" w14:textId="1BE693F9" w:rsidR="00AC5C72" w:rsidRPr="00AC5C72" w:rsidRDefault="00AC5C72" w:rsidP="008F6425">
      <w:pPr>
        <w:numPr>
          <w:ilvl w:val="0"/>
          <w:numId w:val="35"/>
        </w:numPr>
        <w:spacing w:line="276" w:lineRule="auto"/>
      </w:pPr>
      <w:r w:rsidRPr="00AC5C72">
        <w:t>komplikāciju attīstības secību</w:t>
      </w:r>
      <w:r w:rsidR="00346357">
        <w:t>,</w:t>
      </w:r>
    </w:p>
    <w:p w14:paraId="75A73FC4" w14:textId="77C77BDD" w:rsidR="00AC5C72" w:rsidRPr="00AC5C72" w:rsidRDefault="00AC5C72" w:rsidP="008F6425">
      <w:pPr>
        <w:numPr>
          <w:ilvl w:val="0"/>
          <w:numId w:val="35"/>
        </w:numPr>
        <w:spacing w:line="276" w:lineRule="auto"/>
      </w:pPr>
      <w:r w:rsidRPr="00AC5C72">
        <w:t>klīnisko notikumu gaitu</w:t>
      </w:r>
      <w:r w:rsidR="00346357">
        <w:t>,</w:t>
      </w:r>
    </w:p>
    <w:p w14:paraId="2C462C14" w14:textId="77777777" w:rsidR="00AC5C72" w:rsidRPr="00AC5C72" w:rsidRDefault="00AC5C72" w:rsidP="008F6425">
      <w:pPr>
        <w:numPr>
          <w:ilvl w:val="0"/>
          <w:numId w:val="35"/>
        </w:numPr>
        <w:spacing w:line="276" w:lineRule="auto"/>
      </w:pPr>
      <w:r w:rsidRPr="00AC5C72">
        <w:t>ārstēšanas procesa hronoloģiju.</w:t>
      </w:r>
    </w:p>
    <w:p w14:paraId="42524A62" w14:textId="77777777" w:rsidR="00AC5C72" w:rsidRDefault="00AC5C72" w:rsidP="00D40B54">
      <w:pPr>
        <w:spacing w:line="276" w:lineRule="auto"/>
      </w:pPr>
    </w:p>
    <w:p w14:paraId="39C314D0" w14:textId="2AD1CAAC" w:rsidR="00AC5C72" w:rsidRDefault="00AC5C72" w:rsidP="00D40B54">
      <w:pPr>
        <w:pStyle w:val="Heading2"/>
      </w:pPr>
      <w:bookmarkStart w:id="8" w:name="_Toc238456153"/>
      <w:r w:rsidRPr="00AC5C72">
        <w:t>Mirstības un saslimstības kodēšanas atšķirības</w:t>
      </w:r>
      <w:bookmarkEnd w:id="8"/>
    </w:p>
    <w:p w14:paraId="50F9AE29" w14:textId="3AE7C745" w:rsidR="00AC5C72" w:rsidRDefault="00AC5C72" w:rsidP="00680F24">
      <w:pPr>
        <w:spacing w:line="276" w:lineRule="auto"/>
        <w:ind w:firstLine="720"/>
      </w:pPr>
      <w:r w:rsidRPr="00AC5C72">
        <w:t>SSK-10 atšķir saslimstības (</w:t>
      </w:r>
      <w:r w:rsidR="00E64F86">
        <w:t xml:space="preserve">angl. </w:t>
      </w:r>
      <w:r w:rsidRPr="00680F24">
        <w:rPr>
          <w:i/>
          <w:iCs/>
        </w:rPr>
        <w:t>morbidity</w:t>
      </w:r>
      <w:r w:rsidRPr="00AC5C72">
        <w:t>) un mirstības (</w:t>
      </w:r>
      <w:r w:rsidR="00E64F86">
        <w:t xml:space="preserve">angl. </w:t>
      </w:r>
      <w:r w:rsidRPr="00680F24">
        <w:rPr>
          <w:i/>
          <w:iCs/>
        </w:rPr>
        <w:t>mortality</w:t>
      </w:r>
      <w:r w:rsidRPr="00AC5C72">
        <w:t>) kodēšanas principus.</w:t>
      </w:r>
      <w:r w:rsidR="00B35F34">
        <w:t xml:space="preserve"> </w:t>
      </w:r>
      <w:r w:rsidRPr="00AC5C72">
        <w:t>Tādēļ primārā diagnoze stacionārās ārstēšanas epizodē var atšķirties no diagnozes, kas norādīta medicīniskajā apliecībā par nāves cēloni (veidlapa 106/u).</w:t>
      </w:r>
    </w:p>
    <w:p w14:paraId="23C7990C" w14:textId="77777777" w:rsidR="0038474B" w:rsidRPr="00AC5C72" w:rsidRDefault="0038474B" w:rsidP="00D40B54">
      <w:pPr>
        <w:spacing w:line="276" w:lineRule="auto"/>
      </w:pPr>
    </w:p>
    <w:p w14:paraId="159B4273" w14:textId="77777777" w:rsidR="00AC5C72" w:rsidRDefault="00AC5C72" w:rsidP="00D40B54">
      <w:pPr>
        <w:spacing w:line="276" w:lineRule="auto"/>
        <w:rPr>
          <w:u w:val="single"/>
        </w:rPr>
      </w:pPr>
      <w:r w:rsidRPr="00680F24">
        <w:rPr>
          <w:u w:val="single"/>
        </w:rPr>
        <w:t>Piemērs</w:t>
      </w:r>
    </w:p>
    <w:p w14:paraId="08C9D2EF" w14:textId="77777777" w:rsidR="0038474B" w:rsidRPr="00680F24" w:rsidRDefault="0038474B" w:rsidP="00D40B54">
      <w:pPr>
        <w:spacing w:line="276" w:lineRule="auto"/>
        <w:rPr>
          <w:u w:val="single"/>
        </w:rPr>
      </w:pPr>
    </w:p>
    <w:p w14:paraId="3B39727A" w14:textId="342CA4B3" w:rsidR="00AC5C72" w:rsidRPr="00AC5C72" w:rsidRDefault="00AC5C72" w:rsidP="00D40B54">
      <w:pPr>
        <w:spacing w:line="276" w:lineRule="auto"/>
      </w:pPr>
      <w:r w:rsidRPr="00AC5C72">
        <w:t>Pacients stacionēts augšstilba kaula kakliņa lūzuma dēļ.</w:t>
      </w:r>
      <w:r w:rsidR="00B35F34">
        <w:t xml:space="preserve"> </w:t>
      </w:r>
      <w:r w:rsidRPr="00AC5C72">
        <w:t>Stacionēšanas laikā tiek veikta operācija. Pēcoperācijas periodā attīstās akūts miokarda infarkts, kura rezultātā pacients mirst.</w:t>
      </w:r>
    </w:p>
    <w:p w14:paraId="25E97862" w14:textId="77777777" w:rsidR="00AC5C72" w:rsidRPr="00AC5C72" w:rsidRDefault="00AC5C72" w:rsidP="00D40B54">
      <w:pPr>
        <w:spacing w:line="276" w:lineRule="auto"/>
      </w:pPr>
      <w:r w:rsidRPr="00AC5C72">
        <w:t>Šādā situācijā:</w:t>
      </w:r>
    </w:p>
    <w:p w14:paraId="08BC0319" w14:textId="68D470D0" w:rsidR="00AC5C72" w:rsidRPr="00AC5C72" w:rsidRDefault="00AC5C72" w:rsidP="008F6425">
      <w:pPr>
        <w:numPr>
          <w:ilvl w:val="0"/>
          <w:numId w:val="36"/>
        </w:numPr>
        <w:spacing w:line="276" w:lineRule="auto"/>
      </w:pPr>
      <w:r w:rsidRPr="00AC5C72">
        <w:t>stacionārās ārstēšanas epizodes primārā diagnoze ir augšstilba kaula kakliņa lūzums</w:t>
      </w:r>
      <w:r w:rsidR="00FE6963">
        <w:t>,</w:t>
      </w:r>
    </w:p>
    <w:p w14:paraId="2FCF921A" w14:textId="38F8D818" w:rsidR="00AC5C72" w:rsidRPr="00AC5C72" w:rsidRDefault="00AC5C72" w:rsidP="008F6425">
      <w:pPr>
        <w:numPr>
          <w:ilvl w:val="0"/>
          <w:numId w:val="36"/>
        </w:numPr>
        <w:spacing w:line="276" w:lineRule="auto"/>
      </w:pPr>
      <w:r w:rsidRPr="00AC5C72">
        <w:t>akūts miokarda infarkts ir sekundārā diagnoze</w:t>
      </w:r>
      <w:r w:rsidR="00FE6963">
        <w:t>,</w:t>
      </w:r>
    </w:p>
    <w:p w14:paraId="5C29AF85" w14:textId="6EF70E9A" w:rsidR="00ED0B21" w:rsidRDefault="00ED1CF9" w:rsidP="008F6425">
      <w:pPr>
        <w:numPr>
          <w:ilvl w:val="0"/>
          <w:numId w:val="36"/>
        </w:numPr>
        <w:spacing w:line="276" w:lineRule="auto"/>
      </w:pPr>
      <w:r>
        <w:t>m</w:t>
      </w:r>
      <w:r w:rsidRPr="00AC5C72">
        <w:t>edicīniskajā apliecībā par miršanas faktu  par pamatcēloni norāda akūtu miokarda infarktu, jo medicīniskā apliecībā par nāves cēloni tiek lietota cita terminolo</w:t>
      </w:r>
      <w:r>
        <w:t>ģ</w:t>
      </w:r>
      <w:r w:rsidRPr="00AC5C72">
        <w:t xml:space="preserve">ija- </w:t>
      </w:r>
      <w:r>
        <w:t>t</w:t>
      </w:r>
      <w:r w:rsidRPr="00AC5C72">
        <w:t>iešais nāves cēlonis (slimība vai stāvoklis, kas beidzies ar nāves iestāšanos).</w:t>
      </w:r>
    </w:p>
    <w:p w14:paraId="7593B871" w14:textId="77777777" w:rsidR="007E7DA7" w:rsidRDefault="007E7DA7" w:rsidP="00D40B54">
      <w:pPr>
        <w:spacing w:line="276" w:lineRule="auto"/>
      </w:pPr>
    </w:p>
    <w:p w14:paraId="3E4DB5CF" w14:textId="77777777" w:rsidR="007E7DA7" w:rsidRPr="007E7DA7" w:rsidRDefault="007E7DA7" w:rsidP="00D40B54">
      <w:pPr>
        <w:pStyle w:val="Heading2"/>
      </w:pPr>
      <w:bookmarkStart w:id="9" w:name="_Toc238456154"/>
      <w:r w:rsidRPr="007E7DA7">
        <w:t>Etioloģijas un manifestācijas diagnožu kodēšana</w:t>
      </w:r>
      <w:bookmarkEnd w:id="9"/>
    </w:p>
    <w:p w14:paraId="528B67FE" w14:textId="39A25CB5" w:rsidR="007E7DA7" w:rsidRPr="007E7DA7" w:rsidRDefault="007E7DA7" w:rsidP="00D40B54">
      <w:pPr>
        <w:spacing w:line="276" w:lineRule="auto"/>
      </w:pPr>
      <w:r w:rsidRPr="007E7DA7">
        <w:t>Atsevišķos SSK-10 gadījumos diagnozes kodēšanai izmanto saistītu diagnožu pāri:</w:t>
      </w:r>
    </w:p>
    <w:p w14:paraId="49215EDA" w14:textId="24CB6AEA" w:rsidR="007E7DA7" w:rsidRPr="007E7DA7" w:rsidRDefault="007E7DA7" w:rsidP="008F6425">
      <w:pPr>
        <w:numPr>
          <w:ilvl w:val="0"/>
          <w:numId w:val="37"/>
        </w:numPr>
        <w:spacing w:line="276" w:lineRule="auto"/>
      </w:pPr>
      <w:r w:rsidRPr="007E7DA7">
        <w:t>etioloģisko diagnozi (†) – diagnozi, kas norāda slimības vai patoloģiskā stāvokļa cēloni</w:t>
      </w:r>
      <w:r w:rsidR="00FE6963">
        <w:t>,</w:t>
      </w:r>
    </w:p>
    <w:p w14:paraId="2040BA66" w14:textId="77777777" w:rsidR="007E7DA7" w:rsidRPr="007E7DA7" w:rsidRDefault="007E7DA7" w:rsidP="008F6425">
      <w:pPr>
        <w:numPr>
          <w:ilvl w:val="0"/>
          <w:numId w:val="37"/>
        </w:numPr>
        <w:spacing w:line="276" w:lineRule="auto"/>
      </w:pPr>
      <w:r w:rsidRPr="007E7DA7">
        <w:t>manifestācijas diagnozi (*) – diagnozi, kas norāda konkrēto slimības izpausmi vai komplikāciju.</w:t>
      </w:r>
    </w:p>
    <w:p w14:paraId="7DFA4786" w14:textId="38E361BF" w:rsidR="007E7DA7" w:rsidRPr="007E7DA7" w:rsidRDefault="007E7DA7" w:rsidP="008F6425">
      <w:pPr>
        <w:spacing w:before="240" w:line="276" w:lineRule="auto"/>
        <w:ind w:firstLine="360"/>
      </w:pPr>
      <w:r w:rsidRPr="007E7DA7">
        <w:t>Etioloģiskā diagnoze un manifestācijas diagnoze veido vienotu klīnisko diagnozi</w:t>
      </w:r>
      <w:r w:rsidR="00800BA0">
        <w:t>,</w:t>
      </w:r>
      <w:r w:rsidRPr="007E7DA7">
        <w:t xml:space="preserve"> un </w:t>
      </w:r>
      <w:r w:rsidR="00800BA0">
        <w:t xml:space="preserve">tās </w:t>
      </w:r>
      <w:r w:rsidR="00B35F34">
        <w:t xml:space="preserve">ir </w:t>
      </w:r>
      <w:r w:rsidRPr="007E7DA7">
        <w:t>jālieto kopā.</w:t>
      </w:r>
      <w:r w:rsidR="00B35F34">
        <w:t xml:space="preserve"> </w:t>
      </w:r>
      <w:r w:rsidRPr="007E7DA7">
        <w:t xml:space="preserve">Parasti etioloģiskā diagnoze raksturo pamatslimību, savukārt manifestācijas diagnoze raksturo stāvokli, kas konkrētajā ārstēšanas epizodē rada nepieciešamību </w:t>
      </w:r>
      <w:r w:rsidR="00800BA0">
        <w:t>nodrošināt</w:t>
      </w:r>
      <w:r w:rsidR="00800BA0" w:rsidRPr="007E7DA7">
        <w:t xml:space="preserve"> </w:t>
      </w:r>
      <w:r w:rsidRPr="007E7DA7">
        <w:t>diagnostik</w:t>
      </w:r>
      <w:r w:rsidR="00800BA0">
        <w:t>u</w:t>
      </w:r>
      <w:r w:rsidRPr="007E7DA7">
        <w:t>, ārstēšan</w:t>
      </w:r>
      <w:r w:rsidR="00800BA0">
        <w:t>u</w:t>
      </w:r>
      <w:r w:rsidRPr="007E7DA7">
        <w:t xml:space="preserve"> vai aprūp</w:t>
      </w:r>
      <w:r w:rsidR="00800BA0">
        <w:t>i</w:t>
      </w:r>
      <w:r w:rsidRPr="007E7DA7">
        <w:t>.</w:t>
      </w:r>
    </w:p>
    <w:p w14:paraId="3EFA9BD9" w14:textId="77777777" w:rsidR="009D06A3" w:rsidRDefault="009D06A3" w:rsidP="00D40B54">
      <w:pPr>
        <w:spacing w:line="276" w:lineRule="auto"/>
      </w:pPr>
    </w:p>
    <w:p w14:paraId="265EC8CE" w14:textId="570B285F" w:rsidR="009D06A3" w:rsidRPr="009D06A3" w:rsidRDefault="009D06A3" w:rsidP="00D40B54">
      <w:pPr>
        <w:pStyle w:val="Heading2"/>
      </w:pPr>
      <w:bookmarkStart w:id="10" w:name="_Toc238456155"/>
      <w:r w:rsidRPr="009D06A3">
        <w:t>Sekundāro diagnožu kodēšana ķirurģiskajiem pacientiem</w:t>
      </w:r>
      <w:bookmarkEnd w:id="10"/>
    </w:p>
    <w:p w14:paraId="3FA01564" w14:textId="64ADDDCE" w:rsidR="009D06A3" w:rsidRPr="009D06A3" w:rsidRDefault="009D06A3" w:rsidP="00D40B54">
      <w:pPr>
        <w:spacing w:line="276" w:lineRule="auto"/>
        <w:ind w:firstLine="720"/>
      </w:pPr>
      <w:r w:rsidRPr="009D06A3">
        <w:t>Sekundāro diagnožu kodēšanai ķirurģiskajiem pacientiem piemērojami tie paši principi kā terapeitiskajiem pacientiem.</w:t>
      </w:r>
      <w:r w:rsidR="00B35F34">
        <w:t xml:space="preserve"> </w:t>
      </w:r>
      <w:r w:rsidRPr="009D06A3">
        <w:t xml:space="preserve">Ja sekundārā diagnoze ietekmē ārstēšanas </w:t>
      </w:r>
      <w:r w:rsidRPr="009D06A3">
        <w:lastRenderedPageBreak/>
        <w:t>taktiku, operācijas risku, anestēzijas izvēli, pēcoperācijas aprūpi vai hospitalizācijas ilgumu, tā ir jānorāda neatkarīgi no ārstējošā profila.</w:t>
      </w:r>
    </w:p>
    <w:p w14:paraId="7BB77D4C" w14:textId="47C9C48E" w:rsidR="009D06A3" w:rsidRPr="0038474B" w:rsidRDefault="009D06A3" w:rsidP="00D40B54">
      <w:pPr>
        <w:spacing w:line="276" w:lineRule="auto"/>
        <w:ind w:firstLine="720"/>
      </w:pPr>
      <w:r w:rsidRPr="0038474B">
        <w:t>Audita laikā konstatēts, ka ķirurģiskajiem pacientiem bieži netiek kodētas klīniski nozīmīgas sekundārās diagnozes, kuras dokumentējuši citu specialitāšu ārsti.</w:t>
      </w:r>
      <w:r w:rsidR="00B35F34" w:rsidRPr="0038474B">
        <w:t xml:space="preserve"> </w:t>
      </w:r>
      <w:r w:rsidRPr="0038474B">
        <w:t>Bieži novērots, ka hospitalizācijas laikā veikta internista, kardiologa vai cita speciālista konsultācija, kuras laikā pacientam diagnosticētas vai precizētas klīniski nozīmīgas saslimšanas, tomēr šīs diagnozes netiek iekļautas galīgajā kodējumā.</w:t>
      </w:r>
    </w:p>
    <w:p w14:paraId="705BCA90" w14:textId="13013DA7" w:rsidR="009D06A3" w:rsidRPr="009D06A3" w:rsidRDefault="009D06A3" w:rsidP="00D40B54">
      <w:pPr>
        <w:spacing w:line="276" w:lineRule="auto"/>
        <w:ind w:firstLine="720"/>
      </w:pPr>
      <w:r w:rsidRPr="009D06A3">
        <w:t>Praksē ārstējošais ārsts, kas visbiežāk ir ķirurgs vai traumatologs, kodē tikai pamatslimību un ķirurģisko patoloģiju, bet neņem vērā citu speciālistu dokumentētās sekundārās diagnozes.</w:t>
      </w:r>
      <w:r w:rsidR="00B35F34">
        <w:t xml:space="preserve"> </w:t>
      </w:r>
      <w:r w:rsidRPr="009D06A3">
        <w:t>Rezultātā rodas situācijas, kad pacientiem ar smagām traumām vai ķirurģiskām saslimšanām galīgajā kodējumā nav norādīta neviena sekundārā diagnoze, lai gan medicīniskajā dokumentācijā tās ir aprakstītas.</w:t>
      </w:r>
    </w:p>
    <w:p w14:paraId="1AA1DD13" w14:textId="15FDFEA6" w:rsidR="009D06A3" w:rsidRDefault="009D06A3" w:rsidP="00D40B54">
      <w:pPr>
        <w:spacing w:line="276" w:lineRule="auto"/>
        <w:ind w:firstLine="720"/>
      </w:pPr>
      <w:r w:rsidRPr="009D06A3">
        <w:t>Nenokodējot dokumentācijā esošās sekundārās diagnozes, netiek pilnvērtīgi atspoguļots pacienta stāvokļa smagums, ārstēšanas sarežģītība un faktiskais resursu patēriņš.</w:t>
      </w:r>
      <w:r w:rsidR="00B35F34">
        <w:t xml:space="preserve"> </w:t>
      </w:r>
      <w:r w:rsidRPr="009D06A3">
        <w:t>Tas var novest pie nekorektas gadījuma grupēšanas un nepietiekami atspoguļot ārstniecības procesa sarežģītību.</w:t>
      </w:r>
    </w:p>
    <w:p w14:paraId="4C1EDEA6" w14:textId="1C69DF68" w:rsidR="00D24C45" w:rsidRPr="009D06A3" w:rsidRDefault="00D24C45" w:rsidP="00D40B54">
      <w:pPr>
        <w:spacing w:line="276" w:lineRule="auto"/>
        <w:ind w:firstLine="720"/>
      </w:pPr>
      <w:r w:rsidRPr="00D24C45">
        <w:t xml:space="preserve">Svarīgi ir arī kodēt asinszudumus un asins komponenšu </w:t>
      </w:r>
      <w:r>
        <w:t>trans</w:t>
      </w:r>
      <w:r w:rsidRPr="00D24C45">
        <w:t>fūzijas</w:t>
      </w:r>
      <w:r>
        <w:t xml:space="preserve"> - t</w:t>
      </w:r>
      <w:r w:rsidRPr="00D24C45">
        <w:t>as maina DRG grupējumu.</w:t>
      </w:r>
    </w:p>
    <w:p w14:paraId="28DF3BBA" w14:textId="404F5848" w:rsidR="00ED0B21" w:rsidRDefault="00ED0B21" w:rsidP="00D40B54">
      <w:pPr>
        <w:spacing w:line="276" w:lineRule="auto"/>
      </w:pPr>
      <w:r>
        <w:br w:type="page"/>
      </w:r>
    </w:p>
    <w:p w14:paraId="112826BC" w14:textId="77777777" w:rsidR="007E7DA7" w:rsidRPr="007E7DA7" w:rsidRDefault="007E7DA7" w:rsidP="00D40B54">
      <w:pPr>
        <w:pStyle w:val="Heading2"/>
      </w:pPr>
      <w:bookmarkStart w:id="11" w:name="_Toc238456156"/>
      <w:r w:rsidRPr="007E7DA7">
        <w:lastRenderedPageBreak/>
        <w:t>Akūts stāvoklis uz hroniskas slimības fona</w:t>
      </w:r>
      <w:bookmarkEnd w:id="11"/>
    </w:p>
    <w:p w14:paraId="02076737" w14:textId="2AD160B6" w:rsidR="007E7DA7" w:rsidRPr="007E7DA7" w:rsidRDefault="007E7DA7" w:rsidP="00680F24">
      <w:pPr>
        <w:spacing w:line="276" w:lineRule="auto"/>
        <w:ind w:firstLine="360"/>
      </w:pPr>
      <w:r w:rsidRPr="007E7DA7">
        <w:t>Daudzām slimībām SSK-10 klasifikācijā ir atsevišķi kodi:</w:t>
      </w:r>
    </w:p>
    <w:p w14:paraId="710F6452" w14:textId="3D77E775" w:rsidR="007E7DA7" w:rsidRPr="007E7DA7" w:rsidRDefault="007E7DA7" w:rsidP="008F6425">
      <w:pPr>
        <w:numPr>
          <w:ilvl w:val="0"/>
          <w:numId w:val="38"/>
        </w:numPr>
        <w:spacing w:line="276" w:lineRule="auto"/>
      </w:pPr>
      <w:r w:rsidRPr="007E7DA7">
        <w:t>akūtam stāvoklim</w:t>
      </w:r>
      <w:r w:rsidR="009A3AFA">
        <w:t>,</w:t>
      </w:r>
    </w:p>
    <w:p w14:paraId="76889899" w14:textId="77777777" w:rsidR="007E7DA7" w:rsidRPr="007E7DA7" w:rsidRDefault="007E7DA7" w:rsidP="008F6425">
      <w:pPr>
        <w:numPr>
          <w:ilvl w:val="0"/>
          <w:numId w:val="38"/>
        </w:numPr>
        <w:spacing w:line="276" w:lineRule="auto"/>
      </w:pPr>
      <w:r w:rsidRPr="007E7DA7">
        <w:t>hroniskam stāvoklim.</w:t>
      </w:r>
    </w:p>
    <w:p w14:paraId="71530B42" w14:textId="77777777" w:rsidR="007E7DA7" w:rsidRPr="007E7DA7" w:rsidRDefault="007E7DA7" w:rsidP="008F6425">
      <w:pPr>
        <w:spacing w:before="240" w:line="276" w:lineRule="auto"/>
        <w:ind w:firstLine="720"/>
      </w:pPr>
      <w:r w:rsidRPr="007E7DA7">
        <w:t>Ja pacientam attīstās akūts stāvoklis uz jau esošas hroniskas slimības fona un abiem stāvokļiem pieejami atsevišķi kodi, primārajai diagnozei jāatspoguļo akūtais stāvoklis, kas bijis hospitalizācijas iemesls un prasījis lielāko resursu patēriņu.</w:t>
      </w:r>
    </w:p>
    <w:p w14:paraId="19E3CF8D" w14:textId="77777777" w:rsidR="007E7DA7" w:rsidRPr="007E7DA7" w:rsidRDefault="007E7DA7" w:rsidP="00D40B54">
      <w:pPr>
        <w:spacing w:line="276" w:lineRule="auto"/>
      </w:pPr>
      <w:r w:rsidRPr="007E7DA7">
        <w:t>Hroniskais stāvoklis šādos gadījumos norādāms kā sekundārā diagnoze.</w:t>
      </w:r>
    </w:p>
    <w:p w14:paraId="539E0F57" w14:textId="77777777" w:rsidR="007E7DA7" w:rsidRDefault="007E7DA7" w:rsidP="00680F24">
      <w:pPr>
        <w:spacing w:line="276" w:lineRule="auto"/>
        <w:ind w:firstLine="720"/>
      </w:pPr>
      <w:r w:rsidRPr="007E7DA7">
        <w:t>Ja SSK-10 klasifikācijā akūtais un hroniskais stāvoklis ir apvienoti vienā kodā, jāizmanto attiecīgais kombinētais kods, nevis atsevišķi akūtā un hroniskā stāvokļa kodi.</w:t>
      </w:r>
    </w:p>
    <w:p w14:paraId="0083FB89" w14:textId="77777777" w:rsidR="009D06A3" w:rsidRDefault="009D06A3" w:rsidP="00D40B54">
      <w:r>
        <w:br w:type="page"/>
      </w:r>
    </w:p>
    <w:p w14:paraId="69361C1F" w14:textId="3C0C6D1B" w:rsidR="007E7DA7" w:rsidRDefault="009D06A3" w:rsidP="00D40B54">
      <w:pPr>
        <w:pStyle w:val="Title"/>
      </w:pPr>
      <w:r>
        <w:lastRenderedPageBreak/>
        <w:t>Rekomendācijas SSK10 kodēšanai atbilstoši DRG principiem</w:t>
      </w:r>
    </w:p>
    <w:p w14:paraId="374C761C" w14:textId="77777777" w:rsidR="009D06A3" w:rsidRPr="009D06A3" w:rsidRDefault="009D06A3" w:rsidP="00D40B54">
      <w:pPr>
        <w:spacing w:after="160" w:line="276" w:lineRule="auto"/>
      </w:pPr>
    </w:p>
    <w:p w14:paraId="01F4AB89" w14:textId="2D9527C8" w:rsidR="004F141E" w:rsidRPr="00D84CAF" w:rsidRDefault="004F141E" w:rsidP="00680F24">
      <w:pPr>
        <w:pStyle w:val="Heading1"/>
        <w:jc w:val="both"/>
      </w:pPr>
      <w:bookmarkStart w:id="12" w:name="_Toc238456157"/>
      <w:r w:rsidRPr="00D84CAF">
        <w:t>I nodaļa - Infekcijas un parazitāras slimības</w:t>
      </w:r>
      <w:r w:rsidR="00D84CAF" w:rsidRPr="00D84CAF">
        <w:t xml:space="preserve"> (A00-B99)</w:t>
      </w:r>
      <w:bookmarkEnd w:id="12"/>
    </w:p>
    <w:p w14:paraId="2265451E" w14:textId="77777777" w:rsidR="004F141E" w:rsidRDefault="004F141E" w:rsidP="00D40B54">
      <w:pPr>
        <w:rPr>
          <w:rFonts w:eastAsia="Arial"/>
        </w:rPr>
      </w:pPr>
    </w:p>
    <w:p w14:paraId="22195908" w14:textId="15DE22FE" w:rsidR="004F141E" w:rsidRDefault="004F141E" w:rsidP="00680F24">
      <w:pPr>
        <w:spacing w:after="160"/>
        <w:ind w:firstLine="720"/>
      </w:pPr>
      <w:r>
        <w:t>Kodējot infekcijas slimības, vispirms jāizvērtē, vai SSK-10</w:t>
      </w:r>
      <w:r w:rsidR="00680F24">
        <w:t xml:space="preserve"> </w:t>
      </w:r>
      <w:r>
        <w:t xml:space="preserve">klasifikācijā nav pieejams specifisks diagnozes kods, kurā jau ietverts infekcijas ierosinātājs. Iespēju robežās jāizmanto precīzs kods, kas apzīmē konkrētu iekaisumu (izmantojot alfabētisko rādītāju vai oficiālo meklētāju </w:t>
      </w:r>
      <w:hyperlink r:id="rId8" w:history="1">
        <w:r>
          <w:rPr>
            <w:rStyle w:val="Hyperlink"/>
            <w:color w:val="1155CC"/>
          </w:rPr>
          <w:t>https://ssk10.spkc.gov.lv/ssk</w:t>
        </w:r>
      </w:hyperlink>
      <w:r>
        <w:t xml:space="preserve"> )</w:t>
      </w:r>
    </w:p>
    <w:p w14:paraId="67F855F2" w14:textId="684586AE" w:rsidR="004F141E" w:rsidRDefault="004F141E" w:rsidP="00680F24">
      <w:pPr>
        <w:ind w:firstLine="360"/>
      </w:pPr>
      <w:r>
        <w:t>Ja nav precīza ierosinātāja organisma un anatomiskās lokalizācijas kombinācija</w:t>
      </w:r>
      <w:r w:rsidR="007819BC">
        <w:t>s</w:t>
      </w:r>
      <w:r>
        <w:t>, tad:</w:t>
      </w:r>
    </w:p>
    <w:p w14:paraId="3D061382" w14:textId="77777777" w:rsidR="004F141E" w:rsidRDefault="004F141E" w:rsidP="00680F24">
      <w:pPr>
        <w:numPr>
          <w:ilvl w:val="0"/>
          <w:numId w:val="9"/>
        </w:numPr>
        <w:spacing w:line="276" w:lineRule="auto"/>
      </w:pPr>
      <w:r>
        <w:t>Kā pirmo norāda orgānu sistēmu;</w:t>
      </w:r>
    </w:p>
    <w:p w14:paraId="2D273FF7" w14:textId="67F50FE8" w:rsidR="004F141E" w:rsidRDefault="004F141E" w:rsidP="00680F24">
      <w:pPr>
        <w:numPr>
          <w:ilvl w:val="0"/>
          <w:numId w:val="9"/>
        </w:numPr>
        <w:spacing w:line="276" w:lineRule="auto"/>
      </w:pPr>
      <w:r>
        <w:t xml:space="preserve">Kā sekundāro slimību norāda ierosinātāju no kategorijas </w:t>
      </w:r>
      <w:r w:rsidRPr="005422AD">
        <w:rPr>
          <w:b/>
          <w:bCs/>
        </w:rPr>
        <w:t>B95-B98</w:t>
      </w:r>
      <w:r>
        <w:t>.</w:t>
      </w:r>
    </w:p>
    <w:p w14:paraId="578BBEB1" w14:textId="77777777" w:rsidR="005422AD" w:rsidRDefault="005422AD" w:rsidP="00D40B54"/>
    <w:p w14:paraId="4CF7C589" w14:textId="7D95229B" w:rsidR="004F141E" w:rsidRPr="0038474B" w:rsidRDefault="004F141E" w:rsidP="00680F24">
      <w:pPr>
        <w:ind w:firstLine="360"/>
      </w:pPr>
      <w:r w:rsidRPr="0038474B">
        <w:t xml:space="preserve">Diagnozes </w:t>
      </w:r>
      <w:r w:rsidRPr="0038474B">
        <w:rPr>
          <w:b/>
          <w:bCs/>
        </w:rPr>
        <w:t>B95-B98</w:t>
      </w:r>
      <w:r w:rsidRPr="0038474B">
        <w:t xml:space="preserve"> </w:t>
      </w:r>
      <w:r w:rsidRPr="0038474B">
        <w:rPr>
          <w:u w:val="single"/>
        </w:rPr>
        <w:t>nedrīkst</w:t>
      </w:r>
      <w:r w:rsidRPr="0038474B">
        <w:t xml:space="preserve"> norādīt kā primārās, bet tikai kā sekundārās (ja norāda kā primāro diagnozi, tad gadījums negrupēsies un DRG sistēma to atgriezīs kā kļūdu).</w:t>
      </w:r>
    </w:p>
    <w:p w14:paraId="5861FA7A" w14:textId="77777777" w:rsidR="004F141E" w:rsidRDefault="004F141E" w:rsidP="00D40B54"/>
    <w:p w14:paraId="41D2EEC4" w14:textId="56C9D03C" w:rsidR="004F141E" w:rsidRPr="00680F24" w:rsidRDefault="004F141E" w:rsidP="00D40B54">
      <w:pPr>
        <w:rPr>
          <w:u w:val="single"/>
        </w:rPr>
      </w:pPr>
      <w:r w:rsidRPr="00680F24">
        <w:rPr>
          <w:u w:val="single"/>
        </w:rPr>
        <w:t>Piemēri</w:t>
      </w:r>
      <w:r w:rsidR="00680F24">
        <w:rPr>
          <w:u w:val="single"/>
        </w:rPr>
        <w:t xml:space="preserve"> (</w:t>
      </w:r>
      <w:r w:rsidR="00680F24">
        <w:t>šajā un visos turpmākajos</w:t>
      </w:r>
      <w:r w:rsidR="00680F24" w:rsidRPr="0047455B">
        <w:t xml:space="preserve"> </w:t>
      </w:r>
      <w:r w:rsidR="00680F24">
        <w:t xml:space="preserve">piemēros </w:t>
      </w:r>
      <w:r w:rsidR="00680F24" w:rsidRPr="00680F24">
        <w:rPr>
          <w:u w:val="single"/>
        </w:rPr>
        <w:t>pirmā norādītā diagnoze ir primārā, katra nāk</w:t>
      </w:r>
      <w:r w:rsidR="00680F24">
        <w:rPr>
          <w:u w:val="single"/>
        </w:rPr>
        <w:t>a</w:t>
      </w:r>
      <w:r w:rsidR="00680F24" w:rsidRPr="00680F24">
        <w:rPr>
          <w:u w:val="single"/>
        </w:rPr>
        <w:t>mā - secīga sekundārā</w:t>
      </w:r>
      <w:r w:rsidR="00680F24">
        <w:rPr>
          <w:u w:val="single"/>
        </w:rPr>
        <w:t>)</w:t>
      </w:r>
    </w:p>
    <w:p w14:paraId="5B243300" w14:textId="77777777" w:rsidR="002354B4" w:rsidRDefault="002354B4" w:rsidP="00D40B54"/>
    <w:p w14:paraId="3E6A92B3" w14:textId="496C4F1F" w:rsidR="007819BC" w:rsidRDefault="007819BC" w:rsidP="00D40B54">
      <w:r>
        <w:t xml:space="preserve">Nr. 1 </w:t>
      </w:r>
    </w:p>
    <w:p w14:paraId="3681BDF0" w14:textId="05F13116" w:rsidR="004F141E" w:rsidRDefault="004F141E" w:rsidP="00D40B54">
      <w:r>
        <w:t xml:space="preserve">Pacients ar urīnceļu infekciju, ko izraisījis </w:t>
      </w:r>
      <w:r w:rsidRPr="00680F24">
        <w:rPr>
          <w:i/>
          <w:iCs/>
        </w:rPr>
        <w:t>E.coli</w:t>
      </w:r>
    </w:p>
    <w:p w14:paraId="2A6079CE" w14:textId="316D2BA8" w:rsidR="004F141E" w:rsidRDefault="004F141E" w:rsidP="00D40B54">
      <w:r>
        <w:tab/>
        <w:t xml:space="preserve">N39.0 </w:t>
      </w:r>
      <w:r w:rsidR="0047455B">
        <w:tab/>
      </w:r>
      <w:r>
        <w:t>Urīnceļu infekcija, neprecizējot lokalizāciju</w:t>
      </w:r>
    </w:p>
    <w:p w14:paraId="522D909A" w14:textId="581AD2BB" w:rsidR="004F141E" w:rsidRDefault="004F141E" w:rsidP="00D40B54">
      <w:r>
        <w:tab/>
        <w:t xml:space="preserve">B96.2 </w:t>
      </w:r>
      <w:r w:rsidR="0047455B">
        <w:tab/>
      </w:r>
      <w:r>
        <w:rPr>
          <w:i/>
          <w:iCs/>
        </w:rPr>
        <w:t>Escherichia</w:t>
      </w:r>
      <w:r>
        <w:t xml:space="preserve"> </w:t>
      </w:r>
      <w:r>
        <w:rPr>
          <w:i/>
          <w:iCs/>
        </w:rPr>
        <w:t>coli</w:t>
      </w:r>
      <w:r>
        <w:t xml:space="preserve"> [E. </w:t>
      </w:r>
      <w:r>
        <w:rPr>
          <w:i/>
          <w:iCs/>
        </w:rPr>
        <w:t>coli</w:t>
      </w:r>
      <w:r>
        <w:t>] kā citās nodaļās klasificētu slimību ierosinātājs</w:t>
      </w:r>
    </w:p>
    <w:p w14:paraId="391149B3" w14:textId="77777777" w:rsidR="004F141E" w:rsidRDefault="004F141E" w:rsidP="00D40B54"/>
    <w:p w14:paraId="4A294FAA" w14:textId="77777777" w:rsidR="007819BC" w:rsidRDefault="007819BC" w:rsidP="002354B4">
      <w:r>
        <w:t>Nr. 2</w:t>
      </w:r>
    </w:p>
    <w:p w14:paraId="67452520" w14:textId="10F4BF0F" w:rsidR="004F141E" w:rsidRDefault="004F141E" w:rsidP="002354B4">
      <w:r>
        <w:t xml:space="preserve">Pacientam diagnosticēta pneimonija, kuras ierosinātājs ir </w:t>
      </w:r>
      <w:r>
        <w:rPr>
          <w:i/>
          <w:iCs/>
        </w:rPr>
        <w:t>Staphylococcus aureus</w:t>
      </w:r>
    </w:p>
    <w:p w14:paraId="62AE394E" w14:textId="1683CE47" w:rsidR="004F141E" w:rsidRDefault="004F141E" w:rsidP="00D40B54">
      <w:pPr>
        <w:spacing w:after="160"/>
        <w:ind w:firstLine="720"/>
        <w:rPr>
          <w:i/>
          <w:iCs/>
        </w:rPr>
      </w:pPr>
      <w:r w:rsidRPr="005422AD">
        <w:t>J15.2</w:t>
      </w:r>
      <w:r>
        <w:t xml:space="preserve"> </w:t>
      </w:r>
      <w:r w:rsidR="0047455B">
        <w:tab/>
      </w:r>
      <w:r>
        <w:t xml:space="preserve">Pneimonija, ko izraisījis </w:t>
      </w:r>
      <w:r>
        <w:rPr>
          <w:i/>
          <w:iCs/>
        </w:rPr>
        <w:t>Staphylococcus aureus</w:t>
      </w:r>
    </w:p>
    <w:p w14:paraId="50D948C4" w14:textId="3EC0F0E8" w:rsidR="004F141E" w:rsidRDefault="004F141E" w:rsidP="00D40B54">
      <w:pPr>
        <w:spacing w:after="160"/>
      </w:pPr>
      <w:r>
        <w:t xml:space="preserve">Papildu kods no grupas </w:t>
      </w:r>
      <w:r w:rsidRPr="00680F24">
        <w:rPr>
          <w:b/>
          <w:bCs/>
        </w:rPr>
        <w:t>B95–B98</w:t>
      </w:r>
      <w:r>
        <w:t xml:space="preserve"> nav nepieciešams, jo ierosinātājs jau ir ietverts diagnozes kodā</w:t>
      </w:r>
      <w:r w:rsidR="00800BA0">
        <w:t>.</w:t>
      </w:r>
    </w:p>
    <w:p w14:paraId="5AD35236" w14:textId="77777777" w:rsidR="004F141E" w:rsidRDefault="004F141E" w:rsidP="00D40B54"/>
    <w:p w14:paraId="7805B96E" w14:textId="77777777" w:rsidR="004F141E" w:rsidRDefault="004F141E" w:rsidP="00D40B54">
      <w:pPr>
        <w:pStyle w:val="Heading2"/>
        <w:rPr>
          <w:rFonts w:eastAsia="Arial"/>
        </w:rPr>
      </w:pPr>
      <w:bookmarkStart w:id="13" w:name="_e1pe22ecwya2"/>
      <w:bookmarkStart w:id="14" w:name="_Sepse_un_septisks"/>
      <w:bookmarkStart w:id="15" w:name="_Toc238456158"/>
      <w:bookmarkEnd w:id="13"/>
      <w:bookmarkEnd w:id="14"/>
      <w:r>
        <w:rPr>
          <w:rFonts w:eastAsia="Arial"/>
        </w:rPr>
        <w:t>Sepse un septisks šoks</w:t>
      </w:r>
      <w:bookmarkEnd w:id="15"/>
    </w:p>
    <w:p w14:paraId="0EA7ACAC" w14:textId="77777777" w:rsidR="004F141E" w:rsidRDefault="004F141E" w:rsidP="00324AE3">
      <w:pPr>
        <w:ind w:firstLine="720"/>
        <w:rPr>
          <w:rFonts w:eastAsia="Arial"/>
        </w:rPr>
      </w:pPr>
      <w:r>
        <w:t>Vadlīniju tapšanas brīdī nav universālas sepses definīcijas, kas apgrūtina sepses kodēšanu. Sepse ir organisma reakcija uz infekciju, kā rezultātā tiek bojāti paša ķermeņa audi un orgāni. Sepsei arī nav skaidru diagnostisku kritēriju, kā rezultātā terminu “sepse” nevar izmantot tikai, lai apzīmētu infekciju.</w:t>
      </w:r>
    </w:p>
    <w:p w14:paraId="5197F1C3" w14:textId="77777777" w:rsidR="004F141E" w:rsidRDefault="004F141E" w:rsidP="00D40B54"/>
    <w:p w14:paraId="4D22B748" w14:textId="1AD82C8E" w:rsidR="004F141E" w:rsidRDefault="004F141E" w:rsidP="00324AE3">
      <w:pPr>
        <w:ind w:firstLine="360"/>
      </w:pPr>
      <w:r>
        <w:t xml:space="preserve">Lai kodētu sepsi, noteikti ir jābūt </w:t>
      </w:r>
      <w:r w:rsidR="00800BA0">
        <w:t xml:space="preserve">šiem </w:t>
      </w:r>
      <w:r>
        <w:t>kritērijiem:</w:t>
      </w:r>
    </w:p>
    <w:p w14:paraId="47DE1F25" w14:textId="34D86FA4" w:rsidR="004F141E" w:rsidRDefault="004F141E" w:rsidP="00680F24">
      <w:pPr>
        <w:numPr>
          <w:ilvl w:val="0"/>
          <w:numId w:val="10"/>
        </w:numPr>
        <w:spacing w:line="276" w:lineRule="auto"/>
      </w:pPr>
      <w:r>
        <w:t xml:space="preserve">Infekcija ar </w:t>
      </w:r>
      <w:r w:rsidR="00800BA0">
        <w:t xml:space="preserve">vismaz </w:t>
      </w:r>
      <w:r>
        <w:t xml:space="preserve">vienu no </w:t>
      </w:r>
      <w:r w:rsidR="00800BA0">
        <w:t>šīm patoloģijām</w:t>
      </w:r>
      <w:r w:rsidR="00680F24">
        <w:t>:</w:t>
      </w:r>
    </w:p>
    <w:p w14:paraId="2F5DAE0D" w14:textId="79D2AFEB" w:rsidR="004F141E" w:rsidRDefault="00680F24" w:rsidP="00680F24">
      <w:pPr>
        <w:numPr>
          <w:ilvl w:val="1"/>
          <w:numId w:val="10"/>
        </w:numPr>
        <w:spacing w:line="276" w:lineRule="auto"/>
      </w:pPr>
      <w:r>
        <w:lastRenderedPageBreak/>
        <w:t>a</w:t>
      </w:r>
      <w:r w:rsidR="004F141E">
        <w:t>kūta orgānu disfunkcija (jānorāda konkrēto orgānu disfunkcija)</w:t>
      </w:r>
      <w:r>
        <w:t>,</w:t>
      </w:r>
    </w:p>
    <w:p w14:paraId="37EAF9DF" w14:textId="22B3D571" w:rsidR="004F141E" w:rsidRDefault="00680F24" w:rsidP="00680F24">
      <w:pPr>
        <w:numPr>
          <w:ilvl w:val="1"/>
          <w:numId w:val="10"/>
        </w:numPr>
        <w:spacing w:line="276" w:lineRule="auto"/>
      </w:pPr>
      <w:r>
        <w:t>a</w:t>
      </w:r>
      <w:r w:rsidR="004F141E">
        <w:t>kūts nieru bojājums</w:t>
      </w:r>
      <w:r w:rsidR="009A3AFA">
        <w:t>,</w:t>
      </w:r>
    </w:p>
    <w:p w14:paraId="4C80AEFC" w14:textId="03AF278C" w:rsidR="004F141E" w:rsidRDefault="00680F24" w:rsidP="00680F24">
      <w:pPr>
        <w:numPr>
          <w:ilvl w:val="1"/>
          <w:numId w:val="10"/>
        </w:numPr>
        <w:spacing w:line="276" w:lineRule="auto"/>
      </w:pPr>
      <w:r>
        <w:t>e</w:t>
      </w:r>
      <w:r w:rsidR="004F141E">
        <w:t>ncefalopātija</w:t>
      </w:r>
      <w:r w:rsidR="00FD74FA">
        <w:t>;</w:t>
      </w:r>
    </w:p>
    <w:p w14:paraId="26B6AEC4" w14:textId="5D101A15" w:rsidR="006526FB" w:rsidRDefault="006526FB" w:rsidP="006526FB">
      <w:pPr>
        <w:spacing w:line="276" w:lineRule="auto"/>
      </w:pPr>
      <w:r>
        <w:t>VAI</w:t>
      </w:r>
    </w:p>
    <w:p w14:paraId="7FC5E49E" w14:textId="1A28C674" w:rsidR="004F141E" w:rsidRDefault="00680F24" w:rsidP="00680F24">
      <w:pPr>
        <w:numPr>
          <w:ilvl w:val="0"/>
          <w:numId w:val="10"/>
        </w:numPr>
        <w:spacing w:line="276" w:lineRule="auto"/>
      </w:pPr>
      <w:r>
        <w:t>s</w:t>
      </w:r>
      <w:r w:rsidR="004F141E">
        <w:t>eptisks šoks</w:t>
      </w:r>
      <w:r w:rsidR="009A3AFA">
        <w:t>.</w:t>
      </w:r>
    </w:p>
    <w:p w14:paraId="65E070E4" w14:textId="77777777" w:rsidR="004F141E" w:rsidRDefault="004F141E" w:rsidP="00D40B54"/>
    <w:p w14:paraId="3758C32C" w14:textId="6DE62EBE" w:rsidR="004F141E" w:rsidRDefault="004F141E" w:rsidP="00680F24">
      <w:pPr>
        <w:ind w:firstLine="360"/>
      </w:pPr>
      <w:r>
        <w:t xml:space="preserve">Sepsi </w:t>
      </w:r>
      <w:r w:rsidRPr="005422AD">
        <w:rPr>
          <w:b/>
          <w:bCs/>
        </w:rPr>
        <w:t>A40-A41</w:t>
      </w:r>
      <w:r>
        <w:t xml:space="preserve"> kodē kā sekundāru diagnozi, primārajā pozīcijā norādot sepses perēkli. Vienīgais izņēmums, kad se</w:t>
      </w:r>
      <w:r w:rsidR="005422AD">
        <w:t>p</w:t>
      </w:r>
      <w:r>
        <w:t>si kodē kā primāro diagnozi</w:t>
      </w:r>
      <w:r w:rsidR="00800BA0">
        <w:t>,</w:t>
      </w:r>
      <w:r>
        <w:t xml:space="preserve"> ir gadījumā, </w:t>
      </w:r>
      <w:r w:rsidR="00D84CAF">
        <w:t>ja</w:t>
      </w:r>
      <w:r>
        <w:t xml:space="preserve"> pacientam ir konstatēta un tiek ārstēta septicēmija, bet iekaisuma perēkli identificēt neizdodas.</w:t>
      </w:r>
    </w:p>
    <w:p w14:paraId="4AED37E1" w14:textId="75EC708A" w:rsidR="004F141E" w:rsidRDefault="004F141E" w:rsidP="00680F24">
      <w:pPr>
        <w:ind w:firstLine="360"/>
      </w:pPr>
      <w:r>
        <w:t xml:space="preserve">Ja pacientam ir septisks šoks, to norāda tikai kā sekundāro diagnozi - </w:t>
      </w:r>
      <w:r w:rsidRPr="00680F24">
        <w:rPr>
          <w:b/>
          <w:bCs/>
        </w:rPr>
        <w:t>R57.2</w:t>
      </w:r>
      <w:r w:rsidR="00800BA0">
        <w:rPr>
          <w:b/>
          <w:bCs/>
        </w:rPr>
        <w:t> </w:t>
      </w:r>
      <w:r w:rsidRPr="00680F24">
        <w:rPr>
          <w:b/>
          <w:bCs/>
        </w:rPr>
        <w:t>Septisks šoks</w:t>
      </w:r>
      <w:r w:rsidR="001835BB">
        <w:t>.</w:t>
      </w:r>
    </w:p>
    <w:p w14:paraId="64940E3F" w14:textId="71803F17" w:rsidR="004F141E" w:rsidRDefault="004F141E" w:rsidP="00680F24">
      <w:pPr>
        <w:ind w:firstLine="360"/>
      </w:pPr>
      <w:r>
        <w:t>Ja pacientam attīstās se</w:t>
      </w:r>
      <w:r w:rsidR="00D84CAF">
        <w:t>p</w:t>
      </w:r>
      <w:r>
        <w:t xml:space="preserve">ses izraisītas </w:t>
      </w:r>
      <w:r w:rsidRPr="00564035">
        <w:rPr>
          <w:u w:val="single"/>
        </w:rPr>
        <w:t>orgānu mazspējas, tās vienmēr jākodē</w:t>
      </w:r>
      <w:r>
        <w:t xml:space="preserve"> kā sekundāras diagnozes, pirms tam sekundārā pozīcijā norādot orgānu mazspējas izcelsmi ar kodu no kategorijas </w:t>
      </w:r>
      <w:r w:rsidRPr="00680F24">
        <w:rPr>
          <w:b/>
          <w:bCs/>
        </w:rPr>
        <w:t>R65.</w:t>
      </w:r>
      <w:r w:rsidRPr="00B31CB4">
        <w:t xml:space="preserve">_ </w:t>
      </w:r>
      <w:r w:rsidRPr="00680F24">
        <w:rPr>
          <w:b/>
          <w:bCs/>
        </w:rPr>
        <w:t>Sistēmiskas iekaisīgas reakcijas sindroms</w:t>
      </w:r>
      <w:r>
        <w:t>.</w:t>
      </w:r>
    </w:p>
    <w:p w14:paraId="1EF361ED" w14:textId="388E6755" w:rsidR="004F141E" w:rsidRDefault="004F141E" w:rsidP="00D40B54"/>
    <w:p w14:paraId="7A008F2B" w14:textId="31573525" w:rsidR="004F141E" w:rsidRPr="00680F24" w:rsidRDefault="004F141E" w:rsidP="00D40B54">
      <w:pPr>
        <w:rPr>
          <w:u w:val="single"/>
        </w:rPr>
      </w:pPr>
      <w:r w:rsidRPr="00680F24">
        <w:rPr>
          <w:u w:val="single"/>
        </w:rPr>
        <w:t>Piemēri</w:t>
      </w:r>
    </w:p>
    <w:p w14:paraId="442DC08A" w14:textId="25885208" w:rsidR="00D84CAF" w:rsidRPr="00D84CAF" w:rsidRDefault="00D84CAF" w:rsidP="00D40B54">
      <w:pPr>
        <w:rPr>
          <w:b/>
          <w:bCs/>
        </w:rPr>
      </w:pPr>
    </w:p>
    <w:p w14:paraId="3DABB18C" w14:textId="6EBD7BF3" w:rsidR="007819BC" w:rsidRDefault="007819BC" w:rsidP="00D40B54">
      <w:r>
        <w:t xml:space="preserve">Nr. 1 </w:t>
      </w:r>
    </w:p>
    <w:p w14:paraId="48C42C0F" w14:textId="20686A6C" w:rsidR="0027603A" w:rsidRDefault="004F141E" w:rsidP="00D40B54">
      <w:r>
        <w:t xml:space="preserve">Pacients stacionēts ar abpusēju pneimoniju, kas progresē. Pacients tiek pārvests uz </w:t>
      </w:r>
      <w:r w:rsidR="00D84CAF">
        <w:t>intensīvās terapijas nodaļu</w:t>
      </w:r>
      <w:r>
        <w:t>, kur</w:t>
      </w:r>
      <w:r w:rsidR="00800BA0">
        <w:t xml:space="preserve"> tā stāvoklis</w:t>
      </w:r>
      <w:r>
        <w:t xml:space="preserve"> pakāpeniski uzlabojas</w:t>
      </w:r>
    </w:p>
    <w:p w14:paraId="1278F388" w14:textId="31A6E41D" w:rsidR="00D84CAF" w:rsidRDefault="004F141E" w:rsidP="000717EC">
      <w:pPr>
        <w:ind w:left="720"/>
      </w:pPr>
      <w:r>
        <w:t xml:space="preserve">J18.9 </w:t>
      </w:r>
      <w:r w:rsidR="0047455B">
        <w:tab/>
      </w:r>
      <w:r>
        <w:t>Neprecizēta pneimonija</w:t>
      </w:r>
    </w:p>
    <w:p w14:paraId="2CCBC899" w14:textId="31594A72" w:rsidR="004F141E" w:rsidRDefault="004F141E" w:rsidP="000717EC">
      <w:pPr>
        <w:ind w:left="720"/>
      </w:pPr>
      <w:r>
        <w:t xml:space="preserve">A41.9 </w:t>
      </w:r>
      <w:r w:rsidR="0047455B">
        <w:tab/>
      </w:r>
      <w:r>
        <w:t>Neprecizēta sepse</w:t>
      </w:r>
    </w:p>
    <w:p w14:paraId="20DB6562" w14:textId="06C756EE" w:rsidR="004F141E" w:rsidRDefault="004F141E" w:rsidP="000717EC">
      <w:pPr>
        <w:ind w:left="1429" w:hanging="709"/>
      </w:pPr>
      <w:r>
        <w:t xml:space="preserve">R65.1 </w:t>
      </w:r>
      <w:r w:rsidR="0047455B">
        <w:tab/>
      </w:r>
      <w:r>
        <w:t>Infekcijas cilmes sistēmiskas iekaisīgas reakcijas sindroms ar orgānu mazspēju</w:t>
      </w:r>
    </w:p>
    <w:p w14:paraId="1BCD253D" w14:textId="2D17ACB6" w:rsidR="004F141E" w:rsidRDefault="004F141E" w:rsidP="000717EC">
      <w:pPr>
        <w:ind w:left="720"/>
      </w:pPr>
      <w:r>
        <w:t xml:space="preserve">J96.0 </w:t>
      </w:r>
      <w:r w:rsidR="0047455B">
        <w:tab/>
      </w:r>
      <w:r>
        <w:t>Akūta elpošanas mazspēja</w:t>
      </w:r>
    </w:p>
    <w:p w14:paraId="281A5753" w14:textId="48B742FD" w:rsidR="004F141E" w:rsidRDefault="004F141E" w:rsidP="000717EC">
      <w:pPr>
        <w:ind w:left="720"/>
      </w:pPr>
      <w:r>
        <w:t xml:space="preserve">N17.9 </w:t>
      </w:r>
      <w:r w:rsidR="0047455B">
        <w:tab/>
      </w:r>
      <w:r>
        <w:t>Neprecizēta akūta nieru mazspēja</w:t>
      </w:r>
    </w:p>
    <w:p w14:paraId="1594CD8B" w14:textId="7FDC8D8E" w:rsidR="004F141E" w:rsidRDefault="004F141E" w:rsidP="000717EC">
      <w:pPr>
        <w:ind w:left="720"/>
      </w:pPr>
      <w:r>
        <w:t xml:space="preserve">G93.4 </w:t>
      </w:r>
      <w:r w:rsidR="0047455B">
        <w:tab/>
      </w:r>
      <w:r>
        <w:t>Neprecizēta encefalopātija</w:t>
      </w:r>
    </w:p>
    <w:p w14:paraId="089DFE6E" w14:textId="7E6039A4" w:rsidR="004F141E" w:rsidRDefault="004F141E" w:rsidP="000717EC">
      <w:pPr>
        <w:ind w:left="720"/>
      </w:pPr>
      <w:r>
        <w:t xml:space="preserve">K72.0 </w:t>
      </w:r>
      <w:r w:rsidR="0047455B">
        <w:tab/>
      </w:r>
      <w:r>
        <w:t>Akūta un subakūta aknu mazspēja</w:t>
      </w:r>
    </w:p>
    <w:p w14:paraId="30366687" w14:textId="5B78C5DA" w:rsidR="004F141E" w:rsidRDefault="004F141E" w:rsidP="00D40B54"/>
    <w:p w14:paraId="7A732794" w14:textId="1B713D5D" w:rsidR="007819BC" w:rsidRDefault="007819BC" w:rsidP="00D40B54">
      <w:r>
        <w:t>Nr. 2</w:t>
      </w:r>
    </w:p>
    <w:p w14:paraId="32081519" w14:textId="3B0B2EEF" w:rsidR="004F141E" w:rsidRDefault="004F141E" w:rsidP="00D40B54">
      <w:r>
        <w:t xml:space="preserve">Paciente stacionēta ar urīnceļu infekciju. Jau iestājoties ir septisks šoks, kam nepieciešams vazopresoru atbalsts. Sākotnēji stacionēta </w:t>
      </w:r>
      <w:r w:rsidR="003F2C76">
        <w:t>intensīvās terapijas nodaļā (</w:t>
      </w:r>
      <w:r>
        <w:t>ITN</w:t>
      </w:r>
      <w:r w:rsidR="003F2C76">
        <w:t>)</w:t>
      </w:r>
      <w:r>
        <w:t>, bet pēcāk pārvesta uz nodaļu. Uzsējumā apstiprināts A grupas streptokoks</w:t>
      </w:r>
    </w:p>
    <w:p w14:paraId="7B1E2191" w14:textId="39B92F08" w:rsidR="004F141E" w:rsidRDefault="004F141E" w:rsidP="00D40B54">
      <w:r>
        <w:tab/>
        <w:t xml:space="preserve">N39.0 </w:t>
      </w:r>
      <w:r w:rsidR="0047455B">
        <w:tab/>
      </w:r>
      <w:r>
        <w:t>Neprecizēta urīnceļu infekcija</w:t>
      </w:r>
    </w:p>
    <w:p w14:paraId="4DFAAE70" w14:textId="45D53648" w:rsidR="004F141E" w:rsidRDefault="004F141E" w:rsidP="00D40B54">
      <w:pPr>
        <w:ind w:firstLine="720"/>
      </w:pPr>
      <w:r>
        <w:t xml:space="preserve">A40.0 </w:t>
      </w:r>
      <w:r w:rsidR="0047455B">
        <w:tab/>
      </w:r>
      <w:r>
        <w:t>A grupas streptokoku ierosināta sepse</w:t>
      </w:r>
    </w:p>
    <w:p w14:paraId="2502D4C8" w14:textId="22CD5956" w:rsidR="004F141E" w:rsidRDefault="004F141E" w:rsidP="00D40B54">
      <w:r>
        <w:tab/>
        <w:t xml:space="preserve">R57.2 </w:t>
      </w:r>
      <w:r w:rsidR="0047455B">
        <w:tab/>
      </w:r>
      <w:r>
        <w:t>Septisks šoks</w:t>
      </w:r>
    </w:p>
    <w:p w14:paraId="78A9CB2E" w14:textId="055CFDD4" w:rsidR="004F141E" w:rsidRDefault="004F141E" w:rsidP="00D40B54">
      <w:r>
        <w:tab/>
        <w:t>N17.9</w:t>
      </w:r>
      <w:r w:rsidR="0047455B">
        <w:tab/>
      </w:r>
      <w:r>
        <w:t>Neprecizēta akūta nieru mazspēja</w:t>
      </w:r>
    </w:p>
    <w:p w14:paraId="24E48B57" w14:textId="47A3A944" w:rsidR="004F141E" w:rsidRDefault="004F141E" w:rsidP="00D40B54"/>
    <w:p w14:paraId="5D47D5AB" w14:textId="77777777" w:rsidR="007819BC" w:rsidRDefault="007819BC" w:rsidP="00D40B54">
      <w:r>
        <w:t>Nr. 3</w:t>
      </w:r>
    </w:p>
    <w:p w14:paraId="6EC2442C" w14:textId="404DB116" w:rsidR="004F141E" w:rsidRDefault="004F141E" w:rsidP="00D40B54">
      <w:r>
        <w:t>Spontāns aborts un sekojoša sepse vienā epizodē</w:t>
      </w:r>
    </w:p>
    <w:p w14:paraId="2DBE3556" w14:textId="782C529E" w:rsidR="004F141E" w:rsidRDefault="004F141E" w:rsidP="00564035">
      <w:pPr>
        <w:ind w:left="720"/>
      </w:pPr>
      <w:r>
        <w:t xml:space="preserve">O02.1 </w:t>
      </w:r>
      <w:r w:rsidR="0047455B">
        <w:tab/>
      </w:r>
      <w:r>
        <w:t>Nenoticis aborts (</w:t>
      </w:r>
      <w:r w:rsidRPr="002D1CAB">
        <w:rPr>
          <w:i/>
          <w:iCs/>
          <w:lang w:val="en-US"/>
        </w:rPr>
        <w:t>missed</w:t>
      </w:r>
      <w:r w:rsidRPr="002D1CAB">
        <w:rPr>
          <w:lang w:val="en-US"/>
        </w:rPr>
        <w:t xml:space="preserve"> </w:t>
      </w:r>
      <w:r w:rsidRPr="002D1CAB">
        <w:rPr>
          <w:i/>
          <w:iCs/>
          <w:lang w:val="en-US"/>
        </w:rPr>
        <w:t>abortion</w:t>
      </w:r>
      <w:r>
        <w:t>)</w:t>
      </w:r>
    </w:p>
    <w:p w14:paraId="7510E6B3" w14:textId="2DB99B4D" w:rsidR="004F141E" w:rsidRDefault="004F141E" w:rsidP="00564035">
      <w:pPr>
        <w:ind w:left="1418" w:hanging="698"/>
      </w:pPr>
      <w:r>
        <w:t xml:space="preserve">O08.0 </w:t>
      </w:r>
      <w:r w:rsidR="0047455B">
        <w:tab/>
      </w:r>
      <w:r>
        <w:t>Dzimumceļu un iegurņa infekcija pēc aborta, ektopiskas un molāras grūtniecības</w:t>
      </w:r>
    </w:p>
    <w:p w14:paraId="246F65A7" w14:textId="2C071E01" w:rsidR="004F141E" w:rsidRDefault="004F141E" w:rsidP="00564035">
      <w:pPr>
        <w:ind w:left="720"/>
      </w:pPr>
      <w:r>
        <w:t xml:space="preserve">A41.9 </w:t>
      </w:r>
      <w:r w:rsidR="0047455B">
        <w:tab/>
      </w:r>
      <w:r>
        <w:t>Neprecizēta sepse</w:t>
      </w:r>
    </w:p>
    <w:p w14:paraId="609B7EA0" w14:textId="60984F9B" w:rsidR="004F141E" w:rsidRDefault="004F141E" w:rsidP="00D40B54">
      <w:pPr>
        <w:ind w:firstLine="720"/>
      </w:pPr>
    </w:p>
    <w:p w14:paraId="36C8509D" w14:textId="61D78EDA" w:rsidR="007819BC" w:rsidRDefault="007819BC" w:rsidP="00D40B54">
      <w:r>
        <w:t>Nr. 4</w:t>
      </w:r>
    </w:p>
    <w:p w14:paraId="48559A7D" w14:textId="2CBEE7AD" w:rsidR="004F141E" w:rsidRDefault="004F141E" w:rsidP="00D40B54">
      <w:r>
        <w:t>Audzēja dēļ veikta zarnas rezekcija. Tajā pašā epizodē pacientam attīstās sepse anastamozes noplūdes</w:t>
      </w:r>
      <w:r w:rsidR="00E76622" w:rsidRPr="00E76622">
        <w:t xml:space="preserve"> </w:t>
      </w:r>
      <w:r w:rsidR="00E76622">
        <w:t xml:space="preserve">dēļ  </w:t>
      </w:r>
    </w:p>
    <w:p w14:paraId="17148980" w14:textId="40A2E821" w:rsidR="004F141E" w:rsidRDefault="004F141E" w:rsidP="00D40B54">
      <w:pPr>
        <w:ind w:firstLine="720"/>
      </w:pPr>
      <w:r>
        <w:lastRenderedPageBreak/>
        <w:t xml:space="preserve">C18.6 </w:t>
      </w:r>
      <w:r w:rsidR="0047455B">
        <w:tab/>
      </w:r>
      <w:r>
        <w:t>Lejupejošā lokzarna (</w:t>
      </w:r>
      <w:r w:rsidRPr="002D1CAB">
        <w:rPr>
          <w:i/>
          <w:iCs/>
          <w:lang w:val="en-US"/>
        </w:rPr>
        <w:t>colon</w:t>
      </w:r>
      <w:r w:rsidRPr="002D1CAB">
        <w:rPr>
          <w:lang w:val="en-US"/>
        </w:rPr>
        <w:t xml:space="preserve"> </w:t>
      </w:r>
      <w:r w:rsidRPr="002D1CAB">
        <w:rPr>
          <w:i/>
          <w:iCs/>
          <w:lang w:val="en-US"/>
        </w:rPr>
        <w:t>descendens</w:t>
      </w:r>
      <w:r>
        <w:t>)</w:t>
      </w:r>
    </w:p>
    <w:p w14:paraId="09EBB00C" w14:textId="3334263C" w:rsidR="004F141E" w:rsidRDefault="004F141E" w:rsidP="00D40B54">
      <w:pPr>
        <w:ind w:firstLine="720"/>
      </w:pPr>
      <w:r>
        <w:t xml:space="preserve">A41.9 </w:t>
      </w:r>
      <w:r w:rsidR="0047455B">
        <w:tab/>
      </w:r>
      <w:r>
        <w:t>Neprecizēta sepse</w:t>
      </w:r>
    </w:p>
    <w:p w14:paraId="31CD66D8" w14:textId="3F2D8468" w:rsidR="004F141E" w:rsidRDefault="004F141E" w:rsidP="00D40B54">
      <w:pPr>
        <w:ind w:firstLine="720"/>
      </w:pPr>
      <w:r>
        <w:t xml:space="preserve">K91.8 </w:t>
      </w:r>
      <w:r w:rsidR="0047455B">
        <w:tab/>
      </w:r>
      <w:r>
        <w:t>Citi citur neklasificēti gremošanas orgānu bojājumi pēc manipulācijām</w:t>
      </w:r>
    </w:p>
    <w:p w14:paraId="2FEF45EF" w14:textId="3C2E934E" w:rsidR="004F141E" w:rsidRDefault="004F141E" w:rsidP="00D40B54">
      <w:pPr>
        <w:ind w:firstLine="720"/>
      </w:pPr>
      <w:r>
        <w:t xml:space="preserve">Y83.2 </w:t>
      </w:r>
      <w:r w:rsidR="0047455B">
        <w:tab/>
      </w:r>
      <w:r>
        <w:t>Ķirurģiska operācija ar anastomozi, šuntu vai audu pārstādīšanu</w:t>
      </w:r>
    </w:p>
    <w:p w14:paraId="095AB705" w14:textId="77777777" w:rsidR="004F141E" w:rsidRDefault="004F141E" w:rsidP="00D40B54">
      <w:pPr>
        <w:ind w:firstLine="720"/>
      </w:pPr>
    </w:p>
    <w:p w14:paraId="370A9648" w14:textId="63162117" w:rsidR="001835BB" w:rsidRDefault="00505D1A" w:rsidP="00D40B54">
      <w:r>
        <w:t>N</w:t>
      </w:r>
      <w:r w:rsidR="001835BB">
        <w:t>r. 5</w:t>
      </w:r>
    </w:p>
    <w:p w14:paraId="782C0272" w14:textId="70B80EAD" w:rsidR="004F141E" w:rsidRDefault="004F141E" w:rsidP="00D40B54">
      <w:r>
        <w:t xml:space="preserve">Pacients ar perforējušu divertikulītu, abscesu (apstiprināts </w:t>
      </w:r>
      <w:r w:rsidRPr="002D1CAB">
        <w:rPr>
          <w:i/>
          <w:iCs/>
        </w:rPr>
        <w:t>E.coli</w:t>
      </w:r>
      <w:r>
        <w:t xml:space="preserve"> kā ierosinātājs). Pēc abscesa drenāžas tiek veikta zarnas rezekcija. Pēc operācijas attīstās asiņošana un </w:t>
      </w:r>
      <w:r w:rsidR="00505D1A" w:rsidRPr="00505D1A">
        <w:t xml:space="preserve">A grupas streptokoku sepse </w:t>
      </w:r>
      <w:r w:rsidR="00505D1A">
        <w:t>(</w:t>
      </w:r>
      <w:r>
        <w:t>MRSA</w:t>
      </w:r>
      <w:r w:rsidR="00505D1A">
        <w:t xml:space="preserve">), </w:t>
      </w:r>
      <w:r>
        <w:t>brūces infekcija</w:t>
      </w:r>
    </w:p>
    <w:p w14:paraId="4B66C221" w14:textId="418666C0" w:rsidR="004F141E" w:rsidRDefault="004F141E" w:rsidP="00D40B54">
      <w:pPr>
        <w:ind w:firstLine="720"/>
      </w:pPr>
      <w:r>
        <w:t xml:space="preserve">K57.2 </w:t>
      </w:r>
      <w:r w:rsidR="0047455B">
        <w:tab/>
      </w:r>
      <w:r>
        <w:t>Resnās zarnas divertikuli ar perforāciju un abscesu</w:t>
      </w:r>
    </w:p>
    <w:p w14:paraId="4032496D" w14:textId="757DC865" w:rsidR="004F141E" w:rsidRDefault="004F141E" w:rsidP="00D40B54">
      <w:pPr>
        <w:ind w:firstLine="720"/>
      </w:pPr>
      <w:r>
        <w:t xml:space="preserve">B96.2 </w:t>
      </w:r>
      <w:r w:rsidR="0047455B">
        <w:tab/>
      </w:r>
      <w:r>
        <w:rPr>
          <w:i/>
          <w:iCs/>
        </w:rPr>
        <w:t>Escherichia</w:t>
      </w:r>
      <w:r>
        <w:t xml:space="preserve"> </w:t>
      </w:r>
      <w:r>
        <w:rPr>
          <w:i/>
          <w:iCs/>
        </w:rPr>
        <w:t>coli</w:t>
      </w:r>
      <w:r>
        <w:t xml:space="preserve"> [E. </w:t>
      </w:r>
      <w:r>
        <w:rPr>
          <w:i/>
          <w:iCs/>
        </w:rPr>
        <w:t>coli</w:t>
      </w:r>
      <w:r>
        <w:t>] kā citās nodaļās klasificētu slimību ierosinātājs</w:t>
      </w:r>
    </w:p>
    <w:p w14:paraId="6437A17A" w14:textId="65D7CC55" w:rsidR="004F141E" w:rsidRDefault="004F141E" w:rsidP="00D40B54">
      <w:pPr>
        <w:ind w:firstLine="720"/>
      </w:pPr>
      <w:r>
        <w:t xml:space="preserve">A41.5 </w:t>
      </w:r>
      <w:r w:rsidR="0047455B">
        <w:tab/>
      </w:r>
      <w:r>
        <w:t>Citu gramnegatīvu mikroorganismu sepse (</w:t>
      </w:r>
      <w:r w:rsidRPr="002D1CAB">
        <w:rPr>
          <w:i/>
          <w:iCs/>
        </w:rPr>
        <w:t>E.coli</w:t>
      </w:r>
      <w:r>
        <w:t>)</w:t>
      </w:r>
    </w:p>
    <w:p w14:paraId="453ABF14" w14:textId="233EFC25" w:rsidR="004F141E" w:rsidRDefault="004F141E" w:rsidP="00D40B54">
      <w:pPr>
        <w:ind w:firstLine="720"/>
      </w:pPr>
      <w:r>
        <w:t xml:space="preserve">A40.0 </w:t>
      </w:r>
      <w:r w:rsidR="0047455B">
        <w:tab/>
      </w:r>
      <w:r>
        <w:t>A grupas streptokoku sepse (MRSA)</w:t>
      </w:r>
    </w:p>
    <w:p w14:paraId="79C14278" w14:textId="736215F1" w:rsidR="004F141E" w:rsidRDefault="004F141E" w:rsidP="00564035">
      <w:pPr>
        <w:ind w:left="1418" w:hanging="698"/>
      </w:pPr>
      <w:r>
        <w:t xml:space="preserve">T81.0 </w:t>
      </w:r>
      <w:r w:rsidR="0047455B">
        <w:tab/>
      </w:r>
      <w:r>
        <w:t>Citur neklasificēta asiņošana un hematoma kā manipulācijas komplikācija</w:t>
      </w:r>
    </w:p>
    <w:p w14:paraId="061FFE7E" w14:textId="6351AA26" w:rsidR="004F141E" w:rsidRDefault="004F141E" w:rsidP="00D40B54">
      <w:pPr>
        <w:ind w:firstLine="720"/>
      </w:pPr>
      <w:r>
        <w:t xml:space="preserve">B95.6 </w:t>
      </w:r>
      <w:r w:rsidR="0047455B">
        <w:tab/>
      </w:r>
      <w:r>
        <w:rPr>
          <w:i/>
          <w:iCs/>
        </w:rPr>
        <w:t>Staphylococcus</w:t>
      </w:r>
      <w:r>
        <w:t xml:space="preserve"> </w:t>
      </w:r>
      <w:r>
        <w:rPr>
          <w:i/>
          <w:iCs/>
        </w:rPr>
        <w:t>aureus</w:t>
      </w:r>
      <w:r>
        <w:t xml:space="preserve"> kā citās nodaļās klasificētu slimību ierosinātājs</w:t>
      </w:r>
    </w:p>
    <w:p w14:paraId="1472D5DB" w14:textId="78BB558A" w:rsidR="004F141E" w:rsidRDefault="004F141E" w:rsidP="00D40B54">
      <w:pPr>
        <w:ind w:firstLine="720"/>
      </w:pPr>
      <w:r>
        <w:t xml:space="preserve">U82.1 </w:t>
      </w:r>
      <w:r w:rsidR="0047455B">
        <w:tab/>
      </w:r>
      <w:r>
        <w:t>Rezistence pret meticilīnu</w:t>
      </w:r>
    </w:p>
    <w:p w14:paraId="1483013C" w14:textId="7B1B77A1" w:rsidR="004F141E" w:rsidRDefault="004F141E" w:rsidP="00D40B54">
      <w:pPr>
        <w:ind w:firstLine="720"/>
      </w:pPr>
      <w:r>
        <w:t xml:space="preserve">Y83.6 </w:t>
      </w:r>
      <w:r w:rsidR="0047455B">
        <w:tab/>
      </w:r>
      <w:r>
        <w:t>Cita orgāna amputācija (daļēja) (pilnīga)</w:t>
      </w:r>
    </w:p>
    <w:p w14:paraId="00D32A00" w14:textId="77777777" w:rsidR="004F141E" w:rsidRDefault="004F141E" w:rsidP="00D40B54">
      <w:pPr>
        <w:ind w:firstLine="720"/>
      </w:pPr>
    </w:p>
    <w:p w14:paraId="3FFEF540" w14:textId="77777777" w:rsidR="004F141E" w:rsidRDefault="004F141E" w:rsidP="00D40B54">
      <w:pPr>
        <w:pStyle w:val="Heading2"/>
        <w:rPr>
          <w:rFonts w:eastAsia="Arial"/>
        </w:rPr>
      </w:pPr>
      <w:bookmarkStart w:id="16" w:name="_djd5q8n0o5j0"/>
      <w:bookmarkStart w:id="17" w:name="_Toc238456159"/>
      <w:bookmarkEnd w:id="16"/>
      <w:r>
        <w:rPr>
          <w:rFonts w:eastAsia="Arial"/>
        </w:rPr>
        <w:t>Cilvēka imūndeficīta vīrusa (HIV) infekcija</w:t>
      </w:r>
      <w:bookmarkEnd w:id="17"/>
    </w:p>
    <w:p w14:paraId="0D712975" w14:textId="5500DF2E" w:rsidR="004F141E" w:rsidRDefault="004F141E" w:rsidP="002D1CAB">
      <w:pPr>
        <w:ind w:firstLine="720"/>
      </w:pPr>
      <w:r>
        <w:t>Jānorāda tikai viens kods no kategorij</w:t>
      </w:r>
      <w:r w:rsidR="00E76622">
        <w:t>as</w:t>
      </w:r>
      <w:r>
        <w:t xml:space="preserve"> </w:t>
      </w:r>
      <w:r w:rsidRPr="00D84CAF">
        <w:rPr>
          <w:b/>
          <w:bCs/>
        </w:rPr>
        <w:t>B20-B24</w:t>
      </w:r>
      <w:r>
        <w:t xml:space="preserve"> (izņēmums ir HIV ierosināta malignitāte).</w:t>
      </w:r>
      <w:r w:rsidR="00D84CAF">
        <w:t xml:space="preserve"> </w:t>
      </w:r>
      <w:r>
        <w:t xml:space="preserve">Ja kods </w:t>
      </w:r>
      <w:r w:rsidRPr="00D84CAF">
        <w:rPr>
          <w:b/>
          <w:bCs/>
        </w:rPr>
        <w:t>B20-B24</w:t>
      </w:r>
      <w:r>
        <w:t xml:space="preserve"> pilnībā neklasificē HIV ierosināto </w:t>
      </w:r>
      <w:r>
        <w:rPr>
          <w:u w:val="single"/>
        </w:rPr>
        <w:t>stāvokli</w:t>
      </w:r>
      <w:r>
        <w:rPr>
          <w:i/>
          <w:iCs/>
          <w:u w:val="single"/>
        </w:rPr>
        <w:t>,</w:t>
      </w:r>
      <w:r>
        <w:t xml:space="preserve"> tad ir jānorāda arī attiecīgā sekundārā diagnoze.</w:t>
      </w:r>
    </w:p>
    <w:p w14:paraId="49503296" w14:textId="2959F6BF" w:rsidR="004F141E" w:rsidRDefault="004F141E" w:rsidP="002D1CAB">
      <w:pPr>
        <w:ind w:firstLine="720"/>
      </w:pPr>
      <w:r>
        <w:t xml:space="preserve">Ja ir vairākas HIV ierosinātas patoloģijas, tad norāda </w:t>
      </w:r>
      <w:r w:rsidRPr="00D84CAF">
        <w:rPr>
          <w:b/>
          <w:bCs/>
        </w:rPr>
        <w:t>B20-B22.7</w:t>
      </w:r>
      <w:r>
        <w:t xml:space="preserve"> un kā sekundārās slimības tiek norādītas attiecīgās patoloģijas.</w:t>
      </w:r>
    </w:p>
    <w:p w14:paraId="24B19077" w14:textId="1331675F" w:rsidR="004F141E" w:rsidRDefault="004F141E" w:rsidP="002D1CAB">
      <w:pPr>
        <w:ind w:firstLine="720"/>
        <w:rPr>
          <w:b/>
          <w:bCs/>
        </w:rPr>
      </w:pPr>
      <w:r>
        <w:t>Ja kodē HIV ierosinātu malignitāti, tad izmanto kod</w:t>
      </w:r>
      <w:r w:rsidR="0047455B">
        <w:t>u</w:t>
      </w:r>
      <w:r>
        <w:t xml:space="preserve"> </w:t>
      </w:r>
      <w:r w:rsidRPr="00D84CAF">
        <w:rPr>
          <w:b/>
          <w:bCs/>
        </w:rPr>
        <w:t>B21</w:t>
      </w:r>
      <w:r w:rsidR="00D84CAF" w:rsidRPr="00D84CAF">
        <w:rPr>
          <w:b/>
          <w:bCs/>
        </w:rPr>
        <w:t>._</w:t>
      </w:r>
      <w:r w:rsidR="001835BB">
        <w:rPr>
          <w:b/>
          <w:bCs/>
        </w:rPr>
        <w:t>.</w:t>
      </w:r>
    </w:p>
    <w:p w14:paraId="4AFFF541" w14:textId="69575D02" w:rsidR="004F141E" w:rsidRDefault="004F141E" w:rsidP="00F932EA">
      <w:pPr>
        <w:ind w:firstLine="720"/>
      </w:pPr>
      <w:r>
        <w:t xml:space="preserve">Pacientiem ar asimptomātisku HIV infekciju (nav aktīva, HIV pozitīvs) norāda kodu </w:t>
      </w:r>
      <w:r w:rsidRPr="00D84CAF">
        <w:rPr>
          <w:b/>
          <w:bCs/>
        </w:rPr>
        <w:t>Z21 Bezsimptomu inficēšanās ar humānā imūndeficīta vīrusu (HIV)</w:t>
      </w:r>
      <w:r w:rsidR="001835BB">
        <w:t>.</w:t>
      </w:r>
    </w:p>
    <w:p w14:paraId="58709827" w14:textId="77777777" w:rsidR="004F141E" w:rsidRDefault="004F141E" w:rsidP="00D40B54"/>
    <w:p w14:paraId="75B2E54C" w14:textId="707013A3" w:rsidR="00D84CAF" w:rsidRPr="002D1CAB" w:rsidRDefault="00D84CAF" w:rsidP="00D40B54">
      <w:pPr>
        <w:rPr>
          <w:u w:val="single"/>
        </w:rPr>
      </w:pPr>
      <w:r w:rsidRPr="002D1CAB">
        <w:rPr>
          <w:u w:val="single"/>
        </w:rPr>
        <w:t>Piemēri</w:t>
      </w:r>
    </w:p>
    <w:p w14:paraId="368DB9C7" w14:textId="77777777" w:rsidR="00D84CAF" w:rsidRDefault="00D84CAF" w:rsidP="00D40B54"/>
    <w:p w14:paraId="64A24449" w14:textId="77777777" w:rsidR="002D1CAB" w:rsidRDefault="001835BB" w:rsidP="00D40B54">
      <w:r>
        <w:t>Nr. 1</w:t>
      </w:r>
    </w:p>
    <w:p w14:paraId="7289EC54" w14:textId="3A302904" w:rsidR="004F141E" w:rsidRDefault="004F141E" w:rsidP="00D40B54">
      <w:r>
        <w:t xml:space="preserve">HIV un </w:t>
      </w:r>
      <w:r w:rsidRPr="002D1CAB">
        <w:rPr>
          <w:i/>
          <w:iCs/>
        </w:rPr>
        <w:t>Pneumocystis jirovecii</w:t>
      </w:r>
      <w:r>
        <w:t xml:space="preserve"> ierosināta pneimonija</w:t>
      </w:r>
    </w:p>
    <w:p w14:paraId="303C3C64" w14:textId="0F90EB25" w:rsidR="004F141E" w:rsidRDefault="004F141E" w:rsidP="00D40B54">
      <w:pPr>
        <w:ind w:firstLine="720"/>
      </w:pPr>
      <w:r>
        <w:t xml:space="preserve">B20.6 HIV infekcija ar </w:t>
      </w:r>
      <w:r>
        <w:rPr>
          <w:i/>
          <w:iCs/>
        </w:rPr>
        <w:t>Pneumocystis</w:t>
      </w:r>
      <w:r>
        <w:t xml:space="preserve"> </w:t>
      </w:r>
      <w:r>
        <w:rPr>
          <w:i/>
          <w:iCs/>
        </w:rPr>
        <w:t>jirovecii</w:t>
      </w:r>
      <w:r>
        <w:t xml:space="preserve"> pneimoniju</w:t>
      </w:r>
    </w:p>
    <w:p w14:paraId="11E59522" w14:textId="77777777" w:rsidR="004F141E" w:rsidRDefault="004F141E" w:rsidP="00D40B54">
      <w:pPr>
        <w:ind w:firstLine="720"/>
      </w:pPr>
    </w:p>
    <w:p w14:paraId="331EF97C" w14:textId="77777777" w:rsidR="001835BB" w:rsidRDefault="001835BB" w:rsidP="00D40B54">
      <w:r>
        <w:t>Nr. 2</w:t>
      </w:r>
    </w:p>
    <w:p w14:paraId="2F96F3CC" w14:textId="7546AB1A" w:rsidR="004F141E" w:rsidRDefault="004F141E" w:rsidP="00D40B54">
      <w:r>
        <w:t>HIV ierosināta mutes kandidoze</w:t>
      </w:r>
    </w:p>
    <w:p w14:paraId="4D13A6A9" w14:textId="56A96085" w:rsidR="004F141E" w:rsidRDefault="004F141E" w:rsidP="00D40B54">
      <w:pPr>
        <w:ind w:firstLine="720"/>
      </w:pPr>
      <w:r>
        <w:t xml:space="preserve">B20.4 </w:t>
      </w:r>
      <w:r w:rsidR="0047455B">
        <w:tab/>
      </w:r>
      <w:r>
        <w:t>HIV infekcija ar kandiozi</w:t>
      </w:r>
    </w:p>
    <w:p w14:paraId="05ED7B2A" w14:textId="1762F48C" w:rsidR="004F141E" w:rsidRDefault="004F141E" w:rsidP="00D40B54">
      <w:pPr>
        <w:ind w:firstLine="720"/>
      </w:pPr>
      <w:r>
        <w:t xml:space="preserve">B37.0 </w:t>
      </w:r>
      <w:r w:rsidR="0047455B">
        <w:tab/>
      </w:r>
      <w:r>
        <w:t>Kandidozs stomatīts</w:t>
      </w:r>
    </w:p>
    <w:p w14:paraId="029A9E9A" w14:textId="77777777" w:rsidR="004F141E" w:rsidRDefault="004F141E" w:rsidP="00D40B54">
      <w:pPr>
        <w:ind w:firstLine="720"/>
      </w:pPr>
    </w:p>
    <w:p w14:paraId="3B163D24" w14:textId="77777777" w:rsidR="001835BB" w:rsidRDefault="001835BB" w:rsidP="00D40B54">
      <w:r>
        <w:t>Nr. 3</w:t>
      </w:r>
    </w:p>
    <w:p w14:paraId="00C33119" w14:textId="14D14379" w:rsidR="004F141E" w:rsidRDefault="004F141E" w:rsidP="00D40B54">
      <w:r>
        <w:t>HIV ierosināta plaušu tuberkuloze un citomegalovīrusa slimība</w:t>
      </w:r>
    </w:p>
    <w:p w14:paraId="5B3F3392" w14:textId="6C8454DA" w:rsidR="004F141E" w:rsidRDefault="004F141E" w:rsidP="00E96886">
      <w:pPr>
        <w:ind w:left="1418" w:hanging="709"/>
      </w:pPr>
      <w:r>
        <w:t xml:space="preserve">B20.7 </w:t>
      </w:r>
      <w:r w:rsidR="0047455B">
        <w:tab/>
      </w:r>
      <w:r>
        <w:t>HIV infekcija ar multiplām infekcijām</w:t>
      </w:r>
    </w:p>
    <w:p w14:paraId="22AA4E50" w14:textId="458EE7DF" w:rsidR="004F141E" w:rsidRDefault="004F141E" w:rsidP="00E96886">
      <w:pPr>
        <w:ind w:left="1418" w:hanging="709"/>
      </w:pPr>
      <w:r>
        <w:t>A16.9</w:t>
      </w:r>
      <w:r w:rsidR="00E76622">
        <w:tab/>
      </w:r>
      <w:r>
        <w:t>Neprecizēta elpošanas orgānu tuberkuloze bez norādes par bakterioloģisku vai histoloģisku apstiprinājumu</w:t>
      </w:r>
    </w:p>
    <w:p w14:paraId="7A8B1778" w14:textId="0A756911" w:rsidR="004F141E" w:rsidRDefault="004F141E" w:rsidP="00E96886">
      <w:pPr>
        <w:ind w:left="1418" w:hanging="709"/>
      </w:pPr>
      <w:r>
        <w:t xml:space="preserve">B25.9 </w:t>
      </w:r>
      <w:r w:rsidR="0047455B">
        <w:tab/>
      </w:r>
      <w:r>
        <w:t>Neprecizēta citomegalovīrusu slimība</w:t>
      </w:r>
    </w:p>
    <w:p w14:paraId="45105094" w14:textId="77777777" w:rsidR="004F141E" w:rsidRDefault="004F141E" w:rsidP="00D40B54"/>
    <w:p w14:paraId="55E12125" w14:textId="77777777" w:rsidR="001835BB" w:rsidRDefault="001835BB" w:rsidP="00D40B54">
      <w:r>
        <w:t>Nr. 4</w:t>
      </w:r>
    </w:p>
    <w:p w14:paraId="1DF00C85" w14:textId="2BBD2E55" w:rsidR="004F141E" w:rsidRDefault="004F141E" w:rsidP="00D40B54">
      <w:r>
        <w:t>HIV ierosināta auksl</w:t>
      </w:r>
      <w:r w:rsidR="001835BB">
        <w:t>ē</w:t>
      </w:r>
      <w:r>
        <w:t>ju Kapoši sarkoma un Bērkita limfoma</w:t>
      </w:r>
    </w:p>
    <w:p w14:paraId="1D1CFA20" w14:textId="08EC4560" w:rsidR="004F141E" w:rsidRDefault="004F141E" w:rsidP="00D40B54">
      <w:r>
        <w:lastRenderedPageBreak/>
        <w:tab/>
        <w:t xml:space="preserve">B21.7 </w:t>
      </w:r>
      <w:r w:rsidR="0047455B">
        <w:tab/>
      </w:r>
      <w:r>
        <w:t>HIV infekcija ar multipliem ļaundabīgiem audzējiem</w:t>
      </w:r>
    </w:p>
    <w:p w14:paraId="7BB44CC0" w14:textId="777564C9" w:rsidR="004F141E" w:rsidRDefault="004F141E" w:rsidP="00D40B54">
      <w:r>
        <w:tab/>
        <w:t xml:space="preserve">C46.2 </w:t>
      </w:r>
      <w:r w:rsidR="0047455B">
        <w:tab/>
      </w:r>
      <w:r>
        <w:t>Aukslēju Kapoši sarkoma</w:t>
      </w:r>
    </w:p>
    <w:p w14:paraId="4EF16B9E" w14:textId="5E316E20" w:rsidR="004F141E" w:rsidRDefault="004F141E" w:rsidP="00D40B54">
      <w:r>
        <w:tab/>
        <w:t xml:space="preserve">C83.7 </w:t>
      </w:r>
      <w:r w:rsidR="0047455B">
        <w:tab/>
      </w:r>
      <w:r>
        <w:t>Bērkita (</w:t>
      </w:r>
      <w:r>
        <w:rPr>
          <w:i/>
          <w:iCs/>
        </w:rPr>
        <w:t>Burkitt</w:t>
      </w:r>
      <w:r>
        <w:t>) limfoma</w:t>
      </w:r>
    </w:p>
    <w:p w14:paraId="1EBA6EA2" w14:textId="77777777" w:rsidR="004F141E" w:rsidRDefault="004F141E" w:rsidP="00D40B54"/>
    <w:p w14:paraId="7132F558" w14:textId="77777777" w:rsidR="004F141E" w:rsidRDefault="004F141E" w:rsidP="00D40B54">
      <w:pPr>
        <w:pStyle w:val="Heading2"/>
        <w:rPr>
          <w:rFonts w:eastAsia="Arial"/>
        </w:rPr>
      </w:pPr>
      <w:bookmarkStart w:id="18" w:name="_t941viqumydw"/>
      <w:bookmarkStart w:id="19" w:name="_Toc238456160"/>
      <w:bookmarkEnd w:id="18"/>
      <w:r>
        <w:rPr>
          <w:rFonts w:eastAsia="Arial"/>
        </w:rPr>
        <w:t>Baktērijas, vīrusi un citi infekcijas slimību ierosinātāji (</w:t>
      </w:r>
      <w:r w:rsidRPr="002D1CAB">
        <w:rPr>
          <w:rFonts w:eastAsia="Arial"/>
          <w:b/>
          <w:bCs/>
        </w:rPr>
        <w:t>B95-B98</w:t>
      </w:r>
      <w:r>
        <w:rPr>
          <w:rFonts w:eastAsia="Arial"/>
        </w:rPr>
        <w:t>)</w:t>
      </w:r>
      <w:bookmarkEnd w:id="19"/>
    </w:p>
    <w:p w14:paraId="215AF994" w14:textId="501A2672" w:rsidR="004F141E" w:rsidRDefault="004F141E" w:rsidP="002D1CAB">
      <w:pPr>
        <w:ind w:firstLine="720"/>
      </w:pPr>
      <w:r>
        <w:t xml:space="preserve">Kodus </w:t>
      </w:r>
      <w:r w:rsidRPr="00D84CAF">
        <w:rPr>
          <w:b/>
          <w:bCs/>
        </w:rPr>
        <w:t>B95-B98</w:t>
      </w:r>
      <w:r>
        <w:t xml:space="preserve"> var izmantot tikai kā sekundārās slimības, lai precizētu ierosinātāju. Šāds ierobežojums ir gan no SSK</w:t>
      </w:r>
      <w:r w:rsidR="001835BB">
        <w:t>-</w:t>
      </w:r>
      <w:r>
        <w:t>10 puses, gan DRG (DRG šādu gadījumu nesagrupēs un uztvers kā kļūdu)</w:t>
      </w:r>
      <w:r w:rsidR="00D84CAF">
        <w:t xml:space="preserve">. </w:t>
      </w:r>
      <w:r>
        <w:t>Šie kodi izmantojami</w:t>
      </w:r>
      <w:r w:rsidR="00D84CAF">
        <w:t xml:space="preserve"> tikai</w:t>
      </w:r>
      <w:r>
        <w:t>, lai paska</w:t>
      </w:r>
      <w:r w:rsidR="001835BB">
        <w:t>i</w:t>
      </w:r>
      <w:r>
        <w:t xml:space="preserve">drotu kodu ārpus </w:t>
      </w:r>
      <w:r w:rsidR="00D84CAF" w:rsidRPr="002D1CAB">
        <w:rPr>
          <w:b/>
          <w:bCs/>
        </w:rPr>
        <w:t>I</w:t>
      </w:r>
      <w:r w:rsidR="001835BB">
        <w:t xml:space="preserve"> </w:t>
      </w:r>
      <w:r>
        <w:t>nodaļas</w:t>
      </w:r>
      <w:r w:rsidR="00D84CAF">
        <w:t>.</w:t>
      </w:r>
    </w:p>
    <w:p w14:paraId="3A256AB3" w14:textId="77777777" w:rsidR="004F141E" w:rsidRDefault="004F141E" w:rsidP="00D40B54"/>
    <w:p w14:paraId="487B16E4" w14:textId="77A81923" w:rsidR="004F141E" w:rsidRDefault="00D84CAF" w:rsidP="00D40B54">
      <w:pPr>
        <w:pStyle w:val="Heading2"/>
        <w:rPr>
          <w:rFonts w:eastAsia="Arial"/>
        </w:rPr>
      </w:pPr>
      <w:bookmarkStart w:id="20" w:name="_h1umdnyf2jyk"/>
      <w:bookmarkStart w:id="21" w:name="_Toc238456161"/>
      <w:bookmarkEnd w:id="20"/>
      <w:r>
        <w:rPr>
          <w:rFonts w:eastAsia="Arial"/>
        </w:rPr>
        <w:t xml:space="preserve">I nodaļa </w:t>
      </w:r>
      <w:r w:rsidR="00264C2D">
        <w:rPr>
          <w:rFonts w:eastAsia="Arial"/>
        </w:rPr>
        <w:t>–</w:t>
      </w:r>
      <w:r>
        <w:rPr>
          <w:rFonts w:eastAsia="Arial"/>
        </w:rPr>
        <w:t xml:space="preserve"> </w:t>
      </w:r>
      <w:r w:rsidR="00DE6782" w:rsidRPr="00DE6782">
        <w:rPr>
          <w:rFonts w:eastAsia="Arial"/>
        </w:rPr>
        <w:t>Biežāk konstatētās nepilnības stacionāro uzskaites dokumentu kodēšanā, kurām pievērst uzmanību</w:t>
      </w:r>
      <w:bookmarkEnd w:id="21"/>
    </w:p>
    <w:p w14:paraId="3529F5B5" w14:textId="77777777" w:rsidR="004F141E" w:rsidRDefault="004F141E" w:rsidP="00D40B54">
      <w:pPr>
        <w:rPr>
          <w:rFonts w:eastAsia="Arial"/>
        </w:rPr>
      </w:pPr>
    </w:p>
    <w:p w14:paraId="25C3E22B" w14:textId="77777777" w:rsidR="004F141E" w:rsidRPr="00B31CB4" w:rsidRDefault="004F141E" w:rsidP="00ED1CF9">
      <w:pPr>
        <w:ind w:firstLine="720"/>
      </w:pPr>
      <w:r w:rsidRPr="00B31CB4">
        <w:t>Audita laikā novērots, ka:</w:t>
      </w:r>
    </w:p>
    <w:p w14:paraId="66C8550C" w14:textId="1641D010" w:rsidR="004F141E" w:rsidRPr="00B31CB4" w:rsidRDefault="004F141E" w:rsidP="00E96886">
      <w:pPr>
        <w:numPr>
          <w:ilvl w:val="0"/>
          <w:numId w:val="39"/>
        </w:numPr>
        <w:spacing w:before="240" w:line="276" w:lineRule="auto"/>
      </w:pPr>
      <w:r w:rsidRPr="00B31CB4">
        <w:t>netiek izmantoti specifiski infekciju kodi, lai gan dokumentācijā pieejama informācija par ierosinātāju</w:t>
      </w:r>
      <w:r w:rsidR="00505D1A">
        <w:t>,</w:t>
      </w:r>
    </w:p>
    <w:p w14:paraId="2E73ADDD" w14:textId="75D7B7D2" w:rsidR="004F141E" w:rsidRPr="00B31CB4" w:rsidRDefault="004F141E" w:rsidP="00E96886">
      <w:pPr>
        <w:numPr>
          <w:ilvl w:val="0"/>
          <w:numId w:val="39"/>
        </w:numPr>
        <w:spacing w:line="276" w:lineRule="auto"/>
      </w:pPr>
      <w:r w:rsidRPr="00B31CB4">
        <w:t xml:space="preserve">netiek norādīti kodi no grupām </w:t>
      </w:r>
      <w:r w:rsidRPr="00B31CB4">
        <w:rPr>
          <w:b/>
          <w:bCs/>
        </w:rPr>
        <w:t>B95–B98</w:t>
      </w:r>
      <w:r w:rsidRPr="00B31CB4">
        <w:t>, lai gan infekcijas ierosinātājs ir identificēts un nav ietverts primārās diagnozes kodā</w:t>
      </w:r>
      <w:r w:rsidR="00505D1A">
        <w:t>,</w:t>
      </w:r>
    </w:p>
    <w:p w14:paraId="26E1BE78" w14:textId="6FB3F476" w:rsidR="004F141E" w:rsidRPr="00B31CB4" w:rsidRDefault="004F141E" w:rsidP="00E96886">
      <w:pPr>
        <w:numPr>
          <w:ilvl w:val="0"/>
          <w:numId w:val="39"/>
        </w:numPr>
        <w:spacing w:line="276" w:lineRule="auto"/>
      </w:pPr>
      <w:r w:rsidRPr="00B31CB4">
        <w:t>netiek norādīti antibiotiku rezistences kodi, lai gan rezistence dokumentēta mikrobioloģiskajos izmeklējumos</w:t>
      </w:r>
      <w:r w:rsidR="00505D1A">
        <w:t>,</w:t>
      </w:r>
    </w:p>
    <w:p w14:paraId="734510BE" w14:textId="65B658C3" w:rsidR="00D84CAF" w:rsidRPr="00B31CB4" w:rsidRDefault="004F141E" w:rsidP="00E96886">
      <w:pPr>
        <w:numPr>
          <w:ilvl w:val="0"/>
          <w:numId w:val="39"/>
        </w:numPr>
        <w:spacing w:line="276" w:lineRule="auto"/>
      </w:pPr>
      <w:r w:rsidRPr="00B31CB4">
        <w:t>tiek izmantoti nespecifiski infekciju kodi, lai gan iespējams izvēlēties precīzāku diagnozi</w:t>
      </w:r>
      <w:r w:rsidR="00505D1A">
        <w:t>,</w:t>
      </w:r>
    </w:p>
    <w:p w14:paraId="7B626F04" w14:textId="1F782176" w:rsidR="004F141E" w:rsidRPr="00B31CB4" w:rsidRDefault="004F141E" w:rsidP="00E96886">
      <w:pPr>
        <w:numPr>
          <w:ilvl w:val="0"/>
          <w:numId w:val="39"/>
        </w:numPr>
        <w:spacing w:line="276" w:lineRule="auto"/>
      </w:pPr>
      <w:r w:rsidRPr="00B31CB4">
        <w:t>netiek kodēta dokumentācijā aprakstīta sepse</w:t>
      </w:r>
      <w:r w:rsidR="00505D1A">
        <w:t>,</w:t>
      </w:r>
    </w:p>
    <w:p w14:paraId="0A49DBCD" w14:textId="5EA85F91" w:rsidR="004F141E" w:rsidRPr="00B31CB4" w:rsidRDefault="004F141E" w:rsidP="00E96886">
      <w:pPr>
        <w:numPr>
          <w:ilvl w:val="0"/>
          <w:numId w:val="39"/>
        </w:numPr>
        <w:spacing w:line="276" w:lineRule="auto"/>
      </w:pPr>
      <w:r w:rsidRPr="00B31CB4">
        <w:t>netiek kodēts infekcijas avots</w:t>
      </w:r>
      <w:r w:rsidR="00505D1A">
        <w:t>,</w:t>
      </w:r>
    </w:p>
    <w:p w14:paraId="4E81F7F3" w14:textId="7C672440" w:rsidR="004F141E" w:rsidRPr="00B31CB4" w:rsidRDefault="004F141E" w:rsidP="00E96886">
      <w:pPr>
        <w:numPr>
          <w:ilvl w:val="0"/>
          <w:numId w:val="39"/>
        </w:numPr>
        <w:spacing w:line="276" w:lineRule="auto"/>
      </w:pPr>
      <w:r w:rsidRPr="00B31CB4">
        <w:t>netiek kodētas sepses izraisītās orgānu disfunkcijas</w:t>
      </w:r>
      <w:r w:rsidR="00505D1A">
        <w:t>,</w:t>
      </w:r>
    </w:p>
    <w:p w14:paraId="6B12131F" w14:textId="3597A17A" w:rsidR="004F141E" w:rsidRDefault="004F141E" w:rsidP="00E96886">
      <w:pPr>
        <w:numPr>
          <w:ilvl w:val="0"/>
          <w:numId w:val="39"/>
        </w:numPr>
        <w:spacing w:line="276" w:lineRule="auto"/>
      </w:pPr>
      <w:r w:rsidRPr="00B31CB4">
        <w:t>netiek kodēts septiskais šoks</w:t>
      </w:r>
      <w:r w:rsidR="00E76622">
        <w:t>.</w:t>
      </w:r>
    </w:p>
    <w:p w14:paraId="11D2B7E6" w14:textId="77777777" w:rsidR="00E76622" w:rsidRPr="00B31CB4" w:rsidRDefault="00E76622" w:rsidP="00ED1CF9">
      <w:pPr>
        <w:spacing w:line="276" w:lineRule="auto"/>
        <w:ind w:left="1080"/>
      </w:pPr>
    </w:p>
    <w:p w14:paraId="2F74710B" w14:textId="77777777" w:rsidR="004F141E" w:rsidRDefault="004F141E" w:rsidP="00ED1CF9">
      <w:pPr>
        <w:spacing w:after="160"/>
        <w:ind w:firstLine="720"/>
      </w:pPr>
      <w:r>
        <w:t>Šādas kļūdas samazina kodēšanas precizitāti un var būtiski ietekmēt DRG grupēšanas rezultātu.</w:t>
      </w:r>
    </w:p>
    <w:p w14:paraId="21217250" w14:textId="77777777" w:rsidR="004F141E" w:rsidRDefault="004F141E" w:rsidP="00D40B54">
      <w:pPr>
        <w:spacing w:after="160"/>
      </w:pPr>
    </w:p>
    <w:p w14:paraId="1B2B2D33" w14:textId="77777777" w:rsidR="004F141E" w:rsidRDefault="004F141E" w:rsidP="00D40B54"/>
    <w:p w14:paraId="0C433D36" w14:textId="77777777" w:rsidR="00A5181C" w:rsidRDefault="00A5181C" w:rsidP="002D1CAB">
      <w:pPr>
        <w:spacing w:after="160" w:line="278" w:lineRule="auto"/>
        <w:rPr>
          <w:rFonts w:eastAsia="Arial" w:cstheme="majorBidi"/>
          <w:sz w:val="40"/>
          <w:szCs w:val="40"/>
        </w:rPr>
      </w:pPr>
      <w:bookmarkStart w:id="22" w:name="_fgp137j9wnj"/>
      <w:bookmarkEnd w:id="22"/>
      <w:r>
        <w:rPr>
          <w:rFonts w:eastAsia="Arial"/>
        </w:rPr>
        <w:br w:type="page"/>
      </w:r>
    </w:p>
    <w:p w14:paraId="6271B19A" w14:textId="205587B0" w:rsidR="004F141E" w:rsidRDefault="004F141E" w:rsidP="002D1CAB">
      <w:pPr>
        <w:pStyle w:val="Heading1"/>
        <w:jc w:val="both"/>
        <w:rPr>
          <w:rFonts w:eastAsia="Arial"/>
        </w:rPr>
      </w:pPr>
      <w:bookmarkStart w:id="23" w:name="_Toc238456162"/>
      <w:r>
        <w:rPr>
          <w:rFonts w:eastAsia="Arial"/>
        </w:rPr>
        <w:lastRenderedPageBreak/>
        <w:t>II nodaļa - Audzēji (C00-D48)</w:t>
      </w:r>
      <w:bookmarkEnd w:id="23"/>
    </w:p>
    <w:p w14:paraId="3EB74400" w14:textId="0EE0D755" w:rsidR="004F141E" w:rsidRDefault="00B31CB4" w:rsidP="002D1CAB">
      <w:pPr>
        <w:ind w:firstLine="720"/>
        <w:rPr>
          <w:rFonts w:eastAsia="Arial"/>
        </w:rPr>
      </w:pPr>
      <w:r>
        <w:t>A</w:t>
      </w:r>
      <w:r w:rsidR="004F141E">
        <w:t>udzēj</w:t>
      </w:r>
      <w:r>
        <w:t xml:space="preserve">a gadījumā </w:t>
      </w:r>
      <w:r w:rsidR="004F141E">
        <w:t xml:space="preserve">jākodē audzējs un visas pavadošās komplikācijas, kuras </w:t>
      </w:r>
      <w:r>
        <w:t xml:space="preserve">tas </w:t>
      </w:r>
      <w:r w:rsidR="004F141E">
        <w:t>izraisījis.</w:t>
      </w:r>
    </w:p>
    <w:p w14:paraId="17B892C9" w14:textId="77777777" w:rsidR="004F141E" w:rsidRDefault="004F141E" w:rsidP="00D40B54"/>
    <w:p w14:paraId="1EE3FA3F" w14:textId="03C721A6" w:rsidR="004F141E" w:rsidRDefault="004F141E" w:rsidP="00D40B54">
      <w:pPr>
        <w:pStyle w:val="Heading2"/>
        <w:rPr>
          <w:rFonts w:eastAsia="Arial"/>
        </w:rPr>
      </w:pPr>
      <w:bookmarkStart w:id="24" w:name="_ta8q9x3kz1wc"/>
      <w:bookmarkStart w:id="25" w:name="_Audzēju_ierosināt_anēmija"/>
      <w:bookmarkStart w:id="26" w:name="_Toc238456163"/>
      <w:bookmarkEnd w:id="24"/>
      <w:bookmarkEnd w:id="25"/>
      <w:r>
        <w:rPr>
          <w:rFonts w:eastAsia="Arial"/>
        </w:rPr>
        <w:t>Audzēju ierosināt</w:t>
      </w:r>
      <w:r w:rsidR="00264C2D">
        <w:rPr>
          <w:rFonts w:eastAsia="Arial"/>
        </w:rPr>
        <w:t>a</w:t>
      </w:r>
      <w:r>
        <w:rPr>
          <w:rFonts w:eastAsia="Arial"/>
        </w:rPr>
        <w:t xml:space="preserve"> anēmija</w:t>
      </w:r>
      <w:bookmarkEnd w:id="26"/>
      <w:r>
        <w:rPr>
          <w:rFonts w:eastAsia="Arial"/>
        </w:rPr>
        <w:t xml:space="preserve"> </w:t>
      </w:r>
    </w:p>
    <w:p w14:paraId="2B03F278" w14:textId="182AA986" w:rsidR="004F141E" w:rsidRDefault="004F141E" w:rsidP="002D1CAB">
      <w:pPr>
        <w:ind w:firstLine="720"/>
        <w:rPr>
          <w:rFonts w:eastAsia="Arial"/>
        </w:rPr>
      </w:pPr>
      <w:r>
        <w:t>Pamatā saistīta ar hr</w:t>
      </w:r>
      <w:r w:rsidR="00D84CAF">
        <w:t>o</w:t>
      </w:r>
      <w:r>
        <w:t xml:space="preserve">nisku iekaisumu, hepcidīna sekrēciju, kaula smadzeņu tiešu infiltrāciju - jākodē ar </w:t>
      </w:r>
      <w:r w:rsidRPr="00D84CAF">
        <w:rPr>
          <w:b/>
          <w:bCs/>
        </w:rPr>
        <w:t>D63.0* Audzēji ar anēmiju</w:t>
      </w:r>
      <w:r>
        <w:t>.</w:t>
      </w:r>
      <w:r w:rsidR="00D84CAF">
        <w:t xml:space="preserve"> Šo diagnozi vienmēr kodē kā sekundāru diagnozi.</w:t>
      </w:r>
    </w:p>
    <w:p w14:paraId="42E92294" w14:textId="62C60E75" w:rsidR="004F141E" w:rsidRDefault="004F141E" w:rsidP="002D1CAB">
      <w:pPr>
        <w:ind w:firstLine="720"/>
      </w:pPr>
      <w:r>
        <w:t xml:space="preserve">Anēmiju </w:t>
      </w:r>
      <w:r w:rsidRPr="00D84CAF">
        <w:rPr>
          <w:u w:val="single"/>
        </w:rPr>
        <w:t>nekodē</w:t>
      </w:r>
      <w:r>
        <w:t xml:space="preserve"> šā</w:t>
      </w:r>
      <w:r w:rsidR="00D84CAF">
        <w:t>d</w:t>
      </w:r>
      <w:r>
        <w:t>os gadījumos - leikēmijas, mieloma, mi</w:t>
      </w:r>
      <w:r w:rsidR="002D1CAB">
        <w:t>e</w:t>
      </w:r>
      <w:r>
        <w:t>lod</w:t>
      </w:r>
      <w:r w:rsidR="002D1CAB">
        <w:t>i</w:t>
      </w:r>
      <w:r>
        <w:t>splāzija, jo anēmija ir šo slimību pamata izpausme, nevis komplikācija.</w:t>
      </w:r>
    </w:p>
    <w:p w14:paraId="04E068E0" w14:textId="77777777" w:rsidR="004F141E" w:rsidRDefault="004F141E" w:rsidP="00D40B54"/>
    <w:p w14:paraId="325EE74E" w14:textId="3F6F0DB4" w:rsidR="00D84CAF" w:rsidRPr="002D1CAB" w:rsidRDefault="00D84CAF" w:rsidP="00D40B54">
      <w:pPr>
        <w:rPr>
          <w:u w:val="single"/>
        </w:rPr>
      </w:pPr>
      <w:r w:rsidRPr="002D1CAB">
        <w:rPr>
          <w:u w:val="single"/>
        </w:rPr>
        <w:t>Piemēri</w:t>
      </w:r>
    </w:p>
    <w:p w14:paraId="5DEBF926" w14:textId="77777777" w:rsidR="00D84CAF" w:rsidRDefault="00D84CAF" w:rsidP="00D40B54"/>
    <w:p w14:paraId="215BF505" w14:textId="77777777" w:rsidR="00F12961" w:rsidRDefault="00F12961" w:rsidP="00D40B54">
      <w:r>
        <w:t>Nr. 1</w:t>
      </w:r>
    </w:p>
    <w:p w14:paraId="30241C70" w14:textId="230C13AF" w:rsidR="004F141E" w:rsidRDefault="004F141E" w:rsidP="00D40B54">
      <w:r>
        <w:t>Pacients ar divpadsmitpirkstu zarnas audzēju tiek stacionēts anēmijas ārstēšanai</w:t>
      </w:r>
    </w:p>
    <w:p w14:paraId="4C86554D" w14:textId="4853D7CC" w:rsidR="00D84CAF" w:rsidRDefault="004F141E" w:rsidP="00D40B54">
      <w:pPr>
        <w:ind w:firstLine="720"/>
      </w:pPr>
      <w:r>
        <w:t xml:space="preserve">C17.0 </w:t>
      </w:r>
      <w:r w:rsidR="0047455B">
        <w:tab/>
        <w:t xml:space="preserve"> </w:t>
      </w:r>
      <w:r>
        <w:t>Divpadsmitpirkstu zarna (</w:t>
      </w:r>
      <w:r>
        <w:rPr>
          <w:i/>
          <w:iCs/>
        </w:rPr>
        <w:t>duodenum</w:t>
      </w:r>
      <w:r>
        <w:t xml:space="preserve">) </w:t>
      </w:r>
    </w:p>
    <w:p w14:paraId="6F24AFD7" w14:textId="501D5A27" w:rsidR="00D84CAF" w:rsidRDefault="00D84CAF" w:rsidP="00D40B54">
      <w:pPr>
        <w:ind w:firstLine="720"/>
      </w:pPr>
      <w:r>
        <w:t>D63.0* Audzēji ar anēmiju</w:t>
      </w:r>
    </w:p>
    <w:p w14:paraId="6E9AF61B" w14:textId="77777777" w:rsidR="004F141E" w:rsidRDefault="004F141E" w:rsidP="00D40B54">
      <w:pPr>
        <w:ind w:firstLine="720"/>
      </w:pPr>
    </w:p>
    <w:p w14:paraId="7036214D" w14:textId="77777777" w:rsidR="00F12961" w:rsidRDefault="00F12961" w:rsidP="00D40B54">
      <w:r>
        <w:t>Nr. 2</w:t>
      </w:r>
    </w:p>
    <w:p w14:paraId="49E05F4C" w14:textId="30776A4F" w:rsidR="004F141E" w:rsidRDefault="004F141E" w:rsidP="00D40B54">
      <w:r>
        <w:t>Hepatocelulāras karcinomas izraisīta anēmija</w:t>
      </w:r>
    </w:p>
    <w:p w14:paraId="3FB4B941" w14:textId="62B19F35" w:rsidR="004F141E" w:rsidRDefault="004F141E" w:rsidP="00D40B54">
      <w:pPr>
        <w:ind w:firstLine="720"/>
      </w:pPr>
      <w:r>
        <w:t xml:space="preserve">C22.0 </w:t>
      </w:r>
      <w:r w:rsidR="0047455B">
        <w:tab/>
        <w:t xml:space="preserve"> </w:t>
      </w:r>
      <w:r>
        <w:t xml:space="preserve">Hepatocelulāra karcinoma </w:t>
      </w:r>
    </w:p>
    <w:p w14:paraId="1333D9DE" w14:textId="77777777" w:rsidR="004F141E" w:rsidRDefault="004F141E" w:rsidP="00D40B54">
      <w:pPr>
        <w:ind w:firstLine="720"/>
      </w:pPr>
      <w:r>
        <w:t>D63.0* Audzēji ar anēmiju</w:t>
      </w:r>
    </w:p>
    <w:p w14:paraId="4739D8AA" w14:textId="77777777" w:rsidR="004F141E" w:rsidRDefault="004F141E" w:rsidP="00D40B54">
      <w:pPr>
        <w:ind w:firstLine="720"/>
      </w:pPr>
    </w:p>
    <w:p w14:paraId="1139C262" w14:textId="77777777" w:rsidR="004F141E" w:rsidRDefault="004F141E" w:rsidP="00D40B54">
      <w:pPr>
        <w:pStyle w:val="Heading2"/>
        <w:rPr>
          <w:rFonts w:eastAsia="Arial"/>
        </w:rPr>
      </w:pPr>
      <w:bookmarkStart w:id="27" w:name="_r4r2m3nw29s7"/>
      <w:bookmarkStart w:id="28" w:name="_Toc238456164"/>
      <w:bookmarkEnd w:id="27"/>
      <w:r>
        <w:rPr>
          <w:rFonts w:eastAsia="Arial"/>
        </w:rPr>
        <w:t>Primāri un sekundāri audzēji</w:t>
      </w:r>
      <w:bookmarkEnd w:id="28"/>
    </w:p>
    <w:p w14:paraId="6FE2EE29" w14:textId="5335B175" w:rsidR="004F141E" w:rsidRDefault="004F141E" w:rsidP="002D1CAB">
      <w:pPr>
        <w:ind w:firstLine="720"/>
        <w:rPr>
          <w:rFonts w:eastAsia="Arial"/>
        </w:rPr>
      </w:pPr>
      <w:r>
        <w:t xml:space="preserve">Ja audzēja primārā lokalizācija nav zināma/norādīta, tad jākodē </w:t>
      </w:r>
      <w:r>
        <w:rPr>
          <w:b/>
          <w:bCs/>
        </w:rPr>
        <w:t>C80.9</w:t>
      </w:r>
      <w:r w:rsidR="00B31CB4">
        <w:rPr>
          <w:b/>
          <w:bCs/>
        </w:rPr>
        <w:t> </w:t>
      </w:r>
      <w:r>
        <w:rPr>
          <w:b/>
          <w:bCs/>
        </w:rPr>
        <w:t>Ļaundabīgs audzējs, neprecizējot primāro lokalizāciju</w:t>
      </w:r>
      <w:r>
        <w:t>.</w:t>
      </w:r>
    </w:p>
    <w:p w14:paraId="38CE34CC" w14:textId="04202DC8" w:rsidR="004F141E" w:rsidRDefault="004F141E" w:rsidP="002D1CAB">
      <w:pPr>
        <w:ind w:firstLine="720"/>
      </w:pPr>
      <w:r>
        <w:t xml:space="preserve">Kodu </w:t>
      </w:r>
      <w:r>
        <w:rPr>
          <w:b/>
          <w:bCs/>
        </w:rPr>
        <w:t>C80.0 Ļaundabīgs audzējs ar norādi, ka primārā lokalizācija nav zināma</w:t>
      </w:r>
      <w:r w:rsidR="00E76622">
        <w:rPr>
          <w:b/>
          <w:bCs/>
        </w:rPr>
        <w:t>,</w:t>
      </w:r>
      <w:r>
        <w:t xml:space="preserve"> var izmantot tikai tajos gadījumos, kad precīzi norādīts, ka audzēja primārā lokalizācija nav zināma.</w:t>
      </w:r>
    </w:p>
    <w:p w14:paraId="0FCD5BD0" w14:textId="11242018" w:rsidR="004F141E" w:rsidRDefault="004F141E" w:rsidP="002D1CAB">
      <w:pPr>
        <w:ind w:firstLine="720"/>
      </w:pPr>
      <w:r>
        <w:t>Ja tiek norādīts sekundārs audzējs/metastāze, tad vienmēr jākodē arī primārais audzējs.</w:t>
      </w:r>
      <w:r w:rsidR="00CC0504">
        <w:t xml:space="preserve"> </w:t>
      </w:r>
    </w:p>
    <w:p w14:paraId="6708015B" w14:textId="0E00EF5A" w:rsidR="004F141E" w:rsidRDefault="004F141E" w:rsidP="00CC0504">
      <w:pPr>
        <w:ind w:firstLine="720"/>
      </w:pPr>
      <w:r>
        <w:t>Izņēmums</w:t>
      </w:r>
      <w:r w:rsidR="00D84CAF">
        <w:t xml:space="preserve"> ir</w:t>
      </w:r>
      <w:r>
        <w:t xml:space="preserve"> tajos gadījumos, kad primārā audzēja vairs nav (piem., izoperēts) - šajos gadījumos norāda sekundāro diagnozi </w:t>
      </w:r>
      <w:r>
        <w:rPr>
          <w:b/>
          <w:bCs/>
        </w:rPr>
        <w:t>Z85.</w:t>
      </w:r>
      <w:r w:rsidR="00D84CAF">
        <w:rPr>
          <w:b/>
          <w:bCs/>
        </w:rPr>
        <w:t>_</w:t>
      </w:r>
      <w:r>
        <w:rPr>
          <w:b/>
          <w:bCs/>
        </w:rPr>
        <w:t xml:space="preserve"> Ļaundabīgi audzēji dzīves anamnēzē</w:t>
      </w:r>
      <w:r>
        <w:t>.</w:t>
      </w:r>
    </w:p>
    <w:p w14:paraId="3928DBB2" w14:textId="77777777" w:rsidR="004F141E" w:rsidRDefault="004F141E" w:rsidP="00D40B54"/>
    <w:p w14:paraId="6F811B1F" w14:textId="77777777" w:rsidR="004F141E" w:rsidRDefault="004F141E" w:rsidP="00D40B54">
      <w:pPr>
        <w:pStyle w:val="Heading2"/>
        <w:rPr>
          <w:rFonts w:eastAsia="Arial"/>
        </w:rPr>
      </w:pPr>
      <w:bookmarkStart w:id="29" w:name="_r1tnst1egy32"/>
      <w:bookmarkStart w:id="30" w:name="_Toc238456165"/>
      <w:bookmarkEnd w:id="29"/>
      <w:r>
        <w:rPr>
          <w:rFonts w:eastAsia="Arial"/>
        </w:rPr>
        <w:t>Audzēju secība</w:t>
      </w:r>
      <w:bookmarkEnd w:id="30"/>
    </w:p>
    <w:p w14:paraId="46FA5DD6" w14:textId="77777777" w:rsidR="004F141E" w:rsidRDefault="004F141E" w:rsidP="002D1CAB">
      <w:pPr>
        <w:ind w:firstLine="720"/>
        <w:rPr>
          <w:rFonts w:eastAsia="Arial"/>
        </w:rPr>
      </w:pPr>
      <w:r>
        <w:t xml:space="preserve">Gadījumos, kad ir primārs un sekundārs audzējs, kā galveno diagnozi norāda primāro audzēju. </w:t>
      </w:r>
    </w:p>
    <w:p w14:paraId="0DEEB209" w14:textId="33AE29CB" w:rsidR="004F141E" w:rsidRDefault="004F141E" w:rsidP="002D1CAB">
      <w:pPr>
        <w:ind w:firstLine="720"/>
      </w:pPr>
      <w:r>
        <w:t xml:space="preserve">Gadījumos, kad sekundārs audzējs ir galvenais ārstēšanas/izmeklēšanas iemesls, to norāda kā </w:t>
      </w:r>
      <w:r w:rsidR="00505D1A">
        <w:t xml:space="preserve">primāro </w:t>
      </w:r>
      <w:r>
        <w:t>diagnozi.</w:t>
      </w:r>
    </w:p>
    <w:p w14:paraId="1930CE33" w14:textId="3B860D83" w:rsidR="004F141E" w:rsidRDefault="004F141E" w:rsidP="002D1CAB">
      <w:pPr>
        <w:ind w:firstLine="720"/>
        <w:rPr>
          <w:b/>
          <w:bCs/>
        </w:rPr>
      </w:pPr>
      <w:r>
        <w:t>Ja galvenais ārstēšanas/izmeklēšanas iemesls ir sekundārs audzējs un primārais vairs nav, tad kā sekundāro diagnozi norāda nevis</w:t>
      </w:r>
      <w:r>
        <w:rPr>
          <w:b/>
          <w:bCs/>
        </w:rPr>
        <w:t xml:space="preserve"> C</w:t>
      </w:r>
      <w:r w:rsidR="001108BE">
        <w:rPr>
          <w:b/>
          <w:bCs/>
        </w:rPr>
        <w:t>__</w:t>
      </w:r>
      <w:r>
        <w:t xml:space="preserve"> diagnozi, bet gan </w:t>
      </w:r>
      <w:r>
        <w:rPr>
          <w:b/>
          <w:bCs/>
        </w:rPr>
        <w:t>Z85.</w:t>
      </w:r>
      <w:r w:rsidR="008E3B74">
        <w:rPr>
          <w:b/>
          <w:bCs/>
        </w:rPr>
        <w:t>_</w:t>
      </w:r>
      <w:r w:rsidR="00B31CB4">
        <w:t> </w:t>
      </w:r>
      <w:r>
        <w:rPr>
          <w:b/>
          <w:bCs/>
        </w:rPr>
        <w:t>Ļaundabīgi audzēji dzīves anamnēzē.</w:t>
      </w:r>
    </w:p>
    <w:p w14:paraId="00634695" w14:textId="77777777" w:rsidR="004F141E" w:rsidRDefault="004F141E" w:rsidP="00D40B54">
      <w:pPr>
        <w:rPr>
          <w:b/>
          <w:bCs/>
        </w:rPr>
      </w:pPr>
    </w:p>
    <w:p w14:paraId="4D76BF8F" w14:textId="7EBA4855" w:rsidR="001108BE" w:rsidRPr="002D1CAB" w:rsidRDefault="001108BE" w:rsidP="00D40B54">
      <w:pPr>
        <w:rPr>
          <w:u w:val="single"/>
        </w:rPr>
      </w:pPr>
      <w:r w:rsidRPr="002D1CAB">
        <w:rPr>
          <w:u w:val="single"/>
        </w:rPr>
        <w:t>Piemēri</w:t>
      </w:r>
    </w:p>
    <w:p w14:paraId="04E5082D" w14:textId="77777777" w:rsidR="001108BE" w:rsidRPr="001108BE" w:rsidRDefault="001108BE" w:rsidP="00D40B54"/>
    <w:p w14:paraId="44846324" w14:textId="77777777" w:rsidR="00F12961" w:rsidRDefault="00F12961" w:rsidP="00D40B54">
      <w:r>
        <w:lastRenderedPageBreak/>
        <w:t>Nr. 1</w:t>
      </w:r>
    </w:p>
    <w:p w14:paraId="7B97839D" w14:textId="1F5CC1D2" w:rsidR="004F141E" w:rsidRDefault="004F141E" w:rsidP="00D40B54">
      <w:r>
        <w:t>Krūškurvja limfmezglu karcinoma</w:t>
      </w:r>
    </w:p>
    <w:p w14:paraId="7EA114CB" w14:textId="424309DA" w:rsidR="004F141E" w:rsidRDefault="004F141E" w:rsidP="00D40B54">
      <w:r>
        <w:tab/>
        <w:t xml:space="preserve">C80.9 </w:t>
      </w:r>
      <w:r w:rsidR="0047455B">
        <w:tab/>
      </w:r>
      <w:r>
        <w:t>Ļaundabīgs audzējs, neprecizējot primāro lokalizāciju</w:t>
      </w:r>
    </w:p>
    <w:p w14:paraId="04A7BA98" w14:textId="4083F16A" w:rsidR="004F141E" w:rsidRDefault="004F141E" w:rsidP="00D40B54">
      <w:r>
        <w:tab/>
        <w:t xml:space="preserve">C77.3 </w:t>
      </w:r>
      <w:r w:rsidR="0047455B">
        <w:tab/>
      </w:r>
      <w:r>
        <w:t>Paduses un augšējās ekstremitātes limfmezgli</w:t>
      </w:r>
    </w:p>
    <w:p w14:paraId="31ADFCA9" w14:textId="77777777" w:rsidR="004F141E" w:rsidRDefault="004F141E" w:rsidP="00D40B54"/>
    <w:p w14:paraId="642DC076" w14:textId="679EA7F1" w:rsidR="00F12961" w:rsidRDefault="00F12961" w:rsidP="00D40B54">
      <w:r>
        <w:t>Nr. 2</w:t>
      </w:r>
    </w:p>
    <w:p w14:paraId="7AC2B602" w14:textId="20C14058" w:rsidR="004F141E" w:rsidRDefault="004F141E" w:rsidP="00D40B54">
      <w:r>
        <w:t>Pacientam ar zināmu plaušu plakanšūnu karcinomu tiek veikta pleiras biopsija, kurā apstiprinās pleiras metastāzes</w:t>
      </w:r>
    </w:p>
    <w:p w14:paraId="1ACD6A08" w14:textId="20323A01" w:rsidR="004F141E" w:rsidRDefault="004F141E" w:rsidP="00D40B54">
      <w:r>
        <w:tab/>
        <w:t xml:space="preserve">C78.2 </w:t>
      </w:r>
      <w:r w:rsidR="0047455B">
        <w:tab/>
      </w:r>
      <w:r>
        <w:t>Sekundārs pleiras ļaundabīgs audzējs</w:t>
      </w:r>
    </w:p>
    <w:p w14:paraId="55697FC2" w14:textId="705D381F" w:rsidR="004F141E" w:rsidRDefault="004F141E" w:rsidP="00D40B54">
      <w:pPr>
        <w:ind w:firstLine="720"/>
      </w:pPr>
      <w:r>
        <w:t xml:space="preserve">C34.2 </w:t>
      </w:r>
      <w:r w:rsidR="0047455B">
        <w:tab/>
      </w:r>
      <w:r>
        <w:t xml:space="preserve">Vidējā daiva, bronhs vai plauša </w:t>
      </w:r>
    </w:p>
    <w:p w14:paraId="4B5720EC" w14:textId="77777777" w:rsidR="004F141E" w:rsidRDefault="004F141E" w:rsidP="00D40B54"/>
    <w:p w14:paraId="23B4A536" w14:textId="0E19F749" w:rsidR="00F12961" w:rsidRDefault="00F12961" w:rsidP="00D40B54">
      <w:r>
        <w:t>Nr. 3</w:t>
      </w:r>
    </w:p>
    <w:p w14:paraId="6896E9B4" w14:textId="30CE3D12" w:rsidR="004F141E" w:rsidRDefault="004F141E" w:rsidP="00D40B54">
      <w:r>
        <w:t>Pacients tiek stacionēts ar patoloģisku augšstilba kakliņa lūzumu, ko izraisījusi kaulu metastāze no primāra</w:t>
      </w:r>
      <w:r w:rsidR="00F12961">
        <w:t>s</w:t>
      </w:r>
      <w:r>
        <w:t xml:space="preserve"> krūšu adenokarcinomas. Tiek veikta lūzuma operācija</w:t>
      </w:r>
    </w:p>
    <w:p w14:paraId="4733814B" w14:textId="2C8DCA24" w:rsidR="001108BE" w:rsidRDefault="004F141E" w:rsidP="00D40B54">
      <w:r>
        <w:tab/>
        <w:t xml:space="preserve">C79.5 </w:t>
      </w:r>
      <w:r w:rsidR="0047455B">
        <w:tab/>
        <w:t xml:space="preserve"> </w:t>
      </w:r>
      <w:r>
        <w:t xml:space="preserve">Sekundārs kaula un kaula smadzeņu ļaundabīgs audzējs </w:t>
      </w:r>
    </w:p>
    <w:p w14:paraId="45A86FD5" w14:textId="0E3FDECA" w:rsidR="004F141E" w:rsidRDefault="001108BE" w:rsidP="00D40B54">
      <w:pPr>
        <w:ind w:firstLine="720"/>
      </w:pPr>
      <w:r>
        <w:t>M90.7* Kaula lūzums audzēja dēļ</w:t>
      </w:r>
    </w:p>
    <w:p w14:paraId="69D71A8A" w14:textId="1421C837" w:rsidR="004F141E" w:rsidRDefault="004F141E" w:rsidP="00D40B54">
      <w:r>
        <w:tab/>
        <w:t xml:space="preserve">C50.9 </w:t>
      </w:r>
      <w:r w:rsidR="0047455B">
        <w:tab/>
        <w:t xml:space="preserve"> </w:t>
      </w:r>
      <w:r>
        <w:t>Krūts audzējs, bez precizējuma</w:t>
      </w:r>
    </w:p>
    <w:p w14:paraId="56809F36" w14:textId="77777777" w:rsidR="001108BE" w:rsidRDefault="001108BE" w:rsidP="00D40B54"/>
    <w:p w14:paraId="10DA9AEA" w14:textId="77777777" w:rsidR="00F12961" w:rsidRDefault="00F12961" w:rsidP="00D40B54">
      <w:r>
        <w:t>Nr. 4</w:t>
      </w:r>
    </w:p>
    <w:p w14:paraId="7C221578" w14:textId="7309B1DB" w:rsidR="004F141E" w:rsidRDefault="004F141E" w:rsidP="00D40B54">
      <w:r>
        <w:t>Pacients tiek stacionēts galvas smadzeņu metastāžu staru terapijai. Primārs plaušu audzējs (veikta pneimonektomija un visa primārā audzēja ārstēšana ir pabeigta)</w:t>
      </w:r>
    </w:p>
    <w:p w14:paraId="429E87AB" w14:textId="0E9A10D7" w:rsidR="004F141E" w:rsidRDefault="004F141E" w:rsidP="00D40B54">
      <w:r>
        <w:tab/>
        <w:t xml:space="preserve">C79.3 </w:t>
      </w:r>
      <w:r w:rsidR="0047455B">
        <w:tab/>
      </w:r>
      <w:r>
        <w:t xml:space="preserve">Sekundārs smadzeņu un smadzeņu apvalku ļaundabīgs audzējs </w:t>
      </w:r>
    </w:p>
    <w:p w14:paraId="56C77453" w14:textId="01E0F800" w:rsidR="004F141E" w:rsidRDefault="004F141E" w:rsidP="00D40B54">
      <w:r>
        <w:tab/>
        <w:t xml:space="preserve">Z85.1 </w:t>
      </w:r>
      <w:r w:rsidR="0047455B">
        <w:tab/>
      </w:r>
      <w:r>
        <w:t xml:space="preserve">Trahejas, bronha vai plaušas ļaundabīgs audzējs dzīves anamnēzē </w:t>
      </w:r>
    </w:p>
    <w:p w14:paraId="3CC67FC0" w14:textId="77777777" w:rsidR="004F141E" w:rsidRDefault="004F141E" w:rsidP="00D40B54"/>
    <w:p w14:paraId="1B4756FD" w14:textId="77777777" w:rsidR="00F12961" w:rsidRDefault="00F12961" w:rsidP="00D40B54">
      <w:r>
        <w:t>Nr. 5</w:t>
      </w:r>
    </w:p>
    <w:p w14:paraId="261FBC4C" w14:textId="06C6FF93" w:rsidR="004F141E" w:rsidRDefault="004F141E" w:rsidP="00D40B54">
      <w:r>
        <w:t>Metastātisks audzējs pleirā un mugurkaulā</w:t>
      </w:r>
    </w:p>
    <w:p w14:paraId="2A877764" w14:textId="38F088DB" w:rsidR="004F141E" w:rsidRDefault="004F141E" w:rsidP="00D40B54">
      <w:pPr>
        <w:ind w:firstLine="720"/>
      </w:pPr>
      <w:r>
        <w:t xml:space="preserve">C80.9 </w:t>
      </w:r>
      <w:r w:rsidR="0047455B">
        <w:tab/>
      </w:r>
      <w:r>
        <w:t xml:space="preserve">Ļaundabīgs audzējs, neprecizējot primāro lokalizāciju </w:t>
      </w:r>
    </w:p>
    <w:p w14:paraId="29FC119E" w14:textId="0D8A74F7" w:rsidR="004F141E" w:rsidRDefault="004F141E" w:rsidP="00D40B54">
      <w:pPr>
        <w:ind w:firstLine="720"/>
      </w:pPr>
      <w:r>
        <w:t xml:space="preserve">C78.2 </w:t>
      </w:r>
      <w:r w:rsidR="0047455B">
        <w:tab/>
      </w:r>
      <w:r>
        <w:t xml:space="preserve">Sekundārs pleiras ļaundabīgs audzējs </w:t>
      </w:r>
    </w:p>
    <w:p w14:paraId="463CAF84" w14:textId="2AE110F5" w:rsidR="004F141E" w:rsidRDefault="004F141E" w:rsidP="00D40B54">
      <w:pPr>
        <w:ind w:firstLine="720"/>
      </w:pPr>
      <w:r>
        <w:t xml:space="preserve">C79.5 </w:t>
      </w:r>
      <w:r w:rsidR="0047455B">
        <w:tab/>
      </w:r>
      <w:r>
        <w:t>Sekundārs kaula un kaula smadzeņu ļaundabīgs audzējs</w:t>
      </w:r>
    </w:p>
    <w:p w14:paraId="212641FB" w14:textId="77777777" w:rsidR="004F141E" w:rsidRDefault="004F141E" w:rsidP="00D40B54">
      <w:pPr>
        <w:ind w:firstLine="720"/>
      </w:pPr>
    </w:p>
    <w:p w14:paraId="53BE0AA8" w14:textId="77777777" w:rsidR="004F141E" w:rsidRDefault="004F141E" w:rsidP="00D40B54">
      <w:pPr>
        <w:pStyle w:val="Heading2"/>
        <w:rPr>
          <w:rFonts w:eastAsia="Arial"/>
        </w:rPr>
      </w:pPr>
      <w:bookmarkStart w:id="31" w:name="_wjhynwla6d9c"/>
      <w:bookmarkStart w:id="32" w:name="_Toc238456166"/>
      <w:bookmarkEnd w:id="31"/>
      <w:r>
        <w:rPr>
          <w:rFonts w:eastAsia="Arial"/>
        </w:rPr>
        <w:t>Plašāka audzēja ekscīzija</w:t>
      </w:r>
      <w:bookmarkEnd w:id="32"/>
    </w:p>
    <w:p w14:paraId="3CABAC05" w14:textId="55F901FD" w:rsidR="004F141E" w:rsidRDefault="004F141E" w:rsidP="002D1CAB">
      <w:pPr>
        <w:ind w:firstLine="720"/>
        <w:rPr>
          <w:rFonts w:eastAsia="Arial"/>
        </w:rPr>
      </w:pPr>
      <w:r>
        <w:t>Ja pacients tiek stacionēts tālākai/plašākai primāra vai sekundāra audzēja ekscīzijai, tad tas tiek uzskatīt</w:t>
      </w:r>
      <w:r w:rsidR="00F12961">
        <w:t>s</w:t>
      </w:r>
      <w:r>
        <w:t xml:space="preserve"> par daļu no audzēja primāras ārstēšanas. Tas attiecas arī uz gadījumiem, kad atkārtoti ekscidētajos audos netiek atrastas audzēja šūnas.</w:t>
      </w:r>
    </w:p>
    <w:p w14:paraId="20F2FF41" w14:textId="77777777" w:rsidR="004F141E" w:rsidRDefault="004F141E" w:rsidP="00D40B54"/>
    <w:p w14:paraId="59EA8AB8" w14:textId="198CC935" w:rsidR="001108BE" w:rsidRPr="002D1CAB" w:rsidRDefault="001108BE" w:rsidP="00D40B54">
      <w:pPr>
        <w:rPr>
          <w:u w:val="single"/>
        </w:rPr>
      </w:pPr>
      <w:r w:rsidRPr="002D1CAB">
        <w:rPr>
          <w:u w:val="single"/>
        </w:rPr>
        <w:t>Piemēr</w:t>
      </w:r>
      <w:r w:rsidR="00E76622">
        <w:rPr>
          <w:u w:val="single"/>
        </w:rPr>
        <w:t>s</w:t>
      </w:r>
    </w:p>
    <w:p w14:paraId="5CFEADE6" w14:textId="77777777" w:rsidR="00F12961" w:rsidRDefault="00F12961" w:rsidP="00D40B54"/>
    <w:p w14:paraId="41D50029" w14:textId="77777777" w:rsidR="00F12961" w:rsidRDefault="00F12961" w:rsidP="00D40B54">
      <w:r>
        <w:t>Nr. 1</w:t>
      </w:r>
    </w:p>
    <w:p w14:paraId="25372660" w14:textId="1E9A4971" w:rsidR="004F141E" w:rsidRDefault="004F141E" w:rsidP="00D40B54">
      <w:r>
        <w:t>Pacients stacionēts tālākai pleca melanomas ekscīzijai, iepriekšējā epizodē tika veikta ekscīzijas biopsija. Šīs epizodes histoloģijā netika konstatēta melanoma</w:t>
      </w:r>
    </w:p>
    <w:p w14:paraId="4FC7E879" w14:textId="77777777" w:rsidR="004F141E" w:rsidRDefault="004F141E" w:rsidP="00D40B54">
      <w:pPr>
        <w:ind w:firstLine="720"/>
      </w:pPr>
      <w:r>
        <w:t>C43.6 Augšējās ekstremitātes, ieskaitot plecu, ļaundabīga melanoma</w:t>
      </w:r>
    </w:p>
    <w:p w14:paraId="432E3B41" w14:textId="77777777" w:rsidR="004F141E" w:rsidRDefault="004F141E" w:rsidP="00D40B54">
      <w:pPr>
        <w:ind w:firstLine="720"/>
      </w:pPr>
    </w:p>
    <w:p w14:paraId="5FA40986" w14:textId="77777777" w:rsidR="004F141E" w:rsidRDefault="004F141E" w:rsidP="00D40B54">
      <w:pPr>
        <w:pStyle w:val="Heading2"/>
        <w:rPr>
          <w:rFonts w:eastAsia="Arial"/>
        </w:rPr>
      </w:pPr>
      <w:bookmarkStart w:id="33" w:name="_oja57m7r9tjb"/>
      <w:bookmarkStart w:id="34" w:name="_Toc238456167"/>
      <w:bookmarkEnd w:id="33"/>
      <w:r>
        <w:rPr>
          <w:rFonts w:eastAsia="Arial"/>
        </w:rPr>
        <w:t>Hematoloģisku audzēju sekundāri audzēji vai metastāzes</w:t>
      </w:r>
      <w:bookmarkEnd w:id="34"/>
    </w:p>
    <w:p w14:paraId="4B17DF28" w14:textId="77777777" w:rsidR="00F12961" w:rsidRDefault="004F141E" w:rsidP="00D40B54">
      <w:pPr>
        <w:ind w:firstLine="720"/>
      </w:pPr>
      <w:r>
        <w:t xml:space="preserve">Kodiem kategorijās </w:t>
      </w:r>
      <w:r w:rsidRPr="001108BE">
        <w:rPr>
          <w:b/>
          <w:bCs/>
        </w:rPr>
        <w:t>C81-C96 Limfoīdo, asinsrades un tiem radniecīgu audu ļaundabīgi audzēji</w:t>
      </w:r>
      <w:r>
        <w:t xml:space="preserve"> nedrīkst izmantot sekundāru ļaundabīgu audzēju kodus </w:t>
      </w:r>
      <w:r w:rsidRPr="001108BE">
        <w:rPr>
          <w:b/>
          <w:bCs/>
        </w:rPr>
        <w:t>C77-C79</w:t>
      </w:r>
      <w:r>
        <w:t>.</w:t>
      </w:r>
    </w:p>
    <w:p w14:paraId="4C2BD58F" w14:textId="557730C2" w:rsidR="004F141E" w:rsidRPr="001108BE" w:rsidRDefault="004F141E" w:rsidP="00252EC2">
      <w:pPr>
        <w:rPr>
          <w:rFonts w:eastAsia="Arial"/>
        </w:rPr>
      </w:pPr>
      <w:r>
        <w:t>Hematoloģiski audzēji ir sistēmiskas slimības un citu ķermeņa daļu iesaiste ir daļa no pamata izpausmēm</w:t>
      </w:r>
      <w:r w:rsidR="00252EC2">
        <w:t xml:space="preserve"> – tās nav metastāzes, bet gan vienota slimība</w:t>
      </w:r>
      <w:bookmarkStart w:id="35" w:name="_iauc3779map6"/>
      <w:bookmarkEnd w:id="35"/>
      <w:r w:rsidR="00252EC2">
        <w:t>.</w:t>
      </w:r>
    </w:p>
    <w:p w14:paraId="2AD98117" w14:textId="77777777" w:rsidR="004F141E" w:rsidRDefault="004F141E" w:rsidP="00D40B54">
      <w:bookmarkStart w:id="36" w:name="_ogznzea2gc7l"/>
      <w:bookmarkEnd w:id="36"/>
    </w:p>
    <w:p w14:paraId="753A1ACE" w14:textId="77777777" w:rsidR="004F141E" w:rsidRDefault="004F141E" w:rsidP="00D40B54">
      <w:pPr>
        <w:pStyle w:val="Heading2"/>
        <w:rPr>
          <w:rFonts w:eastAsia="Arial"/>
        </w:rPr>
      </w:pPr>
      <w:bookmarkStart w:id="37" w:name="_k2ms6az01aty"/>
      <w:bookmarkStart w:id="38" w:name="_Toc238456168"/>
      <w:bookmarkEnd w:id="37"/>
      <w:r>
        <w:rPr>
          <w:rFonts w:eastAsia="Arial"/>
        </w:rPr>
        <w:lastRenderedPageBreak/>
        <w:t>Preventīva ķirurģiska ārstēšana</w:t>
      </w:r>
      <w:bookmarkEnd w:id="38"/>
    </w:p>
    <w:p w14:paraId="51234DAA" w14:textId="60573A05" w:rsidR="004F141E" w:rsidRDefault="004F141E" w:rsidP="00ED1CF9">
      <w:pPr>
        <w:ind w:firstLine="720"/>
        <w:rPr>
          <w:rFonts w:eastAsia="Arial"/>
        </w:rPr>
      </w:pPr>
      <w:r>
        <w:t xml:space="preserve">Izmanto kodu </w:t>
      </w:r>
      <w:r w:rsidRPr="001108BE">
        <w:rPr>
          <w:b/>
          <w:bCs/>
        </w:rPr>
        <w:t>Z40.</w:t>
      </w:r>
      <w:r w:rsidR="008E3B74">
        <w:rPr>
          <w:b/>
          <w:bCs/>
        </w:rPr>
        <w:t>_</w:t>
      </w:r>
      <w:r w:rsidRPr="001108BE">
        <w:rPr>
          <w:b/>
          <w:bCs/>
        </w:rPr>
        <w:t xml:space="preserve"> Profilaktiskā ķirurģija</w:t>
      </w:r>
      <w:r>
        <w:t xml:space="preserve">  (</w:t>
      </w:r>
      <w:hyperlink w:anchor="_Preventīva_operācija" w:history="1">
        <w:r w:rsidRPr="001108BE">
          <w:rPr>
            <w:rStyle w:val="Hyperlink"/>
          </w:rPr>
          <w:t>skatīt</w:t>
        </w:r>
      </w:hyperlink>
      <w:r>
        <w:t>)</w:t>
      </w:r>
    </w:p>
    <w:p w14:paraId="52676446" w14:textId="77777777" w:rsidR="004F141E" w:rsidRDefault="004F141E" w:rsidP="00D40B54"/>
    <w:p w14:paraId="637EB263" w14:textId="77777777" w:rsidR="004F141E" w:rsidRDefault="004F141E" w:rsidP="00D40B54">
      <w:pPr>
        <w:pStyle w:val="Heading2"/>
        <w:rPr>
          <w:rFonts w:eastAsia="Arial"/>
        </w:rPr>
      </w:pPr>
      <w:bookmarkStart w:id="39" w:name="_95paycol9cr9"/>
      <w:bookmarkStart w:id="40" w:name="_Toc238456169"/>
      <w:bookmarkEnd w:id="39"/>
      <w:r>
        <w:rPr>
          <w:rFonts w:eastAsia="Arial"/>
        </w:rPr>
        <w:t>Onkoloģiska saslimšana kā sekundārā slimība</w:t>
      </w:r>
      <w:bookmarkEnd w:id="40"/>
    </w:p>
    <w:p w14:paraId="0E8E5B75" w14:textId="02D6B6FA" w:rsidR="004F141E" w:rsidRDefault="004F141E" w:rsidP="00252EC2">
      <w:pPr>
        <w:ind w:firstLine="720"/>
        <w:rPr>
          <w:rFonts w:eastAsia="Arial"/>
        </w:rPr>
      </w:pPr>
      <w:r>
        <w:t xml:space="preserve">Gadījumos, kad pacientam anamnēzē ir onkoloģiska saslimšana, bet </w:t>
      </w:r>
      <w:r w:rsidR="00E76622">
        <w:t xml:space="preserve">tā </w:t>
      </w:r>
      <w:r>
        <w:t xml:space="preserve">neietekmē attiecīgo epizodi, šo saslimšanu kodē kā sekundāro slimību (ar attiecīgo </w:t>
      </w:r>
      <w:r w:rsidRPr="00264C2D">
        <w:rPr>
          <w:b/>
          <w:bCs/>
        </w:rPr>
        <w:t>C00-D</w:t>
      </w:r>
      <w:r w:rsidR="00264C2D" w:rsidRPr="00264C2D">
        <w:rPr>
          <w:b/>
          <w:bCs/>
        </w:rPr>
        <w:t>48</w:t>
      </w:r>
      <w:r>
        <w:t xml:space="preserve"> </w:t>
      </w:r>
      <w:r w:rsidR="00264C2D">
        <w:t>k</w:t>
      </w:r>
      <w:r>
        <w:t>odu) 5 gad</w:t>
      </w:r>
      <w:r w:rsidR="00157F0D">
        <w:t>u garumā</w:t>
      </w:r>
      <w:r>
        <w:t>.</w:t>
      </w:r>
    </w:p>
    <w:p w14:paraId="5CA53F36" w14:textId="7723D4E2" w:rsidR="004F141E" w:rsidRDefault="004F141E" w:rsidP="00CC0504">
      <w:pPr>
        <w:ind w:firstLine="720"/>
      </w:pPr>
      <w:r>
        <w:t>Ja pacientam ar onkoloģisku saslimšanu ir panākta remisija  (5</w:t>
      </w:r>
      <w:r w:rsidR="00264C2D">
        <w:t xml:space="preserve"> un vairāk</w:t>
      </w:r>
      <w:r>
        <w:t xml:space="preserve"> gadi), tad nenorāda </w:t>
      </w:r>
      <w:r w:rsidRPr="00252EC2">
        <w:rPr>
          <w:b/>
          <w:bCs/>
        </w:rPr>
        <w:t>C</w:t>
      </w:r>
      <w:r w:rsidR="00505D1A" w:rsidRPr="00252EC2">
        <w:rPr>
          <w:b/>
          <w:bCs/>
        </w:rPr>
        <w:t>._</w:t>
      </w:r>
      <w:r>
        <w:t xml:space="preserve">, bet gan </w:t>
      </w:r>
      <w:r w:rsidRPr="00264C2D">
        <w:rPr>
          <w:b/>
          <w:bCs/>
        </w:rPr>
        <w:t>Z85</w:t>
      </w:r>
      <w:r w:rsidR="00264C2D" w:rsidRPr="00264C2D">
        <w:rPr>
          <w:b/>
          <w:bCs/>
        </w:rPr>
        <w:t>._</w:t>
      </w:r>
      <w:r w:rsidRPr="00264C2D">
        <w:rPr>
          <w:b/>
          <w:bCs/>
        </w:rPr>
        <w:t xml:space="preserve"> Ļaundabīgi audzēji dzīves anamnēzē</w:t>
      </w:r>
      <w:r>
        <w:t xml:space="preserve">, precizējot ar </w:t>
      </w:r>
      <w:r w:rsidR="00CC0504">
        <w:t>ceturto</w:t>
      </w:r>
      <w:r w:rsidR="00505D1A">
        <w:t> </w:t>
      </w:r>
      <w:r>
        <w:t>zīmi.</w:t>
      </w:r>
    </w:p>
    <w:p w14:paraId="4A76D116" w14:textId="77777777" w:rsidR="004F141E" w:rsidRDefault="004F141E" w:rsidP="00D40B54"/>
    <w:p w14:paraId="4B4003FF" w14:textId="77777777" w:rsidR="004F141E" w:rsidRDefault="004F141E" w:rsidP="00D40B54"/>
    <w:p w14:paraId="71E620A8" w14:textId="5E5D3377" w:rsidR="004F141E" w:rsidRDefault="00264C2D" w:rsidP="00D40B54">
      <w:pPr>
        <w:pStyle w:val="Heading2"/>
        <w:rPr>
          <w:rFonts w:eastAsia="Arial"/>
        </w:rPr>
      </w:pPr>
      <w:bookmarkStart w:id="41" w:name="_6mpa279ek06k"/>
      <w:bookmarkStart w:id="42" w:name="_Toc238456170"/>
      <w:bookmarkEnd w:id="41"/>
      <w:r>
        <w:rPr>
          <w:rFonts w:eastAsia="Arial"/>
        </w:rPr>
        <w:t xml:space="preserve">II nodaļa - </w:t>
      </w:r>
      <w:r w:rsidR="00DE6782" w:rsidRPr="00DE6782">
        <w:rPr>
          <w:rFonts w:eastAsia="Arial"/>
        </w:rPr>
        <w:t>Biežāk konstatētās nepilnības stacionāro uzskaites dokumentu kodēšanā, kurām pievērst uzmanību</w:t>
      </w:r>
      <w:bookmarkEnd w:id="42"/>
    </w:p>
    <w:p w14:paraId="247FB0C3" w14:textId="77777777" w:rsidR="004F141E" w:rsidRPr="00B31CB4" w:rsidRDefault="004F141E" w:rsidP="00ED1CF9">
      <w:pPr>
        <w:spacing w:after="160"/>
        <w:ind w:firstLine="720"/>
        <w:rPr>
          <w:rFonts w:eastAsia="Arial"/>
        </w:rPr>
      </w:pPr>
      <w:r w:rsidRPr="00B31CB4">
        <w:t>Audita laikā novērots, ka pacientiem ar hronisku slimību izraisītu anēmiju bieži netiek ievērots etioloģijas–manifestācijas kodēšanas princips.</w:t>
      </w:r>
    </w:p>
    <w:p w14:paraId="51ACF9B0" w14:textId="77777777" w:rsidR="004F141E" w:rsidRPr="00B31CB4" w:rsidRDefault="004F141E" w:rsidP="00ED1CF9">
      <w:pPr>
        <w:spacing w:after="160"/>
        <w:ind w:firstLine="360"/>
      </w:pPr>
      <w:r w:rsidRPr="00B31CB4">
        <w:t>Biežāk konstatētās kļūdas:</w:t>
      </w:r>
    </w:p>
    <w:p w14:paraId="73F3AE66" w14:textId="19FED102" w:rsidR="004F141E" w:rsidRPr="00B31CB4" w:rsidRDefault="004F141E" w:rsidP="00276D36">
      <w:pPr>
        <w:numPr>
          <w:ilvl w:val="0"/>
          <w:numId w:val="40"/>
        </w:numPr>
        <w:spacing w:before="240" w:line="276" w:lineRule="auto"/>
      </w:pPr>
      <w:r w:rsidRPr="00B31CB4">
        <w:t>nav norādīta manifestācijas diagnoze (</w:t>
      </w:r>
      <w:r w:rsidRPr="00B31CB4">
        <w:rPr>
          <w:b/>
          <w:bCs/>
        </w:rPr>
        <w:t>D63.0</w:t>
      </w:r>
      <w:r w:rsidRPr="00252EC2">
        <w:rPr>
          <w:b/>
          <w:bCs/>
        </w:rPr>
        <w:t>*</w:t>
      </w:r>
      <w:r w:rsidRPr="00B31CB4">
        <w:t xml:space="preserve"> vai </w:t>
      </w:r>
      <w:r w:rsidRPr="00B31CB4">
        <w:rPr>
          <w:b/>
          <w:bCs/>
        </w:rPr>
        <w:t>D63.8</w:t>
      </w:r>
      <w:r w:rsidRPr="00252EC2">
        <w:rPr>
          <w:b/>
          <w:bCs/>
        </w:rPr>
        <w:t>*</w:t>
      </w:r>
      <w:r w:rsidRPr="00B31CB4">
        <w:t>), lai gan dokumentācijā aprakstīta anēmija</w:t>
      </w:r>
      <w:r w:rsidR="00505D1A">
        <w:t>,</w:t>
      </w:r>
    </w:p>
    <w:p w14:paraId="66767A9C" w14:textId="5FA4F4EB" w:rsidR="004F141E" w:rsidRPr="00B31CB4" w:rsidRDefault="004F141E" w:rsidP="00276D36">
      <w:pPr>
        <w:numPr>
          <w:ilvl w:val="0"/>
          <w:numId w:val="40"/>
        </w:numPr>
        <w:spacing w:line="276" w:lineRule="auto"/>
      </w:pPr>
      <w:r w:rsidRPr="00B31CB4">
        <w:t>nav norādīta etioloģiskā diagnoze, kas izraisījusi anēmiju</w:t>
      </w:r>
      <w:r w:rsidR="00505D1A">
        <w:t>,</w:t>
      </w:r>
    </w:p>
    <w:p w14:paraId="6A4AA0BD" w14:textId="5654C83E" w:rsidR="004F141E" w:rsidRPr="00B31CB4" w:rsidRDefault="004F141E" w:rsidP="00276D36">
      <w:pPr>
        <w:numPr>
          <w:ilvl w:val="0"/>
          <w:numId w:val="40"/>
        </w:numPr>
        <w:spacing w:line="276" w:lineRule="auto"/>
      </w:pPr>
      <w:r w:rsidRPr="00B31CB4">
        <w:t>izmantoti nespecifiski anēmijas kodi, lai gan dokumentācijā skaidri norādīta saistība ar audzēju vai citu hronisku slimību</w:t>
      </w:r>
      <w:r w:rsidR="00505D1A">
        <w:t>,</w:t>
      </w:r>
    </w:p>
    <w:p w14:paraId="15DDE8E9" w14:textId="0D92C972" w:rsidR="004F141E" w:rsidRPr="00B31CB4" w:rsidRDefault="004F141E" w:rsidP="00276D36">
      <w:pPr>
        <w:numPr>
          <w:ilvl w:val="0"/>
          <w:numId w:val="40"/>
        </w:numPr>
        <w:spacing w:line="276" w:lineRule="auto"/>
      </w:pPr>
      <w:r w:rsidRPr="00B31CB4">
        <w:t>netiek atspoguļota saikne starp pamatslimību un tās izraisīto anēmiju</w:t>
      </w:r>
      <w:r w:rsidR="00505D1A">
        <w:t>,</w:t>
      </w:r>
    </w:p>
    <w:p w14:paraId="2B3DB916" w14:textId="0F741F04" w:rsidR="00264C2D" w:rsidRPr="00B31CB4" w:rsidRDefault="00264C2D" w:rsidP="00276D36">
      <w:pPr>
        <w:numPr>
          <w:ilvl w:val="0"/>
          <w:numId w:val="40"/>
        </w:numPr>
        <w:spacing w:line="276" w:lineRule="auto"/>
      </w:pPr>
      <w:r w:rsidRPr="00B31CB4">
        <w:t xml:space="preserve">patoloģiski lūzumi tiek kodēti kā akūti, nevis ar diagnozi </w:t>
      </w:r>
      <w:r w:rsidRPr="00B31CB4">
        <w:rPr>
          <w:b/>
          <w:bCs/>
        </w:rPr>
        <w:t>M90.7*</w:t>
      </w:r>
      <w:r w:rsidRPr="00B31CB4">
        <w:t>.</w:t>
      </w:r>
    </w:p>
    <w:p w14:paraId="7D3CE046" w14:textId="77777777" w:rsidR="004F141E" w:rsidRDefault="004F141E" w:rsidP="00D40B54"/>
    <w:p w14:paraId="7A828826" w14:textId="77777777" w:rsidR="00276D36" w:rsidRDefault="00276D36">
      <w:pPr>
        <w:spacing w:after="160" w:line="278" w:lineRule="auto"/>
        <w:jc w:val="left"/>
        <w:rPr>
          <w:rFonts w:eastAsia="Arial" w:cstheme="majorBidi"/>
          <w:sz w:val="40"/>
          <w:szCs w:val="40"/>
        </w:rPr>
      </w:pPr>
      <w:bookmarkStart w:id="43" w:name="_dxbh3g3u624r"/>
      <w:bookmarkEnd w:id="43"/>
      <w:r>
        <w:rPr>
          <w:rFonts w:eastAsia="Arial"/>
        </w:rPr>
        <w:br w:type="page"/>
      </w:r>
    </w:p>
    <w:p w14:paraId="2374CF06" w14:textId="78694B81" w:rsidR="004F141E" w:rsidRDefault="004F141E" w:rsidP="001B306F">
      <w:pPr>
        <w:pStyle w:val="Heading1"/>
        <w:jc w:val="both"/>
        <w:rPr>
          <w:rFonts w:eastAsia="Arial"/>
        </w:rPr>
      </w:pPr>
      <w:bookmarkStart w:id="44" w:name="_Toc238456171"/>
      <w:r>
        <w:rPr>
          <w:rFonts w:eastAsia="Arial"/>
        </w:rPr>
        <w:lastRenderedPageBreak/>
        <w:t>III nodaļa - Asins un asinsrades orgānu slimības un noteikti imūnsistēmas traucējumi (D50-D89)</w:t>
      </w:r>
      <w:bookmarkEnd w:id="44"/>
    </w:p>
    <w:p w14:paraId="5336DABE" w14:textId="77777777" w:rsidR="004F141E" w:rsidRDefault="004F141E" w:rsidP="00D40B54">
      <w:pPr>
        <w:rPr>
          <w:rFonts w:eastAsia="Arial"/>
        </w:rPr>
      </w:pPr>
    </w:p>
    <w:p w14:paraId="7A728263" w14:textId="77777777" w:rsidR="004F141E" w:rsidRDefault="004F141E" w:rsidP="00D40B54">
      <w:pPr>
        <w:pStyle w:val="Heading2"/>
        <w:rPr>
          <w:rFonts w:eastAsia="Arial"/>
        </w:rPr>
      </w:pPr>
      <w:bookmarkStart w:id="45" w:name="_ycbzq1l37lx2"/>
      <w:bookmarkStart w:id="46" w:name="_Toc238456172"/>
      <w:bookmarkEnd w:id="45"/>
      <w:r>
        <w:rPr>
          <w:rFonts w:eastAsia="Arial"/>
        </w:rPr>
        <w:t>Anēmija audzēju gadījuma</w:t>
      </w:r>
      <w:bookmarkEnd w:id="46"/>
    </w:p>
    <w:p w14:paraId="1601083A" w14:textId="67D2244A" w:rsidR="004F141E" w:rsidRDefault="004F141E" w:rsidP="00D40B54">
      <w:pPr>
        <w:rPr>
          <w:rFonts w:eastAsia="Arial"/>
        </w:rPr>
      </w:pPr>
      <w:hyperlink w:anchor="_Audzēju_ierosināt_anēmija" w:history="1">
        <w:r w:rsidRPr="00264C2D">
          <w:rPr>
            <w:rStyle w:val="Hyperlink"/>
          </w:rPr>
          <w:t>Skatīt</w:t>
        </w:r>
      </w:hyperlink>
    </w:p>
    <w:p w14:paraId="40A56114" w14:textId="77777777" w:rsidR="004F141E" w:rsidRDefault="004F141E" w:rsidP="00D40B54"/>
    <w:p w14:paraId="238A0519" w14:textId="77777777" w:rsidR="004F141E" w:rsidRDefault="004F141E" w:rsidP="00D40B54">
      <w:pPr>
        <w:pStyle w:val="Heading2"/>
        <w:rPr>
          <w:rFonts w:eastAsia="Arial"/>
        </w:rPr>
      </w:pPr>
      <w:bookmarkStart w:id="47" w:name="_2908nq5g7nkt"/>
      <w:bookmarkStart w:id="48" w:name="_Toc238456173"/>
      <w:bookmarkEnd w:id="47"/>
      <w:r>
        <w:rPr>
          <w:rFonts w:eastAsia="Arial"/>
        </w:rPr>
        <w:t>Anēmija citu hronisku citur klasificētu slimību dēļ (</w:t>
      </w:r>
      <w:r w:rsidRPr="001B306F">
        <w:rPr>
          <w:rFonts w:eastAsia="Arial"/>
          <w:b/>
          <w:bCs/>
        </w:rPr>
        <w:t>D63.8*</w:t>
      </w:r>
      <w:r>
        <w:rPr>
          <w:rFonts w:eastAsia="Arial"/>
        </w:rPr>
        <w:t>)</w:t>
      </w:r>
      <w:bookmarkEnd w:id="48"/>
    </w:p>
    <w:p w14:paraId="00F258D7" w14:textId="77777777" w:rsidR="004F141E" w:rsidRDefault="004F141E" w:rsidP="001B306F">
      <w:pPr>
        <w:ind w:firstLine="720"/>
        <w:rPr>
          <w:rFonts w:eastAsia="Arial"/>
        </w:rPr>
      </w:pPr>
      <w:r>
        <w:t>Visbiežāk ierosina persistējošs iekaisums, kas ilgst vairākus mēnešus. Bieži sastopami iemesli ir autoimūnas saslimšanas, hroniskas infekcijas (tuberkuloze, HIV), hroniskas nieru slimības (eritropoetīna trūkums). Var kodēt kopā ar pamatslimību tikai gadījumos, kad ārsts norāda tiešu saikni.</w:t>
      </w:r>
    </w:p>
    <w:p w14:paraId="6C46F1E4" w14:textId="77777777" w:rsidR="004F141E" w:rsidRDefault="004F141E" w:rsidP="00D40B54"/>
    <w:p w14:paraId="26EE6818" w14:textId="7FB71E53" w:rsidR="00264C2D" w:rsidRPr="001B306F" w:rsidRDefault="00264C2D" w:rsidP="00D40B54">
      <w:pPr>
        <w:rPr>
          <w:u w:val="single"/>
        </w:rPr>
      </w:pPr>
      <w:r w:rsidRPr="001B306F">
        <w:rPr>
          <w:u w:val="single"/>
        </w:rPr>
        <w:t>Piemēri</w:t>
      </w:r>
    </w:p>
    <w:p w14:paraId="64C5133C" w14:textId="4BC71632" w:rsidR="00264C2D" w:rsidRDefault="00264C2D" w:rsidP="00D40B54"/>
    <w:p w14:paraId="2FAB4AB1" w14:textId="66D668F5" w:rsidR="001B306F" w:rsidRDefault="001B306F" w:rsidP="00D40B54">
      <w:r>
        <w:t>Nr. 1</w:t>
      </w:r>
    </w:p>
    <w:p w14:paraId="78BAA419" w14:textId="622389DE" w:rsidR="004F141E" w:rsidRDefault="004F141E" w:rsidP="00D40B54">
      <w:r>
        <w:t>Pacients ar anēmiju, ko izraisījusi hroniska divpadsmitpirkstu zarnas čūla</w:t>
      </w:r>
    </w:p>
    <w:p w14:paraId="2B364A98" w14:textId="0ADEC413" w:rsidR="004F141E" w:rsidRDefault="004F141E" w:rsidP="00D40B54">
      <w:r>
        <w:tab/>
        <w:t xml:space="preserve">K26.7 </w:t>
      </w:r>
      <w:r w:rsidR="0047455B">
        <w:tab/>
      </w:r>
      <w:r>
        <w:t>Divpadsmitpirkstu zarnas čūla, hroniska bez asiņošanas vai perforācijas</w:t>
      </w:r>
    </w:p>
    <w:p w14:paraId="5CD87844" w14:textId="105CE73D" w:rsidR="004F141E" w:rsidRDefault="004F141E" w:rsidP="00D40B54">
      <w:r>
        <w:tab/>
        <w:t>D63.8* Anēmija citu hronisku citur klasificētu slimību dēļ</w:t>
      </w:r>
    </w:p>
    <w:p w14:paraId="778ABABE" w14:textId="537FD90F" w:rsidR="004F141E" w:rsidRDefault="004F141E" w:rsidP="00D40B54"/>
    <w:p w14:paraId="6AB6E705" w14:textId="616A5A59" w:rsidR="001B306F" w:rsidRDefault="001B306F" w:rsidP="00D40B54">
      <w:r>
        <w:t>Nr. 2</w:t>
      </w:r>
    </w:p>
    <w:p w14:paraId="202AF666" w14:textId="79BF10AE" w:rsidR="004F141E" w:rsidRDefault="004F141E" w:rsidP="00D40B54">
      <w:r>
        <w:t>Pacients ar 4.pakāpes hronisku nieru mazspēju un anēmiju, ko ierosina eitropoetīna trūkums</w:t>
      </w:r>
    </w:p>
    <w:p w14:paraId="2B3B65C5" w14:textId="77777777" w:rsidR="004F141E" w:rsidRDefault="004F141E" w:rsidP="00D40B54">
      <w:r>
        <w:tab/>
        <w:t xml:space="preserve">N18.4 4. pakāpes hroniska nieru slimība </w:t>
      </w:r>
    </w:p>
    <w:p w14:paraId="20BC11AE" w14:textId="51497D47" w:rsidR="004F141E" w:rsidRDefault="004F141E" w:rsidP="00D40B54">
      <w:r>
        <w:tab/>
        <w:t>D63.8*</w:t>
      </w:r>
      <w:r w:rsidR="0047455B">
        <w:tab/>
      </w:r>
      <w:r>
        <w:t xml:space="preserve"> Anēmija citu hronisku citur klasificētu slimību dēļ</w:t>
      </w:r>
    </w:p>
    <w:p w14:paraId="69FF1541" w14:textId="1885D174" w:rsidR="004F141E" w:rsidRDefault="004F141E" w:rsidP="00D40B54"/>
    <w:p w14:paraId="79DF3EAB" w14:textId="77777777" w:rsidR="004F141E" w:rsidRDefault="004F141E" w:rsidP="00D40B54">
      <w:pPr>
        <w:pStyle w:val="Heading2"/>
        <w:rPr>
          <w:rFonts w:eastAsia="Arial"/>
        </w:rPr>
      </w:pPr>
      <w:bookmarkStart w:id="49" w:name="_2tap8zk26p7c"/>
      <w:bookmarkStart w:id="50" w:name="_Toc238456174"/>
      <w:bookmarkEnd w:id="49"/>
      <w:r>
        <w:rPr>
          <w:rFonts w:eastAsia="Arial"/>
        </w:rPr>
        <w:t>Antikoagulantu ierosināti hemorāģiski traucējumi</w:t>
      </w:r>
      <w:bookmarkEnd w:id="50"/>
    </w:p>
    <w:p w14:paraId="7625D8F3" w14:textId="7D449EFA" w:rsidR="004F141E" w:rsidRPr="00264C2D" w:rsidRDefault="004F141E" w:rsidP="001B306F">
      <w:pPr>
        <w:ind w:firstLine="720"/>
      </w:pPr>
      <w:r>
        <w:t xml:space="preserve">Gadījumā, ja asiņošanu ierosina antikoagulanti, tad izmanto kodu </w:t>
      </w:r>
      <w:r w:rsidRPr="00264C2D">
        <w:rPr>
          <w:b/>
          <w:bCs/>
        </w:rPr>
        <w:t>D68.3</w:t>
      </w:r>
      <w:r w:rsidR="00B31CB4">
        <w:rPr>
          <w:b/>
          <w:bCs/>
        </w:rPr>
        <w:t> </w:t>
      </w:r>
      <w:r w:rsidRPr="00264C2D">
        <w:rPr>
          <w:b/>
          <w:bCs/>
        </w:rPr>
        <w:t>Cirkulējošu antikoagulantu ierosināti hemorāģiski traucējumi.</w:t>
      </w:r>
      <w:r w:rsidR="00264C2D">
        <w:t xml:space="preserve"> Primārā diagnozē norāda asiņošanu.</w:t>
      </w:r>
    </w:p>
    <w:p w14:paraId="2500D691" w14:textId="4C93D36E" w:rsidR="004F141E" w:rsidRDefault="004F141E" w:rsidP="001B306F">
      <w:pPr>
        <w:ind w:firstLine="720"/>
      </w:pPr>
      <w:r>
        <w:t xml:space="preserve">Ja tiek konstatēts </w:t>
      </w:r>
      <w:r w:rsidR="007F1FD2">
        <w:t xml:space="preserve">tikai </w:t>
      </w:r>
      <w:r>
        <w:t xml:space="preserve">paaugstināts INR (Varfarīna lietošanas gadījumā) bez asiņošanas, tad izmanto kodu </w:t>
      </w:r>
      <w:r w:rsidRPr="00264C2D">
        <w:rPr>
          <w:b/>
          <w:bCs/>
        </w:rPr>
        <w:t>R79.8 Cita precizēta anomāla asins ķīmisko izmeklējumu atradne.</w:t>
      </w:r>
    </w:p>
    <w:p w14:paraId="2C344EEB" w14:textId="77777777" w:rsidR="004F141E" w:rsidRDefault="004F141E" w:rsidP="00D40B54"/>
    <w:p w14:paraId="6DC469D5" w14:textId="77777777" w:rsidR="004F141E" w:rsidRDefault="004F141E" w:rsidP="00D40B54"/>
    <w:p w14:paraId="0CAB3D26" w14:textId="77777777" w:rsidR="00A5181C" w:rsidRDefault="00A5181C" w:rsidP="001B306F">
      <w:pPr>
        <w:spacing w:after="160" w:line="278" w:lineRule="auto"/>
        <w:rPr>
          <w:rFonts w:eastAsia="Arial" w:cstheme="majorBidi"/>
          <w:sz w:val="40"/>
          <w:szCs w:val="40"/>
        </w:rPr>
      </w:pPr>
      <w:bookmarkStart w:id="51" w:name="_2gdhyiiwrjw4"/>
      <w:bookmarkEnd w:id="51"/>
      <w:r>
        <w:rPr>
          <w:rFonts w:eastAsia="Arial"/>
        </w:rPr>
        <w:br w:type="page"/>
      </w:r>
    </w:p>
    <w:p w14:paraId="231CEFC4" w14:textId="6C4E2340" w:rsidR="004F141E" w:rsidRDefault="004F141E" w:rsidP="001B306F">
      <w:pPr>
        <w:pStyle w:val="Heading1"/>
        <w:jc w:val="both"/>
        <w:rPr>
          <w:rFonts w:eastAsia="Arial"/>
        </w:rPr>
      </w:pPr>
      <w:bookmarkStart w:id="52" w:name="_Toc238456175"/>
      <w:r>
        <w:rPr>
          <w:rFonts w:eastAsia="Arial"/>
        </w:rPr>
        <w:lastRenderedPageBreak/>
        <w:t>IV nodaļa - Endokrīnās, uztures un vielmaiņas slimības (E00-E90)</w:t>
      </w:r>
      <w:bookmarkEnd w:id="52"/>
    </w:p>
    <w:p w14:paraId="2826EE86" w14:textId="77777777" w:rsidR="004F141E" w:rsidRDefault="004F141E" w:rsidP="00D40B54">
      <w:pPr>
        <w:rPr>
          <w:rFonts w:eastAsia="Arial"/>
        </w:rPr>
      </w:pPr>
    </w:p>
    <w:p w14:paraId="7899469F" w14:textId="77777777" w:rsidR="004F141E" w:rsidRDefault="004F141E" w:rsidP="00D40B54">
      <w:pPr>
        <w:pStyle w:val="Heading2"/>
        <w:rPr>
          <w:rFonts w:eastAsia="Arial"/>
        </w:rPr>
      </w:pPr>
      <w:bookmarkStart w:id="53" w:name="_wnj6aarjx08o"/>
      <w:bookmarkStart w:id="54" w:name="_Toc238456176"/>
      <w:bookmarkEnd w:id="53"/>
      <w:r>
        <w:rPr>
          <w:rFonts w:eastAsia="Arial"/>
        </w:rPr>
        <w:t>Cukura diabēts (E10-E14)</w:t>
      </w:r>
      <w:bookmarkEnd w:id="54"/>
    </w:p>
    <w:p w14:paraId="1AD526FF" w14:textId="15BA25EF" w:rsidR="00264C2D" w:rsidRDefault="00264C2D" w:rsidP="001B306F">
      <w:pPr>
        <w:ind w:firstLine="720"/>
      </w:pPr>
      <w:r>
        <w:t xml:space="preserve">Cukura diabēta kodu kategorijas jālieto </w:t>
      </w:r>
      <w:r w:rsidR="00157F0D">
        <w:t>šādi</w:t>
      </w:r>
      <w:r>
        <w:t>:</w:t>
      </w:r>
    </w:p>
    <w:p w14:paraId="2B372797" w14:textId="482332A8" w:rsidR="004F141E" w:rsidRPr="00ED1CF9" w:rsidRDefault="004F141E" w:rsidP="00ED1CF9">
      <w:pPr>
        <w:pStyle w:val="ListParagraph"/>
        <w:numPr>
          <w:ilvl w:val="0"/>
          <w:numId w:val="43"/>
        </w:numPr>
        <w:rPr>
          <w:rFonts w:eastAsia="Arial"/>
          <w:b/>
          <w:bCs/>
        </w:rPr>
      </w:pPr>
      <w:r w:rsidRPr="00ED1CF9">
        <w:rPr>
          <w:b/>
          <w:bCs/>
        </w:rPr>
        <w:t>E10.</w:t>
      </w:r>
      <w:r w:rsidR="00264C2D" w:rsidRPr="00ED1CF9">
        <w:rPr>
          <w:b/>
          <w:bCs/>
        </w:rPr>
        <w:t>_</w:t>
      </w:r>
      <w:r w:rsidRPr="00ED1CF9">
        <w:rPr>
          <w:b/>
          <w:bCs/>
        </w:rPr>
        <w:t xml:space="preserve"> - 1.tipa cukura diabēts</w:t>
      </w:r>
      <w:r w:rsidR="00FD74FA">
        <w:rPr>
          <w:b/>
          <w:bCs/>
        </w:rPr>
        <w:t>,</w:t>
      </w:r>
    </w:p>
    <w:p w14:paraId="7DF69FFF" w14:textId="7C6DE91C" w:rsidR="004F141E" w:rsidRPr="00ED1CF9" w:rsidRDefault="004F141E" w:rsidP="00ED1CF9">
      <w:pPr>
        <w:pStyle w:val="ListParagraph"/>
        <w:numPr>
          <w:ilvl w:val="0"/>
          <w:numId w:val="43"/>
        </w:numPr>
        <w:rPr>
          <w:b/>
          <w:bCs/>
        </w:rPr>
      </w:pPr>
      <w:r w:rsidRPr="00ED1CF9">
        <w:rPr>
          <w:b/>
          <w:bCs/>
        </w:rPr>
        <w:t>E11.</w:t>
      </w:r>
      <w:r w:rsidR="00264C2D" w:rsidRPr="00ED1CF9">
        <w:rPr>
          <w:b/>
          <w:bCs/>
        </w:rPr>
        <w:t>_</w:t>
      </w:r>
      <w:r w:rsidRPr="00ED1CF9">
        <w:rPr>
          <w:b/>
          <w:bCs/>
        </w:rPr>
        <w:t xml:space="preserve"> - 2.tipa cukura diabēts, pat ja pacients lieto insulīnu</w:t>
      </w:r>
      <w:r w:rsidR="00FD74FA">
        <w:rPr>
          <w:b/>
          <w:bCs/>
        </w:rPr>
        <w:t>,</w:t>
      </w:r>
    </w:p>
    <w:p w14:paraId="7964F929" w14:textId="0278713A" w:rsidR="004F141E" w:rsidRPr="00ED1CF9" w:rsidRDefault="004F141E" w:rsidP="00ED1CF9">
      <w:pPr>
        <w:pStyle w:val="ListParagraph"/>
        <w:numPr>
          <w:ilvl w:val="0"/>
          <w:numId w:val="43"/>
        </w:numPr>
        <w:rPr>
          <w:b/>
          <w:bCs/>
        </w:rPr>
      </w:pPr>
      <w:r w:rsidRPr="00ED1CF9">
        <w:rPr>
          <w:b/>
          <w:bCs/>
        </w:rPr>
        <w:t>E12.</w:t>
      </w:r>
      <w:r w:rsidR="00264C2D" w:rsidRPr="00ED1CF9">
        <w:rPr>
          <w:b/>
          <w:bCs/>
        </w:rPr>
        <w:t>_</w:t>
      </w:r>
      <w:r w:rsidRPr="00ED1CF9">
        <w:rPr>
          <w:b/>
          <w:bCs/>
        </w:rPr>
        <w:t xml:space="preserve"> - Cukura diabēts nepietiekama uztura (malnutrīcijas) dēļ</w:t>
      </w:r>
      <w:r w:rsidR="00FD74FA">
        <w:rPr>
          <w:b/>
          <w:bCs/>
        </w:rPr>
        <w:t>,</w:t>
      </w:r>
    </w:p>
    <w:p w14:paraId="31B7A018" w14:textId="686F09BC" w:rsidR="004F141E" w:rsidRPr="00ED1CF9" w:rsidRDefault="004F141E" w:rsidP="00ED1CF9">
      <w:pPr>
        <w:pStyle w:val="ListParagraph"/>
        <w:numPr>
          <w:ilvl w:val="0"/>
          <w:numId w:val="43"/>
        </w:numPr>
        <w:rPr>
          <w:b/>
          <w:bCs/>
        </w:rPr>
      </w:pPr>
      <w:r w:rsidRPr="00ED1CF9">
        <w:rPr>
          <w:b/>
          <w:bCs/>
        </w:rPr>
        <w:t>E13.</w:t>
      </w:r>
      <w:r w:rsidR="00264C2D" w:rsidRPr="00ED1CF9">
        <w:rPr>
          <w:b/>
          <w:bCs/>
        </w:rPr>
        <w:t>_</w:t>
      </w:r>
      <w:r w:rsidRPr="00ED1CF9">
        <w:rPr>
          <w:b/>
          <w:bCs/>
        </w:rPr>
        <w:t xml:space="preserve"> - Cits precizēts cukura diabēts, tajā skaitā arī pankreatogēns cukura diabēts pēc atkārtotiem pankreatītiem un/vai pēc aizkuņģa dziedzera ekscīzijas</w:t>
      </w:r>
      <w:r w:rsidR="00FD74FA">
        <w:rPr>
          <w:b/>
          <w:bCs/>
        </w:rPr>
        <w:t>,</w:t>
      </w:r>
    </w:p>
    <w:p w14:paraId="6C85787B" w14:textId="4A6868AD" w:rsidR="004F141E" w:rsidRDefault="004F141E" w:rsidP="00ED1CF9">
      <w:pPr>
        <w:pStyle w:val="ListParagraph"/>
        <w:numPr>
          <w:ilvl w:val="0"/>
          <w:numId w:val="43"/>
        </w:numPr>
      </w:pPr>
      <w:r w:rsidRPr="00ED1CF9">
        <w:rPr>
          <w:b/>
          <w:bCs/>
        </w:rPr>
        <w:t>E14.</w:t>
      </w:r>
      <w:r w:rsidR="00264C2D" w:rsidRPr="00ED1CF9">
        <w:rPr>
          <w:b/>
          <w:bCs/>
        </w:rPr>
        <w:t>_</w:t>
      </w:r>
      <w:r w:rsidRPr="00ED1CF9">
        <w:rPr>
          <w:b/>
          <w:bCs/>
        </w:rPr>
        <w:t xml:space="preserve"> - Neprecizēts cukura diabēts, pieļaujama izmantošana līdz brīdim, kad tiek precizēts kāds no augstāk minētiem cukura diabēta veidiem</w:t>
      </w:r>
      <w:r>
        <w:t>.</w:t>
      </w:r>
    </w:p>
    <w:p w14:paraId="526E4717" w14:textId="77777777" w:rsidR="00264C2D" w:rsidRDefault="00264C2D" w:rsidP="00D40B54"/>
    <w:p w14:paraId="576BF6A0" w14:textId="79E52EFE" w:rsidR="004F141E" w:rsidRDefault="004F141E" w:rsidP="001B306F">
      <w:pPr>
        <w:ind w:firstLine="720"/>
      </w:pPr>
      <w:r>
        <w:t xml:space="preserve">Kodus ar </w:t>
      </w:r>
      <w:r w:rsidR="001B306F">
        <w:t xml:space="preserve">ceturto </w:t>
      </w:r>
      <w:r>
        <w:t xml:space="preserve">zīmi </w:t>
      </w:r>
      <w:r w:rsidR="001B306F" w:rsidRPr="001B306F">
        <w:rPr>
          <w:b/>
        </w:rPr>
        <w:t>E__</w:t>
      </w:r>
      <w:r w:rsidRPr="001B306F">
        <w:rPr>
          <w:b/>
          <w:bCs/>
        </w:rPr>
        <w:t>.</w:t>
      </w:r>
      <w:r w:rsidRPr="00264C2D">
        <w:rPr>
          <w:b/>
          <w:bCs/>
        </w:rPr>
        <w:t>7 ar multiplām komplikācijām</w:t>
      </w:r>
      <w:r>
        <w:t xml:space="preserve"> </w:t>
      </w:r>
      <w:r w:rsidR="001B306F">
        <w:t>jā</w:t>
      </w:r>
      <w:r>
        <w:t>norāda tikai tad, ja ārsts nevar precizēt komplikācijas.</w:t>
      </w:r>
    </w:p>
    <w:p w14:paraId="63E14059" w14:textId="77777777" w:rsidR="004F141E" w:rsidRDefault="004F141E" w:rsidP="00D40B54"/>
    <w:p w14:paraId="536E8992" w14:textId="45D8AF28" w:rsidR="004F141E" w:rsidRDefault="004F141E" w:rsidP="00D40B54">
      <w:pPr>
        <w:pStyle w:val="Heading2"/>
        <w:rPr>
          <w:rFonts w:eastAsia="Arial"/>
        </w:rPr>
      </w:pPr>
      <w:bookmarkStart w:id="55" w:name="_yddgt2hhdb5p"/>
      <w:bookmarkStart w:id="56" w:name="_Toc238456177"/>
      <w:bookmarkEnd w:id="55"/>
      <w:r>
        <w:rPr>
          <w:rFonts w:eastAsia="Arial"/>
        </w:rPr>
        <w:t>Diabētiska gangrēna vai diabētiskas kāju čūla</w:t>
      </w:r>
      <w:r w:rsidR="007F1FD2">
        <w:rPr>
          <w:rFonts w:eastAsia="Arial"/>
        </w:rPr>
        <w:t>s</w:t>
      </w:r>
      <w:bookmarkEnd w:id="56"/>
    </w:p>
    <w:p w14:paraId="52A08DD0" w14:textId="2422454E" w:rsidR="004F141E" w:rsidRDefault="004F141E" w:rsidP="001B306F">
      <w:pPr>
        <w:ind w:firstLine="720"/>
        <w:rPr>
          <w:rFonts w:eastAsia="Arial"/>
        </w:rPr>
      </w:pPr>
      <w:r>
        <w:t xml:space="preserve">Diabētiska gangrēna vai diabētiskas kāju čūlas jākodē ar ceturto zīmi </w:t>
      </w:r>
      <w:r w:rsidR="001B306F" w:rsidRPr="001B306F">
        <w:rPr>
          <w:b/>
        </w:rPr>
        <w:t>E__</w:t>
      </w:r>
      <w:r w:rsidRPr="00264C2D">
        <w:rPr>
          <w:b/>
          <w:bCs/>
        </w:rPr>
        <w:t>.5 ar perifēriskās asinsrites komplikācijām</w:t>
      </w:r>
      <w:r>
        <w:t xml:space="preserve"> un</w:t>
      </w:r>
      <w:r w:rsidR="00131E41">
        <w:t xml:space="preserve"> papildus sekundārā pozīcijā</w:t>
      </w:r>
      <w:r w:rsidR="00276D36">
        <w:t xml:space="preserve"> nav</w:t>
      </w:r>
      <w:r w:rsidR="00131E41">
        <w:t xml:space="preserve"> jā</w:t>
      </w:r>
      <w:r>
        <w:t>kod</w:t>
      </w:r>
      <w:r w:rsidR="00131E41">
        <w:t>ē</w:t>
      </w:r>
      <w:r>
        <w:t xml:space="preserve"> gangrēna un/vai kāju čūla. SSK</w:t>
      </w:r>
      <w:r w:rsidR="007F1FD2">
        <w:t>-</w:t>
      </w:r>
      <w:r>
        <w:t>10 kods jau sevī ietver diabētisku čūlu un diabētisku gangrēnu</w:t>
      </w:r>
      <w:r w:rsidR="00276D36">
        <w:t>.</w:t>
      </w:r>
    </w:p>
    <w:p w14:paraId="746D545A" w14:textId="77777777" w:rsidR="004F141E" w:rsidRDefault="004F141E" w:rsidP="00D40B54"/>
    <w:p w14:paraId="214A0133" w14:textId="77777777" w:rsidR="004F141E" w:rsidRDefault="004F141E" w:rsidP="00D40B54">
      <w:pPr>
        <w:pStyle w:val="Heading2"/>
        <w:rPr>
          <w:rFonts w:eastAsia="Arial"/>
        </w:rPr>
      </w:pPr>
      <w:bookmarkStart w:id="57" w:name="_h6c0acj50ou4"/>
      <w:bookmarkStart w:id="58" w:name="_Toc238456178"/>
      <w:bookmarkEnd w:id="57"/>
      <w:r>
        <w:rPr>
          <w:rFonts w:eastAsia="Arial"/>
        </w:rPr>
        <w:t>Cukura diabēta izraisīts miokarda infarkts, sirds mazspēja vai stenokardija</w:t>
      </w:r>
      <w:bookmarkEnd w:id="58"/>
    </w:p>
    <w:p w14:paraId="2F1CC8C9" w14:textId="6C23280C" w:rsidR="004F141E" w:rsidRDefault="004F141E" w:rsidP="001B306F">
      <w:pPr>
        <w:ind w:firstLine="720"/>
        <w:rPr>
          <w:rFonts w:eastAsia="Arial"/>
        </w:rPr>
      </w:pPr>
      <w:r>
        <w:t xml:space="preserve">Ja pacients tiek stacionēts ar akūtu miokarda infarktu, sirds mazspēju vai stenokardiju, kas ir cukura diabēta komplikācija, tad </w:t>
      </w:r>
      <w:r w:rsidR="00131E41">
        <w:t xml:space="preserve">cukura </w:t>
      </w:r>
      <w:r>
        <w:t xml:space="preserve">diabēts jānorāda kā sekundārā diagnoze ar </w:t>
      </w:r>
      <w:r w:rsidR="001B306F">
        <w:t xml:space="preserve">ceturto </w:t>
      </w:r>
      <w:r>
        <w:t xml:space="preserve">zīmi </w:t>
      </w:r>
      <w:r w:rsidR="001B306F" w:rsidRPr="00324AE3">
        <w:rPr>
          <w:b/>
        </w:rPr>
        <w:t>E__</w:t>
      </w:r>
      <w:r w:rsidRPr="00131E41">
        <w:rPr>
          <w:b/>
          <w:bCs/>
        </w:rPr>
        <w:t>.6 ar citām precizētām komplikācijām</w:t>
      </w:r>
      <w:r>
        <w:t>.</w:t>
      </w:r>
    </w:p>
    <w:p w14:paraId="7E4F96E4" w14:textId="77777777" w:rsidR="004F141E" w:rsidRDefault="004F141E" w:rsidP="00D40B54"/>
    <w:p w14:paraId="4E5C9ACB" w14:textId="6848C3DA" w:rsidR="004F141E" w:rsidRDefault="004F141E" w:rsidP="00D40B54">
      <w:pPr>
        <w:pStyle w:val="Heading2"/>
        <w:rPr>
          <w:rFonts w:eastAsia="Arial"/>
        </w:rPr>
      </w:pPr>
      <w:bookmarkStart w:id="59" w:name="_8iof61juvf8u"/>
      <w:bookmarkStart w:id="60" w:name="_Toc238456179"/>
      <w:bookmarkEnd w:id="59"/>
      <w:r>
        <w:rPr>
          <w:rFonts w:eastAsia="Arial"/>
        </w:rPr>
        <w:t>Hipoglikēmija un hipoglikēmiska koma cukura diabēta pacient</w:t>
      </w:r>
      <w:r w:rsidR="00505D1A">
        <w:rPr>
          <w:rFonts w:eastAsia="Arial"/>
        </w:rPr>
        <w:t>a</w:t>
      </w:r>
      <w:r>
        <w:rPr>
          <w:rFonts w:eastAsia="Arial"/>
        </w:rPr>
        <w:t>m</w:t>
      </w:r>
      <w:bookmarkEnd w:id="60"/>
    </w:p>
    <w:p w14:paraId="51AB4239" w14:textId="67BE4297" w:rsidR="004F141E" w:rsidRDefault="004F141E" w:rsidP="001B306F">
      <w:pPr>
        <w:ind w:firstLine="720"/>
        <w:rPr>
          <w:rFonts w:eastAsia="Arial"/>
        </w:rPr>
      </w:pPr>
      <w:r>
        <w:t xml:space="preserve">Ja cukura diabēta pacientam ir hipoglikēmija, tad </w:t>
      </w:r>
      <w:r w:rsidR="00157F0D">
        <w:t xml:space="preserve">kodēšanā </w:t>
      </w:r>
      <w:r>
        <w:t>jā</w:t>
      </w:r>
      <w:r w:rsidR="00157F0D">
        <w:t>pielieto</w:t>
      </w:r>
      <w:r>
        <w:t xml:space="preserve"> kods </w:t>
      </w:r>
      <w:r>
        <w:rPr>
          <w:b/>
          <w:bCs/>
        </w:rPr>
        <w:t>E16.</w:t>
      </w:r>
      <w:r w:rsidR="008E3B74">
        <w:rPr>
          <w:b/>
          <w:bCs/>
        </w:rPr>
        <w:t>_</w:t>
      </w:r>
      <w:r>
        <w:rPr>
          <w:b/>
          <w:bCs/>
        </w:rPr>
        <w:t xml:space="preserve"> Citi aizkuņģa dziedzera iekšējās sekrēcijas traucējumi</w:t>
      </w:r>
      <w:r>
        <w:t xml:space="preserve"> un cukura diabēts jākodē kā sekundārā diagnoze ar </w:t>
      </w:r>
      <w:r w:rsidR="001B306F">
        <w:t xml:space="preserve">ceturto </w:t>
      </w:r>
      <w:r>
        <w:t xml:space="preserve">zīmi </w:t>
      </w:r>
      <w:r w:rsidR="001B306F" w:rsidRPr="00324AE3">
        <w:rPr>
          <w:b/>
        </w:rPr>
        <w:t>E__</w:t>
      </w:r>
      <w:r>
        <w:rPr>
          <w:b/>
          <w:bCs/>
        </w:rPr>
        <w:t>.9 bez komplikācijām</w:t>
      </w:r>
      <w:r>
        <w:t>, jo hipoglikēmija netiek uzskatīta par cukura diabēta komplikāciju.</w:t>
      </w:r>
    </w:p>
    <w:p w14:paraId="4A62D8EF" w14:textId="77777777" w:rsidR="00131E41" w:rsidRDefault="00131E41" w:rsidP="00D40B54"/>
    <w:p w14:paraId="321874CD" w14:textId="29E05068" w:rsidR="004F141E" w:rsidRDefault="004F141E" w:rsidP="001B306F">
      <w:pPr>
        <w:ind w:firstLine="720"/>
      </w:pPr>
      <w:r>
        <w:t xml:space="preserve">Ja cukura diabēta pacientam ir hipoglikēmiska koma, tad </w:t>
      </w:r>
      <w:r w:rsidR="002508C1">
        <w:t>primārā</w:t>
      </w:r>
      <w:r>
        <w:t xml:space="preserve"> diagnoze ir </w:t>
      </w:r>
      <w:r w:rsidRPr="00131E41">
        <w:rPr>
          <w:b/>
          <w:bCs/>
        </w:rPr>
        <w:t>E10-E14</w:t>
      </w:r>
      <w:r>
        <w:t xml:space="preserve"> ar ceturto zīmi </w:t>
      </w:r>
      <w:r w:rsidR="001B306F" w:rsidRPr="00324AE3">
        <w:rPr>
          <w:b/>
        </w:rPr>
        <w:t>E__</w:t>
      </w:r>
      <w:r>
        <w:rPr>
          <w:b/>
          <w:bCs/>
        </w:rPr>
        <w:t>.0 ar komu</w:t>
      </w:r>
      <w:r>
        <w:t xml:space="preserve"> un </w:t>
      </w:r>
      <w:r w:rsidRPr="00131E41">
        <w:rPr>
          <w:b/>
          <w:bCs/>
        </w:rPr>
        <w:t>E16</w:t>
      </w:r>
      <w:r w:rsidR="00131E41">
        <w:t>._</w:t>
      </w:r>
      <w:r>
        <w:t xml:space="preserve"> tiek norādīt</w:t>
      </w:r>
      <w:r w:rsidR="00131E41">
        <w:t>a</w:t>
      </w:r>
      <w:r>
        <w:t xml:space="preserve"> kā sekundārā diagnoze.</w:t>
      </w:r>
    </w:p>
    <w:p w14:paraId="4000CFF6" w14:textId="77777777" w:rsidR="00131E41" w:rsidRDefault="00131E41" w:rsidP="00D40B54"/>
    <w:p w14:paraId="6F45AC1E" w14:textId="514E1EF5" w:rsidR="004F141E" w:rsidRDefault="004F141E" w:rsidP="001B306F">
      <w:pPr>
        <w:ind w:firstLine="720"/>
      </w:pPr>
      <w:r>
        <w:t>Ja komu un/vai hipoglikēmiju izraisa pareizi lietots insulīns (atbilstoši ārsta norādījumiem), tad tā ir jākodē kā insulīna blakne ar kodu no</w:t>
      </w:r>
      <w:r w:rsidR="007F1FD2">
        <w:t xml:space="preserve"> </w:t>
      </w:r>
      <w:r w:rsidR="001B306F">
        <w:t xml:space="preserve">kategorijas </w:t>
      </w:r>
      <w:r w:rsidRPr="00131E41">
        <w:rPr>
          <w:b/>
          <w:bCs/>
        </w:rPr>
        <w:t>Ārstnieciskās aprūpes komplikācijas (Y40-Y84)</w:t>
      </w:r>
      <w:r w:rsidR="00131E41">
        <w:t>, ko norāda sekundārās diagnozes pozīcijā.</w:t>
      </w:r>
    </w:p>
    <w:p w14:paraId="28A9BA95" w14:textId="77777777" w:rsidR="00131E41" w:rsidRDefault="00131E41" w:rsidP="00D40B54"/>
    <w:p w14:paraId="5EE8FE52" w14:textId="35F4F2CE" w:rsidR="004F141E" w:rsidRDefault="004F141E" w:rsidP="001B306F">
      <w:pPr>
        <w:ind w:firstLine="720"/>
      </w:pPr>
      <w:r>
        <w:lastRenderedPageBreak/>
        <w:t>Ja komas un/vai hipoglikēmijas iemesls ir pārāk liela insulīna devas lietošana, tad tā ir jākodē kā saindēšanās</w:t>
      </w:r>
      <w:r w:rsidR="00157F0D">
        <w:t>, pielietojot</w:t>
      </w:r>
      <w:r w:rsidR="00131E41">
        <w:t xml:space="preserve"> kodu no kategorijas</w:t>
      </w:r>
      <w:r>
        <w:t xml:space="preserve"> </w:t>
      </w:r>
      <w:r w:rsidRPr="00131E41">
        <w:rPr>
          <w:b/>
          <w:bCs/>
        </w:rPr>
        <w:t>T36-T65</w:t>
      </w:r>
      <w:r w:rsidR="00131E41">
        <w:rPr>
          <w:b/>
          <w:bCs/>
        </w:rPr>
        <w:t>.</w:t>
      </w:r>
    </w:p>
    <w:p w14:paraId="2B7180B5" w14:textId="77777777" w:rsidR="004F141E" w:rsidRDefault="004F141E" w:rsidP="00D40B54"/>
    <w:p w14:paraId="3C636F54" w14:textId="77777777" w:rsidR="004F141E" w:rsidRDefault="004F141E" w:rsidP="00D40B54">
      <w:pPr>
        <w:pStyle w:val="Heading2"/>
        <w:rPr>
          <w:rFonts w:eastAsia="Arial"/>
        </w:rPr>
      </w:pPr>
      <w:bookmarkStart w:id="61" w:name="_ag7x9vqi3m4m"/>
      <w:bookmarkStart w:id="62" w:name="_Toc238456180"/>
      <w:bookmarkEnd w:id="61"/>
      <w:r>
        <w:rPr>
          <w:rFonts w:eastAsia="Arial"/>
        </w:rPr>
        <w:t>Hiperglikēmija un nekontrolēts cukura diabēts</w:t>
      </w:r>
      <w:bookmarkEnd w:id="62"/>
    </w:p>
    <w:p w14:paraId="4DB2BF9C" w14:textId="62BDF877" w:rsidR="004F141E" w:rsidRDefault="004F141E" w:rsidP="001B306F">
      <w:pPr>
        <w:ind w:firstLine="720"/>
        <w:rPr>
          <w:rFonts w:eastAsia="Arial"/>
        </w:rPr>
      </w:pPr>
      <w:r>
        <w:t>Hiperglikēmija cukura diabēta pacientiem un nekontrolēts cukura diabēts netiek uzskatīti par cukura diabēta komplikācijām. Šādi gadījumi jākodē ar</w:t>
      </w:r>
      <w:r w:rsidR="007F1FD2">
        <w:t xml:space="preserve"> </w:t>
      </w:r>
      <w:r>
        <w:t xml:space="preserve">attiecīgo kodu </w:t>
      </w:r>
      <w:r w:rsidRPr="001D1108">
        <w:rPr>
          <w:b/>
          <w:bCs/>
        </w:rPr>
        <w:t>E10-E14</w:t>
      </w:r>
      <w:r>
        <w:t xml:space="preserve"> un </w:t>
      </w:r>
      <w:r w:rsidR="001B306F">
        <w:t>ceturto</w:t>
      </w:r>
      <w:r w:rsidR="007F1FD2">
        <w:t> </w:t>
      </w:r>
      <w:r>
        <w:t xml:space="preserve">zīmi </w:t>
      </w:r>
      <w:r w:rsidR="001B306F" w:rsidRPr="00324AE3">
        <w:rPr>
          <w:b/>
        </w:rPr>
        <w:t>E__</w:t>
      </w:r>
      <w:r w:rsidRPr="001D1108">
        <w:rPr>
          <w:b/>
          <w:bCs/>
        </w:rPr>
        <w:t>.9 bez komplikācijām</w:t>
      </w:r>
      <w:r>
        <w:t>. Papildus hiperglikēmija nav jākodē.</w:t>
      </w:r>
    </w:p>
    <w:p w14:paraId="5D6D9232" w14:textId="77777777" w:rsidR="004F141E" w:rsidRDefault="004F141E" w:rsidP="00D40B54"/>
    <w:p w14:paraId="4F8E6FCA" w14:textId="77777777" w:rsidR="004F141E" w:rsidRDefault="004F141E" w:rsidP="00D40B54">
      <w:pPr>
        <w:pStyle w:val="Heading2"/>
        <w:rPr>
          <w:rFonts w:eastAsia="Arial"/>
        </w:rPr>
      </w:pPr>
      <w:bookmarkStart w:id="63" w:name="_y0263l5pitm8"/>
      <w:bookmarkStart w:id="64" w:name="_Toc238456181"/>
      <w:bookmarkEnd w:id="63"/>
      <w:r>
        <w:rPr>
          <w:rFonts w:eastAsia="Arial"/>
        </w:rPr>
        <w:t>Hiperglikēmisks hiperosmolārs stāvoklis</w:t>
      </w:r>
      <w:bookmarkEnd w:id="64"/>
    </w:p>
    <w:p w14:paraId="26637A3E" w14:textId="65767E87" w:rsidR="004F141E" w:rsidRDefault="004F141E" w:rsidP="001B306F">
      <w:pPr>
        <w:ind w:firstLine="720"/>
        <w:rPr>
          <w:rFonts w:eastAsia="Arial"/>
        </w:rPr>
      </w:pPr>
      <w:r>
        <w:t xml:space="preserve">Cukura diabēta pacienti ar hiperglikēmisku hiperosmolāru stāvokli (HHS) jākodē </w:t>
      </w:r>
      <w:r w:rsidR="00157F0D">
        <w:t>šādi</w:t>
      </w:r>
      <w:r w:rsidR="001D1108">
        <w:t>:</w:t>
      </w:r>
    </w:p>
    <w:p w14:paraId="5155588A" w14:textId="7BC58BA2" w:rsidR="004F141E" w:rsidRDefault="004F141E" w:rsidP="00D40B54">
      <w:pPr>
        <w:rPr>
          <w:u w:val="single"/>
        </w:rPr>
      </w:pPr>
      <w:r>
        <w:t xml:space="preserve">Pacienti ar HHS </w:t>
      </w:r>
      <w:r>
        <w:rPr>
          <w:u w:val="single"/>
        </w:rPr>
        <w:t>un komu</w:t>
      </w:r>
      <w:r w:rsidR="00110EF8">
        <w:rPr>
          <w:u w:val="single"/>
        </w:rPr>
        <w:t>:</w:t>
      </w:r>
    </w:p>
    <w:p w14:paraId="4844AC5D" w14:textId="4C7C85BA" w:rsidR="001D1108" w:rsidRDefault="004F141E" w:rsidP="00D40B54">
      <w:r>
        <w:tab/>
        <w:t xml:space="preserve">Kods no </w:t>
      </w:r>
      <w:r w:rsidRPr="001D1108">
        <w:rPr>
          <w:b/>
          <w:bCs/>
        </w:rPr>
        <w:t>E10-E14</w:t>
      </w:r>
      <w:r>
        <w:t xml:space="preserve"> ar </w:t>
      </w:r>
      <w:r w:rsidR="001B306F">
        <w:t xml:space="preserve">ceturto zīmi </w:t>
      </w:r>
      <w:r w:rsidR="001B306F" w:rsidRPr="001B306F">
        <w:rPr>
          <w:b/>
        </w:rPr>
        <w:t>E__</w:t>
      </w:r>
      <w:r w:rsidRPr="001D1108">
        <w:rPr>
          <w:b/>
          <w:bCs/>
        </w:rPr>
        <w:t>.</w:t>
      </w:r>
      <w:r w:rsidR="001B306F">
        <w:rPr>
          <w:b/>
          <w:bCs/>
        </w:rPr>
        <w:t>0</w:t>
      </w:r>
      <w:r w:rsidRPr="001D1108">
        <w:rPr>
          <w:b/>
          <w:bCs/>
        </w:rPr>
        <w:t xml:space="preserve"> ar komu</w:t>
      </w:r>
      <w:r w:rsidR="00FD74FA">
        <w:rPr>
          <w:b/>
          <w:bCs/>
        </w:rPr>
        <w:t>,</w:t>
      </w:r>
    </w:p>
    <w:p w14:paraId="523292EE" w14:textId="53710CE2" w:rsidR="004F141E" w:rsidRPr="001D1108" w:rsidRDefault="004F141E" w:rsidP="00D40B54">
      <w:pPr>
        <w:ind w:firstLine="720"/>
        <w:rPr>
          <w:b/>
          <w:bCs/>
        </w:rPr>
      </w:pPr>
      <w:r w:rsidRPr="001D1108">
        <w:rPr>
          <w:b/>
          <w:bCs/>
        </w:rPr>
        <w:t>E87.0</w:t>
      </w:r>
      <w:r w:rsidR="00157F0D">
        <w:rPr>
          <w:b/>
          <w:bCs/>
        </w:rPr>
        <w:tab/>
      </w:r>
      <w:r w:rsidRPr="001D1108">
        <w:rPr>
          <w:b/>
          <w:bCs/>
        </w:rPr>
        <w:t>Hiperosmolalitāte un hipernatrēmija</w:t>
      </w:r>
      <w:r w:rsidR="00FD74FA">
        <w:rPr>
          <w:b/>
          <w:bCs/>
        </w:rPr>
        <w:t>.</w:t>
      </w:r>
    </w:p>
    <w:p w14:paraId="24F03648" w14:textId="77777777" w:rsidR="001D1108" w:rsidRDefault="001D1108" w:rsidP="00D40B54"/>
    <w:p w14:paraId="793B8468" w14:textId="26FEBA92" w:rsidR="004F141E" w:rsidRDefault="004F141E" w:rsidP="00D40B54">
      <w:r>
        <w:t xml:space="preserve">Pacienti ar HHS </w:t>
      </w:r>
      <w:r>
        <w:rPr>
          <w:u w:val="single"/>
        </w:rPr>
        <w:t>bez komas</w:t>
      </w:r>
      <w:r w:rsidR="00110EF8">
        <w:rPr>
          <w:u w:val="single"/>
        </w:rPr>
        <w:t>:</w:t>
      </w:r>
    </w:p>
    <w:p w14:paraId="15CA3874" w14:textId="6BFFDD91" w:rsidR="001D1108" w:rsidRPr="001B306F" w:rsidRDefault="004F141E" w:rsidP="00D40B54">
      <w:pPr>
        <w:rPr>
          <w:b/>
          <w:bCs/>
        </w:rPr>
      </w:pPr>
      <w:r>
        <w:tab/>
      </w:r>
      <w:r w:rsidRPr="0047455B">
        <w:t>Kods no</w:t>
      </w:r>
      <w:r w:rsidRPr="001B306F">
        <w:rPr>
          <w:b/>
          <w:bCs/>
        </w:rPr>
        <w:t xml:space="preserve"> </w:t>
      </w:r>
      <w:r w:rsidRPr="0047455B">
        <w:rPr>
          <w:b/>
          <w:bCs/>
        </w:rPr>
        <w:t>E10-E14</w:t>
      </w:r>
      <w:r w:rsidRPr="001B306F">
        <w:rPr>
          <w:b/>
          <w:bCs/>
        </w:rPr>
        <w:t xml:space="preserve"> </w:t>
      </w:r>
      <w:r w:rsidRPr="0047455B">
        <w:t xml:space="preserve">ar </w:t>
      </w:r>
      <w:r w:rsidR="001B306F">
        <w:t>ceturto </w:t>
      </w:r>
      <w:r w:rsidRPr="0047455B">
        <w:t>zīmi</w:t>
      </w:r>
      <w:r w:rsidRPr="001B306F">
        <w:rPr>
          <w:b/>
          <w:bCs/>
        </w:rPr>
        <w:t xml:space="preserve"> </w:t>
      </w:r>
      <w:r w:rsidR="001B306F" w:rsidRPr="001B306F">
        <w:rPr>
          <w:b/>
        </w:rPr>
        <w:t>E__</w:t>
      </w:r>
      <w:r w:rsidR="001B306F" w:rsidRPr="001D1108">
        <w:rPr>
          <w:b/>
          <w:bCs/>
        </w:rPr>
        <w:t>.</w:t>
      </w:r>
      <w:r w:rsidRPr="0047455B">
        <w:rPr>
          <w:b/>
          <w:bCs/>
        </w:rPr>
        <w:t xml:space="preserve">6 </w:t>
      </w:r>
      <w:r w:rsidRPr="001B306F">
        <w:rPr>
          <w:b/>
        </w:rPr>
        <w:t>ar citām precizētām komplikācijām</w:t>
      </w:r>
      <w:r w:rsidR="00FD74FA">
        <w:rPr>
          <w:b/>
        </w:rPr>
        <w:t>,</w:t>
      </w:r>
    </w:p>
    <w:p w14:paraId="7B5382B6" w14:textId="4B199D84" w:rsidR="004F141E" w:rsidRPr="0047455B" w:rsidRDefault="004F141E" w:rsidP="00D40B54">
      <w:pPr>
        <w:ind w:firstLine="720"/>
        <w:rPr>
          <w:b/>
          <w:bCs/>
        </w:rPr>
      </w:pPr>
      <w:r w:rsidRPr="0047455B">
        <w:rPr>
          <w:b/>
          <w:bCs/>
        </w:rPr>
        <w:t xml:space="preserve">E87.0 </w:t>
      </w:r>
      <w:r w:rsidR="0047455B" w:rsidRPr="0047455B">
        <w:rPr>
          <w:b/>
          <w:bCs/>
        </w:rPr>
        <w:tab/>
      </w:r>
      <w:r w:rsidRPr="0047455B">
        <w:rPr>
          <w:b/>
          <w:bCs/>
        </w:rPr>
        <w:t>Hiperosmolalitāte un hipernatrēmija</w:t>
      </w:r>
      <w:r w:rsidR="00FD74FA">
        <w:rPr>
          <w:b/>
          <w:bCs/>
        </w:rPr>
        <w:t>.</w:t>
      </w:r>
    </w:p>
    <w:p w14:paraId="4DCA86EA" w14:textId="77777777" w:rsidR="004F141E" w:rsidRDefault="004F141E" w:rsidP="00D40B54"/>
    <w:p w14:paraId="6DA69027" w14:textId="77777777" w:rsidR="004F141E" w:rsidRPr="001B306F" w:rsidRDefault="004F141E" w:rsidP="00D40B54">
      <w:pPr>
        <w:rPr>
          <w:u w:val="single"/>
        </w:rPr>
      </w:pPr>
      <w:r w:rsidRPr="001B306F">
        <w:rPr>
          <w:u w:val="single"/>
        </w:rPr>
        <w:t>Piemēri</w:t>
      </w:r>
    </w:p>
    <w:p w14:paraId="29F51D82" w14:textId="62C21F99" w:rsidR="004F141E" w:rsidRDefault="004F141E" w:rsidP="00D40B54"/>
    <w:p w14:paraId="4C430D31" w14:textId="26EE3A4B" w:rsidR="001B306F" w:rsidRDefault="001B306F" w:rsidP="00D40B54">
      <w:r>
        <w:t>Nr. 1</w:t>
      </w:r>
    </w:p>
    <w:p w14:paraId="3B79C916" w14:textId="1FF1FFB3" w:rsidR="004F141E" w:rsidRDefault="004F141E" w:rsidP="00D40B54">
      <w:r>
        <w:t xml:space="preserve">Pacients ar </w:t>
      </w:r>
      <w:r w:rsidR="001D1108">
        <w:t xml:space="preserve">I </w:t>
      </w:r>
      <w:r>
        <w:t>tipa cukura diabētu, diabētisku nefropātiju un diabētisku retinopātiju</w:t>
      </w:r>
    </w:p>
    <w:p w14:paraId="4A24280F" w14:textId="7ABF392F" w:rsidR="004F141E" w:rsidRDefault="004F141E" w:rsidP="00D40B54">
      <w:pPr>
        <w:ind w:firstLine="720"/>
      </w:pPr>
      <w:r>
        <w:t>E10.2</w:t>
      </w:r>
      <w:r w:rsidR="0047455B">
        <w:tab/>
      </w:r>
      <w:r>
        <w:t xml:space="preserve"> I tipa cukura diabēts ar nieru komplikācijām</w:t>
      </w:r>
    </w:p>
    <w:p w14:paraId="6821A3D5" w14:textId="7E8E4FC7" w:rsidR="004F141E" w:rsidRDefault="004F141E" w:rsidP="00D40B54">
      <w:pPr>
        <w:ind w:firstLine="720"/>
      </w:pPr>
      <w:r>
        <w:t>N08.3* Glomerulāri traucējumi cukura diabēta dēļ</w:t>
      </w:r>
    </w:p>
    <w:p w14:paraId="6D972128" w14:textId="136E7759" w:rsidR="004F141E" w:rsidRDefault="004F141E" w:rsidP="00D40B54">
      <w:pPr>
        <w:ind w:firstLine="720"/>
      </w:pPr>
      <w:r>
        <w:t xml:space="preserve">E10.3 </w:t>
      </w:r>
      <w:r w:rsidR="0047455B">
        <w:tab/>
        <w:t xml:space="preserve"> </w:t>
      </w:r>
      <w:r>
        <w:t>I tipa cukura diabēts ar acu komplikācijām</w:t>
      </w:r>
    </w:p>
    <w:p w14:paraId="59DFE242" w14:textId="0DA88E7C" w:rsidR="004F141E" w:rsidRDefault="004F141E" w:rsidP="00D40B54">
      <w:pPr>
        <w:ind w:firstLine="720"/>
      </w:pPr>
      <w:r>
        <w:t>H36.0* Diabētiskā retinopātija</w:t>
      </w:r>
    </w:p>
    <w:p w14:paraId="7CF7D903" w14:textId="77777777" w:rsidR="004F141E" w:rsidRDefault="004F141E" w:rsidP="00D40B54">
      <w:pPr>
        <w:ind w:firstLine="720"/>
      </w:pPr>
    </w:p>
    <w:p w14:paraId="0D77DCFD" w14:textId="77777777" w:rsidR="001B306F" w:rsidRDefault="001B306F" w:rsidP="00D40B54">
      <w:r>
        <w:t>Nr. 2</w:t>
      </w:r>
    </w:p>
    <w:p w14:paraId="4B4D3C87" w14:textId="4A658989" w:rsidR="004F141E" w:rsidRDefault="001D1108" w:rsidP="00D40B54">
      <w:r>
        <w:t>II tipa</w:t>
      </w:r>
      <w:r w:rsidR="004F141E">
        <w:t xml:space="preserve"> cukura diabēts, kas komplicējas ar nefrop</w:t>
      </w:r>
      <w:r>
        <w:t>ā</w:t>
      </w:r>
      <w:r w:rsidR="004F141E">
        <w:t>tiju, gangrēnu un kataraktu (ārstējošais ārsts norāda saistību ar cukura diabētu)</w:t>
      </w:r>
    </w:p>
    <w:p w14:paraId="6D17EB5F" w14:textId="07869DC6" w:rsidR="004F141E" w:rsidRDefault="004F141E" w:rsidP="00D40B54">
      <w:pPr>
        <w:ind w:firstLine="720"/>
      </w:pPr>
      <w:r>
        <w:t xml:space="preserve">E11.2 </w:t>
      </w:r>
      <w:r w:rsidR="000009E9">
        <w:tab/>
        <w:t xml:space="preserve"> </w:t>
      </w:r>
      <w:r>
        <w:t>II tipa cukura diabēts ar nieru komplikācijām</w:t>
      </w:r>
    </w:p>
    <w:p w14:paraId="49AD7DAB" w14:textId="166EE8B7" w:rsidR="004F141E" w:rsidRDefault="004F141E" w:rsidP="00D40B54">
      <w:pPr>
        <w:ind w:firstLine="720"/>
      </w:pPr>
      <w:r>
        <w:t>N08.3* Glomerulāri traucējumi cukura diabēta dēļ</w:t>
      </w:r>
    </w:p>
    <w:p w14:paraId="1FBAE12A" w14:textId="2DDD3210" w:rsidR="004F141E" w:rsidRDefault="004F141E" w:rsidP="00D40B54">
      <w:pPr>
        <w:ind w:firstLine="720"/>
      </w:pPr>
      <w:r>
        <w:t xml:space="preserve">E11.5 </w:t>
      </w:r>
      <w:r w:rsidR="000009E9">
        <w:tab/>
      </w:r>
      <w:r>
        <w:t>II tipa cukura diabēts ar perifēriskās asinsrites komplikācijām</w:t>
      </w:r>
    </w:p>
    <w:p w14:paraId="5F5CCC24" w14:textId="708B2E48" w:rsidR="004F141E" w:rsidRDefault="004F141E" w:rsidP="00D40B54">
      <w:pPr>
        <w:ind w:firstLine="720"/>
      </w:pPr>
      <w:r>
        <w:t xml:space="preserve">E11.3 </w:t>
      </w:r>
      <w:r w:rsidR="000009E9">
        <w:tab/>
      </w:r>
      <w:r>
        <w:t>II tipa cukura diabēts ar acu komplikācijām</w:t>
      </w:r>
    </w:p>
    <w:p w14:paraId="061070A6" w14:textId="0000FC26" w:rsidR="004F141E" w:rsidRDefault="004F141E" w:rsidP="00D40B54">
      <w:pPr>
        <w:ind w:firstLine="720"/>
      </w:pPr>
      <w:r>
        <w:t>H28.0* Diabētiska katarakta</w:t>
      </w:r>
    </w:p>
    <w:p w14:paraId="3FBE558A" w14:textId="77777777" w:rsidR="004F141E" w:rsidRDefault="004F141E" w:rsidP="00D40B54">
      <w:pPr>
        <w:ind w:firstLine="720"/>
      </w:pPr>
    </w:p>
    <w:p w14:paraId="1CF0749F" w14:textId="2DBC76AE" w:rsidR="001B306F" w:rsidRDefault="001B306F" w:rsidP="00D40B54">
      <w:r>
        <w:t xml:space="preserve">Nr. 3 </w:t>
      </w:r>
    </w:p>
    <w:p w14:paraId="03E462AF" w14:textId="4FB6BBCC" w:rsidR="004F141E" w:rsidRDefault="004F141E" w:rsidP="00D40B54">
      <w:r>
        <w:t>II tipa cukura diabēta pacients ar komu un kreisās kājas gangrēnu</w:t>
      </w:r>
    </w:p>
    <w:p w14:paraId="6BAA74FD" w14:textId="231EC8C7" w:rsidR="004F141E" w:rsidRDefault="004F141E" w:rsidP="00D40B54">
      <w:pPr>
        <w:ind w:firstLine="720"/>
      </w:pPr>
      <w:r>
        <w:t xml:space="preserve">E11.0 </w:t>
      </w:r>
      <w:r w:rsidR="000009E9">
        <w:tab/>
      </w:r>
      <w:r>
        <w:t xml:space="preserve">II tipa cukura diabēts ar komu </w:t>
      </w:r>
    </w:p>
    <w:p w14:paraId="05570E91" w14:textId="14920797" w:rsidR="004F141E" w:rsidRDefault="004F141E" w:rsidP="00D40B54">
      <w:pPr>
        <w:ind w:firstLine="720"/>
      </w:pPr>
      <w:r>
        <w:t xml:space="preserve">E11.5 </w:t>
      </w:r>
      <w:r w:rsidR="000009E9">
        <w:tab/>
      </w:r>
      <w:r>
        <w:t>II tipa cukura diabēts ar perifēriskās asinsrites komplikācijām</w:t>
      </w:r>
    </w:p>
    <w:p w14:paraId="77D67F81" w14:textId="77777777" w:rsidR="004F141E" w:rsidRDefault="004F141E" w:rsidP="00D40B54">
      <w:pPr>
        <w:ind w:firstLine="720"/>
      </w:pPr>
    </w:p>
    <w:p w14:paraId="55214746" w14:textId="77777777" w:rsidR="001B306F" w:rsidRDefault="001B306F" w:rsidP="00D40B54">
      <w:r>
        <w:t>Nr. 4</w:t>
      </w:r>
    </w:p>
    <w:p w14:paraId="7AE665DB" w14:textId="78B82A5C" w:rsidR="004F141E" w:rsidRDefault="004F141E" w:rsidP="00D40B54">
      <w:r>
        <w:t>Hipoglikēmija II tipa cukura diabēta pacientam</w:t>
      </w:r>
      <w:r w:rsidR="001D1108">
        <w:t>, ko izraisījusi</w:t>
      </w:r>
      <w:r>
        <w:t xml:space="preserve"> izlaist</w:t>
      </w:r>
      <w:r w:rsidR="001D1108">
        <w:t>a</w:t>
      </w:r>
      <w:r>
        <w:t xml:space="preserve"> ēdienreiz</w:t>
      </w:r>
      <w:r w:rsidR="001D1108">
        <w:t>e</w:t>
      </w:r>
    </w:p>
    <w:p w14:paraId="73DE7545" w14:textId="3B44175F" w:rsidR="004F141E" w:rsidRDefault="004F141E" w:rsidP="00D40B54">
      <w:pPr>
        <w:ind w:firstLine="720"/>
      </w:pPr>
      <w:r>
        <w:t xml:space="preserve">E16.2 </w:t>
      </w:r>
      <w:r w:rsidR="000009E9">
        <w:tab/>
      </w:r>
      <w:r>
        <w:t xml:space="preserve">Hipoglikēmija, neprecizēta </w:t>
      </w:r>
    </w:p>
    <w:p w14:paraId="3845DBDE" w14:textId="2F15432C" w:rsidR="004F141E" w:rsidRDefault="004F141E" w:rsidP="00D40B54">
      <w:pPr>
        <w:ind w:firstLine="720"/>
      </w:pPr>
      <w:r>
        <w:t xml:space="preserve">E11.9 </w:t>
      </w:r>
      <w:r w:rsidR="000009E9">
        <w:tab/>
      </w:r>
      <w:r>
        <w:t>II tipa cukura diabēts bez komplikācijām</w:t>
      </w:r>
    </w:p>
    <w:p w14:paraId="6B109A9A" w14:textId="77777777" w:rsidR="004F141E" w:rsidRDefault="004F141E" w:rsidP="00D40B54">
      <w:pPr>
        <w:ind w:firstLine="720"/>
      </w:pPr>
    </w:p>
    <w:p w14:paraId="7366CBDE" w14:textId="77777777" w:rsidR="001B306F" w:rsidRDefault="001B306F" w:rsidP="00D40B54">
      <w:r>
        <w:lastRenderedPageBreak/>
        <w:t>Nr. 5</w:t>
      </w:r>
    </w:p>
    <w:p w14:paraId="770806AB" w14:textId="49A7FB3C" w:rsidR="004F141E" w:rsidRDefault="004F141E" w:rsidP="00D40B54">
      <w:r>
        <w:t>Hipoglikēmija, ko izraisījis pareizi lietots (atbilstoši ārsta norādījumiem) insulīns, pacientam ar I tipa cukura diabētu</w:t>
      </w:r>
    </w:p>
    <w:p w14:paraId="09F4D0BA" w14:textId="62CD0FAF" w:rsidR="004F141E" w:rsidRDefault="004F141E" w:rsidP="00D40B54">
      <w:pPr>
        <w:ind w:firstLine="720"/>
      </w:pPr>
      <w:r>
        <w:t xml:space="preserve">E16.0 </w:t>
      </w:r>
      <w:r w:rsidR="000009E9">
        <w:tab/>
      </w:r>
      <w:r>
        <w:t>Medikamentu inducēta hipoglikēmija bez komas</w:t>
      </w:r>
    </w:p>
    <w:p w14:paraId="0FF813C4" w14:textId="15F9E2A6" w:rsidR="004F141E" w:rsidRDefault="004F141E" w:rsidP="00D40B54">
      <w:pPr>
        <w:ind w:firstLine="720"/>
      </w:pPr>
      <w:r>
        <w:t xml:space="preserve">Y42.3 </w:t>
      </w:r>
      <w:r w:rsidR="000009E9">
        <w:tab/>
      </w:r>
      <w:r>
        <w:t>Insulīns un perorālie hipoglikemizējošie (antidiabētiskie) līdzekļi</w:t>
      </w:r>
    </w:p>
    <w:p w14:paraId="3B1AEF6A" w14:textId="28E08606" w:rsidR="004F141E" w:rsidRDefault="004F141E" w:rsidP="00D40B54">
      <w:pPr>
        <w:ind w:firstLine="720"/>
      </w:pPr>
      <w:r>
        <w:t xml:space="preserve">E10.9 </w:t>
      </w:r>
      <w:r w:rsidR="000009E9">
        <w:tab/>
      </w:r>
      <w:r>
        <w:t>I tipa cukura diabēts bez komplikācijām</w:t>
      </w:r>
    </w:p>
    <w:p w14:paraId="135F8B9A" w14:textId="77777777" w:rsidR="004F141E" w:rsidRDefault="004F141E" w:rsidP="00D40B54">
      <w:pPr>
        <w:ind w:firstLine="720"/>
      </w:pPr>
    </w:p>
    <w:p w14:paraId="5CDE1621" w14:textId="77777777" w:rsidR="001B306F" w:rsidRDefault="001B306F" w:rsidP="00D40B54">
      <w:r>
        <w:t>Nr. 6</w:t>
      </w:r>
    </w:p>
    <w:p w14:paraId="537B6178" w14:textId="4F03E5C6" w:rsidR="004F141E" w:rsidRDefault="004F141E" w:rsidP="00D40B54">
      <w:r>
        <w:t>Hipoglikēmiska koma I tipa cukura diabēta pacientam</w:t>
      </w:r>
    </w:p>
    <w:p w14:paraId="3F572038" w14:textId="08C4996A" w:rsidR="004F141E" w:rsidRDefault="004F141E" w:rsidP="00D40B54">
      <w:pPr>
        <w:ind w:firstLine="720"/>
      </w:pPr>
      <w:r>
        <w:t xml:space="preserve">E10.0 </w:t>
      </w:r>
      <w:r w:rsidR="000009E9">
        <w:tab/>
      </w:r>
      <w:r>
        <w:t xml:space="preserve">I tipa cukura diabēts ar komu </w:t>
      </w:r>
    </w:p>
    <w:p w14:paraId="0C7BE634" w14:textId="253B8D30" w:rsidR="004F141E" w:rsidRDefault="004F141E" w:rsidP="00D40B54">
      <w:pPr>
        <w:ind w:left="720"/>
      </w:pPr>
      <w:r>
        <w:t xml:space="preserve">E16.2 </w:t>
      </w:r>
      <w:r w:rsidR="000009E9">
        <w:tab/>
      </w:r>
      <w:r>
        <w:t>Hipoglikēmija, neprecizēta</w:t>
      </w:r>
    </w:p>
    <w:p w14:paraId="083B14E9" w14:textId="77777777" w:rsidR="004F141E" w:rsidRDefault="004F141E" w:rsidP="00D40B54">
      <w:pPr>
        <w:ind w:left="720"/>
      </w:pPr>
    </w:p>
    <w:p w14:paraId="3C5F1C1D" w14:textId="77777777" w:rsidR="001B306F" w:rsidRDefault="001B306F" w:rsidP="00D40B54">
      <w:r>
        <w:t>Nr. 7</w:t>
      </w:r>
    </w:p>
    <w:p w14:paraId="5D9DF513" w14:textId="27C66558" w:rsidR="004F141E" w:rsidRDefault="004F141E" w:rsidP="00D40B54">
      <w:r>
        <w:t>Netīša insulīna pārdozēšana ar hipoglikēmisku komu I tipa cukura diabēta pacientam</w:t>
      </w:r>
    </w:p>
    <w:p w14:paraId="0FCFD038" w14:textId="78CBA05F" w:rsidR="004F141E" w:rsidRDefault="004F141E" w:rsidP="00D40B54">
      <w:pPr>
        <w:ind w:firstLine="720"/>
      </w:pPr>
      <w:r>
        <w:t xml:space="preserve">T38.3 </w:t>
      </w:r>
      <w:r w:rsidR="000009E9">
        <w:tab/>
      </w:r>
      <w:r>
        <w:t>Insulīns un perorālie hipoglikēmizējošie (pretdiabēta) līdzekļi</w:t>
      </w:r>
    </w:p>
    <w:p w14:paraId="3273A08D" w14:textId="73C3285E" w:rsidR="004F141E" w:rsidRDefault="004F141E" w:rsidP="00D40B54">
      <w:pPr>
        <w:ind w:left="1276" w:hanging="556"/>
      </w:pPr>
      <w:r>
        <w:t xml:space="preserve">X44 </w:t>
      </w:r>
      <w:r w:rsidR="000009E9">
        <w:tab/>
      </w:r>
      <w:r w:rsidR="000009E9">
        <w:tab/>
      </w:r>
      <w:r>
        <w:t>Nejauša saindēšanās ar citiem un neprecizētiem ārstniecības līdzekļiem, medikamentiem un bioloģiskām vielām</w:t>
      </w:r>
    </w:p>
    <w:p w14:paraId="18E32182" w14:textId="29815966" w:rsidR="004F141E" w:rsidRDefault="004F141E" w:rsidP="00D40B54">
      <w:pPr>
        <w:ind w:firstLine="720"/>
      </w:pPr>
      <w:r>
        <w:t>E10.0</w:t>
      </w:r>
      <w:r w:rsidR="000009E9">
        <w:tab/>
      </w:r>
      <w:r>
        <w:t xml:space="preserve"> I tipa cukura diabēts ar komu</w:t>
      </w:r>
    </w:p>
    <w:p w14:paraId="5C893B5C" w14:textId="06974980" w:rsidR="004F141E" w:rsidRDefault="004F141E" w:rsidP="00D40B54">
      <w:pPr>
        <w:ind w:firstLine="720"/>
      </w:pPr>
      <w:r>
        <w:t xml:space="preserve">E16.2 </w:t>
      </w:r>
      <w:r w:rsidR="000009E9">
        <w:tab/>
      </w:r>
      <w:r>
        <w:t>Hipoglikēmija, neprecizēta</w:t>
      </w:r>
    </w:p>
    <w:p w14:paraId="17B72F09" w14:textId="77777777" w:rsidR="004F141E" w:rsidRDefault="004F141E" w:rsidP="00D40B54">
      <w:pPr>
        <w:ind w:firstLine="720"/>
      </w:pPr>
    </w:p>
    <w:p w14:paraId="1C247E02" w14:textId="77777777" w:rsidR="00A36F7E" w:rsidRDefault="00A36F7E" w:rsidP="00D40B54">
      <w:r>
        <w:t>Nr. 8</w:t>
      </w:r>
    </w:p>
    <w:p w14:paraId="69943459" w14:textId="4288FB7B" w:rsidR="004F141E" w:rsidRDefault="004F141E" w:rsidP="00D40B54">
      <w:r>
        <w:t>II tipa cukura diabēta pacients atrasts bezsamaņā, tiek diagnosticēts hip</w:t>
      </w:r>
      <w:r w:rsidR="00A36F7E">
        <w:t>e</w:t>
      </w:r>
      <w:r>
        <w:t>rglikēmisks hiperosmolārs stāvoklis</w:t>
      </w:r>
    </w:p>
    <w:p w14:paraId="75A9307E" w14:textId="71C06BB7" w:rsidR="004F141E" w:rsidRDefault="004F141E" w:rsidP="00D40B54">
      <w:pPr>
        <w:ind w:firstLine="720"/>
      </w:pPr>
      <w:r>
        <w:t xml:space="preserve">E11.0 </w:t>
      </w:r>
      <w:r w:rsidR="000009E9">
        <w:tab/>
      </w:r>
      <w:r>
        <w:t>II tipa cukura diabēts ar komu</w:t>
      </w:r>
    </w:p>
    <w:p w14:paraId="76B63CC5" w14:textId="5C23ED0E" w:rsidR="004F141E" w:rsidRDefault="004F141E" w:rsidP="00D40B54">
      <w:pPr>
        <w:ind w:firstLine="720"/>
      </w:pPr>
      <w:r>
        <w:t xml:space="preserve">E87.0 </w:t>
      </w:r>
      <w:r w:rsidR="000009E9">
        <w:tab/>
      </w:r>
      <w:r>
        <w:t>Hiperosmolalitāte un hipernatrēmija</w:t>
      </w:r>
    </w:p>
    <w:p w14:paraId="48463A17" w14:textId="77777777" w:rsidR="004F141E" w:rsidRDefault="004F141E" w:rsidP="00D40B54">
      <w:pPr>
        <w:ind w:firstLine="720"/>
      </w:pPr>
    </w:p>
    <w:p w14:paraId="492F6D2E" w14:textId="77777777" w:rsidR="004F141E" w:rsidRDefault="004F141E" w:rsidP="00D40B54"/>
    <w:p w14:paraId="3B7C5BF9" w14:textId="77777777" w:rsidR="004F141E" w:rsidRDefault="004F141E" w:rsidP="00D40B54">
      <w:pPr>
        <w:pStyle w:val="Heading2"/>
        <w:rPr>
          <w:rFonts w:eastAsia="Arial"/>
        </w:rPr>
      </w:pPr>
      <w:bookmarkStart w:id="65" w:name="_yrf7wef71jo0"/>
      <w:bookmarkStart w:id="66" w:name="_Toc238456182"/>
      <w:bookmarkEnd w:id="65"/>
      <w:r>
        <w:rPr>
          <w:rFonts w:eastAsia="Arial"/>
        </w:rPr>
        <w:t>Cistiskā fibroze ar izpausmēm</w:t>
      </w:r>
      <w:bookmarkEnd w:id="66"/>
    </w:p>
    <w:p w14:paraId="66BA617F" w14:textId="23B401BB" w:rsidR="00696B0C" w:rsidRPr="00696B0C" w:rsidRDefault="00696B0C" w:rsidP="00A36F7E">
      <w:pPr>
        <w:ind w:firstLine="720"/>
        <w:rPr>
          <w:b/>
          <w:bCs/>
        </w:rPr>
      </w:pPr>
      <w:r w:rsidRPr="00696B0C">
        <w:rPr>
          <w:b/>
          <w:bCs/>
        </w:rPr>
        <w:t>[Komentārs –šī sadaļa</w:t>
      </w:r>
      <w:r w:rsidR="0064290C">
        <w:rPr>
          <w:b/>
          <w:bCs/>
        </w:rPr>
        <w:t xml:space="preserve"> </w:t>
      </w:r>
      <w:r w:rsidRPr="00696B0C">
        <w:rPr>
          <w:b/>
          <w:bCs/>
        </w:rPr>
        <w:t>jāprecizē ar Slimību profilakses un kontroles centru]</w:t>
      </w:r>
    </w:p>
    <w:p w14:paraId="30564681" w14:textId="77777777" w:rsidR="00696B0C" w:rsidRDefault="00696B0C" w:rsidP="00A36F7E">
      <w:pPr>
        <w:ind w:firstLine="720"/>
      </w:pPr>
    </w:p>
    <w:p w14:paraId="2CE12644" w14:textId="60A2F5BE" w:rsidR="004F141E" w:rsidRDefault="004F141E" w:rsidP="00A36F7E">
      <w:pPr>
        <w:ind w:firstLine="720"/>
        <w:rPr>
          <w:rFonts w:eastAsia="Arial"/>
        </w:rPr>
      </w:pPr>
      <w:r>
        <w:t xml:space="preserve">Kad tiek dokumentēta cistiskā fibroze ar izpausmēm, sekundārā diagnoze jānorāda uzreiz pēc koda </w:t>
      </w:r>
      <w:r w:rsidRPr="001D1108">
        <w:rPr>
          <w:b/>
          <w:bCs/>
        </w:rPr>
        <w:t>E84.</w:t>
      </w:r>
      <w:r w:rsidR="001D1108" w:rsidRPr="001D1108">
        <w:rPr>
          <w:b/>
          <w:bCs/>
        </w:rPr>
        <w:t>_</w:t>
      </w:r>
      <w:r w:rsidRPr="001D1108">
        <w:rPr>
          <w:b/>
          <w:bCs/>
        </w:rPr>
        <w:t xml:space="preserve"> Cistiskā fibroze (mukoviscidoze)</w:t>
      </w:r>
      <w:r w:rsidRPr="001D1108">
        <w:t xml:space="preserve">, </w:t>
      </w:r>
      <w:r>
        <w:t>tādējādi sniedzot informāciju par specifisku izpausmi.</w:t>
      </w:r>
    </w:p>
    <w:p w14:paraId="5485CB21" w14:textId="524CE6BB" w:rsidR="004F141E" w:rsidRDefault="004F141E" w:rsidP="00A36F7E">
      <w:pPr>
        <w:ind w:firstLine="720"/>
      </w:pPr>
      <w:r>
        <w:t xml:space="preserve">Ja ir multiplas izpausmes, tad jāizmanto multipli </w:t>
      </w:r>
      <w:r w:rsidRPr="001D1108">
        <w:rPr>
          <w:b/>
          <w:bCs/>
        </w:rPr>
        <w:t>E84</w:t>
      </w:r>
      <w:r>
        <w:t xml:space="preserve"> kodi</w:t>
      </w:r>
      <w:r w:rsidR="00FD685D">
        <w:t>.</w:t>
      </w:r>
    </w:p>
    <w:p w14:paraId="2BCE9552" w14:textId="77777777" w:rsidR="004F141E" w:rsidRDefault="004F141E" w:rsidP="00D40B54"/>
    <w:p w14:paraId="2F432695" w14:textId="5869C6CC" w:rsidR="004F141E" w:rsidRPr="00A36F7E" w:rsidRDefault="004F141E" w:rsidP="00D40B54">
      <w:pPr>
        <w:rPr>
          <w:u w:val="single"/>
        </w:rPr>
      </w:pPr>
      <w:r w:rsidRPr="00A36F7E">
        <w:rPr>
          <w:u w:val="single"/>
        </w:rPr>
        <w:t>Piemēr</w:t>
      </w:r>
      <w:r w:rsidR="001D1108" w:rsidRPr="00A36F7E">
        <w:rPr>
          <w:u w:val="single"/>
        </w:rPr>
        <w:t>i</w:t>
      </w:r>
    </w:p>
    <w:p w14:paraId="3E2BFA05" w14:textId="77777777" w:rsidR="004F141E" w:rsidRDefault="004F141E" w:rsidP="00D40B54"/>
    <w:p w14:paraId="0211E32C" w14:textId="77777777" w:rsidR="00A36F7E" w:rsidRDefault="00A36F7E" w:rsidP="00A36F7E">
      <w:r>
        <w:t>Nr. 1</w:t>
      </w:r>
    </w:p>
    <w:p w14:paraId="38236E21" w14:textId="5564871D" w:rsidR="004F141E" w:rsidRDefault="004F141E" w:rsidP="00A36F7E">
      <w:r>
        <w:t>Cistiskā fibroze un ar to saistīta dziļo elpceļu infekcij</w:t>
      </w:r>
      <w:r w:rsidR="00307DD5">
        <w:t>a</w:t>
      </w:r>
      <w:r>
        <w:t xml:space="preserve">, ko ierosina </w:t>
      </w:r>
      <w:r w:rsidRPr="00A36F7E">
        <w:rPr>
          <w:i/>
          <w:iCs/>
        </w:rPr>
        <w:t>pseudomonas aeruginosa</w:t>
      </w:r>
    </w:p>
    <w:p w14:paraId="4244B96F" w14:textId="5E214509" w:rsidR="004F141E" w:rsidRDefault="004F141E" w:rsidP="00D40B54">
      <w:r>
        <w:tab/>
        <w:t xml:space="preserve">E84.0 </w:t>
      </w:r>
      <w:r w:rsidR="000009E9">
        <w:tab/>
      </w:r>
      <w:r>
        <w:t>Cistiskās fibrozes plaušu forma</w:t>
      </w:r>
    </w:p>
    <w:p w14:paraId="618AC22C" w14:textId="5416302B" w:rsidR="004F141E" w:rsidRDefault="004F141E" w:rsidP="00D40B54">
      <w:r>
        <w:tab/>
        <w:t>J22.</w:t>
      </w:r>
      <w:r w:rsidR="008E3B74">
        <w:t>_</w:t>
      </w:r>
      <w:r>
        <w:t xml:space="preserve"> </w:t>
      </w:r>
      <w:r w:rsidR="000009E9">
        <w:tab/>
      </w:r>
      <w:r>
        <w:t>Neprecizēta akūta dziļāko elpceļu infekcija</w:t>
      </w:r>
    </w:p>
    <w:p w14:paraId="2347EC93" w14:textId="06215575" w:rsidR="004F141E" w:rsidRDefault="004F141E" w:rsidP="00D40B54">
      <w:pPr>
        <w:ind w:left="1418" w:hanging="698"/>
      </w:pPr>
      <w:r>
        <w:t xml:space="preserve">B96.5 </w:t>
      </w:r>
      <w:r>
        <w:rPr>
          <w:i/>
          <w:iCs/>
        </w:rPr>
        <w:t>Pseudomonas</w:t>
      </w:r>
      <w:r>
        <w:t xml:space="preserve"> (</w:t>
      </w:r>
      <w:r>
        <w:rPr>
          <w:i/>
          <w:iCs/>
        </w:rPr>
        <w:t>aeruginosa</w:t>
      </w:r>
      <w:r>
        <w:t>) kā citās nodaļās klasificētu slimību ierosinātājs</w:t>
      </w:r>
    </w:p>
    <w:p w14:paraId="194B8E09" w14:textId="77777777" w:rsidR="004F141E" w:rsidRDefault="004F141E" w:rsidP="00D40B54"/>
    <w:p w14:paraId="7C506C43" w14:textId="77777777" w:rsidR="00BD538D" w:rsidRDefault="00BD538D" w:rsidP="00D40B54">
      <w:r>
        <w:t>Nr. 2</w:t>
      </w:r>
    </w:p>
    <w:p w14:paraId="02949F74" w14:textId="389E5C95" w:rsidR="004F141E" w:rsidRDefault="004F141E" w:rsidP="00D40B54">
      <w:r>
        <w:t>Ar cistisko fibrozi saistīts mekonija ileuss, aknu ciroze, hronisks pankreatīts un osteoporoze</w:t>
      </w:r>
    </w:p>
    <w:p w14:paraId="1AB5D0C0" w14:textId="632BAA89" w:rsidR="004F141E" w:rsidRDefault="004F141E" w:rsidP="00D40B54">
      <w:r>
        <w:lastRenderedPageBreak/>
        <w:tab/>
        <w:t xml:space="preserve">E84.1 </w:t>
      </w:r>
      <w:r w:rsidR="000009E9">
        <w:tab/>
      </w:r>
      <w:r>
        <w:t>Cistiskās fibrozes zarnu forma</w:t>
      </w:r>
    </w:p>
    <w:p w14:paraId="4C1624A7" w14:textId="575CDA38" w:rsidR="004F141E" w:rsidRDefault="004F141E" w:rsidP="00D40B54">
      <w:r>
        <w:tab/>
        <w:t xml:space="preserve">P75* </w:t>
      </w:r>
      <w:r w:rsidR="000009E9">
        <w:tab/>
      </w:r>
      <w:r>
        <w:t>Mekonija ileuss cistiskās fibrozes dēļ</w:t>
      </w:r>
    </w:p>
    <w:p w14:paraId="0888EF6A" w14:textId="7F633E5D" w:rsidR="004F141E" w:rsidRDefault="004F141E" w:rsidP="00D40B54">
      <w:r>
        <w:tab/>
        <w:t xml:space="preserve">E84.8 </w:t>
      </w:r>
      <w:r w:rsidR="000009E9">
        <w:tab/>
      </w:r>
      <w:r>
        <w:t xml:space="preserve">Cistiskā fibroze ar citām izpausmēm </w:t>
      </w:r>
    </w:p>
    <w:p w14:paraId="085579B2" w14:textId="3D2ACC33" w:rsidR="004F141E" w:rsidRDefault="004F141E" w:rsidP="00D40B54">
      <w:r>
        <w:tab/>
        <w:t xml:space="preserve">K74.6 </w:t>
      </w:r>
      <w:r w:rsidR="000009E9">
        <w:tab/>
      </w:r>
      <w:r>
        <w:t xml:space="preserve">Cita veida un neprecizēta aknu ciroze </w:t>
      </w:r>
    </w:p>
    <w:p w14:paraId="522A6061" w14:textId="76B72EC7" w:rsidR="004F141E" w:rsidRDefault="004F141E" w:rsidP="00D40B54">
      <w:r>
        <w:tab/>
        <w:t xml:space="preserve">K86.1 </w:t>
      </w:r>
      <w:r w:rsidR="000009E9">
        <w:tab/>
      </w:r>
      <w:r>
        <w:t xml:space="preserve">Cita veida hronisks pankreatīts </w:t>
      </w:r>
    </w:p>
    <w:p w14:paraId="3EC0445A" w14:textId="6804D025" w:rsidR="004F141E" w:rsidRDefault="004F141E" w:rsidP="00D40B54">
      <w:r>
        <w:tab/>
        <w:t xml:space="preserve">M81.9 </w:t>
      </w:r>
      <w:r w:rsidR="000009E9">
        <w:tab/>
      </w:r>
      <w:r>
        <w:t>Neprecizēta osteoporoze</w:t>
      </w:r>
    </w:p>
    <w:p w14:paraId="710B05BC" w14:textId="77777777" w:rsidR="004F141E" w:rsidRDefault="004F141E" w:rsidP="00D40B54"/>
    <w:p w14:paraId="4EE803B8" w14:textId="77777777" w:rsidR="004F141E" w:rsidRDefault="004F141E" w:rsidP="00D40B54">
      <w:pPr>
        <w:pStyle w:val="Heading2"/>
        <w:rPr>
          <w:rFonts w:eastAsia="Arial"/>
        </w:rPr>
      </w:pPr>
      <w:bookmarkStart w:id="67" w:name="_4fzrqfcdzd7e"/>
      <w:bookmarkStart w:id="68" w:name="_Toc238456183"/>
      <w:bookmarkEnd w:id="67"/>
      <w:r>
        <w:rPr>
          <w:rFonts w:eastAsia="Arial"/>
        </w:rPr>
        <w:t>Dehidratācija un hipovolēmija</w:t>
      </w:r>
      <w:bookmarkEnd w:id="68"/>
    </w:p>
    <w:p w14:paraId="737C2B0A" w14:textId="15976359" w:rsidR="004F141E" w:rsidRDefault="004F141E" w:rsidP="00307DD5">
      <w:pPr>
        <w:ind w:firstLine="720"/>
      </w:pPr>
      <w:r>
        <w:t>Dehidratācija vienmēr jākodē, ja tā tiek diagnosticēta kā smaga un/vai tiek ārstēta ar intravenoziem šķīdumiem.</w:t>
      </w:r>
      <w:r w:rsidR="001D1108">
        <w:t xml:space="preserve"> </w:t>
      </w:r>
      <w:r>
        <w:t>Dehidratācija nozīmē, ka zaudē</w:t>
      </w:r>
      <w:r w:rsidR="00FD685D">
        <w:t>ts</w:t>
      </w:r>
      <w:r>
        <w:t xml:space="preserve"> tikai šķidrums, bet</w:t>
      </w:r>
      <w:r w:rsidR="001D1108">
        <w:t xml:space="preserve"> sāļi </w:t>
      </w:r>
      <w:r>
        <w:t xml:space="preserve"> </w:t>
      </w:r>
      <w:r w:rsidR="001D1108">
        <w:t>(</w:t>
      </w:r>
      <w:r>
        <w:t>nātrijs</w:t>
      </w:r>
      <w:r w:rsidR="001D1108">
        <w:t>)</w:t>
      </w:r>
      <w:r>
        <w:t xml:space="preserve"> ir saglabāt</w:t>
      </w:r>
      <w:r w:rsidR="00505D1A">
        <w:t>i</w:t>
      </w:r>
      <w:r w:rsidR="00FD685D">
        <w:t>, k</w:t>
      </w:r>
      <w:r>
        <w:t xml:space="preserve">ods </w:t>
      </w:r>
      <w:r w:rsidRPr="001D1108">
        <w:rPr>
          <w:b/>
          <w:bCs/>
        </w:rPr>
        <w:t>E87.0 Hiperosmolalitāte un hipernatrēmija</w:t>
      </w:r>
      <w:r w:rsidR="00FD685D">
        <w:t>.</w:t>
      </w:r>
    </w:p>
    <w:p w14:paraId="4208F28F" w14:textId="1AA32B2F" w:rsidR="00A5181C" w:rsidRPr="007C2425" w:rsidRDefault="004F141E" w:rsidP="00ED1CF9">
      <w:pPr>
        <w:ind w:firstLine="720"/>
      </w:pPr>
      <w:r>
        <w:t xml:space="preserve">Hipovolēmija nozīmē, ka </w:t>
      </w:r>
      <w:r w:rsidR="00505D1A">
        <w:t xml:space="preserve">pacients </w:t>
      </w:r>
      <w:r>
        <w:t xml:space="preserve">zaudē </w:t>
      </w:r>
      <w:r w:rsidR="00505D1A">
        <w:t xml:space="preserve">kā </w:t>
      </w:r>
      <w:r>
        <w:t xml:space="preserve">šķidrumu, </w:t>
      </w:r>
      <w:r w:rsidR="00505D1A">
        <w:t xml:space="preserve">tā </w:t>
      </w:r>
      <w:r>
        <w:t>nātriju</w:t>
      </w:r>
      <w:r w:rsidR="00FD685D">
        <w:t>, k</w:t>
      </w:r>
      <w:r>
        <w:t xml:space="preserve">ods </w:t>
      </w:r>
      <w:r w:rsidRPr="001D1108">
        <w:rPr>
          <w:b/>
          <w:bCs/>
        </w:rPr>
        <w:t>E86 Hipovolēmija</w:t>
      </w:r>
      <w:r>
        <w:t>.</w:t>
      </w:r>
      <w:bookmarkStart w:id="69" w:name="_4qcmmrfx2n7w"/>
      <w:bookmarkEnd w:id="69"/>
      <w:r w:rsidR="00A5181C">
        <w:rPr>
          <w:rFonts w:eastAsia="Arial"/>
        </w:rPr>
        <w:br w:type="page"/>
      </w:r>
    </w:p>
    <w:p w14:paraId="1BB7E46D" w14:textId="256580BF" w:rsidR="004F141E" w:rsidRDefault="004F141E" w:rsidP="00307DD5">
      <w:pPr>
        <w:pStyle w:val="Heading1"/>
        <w:jc w:val="both"/>
        <w:rPr>
          <w:rFonts w:eastAsia="Arial"/>
        </w:rPr>
      </w:pPr>
      <w:bookmarkStart w:id="70" w:name="_Toc238456184"/>
      <w:r>
        <w:rPr>
          <w:rFonts w:eastAsia="Arial"/>
        </w:rPr>
        <w:lastRenderedPageBreak/>
        <w:t>V nodaļa - Psihiski un uzvedības traucējumi (F00-F99)</w:t>
      </w:r>
      <w:bookmarkEnd w:id="70"/>
    </w:p>
    <w:p w14:paraId="78C2E636" w14:textId="77777777" w:rsidR="004F141E" w:rsidRDefault="004F141E" w:rsidP="00D40B54">
      <w:pPr>
        <w:rPr>
          <w:rFonts w:eastAsia="Arial"/>
        </w:rPr>
      </w:pPr>
    </w:p>
    <w:p w14:paraId="6806A3CB" w14:textId="77777777" w:rsidR="004F141E" w:rsidRDefault="004F141E" w:rsidP="00D40B54">
      <w:pPr>
        <w:pStyle w:val="Heading2"/>
        <w:rPr>
          <w:rFonts w:eastAsia="Arial"/>
        </w:rPr>
      </w:pPr>
      <w:bookmarkStart w:id="71" w:name="_rfxtnl6f8t22"/>
      <w:bookmarkStart w:id="72" w:name="_Toc238456185"/>
      <w:bookmarkEnd w:id="71"/>
      <w:r>
        <w:rPr>
          <w:rFonts w:eastAsia="Arial"/>
        </w:rPr>
        <w:t>Alcheimera slimība un Alcheimera demence</w:t>
      </w:r>
      <w:bookmarkEnd w:id="72"/>
    </w:p>
    <w:p w14:paraId="61C69E73" w14:textId="00BC78C1" w:rsidR="004F141E" w:rsidRDefault="004F141E" w:rsidP="00307DD5">
      <w:pPr>
        <w:ind w:firstLine="720"/>
        <w:rPr>
          <w:rFonts w:eastAsia="Arial"/>
        </w:rPr>
      </w:pPr>
      <w:r>
        <w:t xml:space="preserve">Bieži vien </w:t>
      </w:r>
      <w:r w:rsidR="00A5181C">
        <w:t xml:space="preserve">jēdzieni </w:t>
      </w:r>
      <w:r>
        <w:t>Alcheimera slimība un Alcheimera demence tiek izmantoti pamīšus, tomēr ir iespējams, ka pacientam tiek diagnosticēta Alcheimera slimība pirms demences iestāšanās. Tāpēc ir svarīgi norādīt p</w:t>
      </w:r>
      <w:r w:rsidR="00A5181C">
        <w:t>r</w:t>
      </w:r>
      <w:r>
        <w:t>ecīzas diagnozes</w:t>
      </w:r>
      <w:r w:rsidR="00FD685D">
        <w:t>.</w:t>
      </w:r>
    </w:p>
    <w:p w14:paraId="1BB99DB6" w14:textId="77777777" w:rsidR="004F141E" w:rsidRDefault="004F141E" w:rsidP="00D40B54"/>
    <w:p w14:paraId="3AE4133A" w14:textId="59712CF3" w:rsidR="004F141E" w:rsidRPr="00307DD5" w:rsidRDefault="004F141E" w:rsidP="00D40B54">
      <w:pPr>
        <w:rPr>
          <w:u w:val="single"/>
        </w:rPr>
      </w:pPr>
      <w:r w:rsidRPr="00307DD5">
        <w:rPr>
          <w:u w:val="single"/>
        </w:rPr>
        <w:t>Piemēr</w:t>
      </w:r>
      <w:r w:rsidR="00FD685D">
        <w:rPr>
          <w:u w:val="single"/>
        </w:rPr>
        <w:t>s</w:t>
      </w:r>
    </w:p>
    <w:p w14:paraId="5AC2762E" w14:textId="77777777" w:rsidR="004F141E" w:rsidRDefault="004F141E" w:rsidP="00D40B54"/>
    <w:p w14:paraId="3D4D6766" w14:textId="77777777" w:rsidR="00307DD5" w:rsidRDefault="00307DD5" w:rsidP="00D40B54">
      <w:r>
        <w:t>Nr. 1</w:t>
      </w:r>
    </w:p>
    <w:p w14:paraId="713CA1F1" w14:textId="4B1D4784" w:rsidR="004F141E" w:rsidRDefault="004F141E" w:rsidP="00D40B54">
      <w:r>
        <w:t>Demence agrīna Alcheimera pacientam</w:t>
      </w:r>
    </w:p>
    <w:p w14:paraId="3E1D9595" w14:textId="30C98408" w:rsidR="004F141E" w:rsidRDefault="004F141E" w:rsidP="00D40B54">
      <w:pPr>
        <w:ind w:firstLine="720"/>
      </w:pPr>
      <w:r>
        <w:t xml:space="preserve">G30.0 </w:t>
      </w:r>
      <w:r w:rsidR="000009E9">
        <w:tab/>
      </w:r>
      <w:r>
        <w:t>Alcheimera slimība ar agrīnu sākumu</w:t>
      </w:r>
    </w:p>
    <w:p w14:paraId="100058DD" w14:textId="7804C67C" w:rsidR="004F141E" w:rsidRDefault="004F141E" w:rsidP="00D40B54">
      <w:pPr>
        <w:ind w:firstLine="720"/>
      </w:pPr>
      <w:r>
        <w:t>F00</w:t>
      </w:r>
      <w:r w:rsidR="00A5181C">
        <w:t>*</w:t>
      </w:r>
      <w:r>
        <w:t xml:space="preserve"> </w:t>
      </w:r>
      <w:r w:rsidR="000009E9">
        <w:tab/>
      </w:r>
      <w:r>
        <w:t>Agrīnā Alcheimera demence</w:t>
      </w:r>
    </w:p>
    <w:p w14:paraId="785DC0B1" w14:textId="77777777" w:rsidR="004F141E" w:rsidRDefault="004F141E" w:rsidP="00D40B54">
      <w:pPr>
        <w:ind w:firstLine="720"/>
      </w:pPr>
    </w:p>
    <w:p w14:paraId="3FB63F29" w14:textId="77777777" w:rsidR="004F141E" w:rsidRDefault="004F141E" w:rsidP="00D40B54">
      <w:pPr>
        <w:ind w:firstLine="720"/>
      </w:pPr>
    </w:p>
    <w:p w14:paraId="4DA1E149" w14:textId="77777777" w:rsidR="004F141E" w:rsidRDefault="004F141E" w:rsidP="00D40B54">
      <w:pPr>
        <w:pStyle w:val="Heading2"/>
        <w:rPr>
          <w:rFonts w:eastAsia="Arial"/>
        </w:rPr>
      </w:pPr>
      <w:bookmarkStart w:id="73" w:name="_v9rn0pvw6gy2"/>
      <w:bookmarkStart w:id="74" w:name="_Toc238456186"/>
      <w:bookmarkEnd w:id="73"/>
      <w:r>
        <w:rPr>
          <w:rFonts w:eastAsia="Arial"/>
        </w:rPr>
        <w:t>Delīrijs un citi akūti apjukuma stāvokļi</w:t>
      </w:r>
      <w:bookmarkEnd w:id="74"/>
    </w:p>
    <w:p w14:paraId="564C7BBE" w14:textId="2D91BE55" w:rsidR="004F141E" w:rsidRDefault="004F141E" w:rsidP="00307DD5">
      <w:pPr>
        <w:ind w:firstLine="720"/>
        <w:rPr>
          <w:rFonts w:eastAsia="Arial"/>
        </w:rPr>
      </w:pPr>
      <w:r>
        <w:t xml:space="preserve">Pacientiem ar akūtu saslimšanu nereti sastopami kognitīvi traucējumi. Šādi traucējumi </w:t>
      </w:r>
      <w:r w:rsidR="00A5181C">
        <w:t>biežāk</w:t>
      </w:r>
      <w:r>
        <w:t xml:space="preserve"> sastopami gados veciem pacientiem ar </w:t>
      </w:r>
      <w:r w:rsidR="00A5181C">
        <w:t>u</w:t>
      </w:r>
      <w:r>
        <w:t>rīnceļu infekciju vai pneimoniju un intensīvās terapijas pacientiem. Tāpat traucējumus var izraisīt patvaļīga medikamentu atcelšana vai jauni medikamenti.</w:t>
      </w:r>
    </w:p>
    <w:p w14:paraId="4F341A23" w14:textId="77777777" w:rsidR="004F141E" w:rsidRDefault="004F141E" w:rsidP="00D40B54"/>
    <w:p w14:paraId="1CDBA30F" w14:textId="03841659" w:rsidR="004F141E" w:rsidRDefault="004F141E" w:rsidP="00307DD5">
      <w:pPr>
        <w:ind w:firstLine="720"/>
      </w:pPr>
      <w:r>
        <w:rPr>
          <w:b/>
          <w:bCs/>
        </w:rPr>
        <w:t>Akūta encefalopātija</w:t>
      </w:r>
      <w:r>
        <w:t xml:space="preserve"> - strauji progresējoši (mazāk kā 4 nedēļu laikā) patobioloģiski galvas smadzeņu procesi, kas izpaužas klīniski kā delīrijs, koma un var izpausties ar krampju lēkmēm </w:t>
      </w:r>
      <w:r w:rsidR="00A5181C">
        <w:t>vai</w:t>
      </w:r>
      <w:r>
        <w:t xml:space="preserve"> ekstrapiramidālām izpausmēm. Bieža izpausme ir delīrijs. Encefalopātijas izpausmes lielākoties ir atgriezeniskas, ja tiek koriģēti provocējošie faktori.</w:t>
      </w:r>
    </w:p>
    <w:p w14:paraId="310B30F8" w14:textId="77777777" w:rsidR="004F141E" w:rsidRDefault="004F141E" w:rsidP="00D40B54"/>
    <w:p w14:paraId="15626E9E" w14:textId="77777777" w:rsidR="004F141E" w:rsidRDefault="004F141E" w:rsidP="00307DD5">
      <w:pPr>
        <w:ind w:firstLine="720"/>
      </w:pPr>
      <w:r>
        <w:rPr>
          <w:b/>
          <w:bCs/>
        </w:rPr>
        <w:t>Delīrijs</w:t>
      </w:r>
      <w:r>
        <w:t xml:space="preserve"> - klīnisks stāvoklis, ko raksturo:</w:t>
      </w:r>
    </w:p>
    <w:p w14:paraId="1FE02D90" w14:textId="5D8482BA" w:rsidR="00A5181C" w:rsidRDefault="00505D1A" w:rsidP="00276D36">
      <w:pPr>
        <w:pStyle w:val="ListParagraph"/>
        <w:numPr>
          <w:ilvl w:val="0"/>
          <w:numId w:val="41"/>
        </w:numPr>
      </w:pPr>
      <w:r>
        <w:t xml:space="preserve">uzmanības </w:t>
      </w:r>
      <w:r w:rsidR="004F141E">
        <w:t>traucējumi (samazināta spēja koncentrēties, uzturēt un pārslēgt uzmanību)</w:t>
      </w:r>
      <w:r w:rsidR="00FD685D">
        <w:t>,</w:t>
      </w:r>
    </w:p>
    <w:p w14:paraId="655D8E97" w14:textId="478964F7" w:rsidR="00A5181C" w:rsidRDefault="00505D1A" w:rsidP="00276D36">
      <w:pPr>
        <w:pStyle w:val="ListParagraph"/>
        <w:numPr>
          <w:ilvl w:val="0"/>
          <w:numId w:val="41"/>
        </w:numPr>
      </w:pPr>
      <w:r>
        <w:t xml:space="preserve">traucējumi </w:t>
      </w:r>
      <w:r w:rsidR="004F141E">
        <w:t>attīst</w:t>
      </w:r>
      <w:r w:rsidR="00FD685D">
        <w:t>ā</w:t>
      </w:r>
      <w:r w:rsidR="004F141E">
        <w:t>s īsā laika periodā (dažu stundu līdz dienu laikā) un ir mainīgi dienas laikā</w:t>
      </w:r>
      <w:r w:rsidR="00FD685D">
        <w:t>,</w:t>
      </w:r>
    </w:p>
    <w:p w14:paraId="4313BAB2" w14:textId="7CF33ADB" w:rsidR="00A5181C" w:rsidRDefault="00505D1A" w:rsidP="00276D36">
      <w:pPr>
        <w:pStyle w:val="ListParagraph"/>
        <w:numPr>
          <w:ilvl w:val="0"/>
          <w:numId w:val="41"/>
        </w:numPr>
      </w:pPr>
      <w:r>
        <w:t xml:space="preserve">kognitīvo </w:t>
      </w:r>
      <w:r w:rsidR="004F141E">
        <w:t>procesu traucējumi (atmiņas traucējumi, dezorientācija, halucinācijas)</w:t>
      </w:r>
      <w:r w:rsidR="00FD685D">
        <w:t>,</w:t>
      </w:r>
    </w:p>
    <w:p w14:paraId="3924225D" w14:textId="1A25EFAD" w:rsidR="004F141E" w:rsidRDefault="00505D1A" w:rsidP="00276D36">
      <w:pPr>
        <w:pStyle w:val="ListParagraph"/>
        <w:numPr>
          <w:ilvl w:val="0"/>
          <w:numId w:val="41"/>
        </w:numPr>
      </w:pPr>
      <w:r>
        <w:t xml:space="preserve">izmaiņas </w:t>
      </w:r>
      <w:r w:rsidR="004F141E">
        <w:t xml:space="preserve">kognitīvos procesos nav izskaidrojamas ar jau diagnosticētu neirokognitīvu patoloģiju. </w:t>
      </w:r>
    </w:p>
    <w:p w14:paraId="3A4712B1" w14:textId="77777777" w:rsidR="004F141E" w:rsidRDefault="004F141E" w:rsidP="00D40B54"/>
    <w:p w14:paraId="53A4E006" w14:textId="3C688D19" w:rsidR="004F141E" w:rsidRDefault="004F141E" w:rsidP="00307DD5">
      <w:pPr>
        <w:ind w:firstLine="720"/>
      </w:pPr>
      <w:r>
        <w:rPr>
          <w:b/>
          <w:bCs/>
        </w:rPr>
        <w:t>Demence</w:t>
      </w:r>
      <w:r>
        <w:t xml:space="preserve"> - vispārēji un hroniski atmiņas un citu kognitīvo procesu traucējumi, kas ir pietiekami izteikti, lai negatīvi ietekmētu personas spējas veikt ikdienas aktivitātes. Traucējumi ir progresējoši un persistējoši. Nereti šādiem pacientiem ir nepieciešama citu cilvēku palīdzība, lai veiktu ikdienas aktivitātes, vai arī </w:t>
      </w:r>
      <w:r w:rsidR="000009E9">
        <w:t>viņi</w:t>
      </w:r>
      <w:r w:rsidR="00BD5152">
        <w:t xml:space="preserve"> </w:t>
      </w:r>
      <w:r>
        <w:t xml:space="preserve">kļūst pilnībā atkarīgi no </w:t>
      </w:r>
      <w:r w:rsidR="00BD5152">
        <w:t>līdz</w:t>
      </w:r>
      <w:r>
        <w:t>cilvēkiem.</w:t>
      </w:r>
    </w:p>
    <w:p w14:paraId="77332A35" w14:textId="77777777" w:rsidR="004F141E" w:rsidRDefault="004F141E" w:rsidP="00D40B54"/>
    <w:p w14:paraId="00E71FE7" w14:textId="77777777" w:rsidR="004F141E" w:rsidRPr="00307DD5" w:rsidRDefault="004F141E" w:rsidP="00D40B54">
      <w:pPr>
        <w:rPr>
          <w:u w:val="single"/>
        </w:rPr>
      </w:pPr>
      <w:r w:rsidRPr="00307DD5">
        <w:rPr>
          <w:u w:val="single"/>
        </w:rPr>
        <w:t>Piemēri</w:t>
      </w:r>
    </w:p>
    <w:p w14:paraId="5715918F" w14:textId="77777777" w:rsidR="00D8437C" w:rsidRPr="00D8437C" w:rsidRDefault="00D8437C" w:rsidP="00D40B54">
      <w:pPr>
        <w:rPr>
          <w:b/>
          <w:bCs/>
        </w:rPr>
      </w:pPr>
    </w:p>
    <w:p w14:paraId="49EF07A7" w14:textId="77777777" w:rsidR="00307DD5" w:rsidRDefault="00307DD5" w:rsidP="00D40B54">
      <w:r>
        <w:lastRenderedPageBreak/>
        <w:t>Nr. 1</w:t>
      </w:r>
    </w:p>
    <w:p w14:paraId="3DBFA315" w14:textId="61BDD05A" w:rsidR="004F141E" w:rsidRDefault="004F141E" w:rsidP="00D40B54">
      <w:r>
        <w:t>Gados vecāks pacients ar urīnceļu infekciju un akūtu apjukumu. Uzsākot ārstēšanu ar antibiotikām, uzlabojas arī apziņas traucējumi</w:t>
      </w:r>
    </w:p>
    <w:p w14:paraId="7BE01F03" w14:textId="59A6FD21" w:rsidR="004F141E" w:rsidRDefault="004F141E" w:rsidP="00D40B54">
      <w:r>
        <w:tab/>
        <w:t xml:space="preserve">N39.0 </w:t>
      </w:r>
      <w:r w:rsidR="000009E9">
        <w:tab/>
      </w:r>
      <w:r>
        <w:t>Urīnceļu infekcija, neprecizējot lokalizāciju</w:t>
      </w:r>
    </w:p>
    <w:p w14:paraId="6012BF35" w14:textId="1B5140DC" w:rsidR="004F141E" w:rsidRDefault="004F141E" w:rsidP="00D40B54">
      <w:r>
        <w:tab/>
        <w:t xml:space="preserve">F05.9 </w:t>
      </w:r>
      <w:r w:rsidR="000009E9">
        <w:tab/>
      </w:r>
      <w:r>
        <w:t xml:space="preserve">Neprecizēts delīrijs </w:t>
      </w:r>
    </w:p>
    <w:p w14:paraId="4A3E3DAD" w14:textId="77777777" w:rsidR="004F141E" w:rsidRDefault="004F141E" w:rsidP="00D40B54"/>
    <w:p w14:paraId="4526F4E8" w14:textId="77777777" w:rsidR="00307DD5" w:rsidRDefault="00307DD5" w:rsidP="00D40B54">
      <w:r>
        <w:t>Nr. 2</w:t>
      </w:r>
    </w:p>
    <w:p w14:paraId="50D1057D" w14:textId="58295822" w:rsidR="004F141E" w:rsidRDefault="004F141E" w:rsidP="00D40B54">
      <w:r>
        <w:t>Pacientam ar augšstilba kakliņa lūzumu tiek veikta operācija. Pēc operācijas pacients ir apjucis, bet dienas laikā apziņa traucējumi izzūd</w:t>
      </w:r>
    </w:p>
    <w:p w14:paraId="7DCC7EF9" w14:textId="2AD33688" w:rsidR="004F141E" w:rsidRDefault="004F141E" w:rsidP="00D40B54">
      <w:r>
        <w:tab/>
        <w:t xml:space="preserve">S72.0 </w:t>
      </w:r>
      <w:r w:rsidR="000009E9">
        <w:tab/>
      </w:r>
      <w:r>
        <w:t>Ciskas kaula kakliņa (</w:t>
      </w:r>
      <w:r>
        <w:rPr>
          <w:i/>
          <w:iCs/>
        </w:rPr>
        <w:t>collum</w:t>
      </w:r>
      <w:r>
        <w:t xml:space="preserve"> </w:t>
      </w:r>
      <w:r>
        <w:rPr>
          <w:i/>
          <w:iCs/>
        </w:rPr>
        <w:t>femoris</w:t>
      </w:r>
      <w:r>
        <w:t xml:space="preserve">) lūzums </w:t>
      </w:r>
    </w:p>
    <w:p w14:paraId="29300C3F" w14:textId="7DEFD564" w:rsidR="004F141E" w:rsidRDefault="004F141E" w:rsidP="00D40B54">
      <w:r>
        <w:tab/>
        <w:t xml:space="preserve">F05.8 </w:t>
      </w:r>
      <w:r w:rsidR="000009E9">
        <w:tab/>
      </w:r>
      <w:r>
        <w:t>Cita veida delīrijs (t.sk. pēcoperācijas delīrijs)</w:t>
      </w:r>
    </w:p>
    <w:p w14:paraId="3352950B" w14:textId="77777777" w:rsidR="004F141E" w:rsidRDefault="004F141E" w:rsidP="00D40B54"/>
    <w:p w14:paraId="022C9DC4" w14:textId="77777777" w:rsidR="004F141E" w:rsidRDefault="004F141E" w:rsidP="00D40B54">
      <w:pPr>
        <w:pStyle w:val="Heading2"/>
        <w:rPr>
          <w:rFonts w:eastAsia="Arial"/>
        </w:rPr>
      </w:pPr>
      <w:bookmarkStart w:id="75" w:name="_ff3yn39en8oy"/>
      <w:bookmarkStart w:id="76" w:name="_Toc238456187"/>
      <w:bookmarkEnd w:id="75"/>
      <w:r>
        <w:rPr>
          <w:rFonts w:eastAsia="Arial"/>
        </w:rPr>
        <w:t>Alkohola pārmērīga lietošana</w:t>
      </w:r>
      <w:bookmarkEnd w:id="76"/>
    </w:p>
    <w:p w14:paraId="04AD28B8" w14:textId="607AD618" w:rsidR="004F141E" w:rsidRDefault="004F141E" w:rsidP="00307DD5">
      <w:pPr>
        <w:ind w:firstLine="720"/>
        <w:rPr>
          <w:rFonts w:eastAsia="Arial"/>
        </w:rPr>
      </w:pPr>
      <w:r>
        <w:t xml:space="preserve">Pārmērīga alkohola lietošana un/vai atkarība ietver jebkuru kodu </w:t>
      </w:r>
      <w:r w:rsidRPr="007C2425">
        <w:rPr>
          <w:b/>
        </w:rPr>
        <w:t>F10.</w:t>
      </w:r>
      <w:r w:rsidR="007C2425" w:rsidRPr="007C2425">
        <w:rPr>
          <w:b/>
        </w:rPr>
        <w:t>_</w:t>
      </w:r>
      <w:r w:rsidRPr="007C2425">
        <w:rPr>
          <w:b/>
        </w:rPr>
        <w:t xml:space="preserve"> Psihiski un uzvedības traucējumi alkohola lietošanas dēļ</w:t>
      </w:r>
      <w:r>
        <w:t>.</w:t>
      </w:r>
    </w:p>
    <w:p w14:paraId="01FFDD63" w14:textId="77777777" w:rsidR="004F141E" w:rsidRDefault="004F141E" w:rsidP="00D40B54"/>
    <w:p w14:paraId="4FDCCE76" w14:textId="2C6B971C" w:rsidR="004F141E" w:rsidRDefault="004F141E" w:rsidP="00307DD5">
      <w:pPr>
        <w:ind w:firstLine="720"/>
      </w:pPr>
      <w:r>
        <w:t xml:space="preserve">Ja pacientam ir tikai epizodiska alkohola lietošana un nav diagnosticēta atkarība, tad izmanto kodu </w:t>
      </w:r>
      <w:r>
        <w:rPr>
          <w:b/>
          <w:bCs/>
        </w:rPr>
        <w:t>Z72.1 Alkohola lietošana</w:t>
      </w:r>
      <w:r>
        <w:t>.</w:t>
      </w:r>
    </w:p>
    <w:p w14:paraId="3690D09C" w14:textId="77777777" w:rsidR="00EB0893" w:rsidRDefault="00EB0893" w:rsidP="00D40B54"/>
    <w:p w14:paraId="64E95598" w14:textId="40E9E38E" w:rsidR="004F141E" w:rsidRDefault="004F141E" w:rsidP="00307DD5">
      <w:pPr>
        <w:ind w:firstLine="720"/>
      </w:pPr>
      <w:r>
        <w:t xml:space="preserve">Ja pacientam ir atkarība vai pārmērīga alkohola lietošana (tajā skaitā “plosts”), tad izmanto kodu </w:t>
      </w:r>
      <w:r w:rsidRPr="00EB0893">
        <w:rPr>
          <w:b/>
        </w:rPr>
        <w:t>F10.</w:t>
      </w:r>
      <w:r w:rsidR="00EB0893" w:rsidRPr="00EB0893">
        <w:rPr>
          <w:b/>
        </w:rPr>
        <w:t>_</w:t>
      </w:r>
      <w:r w:rsidRPr="00EB0893">
        <w:rPr>
          <w:b/>
        </w:rPr>
        <w:t xml:space="preserve"> Psihiski un uzvedības traucējumi alkohola lietošanas dēļ</w:t>
      </w:r>
      <w:r>
        <w:t>. Ja pacients tiek stacionēts tikai izteikta reibuma</w:t>
      </w:r>
      <w:r w:rsidR="00E5623C">
        <w:t xml:space="preserve"> dēļ</w:t>
      </w:r>
      <w:r>
        <w:t xml:space="preserve">, izmanto kodu </w:t>
      </w:r>
      <w:r>
        <w:rPr>
          <w:b/>
          <w:bCs/>
        </w:rPr>
        <w:t>F10.0</w:t>
      </w:r>
      <w:r w:rsidR="00B31CB4">
        <w:rPr>
          <w:b/>
          <w:bCs/>
        </w:rPr>
        <w:t> </w:t>
      </w:r>
      <w:r>
        <w:rPr>
          <w:b/>
          <w:bCs/>
        </w:rPr>
        <w:t>Psihiski un uzvedības traucējumi alkohola lietošanas dēļ, akūta intoksikācija</w:t>
      </w:r>
      <w:r>
        <w:t>.</w:t>
      </w:r>
    </w:p>
    <w:p w14:paraId="462677EC" w14:textId="77777777" w:rsidR="00EB0893" w:rsidRDefault="00EB0893" w:rsidP="00D40B54"/>
    <w:p w14:paraId="2D454F51" w14:textId="7224D3CE" w:rsidR="004F141E" w:rsidRPr="00EB0893" w:rsidRDefault="004F141E" w:rsidP="00307DD5">
      <w:pPr>
        <w:ind w:firstLine="720"/>
        <w:rPr>
          <w:b/>
        </w:rPr>
      </w:pPr>
      <w:r>
        <w:t xml:space="preserve">Kodu </w:t>
      </w:r>
      <w:r w:rsidRPr="00EB0893">
        <w:rPr>
          <w:b/>
        </w:rPr>
        <w:t>T51.0 Etilalkohols</w:t>
      </w:r>
      <w:r>
        <w:t xml:space="preserve"> lieto tikai, ja ir tieši etanola toksiski efekti, piemēram, CNS nomākums ar komu, aspirācijas risku u</w:t>
      </w:r>
      <w:r w:rsidR="00C02F87">
        <w:t>.</w:t>
      </w:r>
      <w:r>
        <w:t xml:space="preserve">tml. Šo kodu </w:t>
      </w:r>
      <w:r>
        <w:rPr>
          <w:u w:val="single"/>
        </w:rPr>
        <w:t>neizmanto</w:t>
      </w:r>
      <w:r>
        <w:t xml:space="preserve"> akūtas intoksikācijas un/vai patoloģiska reibuma gadījumos. Kods </w:t>
      </w:r>
      <w:r w:rsidRPr="00EB0893">
        <w:rPr>
          <w:b/>
        </w:rPr>
        <w:t>T51</w:t>
      </w:r>
      <w:r>
        <w:t xml:space="preserve"> vienmēr jānorāda ar kādu no papildu paskaidrojošiem kodiem </w:t>
      </w:r>
      <w:r w:rsidRPr="00EB0893">
        <w:rPr>
          <w:b/>
        </w:rPr>
        <w:t>X45 Nejauša saindēšanās ar alkoholu</w:t>
      </w:r>
      <w:r w:rsidR="00EB0893">
        <w:t xml:space="preserve"> vai </w:t>
      </w:r>
      <w:r w:rsidR="00E5623C">
        <w:rPr>
          <w:b/>
        </w:rPr>
        <w:t xml:space="preserve">X65 </w:t>
      </w:r>
      <w:r w:rsidRPr="00EB0893">
        <w:rPr>
          <w:b/>
        </w:rPr>
        <w:t>Tīša saindēšanās un saskare ar alkoholu</w:t>
      </w:r>
      <w:r w:rsidR="00EB0893">
        <w:rPr>
          <w:b/>
        </w:rPr>
        <w:t xml:space="preserve">. </w:t>
      </w:r>
      <w:r w:rsidR="00EB0893">
        <w:t xml:space="preserve">Kodu </w:t>
      </w:r>
      <w:r w:rsidR="00EB0893" w:rsidRPr="00EB0893">
        <w:rPr>
          <w:b/>
        </w:rPr>
        <w:t>T51</w:t>
      </w:r>
      <w:r w:rsidR="00EB0893">
        <w:t xml:space="preserve"> izmanto arī gadījumos, kad ir ne-pārtikā lietojamu etanolu saturošu produktu </w:t>
      </w:r>
      <w:r w:rsidR="00307DD5">
        <w:t xml:space="preserve">lietošanas </w:t>
      </w:r>
      <w:r w:rsidR="00EB0893">
        <w:t>izpausmes (piemēram, roku dezinfekcijas līdzeklis, odekolons u</w:t>
      </w:r>
      <w:r w:rsidR="00C02F87">
        <w:t>.</w:t>
      </w:r>
      <w:r w:rsidR="00EB0893">
        <w:t>tml</w:t>
      </w:r>
      <w:r w:rsidR="00C02F87">
        <w:t>.</w:t>
      </w:r>
      <w:r w:rsidR="00EB0893">
        <w:t>).</w:t>
      </w:r>
    </w:p>
    <w:p w14:paraId="5700AC25" w14:textId="77777777" w:rsidR="004F141E" w:rsidRDefault="004F141E" w:rsidP="00D40B54"/>
    <w:p w14:paraId="4FD8D97D" w14:textId="0DF6A67C" w:rsidR="004F141E" w:rsidRDefault="004F141E" w:rsidP="00307DD5">
      <w:pPr>
        <w:ind w:firstLine="720"/>
      </w:pPr>
      <w:r>
        <w:t xml:space="preserve">Var izmantot papildu kodus </w:t>
      </w:r>
      <w:r>
        <w:rPr>
          <w:b/>
          <w:bCs/>
        </w:rPr>
        <w:t>Y90.</w:t>
      </w:r>
      <w:r w:rsidR="008E3B74">
        <w:rPr>
          <w:b/>
          <w:bCs/>
        </w:rPr>
        <w:t>_</w:t>
      </w:r>
      <w:r>
        <w:rPr>
          <w:b/>
          <w:bCs/>
        </w:rPr>
        <w:t xml:space="preserve"> Alkohola klātbūtnes pierādīšana, no</w:t>
      </w:r>
      <w:r w:rsidR="00E5623C">
        <w:rPr>
          <w:b/>
          <w:bCs/>
        </w:rPr>
        <w:t>sak</w:t>
      </w:r>
      <w:r>
        <w:rPr>
          <w:b/>
          <w:bCs/>
        </w:rPr>
        <w:t>ot alkohola līmeni asinīs</w:t>
      </w:r>
      <w:r>
        <w:t xml:space="preserve"> </w:t>
      </w:r>
      <w:r>
        <w:rPr>
          <w:u w:val="single"/>
        </w:rPr>
        <w:t>vai</w:t>
      </w:r>
      <w:r>
        <w:t xml:space="preserve"> </w:t>
      </w:r>
      <w:r>
        <w:rPr>
          <w:b/>
          <w:bCs/>
        </w:rPr>
        <w:t>Y91.</w:t>
      </w:r>
      <w:r w:rsidR="008E3B74">
        <w:rPr>
          <w:b/>
          <w:bCs/>
        </w:rPr>
        <w:t>_</w:t>
      </w:r>
      <w:r>
        <w:rPr>
          <w:b/>
          <w:bCs/>
        </w:rPr>
        <w:t xml:space="preserve"> Alkohola klātbūtnes pierādīšana, nosakot intoksikācijas pakāpi</w:t>
      </w:r>
      <w:r>
        <w:t xml:space="preserve">. Šos kodus nedrīkst norādīt kā </w:t>
      </w:r>
      <w:r w:rsidR="00EB0893">
        <w:t>primāro</w:t>
      </w:r>
      <w:r>
        <w:t xml:space="preserve"> diagnozi.</w:t>
      </w:r>
    </w:p>
    <w:p w14:paraId="4D1C6647" w14:textId="77777777" w:rsidR="004F141E" w:rsidRDefault="004F141E" w:rsidP="00D40B54"/>
    <w:p w14:paraId="558C91C6" w14:textId="77777777" w:rsidR="004F141E" w:rsidRPr="00307DD5" w:rsidRDefault="004F141E" w:rsidP="00D40B54">
      <w:pPr>
        <w:rPr>
          <w:bCs/>
          <w:u w:val="single"/>
        </w:rPr>
      </w:pPr>
      <w:r w:rsidRPr="00307DD5">
        <w:rPr>
          <w:bCs/>
          <w:u w:val="single"/>
        </w:rPr>
        <w:t>Piemēri</w:t>
      </w:r>
    </w:p>
    <w:p w14:paraId="0CC14CEC" w14:textId="77777777" w:rsidR="004F141E" w:rsidRDefault="004F141E" w:rsidP="00D40B54"/>
    <w:p w14:paraId="09D8CAE8" w14:textId="77777777" w:rsidR="00307DD5" w:rsidRDefault="00307DD5" w:rsidP="00307DD5">
      <w:r>
        <w:t>Nr. 1</w:t>
      </w:r>
    </w:p>
    <w:p w14:paraId="43695232" w14:textId="42CDF318" w:rsidR="00EB0893" w:rsidRDefault="004F141E" w:rsidP="00307DD5">
      <w:r>
        <w:t>Pacients nonāk uzņemšanas nodaļā, tiek diagnosticēts patoloģisks reibums</w:t>
      </w:r>
      <w:r w:rsidR="00307DD5">
        <w:t xml:space="preserve"> (pārmērīga lietošana)</w:t>
      </w:r>
      <w:r>
        <w:t>. Pēc pāris stundām tiek izrakstīs ambulatori</w:t>
      </w:r>
    </w:p>
    <w:p w14:paraId="0BFA3665" w14:textId="5B3A01DE" w:rsidR="004F141E" w:rsidRPr="00EB0893" w:rsidRDefault="004F141E" w:rsidP="00D40B54">
      <w:pPr>
        <w:ind w:left="1418" w:hanging="698"/>
      </w:pPr>
      <w:r>
        <w:t>F10.0</w:t>
      </w:r>
      <w:r w:rsidR="00B2364B">
        <w:t>7</w:t>
      </w:r>
      <w:r>
        <w:t xml:space="preserve"> </w:t>
      </w:r>
      <w:r w:rsidR="00B2364B">
        <w:t>Psihiski un uzvedības traucējumi alkohola lietošanas dēļ; akūta intoksikācija - patoloģisks noreibums</w:t>
      </w:r>
    </w:p>
    <w:p w14:paraId="1905785E" w14:textId="46AAC4E3" w:rsidR="004F141E" w:rsidRDefault="004F141E" w:rsidP="00D40B54">
      <w:r>
        <w:tab/>
        <w:t xml:space="preserve">Y91.2 </w:t>
      </w:r>
      <w:r w:rsidR="000009E9">
        <w:tab/>
      </w:r>
      <w:r>
        <w:t>Smaga alkohola intoksikācija</w:t>
      </w:r>
    </w:p>
    <w:p w14:paraId="01E7600E" w14:textId="77777777" w:rsidR="004F141E" w:rsidRDefault="004F141E" w:rsidP="00D40B54"/>
    <w:p w14:paraId="7E1EECAE" w14:textId="77777777" w:rsidR="00307DD5" w:rsidRDefault="00307DD5" w:rsidP="00D40B54">
      <w:r>
        <w:t>Nr. 2</w:t>
      </w:r>
    </w:p>
    <w:p w14:paraId="245CAB84" w14:textId="036AB80A" w:rsidR="004F141E" w:rsidRDefault="004F141E" w:rsidP="00D40B54">
      <w:r>
        <w:t>Pacients ar potītes lūzumu, ko guvis</w:t>
      </w:r>
      <w:r w:rsidR="00E5623C">
        <w:t>,</w:t>
      </w:r>
      <w:r>
        <w:t xml:space="preserve"> atpūšot</w:t>
      </w:r>
      <w:r w:rsidR="00EB0893">
        <w:t>i</w:t>
      </w:r>
      <w:r>
        <w:t>es ar draugiem un lietojot alkoholu. Noliedz atkarību</w:t>
      </w:r>
    </w:p>
    <w:p w14:paraId="122CA3CD" w14:textId="2D766199" w:rsidR="004F141E" w:rsidRDefault="004F141E" w:rsidP="00D40B54">
      <w:pPr>
        <w:ind w:firstLine="720"/>
      </w:pPr>
      <w:r>
        <w:t xml:space="preserve">S82.6 </w:t>
      </w:r>
      <w:r w:rsidR="000009E9">
        <w:tab/>
      </w:r>
      <w:r>
        <w:t>Laterālās potītes lūzums</w:t>
      </w:r>
    </w:p>
    <w:p w14:paraId="5594A678" w14:textId="452FC6F9" w:rsidR="004F141E" w:rsidRDefault="004F141E" w:rsidP="00D40B54">
      <w:pPr>
        <w:ind w:firstLine="720"/>
        <w:rPr>
          <w:b/>
          <w:bCs/>
        </w:rPr>
      </w:pPr>
      <w:r>
        <w:lastRenderedPageBreak/>
        <w:t xml:space="preserve">Z72.1 </w:t>
      </w:r>
      <w:r w:rsidR="000009E9">
        <w:tab/>
      </w:r>
      <w:r w:rsidRPr="00EB0893">
        <w:rPr>
          <w:bCs/>
        </w:rPr>
        <w:t>Alkohola lietošana</w:t>
      </w:r>
    </w:p>
    <w:p w14:paraId="42C32FDF" w14:textId="77777777" w:rsidR="004F141E" w:rsidRDefault="004F141E" w:rsidP="00D40B54">
      <w:pPr>
        <w:ind w:firstLine="720"/>
        <w:rPr>
          <w:b/>
          <w:bCs/>
        </w:rPr>
      </w:pPr>
    </w:p>
    <w:p w14:paraId="5D9AA9DC" w14:textId="77777777" w:rsidR="00B2364B" w:rsidRDefault="00B2364B" w:rsidP="00D40B54">
      <w:r>
        <w:t>Nr. 3</w:t>
      </w:r>
    </w:p>
    <w:p w14:paraId="3E27839C" w14:textId="5EC0EAC3" w:rsidR="00EB0893" w:rsidRDefault="004F141E" w:rsidP="00D40B54">
      <w:r>
        <w:t>Pacients ar vaļēju brūci galvā, alkoholu lieto vairāk kā nedēļu</w:t>
      </w:r>
      <w:r w:rsidR="00B2364B">
        <w:t xml:space="preserve"> (nav atkarība)</w:t>
      </w:r>
    </w:p>
    <w:p w14:paraId="0C3270D2" w14:textId="530D0D31" w:rsidR="00EB0893" w:rsidRDefault="004F141E" w:rsidP="00D40B54">
      <w:pPr>
        <w:ind w:firstLine="720"/>
      </w:pPr>
      <w:r>
        <w:t xml:space="preserve">S01.0 </w:t>
      </w:r>
      <w:r w:rsidR="000009E9">
        <w:tab/>
        <w:t xml:space="preserve">  </w:t>
      </w:r>
      <w:r>
        <w:t>Vaļēja galvas matainās daļas brūce</w:t>
      </w:r>
    </w:p>
    <w:p w14:paraId="23A4A66E" w14:textId="29FB19A0" w:rsidR="004F141E" w:rsidRDefault="004F141E" w:rsidP="00D40B54">
      <w:pPr>
        <w:ind w:left="1560" w:hanging="851"/>
      </w:pPr>
      <w:r>
        <w:t>F10.01</w:t>
      </w:r>
      <w:r w:rsidR="000009E9">
        <w:tab/>
      </w:r>
      <w:r>
        <w:t>Psihiski un uzvedības traucējumi alkohola lietošanas dēļ; akūta intoksikācija ar traumu vai citiem miesas bojājumiem</w:t>
      </w:r>
    </w:p>
    <w:p w14:paraId="2112E059" w14:textId="6C358C46" w:rsidR="00B2364B" w:rsidRDefault="00B2364B" w:rsidP="00B2364B"/>
    <w:p w14:paraId="5D534061" w14:textId="356FFAD4" w:rsidR="00B2364B" w:rsidRDefault="00B2364B" w:rsidP="00B2364B">
      <w:r>
        <w:t>Nr. 4</w:t>
      </w:r>
    </w:p>
    <w:p w14:paraId="62BB1807" w14:textId="77777777" w:rsidR="00324AE3" w:rsidRDefault="00B2364B" w:rsidP="00324AE3">
      <w:r>
        <w:t>Pacients ar alkohola atkarību, tiek stacionēts akūta delīrija dēļ</w:t>
      </w:r>
    </w:p>
    <w:p w14:paraId="6CB5B9AE" w14:textId="44393BE2" w:rsidR="00B2364B" w:rsidRDefault="00B2364B" w:rsidP="00324AE3">
      <w:pPr>
        <w:ind w:left="1560" w:hanging="840"/>
      </w:pPr>
      <w:r>
        <w:t>F10.40 Psihiski un uzvedības traucējumi alkohola lietošanas dēļ; abstinences stāvoklis ar delīriju bez krampjiem</w:t>
      </w:r>
    </w:p>
    <w:p w14:paraId="7E918CB8" w14:textId="77777777" w:rsidR="004F141E" w:rsidRDefault="004F141E" w:rsidP="00D40B54"/>
    <w:p w14:paraId="30D068FA" w14:textId="77777777" w:rsidR="004F141E" w:rsidRDefault="004F141E" w:rsidP="00D40B54">
      <w:pPr>
        <w:pStyle w:val="Heading2"/>
        <w:rPr>
          <w:rFonts w:eastAsia="Arial"/>
        </w:rPr>
      </w:pPr>
      <w:bookmarkStart w:id="77" w:name="_v7q44mjvnj6h"/>
      <w:bookmarkStart w:id="78" w:name="_Toc238456188"/>
      <w:bookmarkEnd w:id="77"/>
      <w:r>
        <w:rPr>
          <w:rFonts w:eastAsia="Arial"/>
        </w:rPr>
        <w:t>Smēķēšana</w:t>
      </w:r>
      <w:bookmarkEnd w:id="78"/>
    </w:p>
    <w:p w14:paraId="46581BA8" w14:textId="78AB43A4" w:rsidR="004F141E" w:rsidRDefault="004F141E" w:rsidP="00B2364B">
      <w:pPr>
        <w:ind w:firstLine="720"/>
        <w:rPr>
          <w:rFonts w:eastAsia="Arial"/>
        </w:rPr>
      </w:pPr>
      <w:r>
        <w:t xml:space="preserve">Ja dokumentācijā norādīts, ka pacients ir smēķētājs, tad jānorāda kods </w:t>
      </w:r>
      <w:r w:rsidRPr="00EB0893">
        <w:rPr>
          <w:b/>
        </w:rPr>
        <w:t>F17.1</w:t>
      </w:r>
      <w:r w:rsidR="00B31CB4">
        <w:rPr>
          <w:b/>
        </w:rPr>
        <w:t> </w:t>
      </w:r>
      <w:r w:rsidRPr="00EB0893">
        <w:rPr>
          <w:b/>
        </w:rPr>
        <w:t>Psihiski un uzvedības traucējumi, kas radušies tabakas lietošanas dēļ</w:t>
      </w:r>
      <w:r>
        <w:t xml:space="preserve">, </w:t>
      </w:r>
      <w:r w:rsidRPr="00EB0893">
        <w:rPr>
          <w:b/>
        </w:rPr>
        <w:t>vielu kaitējoši pārmērīga lietošana</w:t>
      </w:r>
      <w:r>
        <w:t>. Neatkarīgi no dienā izsmēķēto cigarešu daudzuma, smēķēšana</w:t>
      </w:r>
      <w:r w:rsidR="00E5623C">
        <w:t>i</w:t>
      </w:r>
      <w:r>
        <w:t xml:space="preserve"> vienmēr ir kaitīga ietekme uz cilvēka veselību.</w:t>
      </w:r>
    </w:p>
    <w:p w14:paraId="3D29D7E5" w14:textId="77777777" w:rsidR="004F141E" w:rsidRDefault="004F141E" w:rsidP="00D40B54">
      <w:r>
        <w:t xml:space="preserve">Kodu </w:t>
      </w:r>
      <w:r w:rsidRPr="00EB0893">
        <w:rPr>
          <w:b/>
        </w:rPr>
        <w:t>Z72.0 Tabakas lietošana</w:t>
      </w:r>
      <w:r>
        <w:t xml:space="preserve"> neizmanto regulāram smēķētājam.</w:t>
      </w:r>
    </w:p>
    <w:p w14:paraId="094C3A32" w14:textId="77777777" w:rsidR="004F141E" w:rsidRDefault="004F141E" w:rsidP="00D40B54"/>
    <w:p w14:paraId="4C614703" w14:textId="77777777" w:rsidR="004F141E" w:rsidRPr="00B2364B" w:rsidRDefault="004F141E" w:rsidP="00D40B54">
      <w:pPr>
        <w:rPr>
          <w:bCs/>
          <w:u w:val="single"/>
        </w:rPr>
      </w:pPr>
      <w:r w:rsidRPr="00B2364B">
        <w:rPr>
          <w:bCs/>
          <w:u w:val="single"/>
        </w:rPr>
        <w:t>Piemēri</w:t>
      </w:r>
    </w:p>
    <w:p w14:paraId="4AEE166E" w14:textId="77777777" w:rsidR="004F141E" w:rsidRDefault="004F141E" w:rsidP="00D40B54"/>
    <w:p w14:paraId="599CBA21" w14:textId="77777777" w:rsidR="00B2364B" w:rsidRDefault="00B2364B" w:rsidP="00D40B54">
      <w:r>
        <w:t>Nr. 1</w:t>
      </w:r>
    </w:p>
    <w:p w14:paraId="63A0D802" w14:textId="6FE0F61F" w:rsidR="00EB0893" w:rsidRDefault="004F141E" w:rsidP="00D40B54">
      <w:r>
        <w:t xml:space="preserve">Pacients ar alkohola </w:t>
      </w:r>
      <w:r w:rsidR="00E5623C">
        <w:t>un</w:t>
      </w:r>
      <w:r>
        <w:t xml:space="preserve"> heroīna atkarību</w:t>
      </w:r>
      <w:r w:rsidR="00E5623C">
        <w:t>, kā arī</w:t>
      </w:r>
      <w:r>
        <w:t xml:space="preserve"> ir smēķētājs</w:t>
      </w:r>
    </w:p>
    <w:p w14:paraId="058818BF" w14:textId="434C873C" w:rsidR="00EB0893" w:rsidRDefault="004F141E" w:rsidP="000222F1">
      <w:pPr>
        <w:ind w:left="1418" w:hanging="698"/>
      </w:pPr>
      <w:r>
        <w:t xml:space="preserve">F19.2 </w:t>
      </w:r>
      <w:r w:rsidR="000009E9">
        <w:tab/>
      </w:r>
      <w:r>
        <w:t>Psihiski un uzvedības traucējumi, kas radušies daudzu narkotisku un citu psihoaktīvu vielu lietošanas dēļ, atkarības sindroms</w:t>
      </w:r>
      <w:r w:rsidR="00EB0893">
        <w:t xml:space="preserve"> </w:t>
      </w:r>
    </w:p>
    <w:p w14:paraId="6EB95F31" w14:textId="0984E015" w:rsidR="004F141E" w:rsidRDefault="004F141E" w:rsidP="000222F1">
      <w:pPr>
        <w:ind w:left="1418" w:hanging="698"/>
      </w:pPr>
      <w:r>
        <w:t xml:space="preserve">F17.1 </w:t>
      </w:r>
      <w:r w:rsidR="000009E9">
        <w:tab/>
      </w:r>
      <w:r>
        <w:t>Psihiski un uzvedības traucējumi, kas radušies tabakas lietošanas dēļ, vielu kaitējoši pārmērīga lietošana</w:t>
      </w:r>
    </w:p>
    <w:p w14:paraId="5885C69F" w14:textId="77777777" w:rsidR="004F141E" w:rsidRDefault="004F141E" w:rsidP="00D40B54"/>
    <w:p w14:paraId="1F21AA4A" w14:textId="77777777" w:rsidR="004F141E" w:rsidRDefault="004F141E" w:rsidP="00D40B54">
      <w:pPr>
        <w:pStyle w:val="Heading2"/>
        <w:rPr>
          <w:rFonts w:eastAsia="Arial"/>
        </w:rPr>
      </w:pPr>
      <w:bookmarkStart w:id="79" w:name="_vp9bbn4u8pq9"/>
      <w:bookmarkStart w:id="80" w:name="_Toc238456189"/>
      <w:bookmarkEnd w:id="79"/>
      <w:r>
        <w:rPr>
          <w:rFonts w:eastAsia="Arial"/>
        </w:rPr>
        <w:t>Garīga atpalicība</w:t>
      </w:r>
      <w:bookmarkEnd w:id="80"/>
    </w:p>
    <w:p w14:paraId="698E9B44" w14:textId="4AD7D677" w:rsidR="004F141E" w:rsidRDefault="004F141E" w:rsidP="001E1D18">
      <w:pPr>
        <w:ind w:firstLine="720"/>
        <w:rPr>
          <w:rFonts w:eastAsia="Arial"/>
        </w:rPr>
      </w:pPr>
      <w:r>
        <w:t xml:space="preserve">Prāta atpalicības vai nepilnīgas attīstības stāvoklis, kas īpaši izpaužas ar to iemaņu traucējumiem, kas parādās attīstības periodā un iespaido vispārējo intelekta līmeni, </w:t>
      </w:r>
      <w:r w:rsidRPr="001E1D18">
        <w:t>t.i</w:t>
      </w:r>
      <w:r w:rsidRPr="00E5623C">
        <w:t>.,</w:t>
      </w:r>
      <w:r>
        <w:t xml:space="preserve"> kognitīvās, valodas, motoriskās un sociālās iemaņas. Atpalicība var būt kopā ar citiem psihiskiem vai somatiskiem traucējumiem vai bez tiem. Pacienta garīga atpalicība var būtiski ietekmēt aprūpi, tāpēc tā vienmēr ir jākod</w:t>
      </w:r>
      <w:r w:rsidR="00E5623C">
        <w:t>ē</w:t>
      </w:r>
      <w:r>
        <w:t>, ja ir diagnosticēta.</w:t>
      </w:r>
    </w:p>
    <w:p w14:paraId="1EE77D5C" w14:textId="77777777" w:rsidR="004F141E" w:rsidRDefault="004F141E" w:rsidP="000222F1">
      <w:pPr>
        <w:ind w:firstLine="720"/>
      </w:pPr>
      <w:r w:rsidRPr="004E16B8">
        <w:rPr>
          <w:b/>
        </w:rPr>
        <w:t>F70 Viegla garīga atpalicība</w:t>
      </w:r>
      <w:r>
        <w:t xml:space="preserve">, IQ aptuveni starp 50 un 69 (pieaugušā garīgais vecums ir starp 9 un 12 gadiem). Iespējams, ka ir nelielas mācīšanās grūtības skolā. </w:t>
      </w:r>
    </w:p>
    <w:p w14:paraId="31C0FD5A" w14:textId="77777777" w:rsidR="004F141E" w:rsidRDefault="004F141E" w:rsidP="000222F1">
      <w:pPr>
        <w:ind w:firstLine="720"/>
      </w:pPr>
      <w:r w:rsidRPr="004E16B8">
        <w:rPr>
          <w:b/>
        </w:rPr>
        <w:t>F71 Vidēji smaga garīga atpalicība</w:t>
      </w:r>
      <w:r>
        <w:t xml:space="preserve">, IQ aptuveni starp 35 un 49 (pieaugušā garīgais vecums starp 6 un 9 gadiem). Iespējama krasa attīstības atpalicība bērnībā, bet pacientu vairākums spēj mācīties, lai rastos dažas sevis aprūpes iemaņas, adekvāti kontaktēt un gūt sekmes skolas mācībās. Pieaugušiem būs vajadzīgs dažādas pakāpes atbalsts, lai spētu dzīvot un strādāt sabiedrībā. </w:t>
      </w:r>
    </w:p>
    <w:p w14:paraId="53C431BF" w14:textId="77777777" w:rsidR="004F141E" w:rsidRDefault="004F141E" w:rsidP="000222F1">
      <w:pPr>
        <w:ind w:firstLine="720"/>
      </w:pPr>
      <w:r w:rsidRPr="004E16B8">
        <w:rPr>
          <w:b/>
        </w:rPr>
        <w:t>F72 Smaga garīgā atpalicība</w:t>
      </w:r>
      <w:r>
        <w:t xml:space="preserve">, IQ aptuveni starp 24 un 30 (pieaugušā garīgais vecums ir starp 3 un 6 gadiem). Nepieciešams nepārtraukts atbalsts. </w:t>
      </w:r>
    </w:p>
    <w:p w14:paraId="28B5543D" w14:textId="77777777" w:rsidR="004F141E" w:rsidRDefault="004F141E" w:rsidP="000222F1">
      <w:pPr>
        <w:ind w:firstLine="720"/>
      </w:pPr>
      <w:r w:rsidRPr="004E16B8">
        <w:rPr>
          <w:b/>
        </w:rPr>
        <w:t>F73 Dziļa garīga atpalicība</w:t>
      </w:r>
      <w:r>
        <w:t>, IQ zem 20 (pieaugušā garīgais vecums ir mazāks par 3 gadiem). Ir lielas grūtības ar sevis apkopšanu, tīrību, kontaktiem un kustībām.</w:t>
      </w:r>
    </w:p>
    <w:p w14:paraId="4F6D788F" w14:textId="77777777" w:rsidR="004F141E" w:rsidRDefault="004F141E" w:rsidP="00D40B54"/>
    <w:p w14:paraId="35B6DBF8" w14:textId="77777777" w:rsidR="004F141E" w:rsidRDefault="004F141E" w:rsidP="00D40B54"/>
    <w:p w14:paraId="432180A7" w14:textId="77777777" w:rsidR="004F141E" w:rsidRPr="001E1D18" w:rsidRDefault="004F141E" w:rsidP="00D40B54">
      <w:pPr>
        <w:rPr>
          <w:bCs/>
          <w:u w:val="single"/>
        </w:rPr>
      </w:pPr>
      <w:r w:rsidRPr="001E1D18">
        <w:rPr>
          <w:bCs/>
          <w:u w:val="single"/>
        </w:rPr>
        <w:lastRenderedPageBreak/>
        <w:t>Piemēri</w:t>
      </w:r>
    </w:p>
    <w:p w14:paraId="77514C0C" w14:textId="77777777" w:rsidR="004F141E" w:rsidRDefault="004F141E" w:rsidP="00D40B54"/>
    <w:p w14:paraId="31EBF7AE" w14:textId="77777777" w:rsidR="001E1D18" w:rsidRDefault="001E1D18" w:rsidP="00D40B54">
      <w:r>
        <w:t>Nr. 1</w:t>
      </w:r>
    </w:p>
    <w:p w14:paraId="04DF7035" w14:textId="70F80145" w:rsidR="004F141E" w:rsidRDefault="004F141E" w:rsidP="00D40B54">
      <w:r>
        <w:t>Pacients stacionēts tīšas paracetamola pārdozēšanas</w:t>
      </w:r>
      <w:r w:rsidR="00E262F9">
        <w:t xml:space="preserve"> dēļ</w:t>
      </w:r>
      <w:r>
        <w:t>, ir depresija. Pacients tiek pārvests uz psihiatrijas stacionāru nākamajā dienā depresijas ārstēšanai</w:t>
      </w:r>
    </w:p>
    <w:p w14:paraId="0AE060DF" w14:textId="77777777" w:rsidR="004F141E" w:rsidRDefault="004F141E" w:rsidP="00D40B54"/>
    <w:p w14:paraId="5CF106A7" w14:textId="77777777" w:rsidR="004F141E" w:rsidRDefault="004F141E" w:rsidP="00D40B54">
      <w:r>
        <w:t>Pirmā epizode akūtā stacionārā</w:t>
      </w:r>
    </w:p>
    <w:p w14:paraId="45B5349A" w14:textId="552C3A97" w:rsidR="004E16B8" w:rsidRDefault="004F141E" w:rsidP="00D40B54">
      <w:pPr>
        <w:ind w:firstLine="720"/>
      </w:pPr>
      <w:r>
        <w:t xml:space="preserve">T39.1 </w:t>
      </w:r>
      <w:r w:rsidR="000009E9">
        <w:tab/>
      </w:r>
      <w:r>
        <w:t xml:space="preserve">4-aminofenola derivāti </w:t>
      </w:r>
    </w:p>
    <w:p w14:paraId="18FEF57D" w14:textId="2658FD83" w:rsidR="004E16B8" w:rsidRDefault="004F141E" w:rsidP="00D40B54">
      <w:pPr>
        <w:ind w:left="1276" w:hanging="556"/>
      </w:pPr>
      <w:r>
        <w:t xml:space="preserve">X60 </w:t>
      </w:r>
      <w:r w:rsidR="000009E9">
        <w:tab/>
      </w:r>
      <w:r w:rsidR="000009E9">
        <w:tab/>
      </w:r>
      <w:r>
        <w:t xml:space="preserve">Tīša saindēšanās un saskare ar nenarkotiskiem pretsāpju, antipirētiskiem un antireimatiskiem līdzekļiem </w:t>
      </w:r>
    </w:p>
    <w:p w14:paraId="72390224" w14:textId="2F6CC195" w:rsidR="004F141E" w:rsidRDefault="004F141E" w:rsidP="00D40B54">
      <w:pPr>
        <w:ind w:firstLine="720"/>
      </w:pPr>
      <w:r>
        <w:t xml:space="preserve">F32.9 </w:t>
      </w:r>
      <w:r w:rsidR="000009E9">
        <w:tab/>
      </w:r>
      <w:r>
        <w:t xml:space="preserve">Neprecizēta depresijas epizode </w:t>
      </w:r>
    </w:p>
    <w:p w14:paraId="1014110C" w14:textId="77777777" w:rsidR="004F141E" w:rsidRDefault="004F141E" w:rsidP="00D40B54"/>
    <w:p w14:paraId="6CDEB779" w14:textId="77777777" w:rsidR="004F141E" w:rsidRDefault="004F141E" w:rsidP="00D40B54">
      <w:r>
        <w:t>Otrā epizode psihiatrijas stacionārā</w:t>
      </w:r>
    </w:p>
    <w:p w14:paraId="37318D0D" w14:textId="1A072F6B" w:rsidR="004F141E" w:rsidRDefault="004F141E" w:rsidP="00D40B54">
      <w:pPr>
        <w:ind w:firstLine="720"/>
      </w:pPr>
      <w:r>
        <w:t>F32.</w:t>
      </w:r>
      <w:r w:rsidR="00B71B90">
        <w:t>_</w:t>
      </w:r>
      <w:r>
        <w:t xml:space="preserve"> </w:t>
      </w:r>
      <w:r w:rsidR="000009E9">
        <w:tab/>
      </w:r>
      <w:r>
        <w:t xml:space="preserve">Neprecizēta depresijas epizode </w:t>
      </w:r>
    </w:p>
    <w:p w14:paraId="02FCFB60" w14:textId="63E64205" w:rsidR="004F141E" w:rsidRDefault="004F141E" w:rsidP="00D40B54">
      <w:pPr>
        <w:ind w:left="720"/>
      </w:pPr>
      <w:r>
        <w:t xml:space="preserve">Z91.5 </w:t>
      </w:r>
      <w:r w:rsidR="000009E9">
        <w:tab/>
      </w:r>
      <w:r>
        <w:t>Paškaitējums dzīves anamnēzē</w:t>
      </w:r>
    </w:p>
    <w:p w14:paraId="3E444893" w14:textId="77777777" w:rsidR="004F141E" w:rsidRDefault="004F141E" w:rsidP="00D40B54">
      <w:pPr>
        <w:ind w:left="720"/>
      </w:pPr>
    </w:p>
    <w:p w14:paraId="1DBC7396" w14:textId="77777777" w:rsidR="001E1D18" w:rsidRDefault="001E1D18" w:rsidP="00D40B54">
      <w:r>
        <w:t>Nr. 2</w:t>
      </w:r>
    </w:p>
    <w:p w14:paraId="5CA0F9CF" w14:textId="28E59F07" w:rsidR="004F141E" w:rsidRDefault="004F141E" w:rsidP="00D40B54">
      <w:r>
        <w:t>Psihiatrijas stacionāra pacients ar akūtu depresiju. Atrodoties stacionārā, sagriezis plaukstas pamatni ar šķērēm (</w:t>
      </w:r>
      <w:r w:rsidR="004E16B8">
        <w:t>pašnāvības</w:t>
      </w:r>
      <w:r>
        <w:t xml:space="preserve"> mēģinājums). Pārvests uz akūto stacionāru </w:t>
      </w:r>
      <w:r w:rsidR="004E16B8">
        <w:t>brūču</w:t>
      </w:r>
      <w:r>
        <w:t xml:space="preserve"> ārstēšanai</w:t>
      </w:r>
    </w:p>
    <w:p w14:paraId="269C52D7" w14:textId="77777777" w:rsidR="004F141E" w:rsidRDefault="004F141E" w:rsidP="00D40B54"/>
    <w:p w14:paraId="5622D75F" w14:textId="77777777" w:rsidR="004F141E" w:rsidRDefault="004F141E" w:rsidP="00D40B54">
      <w:r>
        <w:t>Pirmā epizode psihiatrijas stacionārā</w:t>
      </w:r>
    </w:p>
    <w:p w14:paraId="11AD4C7A" w14:textId="0819ABE0" w:rsidR="004F141E" w:rsidRDefault="004F141E" w:rsidP="00D40B54">
      <w:pPr>
        <w:ind w:firstLine="720"/>
      </w:pPr>
      <w:r>
        <w:t>F32.</w:t>
      </w:r>
      <w:r w:rsidR="00B71B90">
        <w:t>_</w:t>
      </w:r>
      <w:r>
        <w:t xml:space="preserve"> </w:t>
      </w:r>
      <w:r w:rsidR="000009E9">
        <w:tab/>
      </w:r>
      <w:r>
        <w:t xml:space="preserve">Neprecizēta depresijas epizode </w:t>
      </w:r>
    </w:p>
    <w:p w14:paraId="405BAC8D" w14:textId="151D4D23" w:rsidR="004F141E" w:rsidRDefault="004F141E" w:rsidP="00D40B54">
      <w:pPr>
        <w:ind w:firstLine="720"/>
      </w:pPr>
      <w:r>
        <w:t xml:space="preserve">S61.9 </w:t>
      </w:r>
      <w:r w:rsidR="000009E9">
        <w:tab/>
      </w:r>
      <w:r>
        <w:t>Vaļēja plaukstas pamatnes un plaukstas brūce, neprecizējot lokalizāciju</w:t>
      </w:r>
    </w:p>
    <w:p w14:paraId="17F77AF6" w14:textId="2541BCBD" w:rsidR="004F141E" w:rsidRDefault="004F141E" w:rsidP="00D40B54">
      <w:pPr>
        <w:ind w:firstLine="720"/>
      </w:pPr>
      <w:r>
        <w:t xml:space="preserve">X78 </w:t>
      </w:r>
      <w:r w:rsidR="000009E9">
        <w:tab/>
      </w:r>
      <w:r>
        <w:t xml:space="preserve">Tīšs paškaitējums ar asu priekšmetu </w:t>
      </w:r>
    </w:p>
    <w:p w14:paraId="0C34EBC3" w14:textId="77777777" w:rsidR="004F141E" w:rsidRDefault="004F141E" w:rsidP="00D40B54">
      <w:pPr>
        <w:ind w:firstLine="720"/>
      </w:pPr>
    </w:p>
    <w:p w14:paraId="65455AC0" w14:textId="77777777" w:rsidR="004F141E" w:rsidRDefault="004F141E" w:rsidP="00D40B54">
      <w:r>
        <w:t>Otrā epizode akūtā stacionārā</w:t>
      </w:r>
    </w:p>
    <w:p w14:paraId="63B92A29" w14:textId="77777777" w:rsidR="00B71B90" w:rsidRDefault="004F141E" w:rsidP="00D40B54">
      <w:pPr>
        <w:ind w:firstLine="720"/>
      </w:pPr>
      <w:r>
        <w:t>S61.</w:t>
      </w:r>
      <w:r w:rsidR="00B71B90">
        <w:t>7</w:t>
      </w:r>
      <w:r>
        <w:t xml:space="preserve"> </w:t>
      </w:r>
      <w:r w:rsidR="000009E9">
        <w:tab/>
      </w:r>
      <w:r w:rsidR="00B71B90">
        <w:t>Multiplas vaļējas plaukstpamata un plaukstas brūces</w:t>
      </w:r>
    </w:p>
    <w:p w14:paraId="04EFB1F4" w14:textId="33FF49A6" w:rsidR="004F141E" w:rsidRDefault="004F141E" w:rsidP="00D40B54">
      <w:pPr>
        <w:ind w:firstLine="720"/>
      </w:pPr>
      <w:r>
        <w:t>F32.</w:t>
      </w:r>
      <w:r w:rsidR="00B71B90">
        <w:t>_</w:t>
      </w:r>
      <w:r>
        <w:t xml:space="preserve"> </w:t>
      </w:r>
      <w:r w:rsidR="000009E9">
        <w:tab/>
      </w:r>
      <w:r>
        <w:t>Neprecizēta depresijas epizode</w:t>
      </w:r>
    </w:p>
    <w:p w14:paraId="7A8A85F3" w14:textId="656920AD" w:rsidR="004F141E" w:rsidRDefault="004F141E" w:rsidP="00D40B54">
      <w:pPr>
        <w:ind w:firstLine="720"/>
      </w:pPr>
      <w:r>
        <w:t xml:space="preserve">Z91.5 </w:t>
      </w:r>
      <w:r w:rsidR="000009E9">
        <w:tab/>
      </w:r>
      <w:r>
        <w:t>Paškaitējums dzīves anamnēzē</w:t>
      </w:r>
    </w:p>
    <w:p w14:paraId="2F41B0D7" w14:textId="77777777" w:rsidR="004F141E" w:rsidRDefault="004F141E" w:rsidP="00D40B54"/>
    <w:p w14:paraId="062A01CC" w14:textId="77777777" w:rsidR="004F141E" w:rsidRDefault="004F141E" w:rsidP="00D40B54"/>
    <w:p w14:paraId="26754053" w14:textId="77777777" w:rsidR="004E16B8" w:rsidRDefault="004E16B8" w:rsidP="00B71B90">
      <w:pPr>
        <w:spacing w:after="160" w:line="278" w:lineRule="auto"/>
        <w:rPr>
          <w:rFonts w:eastAsia="Arial" w:cstheme="majorBidi"/>
          <w:sz w:val="40"/>
          <w:szCs w:val="40"/>
        </w:rPr>
      </w:pPr>
      <w:bookmarkStart w:id="81" w:name="_mqng1l5cgtoe"/>
      <w:bookmarkEnd w:id="81"/>
      <w:r>
        <w:rPr>
          <w:rFonts w:eastAsia="Arial"/>
        </w:rPr>
        <w:br w:type="page"/>
      </w:r>
    </w:p>
    <w:p w14:paraId="1493B2D9" w14:textId="07CB89E1" w:rsidR="004F141E" w:rsidRDefault="004F141E" w:rsidP="00B71B90">
      <w:pPr>
        <w:pStyle w:val="Heading1"/>
        <w:jc w:val="both"/>
        <w:rPr>
          <w:rFonts w:eastAsia="Arial"/>
        </w:rPr>
      </w:pPr>
      <w:bookmarkStart w:id="82" w:name="_Toc238456190"/>
      <w:r>
        <w:rPr>
          <w:rFonts w:eastAsia="Arial"/>
        </w:rPr>
        <w:lastRenderedPageBreak/>
        <w:t>VI nodaļa - Nervu sistēmas slimības (G00-G99)</w:t>
      </w:r>
      <w:bookmarkEnd w:id="82"/>
      <w:r>
        <w:rPr>
          <w:rFonts w:eastAsia="Arial"/>
        </w:rPr>
        <w:t xml:space="preserve"> </w:t>
      </w:r>
    </w:p>
    <w:p w14:paraId="0140EA1B" w14:textId="77777777" w:rsidR="004F141E" w:rsidRDefault="004F141E" w:rsidP="00D40B54">
      <w:pPr>
        <w:rPr>
          <w:rFonts w:eastAsia="Arial"/>
        </w:rPr>
      </w:pPr>
    </w:p>
    <w:p w14:paraId="3261B4EC" w14:textId="77777777" w:rsidR="004F141E" w:rsidRDefault="004F141E" w:rsidP="00D40B54">
      <w:pPr>
        <w:pStyle w:val="Heading2"/>
        <w:rPr>
          <w:rFonts w:eastAsia="Arial"/>
        </w:rPr>
      </w:pPr>
      <w:bookmarkStart w:id="83" w:name="_k8482ludlv6d"/>
      <w:bookmarkStart w:id="84" w:name="_Toc238456191"/>
      <w:bookmarkEnd w:id="83"/>
      <w:r>
        <w:rPr>
          <w:rFonts w:eastAsia="Arial"/>
        </w:rPr>
        <w:t>Epilepsija un ievainojumi</w:t>
      </w:r>
      <w:bookmarkEnd w:id="84"/>
    </w:p>
    <w:p w14:paraId="69669487" w14:textId="18F9A3FA" w:rsidR="004F141E" w:rsidRDefault="004F141E" w:rsidP="00B71B90">
      <w:pPr>
        <w:ind w:firstLine="720"/>
      </w:pPr>
      <w:r>
        <w:t>Ja pacients ar epilepsiju tiek stacionēts ievainojuma</w:t>
      </w:r>
      <w:r w:rsidR="004E16B8">
        <w:t xml:space="preserve"> dēļ</w:t>
      </w:r>
      <w:r>
        <w:t xml:space="preserve">, kuru guva krampju lēkmes laikā, tad ievainojums jākodē kā </w:t>
      </w:r>
      <w:r w:rsidR="004E16B8">
        <w:t>primārā</w:t>
      </w:r>
      <w:r>
        <w:t xml:space="preserve"> diagnoze un epilepsija kā sekundārā diagnoze.</w:t>
      </w:r>
    </w:p>
    <w:p w14:paraId="3C145B4D" w14:textId="73FF7CA0" w:rsidR="00B71B90" w:rsidRDefault="00B71B90" w:rsidP="00B71B90">
      <w:pPr>
        <w:rPr>
          <w:rFonts w:eastAsia="Arial"/>
        </w:rPr>
      </w:pPr>
    </w:p>
    <w:p w14:paraId="2B5CF64B" w14:textId="5F7D0C40" w:rsidR="00B71B90" w:rsidRPr="00051E8F" w:rsidRDefault="00B71B90" w:rsidP="00B71B90">
      <w:pPr>
        <w:rPr>
          <w:rFonts w:eastAsia="Arial"/>
          <w:u w:val="single"/>
        </w:rPr>
      </w:pPr>
      <w:r w:rsidRPr="00051E8F">
        <w:rPr>
          <w:rFonts w:eastAsia="Arial"/>
          <w:u w:val="single"/>
        </w:rPr>
        <w:t>Piemēr</w:t>
      </w:r>
      <w:r w:rsidR="00585C59">
        <w:rPr>
          <w:rFonts w:eastAsia="Arial"/>
          <w:u w:val="single"/>
        </w:rPr>
        <w:t>s</w:t>
      </w:r>
    </w:p>
    <w:p w14:paraId="6D8843E6" w14:textId="1FA1C445" w:rsidR="00B71B90" w:rsidRDefault="00B71B90" w:rsidP="00B71B90">
      <w:pPr>
        <w:rPr>
          <w:rFonts w:eastAsia="Arial"/>
        </w:rPr>
      </w:pPr>
    </w:p>
    <w:p w14:paraId="1BF34C55" w14:textId="4E1EB393" w:rsidR="00B71B90" w:rsidRDefault="00B71B90" w:rsidP="00B71B90">
      <w:pPr>
        <w:rPr>
          <w:rFonts w:eastAsia="Arial"/>
        </w:rPr>
      </w:pPr>
      <w:r>
        <w:rPr>
          <w:rFonts w:eastAsia="Arial"/>
        </w:rPr>
        <w:t>Nr. 1</w:t>
      </w:r>
    </w:p>
    <w:p w14:paraId="0ADBE4E0" w14:textId="0248B489" w:rsidR="00B71B90" w:rsidRDefault="00B71B90" w:rsidP="00B71B90">
      <w:pPr>
        <w:rPr>
          <w:rFonts w:eastAsia="Arial"/>
        </w:rPr>
      </w:pPr>
      <w:r>
        <w:rPr>
          <w:rFonts w:eastAsia="Arial"/>
        </w:rPr>
        <w:t>Pacients ar zināmu epilepsiju. Ģeneralizētu krampju laikā guvis brūci galvas matainajā daļā un galvaskausa velves daļas lūzumu bez dislokācijas</w:t>
      </w:r>
    </w:p>
    <w:p w14:paraId="38D77D48" w14:textId="33AF39FA" w:rsidR="00B71B90" w:rsidRDefault="00B71B90" w:rsidP="00B71B90">
      <w:pPr>
        <w:rPr>
          <w:rFonts w:eastAsia="Arial"/>
        </w:rPr>
      </w:pPr>
      <w:r>
        <w:rPr>
          <w:rFonts w:eastAsia="Arial"/>
        </w:rPr>
        <w:tab/>
        <w:t xml:space="preserve">S02.0 </w:t>
      </w:r>
      <w:r>
        <w:t>Galvaskausa velves lūzums</w:t>
      </w:r>
    </w:p>
    <w:p w14:paraId="424641B3" w14:textId="1F0C604F" w:rsidR="00B71B90" w:rsidRDefault="00B71B90" w:rsidP="00B71B90">
      <w:pPr>
        <w:ind w:firstLine="720"/>
      </w:pPr>
      <w:r>
        <w:rPr>
          <w:rFonts w:eastAsia="Arial"/>
        </w:rPr>
        <w:t xml:space="preserve">S01.0 </w:t>
      </w:r>
      <w:r>
        <w:t>Vaļēja galvas matainās daļas brūce</w:t>
      </w:r>
    </w:p>
    <w:p w14:paraId="16D954FB" w14:textId="1E7053A6" w:rsidR="00B71B90" w:rsidRDefault="00B71B90" w:rsidP="00B71B90">
      <w:pPr>
        <w:rPr>
          <w:rFonts w:eastAsia="Arial"/>
        </w:rPr>
      </w:pPr>
      <w:r>
        <w:rPr>
          <w:rFonts w:eastAsia="Arial"/>
        </w:rPr>
        <w:tab/>
        <w:t xml:space="preserve">G40.9 </w:t>
      </w:r>
      <w:r>
        <w:t>Neprecizēta epilepsija</w:t>
      </w:r>
    </w:p>
    <w:p w14:paraId="1F5CFFBC" w14:textId="77777777" w:rsidR="004F141E" w:rsidRDefault="004F141E" w:rsidP="00D40B54"/>
    <w:p w14:paraId="4DCB94AE" w14:textId="77777777" w:rsidR="004F141E" w:rsidRDefault="004F141E" w:rsidP="00D40B54">
      <w:pPr>
        <w:pStyle w:val="Heading2"/>
        <w:rPr>
          <w:rFonts w:eastAsia="Arial"/>
        </w:rPr>
      </w:pPr>
      <w:bookmarkStart w:id="85" w:name="_w1166s1n0oaj"/>
      <w:bookmarkStart w:id="86" w:name="_Toc238456192"/>
      <w:bookmarkEnd w:id="85"/>
      <w:r>
        <w:rPr>
          <w:rFonts w:eastAsia="Arial"/>
        </w:rPr>
        <w:t>Cerebrovaskulāru slimību sekas</w:t>
      </w:r>
      <w:bookmarkEnd w:id="86"/>
      <w:r>
        <w:rPr>
          <w:rFonts w:eastAsia="Arial"/>
        </w:rPr>
        <w:t xml:space="preserve"> </w:t>
      </w:r>
    </w:p>
    <w:p w14:paraId="1613B8B2" w14:textId="5E4038AC" w:rsidR="004F141E" w:rsidRDefault="004F141E" w:rsidP="00ED1CF9">
      <w:pPr>
        <w:ind w:firstLine="720"/>
        <w:rPr>
          <w:rFonts w:eastAsia="Arial"/>
        </w:rPr>
      </w:pPr>
      <w:r>
        <w:t xml:space="preserve">Norādot insultu sekas </w:t>
      </w:r>
      <w:r>
        <w:rPr>
          <w:b/>
          <w:bCs/>
        </w:rPr>
        <w:t>I69.</w:t>
      </w:r>
      <w:r w:rsidR="008E3B74">
        <w:rPr>
          <w:b/>
          <w:bCs/>
        </w:rPr>
        <w:t>_</w:t>
      </w:r>
      <w:r>
        <w:rPr>
          <w:b/>
          <w:bCs/>
        </w:rPr>
        <w:t xml:space="preserve"> Cerebrovaskulāru slimību sekas</w:t>
      </w:r>
      <w:r>
        <w:t>, vienmēr jāpaskaidro</w:t>
      </w:r>
      <w:r w:rsidR="00FD74FA">
        <w:t>,</w:t>
      </w:r>
      <w:r>
        <w:t xml:space="preserve"> kādas tieši sekas ir novērojamas</w:t>
      </w:r>
      <w:r w:rsidR="002B7C9D">
        <w:t>, piemēram</w:t>
      </w:r>
      <w:r w:rsidR="00E262F9">
        <w:t>:</w:t>
      </w:r>
    </w:p>
    <w:p w14:paraId="0DA14435" w14:textId="7A25E3F1" w:rsidR="004F141E" w:rsidRPr="00B71B90" w:rsidRDefault="004F141E" w:rsidP="006F6A2D">
      <w:pPr>
        <w:pStyle w:val="ListParagraph"/>
        <w:numPr>
          <w:ilvl w:val="1"/>
          <w:numId w:val="18"/>
        </w:numPr>
        <w:rPr>
          <w:b/>
          <w:bCs/>
        </w:rPr>
      </w:pPr>
      <w:r w:rsidRPr="00B71B90">
        <w:rPr>
          <w:b/>
          <w:bCs/>
        </w:rPr>
        <w:t>G81-G83 hemiplēģijas, paraplēģijas un tetraplēģijas norādīšanai</w:t>
      </w:r>
      <w:r w:rsidR="00FD74FA">
        <w:rPr>
          <w:b/>
          <w:bCs/>
        </w:rPr>
        <w:t>,</w:t>
      </w:r>
    </w:p>
    <w:p w14:paraId="7EC259ED" w14:textId="25E32E44" w:rsidR="004F141E" w:rsidRPr="00B71B90" w:rsidRDefault="004F141E" w:rsidP="006F6A2D">
      <w:pPr>
        <w:pStyle w:val="ListParagraph"/>
        <w:numPr>
          <w:ilvl w:val="1"/>
          <w:numId w:val="18"/>
        </w:numPr>
        <w:rPr>
          <w:b/>
          <w:bCs/>
        </w:rPr>
      </w:pPr>
      <w:r w:rsidRPr="00B71B90">
        <w:rPr>
          <w:b/>
          <w:bCs/>
        </w:rPr>
        <w:t xml:space="preserve">R47.0 </w:t>
      </w:r>
      <w:r w:rsidR="000009E9" w:rsidRPr="00B71B90">
        <w:rPr>
          <w:b/>
          <w:bCs/>
        </w:rPr>
        <w:tab/>
      </w:r>
      <w:r w:rsidRPr="00B71B90">
        <w:rPr>
          <w:b/>
          <w:bCs/>
        </w:rPr>
        <w:t>Disfāzija un afāzija</w:t>
      </w:r>
      <w:r w:rsidR="00FD74FA">
        <w:rPr>
          <w:b/>
          <w:bCs/>
        </w:rPr>
        <w:t>,</w:t>
      </w:r>
    </w:p>
    <w:p w14:paraId="0100CD8A" w14:textId="6F75329E" w:rsidR="004F141E" w:rsidRPr="00B71B90" w:rsidRDefault="004F141E" w:rsidP="006F6A2D">
      <w:pPr>
        <w:pStyle w:val="ListParagraph"/>
        <w:numPr>
          <w:ilvl w:val="1"/>
          <w:numId w:val="18"/>
        </w:numPr>
        <w:rPr>
          <w:b/>
          <w:bCs/>
        </w:rPr>
      </w:pPr>
      <w:r w:rsidRPr="00B71B90">
        <w:rPr>
          <w:b/>
          <w:bCs/>
        </w:rPr>
        <w:t xml:space="preserve">F01.1 </w:t>
      </w:r>
      <w:r w:rsidR="000009E9" w:rsidRPr="00B71B90">
        <w:rPr>
          <w:b/>
          <w:bCs/>
        </w:rPr>
        <w:tab/>
      </w:r>
      <w:r w:rsidRPr="00B71B90">
        <w:rPr>
          <w:b/>
          <w:bCs/>
        </w:rPr>
        <w:t>Multiinfarktu demence</w:t>
      </w:r>
      <w:r w:rsidR="00FD74FA">
        <w:rPr>
          <w:b/>
          <w:bCs/>
        </w:rPr>
        <w:t>,</w:t>
      </w:r>
    </w:p>
    <w:p w14:paraId="0E7EA07C" w14:textId="5090BE6D" w:rsidR="00B71B90" w:rsidRDefault="004F141E" w:rsidP="006F6A2D">
      <w:pPr>
        <w:pStyle w:val="ListParagraph"/>
        <w:numPr>
          <w:ilvl w:val="1"/>
          <w:numId w:val="18"/>
        </w:numPr>
        <w:rPr>
          <w:b/>
          <w:bCs/>
        </w:rPr>
      </w:pPr>
      <w:r w:rsidRPr="00B71B90">
        <w:rPr>
          <w:b/>
          <w:bCs/>
        </w:rPr>
        <w:t xml:space="preserve">R13 </w:t>
      </w:r>
      <w:r w:rsidR="000009E9" w:rsidRPr="00B71B90">
        <w:rPr>
          <w:b/>
          <w:bCs/>
        </w:rPr>
        <w:tab/>
      </w:r>
      <w:r w:rsidRPr="00B71B90">
        <w:rPr>
          <w:b/>
          <w:bCs/>
        </w:rPr>
        <w:t>Disfāgija (</w:t>
      </w:r>
      <w:r w:rsidRPr="00B71B90">
        <w:rPr>
          <w:b/>
          <w:bCs/>
          <w:i/>
          <w:iCs/>
        </w:rPr>
        <w:t>dysphagia</w:t>
      </w:r>
      <w:r w:rsidRPr="00B71B90">
        <w:rPr>
          <w:b/>
          <w:bCs/>
        </w:rPr>
        <w:t>)</w:t>
      </w:r>
      <w:r w:rsidR="00FD74FA">
        <w:rPr>
          <w:b/>
          <w:bCs/>
        </w:rPr>
        <w:t>.</w:t>
      </w:r>
    </w:p>
    <w:p w14:paraId="122C518E" w14:textId="77777777" w:rsidR="004F141E" w:rsidRDefault="004F141E" w:rsidP="00D40B54"/>
    <w:p w14:paraId="49417938" w14:textId="77777777" w:rsidR="004F141E" w:rsidRDefault="004F141E" w:rsidP="00D40B54">
      <w:pPr>
        <w:pStyle w:val="Heading2"/>
        <w:rPr>
          <w:rFonts w:eastAsia="Arial"/>
        </w:rPr>
      </w:pPr>
      <w:bookmarkStart w:id="87" w:name="_48usj8glzxqo"/>
      <w:bookmarkStart w:id="88" w:name="_Toc238456193"/>
      <w:bookmarkEnd w:id="87"/>
      <w:r>
        <w:rPr>
          <w:rFonts w:eastAsia="Arial"/>
        </w:rPr>
        <w:t>Akūts insults</w:t>
      </w:r>
      <w:bookmarkEnd w:id="88"/>
    </w:p>
    <w:p w14:paraId="6FD441DE" w14:textId="0B6EFC3E" w:rsidR="004F141E" w:rsidRDefault="004F141E" w:rsidP="002B7C9D">
      <w:pPr>
        <w:ind w:firstLine="720"/>
        <w:rPr>
          <w:rFonts w:eastAsia="Arial"/>
        </w:rPr>
      </w:pPr>
      <w:r>
        <w:t xml:space="preserve">Insulti tiek klasificēti pēc to tipa </w:t>
      </w:r>
      <w:r w:rsidR="004E16B8">
        <w:t>–</w:t>
      </w:r>
      <w:r>
        <w:t xml:space="preserve"> hemorāģiski</w:t>
      </w:r>
      <w:r w:rsidR="004E16B8">
        <w:t xml:space="preserve"> </w:t>
      </w:r>
      <w:r>
        <w:t xml:space="preserve">vai išēmiski. Kodu </w:t>
      </w:r>
      <w:r w:rsidRPr="004E16B8">
        <w:rPr>
          <w:b/>
        </w:rPr>
        <w:t>I64 Insults, neprecizējot, vai tas ir asinsizplūdums vai infarkts</w:t>
      </w:r>
      <w:r>
        <w:t xml:space="preserve"> var izmantot tikai līdz brīdim, kad tiek veikts datortomogrāfijas izmeklējums.</w:t>
      </w:r>
    </w:p>
    <w:p w14:paraId="5634827F" w14:textId="397E1951" w:rsidR="004F141E" w:rsidRDefault="004F141E" w:rsidP="002B7C9D">
      <w:pPr>
        <w:ind w:firstLine="720"/>
      </w:pPr>
      <w:r>
        <w:t>Lakunārs insults jākodē</w:t>
      </w:r>
      <w:r w:rsidR="003B6274">
        <w:t xml:space="preserve"> ar kodu</w:t>
      </w:r>
      <w:r>
        <w:t xml:space="preserve"> </w:t>
      </w:r>
      <w:r w:rsidRPr="00B627AC">
        <w:rPr>
          <w:b/>
        </w:rPr>
        <w:t>I63.5 Smadzeņu infarkts neprecizētas cerebrālo artēriju oklūzijas vai stenozes dēļ</w:t>
      </w:r>
      <w:r>
        <w:t>.</w:t>
      </w:r>
    </w:p>
    <w:p w14:paraId="223BB92D" w14:textId="46D39477" w:rsidR="004F141E" w:rsidRDefault="004F141E" w:rsidP="002B7C9D">
      <w:pPr>
        <w:ind w:firstLine="720"/>
      </w:pPr>
      <w:r>
        <w:t>Akūta insulta gadījumā kodē arī insulta izpausmes (piemēram, hemiplēģija, disfāgija u</w:t>
      </w:r>
      <w:r w:rsidR="00585C59">
        <w:t>.</w:t>
      </w:r>
      <w:r>
        <w:t>tml</w:t>
      </w:r>
      <w:r w:rsidR="00585C59">
        <w:t>.</w:t>
      </w:r>
      <w:r>
        <w:t>).</w:t>
      </w:r>
    </w:p>
    <w:p w14:paraId="683BB595" w14:textId="7520F5CE" w:rsidR="004F141E" w:rsidRDefault="004F141E" w:rsidP="002B7C9D">
      <w:pPr>
        <w:ind w:firstLine="720"/>
      </w:pPr>
      <w:r>
        <w:t xml:space="preserve">Ja pacientam jau bija iepriekšējā insulta izpausmes, tad tās tiek norādītas pēc koda </w:t>
      </w:r>
      <w:r>
        <w:rPr>
          <w:b/>
          <w:bCs/>
        </w:rPr>
        <w:t>I69.</w:t>
      </w:r>
      <w:r w:rsidR="00B627AC">
        <w:rPr>
          <w:b/>
          <w:bCs/>
        </w:rPr>
        <w:t>_</w:t>
      </w:r>
      <w:r>
        <w:rPr>
          <w:b/>
          <w:bCs/>
        </w:rPr>
        <w:t xml:space="preserve"> Cerebrovaskulāru slimību sekas.</w:t>
      </w:r>
      <w:r>
        <w:t xml:space="preserve"> </w:t>
      </w:r>
    </w:p>
    <w:p w14:paraId="55B204D9" w14:textId="77777777" w:rsidR="004F141E" w:rsidRDefault="004F141E" w:rsidP="00D40B54"/>
    <w:p w14:paraId="2970CC01" w14:textId="77777777" w:rsidR="004F141E" w:rsidRPr="002B7C9D" w:rsidRDefault="004F141E" w:rsidP="00D40B54">
      <w:pPr>
        <w:rPr>
          <w:bCs/>
          <w:u w:val="single"/>
        </w:rPr>
      </w:pPr>
      <w:r w:rsidRPr="002B7C9D">
        <w:rPr>
          <w:bCs/>
          <w:u w:val="single"/>
        </w:rPr>
        <w:t>Piemēri</w:t>
      </w:r>
    </w:p>
    <w:p w14:paraId="674F0DAA" w14:textId="77777777" w:rsidR="004F141E" w:rsidRDefault="004F141E" w:rsidP="00D40B54"/>
    <w:p w14:paraId="1E8D8DA8" w14:textId="77777777" w:rsidR="002B7C9D" w:rsidRDefault="002B7C9D" w:rsidP="00D40B54">
      <w:r>
        <w:t>Nr. 1</w:t>
      </w:r>
    </w:p>
    <w:p w14:paraId="5ECC21A6" w14:textId="6D980351" w:rsidR="004F141E" w:rsidRDefault="004F141E" w:rsidP="00D40B54">
      <w:r>
        <w:t>Pacients ar cerebrālu infarktu un kreisās puses hemiparēzi</w:t>
      </w:r>
      <w:r w:rsidR="003B6274">
        <w:t>,</w:t>
      </w:r>
      <w:r>
        <w:t xml:space="preserve"> iestājoties</w:t>
      </w:r>
      <w:r w:rsidR="003B6274">
        <w:t xml:space="preserve"> stacion</w:t>
      </w:r>
      <w:r w:rsidR="00585C59">
        <w:t>ā</w:t>
      </w:r>
      <w:r w:rsidR="002B7C9D">
        <w:t>r</w:t>
      </w:r>
      <w:r w:rsidR="003B6274">
        <w:t>ā</w:t>
      </w:r>
    </w:p>
    <w:p w14:paraId="5833D6EA" w14:textId="37218E16" w:rsidR="004F141E" w:rsidRDefault="004F141E" w:rsidP="00D40B54">
      <w:r>
        <w:tab/>
        <w:t xml:space="preserve">I63.9 </w:t>
      </w:r>
      <w:r w:rsidR="000009E9">
        <w:tab/>
      </w:r>
      <w:r>
        <w:t xml:space="preserve">Neprecizēts smadzeņu infarkts </w:t>
      </w:r>
    </w:p>
    <w:p w14:paraId="57C8A147" w14:textId="10ECEC67" w:rsidR="004F141E" w:rsidRDefault="004F141E" w:rsidP="00D40B54">
      <w:r>
        <w:tab/>
        <w:t xml:space="preserve">G81.9 </w:t>
      </w:r>
      <w:r w:rsidR="000009E9">
        <w:tab/>
      </w:r>
      <w:r>
        <w:t xml:space="preserve">Neprecizēta hemiplēģija </w:t>
      </w:r>
    </w:p>
    <w:p w14:paraId="46E00B91" w14:textId="77777777" w:rsidR="004F141E" w:rsidRDefault="004F141E" w:rsidP="00D40B54"/>
    <w:p w14:paraId="14C7408D" w14:textId="77777777" w:rsidR="002B7C9D" w:rsidRDefault="002B7C9D" w:rsidP="00D40B54">
      <w:r>
        <w:t>Nr. 2</w:t>
      </w:r>
    </w:p>
    <w:p w14:paraId="1C288D4C" w14:textId="242A6EF9" w:rsidR="004F141E" w:rsidRDefault="004F141E" w:rsidP="00D40B54">
      <w:r>
        <w:t xml:space="preserve">Pacients ar akūtu cerebrālu infarktu, kuram anamnēzē </w:t>
      </w:r>
      <w:r w:rsidR="00585C59">
        <w:t xml:space="preserve">ir </w:t>
      </w:r>
      <w:r>
        <w:t>bij</w:t>
      </w:r>
      <w:r w:rsidR="00585C59">
        <w:t>is</w:t>
      </w:r>
      <w:r>
        <w:t xml:space="preserve"> cerebrāls infarkts pirms 5 gadiem un saglabājusies afāzija</w:t>
      </w:r>
    </w:p>
    <w:p w14:paraId="5AC16B5C" w14:textId="117BECFF" w:rsidR="004F141E" w:rsidRDefault="004F141E" w:rsidP="00D40B54">
      <w:pPr>
        <w:ind w:firstLine="720"/>
      </w:pPr>
      <w:r>
        <w:t>I63.</w:t>
      </w:r>
      <w:r w:rsidR="00B627AC">
        <w:t>_</w:t>
      </w:r>
      <w:r>
        <w:t xml:space="preserve"> </w:t>
      </w:r>
      <w:r w:rsidR="000009E9">
        <w:tab/>
      </w:r>
      <w:r>
        <w:t>Smadzeņu infarkts</w:t>
      </w:r>
    </w:p>
    <w:p w14:paraId="49407E97" w14:textId="5C6893D5" w:rsidR="004F141E" w:rsidRDefault="004F141E" w:rsidP="00D40B54">
      <w:pPr>
        <w:ind w:firstLine="720"/>
      </w:pPr>
      <w:r>
        <w:lastRenderedPageBreak/>
        <w:t xml:space="preserve">I69.3 </w:t>
      </w:r>
      <w:r w:rsidR="000009E9">
        <w:tab/>
      </w:r>
      <w:r>
        <w:t>Smadzeņu infarkta sekas</w:t>
      </w:r>
    </w:p>
    <w:p w14:paraId="4A453C59" w14:textId="54A2B0D2" w:rsidR="004F141E" w:rsidRDefault="004F141E" w:rsidP="00D40B54">
      <w:pPr>
        <w:ind w:firstLine="720"/>
      </w:pPr>
      <w:r>
        <w:t xml:space="preserve">R47.0 </w:t>
      </w:r>
      <w:r w:rsidR="000009E9">
        <w:tab/>
      </w:r>
      <w:r>
        <w:t>Disfāzija un afāzija</w:t>
      </w:r>
    </w:p>
    <w:p w14:paraId="5D2905D6" w14:textId="77777777" w:rsidR="004F141E" w:rsidRDefault="004F141E" w:rsidP="00D40B54"/>
    <w:p w14:paraId="335D2D33" w14:textId="77777777" w:rsidR="002B7C9D" w:rsidRDefault="002B7C9D" w:rsidP="00D40B54">
      <w:r>
        <w:t>Nr. 3</w:t>
      </w:r>
    </w:p>
    <w:p w14:paraId="09D1C4FA" w14:textId="0B1D9E54" w:rsidR="004F141E" w:rsidRDefault="004F141E" w:rsidP="00D40B54">
      <w:r>
        <w:t>Perkutānas endoskopijas gastrostomas</w:t>
      </w:r>
      <w:r w:rsidR="00E7003D">
        <w:t xml:space="preserve"> (JDB10)</w:t>
      </w:r>
      <w:r>
        <w:t xml:space="preserve"> ievietošana pacientam ar intracerebrālu asinsizplūdumu (vienā epizodē)</w:t>
      </w:r>
    </w:p>
    <w:p w14:paraId="4F7E6351" w14:textId="1CDF2842" w:rsidR="004F141E" w:rsidRDefault="004F141E" w:rsidP="00D40B54">
      <w:r>
        <w:tab/>
        <w:t xml:space="preserve">I61.1 </w:t>
      </w:r>
      <w:r w:rsidR="000009E9">
        <w:tab/>
      </w:r>
      <w:r>
        <w:t xml:space="preserve">Intracerebrāls asinsizplūdums puslodes garozā </w:t>
      </w:r>
    </w:p>
    <w:p w14:paraId="3EB4F29E" w14:textId="636CAFF1" w:rsidR="004F141E" w:rsidRDefault="004F141E" w:rsidP="00D40B54">
      <w:r>
        <w:tab/>
        <w:t>R13</w:t>
      </w:r>
      <w:r w:rsidR="000009E9">
        <w:tab/>
      </w:r>
      <w:r>
        <w:t>Disfāgija (</w:t>
      </w:r>
      <w:r>
        <w:rPr>
          <w:i/>
          <w:iCs/>
        </w:rPr>
        <w:t>dysphagia</w:t>
      </w:r>
      <w:r>
        <w:t>)</w:t>
      </w:r>
    </w:p>
    <w:p w14:paraId="3ECC6938" w14:textId="77777777" w:rsidR="004F141E" w:rsidRDefault="004F141E" w:rsidP="00D40B54">
      <w:pPr>
        <w:ind w:firstLine="720"/>
      </w:pPr>
    </w:p>
    <w:p w14:paraId="42ED70AC" w14:textId="77777777" w:rsidR="004F141E" w:rsidRDefault="004F141E" w:rsidP="00D40B54">
      <w:pPr>
        <w:pStyle w:val="Heading2"/>
        <w:rPr>
          <w:rFonts w:eastAsia="Arial"/>
        </w:rPr>
      </w:pPr>
      <w:bookmarkStart w:id="89" w:name="_6yny6vbqwi66"/>
      <w:bookmarkStart w:id="90" w:name="_Toc238456194"/>
      <w:bookmarkEnd w:id="89"/>
      <w:r>
        <w:rPr>
          <w:rFonts w:eastAsia="Arial"/>
        </w:rPr>
        <w:t>Persistējošs veģetatīvs stāvoklis</w:t>
      </w:r>
      <w:bookmarkEnd w:id="90"/>
    </w:p>
    <w:p w14:paraId="2A083C78" w14:textId="6E61FDD4" w:rsidR="004F141E" w:rsidRDefault="004F141E" w:rsidP="00E7003D">
      <w:pPr>
        <w:ind w:firstLine="720"/>
        <w:rPr>
          <w:rFonts w:eastAsia="Arial"/>
        </w:rPr>
      </w:pPr>
      <w:r>
        <w:t>Persistējošs veģetatīvs stāvoklis nereti ir pēc kardiopulm</w:t>
      </w:r>
      <w:r w:rsidR="00B627AC">
        <w:t>o</w:t>
      </w:r>
      <w:r>
        <w:t xml:space="preserve">nālas reanimācijas. Tāds stāvoklis jākodē ar diviem </w:t>
      </w:r>
      <w:r w:rsidR="003B6274">
        <w:t xml:space="preserve">šiem </w:t>
      </w:r>
      <w:r>
        <w:t>kodiem</w:t>
      </w:r>
      <w:r w:rsidR="003B6274">
        <w:t>:</w:t>
      </w:r>
    </w:p>
    <w:p w14:paraId="19049419" w14:textId="42F51594" w:rsidR="004F141E" w:rsidRPr="00ED1CF9" w:rsidRDefault="004F141E" w:rsidP="00060726">
      <w:pPr>
        <w:pStyle w:val="ListParagraph"/>
        <w:numPr>
          <w:ilvl w:val="0"/>
          <w:numId w:val="45"/>
        </w:numPr>
        <w:rPr>
          <w:b/>
          <w:bCs/>
        </w:rPr>
      </w:pPr>
      <w:r w:rsidRPr="00ED1CF9">
        <w:rPr>
          <w:b/>
          <w:bCs/>
        </w:rPr>
        <w:t xml:space="preserve">G93.1 </w:t>
      </w:r>
      <w:r w:rsidR="000009E9" w:rsidRPr="00ED1CF9">
        <w:rPr>
          <w:b/>
          <w:bCs/>
        </w:rPr>
        <w:tab/>
      </w:r>
      <w:r w:rsidRPr="00ED1CF9">
        <w:rPr>
          <w:b/>
          <w:bCs/>
        </w:rPr>
        <w:t>Citur neklasificēts smadzeņu anoksisks bojājums</w:t>
      </w:r>
      <w:r w:rsidR="00FD74FA" w:rsidRPr="00ED1CF9">
        <w:rPr>
          <w:b/>
          <w:bCs/>
        </w:rPr>
        <w:t>,</w:t>
      </w:r>
    </w:p>
    <w:p w14:paraId="5FB24804" w14:textId="48B0D892" w:rsidR="004F141E" w:rsidRPr="00ED1CF9" w:rsidRDefault="004F141E" w:rsidP="00060726">
      <w:pPr>
        <w:pStyle w:val="ListParagraph"/>
        <w:numPr>
          <w:ilvl w:val="0"/>
          <w:numId w:val="45"/>
        </w:numPr>
        <w:rPr>
          <w:b/>
          <w:bCs/>
        </w:rPr>
      </w:pPr>
      <w:r w:rsidRPr="00ED1CF9">
        <w:rPr>
          <w:b/>
          <w:bCs/>
        </w:rPr>
        <w:t xml:space="preserve">R40.2 </w:t>
      </w:r>
      <w:r w:rsidR="000009E9" w:rsidRPr="00ED1CF9">
        <w:rPr>
          <w:b/>
          <w:bCs/>
        </w:rPr>
        <w:tab/>
      </w:r>
      <w:r w:rsidRPr="00ED1CF9">
        <w:rPr>
          <w:b/>
          <w:bCs/>
        </w:rPr>
        <w:t>Neprecizēta koma</w:t>
      </w:r>
      <w:r w:rsidR="00FD74FA" w:rsidRPr="00ED1CF9">
        <w:rPr>
          <w:b/>
          <w:bCs/>
        </w:rPr>
        <w:t>.</w:t>
      </w:r>
    </w:p>
    <w:p w14:paraId="55819F7D" w14:textId="77777777" w:rsidR="004F141E" w:rsidRDefault="004F141E" w:rsidP="00D40B54">
      <w:pPr>
        <w:ind w:firstLine="720"/>
      </w:pPr>
    </w:p>
    <w:p w14:paraId="68D056AC" w14:textId="77777777" w:rsidR="004F141E" w:rsidRDefault="004F141E" w:rsidP="00D40B54"/>
    <w:p w14:paraId="2E55136B" w14:textId="77777777" w:rsidR="00B627AC" w:rsidRDefault="00B627AC" w:rsidP="00E7003D">
      <w:pPr>
        <w:spacing w:after="160" w:line="278" w:lineRule="auto"/>
        <w:rPr>
          <w:rFonts w:eastAsia="Arial" w:cstheme="majorBidi"/>
          <w:sz w:val="40"/>
          <w:szCs w:val="40"/>
        </w:rPr>
      </w:pPr>
      <w:bookmarkStart w:id="91" w:name="_ouuwuu77avn"/>
      <w:bookmarkEnd w:id="91"/>
      <w:r>
        <w:rPr>
          <w:rFonts w:eastAsia="Arial"/>
        </w:rPr>
        <w:br w:type="page"/>
      </w:r>
    </w:p>
    <w:p w14:paraId="1B9A03A4" w14:textId="3BF48312" w:rsidR="004F141E" w:rsidRDefault="004F141E" w:rsidP="00E7003D">
      <w:pPr>
        <w:pStyle w:val="Heading1"/>
        <w:jc w:val="both"/>
        <w:rPr>
          <w:rFonts w:eastAsia="Arial"/>
        </w:rPr>
      </w:pPr>
      <w:bookmarkStart w:id="92" w:name="_Toc238456195"/>
      <w:r>
        <w:rPr>
          <w:rFonts w:eastAsia="Arial"/>
        </w:rPr>
        <w:lastRenderedPageBreak/>
        <w:t>VII nodaļa - Acu un to palīgorgānu slimības (H00-H59)</w:t>
      </w:r>
      <w:bookmarkEnd w:id="92"/>
      <w:r>
        <w:rPr>
          <w:rFonts w:eastAsia="Arial"/>
        </w:rPr>
        <w:t xml:space="preserve"> </w:t>
      </w:r>
    </w:p>
    <w:p w14:paraId="7E8A676B" w14:textId="77777777" w:rsidR="004F141E" w:rsidRDefault="004F141E" w:rsidP="00D40B54">
      <w:pPr>
        <w:rPr>
          <w:rFonts w:eastAsia="Arial"/>
        </w:rPr>
      </w:pPr>
    </w:p>
    <w:p w14:paraId="1EAE6098" w14:textId="77777777" w:rsidR="004F141E" w:rsidRDefault="004F141E" w:rsidP="00D40B54">
      <w:pPr>
        <w:pStyle w:val="Heading2"/>
        <w:rPr>
          <w:rFonts w:eastAsia="Arial"/>
        </w:rPr>
      </w:pPr>
      <w:bookmarkStart w:id="93" w:name="_kxwyg2bfcrca"/>
      <w:bookmarkStart w:id="94" w:name="_Toc238456196"/>
      <w:bookmarkEnd w:id="93"/>
      <w:r>
        <w:rPr>
          <w:rFonts w:eastAsia="Arial"/>
        </w:rPr>
        <w:t>Pēc enukleācijas sindroms</w:t>
      </w:r>
      <w:bookmarkEnd w:id="94"/>
    </w:p>
    <w:p w14:paraId="22BC7047" w14:textId="38EB4D8C" w:rsidR="004F141E" w:rsidRDefault="004F141E" w:rsidP="00E7003D">
      <w:pPr>
        <w:ind w:firstLine="720"/>
        <w:rPr>
          <w:rFonts w:eastAsia="Arial"/>
        </w:rPr>
      </w:pPr>
      <w:r>
        <w:t xml:space="preserve">Pacienti pēc enukleācijas jākodē </w:t>
      </w:r>
      <w:r w:rsidR="003B6274">
        <w:t>ar šiem diagnožu kodiem:</w:t>
      </w:r>
    </w:p>
    <w:p w14:paraId="322C0B17" w14:textId="40C1515D" w:rsidR="004F141E" w:rsidRPr="001707F3" w:rsidRDefault="004F141E" w:rsidP="001707F3">
      <w:pPr>
        <w:pStyle w:val="ListParagraph"/>
        <w:numPr>
          <w:ilvl w:val="0"/>
          <w:numId w:val="44"/>
        </w:numPr>
        <w:rPr>
          <w:b/>
          <w:bCs/>
        </w:rPr>
      </w:pPr>
      <w:r w:rsidRPr="001707F3">
        <w:rPr>
          <w:b/>
          <w:bCs/>
        </w:rPr>
        <w:t xml:space="preserve">H59.8 </w:t>
      </w:r>
      <w:r w:rsidR="000009E9" w:rsidRPr="001707F3">
        <w:rPr>
          <w:b/>
          <w:bCs/>
        </w:rPr>
        <w:tab/>
      </w:r>
      <w:r w:rsidRPr="001707F3">
        <w:rPr>
          <w:b/>
          <w:bCs/>
        </w:rPr>
        <w:t>Cita veida acs un tās palīgorgānu bojājums pēc manipulācijām</w:t>
      </w:r>
      <w:r w:rsidR="00FD74FA">
        <w:rPr>
          <w:b/>
          <w:bCs/>
        </w:rPr>
        <w:t>,</w:t>
      </w:r>
    </w:p>
    <w:p w14:paraId="5EB24D24" w14:textId="7F020592" w:rsidR="004F141E" w:rsidRPr="001707F3" w:rsidRDefault="004F141E" w:rsidP="001707F3">
      <w:pPr>
        <w:pStyle w:val="ListParagraph"/>
        <w:numPr>
          <w:ilvl w:val="0"/>
          <w:numId w:val="44"/>
        </w:numPr>
        <w:rPr>
          <w:b/>
          <w:bCs/>
        </w:rPr>
      </w:pPr>
      <w:r w:rsidRPr="001707F3">
        <w:rPr>
          <w:b/>
          <w:bCs/>
        </w:rPr>
        <w:t xml:space="preserve">Y83.6 </w:t>
      </w:r>
      <w:r w:rsidR="000009E9" w:rsidRPr="001707F3">
        <w:rPr>
          <w:b/>
          <w:bCs/>
        </w:rPr>
        <w:tab/>
      </w:r>
      <w:r w:rsidRPr="001707F3">
        <w:rPr>
          <w:b/>
          <w:bCs/>
        </w:rPr>
        <w:t>Ķirurģiskas operācijas un citas ķirurģiskas manipulācijas kā pacienta anomālas reakcijas vai vēlāku komplikāciju cēlonis bez norādes par neveiksmi manipulācijas laikā, cita orgāna amputācija (daļēja) (pilnīga)</w:t>
      </w:r>
      <w:r w:rsidR="003B6274" w:rsidRPr="001707F3">
        <w:rPr>
          <w:b/>
          <w:bCs/>
        </w:rPr>
        <w:t>.</w:t>
      </w:r>
    </w:p>
    <w:p w14:paraId="79464B78" w14:textId="77777777" w:rsidR="004F141E" w:rsidRDefault="004F141E" w:rsidP="00D40B54">
      <w:pPr>
        <w:ind w:firstLine="720"/>
      </w:pPr>
    </w:p>
    <w:p w14:paraId="18CA424B" w14:textId="77777777" w:rsidR="004F141E" w:rsidRDefault="004F141E" w:rsidP="00D40B54">
      <w:pPr>
        <w:ind w:firstLine="720"/>
      </w:pPr>
    </w:p>
    <w:p w14:paraId="1B94D653" w14:textId="77777777" w:rsidR="00B627AC" w:rsidRDefault="00B627AC" w:rsidP="00E7003D">
      <w:pPr>
        <w:spacing w:after="160" w:line="278" w:lineRule="auto"/>
        <w:rPr>
          <w:rFonts w:eastAsia="Arial" w:cstheme="majorBidi"/>
          <w:sz w:val="40"/>
          <w:szCs w:val="40"/>
        </w:rPr>
      </w:pPr>
      <w:bookmarkStart w:id="95" w:name="_b9yzv6dipf18"/>
      <w:bookmarkEnd w:id="95"/>
      <w:r>
        <w:rPr>
          <w:rFonts w:eastAsia="Arial"/>
        </w:rPr>
        <w:br w:type="page"/>
      </w:r>
    </w:p>
    <w:p w14:paraId="225DE8ED" w14:textId="10D6CD76" w:rsidR="004F141E" w:rsidRDefault="004F141E" w:rsidP="00E7003D">
      <w:pPr>
        <w:pStyle w:val="Heading1"/>
        <w:jc w:val="both"/>
        <w:rPr>
          <w:rFonts w:eastAsia="Arial"/>
        </w:rPr>
      </w:pPr>
      <w:bookmarkStart w:id="96" w:name="_Toc238456197"/>
      <w:r>
        <w:rPr>
          <w:rFonts w:eastAsia="Arial"/>
        </w:rPr>
        <w:lastRenderedPageBreak/>
        <w:t>VIII nodaļa - Ausu un aizauss paugura slimības (H60-H95)</w:t>
      </w:r>
      <w:bookmarkEnd w:id="96"/>
      <w:r>
        <w:rPr>
          <w:rFonts w:eastAsia="Arial"/>
        </w:rPr>
        <w:t xml:space="preserve"> </w:t>
      </w:r>
    </w:p>
    <w:p w14:paraId="07BD8FFD" w14:textId="77777777" w:rsidR="004F141E" w:rsidRDefault="004F141E" w:rsidP="00D40B54">
      <w:pPr>
        <w:rPr>
          <w:rFonts w:eastAsia="Arial"/>
        </w:rPr>
      </w:pPr>
    </w:p>
    <w:p w14:paraId="0E497FC1" w14:textId="77777777" w:rsidR="004F141E" w:rsidRDefault="004F141E" w:rsidP="00D40B54">
      <w:pPr>
        <w:pStyle w:val="Heading2"/>
        <w:rPr>
          <w:rFonts w:eastAsia="Arial"/>
        </w:rPr>
      </w:pPr>
      <w:bookmarkStart w:id="97" w:name="_ook2zdj747ic"/>
      <w:bookmarkStart w:id="98" w:name="_Toc238456198"/>
      <w:bookmarkEnd w:id="97"/>
      <w:r>
        <w:rPr>
          <w:rFonts w:eastAsia="Arial"/>
        </w:rPr>
        <w:t>Smags vai izteikts dzirdes zudums</w:t>
      </w:r>
      <w:bookmarkEnd w:id="98"/>
    </w:p>
    <w:p w14:paraId="34B6D459" w14:textId="5A744CE9" w:rsidR="004F141E" w:rsidRDefault="004F141E" w:rsidP="00E7003D">
      <w:pPr>
        <w:ind w:firstLine="720"/>
        <w:rPr>
          <w:rFonts w:eastAsia="Arial"/>
        </w:rPr>
      </w:pPr>
      <w:r>
        <w:t xml:space="preserve">Ja pacientam dokumentēts smags vai izteikts dzirdes zudums, tas vienmēr jākodē ar kodu no kategorijām </w:t>
      </w:r>
      <w:r w:rsidRPr="00E7003D">
        <w:rPr>
          <w:b/>
          <w:bCs/>
        </w:rPr>
        <w:t>H90.</w:t>
      </w:r>
      <w:r w:rsidR="008E3B74" w:rsidRPr="00E7003D">
        <w:rPr>
          <w:b/>
          <w:bCs/>
        </w:rPr>
        <w:t>_</w:t>
      </w:r>
      <w:r w:rsidRPr="00E7003D">
        <w:rPr>
          <w:b/>
          <w:bCs/>
        </w:rPr>
        <w:t xml:space="preserve"> Konduktīvs un sensorineirāls dzirdes zudums</w:t>
      </w:r>
      <w:r>
        <w:t xml:space="preserve"> vai </w:t>
      </w:r>
      <w:r w:rsidRPr="00E7003D">
        <w:rPr>
          <w:b/>
          <w:bCs/>
        </w:rPr>
        <w:t>H91.</w:t>
      </w:r>
      <w:r w:rsidR="008E3B74" w:rsidRPr="00E7003D">
        <w:rPr>
          <w:b/>
          <w:bCs/>
        </w:rPr>
        <w:t>_</w:t>
      </w:r>
      <w:r w:rsidRPr="00E7003D">
        <w:rPr>
          <w:b/>
          <w:bCs/>
        </w:rPr>
        <w:t xml:space="preserve"> Cita veida dzirdes zudums</w:t>
      </w:r>
      <w:r>
        <w:t>. Šādi pacienti vienmēr pat</w:t>
      </w:r>
      <w:r w:rsidR="003B6274">
        <w:t>ē</w:t>
      </w:r>
      <w:r>
        <w:t>rē papildu resursus</w:t>
      </w:r>
      <w:r w:rsidR="003B6274">
        <w:t>,</w:t>
      </w:r>
      <w:r>
        <w:t xml:space="preserve"> un tā ir klīniski svarīga informācija.</w:t>
      </w:r>
    </w:p>
    <w:p w14:paraId="64FD2DE0" w14:textId="77777777" w:rsidR="004F141E" w:rsidRDefault="004F141E" w:rsidP="00D40B54"/>
    <w:p w14:paraId="5FD5D885" w14:textId="77777777" w:rsidR="004F141E" w:rsidRDefault="004F141E" w:rsidP="00D40B54"/>
    <w:p w14:paraId="65DF064B" w14:textId="77777777" w:rsidR="00B627AC" w:rsidRDefault="00B627AC" w:rsidP="00E7003D">
      <w:pPr>
        <w:spacing w:after="160" w:line="278" w:lineRule="auto"/>
        <w:rPr>
          <w:rFonts w:eastAsia="Arial" w:cstheme="majorBidi"/>
          <w:sz w:val="40"/>
          <w:szCs w:val="40"/>
        </w:rPr>
      </w:pPr>
      <w:bookmarkStart w:id="99" w:name="_rsmo1y57cqmk"/>
      <w:bookmarkEnd w:id="99"/>
      <w:r>
        <w:rPr>
          <w:rFonts w:eastAsia="Arial"/>
        </w:rPr>
        <w:br w:type="page"/>
      </w:r>
    </w:p>
    <w:p w14:paraId="29E0409B" w14:textId="37EEF94E" w:rsidR="004F141E" w:rsidRDefault="004F141E" w:rsidP="00E7003D">
      <w:pPr>
        <w:pStyle w:val="Heading1"/>
        <w:jc w:val="both"/>
        <w:rPr>
          <w:rFonts w:eastAsia="Arial"/>
        </w:rPr>
      </w:pPr>
      <w:bookmarkStart w:id="100" w:name="_Toc238456199"/>
      <w:r>
        <w:rPr>
          <w:rFonts w:eastAsia="Arial"/>
        </w:rPr>
        <w:lastRenderedPageBreak/>
        <w:t>IX nodaļa - Asinsrites sistēmas slimības (I00-I99)</w:t>
      </w:r>
      <w:bookmarkEnd w:id="100"/>
    </w:p>
    <w:p w14:paraId="1B1B4F6E" w14:textId="77777777" w:rsidR="004F141E" w:rsidRDefault="004F141E" w:rsidP="00D40B54">
      <w:pPr>
        <w:rPr>
          <w:rFonts w:eastAsia="Arial"/>
        </w:rPr>
      </w:pPr>
    </w:p>
    <w:p w14:paraId="01C2EFA1" w14:textId="77777777" w:rsidR="004F141E" w:rsidRDefault="004F141E" w:rsidP="00D40B54">
      <w:pPr>
        <w:pStyle w:val="Heading2"/>
        <w:rPr>
          <w:rFonts w:eastAsia="Arial"/>
        </w:rPr>
      </w:pPr>
      <w:bookmarkStart w:id="101" w:name="_lrrif2bzlbw"/>
      <w:bookmarkStart w:id="102" w:name="_Toc238456200"/>
      <w:bookmarkEnd w:id="101"/>
      <w:r>
        <w:rPr>
          <w:rFonts w:eastAsia="Arial"/>
        </w:rPr>
        <w:t>Primāra (esenciāla) hipertensija</w:t>
      </w:r>
      <w:bookmarkEnd w:id="102"/>
    </w:p>
    <w:p w14:paraId="2E6F9D99" w14:textId="19E08C3D" w:rsidR="004F141E" w:rsidRDefault="004F141E" w:rsidP="00E7003D">
      <w:pPr>
        <w:ind w:firstLine="720"/>
        <w:rPr>
          <w:rFonts w:eastAsia="Arial"/>
        </w:rPr>
      </w:pPr>
      <w:r>
        <w:t xml:space="preserve">Hipertensiju kodē tikai, ja pacientam ir apstiprināta hipertensija </w:t>
      </w:r>
      <w:r w:rsidRPr="00B627AC">
        <w:rPr>
          <w:b/>
        </w:rPr>
        <w:t>I10 Esenciāla (primāra) hipertensija</w:t>
      </w:r>
      <w:r>
        <w:t xml:space="preserve">. Šo kodu nedrīkst izmantot, ja pacientam ir konstatēts </w:t>
      </w:r>
      <w:r w:rsidR="003B6274">
        <w:t xml:space="preserve">tikai </w:t>
      </w:r>
      <w:r>
        <w:t xml:space="preserve">paaugstināts assinspiediens, bet nav diagnosticēta hipertensija. Šādā gadījumā jāizmanto kods </w:t>
      </w:r>
      <w:r w:rsidRPr="00B627AC">
        <w:rPr>
          <w:b/>
        </w:rPr>
        <w:t>R03.0 Paaugstināts asinsspiediens bez hipertensijas diagnozes</w:t>
      </w:r>
      <w:r>
        <w:t>.</w:t>
      </w:r>
    </w:p>
    <w:p w14:paraId="0AFDD393" w14:textId="77777777" w:rsidR="004F141E" w:rsidRDefault="004F141E" w:rsidP="00D40B54"/>
    <w:p w14:paraId="46AA627A" w14:textId="77777777" w:rsidR="004F141E" w:rsidRDefault="004F141E" w:rsidP="00D40B54">
      <w:pPr>
        <w:pStyle w:val="Heading2"/>
        <w:rPr>
          <w:rFonts w:eastAsia="Arial"/>
        </w:rPr>
      </w:pPr>
      <w:bookmarkStart w:id="103" w:name="_dybdodpxda40"/>
      <w:bookmarkStart w:id="104" w:name="_Hipertensijas_izraisītas_nieru"/>
      <w:bookmarkStart w:id="105" w:name="_Toc238456201"/>
      <w:bookmarkEnd w:id="103"/>
      <w:bookmarkEnd w:id="104"/>
      <w:r>
        <w:rPr>
          <w:rFonts w:eastAsia="Arial"/>
        </w:rPr>
        <w:t>Hipertensijas izraisītas nieru un sirds slimības</w:t>
      </w:r>
      <w:bookmarkEnd w:id="105"/>
    </w:p>
    <w:p w14:paraId="1190C561" w14:textId="21DD4D39" w:rsidR="004F141E" w:rsidRDefault="004F141E" w:rsidP="00E7003D">
      <w:pPr>
        <w:ind w:firstLine="720"/>
        <w:rPr>
          <w:rFonts w:eastAsia="Arial"/>
        </w:rPr>
      </w:pPr>
      <w:r>
        <w:t xml:space="preserve">Kategorijas </w:t>
      </w:r>
      <w:r w:rsidRPr="00B627AC">
        <w:rPr>
          <w:b/>
        </w:rPr>
        <w:t>I11.</w:t>
      </w:r>
      <w:r w:rsidR="00B627AC">
        <w:rPr>
          <w:b/>
        </w:rPr>
        <w:t>_</w:t>
      </w:r>
      <w:r w:rsidRPr="00B627AC">
        <w:rPr>
          <w:b/>
        </w:rPr>
        <w:t xml:space="preserve"> Hipertensīva sirds slimība, I12.</w:t>
      </w:r>
      <w:r w:rsidR="00B627AC">
        <w:rPr>
          <w:b/>
        </w:rPr>
        <w:t>_</w:t>
      </w:r>
      <w:r w:rsidRPr="00B627AC">
        <w:rPr>
          <w:b/>
        </w:rPr>
        <w:t xml:space="preserve"> Hipertensīva nefropātija, I13.</w:t>
      </w:r>
      <w:r w:rsidR="00B627AC">
        <w:rPr>
          <w:b/>
        </w:rPr>
        <w:t>_</w:t>
      </w:r>
      <w:r w:rsidRPr="00B627AC">
        <w:rPr>
          <w:b/>
        </w:rPr>
        <w:t xml:space="preserve"> Hipertensīva kardionefropātija</w:t>
      </w:r>
      <w:r>
        <w:t xml:space="preserve"> jāizmanto tajos gadījums, kad ārsts tieši norāda saistību starp hipertensiju un sirds slimībām (</w:t>
      </w:r>
      <w:r w:rsidR="00B627AC" w:rsidRPr="00B627AC">
        <w:rPr>
          <w:b/>
        </w:rPr>
        <w:t>I</w:t>
      </w:r>
      <w:r w:rsidRPr="00B627AC">
        <w:rPr>
          <w:b/>
        </w:rPr>
        <w:t>50.</w:t>
      </w:r>
      <w:r w:rsidR="00B627AC" w:rsidRPr="00B627AC">
        <w:rPr>
          <w:b/>
        </w:rPr>
        <w:t>_</w:t>
      </w:r>
      <w:r>
        <w:t xml:space="preserve"> vai </w:t>
      </w:r>
      <w:r w:rsidRPr="00B627AC">
        <w:rPr>
          <w:b/>
        </w:rPr>
        <w:t>I51.4-I51.9</w:t>
      </w:r>
      <w:r>
        <w:t>) vai nieru slimībām (</w:t>
      </w:r>
      <w:r w:rsidRPr="00B627AC">
        <w:rPr>
          <w:b/>
        </w:rPr>
        <w:t>N00-N07, N18.</w:t>
      </w:r>
      <w:r w:rsidR="00B627AC">
        <w:rPr>
          <w:b/>
        </w:rPr>
        <w:t>_</w:t>
      </w:r>
      <w:r w:rsidRPr="00B627AC">
        <w:rPr>
          <w:b/>
        </w:rPr>
        <w:t>, N19.</w:t>
      </w:r>
      <w:r w:rsidR="00B627AC">
        <w:rPr>
          <w:b/>
        </w:rPr>
        <w:t>_</w:t>
      </w:r>
      <w:r w:rsidRPr="00B627AC">
        <w:rPr>
          <w:b/>
        </w:rPr>
        <w:t xml:space="preserve"> vai N26.</w:t>
      </w:r>
      <w:r w:rsidR="00B627AC">
        <w:rPr>
          <w:b/>
        </w:rPr>
        <w:t>_</w:t>
      </w:r>
      <w:r>
        <w:t>). Ja nav norādīta saistība, tad katra slimība jākodē atsevišķi.</w:t>
      </w:r>
    </w:p>
    <w:p w14:paraId="79F0D2A8" w14:textId="77777777" w:rsidR="004F141E" w:rsidRDefault="004F141E" w:rsidP="00D40B54"/>
    <w:p w14:paraId="74D88789" w14:textId="77777777" w:rsidR="00E7003D" w:rsidRDefault="004F141E" w:rsidP="00E7003D">
      <w:pPr>
        <w:ind w:firstLine="720"/>
      </w:pPr>
      <w:r>
        <w:t xml:space="preserve">Ja pacientam tiek norādīta hipertensīva nieru slimība, </w:t>
      </w:r>
      <w:r w:rsidR="00B627AC">
        <w:t xml:space="preserve">arī jānorāda </w:t>
      </w:r>
      <w:r>
        <w:t xml:space="preserve">kods </w:t>
      </w:r>
      <w:r w:rsidRPr="00B627AC">
        <w:rPr>
          <w:b/>
        </w:rPr>
        <w:t>N18.</w:t>
      </w:r>
      <w:r w:rsidR="00B627AC" w:rsidRPr="00B627AC">
        <w:rPr>
          <w:b/>
        </w:rPr>
        <w:t>_</w:t>
      </w:r>
      <w:r w:rsidR="00B31CB4">
        <w:rPr>
          <w:b/>
        </w:rPr>
        <w:t> </w:t>
      </w:r>
      <w:r w:rsidRPr="00B627AC">
        <w:rPr>
          <w:b/>
        </w:rPr>
        <w:t>Hroniska nieru slimīb</w:t>
      </w:r>
      <w:r w:rsidR="00B627AC" w:rsidRPr="00B627AC">
        <w:rPr>
          <w:b/>
        </w:rPr>
        <w:t>a</w:t>
      </w:r>
      <w:r>
        <w:t>, lai identificētu attiecīgo hroniskas nieru slimības pakāpi.</w:t>
      </w:r>
    </w:p>
    <w:p w14:paraId="3EE6FC85" w14:textId="77777777" w:rsidR="00E7003D" w:rsidRDefault="00E7003D" w:rsidP="00D40B54">
      <w:pPr>
        <w:rPr>
          <w:bCs/>
          <w:u w:val="single"/>
        </w:rPr>
      </w:pPr>
    </w:p>
    <w:p w14:paraId="0C1C0B40" w14:textId="31D47706" w:rsidR="004F141E" w:rsidRPr="00E7003D" w:rsidRDefault="004F141E" w:rsidP="00D40B54">
      <w:pPr>
        <w:rPr>
          <w:bCs/>
          <w:u w:val="single"/>
        </w:rPr>
      </w:pPr>
      <w:r w:rsidRPr="00E7003D">
        <w:rPr>
          <w:bCs/>
          <w:u w:val="single"/>
        </w:rPr>
        <w:t>Piemēri</w:t>
      </w:r>
    </w:p>
    <w:p w14:paraId="2AE85950" w14:textId="77777777" w:rsidR="004F141E" w:rsidRDefault="004F141E" w:rsidP="00D40B54"/>
    <w:p w14:paraId="7712D246" w14:textId="77777777" w:rsidR="00E7003D" w:rsidRDefault="00E7003D" w:rsidP="00D40B54">
      <w:r>
        <w:t>Nr. 1</w:t>
      </w:r>
    </w:p>
    <w:p w14:paraId="2EB726D8" w14:textId="7F8D9ED2" w:rsidR="004F141E" w:rsidRDefault="004F141E" w:rsidP="00D40B54">
      <w:r>
        <w:t>Hipertensīva sirds slimība ar sastrēgumu</w:t>
      </w:r>
    </w:p>
    <w:p w14:paraId="435A0752" w14:textId="7A62CADF" w:rsidR="004F141E" w:rsidRDefault="004F141E" w:rsidP="00D40B54">
      <w:r>
        <w:tab/>
        <w:t xml:space="preserve">I11.0 </w:t>
      </w:r>
      <w:r w:rsidR="000009E9">
        <w:tab/>
      </w:r>
      <w:r>
        <w:t>Hipertensīva sirds slimība ar (sastrēguma) sirds mazspēju</w:t>
      </w:r>
    </w:p>
    <w:p w14:paraId="6FD7A49F" w14:textId="77777777" w:rsidR="004F141E" w:rsidRDefault="004F141E" w:rsidP="00D40B54"/>
    <w:p w14:paraId="7AC90D66" w14:textId="77777777" w:rsidR="00E7003D" w:rsidRDefault="00E7003D" w:rsidP="00D40B54">
      <w:r>
        <w:t>Nr. 2</w:t>
      </w:r>
    </w:p>
    <w:p w14:paraId="3ED36963" w14:textId="4B0ADCE5" w:rsidR="004F141E" w:rsidRDefault="004F141E" w:rsidP="00D40B54">
      <w:r>
        <w:t>Sastrēguma sirds mazspēja un hipertensija (nav norādīta saikne)</w:t>
      </w:r>
    </w:p>
    <w:p w14:paraId="4F7EDE18" w14:textId="0472B083" w:rsidR="004F141E" w:rsidRDefault="004F141E" w:rsidP="00D40B54">
      <w:r>
        <w:tab/>
        <w:t xml:space="preserve">I50.0 </w:t>
      </w:r>
      <w:r w:rsidR="000009E9">
        <w:tab/>
      </w:r>
      <w:r>
        <w:t xml:space="preserve">Sastrēguma sirds mazspēja </w:t>
      </w:r>
    </w:p>
    <w:p w14:paraId="511B2478" w14:textId="33EA7E4A" w:rsidR="004F141E" w:rsidRDefault="004F141E" w:rsidP="00D40B54">
      <w:r>
        <w:tab/>
        <w:t xml:space="preserve">I10 </w:t>
      </w:r>
      <w:r w:rsidR="000009E9">
        <w:tab/>
      </w:r>
      <w:r>
        <w:t xml:space="preserve">Esenciāla (primāra) hipertensija </w:t>
      </w:r>
    </w:p>
    <w:p w14:paraId="19530310" w14:textId="77777777" w:rsidR="004F141E" w:rsidRDefault="004F141E" w:rsidP="00D40B54"/>
    <w:p w14:paraId="186E68BD" w14:textId="77777777" w:rsidR="00E7003D" w:rsidRDefault="00E7003D" w:rsidP="00D40B54">
      <w:r>
        <w:t>Nr. 3</w:t>
      </w:r>
    </w:p>
    <w:p w14:paraId="20A92CC5" w14:textId="3F9D8119" w:rsidR="004F141E" w:rsidRDefault="004F141E" w:rsidP="00D40B54">
      <w:r>
        <w:t>Nieru mazspēja un hipertensija</w:t>
      </w:r>
    </w:p>
    <w:p w14:paraId="15273EA3" w14:textId="719C4456" w:rsidR="004F141E" w:rsidRDefault="004F141E" w:rsidP="00D40B54">
      <w:r>
        <w:tab/>
        <w:t xml:space="preserve">N19 </w:t>
      </w:r>
      <w:r w:rsidR="000009E9">
        <w:tab/>
      </w:r>
      <w:r>
        <w:t xml:space="preserve">Neprecizēta nieru mazspēja </w:t>
      </w:r>
    </w:p>
    <w:p w14:paraId="1D9AA81E" w14:textId="4BD9BD37" w:rsidR="004F141E" w:rsidRDefault="004F141E" w:rsidP="00D40B54">
      <w:r>
        <w:tab/>
        <w:t xml:space="preserve">I10 </w:t>
      </w:r>
      <w:r w:rsidR="000009E9">
        <w:tab/>
      </w:r>
      <w:r>
        <w:t>Esenciāla (primāra) hipertensija</w:t>
      </w:r>
    </w:p>
    <w:p w14:paraId="51304384" w14:textId="77777777" w:rsidR="004F141E" w:rsidRDefault="004F141E" w:rsidP="00D40B54"/>
    <w:p w14:paraId="57DF3CE7" w14:textId="77777777" w:rsidR="00E7003D" w:rsidRDefault="00E7003D" w:rsidP="00D40B54">
      <w:r>
        <w:t>Nr. 4</w:t>
      </w:r>
    </w:p>
    <w:p w14:paraId="22CC9373" w14:textId="0097BAA0" w:rsidR="00B627AC" w:rsidRDefault="004F141E" w:rsidP="00D40B54">
      <w:r>
        <w:t>Hipertensīva nieru slimība un hipertensīva sastrēguma mazspēja</w:t>
      </w:r>
    </w:p>
    <w:p w14:paraId="2AF9B8E9" w14:textId="0F2A22C2" w:rsidR="004F141E" w:rsidRDefault="004F141E" w:rsidP="00D40B54">
      <w:pPr>
        <w:ind w:left="1276" w:hanging="556"/>
      </w:pPr>
      <w:r>
        <w:t xml:space="preserve">I13.2 </w:t>
      </w:r>
      <w:r w:rsidR="000009E9">
        <w:tab/>
      </w:r>
      <w:r>
        <w:t xml:space="preserve">Hipertensīva sirds slimība un nefropātija ar (sastrēguma) sirds un nieru mazspēju </w:t>
      </w:r>
    </w:p>
    <w:p w14:paraId="49379836" w14:textId="77777777" w:rsidR="004F141E" w:rsidRDefault="004F141E" w:rsidP="00D40B54"/>
    <w:p w14:paraId="74D73A16" w14:textId="77777777" w:rsidR="004F141E" w:rsidRDefault="004F141E" w:rsidP="00D40B54">
      <w:pPr>
        <w:pStyle w:val="Heading2"/>
        <w:rPr>
          <w:rFonts w:eastAsia="Arial"/>
        </w:rPr>
      </w:pPr>
      <w:bookmarkStart w:id="106" w:name="_8rj6f4hhjvq4"/>
      <w:bookmarkStart w:id="107" w:name="_Toc238456202"/>
      <w:bookmarkEnd w:id="106"/>
      <w:r>
        <w:rPr>
          <w:rFonts w:eastAsia="Arial"/>
        </w:rPr>
        <w:t>Stenokardija</w:t>
      </w:r>
      <w:bookmarkEnd w:id="107"/>
    </w:p>
    <w:p w14:paraId="7FDC6276" w14:textId="69DF81D4" w:rsidR="004F141E" w:rsidRDefault="004F141E" w:rsidP="00E7003D">
      <w:pPr>
        <w:ind w:firstLine="720"/>
        <w:rPr>
          <w:rFonts w:eastAsia="Arial"/>
        </w:rPr>
      </w:pPr>
      <w:r>
        <w:t>Stabila slodzes s</w:t>
      </w:r>
      <w:r w:rsidR="0094370D">
        <w:t>t</w:t>
      </w:r>
      <w:r>
        <w:t xml:space="preserve">enokardija jākodē ar kodu </w:t>
      </w:r>
      <w:r w:rsidRPr="0094370D">
        <w:rPr>
          <w:b/>
        </w:rPr>
        <w:t>I20.8 Citas stenokardijas formas</w:t>
      </w:r>
      <w:r>
        <w:t xml:space="preserve">, savukārt nestabila stenokardija ar kodu </w:t>
      </w:r>
      <w:r w:rsidRPr="0094370D">
        <w:rPr>
          <w:b/>
        </w:rPr>
        <w:t>I20.0 Nestabila stenokardija</w:t>
      </w:r>
      <w:r>
        <w:t>.</w:t>
      </w:r>
    </w:p>
    <w:p w14:paraId="44BA4E77" w14:textId="77777777" w:rsidR="004F141E" w:rsidRDefault="004F141E" w:rsidP="00D40B54"/>
    <w:p w14:paraId="3A60FFFA" w14:textId="77777777" w:rsidR="004F141E" w:rsidRDefault="004F141E" w:rsidP="00D40B54"/>
    <w:p w14:paraId="3648DE02" w14:textId="77777777" w:rsidR="004F141E" w:rsidRDefault="004F141E" w:rsidP="00D40B54">
      <w:pPr>
        <w:pStyle w:val="Heading2"/>
      </w:pPr>
      <w:bookmarkStart w:id="108" w:name="_Toc238456203"/>
      <w:r>
        <w:lastRenderedPageBreak/>
        <w:t>Miokarda infarkts</w:t>
      </w:r>
      <w:bookmarkEnd w:id="108"/>
    </w:p>
    <w:p w14:paraId="2479B172" w14:textId="39C6A4D1" w:rsidR="004F141E" w:rsidRDefault="004F141E" w:rsidP="00E7003D">
      <w:pPr>
        <w:ind w:firstLine="720"/>
      </w:pPr>
      <w:r>
        <w:t xml:space="preserve">Lai nodrošinātu konsekventumu, kodus kategorijā </w:t>
      </w:r>
      <w:r w:rsidRPr="00F629DB">
        <w:rPr>
          <w:b/>
        </w:rPr>
        <w:t>I21-I2</w:t>
      </w:r>
      <w:r w:rsidR="00E7003D">
        <w:rPr>
          <w:b/>
        </w:rPr>
        <w:t>4</w:t>
      </w:r>
      <w:r>
        <w:t xml:space="preserve">, drīkst izmantot tikai 28 dienas jeb 4 nedēļu intervālā no notikuma. </w:t>
      </w:r>
    </w:p>
    <w:p w14:paraId="6B991729" w14:textId="77777777" w:rsidR="004F141E" w:rsidRDefault="004F141E" w:rsidP="00D40B54"/>
    <w:p w14:paraId="6B1A7B4D" w14:textId="77777777" w:rsidR="004F141E" w:rsidRDefault="004F141E" w:rsidP="00D40B54">
      <w:pPr>
        <w:rPr>
          <w:b/>
          <w:bCs/>
        </w:rPr>
      </w:pPr>
      <w:r>
        <w:rPr>
          <w:b/>
          <w:bCs/>
        </w:rPr>
        <w:t>Akūts miokarda infarkts</w:t>
      </w:r>
    </w:p>
    <w:p w14:paraId="71F9191A" w14:textId="78E580FA" w:rsidR="004F141E" w:rsidRDefault="004F141E" w:rsidP="00E7003D">
      <w:pPr>
        <w:ind w:firstLine="720"/>
      </w:pPr>
      <w:r>
        <w:t>Kods no kateg</w:t>
      </w:r>
      <w:r w:rsidR="00F629DB">
        <w:t>o</w:t>
      </w:r>
      <w:r>
        <w:t xml:space="preserve">rijas </w:t>
      </w:r>
      <w:r w:rsidRPr="00F629DB">
        <w:rPr>
          <w:b/>
        </w:rPr>
        <w:t>I21.</w:t>
      </w:r>
      <w:r w:rsidR="00F629DB" w:rsidRPr="00F629DB">
        <w:rPr>
          <w:b/>
        </w:rPr>
        <w:t>_</w:t>
      </w:r>
      <w:r w:rsidRPr="00F629DB">
        <w:rPr>
          <w:b/>
        </w:rPr>
        <w:t xml:space="preserve"> Akūts miokarda infarkts</w:t>
      </w:r>
      <w:r>
        <w:t xml:space="preserve">  jākodē vienmēr, kad pacientam ir akūts miokarda infarkts. Izņēmums ir atkārtots miokarda infarkts 28 dienu periodā no iepriekšējā miokarda infarkta - šajos gadījumos jāizmanto kods </w:t>
      </w:r>
      <w:r w:rsidRPr="00F629DB">
        <w:rPr>
          <w:b/>
        </w:rPr>
        <w:t>I22.</w:t>
      </w:r>
      <w:r w:rsidR="00F629DB" w:rsidRPr="00F629DB">
        <w:rPr>
          <w:b/>
        </w:rPr>
        <w:t>_</w:t>
      </w:r>
      <w:r w:rsidR="00B31CB4">
        <w:rPr>
          <w:b/>
        </w:rPr>
        <w:t> </w:t>
      </w:r>
      <w:r w:rsidRPr="00F629DB">
        <w:rPr>
          <w:b/>
        </w:rPr>
        <w:t>Atkārtots miokarda infarkts</w:t>
      </w:r>
      <w:r>
        <w:t>.</w:t>
      </w:r>
    </w:p>
    <w:p w14:paraId="7C44FC71" w14:textId="77777777" w:rsidR="004F141E" w:rsidRDefault="004F141E" w:rsidP="00D40B54"/>
    <w:p w14:paraId="7D9580F2" w14:textId="77777777" w:rsidR="004F141E" w:rsidRDefault="004F141E" w:rsidP="00D40B54">
      <w:pPr>
        <w:rPr>
          <w:b/>
          <w:bCs/>
        </w:rPr>
      </w:pPr>
      <w:r>
        <w:rPr>
          <w:b/>
          <w:bCs/>
        </w:rPr>
        <w:t>Ne-STEMI un STEMI</w:t>
      </w:r>
    </w:p>
    <w:p w14:paraId="6B80B487" w14:textId="77777777" w:rsidR="004F141E" w:rsidRDefault="004F141E" w:rsidP="00E7003D">
      <w:pPr>
        <w:ind w:firstLine="720"/>
      </w:pPr>
      <w:r>
        <w:t xml:space="preserve">Ja kardiogrammā nav ST segmentu pacēlumi, tad šāds miokarda infarkts jākodē </w:t>
      </w:r>
      <w:r w:rsidRPr="00F629DB">
        <w:rPr>
          <w:b/>
        </w:rPr>
        <w:t>I21.4 Akūts subendokardiāls miokarda infarkts</w:t>
      </w:r>
      <w:r>
        <w:t>.</w:t>
      </w:r>
    </w:p>
    <w:p w14:paraId="665EEC2C" w14:textId="77777777" w:rsidR="00F629DB" w:rsidRDefault="00F629DB" w:rsidP="00D40B54"/>
    <w:p w14:paraId="439A9F8C" w14:textId="79BC740C" w:rsidR="004F141E" w:rsidRDefault="004F141E" w:rsidP="00E7003D">
      <w:pPr>
        <w:ind w:firstLine="720"/>
      </w:pPr>
      <w:r>
        <w:t>Ja kardiogr</w:t>
      </w:r>
      <w:r w:rsidR="00905576">
        <w:t>a</w:t>
      </w:r>
      <w:r>
        <w:t xml:space="preserve">mmā ir ST segmentu pacēlumi, jāizmanto kods </w:t>
      </w:r>
      <w:r w:rsidRPr="00F629DB">
        <w:rPr>
          <w:b/>
        </w:rPr>
        <w:t>I21.0-I21.3</w:t>
      </w:r>
      <w:r>
        <w:t xml:space="preserve">, kas precīzi norāda lokalizāciju. Ja lokalizācija nav norādīta, izmanto kodu </w:t>
      </w:r>
      <w:r w:rsidRPr="00F629DB">
        <w:rPr>
          <w:b/>
        </w:rPr>
        <w:t>I21.3 Akūts transmurāls neprecizētas lokalizācijas miokarda infarkts</w:t>
      </w:r>
      <w:r>
        <w:t>.</w:t>
      </w:r>
    </w:p>
    <w:p w14:paraId="1DE7851E" w14:textId="77777777" w:rsidR="004F141E" w:rsidRDefault="004F141E" w:rsidP="00D40B54"/>
    <w:p w14:paraId="55EA9FC5" w14:textId="77777777" w:rsidR="004F141E" w:rsidRDefault="004F141E" w:rsidP="00D40B54">
      <w:pPr>
        <w:rPr>
          <w:b/>
          <w:bCs/>
        </w:rPr>
      </w:pPr>
      <w:r>
        <w:rPr>
          <w:b/>
          <w:bCs/>
        </w:rPr>
        <w:t>Atkārtots miokarda infarkts</w:t>
      </w:r>
    </w:p>
    <w:p w14:paraId="25003A89" w14:textId="587346BC" w:rsidR="004F141E" w:rsidRDefault="004F141E" w:rsidP="00E7003D">
      <w:pPr>
        <w:ind w:firstLine="720"/>
      </w:pPr>
      <w:r>
        <w:t>Ja miokarda infarkts notiek 28 dienu laikā kopš iepriekšējā miokarda infarkt</w:t>
      </w:r>
      <w:r w:rsidR="00905576">
        <w:t>a</w:t>
      </w:r>
      <w:r>
        <w:t xml:space="preserve">, tad izmanto kodu </w:t>
      </w:r>
      <w:r w:rsidRPr="00F629DB">
        <w:rPr>
          <w:b/>
        </w:rPr>
        <w:t>I22.</w:t>
      </w:r>
      <w:r w:rsidR="00F629DB" w:rsidRPr="00F629DB">
        <w:rPr>
          <w:b/>
        </w:rPr>
        <w:t>_</w:t>
      </w:r>
      <w:r w:rsidRPr="00F629DB">
        <w:rPr>
          <w:b/>
        </w:rPr>
        <w:t xml:space="preserve"> Atkārtots miokarda infarkts</w:t>
      </w:r>
      <w:r>
        <w:t xml:space="preserve">. Atkārtots Ne-STEMI 28 dienu laikā tiek kodēts kā </w:t>
      </w:r>
      <w:r w:rsidRPr="00F629DB">
        <w:rPr>
          <w:b/>
        </w:rPr>
        <w:t>I22.9 Atkārtots neprecizētas lokalizācija miokarda infarkts</w:t>
      </w:r>
      <w:r>
        <w:t>.</w:t>
      </w:r>
    </w:p>
    <w:p w14:paraId="14D257D0" w14:textId="77777777" w:rsidR="004F141E" w:rsidRDefault="004F141E" w:rsidP="00D40B54"/>
    <w:p w14:paraId="647F8952" w14:textId="5E6C3B88" w:rsidR="004F141E" w:rsidRDefault="004F141E" w:rsidP="00E7003D">
      <w:pPr>
        <w:ind w:firstLine="720"/>
      </w:pPr>
      <w:r>
        <w:t xml:space="preserve">Ja pacientam ir vairāki </w:t>
      </w:r>
      <w:r w:rsidR="00905576">
        <w:t xml:space="preserve">secīgi </w:t>
      </w:r>
      <w:r>
        <w:t xml:space="preserve">miokarda infarkti vienā epizodē, tad katru </w:t>
      </w:r>
      <w:r w:rsidR="00905576">
        <w:t xml:space="preserve">nākošo </w:t>
      </w:r>
      <w:r>
        <w:t xml:space="preserve">kodē ar kodu </w:t>
      </w:r>
      <w:r w:rsidRPr="00F629DB">
        <w:rPr>
          <w:b/>
        </w:rPr>
        <w:t>I22.</w:t>
      </w:r>
      <w:r w:rsidR="00F629DB" w:rsidRPr="00F629DB">
        <w:rPr>
          <w:b/>
        </w:rPr>
        <w:t>_</w:t>
      </w:r>
      <w:r w:rsidRPr="00F629DB">
        <w:rPr>
          <w:b/>
        </w:rPr>
        <w:t xml:space="preserve"> Atkārtots miokarda infarkts</w:t>
      </w:r>
      <w:r>
        <w:t>.</w:t>
      </w:r>
    </w:p>
    <w:p w14:paraId="0BC408ED" w14:textId="77777777" w:rsidR="004F141E" w:rsidRDefault="004F141E" w:rsidP="00D40B54"/>
    <w:p w14:paraId="7A97226B" w14:textId="77777777" w:rsidR="004F141E" w:rsidRDefault="004F141E" w:rsidP="00D40B54">
      <w:pPr>
        <w:rPr>
          <w:b/>
          <w:bCs/>
        </w:rPr>
      </w:pPr>
      <w:r>
        <w:rPr>
          <w:b/>
          <w:bCs/>
        </w:rPr>
        <w:t>Citas patoloģijas ārstēšana 28 dienu periodā</w:t>
      </w:r>
    </w:p>
    <w:p w14:paraId="1310572A" w14:textId="3BB16A56" w:rsidR="004F141E" w:rsidRDefault="004F141E" w:rsidP="00A81FAE">
      <w:pPr>
        <w:ind w:firstLine="720"/>
      </w:pPr>
      <w:r>
        <w:t xml:space="preserve">Ja pacients tiek stacionēts citas patoloģijas ārstēšanai 28 dienu periodā kopš miokarda infarkta, </w:t>
      </w:r>
      <w:r w:rsidR="00F629DB">
        <w:t>tad</w:t>
      </w:r>
      <w:r>
        <w:t xml:space="preserve"> sekundārā diagnoze jānorāda </w:t>
      </w:r>
      <w:r w:rsidRPr="00F629DB">
        <w:rPr>
          <w:b/>
        </w:rPr>
        <w:t>I24.9 Neprecizēta akūta sirds išēmiska slimība</w:t>
      </w:r>
      <w:r>
        <w:t>.</w:t>
      </w:r>
    </w:p>
    <w:p w14:paraId="74EC9622" w14:textId="77777777" w:rsidR="004F141E" w:rsidRDefault="004F141E" w:rsidP="00D40B54"/>
    <w:p w14:paraId="032932E3" w14:textId="77777777" w:rsidR="004F141E" w:rsidRPr="00A81FAE" w:rsidRDefault="004F141E" w:rsidP="00D40B54">
      <w:pPr>
        <w:rPr>
          <w:bCs/>
          <w:u w:val="single"/>
        </w:rPr>
      </w:pPr>
      <w:r w:rsidRPr="00A81FAE">
        <w:rPr>
          <w:bCs/>
          <w:u w:val="single"/>
        </w:rPr>
        <w:t>Piemēri</w:t>
      </w:r>
    </w:p>
    <w:p w14:paraId="5E91D247" w14:textId="77777777" w:rsidR="004F141E" w:rsidRDefault="004F141E" w:rsidP="00D40B54"/>
    <w:p w14:paraId="1BDD208B" w14:textId="77777777" w:rsidR="00A81FAE" w:rsidRDefault="00A81FAE" w:rsidP="00D40B54">
      <w:r>
        <w:t>Nr. 1</w:t>
      </w:r>
    </w:p>
    <w:p w14:paraId="1B3CE742" w14:textId="74654AF8" w:rsidR="004F141E" w:rsidRDefault="004F141E" w:rsidP="00D40B54">
      <w:r>
        <w:t>Pacientam diagnosticēts akūts</w:t>
      </w:r>
      <w:r w:rsidR="00A81FAE">
        <w:t xml:space="preserve"> miokarda</w:t>
      </w:r>
      <w:r>
        <w:t xml:space="preserve"> priekšējās sienas infarkts (pirmā epizode). Divas nedēļas pēc iepriekšējā miokarda infarkta pacients tiek atkārtoti stacionēts ar akūtu apakšējās sienas miokarda infarktu (otrā epizode). Pēc 6 mēnešiem pacients tiek  stacionēts ar vēl vienu apakšējās sienas miokarda infarktu (trešā epizode)</w:t>
      </w:r>
    </w:p>
    <w:p w14:paraId="0A8083F4" w14:textId="77777777" w:rsidR="004F141E" w:rsidRDefault="004F141E" w:rsidP="00D40B54">
      <w:r>
        <w:tab/>
        <w:t>Pirmā epizode</w:t>
      </w:r>
    </w:p>
    <w:p w14:paraId="7F52EB39" w14:textId="323262AA" w:rsidR="004F141E" w:rsidRDefault="004F141E" w:rsidP="00D40B54">
      <w:r>
        <w:tab/>
        <w:t xml:space="preserve">I21.0 </w:t>
      </w:r>
      <w:r w:rsidR="000009E9">
        <w:tab/>
      </w:r>
      <w:r>
        <w:t xml:space="preserve">Akūts transmurāls priekšējās sienas miokarda infarkts </w:t>
      </w:r>
    </w:p>
    <w:p w14:paraId="2B16E3C4" w14:textId="77777777" w:rsidR="004F141E" w:rsidRDefault="004F141E" w:rsidP="00D40B54">
      <w:r>
        <w:tab/>
        <w:t>Otrā epizode</w:t>
      </w:r>
    </w:p>
    <w:p w14:paraId="282CABFF" w14:textId="1D8E4AB2" w:rsidR="004F141E" w:rsidRDefault="004F141E" w:rsidP="00D40B54">
      <w:r>
        <w:tab/>
        <w:t xml:space="preserve">I22.1 </w:t>
      </w:r>
      <w:r w:rsidR="000009E9">
        <w:tab/>
      </w:r>
      <w:r>
        <w:t xml:space="preserve">Atkārtots apakšējās sienas miokarda infarkts </w:t>
      </w:r>
    </w:p>
    <w:p w14:paraId="54CF2EA7" w14:textId="77777777" w:rsidR="004F141E" w:rsidRDefault="004F141E" w:rsidP="00D40B54">
      <w:r>
        <w:tab/>
        <w:t>Trešā epizode</w:t>
      </w:r>
    </w:p>
    <w:p w14:paraId="2B3D8E6B" w14:textId="1D11A195" w:rsidR="004F141E" w:rsidRDefault="004F141E" w:rsidP="00D40B54">
      <w:r>
        <w:tab/>
        <w:t xml:space="preserve">I21.1 </w:t>
      </w:r>
      <w:r w:rsidR="000009E9">
        <w:tab/>
      </w:r>
      <w:r>
        <w:t xml:space="preserve">Akūts transmurāls apakšējās sienas miokarda infarkts </w:t>
      </w:r>
    </w:p>
    <w:p w14:paraId="738D58DD" w14:textId="68C5CF00" w:rsidR="004F141E" w:rsidRDefault="004F141E" w:rsidP="00D40B54">
      <w:r>
        <w:tab/>
        <w:t xml:space="preserve">I25.2 </w:t>
      </w:r>
      <w:r w:rsidR="000009E9">
        <w:tab/>
      </w:r>
      <w:r>
        <w:t>Vecs miokarda infarkts</w:t>
      </w:r>
    </w:p>
    <w:p w14:paraId="109706C1" w14:textId="77777777" w:rsidR="004F141E" w:rsidRDefault="004F141E" w:rsidP="00D40B54"/>
    <w:p w14:paraId="58FB6165" w14:textId="77777777" w:rsidR="00A81FAE" w:rsidRDefault="00A81FAE" w:rsidP="00D40B54">
      <w:r>
        <w:t>Nr. 2</w:t>
      </w:r>
    </w:p>
    <w:p w14:paraId="0CEAE652" w14:textId="4CD66C09" w:rsidR="004F141E" w:rsidRDefault="004F141E" w:rsidP="00D40B54">
      <w:r>
        <w:t>Pacients stacionēts ar sūdzībām par sāpēm krūtīs, pirms 3 nedēļām pārciests akūts miokarda infarkts. Pēc izmeklējumiem miokarda infarkts neapstiprinās</w:t>
      </w:r>
    </w:p>
    <w:p w14:paraId="2A9280DA" w14:textId="35682451" w:rsidR="004F141E" w:rsidRDefault="004F141E" w:rsidP="00D40B54">
      <w:r>
        <w:lastRenderedPageBreak/>
        <w:tab/>
        <w:t xml:space="preserve">R07.4 </w:t>
      </w:r>
      <w:r w:rsidR="000009E9">
        <w:tab/>
      </w:r>
      <w:r>
        <w:t>Sāpes krūškurvī, neprecizētas</w:t>
      </w:r>
    </w:p>
    <w:p w14:paraId="5165F35A" w14:textId="6E52F419" w:rsidR="004F141E" w:rsidRDefault="004F141E" w:rsidP="00D40B54">
      <w:r>
        <w:tab/>
        <w:t xml:space="preserve">I24.9 </w:t>
      </w:r>
      <w:r w:rsidR="000009E9">
        <w:tab/>
      </w:r>
      <w:r>
        <w:t xml:space="preserve">Neprecizēta akūta sirds išēmiska slimība </w:t>
      </w:r>
    </w:p>
    <w:p w14:paraId="4F359A76" w14:textId="77777777" w:rsidR="004F141E" w:rsidRDefault="004F141E" w:rsidP="00D40B54"/>
    <w:p w14:paraId="567387BE" w14:textId="77777777" w:rsidR="004F141E" w:rsidRDefault="004F141E" w:rsidP="00D40B54">
      <w:pPr>
        <w:pStyle w:val="Heading2"/>
        <w:rPr>
          <w:rFonts w:eastAsia="Arial"/>
        </w:rPr>
      </w:pPr>
      <w:bookmarkStart w:id="109" w:name="_oahts92uaalu"/>
      <w:bookmarkStart w:id="110" w:name="_Toc238456204"/>
      <w:bookmarkEnd w:id="109"/>
      <w:r>
        <w:rPr>
          <w:rFonts w:eastAsia="Arial"/>
        </w:rPr>
        <w:t>Perkutāna koronāra intervence un akūts miokarda infarkts</w:t>
      </w:r>
      <w:bookmarkEnd w:id="110"/>
    </w:p>
    <w:p w14:paraId="292B6CED" w14:textId="0FDBF974" w:rsidR="004F141E" w:rsidRDefault="004F141E" w:rsidP="00A81FAE">
      <w:pPr>
        <w:ind w:firstLine="720"/>
        <w:rPr>
          <w:rFonts w:eastAsia="Arial"/>
        </w:rPr>
      </w:pPr>
      <w:r>
        <w:t xml:space="preserve">Ja pacients ar koronāro artēriju slimību tiek stacionēts akūta miokarda ārstēšanai un pēcāk pārvests uz citu slimnīcu, lai veiktu perkutānu koronāru intervenci (PCI), tad otrā epizodē koronāra sirds slimība jānorāda kā </w:t>
      </w:r>
      <w:r w:rsidR="002508C1">
        <w:t>primārā</w:t>
      </w:r>
      <w:r>
        <w:t xml:space="preserve"> diagnoze.</w:t>
      </w:r>
    </w:p>
    <w:p w14:paraId="2C05EC03" w14:textId="77777777" w:rsidR="00F629DB" w:rsidRDefault="00F629DB" w:rsidP="00D40B54"/>
    <w:p w14:paraId="01FE7EF7" w14:textId="311615F4" w:rsidR="004F141E" w:rsidRDefault="004F141E" w:rsidP="00A81FAE">
      <w:pPr>
        <w:ind w:firstLine="720"/>
      </w:pPr>
      <w:r>
        <w:t>Ja pacients saņem</w:t>
      </w:r>
      <w:r w:rsidR="00051E8F">
        <w:t xml:space="preserve"> miokarda infarkta</w:t>
      </w:r>
      <w:r>
        <w:t xml:space="preserve"> ārstēšanu un PCI vienā epizodē (vienā slimnīcā), tad akūts miokarda infarkts jānorāda kā </w:t>
      </w:r>
      <w:r w:rsidR="002508C1">
        <w:t>primārā</w:t>
      </w:r>
      <w:r>
        <w:t xml:space="preserve"> diagnoze un koronāra sirds slimība kā sekundārā, jo miokarda infarkts ir klīniski nozīmīgāks.</w:t>
      </w:r>
    </w:p>
    <w:p w14:paraId="33E6673C" w14:textId="3754FB86" w:rsidR="00F629DB" w:rsidRPr="00F629DB" w:rsidRDefault="00F629DB" w:rsidP="00A81FAE">
      <w:pPr>
        <w:ind w:firstLine="720"/>
      </w:pPr>
      <w:r>
        <w:t>Izņēmums ir gadījums, kad trombolītiska terapija ir bijusi nesekmīga</w:t>
      </w:r>
      <w:r w:rsidR="00C96440">
        <w:t>,</w:t>
      </w:r>
      <w:r>
        <w:t xml:space="preserve"> pacients tiek pārvests neatliekama</w:t>
      </w:r>
      <w:r w:rsidR="00051E8F">
        <w:t>i</w:t>
      </w:r>
      <w:r>
        <w:t xml:space="preserve"> (</w:t>
      </w:r>
      <w:r w:rsidR="00C96440">
        <w:t>angl. </w:t>
      </w:r>
      <w:r>
        <w:rPr>
          <w:i/>
        </w:rPr>
        <w:t>rescue</w:t>
      </w:r>
      <w:r>
        <w:t>) PCI veikšanai. Šajos gadījumos primārā diagnoze arī otrā slimnīcā ir jānorāda akūts miokarda infarkts.</w:t>
      </w:r>
    </w:p>
    <w:p w14:paraId="1B598C6B" w14:textId="77777777" w:rsidR="004F141E" w:rsidRDefault="004F141E" w:rsidP="00D40B54"/>
    <w:p w14:paraId="556CB1AD" w14:textId="3470FDB0" w:rsidR="004F141E" w:rsidRPr="00A81FAE" w:rsidRDefault="004F141E" w:rsidP="00D40B54">
      <w:pPr>
        <w:rPr>
          <w:bCs/>
          <w:u w:val="single"/>
        </w:rPr>
      </w:pPr>
      <w:r w:rsidRPr="00A81FAE">
        <w:rPr>
          <w:bCs/>
          <w:u w:val="single"/>
        </w:rPr>
        <w:t>Piemēr</w:t>
      </w:r>
      <w:r w:rsidR="00FD74FA">
        <w:rPr>
          <w:bCs/>
          <w:u w:val="single"/>
        </w:rPr>
        <w:t>s</w:t>
      </w:r>
    </w:p>
    <w:p w14:paraId="45E90B4B" w14:textId="77777777" w:rsidR="004F141E" w:rsidRDefault="004F141E" w:rsidP="00D40B54"/>
    <w:p w14:paraId="3C2774B1" w14:textId="77777777" w:rsidR="00A81FAE" w:rsidRDefault="00A81FAE" w:rsidP="00D40B54">
      <w:r>
        <w:t>Nr. 1</w:t>
      </w:r>
    </w:p>
    <w:p w14:paraId="1F4AF158" w14:textId="0414DF54" w:rsidR="00C96440" w:rsidRDefault="004F141E" w:rsidP="00D40B54">
      <w:r>
        <w:t>Pacients stacionēt</w:t>
      </w:r>
      <w:r w:rsidR="00F629DB">
        <w:t>s</w:t>
      </w:r>
      <w:r>
        <w:t xml:space="preserve"> Slimnīcā A ar akūtu miokarda infarktu</w:t>
      </w:r>
      <w:r w:rsidR="00A81FAE">
        <w:t xml:space="preserve"> un tika veikta sekmīga trombolīze</w:t>
      </w:r>
      <w:r>
        <w:t xml:space="preserve">, arī ir diagnosticēta koronāro artēriju slimība. Pēcāk pacients pārvests uz Slimnīcu B, lai veiktu koronāru angioplastiju. </w:t>
      </w:r>
      <w:r>
        <w:tab/>
      </w:r>
    </w:p>
    <w:p w14:paraId="18632719" w14:textId="7278CC85" w:rsidR="004F141E" w:rsidRDefault="004F141E" w:rsidP="00A81FAE">
      <w:pPr>
        <w:ind w:firstLine="720"/>
      </w:pPr>
      <w:r>
        <w:t>Pirmā epizode (Slimnīca A)</w:t>
      </w:r>
    </w:p>
    <w:p w14:paraId="2EDF9E4F" w14:textId="6DEB9BC7" w:rsidR="004F141E" w:rsidRDefault="004F141E" w:rsidP="00D40B54">
      <w:r>
        <w:tab/>
        <w:t xml:space="preserve">I21.9 </w:t>
      </w:r>
      <w:r w:rsidR="000009E9">
        <w:tab/>
      </w:r>
      <w:r>
        <w:t>Neprecizēts akūts miokarda infarkts</w:t>
      </w:r>
    </w:p>
    <w:p w14:paraId="53C90754" w14:textId="003F42D7" w:rsidR="004F141E" w:rsidRDefault="004F141E" w:rsidP="00D40B54">
      <w:r>
        <w:tab/>
        <w:t xml:space="preserve">I25.1 </w:t>
      </w:r>
      <w:r w:rsidR="000009E9">
        <w:tab/>
      </w:r>
      <w:r>
        <w:t>Aterosklerotiska kardiopātija</w:t>
      </w:r>
    </w:p>
    <w:p w14:paraId="622AF80E" w14:textId="77777777" w:rsidR="004F141E" w:rsidRDefault="004F141E" w:rsidP="00D40B54">
      <w:r>
        <w:tab/>
        <w:t>Otrā epizode (Slimnīca B)</w:t>
      </w:r>
    </w:p>
    <w:p w14:paraId="257B296C" w14:textId="21F8C59C" w:rsidR="004F141E" w:rsidRDefault="004F141E" w:rsidP="00D40B54">
      <w:r>
        <w:tab/>
        <w:t xml:space="preserve">I25.1 </w:t>
      </w:r>
      <w:r w:rsidR="000009E9">
        <w:tab/>
      </w:r>
      <w:r>
        <w:t>Aterosklerotiska kardiopātija</w:t>
      </w:r>
    </w:p>
    <w:p w14:paraId="00F0E323" w14:textId="24388C29" w:rsidR="004F141E" w:rsidRDefault="004F141E" w:rsidP="00D40B54">
      <w:r>
        <w:tab/>
        <w:t xml:space="preserve">I21.9 </w:t>
      </w:r>
      <w:r w:rsidR="000009E9">
        <w:tab/>
      </w:r>
      <w:r>
        <w:t>Neprecizēts akūts miokarda infarkts</w:t>
      </w:r>
    </w:p>
    <w:p w14:paraId="34467375" w14:textId="77777777" w:rsidR="004F141E" w:rsidRDefault="004F141E" w:rsidP="00D40B54">
      <w:r>
        <w:tab/>
      </w:r>
    </w:p>
    <w:p w14:paraId="0DC81CC2" w14:textId="77777777" w:rsidR="004F141E" w:rsidRDefault="004F141E" w:rsidP="00D40B54"/>
    <w:p w14:paraId="510407DE" w14:textId="77777777" w:rsidR="004F141E" w:rsidRDefault="004F141E" w:rsidP="00D40B54">
      <w:pPr>
        <w:pStyle w:val="Heading2"/>
        <w:rPr>
          <w:rFonts w:eastAsia="Arial"/>
        </w:rPr>
      </w:pPr>
      <w:bookmarkStart w:id="111" w:name="_vgu5o2c9p4aa"/>
      <w:bookmarkStart w:id="112" w:name="_Toc238456205"/>
      <w:bookmarkEnd w:id="111"/>
      <w:r>
        <w:rPr>
          <w:rFonts w:eastAsia="Arial"/>
        </w:rPr>
        <w:t>Noteiktas drīzas akūta miokarda infarkta komplikācijas</w:t>
      </w:r>
      <w:bookmarkEnd w:id="112"/>
    </w:p>
    <w:p w14:paraId="22AEB97D" w14:textId="3CD4BD7E" w:rsidR="004F141E" w:rsidRDefault="004F141E" w:rsidP="00A81FAE">
      <w:pPr>
        <w:ind w:firstLine="720"/>
        <w:rPr>
          <w:rFonts w:eastAsia="Arial"/>
        </w:rPr>
      </w:pPr>
      <w:r>
        <w:t xml:space="preserve">Kodi kategorijā </w:t>
      </w:r>
      <w:r w:rsidRPr="00F629DB">
        <w:rPr>
          <w:b/>
        </w:rPr>
        <w:t>I23.</w:t>
      </w:r>
      <w:r w:rsidR="00F629DB" w:rsidRPr="00F629DB">
        <w:rPr>
          <w:b/>
        </w:rPr>
        <w:t>_</w:t>
      </w:r>
      <w:r w:rsidRPr="00F629DB">
        <w:rPr>
          <w:b/>
        </w:rPr>
        <w:t xml:space="preserve"> Noteiktas drīzas akūta miokarda infarkta komplikācijas</w:t>
      </w:r>
      <w:r>
        <w:t xml:space="preserve"> izmantojami, kad komplikācijas notiek </w:t>
      </w:r>
      <w:r w:rsidRPr="00F629DB">
        <w:rPr>
          <w:u w:val="single"/>
        </w:rPr>
        <w:t>pēc</w:t>
      </w:r>
      <w:r>
        <w:t xml:space="preserve"> akūta miokarda infarkta. Komplikācijas, kuras attīstās akūta miokarda infarkta epizodē nedrīkst kodēt</w:t>
      </w:r>
      <w:r w:rsidR="004371D1">
        <w:t xml:space="preserve"> kā primāro diagnozi</w:t>
      </w:r>
      <w:r>
        <w:t xml:space="preserve"> ar </w:t>
      </w:r>
      <w:r w:rsidRPr="00F629DB">
        <w:rPr>
          <w:b/>
        </w:rPr>
        <w:t>I23.</w:t>
      </w:r>
      <w:r w:rsidR="00F629DB" w:rsidRPr="00F629DB">
        <w:rPr>
          <w:b/>
        </w:rPr>
        <w:t>_</w:t>
      </w:r>
      <w:r>
        <w:t xml:space="preserve"> kodiem un izmanto kodus </w:t>
      </w:r>
      <w:r w:rsidRPr="00F629DB">
        <w:rPr>
          <w:b/>
        </w:rPr>
        <w:t>I21-I22</w:t>
      </w:r>
      <w:r>
        <w:t>. Uz drīzām akūta miokarda infarkta komplikācijām neattiecas 28 dienu nosacījumi, kā tas ir akūtam miokarda infarktam.</w:t>
      </w:r>
    </w:p>
    <w:p w14:paraId="240EA683" w14:textId="77777777" w:rsidR="004F141E" w:rsidRDefault="004F141E" w:rsidP="00D40B54"/>
    <w:p w14:paraId="6116A89C" w14:textId="77777777" w:rsidR="004F141E" w:rsidRPr="00A81FAE" w:rsidRDefault="004F141E" w:rsidP="00D40B54">
      <w:pPr>
        <w:rPr>
          <w:bCs/>
          <w:u w:val="single"/>
        </w:rPr>
      </w:pPr>
      <w:r w:rsidRPr="00A81FAE">
        <w:rPr>
          <w:bCs/>
          <w:u w:val="single"/>
        </w:rPr>
        <w:t>Piemēri</w:t>
      </w:r>
    </w:p>
    <w:p w14:paraId="3D4F4B47" w14:textId="77777777" w:rsidR="004F141E" w:rsidRDefault="004F141E" w:rsidP="00D40B54"/>
    <w:p w14:paraId="2E857B92" w14:textId="77777777" w:rsidR="00A81FAE" w:rsidRDefault="00A81FAE" w:rsidP="00D40B54">
      <w:r>
        <w:t>Nr. 1</w:t>
      </w:r>
    </w:p>
    <w:p w14:paraId="2607BE22" w14:textId="571B03A2" w:rsidR="004F141E" w:rsidRDefault="004F141E" w:rsidP="00D40B54">
      <w:r>
        <w:t>Ātriju septāls defekts, kurš attīstās pēc atkārtota miokarda infarkta tajā pašā epizodē</w:t>
      </w:r>
      <w:r w:rsidR="00A81FAE">
        <w:t xml:space="preserve"> (defekta labošana plānota pēc noteikta perioda)</w:t>
      </w:r>
    </w:p>
    <w:p w14:paraId="0E480CC8" w14:textId="0234B4FA" w:rsidR="00F629DB" w:rsidRDefault="004F141E" w:rsidP="00D40B54">
      <w:r>
        <w:tab/>
        <w:t xml:space="preserve">I22.0 </w:t>
      </w:r>
      <w:r w:rsidR="000009E9">
        <w:tab/>
      </w:r>
      <w:r>
        <w:t>Atkārtots priekšējās sienas miokarda infarkts</w:t>
      </w:r>
    </w:p>
    <w:p w14:paraId="6C8987E1" w14:textId="32018A05" w:rsidR="004F141E" w:rsidRDefault="004F141E" w:rsidP="00D40B54">
      <w:pPr>
        <w:ind w:left="1276" w:hanging="556"/>
      </w:pPr>
      <w:r>
        <w:t xml:space="preserve">I23.1 </w:t>
      </w:r>
      <w:r w:rsidR="000009E9">
        <w:tab/>
      </w:r>
      <w:r>
        <w:t xml:space="preserve">Priekškambaru starpsienas defekts kā komplikācija pēc akūta miokarda infarkta </w:t>
      </w:r>
    </w:p>
    <w:p w14:paraId="732EBED1" w14:textId="77777777" w:rsidR="004F141E" w:rsidRDefault="004F141E" w:rsidP="00D40B54"/>
    <w:p w14:paraId="5775CE9A" w14:textId="77777777" w:rsidR="00A81FAE" w:rsidRDefault="00A81FAE" w:rsidP="00D40B54">
      <w:r>
        <w:t>Nr. 2</w:t>
      </w:r>
    </w:p>
    <w:p w14:paraId="39238835" w14:textId="77777777" w:rsidR="000222F1" w:rsidRDefault="004F141E" w:rsidP="000222F1">
      <w:r>
        <w:lastRenderedPageBreak/>
        <w:t>Jauna stacionēšana kambaru starpsienas defekta</w:t>
      </w:r>
      <w:r w:rsidR="00C96440" w:rsidRPr="00C96440">
        <w:t xml:space="preserve"> </w:t>
      </w:r>
      <w:r w:rsidR="00C96440">
        <w:t>dēļ</w:t>
      </w:r>
      <w:r>
        <w:t>, kas attīstījies pēc miokarda infarkta pirms 10 dienām</w:t>
      </w:r>
    </w:p>
    <w:p w14:paraId="4125C92F" w14:textId="61168CC7" w:rsidR="004F141E" w:rsidRDefault="004F141E" w:rsidP="000222F1">
      <w:pPr>
        <w:ind w:firstLine="720"/>
      </w:pPr>
      <w:r>
        <w:t>I23.2</w:t>
      </w:r>
      <w:r w:rsidR="000222F1">
        <w:t xml:space="preserve"> </w:t>
      </w:r>
      <w:r>
        <w:t xml:space="preserve">Kambaru starpsienas defekts kā komplikācija pēc akūta miokarda infarkta </w:t>
      </w:r>
    </w:p>
    <w:p w14:paraId="61A3F706" w14:textId="232D31E5" w:rsidR="004F141E" w:rsidRDefault="004F141E" w:rsidP="00D40B54">
      <w:r>
        <w:tab/>
        <w:t xml:space="preserve">I24.9 Neprecizēta akūta sirds išēmiska slimība </w:t>
      </w:r>
    </w:p>
    <w:p w14:paraId="6A48910C" w14:textId="77777777" w:rsidR="004F141E" w:rsidRDefault="004F141E" w:rsidP="00D40B54"/>
    <w:p w14:paraId="399E0420" w14:textId="77777777" w:rsidR="00A81FAE" w:rsidRDefault="00A81FAE" w:rsidP="00D40B54">
      <w:r>
        <w:t>Nr. 3</w:t>
      </w:r>
    </w:p>
    <w:p w14:paraId="7CF15A77" w14:textId="4D575B53" w:rsidR="004F141E" w:rsidRDefault="004F141E" w:rsidP="00D40B54">
      <w:r>
        <w:t>Akūts transmurāls priekšējās sienas miokarda infarkts vienlaicīgi ar ātriju septālu defektu</w:t>
      </w:r>
    </w:p>
    <w:p w14:paraId="522870A7" w14:textId="5E72E473" w:rsidR="004F141E" w:rsidRDefault="004F141E" w:rsidP="00D40B54">
      <w:r>
        <w:tab/>
        <w:t xml:space="preserve">I21.0 </w:t>
      </w:r>
      <w:r w:rsidR="000009E9">
        <w:tab/>
      </w:r>
      <w:r>
        <w:t xml:space="preserve">Akūts transmurāls priekšējās sienas miokarda infarkts </w:t>
      </w:r>
    </w:p>
    <w:p w14:paraId="3C8D4D6A" w14:textId="13DF9F79" w:rsidR="004371D1" w:rsidRDefault="004371D1" w:rsidP="000222F1">
      <w:pPr>
        <w:ind w:left="1418" w:hanging="698"/>
      </w:pPr>
      <w:r>
        <w:t xml:space="preserve">I23.1 </w:t>
      </w:r>
      <w:r>
        <w:tab/>
        <w:t xml:space="preserve">Priekškambaru starpsienas defekts kā komplikācija pēc akūta miokarda infarkta </w:t>
      </w:r>
    </w:p>
    <w:p w14:paraId="7476A662" w14:textId="0DEC47DB" w:rsidR="004F141E" w:rsidRDefault="004F141E" w:rsidP="00D40B54"/>
    <w:p w14:paraId="06D9F724" w14:textId="77777777" w:rsidR="004F141E" w:rsidRDefault="004F141E" w:rsidP="00D40B54"/>
    <w:p w14:paraId="72EAC52A" w14:textId="77777777" w:rsidR="004F141E" w:rsidRDefault="004F141E" w:rsidP="00D40B54">
      <w:pPr>
        <w:pStyle w:val="Heading2"/>
        <w:rPr>
          <w:rFonts w:eastAsia="Arial"/>
        </w:rPr>
      </w:pPr>
      <w:bookmarkStart w:id="113" w:name="_lod2i0lsd2g2"/>
      <w:bookmarkStart w:id="114" w:name="_Toc238456206"/>
      <w:bookmarkEnd w:id="113"/>
      <w:r>
        <w:rPr>
          <w:rFonts w:eastAsia="Arial"/>
        </w:rPr>
        <w:t>Hroniska sirds išēmiska slimība</w:t>
      </w:r>
      <w:bookmarkEnd w:id="114"/>
    </w:p>
    <w:p w14:paraId="339AD917" w14:textId="0573039F" w:rsidR="004F141E" w:rsidRDefault="004F141E" w:rsidP="002D5673">
      <w:pPr>
        <w:ind w:firstLine="720"/>
        <w:rPr>
          <w:rFonts w:eastAsia="Arial"/>
        </w:rPr>
      </w:pPr>
      <w:r>
        <w:t xml:space="preserve">Kodu lietošana no kategorijas </w:t>
      </w:r>
      <w:r w:rsidRPr="00F629DB">
        <w:rPr>
          <w:b/>
        </w:rPr>
        <w:t>I25.</w:t>
      </w:r>
      <w:r w:rsidR="00F629DB" w:rsidRPr="00F629DB">
        <w:rPr>
          <w:b/>
        </w:rPr>
        <w:t>_</w:t>
      </w:r>
      <w:r w:rsidRPr="00F629DB">
        <w:rPr>
          <w:b/>
        </w:rPr>
        <w:t xml:space="preserve"> Hroniska sirds išēmiska slimība</w:t>
      </w:r>
      <w:r>
        <w:t xml:space="preserve"> līdz šim nav skaidri definēta, kas rada problēmas konsekventā kodēšanā.</w:t>
      </w:r>
    </w:p>
    <w:p w14:paraId="56871282" w14:textId="53522D5A" w:rsidR="004F141E" w:rsidRDefault="004F141E" w:rsidP="002D5673">
      <w:pPr>
        <w:ind w:firstLine="720"/>
      </w:pPr>
      <w:r w:rsidRPr="00F629DB">
        <w:rPr>
          <w:b/>
        </w:rPr>
        <w:t>I25.1 Aterosklerotiska kardiopātija</w:t>
      </w:r>
      <w:r>
        <w:t xml:space="preserve"> - kā </w:t>
      </w:r>
      <w:r w:rsidR="00F629DB">
        <w:t>primārā</w:t>
      </w:r>
      <w:r>
        <w:t xml:space="preserve"> diagnoze izmantojam</w:t>
      </w:r>
      <w:r w:rsidR="00F629DB">
        <w:t>a</w:t>
      </w:r>
      <w:r>
        <w:t xml:space="preserve"> gadījumos, kad </w:t>
      </w:r>
      <w:r w:rsidR="009C7247">
        <w:t xml:space="preserve">attēldiagnostikā </w:t>
      </w:r>
      <w:r>
        <w:t xml:space="preserve">konstatēta asimptomātiska koronāra ateroskleroze. Ja pacientam ir stenokardijas klīnika, tad jāizmanto kods </w:t>
      </w:r>
      <w:r w:rsidRPr="00F629DB">
        <w:rPr>
          <w:b/>
        </w:rPr>
        <w:t>I20.</w:t>
      </w:r>
      <w:r w:rsidR="00F629DB" w:rsidRPr="00F629DB">
        <w:rPr>
          <w:b/>
        </w:rPr>
        <w:t>_</w:t>
      </w:r>
      <w:r w:rsidR="00B31CB4">
        <w:rPr>
          <w:b/>
        </w:rPr>
        <w:t> </w:t>
      </w:r>
      <w:r w:rsidRPr="00F629DB">
        <w:rPr>
          <w:b/>
          <w:i/>
          <w:iCs/>
        </w:rPr>
        <w:t>Angina</w:t>
      </w:r>
      <w:r w:rsidRPr="00F629DB">
        <w:rPr>
          <w:b/>
        </w:rPr>
        <w:t xml:space="preserve"> </w:t>
      </w:r>
      <w:r w:rsidRPr="00F629DB">
        <w:rPr>
          <w:b/>
          <w:i/>
          <w:iCs/>
        </w:rPr>
        <w:t>pectoris</w:t>
      </w:r>
      <w:r w:rsidRPr="00F629DB">
        <w:rPr>
          <w:b/>
        </w:rPr>
        <w:t xml:space="preserve"> (stenokardija)</w:t>
      </w:r>
      <w:r>
        <w:t>.</w:t>
      </w:r>
    </w:p>
    <w:p w14:paraId="16DDE630" w14:textId="41D04DAC" w:rsidR="004F141E" w:rsidRDefault="004F141E" w:rsidP="002D5673">
      <w:pPr>
        <w:ind w:firstLine="720"/>
      </w:pPr>
      <w:r w:rsidRPr="00F629DB">
        <w:rPr>
          <w:b/>
        </w:rPr>
        <w:t>I25.2 Vecs miokarda infarkts</w:t>
      </w:r>
      <w:r>
        <w:t xml:space="preserve"> - norāda, ja tas ietekmē attiecīgo ārstēšanas epizodi. Kā </w:t>
      </w:r>
      <w:r w:rsidR="00F629DB">
        <w:t>primāro</w:t>
      </w:r>
      <w:r>
        <w:t xml:space="preserve"> diagnozi var norādīt tikai tajos gadījumos, kad ir pagājušas vismaz 28 dienas kopš miokarda infarkta un attiecīgajā epizodē netiek ārstēta koronāro artēriju slimība.</w:t>
      </w:r>
    </w:p>
    <w:p w14:paraId="59D4748F" w14:textId="77777777" w:rsidR="004F141E" w:rsidRDefault="004F141E" w:rsidP="002D5673">
      <w:pPr>
        <w:ind w:firstLine="720"/>
      </w:pPr>
      <w:r w:rsidRPr="00F629DB">
        <w:rPr>
          <w:b/>
        </w:rPr>
        <w:t>I25.5 Išēmiska kardiomiopātija</w:t>
      </w:r>
      <w:r>
        <w:t xml:space="preserve"> - norādāma kā sekundārā diagnoze, ja išēmiska kardiomiopātija ir, piemēram, sastrēguma sirds mazspējas iemesls.</w:t>
      </w:r>
    </w:p>
    <w:p w14:paraId="468889D6" w14:textId="77777777" w:rsidR="004F141E" w:rsidRDefault="004F141E" w:rsidP="00D40B54"/>
    <w:p w14:paraId="7F1CA231" w14:textId="77777777" w:rsidR="004F141E" w:rsidRPr="002D5673" w:rsidRDefault="004F141E" w:rsidP="00D40B54">
      <w:pPr>
        <w:rPr>
          <w:bCs/>
          <w:u w:val="single"/>
        </w:rPr>
      </w:pPr>
      <w:r w:rsidRPr="002D5673">
        <w:rPr>
          <w:bCs/>
          <w:u w:val="single"/>
        </w:rPr>
        <w:t>Piemēri</w:t>
      </w:r>
    </w:p>
    <w:p w14:paraId="08872EA3" w14:textId="77777777" w:rsidR="004F141E" w:rsidRDefault="004F141E" w:rsidP="00D40B54"/>
    <w:p w14:paraId="0ED89D3D" w14:textId="77777777" w:rsidR="002D5673" w:rsidRDefault="002D5673" w:rsidP="00D40B54">
      <w:r>
        <w:t>Nr. 1</w:t>
      </w:r>
    </w:p>
    <w:p w14:paraId="4514C801" w14:textId="65E98B2C" w:rsidR="004F141E" w:rsidRDefault="004F141E" w:rsidP="00D40B54">
      <w:r>
        <w:t>Pacients stacionēts endoskopijas veikšanai barības vada čūlas</w:t>
      </w:r>
      <w:r w:rsidR="00C96440" w:rsidRPr="00C96440">
        <w:t xml:space="preserve"> </w:t>
      </w:r>
      <w:r w:rsidR="00C96440">
        <w:t>dēļ</w:t>
      </w:r>
      <w:r>
        <w:t>. Anamnēzē išēmiska sirds slimība un vecs miokarda infarkts pirms 3 gadiem</w:t>
      </w:r>
    </w:p>
    <w:p w14:paraId="4949AF52" w14:textId="4FB764EE" w:rsidR="004F141E" w:rsidRDefault="004F141E" w:rsidP="00D40B54">
      <w:r>
        <w:tab/>
        <w:t xml:space="preserve">K22.1 </w:t>
      </w:r>
      <w:r w:rsidR="000009E9">
        <w:tab/>
      </w:r>
      <w:r>
        <w:t xml:space="preserve">Barības vada čūla </w:t>
      </w:r>
    </w:p>
    <w:p w14:paraId="2AD7B847" w14:textId="619CDB98" w:rsidR="004F141E" w:rsidRDefault="004F141E" w:rsidP="00D40B54">
      <w:r>
        <w:tab/>
        <w:t xml:space="preserve">I25.9 </w:t>
      </w:r>
      <w:r w:rsidR="000009E9">
        <w:tab/>
      </w:r>
      <w:r>
        <w:t xml:space="preserve">Neprecizēta hroniska sirds išēmiskā slimība </w:t>
      </w:r>
    </w:p>
    <w:p w14:paraId="30C54D51" w14:textId="689B240A" w:rsidR="004F141E" w:rsidRDefault="004F141E" w:rsidP="00D40B54">
      <w:r>
        <w:tab/>
        <w:t xml:space="preserve">I25.2 </w:t>
      </w:r>
      <w:r w:rsidR="000009E9">
        <w:tab/>
      </w:r>
      <w:r>
        <w:t>Vecs miokarda infarkts</w:t>
      </w:r>
    </w:p>
    <w:p w14:paraId="1C33E7E2" w14:textId="77777777" w:rsidR="004F141E" w:rsidRDefault="004F141E" w:rsidP="00D40B54"/>
    <w:p w14:paraId="6AE74C24" w14:textId="77777777" w:rsidR="002D5673" w:rsidRDefault="002D5673" w:rsidP="00D40B54">
      <w:r>
        <w:t>Nr. 2</w:t>
      </w:r>
    </w:p>
    <w:p w14:paraId="0E537935" w14:textId="4660EB1A" w:rsidR="004F141E" w:rsidRDefault="004F141E" w:rsidP="00D40B54">
      <w:r>
        <w:t xml:space="preserve">Pacients stacionēts ar akūtu miokarda infarktu. Anamnēzē vecs miokarda infarkts pirms 6 mēnešiem, </w:t>
      </w:r>
      <w:r w:rsidR="00F629DB">
        <w:t xml:space="preserve">ir </w:t>
      </w:r>
      <w:r>
        <w:t>arī stenokardija un išēmiska sirds slimība</w:t>
      </w:r>
    </w:p>
    <w:p w14:paraId="335DB142" w14:textId="624E060A" w:rsidR="004F141E" w:rsidRDefault="004F141E" w:rsidP="00D40B54">
      <w:r>
        <w:tab/>
        <w:t xml:space="preserve">I21.9 </w:t>
      </w:r>
      <w:r w:rsidR="000009E9">
        <w:tab/>
      </w:r>
      <w:r>
        <w:t>Neprecizēts akūts miokarda infarkts</w:t>
      </w:r>
    </w:p>
    <w:p w14:paraId="2C660400" w14:textId="3853EE72" w:rsidR="004F141E" w:rsidRDefault="004F141E" w:rsidP="00D40B54">
      <w:r>
        <w:tab/>
        <w:t xml:space="preserve">I25.1 </w:t>
      </w:r>
      <w:r w:rsidR="000009E9">
        <w:tab/>
      </w:r>
      <w:r>
        <w:t>Aterosklerotiska kardiopātija</w:t>
      </w:r>
    </w:p>
    <w:p w14:paraId="60B4315D" w14:textId="3177EAF8" w:rsidR="004F141E" w:rsidRDefault="004F141E" w:rsidP="00D40B54">
      <w:r>
        <w:tab/>
        <w:t xml:space="preserve">I20.9 </w:t>
      </w:r>
      <w:r w:rsidR="000009E9">
        <w:tab/>
      </w:r>
      <w:r>
        <w:t xml:space="preserve">Neprecizēta stenokardija </w:t>
      </w:r>
    </w:p>
    <w:p w14:paraId="7BD6B3EB" w14:textId="14DDCC3D" w:rsidR="004F141E" w:rsidRDefault="004F141E" w:rsidP="00D40B54">
      <w:r>
        <w:tab/>
        <w:t xml:space="preserve">I25.2 </w:t>
      </w:r>
      <w:r w:rsidR="000009E9">
        <w:tab/>
      </w:r>
      <w:r>
        <w:t>Vecs miokarda infarkts</w:t>
      </w:r>
    </w:p>
    <w:p w14:paraId="76C1373A" w14:textId="77777777" w:rsidR="004F141E" w:rsidRDefault="004F141E" w:rsidP="00D40B54"/>
    <w:p w14:paraId="6D70ABD2" w14:textId="77777777" w:rsidR="004F141E" w:rsidRDefault="004F141E" w:rsidP="00D40B54"/>
    <w:p w14:paraId="167C8BF5" w14:textId="77777777" w:rsidR="004F141E" w:rsidRDefault="004F141E" w:rsidP="00D40B54">
      <w:pPr>
        <w:pStyle w:val="Heading2"/>
        <w:rPr>
          <w:rFonts w:eastAsia="Arial"/>
        </w:rPr>
      </w:pPr>
      <w:bookmarkStart w:id="115" w:name="_k6hqtftj0y9o"/>
      <w:bookmarkStart w:id="116" w:name="_Toc238456207"/>
      <w:bookmarkEnd w:id="115"/>
      <w:r>
        <w:rPr>
          <w:rFonts w:eastAsia="Arial"/>
        </w:rPr>
        <w:t>Sirds apstāšanās</w:t>
      </w:r>
      <w:bookmarkEnd w:id="116"/>
    </w:p>
    <w:p w14:paraId="4311E270" w14:textId="77777777" w:rsidR="004F141E" w:rsidRDefault="004F141E" w:rsidP="00A0764B">
      <w:pPr>
        <w:ind w:firstLine="720"/>
        <w:rPr>
          <w:rFonts w:eastAsia="Arial"/>
        </w:rPr>
      </w:pPr>
      <w:r>
        <w:t xml:space="preserve">Kods </w:t>
      </w:r>
      <w:r w:rsidRPr="00F629DB">
        <w:rPr>
          <w:b/>
        </w:rPr>
        <w:t>I46.0 Sirds apstāšanās ar sekmīgu reanimāciju</w:t>
      </w:r>
      <w:r>
        <w:t xml:space="preserve"> jānorāda vienmēr, kad ir veikta kardiopulmonāla reanimācija (KPR), tajā skaitā arī pacientiem, kuriem sirds </w:t>
      </w:r>
      <w:r>
        <w:lastRenderedPageBreak/>
        <w:t xml:space="preserve">apstāšanās un KPR veikta prehospitālā etapā. Ja tiek noteikts sirds apstāšanās iemesls, tad </w:t>
      </w:r>
      <w:r w:rsidRPr="00F629DB">
        <w:rPr>
          <w:b/>
        </w:rPr>
        <w:t>I46.0</w:t>
      </w:r>
      <w:r>
        <w:t xml:space="preserve"> jākodē kā sekundārā diagnoze.</w:t>
      </w:r>
    </w:p>
    <w:p w14:paraId="2028B184" w14:textId="77777777" w:rsidR="004F141E" w:rsidRDefault="004F141E" w:rsidP="00A0764B">
      <w:pPr>
        <w:ind w:firstLine="720"/>
      </w:pPr>
      <w:r>
        <w:t xml:space="preserve">Nesekmīga KPR jākodē kā </w:t>
      </w:r>
      <w:r w:rsidRPr="00F629DB">
        <w:rPr>
          <w:b/>
        </w:rPr>
        <w:t>I46.9 Sirds apstāšanās, bez precizējuma</w:t>
      </w:r>
      <w:r>
        <w:t>.</w:t>
      </w:r>
    </w:p>
    <w:p w14:paraId="542ECBBA" w14:textId="4783502C" w:rsidR="004F141E" w:rsidRDefault="004F141E" w:rsidP="00A0764B">
      <w:pPr>
        <w:ind w:firstLine="720"/>
      </w:pPr>
      <w:r>
        <w:t xml:space="preserve">Pēkšņa kardiāla nāve jākodē kā </w:t>
      </w:r>
      <w:r w:rsidRPr="00F629DB">
        <w:rPr>
          <w:b/>
        </w:rPr>
        <w:t>I46.1 Pēkšņa kardiāla nāve, ja tā nosaukta šādi</w:t>
      </w:r>
      <w:r>
        <w:t>. Šo kodu nelieto, ja</w:t>
      </w:r>
      <w:r w:rsidR="00A0764B">
        <w:t xml:space="preserve"> ir zināms</w:t>
      </w:r>
      <w:r>
        <w:t xml:space="preserve"> nāves iemesls</w:t>
      </w:r>
      <w:r w:rsidR="00A0764B">
        <w:t xml:space="preserve"> (piemēram,</w:t>
      </w:r>
      <w:r>
        <w:t xml:space="preserve"> akūts miokarda infarkts un/vai vadīšanas traucējumi</w:t>
      </w:r>
      <w:r w:rsidR="00A0764B">
        <w:t>)</w:t>
      </w:r>
      <w:r>
        <w:t>.</w:t>
      </w:r>
    </w:p>
    <w:p w14:paraId="224A6FF2" w14:textId="77777777" w:rsidR="004F141E" w:rsidRDefault="004F141E" w:rsidP="00D40B54"/>
    <w:p w14:paraId="1CB5546F" w14:textId="77777777" w:rsidR="004F141E" w:rsidRDefault="004F141E" w:rsidP="00D40B54"/>
    <w:p w14:paraId="7374DEAB" w14:textId="77777777" w:rsidR="004F141E" w:rsidRDefault="004F141E" w:rsidP="00D40B54">
      <w:pPr>
        <w:pStyle w:val="Heading2"/>
        <w:rPr>
          <w:rFonts w:eastAsia="Arial"/>
        </w:rPr>
      </w:pPr>
      <w:bookmarkStart w:id="117" w:name="_qsjtht8t0y4d"/>
      <w:bookmarkStart w:id="118" w:name="_Sastrēguma_sirds_mazspēja"/>
      <w:bookmarkStart w:id="119" w:name="_Toc238456208"/>
      <w:bookmarkEnd w:id="117"/>
      <w:bookmarkEnd w:id="118"/>
      <w:r>
        <w:rPr>
          <w:rFonts w:eastAsia="Arial"/>
        </w:rPr>
        <w:t>Sastrēguma sirds mazspēja</w:t>
      </w:r>
      <w:bookmarkEnd w:id="119"/>
    </w:p>
    <w:p w14:paraId="658F36BD" w14:textId="77777777" w:rsidR="004F141E" w:rsidRDefault="004F141E" w:rsidP="00A0764B">
      <w:pPr>
        <w:ind w:firstLine="720"/>
        <w:rPr>
          <w:rFonts w:eastAsia="Arial"/>
        </w:rPr>
      </w:pPr>
      <w:r>
        <w:t>Ja pacientam dokumentēta sastrēguma sirds mazspēja (</w:t>
      </w:r>
      <w:r w:rsidRPr="00F629DB">
        <w:rPr>
          <w:b/>
        </w:rPr>
        <w:t>I50.0</w:t>
      </w:r>
      <w:r>
        <w:t>) un kreisā kambara mazspēja (</w:t>
      </w:r>
      <w:r w:rsidRPr="00F629DB">
        <w:rPr>
          <w:b/>
        </w:rPr>
        <w:t>I50.1</w:t>
      </w:r>
      <w:r>
        <w:t xml:space="preserve">), tad kodē tikai </w:t>
      </w:r>
      <w:r w:rsidRPr="00F629DB">
        <w:rPr>
          <w:b/>
        </w:rPr>
        <w:t>I50.0 Sastrēguma sirds mazspēja</w:t>
      </w:r>
      <w:r>
        <w:t>, jo tā sevī ietver labās un kreisās puses kambaru mazspēju.</w:t>
      </w:r>
    </w:p>
    <w:p w14:paraId="4233CACD" w14:textId="77777777" w:rsidR="004F141E" w:rsidRDefault="004F141E" w:rsidP="00D40B54"/>
    <w:p w14:paraId="57F7E1A7" w14:textId="77777777" w:rsidR="004F141E" w:rsidRDefault="004F141E" w:rsidP="001707F3">
      <w:pPr>
        <w:ind w:firstLine="720"/>
      </w:pPr>
      <w:r>
        <w:t xml:space="preserve">Ja pacientam dokumentēta sastrēguma sirds mazspēja un plaušu tūska, tad kodē tikai </w:t>
      </w:r>
      <w:r w:rsidRPr="00F629DB">
        <w:rPr>
          <w:b/>
        </w:rPr>
        <w:t>I50.1 Kreisā kambara mazspēja</w:t>
      </w:r>
      <w:r>
        <w:t xml:space="preserve"> (</w:t>
      </w:r>
      <w:r w:rsidRPr="00F629DB">
        <w:rPr>
          <w:u w:val="single"/>
        </w:rPr>
        <w:t xml:space="preserve">kodu </w:t>
      </w:r>
      <w:r w:rsidRPr="00F629DB">
        <w:rPr>
          <w:b/>
          <w:u w:val="single"/>
        </w:rPr>
        <w:t>J81</w:t>
      </w:r>
      <w:r w:rsidRPr="00F629DB">
        <w:rPr>
          <w:u w:val="single"/>
        </w:rPr>
        <w:t xml:space="preserve"> neizmanto</w:t>
      </w:r>
      <w:r>
        <w:t>).</w:t>
      </w:r>
    </w:p>
    <w:p w14:paraId="5B98B2EF" w14:textId="77777777" w:rsidR="004F141E" w:rsidRDefault="004F141E" w:rsidP="00D40B54"/>
    <w:p w14:paraId="0C1570EA" w14:textId="530D17F0" w:rsidR="004F141E" w:rsidRDefault="00F629DB" w:rsidP="001707F3">
      <w:pPr>
        <w:ind w:firstLine="720"/>
      </w:pPr>
      <w:r w:rsidRPr="00E87949">
        <w:rPr>
          <w:b/>
          <w:bCs/>
        </w:rPr>
        <w:t>P</w:t>
      </w:r>
      <w:r w:rsidR="004F141E" w:rsidRPr="00E87949">
        <w:rPr>
          <w:b/>
          <w:bCs/>
        </w:rPr>
        <w:t>laušu tūsk</w:t>
      </w:r>
      <w:r w:rsidRPr="00E87949">
        <w:rPr>
          <w:b/>
          <w:bCs/>
        </w:rPr>
        <w:t>u</w:t>
      </w:r>
      <w:r>
        <w:rPr>
          <w:bCs/>
        </w:rPr>
        <w:t xml:space="preserve"> kodē ar </w:t>
      </w:r>
      <w:r w:rsidR="00E87949">
        <w:rPr>
          <w:bCs/>
        </w:rPr>
        <w:t xml:space="preserve">diagnozi </w:t>
      </w:r>
      <w:r w:rsidR="00E87949" w:rsidRPr="00E87949">
        <w:rPr>
          <w:b/>
          <w:bCs/>
        </w:rPr>
        <w:t>I50.1</w:t>
      </w:r>
      <w:r w:rsidR="00E87949">
        <w:rPr>
          <w:bCs/>
        </w:rPr>
        <w:t>, ja</w:t>
      </w:r>
      <w:r w:rsidR="004F141E">
        <w:t xml:space="preserve"> iemesls ir viens no </w:t>
      </w:r>
      <w:r w:rsidR="009C7247">
        <w:t>šeit uzskaitītajiem</w:t>
      </w:r>
      <w:r w:rsidR="004F141E">
        <w:t>:</w:t>
      </w:r>
    </w:p>
    <w:p w14:paraId="2D997EAD" w14:textId="7A3C797E" w:rsidR="004F141E" w:rsidRPr="00A0764B" w:rsidRDefault="004F141E" w:rsidP="006F6A2D">
      <w:pPr>
        <w:pStyle w:val="ListParagraph"/>
        <w:numPr>
          <w:ilvl w:val="1"/>
          <w:numId w:val="19"/>
        </w:numPr>
        <w:rPr>
          <w:b/>
          <w:bCs/>
        </w:rPr>
      </w:pPr>
      <w:r w:rsidRPr="00A0764B">
        <w:rPr>
          <w:b/>
          <w:bCs/>
        </w:rPr>
        <w:t>Akūts reimatisms (I00-I01),</w:t>
      </w:r>
    </w:p>
    <w:p w14:paraId="749D7921" w14:textId="7D0DC896" w:rsidR="004F141E" w:rsidRPr="00A0764B" w:rsidRDefault="004F141E" w:rsidP="006F6A2D">
      <w:pPr>
        <w:pStyle w:val="ListParagraph"/>
        <w:numPr>
          <w:ilvl w:val="1"/>
          <w:numId w:val="19"/>
        </w:numPr>
        <w:rPr>
          <w:b/>
          <w:bCs/>
        </w:rPr>
      </w:pPr>
      <w:r w:rsidRPr="00A0764B">
        <w:rPr>
          <w:b/>
          <w:bCs/>
        </w:rPr>
        <w:t>Hroniska reimatiska sirds slimība (I05-I09),</w:t>
      </w:r>
    </w:p>
    <w:p w14:paraId="583CCF5D" w14:textId="14D51F67" w:rsidR="004F141E" w:rsidRPr="00A0764B" w:rsidRDefault="004F141E" w:rsidP="006F6A2D">
      <w:pPr>
        <w:pStyle w:val="ListParagraph"/>
        <w:numPr>
          <w:ilvl w:val="1"/>
          <w:numId w:val="19"/>
        </w:numPr>
        <w:rPr>
          <w:b/>
          <w:bCs/>
        </w:rPr>
      </w:pPr>
      <w:r w:rsidRPr="00A0764B">
        <w:rPr>
          <w:b/>
          <w:bCs/>
        </w:rPr>
        <w:t>Hipertensija (I10-I15, izņemot I11.0 un I13.</w:t>
      </w:r>
      <w:r w:rsidR="008E3B74" w:rsidRPr="00A0764B">
        <w:rPr>
          <w:b/>
          <w:bCs/>
        </w:rPr>
        <w:t>_</w:t>
      </w:r>
      <w:r w:rsidRPr="00A0764B">
        <w:rPr>
          <w:b/>
          <w:bCs/>
        </w:rPr>
        <w:t>),</w:t>
      </w:r>
    </w:p>
    <w:p w14:paraId="2FEBFDAD" w14:textId="4F225E1A" w:rsidR="004F141E" w:rsidRPr="00A0764B" w:rsidRDefault="004F141E" w:rsidP="006F6A2D">
      <w:pPr>
        <w:pStyle w:val="ListParagraph"/>
        <w:numPr>
          <w:ilvl w:val="1"/>
          <w:numId w:val="19"/>
        </w:numPr>
        <w:rPr>
          <w:b/>
          <w:bCs/>
        </w:rPr>
      </w:pPr>
      <w:r w:rsidRPr="00A0764B">
        <w:rPr>
          <w:b/>
          <w:bCs/>
        </w:rPr>
        <w:t>Išēmiska sirds slimība (I20-I25),</w:t>
      </w:r>
    </w:p>
    <w:p w14:paraId="0B6F95FD" w14:textId="7480E14F" w:rsidR="004F141E" w:rsidRPr="00A0764B" w:rsidRDefault="004F141E" w:rsidP="006F6A2D">
      <w:pPr>
        <w:pStyle w:val="ListParagraph"/>
        <w:numPr>
          <w:ilvl w:val="1"/>
          <w:numId w:val="19"/>
        </w:numPr>
        <w:rPr>
          <w:b/>
          <w:bCs/>
        </w:rPr>
      </w:pPr>
      <w:r w:rsidRPr="00A0764B">
        <w:rPr>
          <w:b/>
          <w:bCs/>
        </w:rPr>
        <w:t>Endokardīts (I33),</w:t>
      </w:r>
    </w:p>
    <w:p w14:paraId="52D9D0F8" w14:textId="0F509A0D" w:rsidR="004F141E" w:rsidRPr="00A0764B" w:rsidRDefault="004F141E" w:rsidP="006F6A2D">
      <w:pPr>
        <w:pStyle w:val="ListParagraph"/>
        <w:numPr>
          <w:ilvl w:val="1"/>
          <w:numId w:val="19"/>
        </w:numPr>
        <w:rPr>
          <w:b/>
          <w:bCs/>
        </w:rPr>
      </w:pPr>
      <w:r w:rsidRPr="00A0764B">
        <w:rPr>
          <w:b/>
          <w:bCs/>
        </w:rPr>
        <w:t>Mitrālās vārstules kaite (I34),</w:t>
      </w:r>
    </w:p>
    <w:p w14:paraId="09328D91" w14:textId="22328C10" w:rsidR="004F141E" w:rsidRPr="00A0764B" w:rsidRDefault="004F141E" w:rsidP="006F6A2D">
      <w:pPr>
        <w:pStyle w:val="ListParagraph"/>
        <w:numPr>
          <w:ilvl w:val="1"/>
          <w:numId w:val="19"/>
        </w:numPr>
        <w:rPr>
          <w:b/>
          <w:bCs/>
        </w:rPr>
      </w:pPr>
      <w:r w:rsidRPr="00A0764B">
        <w:rPr>
          <w:b/>
          <w:bCs/>
        </w:rPr>
        <w:t>Aortālās vārstules kaite (I35),</w:t>
      </w:r>
    </w:p>
    <w:p w14:paraId="736DB47C" w14:textId="08340327" w:rsidR="004F141E" w:rsidRPr="00A0764B" w:rsidRDefault="004F141E" w:rsidP="006F6A2D">
      <w:pPr>
        <w:pStyle w:val="ListParagraph"/>
        <w:numPr>
          <w:ilvl w:val="1"/>
          <w:numId w:val="19"/>
        </w:numPr>
        <w:rPr>
          <w:b/>
          <w:bCs/>
        </w:rPr>
      </w:pPr>
      <w:r w:rsidRPr="00A0764B">
        <w:rPr>
          <w:b/>
          <w:bCs/>
        </w:rPr>
        <w:t>Endokardīts (I38-I39),</w:t>
      </w:r>
    </w:p>
    <w:p w14:paraId="52B1FDD2" w14:textId="4E69B1A1" w:rsidR="004F141E" w:rsidRPr="00A0764B" w:rsidRDefault="004F141E" w:rsidP="006F6A2D">
      <w:pPr>
        <w:pStyle w:val="ListParagraph"/>
        <w:numPr>
          <w:ilvl w:val="1"/>
          <w:numId w:val="19"/>
        </w:numPr>
        <w:rPr>
          <w:b/>
          <w:bCs/>
        </w:rPr>
      </w:pPr>
      <w:r w:rsidRPr="00A0764B">
        <w:rPr>
          <w:b/>
          <w:bCs/>
        </w:rPr>
        <w:t>Miokardīts (I40-I41),</w:t>
      </w:r>
    </w:p>
    <w:p w14:paraId="11633609" w14:textId="47D04BBF" w:rsidR="004F141E" w:rsidRPr="00A0764B" w:rsidRDefault="004F141E" w:rsidP="006F6A2D">
      <w:pPr>
        <w:pStyle w:val="ListParagraph"/>
        <w:numPr>
          <w:ilvl w:val="1"/>
          <w:numId w:val="19"/>
        </w:numPr>
        <w:rPr>
          <w:b/>
          <w:bCs/>
        </w:rPr>
      </w:pPr>
      <w:r w:rsidRPr="00A0764B">
        <w:rPr>
          <w:b/>
          <w:bCs/>
        </w:rPr>
        <w:t>Kardiomiopātijas (I42-I43),</w:t>
      </w:r>
    </w:p>
    <w:p w14:paraId="261CBB75" w14:textId="1CF6CB8F" w:rsidR="004F141E" w:rsidRPr="00A0764B" w:rsidRDefault="004F141E" w:rsidP="006F6A2D">
      <w:pPr>
        <w:pStyle w:val="ListParagraph"/>
        <w:numPr>
          <w:ilvl w:val="1"/>
          <w:numId w:val="19"/>
        </w:numPr>
        <w:rPr>
          <w:b/>
          <w:bCs/>
        </w:rPr>
      </w:pPr>
      <w:r w:rsidRPr="00A0764B">
        <w:rPr>
          <w:b/>
          <w:bCs/>
        </w:rPr>
        <w:t>Aritmijas (I44-I49),</w:t>
      </w:r>
    </w:p>
    <w:p w14:paraId="37503638" w14:textId="71CABC34" w:rsidR="004F141E" w:rsidRPr="00A0764B" w:rsidRDefault="004F141E" w:rsidP="006F6A2D">
      <w:pPr>
        <w:pStyle w:val="ListParagraph"/>
        <w:numPr>
          <w:ilvl w:val="1"/>
          <w:numId w:val="19"/>
        </w:numPr>
        <w:rPr>
          <w:b/>
          <w:bCs/>
        </w:rPr>
      </w:pPr>
      <w:r w:rsidRPr="00A0764B">
        <w:rPr>
          <w:b/>
          <w:bCs/>
        </w:rPr>
        <w:t>Citas sirds slimības (I51-I52)</w:t>
      </w:r>
      <w:r w:rsidR="00C96440" w:rsidRPr="00A0764B">
        <w:rPr>
          <w:b/>
          <w:bCs/>
        </w:rPr>
        <w:t>.</w:t>
      </w:r>
    </w:p>
    <w:p w14:paraId="0908A68D" w14:textId="77777777" w:rsidR="004F141E" w:rsidRDefault="004F141E" w:rsidP="00D40B54"/>
    <w:p w14:paraId="2BEA28EB" w14:textId="5C4EFD8F" w:rsidR="004F141E" w:rsidRDefault="004F141E" w:rsidP="00A0764B">
      <w:pPr>
        <w:ind w:firstLine="720"/>
      </w:pPr>
      <w:r>
        <w:t xml:space="preserve">Ja plaušu tūska minēta kopā ar </w:t>
      </w:r>
      <w:r w:rsidRPr="00E87949">
        <w:rPr>
          <w:b/>
        </w:rPr>
        <w:t>I11.0 Hipertensīva sirds slimība ar (sastrēguma) sirds mazspēju</w:t>
      </w:r>
      <w:r>
        <w:t xml:space="preserve"> vai kodu no </w:t>
      </w:r>
      <w:r w:rsidRPr="00E87949">
        <w:rPr>
          <w:b/>
        </w:rPr>
        <w:t>I13.</w:t>
      </w:r>
      <w:r w:rsidR="00E87949" w:rsidRPr="00E87949">
        <w:rPr>
          <w:b/>
        </w:rPr>
        <w:t>_</w:t>
      </w:r>
      <w:r>
        <w:t xml:space="preserve">, tad kodu </w:t>
      </w:r>
      <w:r w:rsidRPr="00E87949">
        <w:rPr>
          <w:b/>
        </w:rPr>
        <w:t>I50.1</w:t>
      </w:r>
      <w:r w:rsidR="00E87949">
        <w:t xml:space="preserve"> papildus nenorāda.</w:t>
      </w:r>
    </w:p>
    <w:p w14:paraId="513093F7" w14:textId="77777777" w:rsidR="004F141E" w:rsidRDefault="004F141E" w:rsidP="00D40B54"/>
    <w:p w14:paraId="4FA94757" w14:textId="3EA76350" w:rsidR="004F141E" w:rsidRDefault="004F141E" w:rsidP="00A0764B">
      <w:pPr>
        <w:ind w:firstLine="720"/>
      </w:pPr>
      <w:r>
        <w:t xml:space="preserve">Kodu </w:t>
      </w:r>
      <w:r w:rsidRPr="00C36934">
        <w:rPr>
          <w:b/>
        </w:rPr>
        <w:t>J81 Plaušu tūska</w:t>
      </w:r>
      <w:r>
        <w:t xml:space="preserve"> var izmantot, ja tās iemesls ir viena no </w:t>
      </w:r>
      <w:r w:rsidR="009C7247">
        <w:t xml:space="preserve">šīm </w:t>
      </w:r>
      <w:r>
        <w:t>sirds patoloģijām:</w:t>
      </w:r>
    </w:p>
    <w:p w14:paraId="2C22C1ED" w14:textId="09A2F90D" w:rsidR="004F141E" w:rsidRPr="00A0764B" w:rsidRDefault="004F141E" w:rsidP="006F6A2D">
      <w:pPr>
        <w:pStyle w:val="ListParagraph"/>
        <w:numPr>
          <w:ilvl w:val="1"/>
          <w:numId w:val="20"/>
        </w:numPr>
        <w:rPr>
          <w:b/>
          <w:bCs/>
        </w:rPr>
      </w:pPr>
      <w:r w:rsidRPr="00A0764B">
        <w:rPr>
          <w:b/>
          <w:bCs/>
        </w:rPr>
        <w:t>Reimatiska horeja (I02),</w:t>
      </w:r>
    </w:p>
    <w:p w14:paraId="4C767B76" w14:textId="4C391966" w:rsidR="004F141E" w:rsidRPr="00A0764B" w:rsidRDefault="004F141E" w:rsidP="006F6A2D">
      <w:pPr>
        <w:pStyle w:val="ListParagraph"/>
        <w:numPr>
          <w:ilvl w:val="1"/>
          <w:numId w:val="20"/>
        </w:numPr>
        <w:rPr>
          <w:b/>
          <w:bCs/>
        </w:rPr>
      </w:pPr>
      <w:r w:rsidRPr="00A0764B">
        <w:rPr>
          <w:b/>
          <w:bCs/>
        </w:rPr>
        <w:t>Kardiopulmonālas slimības un plaušu asinsrites slimības (I26-I28),</w:t>
      </w:r>
    </w:p>
    <w:p w14:paraId="786B39F3" w14:textId="4590484E" w:rsidR="004F141E" w:rsidRPr="00A0764B" w:rsidRDefault="004F141E" w:rsidP="006F6A2D">
      <w:pPr>
        <w:pStyle w:val="ListParagraph"/>
        <w:numPr>
          <w:ilvl w:val="1"/>
          <w:numId w:val="20"/>
        </w:numPr>
        <w:rPr>
          <w:b/>
          <w:bCs/>
        </w:rPr>
      </w:pPr>
      <w:r w:rsidRPr="00A0764B">
        <w:rPr>
          <w:b/>
          <w:bCs/>
        </w:rPr>
        <w:t>Perikardīts (I30-I32),</w:t>
      </w:r>
    </w:p>
    <w:p w14:paraId="449B288C" w14:textId="4B32A18A" w:rsidR="004F141E" w:rsidRPr="00A0764B" w:rsidRDefault="004F141E" w:rsidP="006F6A2D">
      <w:pPr>
        <w:pStyle w:val="ListParagraph"/>
        <w:numPr>
          <w:ilvl w:val="1"/>
          <w:numId w:val="20"/>
        </w:numPr>
        <w:rPr>
          <w:b/>
          <w:bCs/>
        </w:rPr>
      </w:pPr>
      <w:r w:rsidRPr="00A0764B">
        <w:rPr>
          <w:b/>
          <w:bCs/>
        </w:rPr>
        <w:t>Trikuspidālās vārstules kaite (I36),</w:t>
      </w:r>
    </w:p>
    <w:p w14:paraId="0F6F53B6" w14:textId="706C16BA" w:rsidR="004F141E" w:rsidRPr="00A0764B" w:rsidRDefault="004F141E" w:rsidP="006F6A2D">
      <w:pPr>
        <w:pStyle w:val="ListParagraph"/>
        <w:numPr>
          <w:ilvl w:val="1"/>
          <w:numId w:val="20"/>
        </w:numPr>
        <w:rPr>
          <w:b/>
          <w:bCs/>
        </w:rPr>
      </w:pPr>
      <w:r w:rsidRPr="00A0764B">
        <w:rPr>
          <w:b/>
          <w:bCs/>
        </w:rPr>
        <w:t>Pulmonālās vārstules kaite (I37).</w:t>
      </w:r>
    </w:p>
    <w:p w14:paraId="3CEB2038" w14:textId="77777777" w:rsidR="004F141E" w:rsidRDefault="004F141E" w:rsidP="00D40B54"/>
    <w:p w14:paraId="233FD98A" w14:textId="3ECC4A35" w:rsidR="004F141E" w:rsidRDefault="004F141E" w:rsidP="00D40B54">
      <w:pPr>
        <w:pStyle w:val="Heading2"/>
      </w:pPr>
      <w:bookmarkStart w:id="120" w:name="_Sirds_mazspēja_un"/>
      <w:bookmarkStart w:id="121" w:name="_Toc238456209"/>
      <w:bookmarkEnd w:id="120"/>
      <w:r>
        <w:t>Sirds mazspēja un hidrot</w:t>
      </w:r>
      <w:r w:rsidR="00C96440">
        <w:t>o</w:t>
      </w:r>
      <w:r>
        <w:t>rakss</w:t>
      </w:r>
      <w:bookmarkEnd w:id="121"/>
    </w:p>
    <w:p w14:paraId="63894AC3" w14:textId="3547A6A0" w:rsidR="004F141E" w:rsidRDefault="004F141E" w:rsidP="00032CBB">
      <w:pPr>
        <w:ind w:firstLine="720"/>
      </w:pPr>
      <w:r>
        <w:t>Pacientiem ar sastrēguma sirds mazspēju un hidrot</w:t>
      </w:r>
      <w:r w:rsidR="00C36934">
        <w:t>o</w:t>
      </w:r>
      <w:r>
        <w:t xml:space="preserve">raksu, pēdējais jākodē </w:t>
      </w:r>
      <w:r>
        <w:rPr>
          <w:b/>
          <w:bCs/>
        </w:rPr>
        <w:t>J91*</w:t>
      </w:r>
      <w:r w:rsidR="00B31CB4">
        <w:rPr>
          <w:b/>
          <w:bCs/>
        </w:rPr>
        <w:t> </w:t>
      </w:r>
      <w:r>
        <w:rPr>
          <w:b/>
          <w:bCs/>
        </w:rPr>
        <w:t xml:space="preserve">Šķidrums pleiras dobumā citur klasificētu slimību dēļ. </w:t>
      </w:r>
      <w:r>
        <w:t xml:space="preserve">Diagnoze </w:t>
      </w:r>
      <w:r w:rsidRPr="00C36934">
        <w:rPr>
          <w:b/>
        </w:rPr>
        <w:t>J91*</w:t>
      </w:r>
      <w:r>
        <w:t xml:space="preserve"> nevar būt </w:t>
      </w:r>
      <w:r w:rsidR="00C36934">
        <w:t>primārā</w:t>
      </w:r>
      <w:r>
        <w:t xml:space="preserve"> diagnoze, pat ja tiek veikta pleiras punkcija.</w:t>
      </w:r>
    </w:p>
    <w:p w14:paraId="25060D8F" w14:textId="524211E7" w:rsidR="004F141E" w:rsidRDefault="004F141E" w:rsidP="00032CBB">
      <w:pPr>
        <w:ind w:firstLine="720"/>
      </w:pPr>
      <w:r>
        <w:t xml:space="preserve">Kodu </w:t>
      </w:r>
      <w:r w:rsidRPr="00C36934">
        <w:rPr>
          <w:b/>
        </w:rPr>
        <w:t>J90 Citur neklasificēts šķidrums pleiras dobumā</w:t>
      </w:r>
      <w:r>
        <w:t xml:space="preserve"> norāda gadī</w:t>
      </w:r>
      <w:r w:rsidR="00C36934">
        <w:t>j</w:t>
      </w:r>
      <w:r>
        <w:t xml:space="preserve">umā, ja pleiras izsvīdums ir primārs vai idiopātisks. Arī kodu </w:t>
      </w:r>
      <w:r w:rsidRPr="00C36934">
        <w:rPr>
          <w:b/>
        </w:rPr>
        <w:t>J94.9 Neprecizētas pleiras slimības</w:t>
      </w:r>
      <w:r>
        <w:t xml:space="preserve"> sirds mazspējas kontekstā nevar izmantot.</w:t>
      </w:r>
    </w:p>
    <w:p w14:paraId="7442DDF2" w14:textId="77777777" w:rsidR="004F141E" w:rsidRDefault="004F141E" w:rsidP="00D40B54">
      <w:r>
        <w:lastRenderedPageBreak/>
        <w:tab/>
      </w:r>
    </w:p>
    <w:p w14:paraId="44497331" w14:textId="77777777" w:rsidR="004F141E" w:rsidRPr="00E0385F" w:rsidRDefault="004F141E" w:rsidP="00D40B54">
      <w:pPr>
        <w:rPr>
          <w:bCs/>
          <w:u w:val="single"/>
        </w:rPr>
      </w:pPr>
      <w:r w:rsidRPr="00E0385F">
        <w:rPr>
          <w:bCs/>
          <w:u w:val="single"/>
        </w:rPr>
        <w:t>Piemēri</w:t>
      </w:r>
    </w:p>
    <w:p w14:paraId="50D4F664" w14:textId="77777777" w:rsidR="004F141E" w:rsidRDefault="004F141E" w:rsidP="00D40B54"/>
    <w:p w14:paraId="35352FAE" w14:textId="77777777" w:rsidR="00E0385F" w:rsidRDefault="00E0385F" w:rsidP="00D40B54">
      <w:r>
        <w:t>Nr. 1</w:t>
      </w:r>
    </w:p>
    <w:p w14:paraId="14FD4122" w14:textId="2EDED243" w:rsidR="004F141E" w:rsidRDefault="004F141E" w:rsidP="00D40B54">
      <w:r>
        <w:t>Pacients ar kreisā kambara mazspēju un plaušu tūsku</w:t>
      </w:r>
    </w:p>
    <w:p w14:paraId="52B870EB" w14:textId="6FA1C0E5" w:rsidR="004F141E" w:rsidRDefault="004F141E" w:rsidP="00D40B54">
      <w:r>
        <w:tab/>
        <w:t xml:space="preserve">I50.1 </w:t>
      </w:r>
      <w:r w:rsidR="000009E9">
        <w:tab/>
      </w:r>
      <w:r>
        <w:t>Kreisā kambara mazspēja</w:t>
      </w:r>
    </w:p>
    <w:p w14:paraId="08D0D0B9" w14:textId="77777777" w:rsidR="004F141E" w:rsidRDefault="004F141E" w:rsidP="00D40B54"/>
    <w:p w14:paraId="72C6ABA3" w14:textId="77777777" w:rsidR="00E0385F" w:rsidRDefault="00E0385F" w:rsidP="00D40B54">
      <w:r>
        <w:t>Nr. 2</w:t>
      </w:r>
    </w:p>
    <w:p w14:paraId="1F92B52D" w14:textId="77777777" w:rsidR="00E0385F" w:rsidRDefault="004F141E" w:rsidP="00D40B54">
      <w:r>
        <w:t>Pacients ar ātriju fibrilāciju (nav norādīts</w:t>
      </w:r>
      <w:r w:rsidR="0082147E">
        <w:t>, vai tā ir</w:t>
      </w:r>
      <w:r>
        <w:t xml:space="preserve"> paroksismāla vai pastāvīga) un plaušu tūsku</w:t>
      </w:r>
      <w:r>
        <w:tab/>
      </w:r>
    </w:p>
    <w:p w14:paraId="5655DAEC" w14:textId="35873896" w:rsidR="00E0385F" w:rsidRDefault="004F141E" w:rsidP="00E0385F">
      <w:pPr>
        <w:ind w:firstLine="720"/>
      </w:pPr>
      <w:r>
        <w:t xml:space="preserve">I50.1 </w:t>
      </w:r>
      <w:r w:rsidR="005A77D4">
        <w:tab/>
      </w:r>
      <w:r>
        <w:t>Kreisā kambara mazspēja</w:t>
      </w:r>
      <w:r w:rsidR="00E0385F" w:rsidRPr="00E0385F">
        <w:t xml:space="preserve"> </w:t>
      </w:r>
    </w:p>
    <w:p w14:paraId="0B6A0BA2" w14:textId="025D74C8" w:rsidR="004F141E" w:rsidRDefault="00E0385F" w:rsidP="00E0385F">
      <w:pPr>
        <w:ind w:firstLine="720"/>
      </w:pPr>
      <w:r>
        <w:t xml:space="preserve">I48.9 </w:t>
      </w:r>
      <w:r>
        <w:tab/>
        <w:t>Neprecizēta priekškambaru mirdzēšana un priekškambaru plandīšanās</w:t>
      </w:r>
    </w:p>
    <w:p w14:paraId="7E4CEB2A" w14:textId="77777777" w:rsidR="004F141E" w:rsidRDefault="004F141E" w:rsidP="00D40B54"/>
    <w:p w14:paraId="14E4FFD0" w14:textId="77777777" w:rsidR="00E0385F" w:rsidRDefault="00E0385F" w:rsidP="00D40B54">
      <w:r>
        <w:t>Nr. 3</w:t>
      </w:r>
    </w:p>
    <w:p w14:paraId="67E695A1" w14:textId="7A186BB5" w:rsidR="004F141E" w:rsidRDefault="004F141E" w:rsidP="00D40B54">
      <w:r>
        <w:t>Hipertensīva sirds slimība ar mazspēju un plaušu tūsk</w:t>
      </w:r>
      <w:r w:rsidR="00E0385F">
        <w:t>u</w:t>
      </w:r>
    </w:p>
    <w:p w14:paraId="14072692" w14:textId="33E44524" w:rsidR="004F141E" w:rsidRDefault="004F141E" w:rsidP="00D40B54">
      <w:r>
        <w:tab/>
        <w:t xml:space="preserve">I11.0 </w:t>
      </w:r>
      <w:r w:rsidR="005A77D4">
        <w:tab/>
      </w:r>
      <w:r>
        <w:t>Hipertensīva sirds slimība ar (sastrēguma) sirds mazspēju.</w:t>
      </w:r>
    </w:p>
    <w:p w14:paraId="715F63C9" w14:textId="77777777" w:rsidR="004F141E" w:rsidRDefault="004F141E" w:rsidP="00D40B54"/>
    <w:p w14:paraId="785E9147" w14:textId="77777777" w:rsidR="00E0385F" w:rsidRDefault="00E0385F" w:rsidP="00D40B54">
      <w:r>
        <w:t>Nr. 4</w:t>
      </w:r>
    </w:p>
    <w:p w14:paraId="7384116C" w14:textId="6FED2984" w:rsidR="004F141E" w:rsidRDefault="004F141E" w:rsidP="00D40B54">
      <w:r>
        <w:t>Pacients ar akūtu perikardītu un plaušu tūsku</w:t>
      </w:r>
    </w:p>
    <w:p w14:paraId="2C9D62BB" w14:textId="0EC35763" w:rsidR="004F141E" w:rsidRDefault="004F141E" w:rsidP="00D40B54">
      <w:r>
        <w:tab/>
        <w:t xml:space="preserve">I30.9 </w:t>
      </w:r>
      <w:r w:rsidR="005A77D4">
        <w:tab/>
      </w:r>
      <w:r>
        <w:t xml:space="preserve">Neprecizēts akūts perikardīts </w:t>
      </w:r>
    </w:p>
    <w:p w14:paraId="2CE17B93" w14:textId="22D2F95F" w:rsidR="004F141E" w:rsidRDefault="004F141E" w:rsidP="00D40B54">
      <w:r>
        <w:tab/>
        <w:t xml:space="preserve">J81 </w:t>
      </w:r>
      <w:r w:rsidR="005A77D4">
        <w:tab/>
      </w:r>
      <w:r>
        <w:t>Plaušu tūska</w:t>
      </w:r>
    </w:p>
    <w:p w14:paraId="614E6F7F" w14:textId="77777777" w:rsidR="004F141E" w:rsidRDefault="004F141E" w:rsidP="00D40B54"/>
    <w:p w14:paraId="247015C3" w14:textId="77777777" w:rsidR="00E0385F" w:rsidRDefault="00E0385F" w:rsidP="00D40B54">
      <w:r>
        <w:t>Nr. 5</w:t>
      </w:r>
    </w:p>
    <w:p w14:paraId="191844B7" w14:textId="00F725C1" w:rsidR="004F141E" w:rsidRDefault="004F141E" w:rsidP="00D40B54">
      <w:r>
        <w:t>Pacients ar sastrēguma sirds mazspēju un hidrotoraksu</w:t>
      </w:r>
    </w:p>
    <w:p w14:paraId="5310D155" w14:textId="399ABBCC" w:rsidR="004F141E" w:rsidRDefault="004F141E" w:rsidP="00D40B54">
      <w:r>
        <w:tab/>
        <w:t xml:space="preserve">I50.0 </w:t>
      </w:r>
      <w:r w:rsidR="005A77D4">
        <w:tab/>
      </w:r>
      <w:r>
        <w:t>Sastrēguma sirds mazspēja</w:t>
      </w:r>
    </w:p>
    <w:p w14:paraId="473B9434" w14:textId="5B1B3E05" w:rsidR="004F141E" w:rsidRDefault="004F141E" w:rsidP="00D40B54">
      <w:pPr>
        <w:rPr>
          <w:b/>
          <w:bCs/>
        </w:rPr>
      </w:pPr>
      <w:r>
        <w:tab/>
        <w:t xml:space="preserve">J91* </w:t>
      </w:r>
      <w:r w:rsidR="005A77D4">
        <w:tab/>
      </w:r>
      <w:r w:rsidRPr="00C36934">
        <w:rPr>
          <w:bCs/>
        </w:rPr>
        <w:t>Šķidrums pleiras dobumā citur klasificētu slimību dēļ</w:t>
      </w:r>
    </w:p>
    <w:p w14:paraId="53B15F10" w14:textId="77777777" w:rsidR="004F141E" w:rsidRDefault="004F141E" w:rsidP="00D40B54">
      <w:pPr>
        <w:rPr>
          <w:b/>
          <w:bCs/>
        </w:rPr>
      </w:pPr>
    </w:p>
    <w:p w14:paraId="0D23D6AE" w14:textId="77777777" w:rsidR="00E0385F" w:rsidRDefault="00E0385F" w:rsidP="00D40B54">
      <w:r>
        <w:t>Nr. 6</w:t>
      </w:r>
    </w:p>
    <w:p w14:paraId="5698D04A" w14:textId="1C629611" w:rsidR="004F141E" w:rsidRDefault="004F141E" w:rsidP="00D40B54">
      <w:r>
        <w:t>Pacients ar hipertensīvu sirds slimību, sastrēguma sirds mazspēju, hidrot</w:t>
      </w:r>
      <w:r w:rsidR="0082147E">
        <w:t>o</w:t>
      </w:r>
      <w:r>
        <w:t>raksu un iniciālu sastrēguma pneimoniju</w:t>
      </w:r>
    </w:p>
    <w:p w14:paraId="3F7B7ACE" w14:textId="293B3A70" w:rsidR="004F141E" w:rsidRDefault="004F141E" w:rsidP="00D40B54">
      <w:r>
        <w:tab/>
        <w:t xml:space="preserve">I11.0 </w:t>
      </w:r>
      <w:r w:rsidR="005A77D4">
        <w:tab/>
      </w:r>
      <w:r>
        <w:t>Hipertensīva sirds slimība ar (sastrēguma) sirds mazspēju</w:t>
      </w:r>
    </w:p>
    <w:p w14:paraId="7F22F518" w14:textId="73936558" w:rsidR="004F141E" w:rsidRDefault="004F141E" w:rsidP="00D40B54">
      <w:r>
        <w:tab/>
        <w:t xml:space="preserve">J91* </w:t>
      </w:r>
      <w:r w:rsidR="005A77D4">
        <w:tab/>
      </w:r>
      <w:r>
        <w:t>Šķidrums pleiras dobumā citur klasificētu slimību dēļ</w:t>
      </w:r>
    </w:p>
    <w:p w14:paraId="7B2185C3" w14:textId="345C5E0B" w:rsidR="004F141E" w:rsidRDefault="004F141E" w:rsidP="00D40B54">
      <w:r>
        <w:tab/>
        <w:t xml:space="preserve">J18.2 </w:t>
      </w:r>
      <w:r w:rsidR="005A77D4">
        <w:tab/>
      </w:r>
      <w:r>
        <w:t>Neprecizēta hipostatiska pneimonija.</w:t>
      </w:r>
    </w:p>
    <w:p w14:paraId="50158758" w14:textId="77777777" w:rsidR="004F141E" w:rsidRDefault="004F141E" w:rsidP="00D40B54"/>
    <w:p w14:paraId="50F90A51" w14:textId="77777777" w:rsidR="004F141E" w:rsidRDefault="004F141E" w:rsidP="00D40B54"/>
    <w:p w14:paraId="7D0DA867" w14:textId="77777777" w:rsidR="004F141E" w:rsidRDefault="004F141E" w:rsidP="00D40B54">
      <w:pPr>
        <w:pStyle w:val="Heading2"/>
        <w:rPr>
          <w:rFonts w:eastAsia="Arial"/>
        </w:rPr>
      </w:pPr>
      <w:bookmarkStart w:id="122" w:name="_fxyh4p3ofn6m"/>
      <w:bookmarkStart w:id="123" w:name="_Akūts_insults"/>
      <w:bookmarkStart w:id="124" w:name="_Toc238456210"/>
      <w:bookmarkEnd w:id="122"/>
      <w:bookmarkEnd w:id="123"/>
      <w:r>
        <w:rPr>
          <w:rFonts w:eastAsia="Arial"/>
        </w:rPr>
        <w:t>Akūts insults</w:t>
      </w:r>
      <w:bookmarkEnd w:id="124"/>
    </w:p>
    <w:p w14:paraId="1002759A" w14:textId="369B5B6C" w:rsidR="004F141E" w:rsidRDefault="004F141E" w:rsidP="00D40B54">
      <w:pPr>
        <w:rPr>
          <w:rFonts w:eastAsia="Arial"/>
        </w:rPr>
      </w:pPr>
      <w:hyperlink w:anchor="_Akūts_insults" w:history="1">
        <w:r w:rsidRPr="00C36934">
          <w:rPr>
            <w:rStyle w:val="Hyperlink"/>
          </w:rPr>
          <w:t>Skatīt</w:t>
        </w:r>
      </w:hyperlink>
    </w:p>
    <w:p w14:paraId="496643ED" w14:textId="77777777" w:rsidR="004F141E" w:rsidRDefault="004F141E" w:rsidP="00D40B54"/>
    <w:p w14:paraId="7348B0AA" w14:textId="77777777" w:rsidR="004F141E" w:rsidRDefault="004F141E" w:rsidP="00D40B54"/>
    <w:p w14:paraId="46AE543B" w14:textId="77777777" w:rsidR="004F141E" w:rsidRDefault="004F141E" w:rsidP="00D40B54">
      <w:pPr>
        <w:pStyle w:val="Heading2"/>
        <w:rPr>
          <w:rFonts w:eastAsia="Arial"/>
        </w:rPr>
      </w:pPr>
      <w:bookmarkStart w:id="125" w:name="_l8w24j29ty38"/>
      <w:bookmarkStart w:id="126" w:name="_Toc238456211"/>
      <w:bookmarkEnd w:id="125"/>
      <w:r>
        <w:rPr>
          <w:rFonts w:eastAsia="Arial"/>
        </w:rPr>
        <w:t>Ateroskleroze</w:t>
      </w:r>
      <w:bookmarkEnd w:id="126"/>
    </w:p>
    <w:p w14:paraId="28E2399F" w14:textId="5DFC6095" w:rsidR="004F141E" w:rsidRDefault="004F141E" w:rsidP="00E0385F">
      <w:pPr>
        <w:ind w:firstLine="720"/>
        <w:rPr>
          <w:rFonts w:eastAsia="Arial"/>
        </w:rPr>
      </w:pPr>
      <w:r>
        <w:t xml:space="preserve">Perifēras gangrēnas gadījumā, kodējot </w:t>
      </w:r>
      <w:r w:rsidRPr="00C36934">
        <w:rPr>
          <w:b/>
        </w:rPr>
        <w:t>I70.2 Ekstremitāšu artēriju ateroskleroze</w:t>
      </w:r>
      <w:r>
        <w:t xml:space="preserve"> </w:t>
      </w:r>
      <w:r w:rsidR="009D6A07">
        <w:t>nav jānorāda</w:t>
      </w:r>
      <w:r>
        <w:t xml:space="preserve"> kods </w:t>
      </w:r>
      <w:r w:rsidRPr="00C36934">
        <w:rPr>
          <w:b/>
        </w:rPr>
        <w:t>R02 Citur neklasificēta gangrēna</w:t>
      </w:r>
      <w:r w:rsidR="009D6A07">
        <w:t>.</w:t>
      </w:r>
    </w:p>
    <w:p w14:paraId="09C9489B" w14:textId="4B920721" w:rsidR="004F141E" w:rsidRDefault="00D5207E" w:rsidP="00E0385F">
      <w:pPr>
        <w:ind w:firstLine="720"/>
      </w:pPr>
      <w:r>
        <w:t>Kodu I70.2 i</w:t>
      </w:r>
      <w:r w:rsidR="004F141E">
        <w:t>r būtiski norādīt, ja ekstremitāšu ateroskleroze ir cukura diabēta komplikācija, jo tas ietekmē gadījuma grupēšanu.</w:t>
      </w:r>
    </w:p>
    <w:p w14:paraId="09F30C7F" w14:textId="77777777" w:rsidR="004F141E" w:rsidRDefault="004F141E" w:rsidP="00D40B54"/>
    <w:p w14:paraId="4C3321BA" w14:textId="3AB3E73B" w:rsidR="004F141E" w:rsidRPr="00E0385F" w:rsidRDefault="004F141E" w:rsidP="00D40B54">
      <w:pPr>
        <w:rPr>
          <w:bCs/>
          <w:u w:val="single"/>
        </w:rPr>
      </w:pPr>
      <w:r w:rsidRPr="00E0385F">
        <w:rPr>
          <w:bCs/>
          <w:u w:val="single"/>
        </w:rPr>
        <w:t>Piemēr</w:t>
      </w:r>
      <w:r w:rsidR="00C36934" w:rsidRPr="00E0385F">
        <w:rPr>
          <w:bCs/>
          <w:u w:val="single"/>
        </w:rPr>
        <w:t>i</w:t>
      </w:r>
    </w:p>
    <w:p w14:paraId="60A1C23F" w14:textId="77777777" w:rsidR="004F141E" w:rsidRDefault="004F141E" w:rsidP="00D40B54"/>
    <w:p w14:paraId="5928954B" w14:textId="77777777" w:rsidR="00E0385F" w:rsidRDefault="00E0385F" w:rsidP="00D40B54">
      <w:r>
        <w:t>Nr. 1</w:t>
      </w:r>
    </w:p>
    <w:p w14:paraId="38A5D762" w14:textId="5D0D0FEB" w:rsidR="004F141E" w:rsidRDefault="004F141E" w:rsidP="00D40B54">
      <w:r>
        <w:lastRenderedPageBreak/>
        <w:t>Ateroskleroze ar gangrēnu, ko izraisījis II tipa cukura diabēts</w:t>
      </w:r>
    </w:p>
    <w:p w14:paraId="4D44A50A" w14:textId="3B482FD7" w:rsidR="004F141E" w:rsidRDefault="004F141E" w:rsidP="00D40B54">
      <w:pPr>
        <w:ind w:firstLine="720"/>
      </w:pPr>
      <w:r>
        <w:t xml:space="preserve">E11.5 </w:t>
      </w:r>
      <w:r w:rsidR="005A77D4">
        <w:tab/>
      </w:r>
      <w:r>
        <w:t>II tipa cukura diabēts ar perifēriskās asinsrites komplikācijām</w:t>
      </w:r>
    </w:p>
    <w:p w14:paraId="5D7C53B0" w14:textId="718444B4" w:rsidR="004F141E" w:rsidRDefault="009D6A07" w:rsidP="00D40B54">
      <w:pPr>
        <w:ind w:firstLine="720"/>
      </w:pPr>
      <w:r>
        <w:t>I79.2* Perifēriska angiopātija citur klasificētu slimību dēļ</w:t>
      </w:r>
    </w:p>
    <w:p w14:paraId="68823B6D" w14:textId="77777777" w:rsidR="004F141E" w:rsidRDefault="004F141E" w:rsidP="00D40B54">
      <w:pPr>
        <w:ind w:firstLine="720"/>
      </w:pPr>
    </w:p>
    <w:p w14:paraId="4605B24E" w14:textId="77777777" w:rsidR="00E0385F" w:rsidRDefault="00E0385F" w:rsidP="00D40B54">
      <w:r>
        <w:t>Nr. 2</w:t>
      </w:r>
    </w:p>
    <w:p w14:paraId="672EC0E7" w14:textId="22BCF4BD" w:rsidR="004F141E" w:rsidRDefault="004F141E" w:rsidP="00D40B54">
      <w:r>
        <w:t>Pacients ar perifēru aterosklerozi un klaudikāciju (mijklibošanu)</w:t>
      </w:r>
    </w:p>
    <w:p w14:paraId="07AB44E0" w14:textId="2BCBA6B9" w:rsidR="004F141E" w:rsidRDefault="004F141E" w:rsidP="00D40B54">
      <w:pPr>
        <w:ind w:firstLine="720"/>
      </w:pPr>
      <w:r>
        <w:t xml:space="preserve">I70.2 </w:t>
      </w:r>
      <w:r w:rsidR="0027603A">
        <w:tab/>
      </w:r>
      <w:r>
        <w:t>Ekstremitāšu artēriju ateroskleroze</w:t>
      </w:r>
    </w:p>
    <w:p w14:paraId="507DE884" w14:textId="77777777" w:rsidR="004F141E" w:rsidRDefault="004F141E" w:rsidP="00D40B54"/>
    <w:p w14:paraId="094DF110" w14:textId="77777777" w:rsidR="004F141E" w:rsidRDefault="004F141E" w:rsidP="00D40B54"/>
    <w:p w14:paraId="0E25B5E0" w14:textId="77777777" w:rsidR="004F141E" w:rsidRDefault="004F141E" w:rsidP="00D40B54">
      <w:pPr>
        <w:pStyle w:val="Heading2"/>
        <w:rPr>
          <w:rFonts w:eastAsia="Arial"/>
        </w:rPr>
      </w:pPr>
      <w:bookmarkStart w:id="127" w:name="_sr2uqc6bgvp"/>
      <w:bookmarkStart w:id="128" w:name="_Toc238456212"/>
      <w:bookmarkEnd w:id="127"/>
      <w:r>
        <w:rPr>
          <w:rFonts w:eastAsia="Arial"/>
        </w:rPr>
        <w:t>Perifērisko asinsvadu slimības</w:t>
      </w:r>
      <w:bookmarkEnd w:id="128"/>
    </w:p>
    <w:p w14:paraId="57BF1BA7" w14:textId="77777777" w:rsidR="004F141E" w:rsidRDefault="004F141E" w:rsidP="00E0385F">
      <w:pPr>
        <w:ind w:firstLine="720"/>
        <w:rPr>
          <w:rFonts w:eastAsia="Arial"/>
        </w:rPr>
      </w:pPr>
      <w:r>
        <w:t xml:space="preserve">Kodu </w:t>
      </w:r>
      <w:r w:rsidRPr="00A0596B">
        <w:rPr>
          <w:b/>
        </w:rPr>
        <w:t>I73.9 Neprecizētas perifērisko asinsvadu slimības</w:t>
      </w:r>
      <w:r>
        <w:t xml:space="preserve"> izmanto klaudikācijas gadījumā </w:t>
      </w:r>
      <w:r w:rsidRPr="00A0596B">
        <w:rPr>
          <w:u w:val="single"/>
        </w:rPr>
        <w:t>tikai tad</w:t>
      </w:r>
      <w:r>
        <w:t xml:space="preserve">, ja tās iemesls ir nezināms (aterosklerozes gadījumā kodē </w:t>
      </w:r>
      <w:r w:rsidRPr="00A0596B">
        <w:rPr>
          <w:b/>
        </w:rPr>
        <w:t>I70.2</w:t>
      </w:r>
      <w:r>
        <w:t>).</w:t>
      </w:r>
    </w:p>
    <w:p w14:paraId="5994C83B" w14:textId="77777777" w:rsidR="004F141E" w:rsidRDefault="004F141E" w:rsidP="00D40B54"/>
    <w:p w14:paraId="3BD27539" w14:textId="77777777" w:rsidR="004F141E" w:rsidRDefault="004F141E" w:rsidP="00D40B54">
      <w:pPr>
        <w:pStyle w:val="Heading2"/>
        <w:rPr>
          <w:rFonts w:eastAsia="Arial"/>
        </w:rPr>
      </w:pPr>
      <w:bookmarkStart w:id="129" w:name="_dffwy5ozbexq"/>
      <w:bookmarkStart w:id="130" w:name="_Toc238456213"/>
      <w:bookmarkEnd w:id="129"/>
      <w:r>
        <w:rPr>
          <w:rFonts w:eastAsia="Arial"/>
        </w:rPr>
        <w:t>Dziļo vēnu tromboze</w:t>
      </w:r>
      <w:bookmarkEnd w:id="130"/>
    </w:p>
    <w:p w14:paraId="13E7D3DE" w14:textId="035C8BE3" w:rsidR="004F141E" w:rsidRDefault="004F141E" w:rsidP="009D6A07">
      <w:pPr>
        <w:ind w:firstLine="720"/>
        <w:rPr>
          <w:rFonts w:eastAsia="Arial"/>
        </w:rPr>
      </w:pPr>
      <w:r>
        <w:t xml:space="preserve">Dziļo vēnu trombozi kodē </w:t>
      </w:r>
      <w:r w:rsidR="009D6A07">
        <w:rPr>
          <w:b/>
        </w:rPr>
        <w:t xml:space="preserve">I80.2 </w:t>
      </w:r>
      <w:r w:rsidR="009D6A07" w:rsidRPr="0033144D">
        <w:rPr>
          <w:b/>
        </w:rPr>
        <w:t>Citu apakšējās ekstremitātes dziļo vēnu flebīts un tromboflebīts</w:t>
      </w:r>
      <w:r w:rsidRPr="00A0596B">
        <w:rPr>
          <w:b/>
        </w:rPr>
        <w:t xml:space="preserve"> </w:t>
      </w:r>
      <w:r>
        <w:t xml:space="preserve">vai </w:t>
      </w:r>
      <w:r w:rsidRPr="00A0596B">
        <w:rPr>
          <w:b/>
        </w:rPr>
        <w:t>I82.</w:t>
      </w:r>
      <w:r w:rsidR="0033144D">
        <w:rPr>
          <w:b/>
        </w:rPr>
        <w:t>8</w:t>
      </w:r>
      <w:r w:rsidRPr="00A0596B">
        <w:rPr>
          <w:b/>
        </w:rPr>
        <w:t xml:space="preserve"> </w:t>
      </w:r>
      <w:r w:rsidR="0033144D" w:rsidRPr="0033144D">
        <w:rPr>
          <w:b/>
        </w:rPr>
        <w:t>Citu precizētu vēnu embolija un tromboze</w:t>
      </w:r>
      <w:r w:rsidR="0033144D">
        <w:rPr>
          <w:b/>
        </w:rPr>
        <w:t xml:space="preserve"> </w:t>
      </w:r>
      <w:r w:rsidR="0033144D" w:rsidRPr="0033144D">
        <w:t>(augšējās ekstremitātes gadījumā)</w:t>
      </w:r>
      <w:r w:rsidRPr="0033144D">
        <w:t>.</w:t>
      </w:r>
      <w:r>
        <w:t xml:space="preserve"> Var izmantot papildus kodus, lai norādītu saistību ar ceļošanu </w:t>
      </w:r>
      <w:r w:rsidRPr="00A0596B">
        <w:rPr>
          <w:b/>
        </w:rPr>
        <w:t>X51 Ceļojums vai pārvietošanās</w:t>
      </w:r>
      <w:r>
        <w:t xml:space="preserve"> vai veselības aprūpi saistītiem faktoriem </w:t>
      </w:r>
      <w:r w:rsidRPr="00A0596B">
        <w:rPr>
          <w:b/>
        </w:rPr>
        <w:t>Y95 Nozokomiāli faktori</w:t>
      </w:r>
      <w:r>
        <w:t>.</w:t>
      </w:r>
    </w:p>
    <w:p w14:paraId="3FB79C0D" w14:textId="46C8063A" w:rsidR="004F141E" w:rsidRDefault="004F141E" w:rsidP="009D6A07">
      <w:pPr>
        <w:ind w:firstLine="720"/>
      </w:pPr>
      <w:r>
        <w:t>Dziļo vēnu tromboze vienmēr jākodē, ja tā at</w:t>
      </w:r>
      <w:r w:rsidR="00A0596B">
        <w:t>t</w:t>
      </w:r>
      <w:r>
        <w:t>īstās hospitalizācijas laikā.</w:t>
      </w:r>
    </w:p>
    <w:p w14:paraId="01EA859A" w14:textId="77777777" w:rsidR="004F141E" w:rsidRDefault="004F141E" w:rsidP="00D40B54"/>
    <w:p w14:paraId="1D14277C" w14:textId="68769BDF" w:rsidR="004F141E" w:rsidRDefault="00A0596B" w:rsidP="00D40B54">
      <w:pPr>
        <w:pStyle w:val="Heading2"/>
        <w:rPr>
          <w:rFonts w:eastAsia="Arial"/>
        </w:rPr>
      </w:pPr>
      <w:bookmarkStart w:id="131" w:name="_tslkt9vmepo4"/>
      <w:bookmarkStart w:id="132" w:name="_Toc238456214"/>
      <w:bookmarkEnd w:id="131"/>
      <w:r>
        <w:rPr>
          <w:rFonts w:eastAsia="Arial"/>
        </w:rPr>
        <w:t xml:space="preserve">IX nodaļa - </w:t>
      </w:r>
      <w:r w:rsidR="00DE6782" w:rsidRPr="00DE6782">
        <w:rPr>
          <w:rFonts w:eastAsia="Arial"/>
        </w:rPr>
        <w:t>Biežāk konstatētās nepilnības stacionāro uzskaites dokumentu kodēšanā, kurām pievērst uzmanību</w:t>
      </w:r>
      <w:bookmarkEnd w:id="132"/>
    </w:p>
    <w:p w14:paraId="66119B4C" w14:textId="57984A30" w:rsidR="00B00E65" w:rsidRDefault="00B627AC" w:rsidP="00D40B54">
      <w:pPr>
        <w:ind w:firstLine="720"/>
      </w:pPr>
      <w:r>
        <w:t xml:space="preserve">Audita laikā </w:t>
      </w:r>
      <w:r w:rsidR="0082147E">
        <w:t xml:space="preserve">novērots, ka </w:t>
      </w:r>
      <w:r>
        <w:t xml:space="preserve">visbiežāk kļūdas </w:t>
      </w:r>
      <w:r w:rsidR="0082147E">
        <w:t xml:space="preserve">tiek pieļautas, </w:t>
      </w:r>
      <w:r>
        <w:t xml:space="preserve">kodējot sirds mazspēju - kā </w:t>
      </w:r>
      <w:r w:rsidR="002508C1">
        <w:t>primārā</w:t>
      </w:r>
      <w:r>
        <w:t xml:space="preserve"> diagnoze tiek norādīta kardiomiopātija vai aritmija, nevis sirds mazspēja. Lai gan notikumu secība ir loģiska no patofizioloģiskā viedokļa, tomēr tā neatbilst DRG izpratnei - </w:t>
      </w:r>
      <w:r w:rsidR="00A0596B">
        <w:t>primār</w:t>
      </w:r>
      <w:r w:rsidR="0082147E">
        <w:t>ajai</w:t>
      </w:r>
      <w:r>
        <w:t xml:space="preserve"> diagnoze</w:t>
      </w:r>
      <w:r w:rsidR="0082147E">
        <w:t>i ir</w:t>
      </w:r>
      <w:r>
        <w:t xml:space="preserve"> </w:t>
      </w:r>
      <w:r w:rsidR="0082147E">
        <w:t>jā</w:t>
      </w:r>
      <w:r>
        <w:t>atspoguļo lielāk</w:t>
      </w:r>
      <w:r w:rsidR="0082147E">
        <w:t>ais</w:t>
      </w:r>
      <w:r>
        <w:t xml:space="preserve"> resursu patēriņ</w:t>
      </w:r>
      <w:r w:rsidR="0082147E">
        <w:t>š</w:t>
      </w:r>
      <w:r>
        <w:t>. Attiecīgi - epizodes iemesls un ārstēšanas mērķis ir nevis aritmija, bet tieši sirds mazspēja. Līdz ar to aritmija vai kardiomiopātija jānorāda kā sekundār</w:t>
      </w:r>
      <w:r w:rsidR="005A77D4">
        <w:t>ā</w:t>
      </w:r>
      <w:r>
        <w:t xml:space="preserve"> diagnoze.</w:t>
      </w:r>
    </w:p>
    <w:p w14:paraId="6147F09C" w14:textId="0862F260" w:rsidR="004F141E" w:rsidRDefault="00A0596B" w:rsidP="009D6A07">
      <w:pPr>
        <w:ind w:firstLine="720"/>
      </w:pPr>
      <w:r>
        <w:t>Tāpat novērots, ka netiek kodēts hidrotorakss vai tiek izmantoti nespecifiski pleiras slimību kodi, lai gan dokumentācijā norādīts pleiras izsvīduma cēlonis.</w:t>
      </w:r>
    </w:p>
    <w:p w14:paraId="1FE66B7D" w14:textId="77777777" w:rsidR="004F141E" w:rsidRDefault="004F141E" w:rsidP="00D40B54"/>
    <w:p w14:paraId="65B65394" w14:textId="77777777" w:rsidR="004F141E" w:rsidRDefault="004F141E" w:rsidP="00D40B54"/>
    <w:p w14:paraId="63D3EE32" w14:textId="77777777" w:rsidR="00A0596B" w:rsidRDefault="00A0596B" w:rsidP="009971CE">
      <w:pPr>
        <w:spacing w:after="160" w:line="278" w:lineRule="auto"/>
        <w:rPr>
          <w:rFonts w:eastAsia="Arial" w:cstheme="majorBidi"/>
          <w:sz w:val="40"/>
          <w:szCs w:val="40"/>
        </w:rPr>
      </w:pPr>
      <w:bookmarkStart w:id="133" w:name="_hn1ryqsgjib6"/>
      <w:bookmarkEnd w:id="133"/>
      <w:r>
        <w:rPr>
          <w:rFonts w:eastAsia="Arial"/>
        </w:rPr>
        <w:br w:type="page"/>
      </w:r>
    </w:p>
    <w:p w14:paraId="1EB1454F" w14:textId="5430810F" w:rsidR="004F141E" w:rsidRDefault="004F141E" w:rsidP="009971CE">
      <w:pPr>
        <w:pStyle w:val="Heading1"/>
        <w:jc w:val="both"/>
        <w:rPr>
          <w:rFonts w:eastAsia="Arial"/>
        </w:rPr>
      </w:pPr>
      <w:bookmarkStart w:id="134" w:name="_Toc238456215"/>
      <w:r>
        <w:rPr>
          <w:rFonts w:eastAsia="Arial"/>
        </w:rPr>
        <w:lastRenderedPageBreak/>
        <w:t>X nodaļa Elpošanas sistēmas slimības (J00-J99)</w:t>
      </w:r>
      <w:bookmarkEnd w:id="134"/>
    </w:p>
    <w:p w14:paraId="11BCBACC" w14:textId="77777777" w:rsidR="004F141E" w:rsidRDefault="004F141E" w:rsidP="00D40B54">
      <w:pPr>
        <w:rPr>
          <w:rFonts w:eastAsia="Arial"/>
        </w:rPr>
      </w:pPr>
    </w:p>
    <w:p w14:paraId="1056E872" w14:textId="77777777" w:rsidR="004F141E" w:rsidRDefault="004F141E" w:rsidP="00D40B54">
      <w:pPr>
        <w:pStyle w:val="Heading2"/>
        <w:rPr>
          <w:rFonts w:eastAsia="Arial"/>
        </w:rPr>
      </w:pPr>
      <w:bookmarkStart w:id="135" w:name="_hbegjpyq2wt"/>
      <w:bookmarkStart w:id="136" w:name="_Toc238456216"/>
      <w:bookmarkEnd w:id="135"/>
      <w:r>
        <w:rPr>
          <w:rFonts w:eastAsia="Arial"/>
        </w:rPr>
        <w:t>Virālu infekciju izraisīta sēkšana</w:t>
      </w:r>
      <w:bookmarkEnd w:id="136"/>
    </w:p>
    <w:p w14:paraId="71202A10" w14:textId="3016BFF3" w:rsidR="004F141E" w:rsidRDefault="004F141E" w:rsidP="009971CE">
      <w:pPr>
        <w:ind w:firstLine="720"/>
        <w:rPr>
          <w:rFonts w:eastAsia="Arial"/>
        </w:rPr>
      </w:pPr>
      <w:r>
        <w:t>Sēkšanu, ko izraisa virāla infekcija</w:t>
      </w:r>
      <w:r w:rsidR="00DB49F3">
        <w:t>,</w:t>
      </w:r>
      <w:r>
        <w:t xml:space="preserve"> jākodē kā sekundār</w:t>
      </w:r>
      <w:r w:rsidR="00B00E65">
        <w:t>a</w:t>
      </w:r>
      <w:r>
        <w:t xml:space="preserve"> slimīb</w:t>
      </w:r>
      <w:r w:rsidR="00B00E65">
        <w:t>a, pielietojot šos kodus:</w:t>
      </w:r>
    </w:p>
    <w:p w14:paraId="79FAA10B" w14:textId="301A9433" w:rsidR="004F141E" w:rsidRPr="001707F3" w:rsidRDefault="004F141E" w:rsidP="001707F3">
      <w:pPr>
        <w:pStyle w:val="ListParagraph"/>
        <w:numPr>
          <w:ilvl w:val="1"/>
          <w:numId w:val="46"/>
        </w:numPr>
        <w:rPr>
          <w:b/>
          <w:bCs/>
        </w:rPr>
      </w:pPr>
      <w:r w:rsidRPr="001707F3">
        <w:rPr>
          <w:b/>
          <w:bCs/>
        </w:rPr>
        <w:t xml:space="preserve">B34.9 </w:t>
      </w:r>
      <w:r w:rsidR="005A77D4" w:rsidRPr="001707F3">
        <w:rPr>
          <w:b/>
          <w:bCs/>
        </w:rPr>
        <w:tab/>
      </w:r>
      <w:r w:rsidRPr="001707F3">
        <w:rPr>
          <w:b/>
          <w:bCs/>
        </w:rPr>
        <w:t>Neprecizēta vīrusinfekcija</w:t>
      </w:r>
      <w:r w:rsidR="00FD74FA">
        <w:rPr>
          <w:b/>
          <w:bCs/>
        </w:rPr>
        <w:t>,</w:t>
      </w:r>
    </w:p>
    <w:p w14:paraId="1F011F4E" w14:textId="1D4E44F3" w:rsidR="004F141E" w:rsidRPr="001707F3" w:rsidRDefault="004F141E" w:rsidP="001707F3">
      <w:pPr>
        <w:pStyle w:val="ListParagraph"/>
        <w:numPr>
          <w:ilvl w:val="1"/>
          <w:numId w:val="46"/>
        </w:numPr>
        <w:rPr>
          <w:b/>
          <w:bCs/>
        </w:rPr>
      </w:pPr>
      <w:r w:rsidRPr="001707F3">
        <w:rPr>
          <w:b/>
          <w:bCs/>
        </w:rPr>
        <w:t xml:space="preserve">R06.2 </w:t>
      </w:r>
      <w:r w:rsidR="005A77D4" w:rsidRPr="001707F3">
        <w:rPr>
          <w:b/>
          <w:bCs/>
        </w:rPr>
        <w:tab/>
      </w:r>
      <w:r w:rsidRPr="001707F3">
        <w:rPr>
          <w:b/>
          <w:bCs/>
        </w:rPr>
        <w:t>Svilpjoši trokšņi krūškurvī</w:t>
      </w:r>
      <w:r w:rsidR="00FD74FA">
        <w:rPr>
          <w:b/>
          <w:bCs/>
        </w:rPr>
        <w:t>.</w:t>
      </w:r>
    </w:p>
    <w:p w14:paraId="091AB401" w14:textId="77777777" w:rsidR="004F141E" w:rsidRDefault="004F141E" w:rsidP="00D40B54"/>
    <w:p w14:paraId="60783479" w14:textId="77777777" w:rsidR="004F141E" w:rsidRDefault="004F141E" w:rsidP="00D40B54">
      <w:pPr>
        <w:pStyle w:val="Heading2"/>
        <w:rPr>
          <w:rFonts w:eastAsia="Arial"/>
        </w:rPr>
      </w:pPr>
      <w:bookmarkStart w:id="137" w:name="_5ww3oiyf4knc"/>
      <w:bookmarkStart w:id="138" w:name="_Toc238456217"/>
      <w:bookmarkEnd w:id="137"/>
      <w:r>
        <w:rPr>
          <w:rFonts w:eastAsia="Arial"/>
        </w:rPr>
        <w:t>HOPS, dziļāko elpceļu infekcija un astma</w:t>
      </w:r>
      <w:bookmarkEnd w:id="138"/>
    </w:p>
    <w:p w14:paraId="7E81E2F1" w14:textId="30377BAB" w:rsidR="004F141E" w:rsidRDefault="00B00E65" w:rsidP="009971CE">
      <w:pPr>
        <w:ind w:firstLine="720"/>
        <w:rPr>
          <w:rFonts w:eastAsia="Arial"/>
        </w:rPr>
      </w:pPr>
      <w:r>
        <w:t xml:space="preserve">Kodēšanai pielieto šos </w:t>
      </w:r>
      <w:r w:rsidR="004F141E">
        <w:t>diagno</w:t>
      </w:r>
      <w:r>
        <w:t>žu</w:t>
      </w:r>
      <w:r w:rsidR="004F141E">
        <w:t xml:space="preserve"> kod</w:t>
      </w:r>
      <w:r>
        <w:t>us:</w:t>
      </w:r>
    </w:p>
    <w:p w14:paraId="57EC2159" w14:textId="77777777" w:rsidR="004F141E" w:rsidRDefault="004F141E" w:rsidP="00D40B54">
      <w:r>
        <w:tab/>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5"/>
        <w:gridCol w:w="4515"/>
      </w:tblGrid>
      <w:tr w:rsidR="002A52A7" w14:paraId="7391B947" w14:textId="77777777" w:rsidTr="00060726">
        <w:tc>
          <w:tcPr>
            <w:tcW w:w="4515"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tcPr>
          <w:p w14:paraId="15951541" w14:textId="43386EBE" w:rsidR="002A52A7" w:rsidRPr="001707F3" w:rsidRDefault="002A52A7" w:rsidP="00D40B54">
            <w:pPr>
              <w:widowControl w:val="0"/>
              <w:rPr>
                <w:b/>
                <w:bCs/>
              </w:rPr>
            </w:pPr>
            <w:r w:rsidRPr="001707F3">
              <w:rPr>
                <w:b/>
                <w:bCs/>
              </w:rPr>
              <w:t>Patoloģija</w:t>
            </w:r>
          </w:p>
        </w:tc>
        <w:tc>
          <w:tcPr>
            <w:tcW w:w="4515"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tcPr>
          <w:p w14:paraId="135D0B93" w14:textId="6C956664" w:rsidR="002A52A7" w:rsidRPr="002A52A7" w:rsidRDefault="002A52A7" w:rsidP="00D40B54">
            <w:pPr>
              <w:widowControl w:val="0"/>
              <w:rPr>
                <w:b/>
                <w:bCs/>
              </w:rPr>
            </w:pPr>
            <w:r>
              <w:rPr>
                <w:b/>
                <w:bCs/>
              </w:rPr>
              <w:t>Diagnozes kods, tās kategorija vai to intervāls</w:t>
            </w:r>
          </w:p>
        </w:tc>
      </w:tr>
      <w:tr w:rsidR="004F141E" w14:paraId="3F4A6DBE"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83F75" w14:textId="77777777" w:rsidR="004F141E" w:rsidRDefault="004F141E" w:rsidP="00D40B54">
            <w:pPr>
              <w:widowControl w:val="0"/>
            </w:pPr>
            <w:r>
              <w:t>HOPS ar astmu</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7231A" w14:textId="7ADD4B42" w:rsidR="004F141E" w:rsidRPr="009971CE" w:rsidRDefault="004F141E" w:rsidP="00D40B54">
            <w:pPr>
              <w:widowControl w:val="0"/>
              <w:rPr>
                <w:b/>
                <w:bCs/>
              </w:rPr>
            </w:pPr>
            <w:r w:rsidRPr="009971CE">
              <w:rPr>
                <w:b/>
                <w:bCs/>
              </w:rPr>
              <w:t>J44.</w:t>
            </w:r>
            <w:r w:rsidR="00A0596B" w:rsidRPr="009971CE">
              <w:rPr>
                <w:b/>
                <w:bCs/>
              </w:rPr>
              <w:t>_</w:t>
            </w:r>
          </w:p>
        </w:tc>
      </w:tr>
      <w:tr w:rsidR="004F141E" w14:paraId="3139DBE9"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0EEF0" w14:textId="77777777" w:rsidR="004F141E" w:rsidRDefault="004F141E" w:rsidP="00D40B54">
            <w:pPr>
              <w:widowControl w:val="0"/>
            </w:pPr>
            <w:r>
              <w:t>HOPS ar dziļāko elpceļu infekciju</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B29A8" w14:textId="77777777" w:rsidR="004F141E" w:rsidRPr="009971CE" w:rsidRDefault="004F141E" w:rsidP="00D40B54">
            <w:pPr>
              <w:widowControl w:val="0"/>
              <w:rPr>
                <w:b/>
                <w:bCs/>
              </w:rPr>
            </w:pPr>
            <w:r w:rsidRPr="009971CE">
              <w:rPr>
                <w:b/>
                <w:bCs/>
              </w:rPr>
              <w:t>J44.0</w:t>
            </w:r>
          </w:p>
        </w:tc>
      </w:tr>
      <w:tr w:rsidR="004F141E" w14:paraId="2AE353C5"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6573C" w14:textId="77777777" w:rsidR="004F141E" w:rsidRDefault="004F141E" w:rsidP="00D40B54">
            <w:pPr>
              <w:widowControl w:val="0"/>
            </w:pPr>
            <w:r>
              <w:t>HOPS ar bronhītu un dziļāko elpceļu infekciju</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D4740" w14:textId="77777777" w:rsidR="004F141E" w:rsidRPr="009971CE" w:rsidRDefault="004F141E" w:rsidP="00D40B54">
            <w:pPr>
              <w:widowControl w:val="0"/>
              <w:rPr>
                <w:b/>
                <w:bCs/>
              </w:rPr>
            </w:pPr>
            <w:r w:rsidRPr="009971CE">
              <w:rPr>
                <w:b/>
                <w:bCs/>
              </w:rPr>
              <w:t>J44.0</w:t>
            </w:r>
          </w:p>
        </w:tc>
      </w:tr>
      <w:tr w:rsidR="004F141E" w14:paraId="60B76032"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16728" w14:textId="77777777" w:rsidR="004F141E" w:rsidRDefault="004F141E" w:rsidP="00D40B54">
            <w:pPr>
              <w:widowControl w:val="0"/>
            </w:pPr>
            <w:r>
              <w:t>HOPS ar akūtu astmas paasinājumu</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F6B62" w14:textId="77777777" w:rsidR="004F141E" w:rsidRDefault="004F141E" w:rsidP="00D40B54">
            <w:pPr>
              <w:widowControl w:val="0"/>
            </w:pPr>
            <w:r w:rsidRPr="009971CE">
              <w:rPr>
                <w:b/>
                <w:bCs/>
              </w:rPr>
              <w:t>J45.9</w:t>
            </w:r>
            <w:r>
              <w:t xml:space="preserve"> vai </w:t>
            </w:r>
            <w:r w:rsidRPr="009971CE">
              <w:rPr>
                <w:b/>
                <w:bCs/>
              </w:rPr>
              <w:t>J46</w:t>
            </w:r>
            <w:r>
              <w:t xml:space="preserve"> un </w:t>
            </w:r>
            <w:r w:rsidRPr="009971CE">
              <w:rPr>
                <w:b/>
                <w:bCs/>
              </w:rPr>
              <w:t>J44.9</w:t>
            </w:r>
          </w:p>
        </w:tc>
      </w:tr>
      <w:tr w:rsidR="004F141E" w14:paraId="79B31793"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256F2" w14:textId="77777777" w:rsidR="004F141E" w:rsidRDefault="004F141E" w:rsidP="00D40B54">
            <w:pPr>
              <w:widowControl w:val="0"/>
            </w:pPr>
            <w:r>
              <w:t>HOPS ar emfizēmu</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E7A9F" w14:textId="77777777" w:rsidR="004F141E" w:rsidRPr="009971CE" w:rsidRDefault="004F141E" w:rsidP="00D40B54">
            <w:pPr>
              <w:widowControl w:val="0"/>
              <w:rPr>
                <w:b/>
                <w:bCs/>
              </w:rPr>
            </w:pPr>
            <w:r w:rsidRPr="009971CE">
              <w:rPr>
                <w:b/>
                <w:bCs/>
              </w:rPr>
              <w:t>J43.9</w:t>
            </w:r>
          </w:p>
        </w:tc>
      </w:tr>
      <w:tr w:rsidR="004F141E" w14:paraId="6B2DE198"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C5F4E" w14:textId="77777777" w:rsidR="004F141E" w:rsidRDefault="004F141E" w:rsidP="00D40B54">
            <w:pPr>
              <w:widowControl w:val="0"/>
            </w:pPr>
            <w:r>
              <w:t>HOPS ar pneimoniju (neprecizētu)</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12BC0" w14:textId="77777777" w:rsidR="004F141E" w:rsidRDefault="004F141E" w:rsidP="00D40B54">
            <w:pPr>
              <w:widowControl w:val="0"/>
            </w:pPr>
            <w:r w:rsidRPr="009971CE">
              <w:rPr>
                <w:b/>
                <w:bCs/>
              </w:rPr>
              <w:t>J18.9</w:t>
            </w:r>
            <w:r>
              <w:t xml:space="preserve"> un </w:t>
            </w:r>
            <w:r w:rsidRPr="009971CE">
              <w:rPr>
                <w:b/>
                <w:bCs/>
              </w:rPr>
              <w:t>J44.0</w:t>
            </w:r>
          </w:p>
          <w:p w14:paraId="7FF81440" w14:textId="235604BD" w:rsidR="004F141E" w:rsidRDefault="004F141E" w:rsidP="00D40B54">
            <w:pPr>
              <w:widowControl w:val="0"/>
            </w:pPr>
            <w:r>
              <w:t>Ja zināms precīzs pn</w:t>
            </w:r>
            <w:r w:rsidR="00A0596B">
              <w:t>e</w:t>
            </w:r>
            <w:r>
              <w:t>imonijas ierosinātājs, tad norāda attiecīgo diagnozi (</w:t>
            </w:r>
            <w:r w:rsidRPr="009971CE">
              <w:rPr>
                <w:b/>
                <w:bCs/>
              </w:rPr>
              <w:t>J12-J18</w:t>
            </w:r>
            <w:r>
              <w:t xml:space="preserve"> nevis </w:t>
            </w:r>
            <w:r w:rsidRPr="009971CE">
              <w:rPr>
                <w:b/>
                <w:bCs/>
              </w:rPr>
              <w:t>J18.9</w:t>
            </w:r>
            <w:r>
              <w:t>)</w:t>
            </w:r>
          </w:p>
        </w:tc>
      </w:tr>
      <w:tr w:rsidR="004F141E" w14:paraId="0EDC1F42"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47848" w14:textId="77777777" w:rsidR="004F141E" w:rsidRDefault="004F141E" w:rsidP="00D40B54">
            <w:pPr>
              <w:widowControl w:val="0"/>
            </w:pPr>
            <w:r>
              <w:t xml:space="preserve">HOPS ar </w:t>
            </w:r>
            <w:r w:rsidRPr="009971CE">
              <w:rPr>
                <w:i/>
                <w:iCs/>
              </w:rPr>
              <w:t>haemophilus influenzae</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749EF" w14:textId="77777777" w:rsidR="004F141E" w:rsidRDefault="004F141E" w:rsidP="00D40B54">
            <w:pPr>
              <w:widowControl w:val="0"/>
            </w:pPr>
            <w:r w:rsidRPr="009971CE">
              <w:rPr>
                <w:b/>
                <w:bCs/>
              </w:rPr>
              <w:t>J44.0</w:t>
            </w:r>
            <w:r>
              <w:t xml:space="preserve"> un </w:t>
            </w:r>
            <w:r w:rsidRPr="009971CE">
              <w:rPr>
                <w:b/>
                <w:bCs/>
              </w:rPr>
              <w:t>B96.3</w:t>
            </w:r>
          </w:p>
        </w:tc>
      </w:tr>
      <w:tr w:rsidR="004F141E" w14:paraId="148C5D85"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7DAC1" w14:textId="77777777" w:rsidR="004F141E" w:rsidRDefault="004F141E" w:rsidP="00D40B54">
            <w:pPr>
              <w:widowControl w:val="0"/>
            </w:pPr>
            <w:r>
              <w:t>Dziļāko elpceļu infekcija ar bronhītu</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7FE54C" w14:textId="77777777" w:rsidR="004F141E" w:rsidRDefault="004F141E" w:rsidP="00D40B54">
            <w:pPr>
              <w:widowControl w:val="0"/>
            </w:pPr>
            <w:r w:rsidRPr="009971CE">
              <w:rPr>
                <w:b/>
                <w:bCs/>
              </w:rPr>
              <w:t>J40</w:t>
            </w:r>
            <w:r>
              <w:t xml:space="preserve"> vai </w:t>
            </w:r>
            <w:r w:rsidRPr="009971CE">
              <w:rPr>
                <w:b/>
                <w:bCs/>
              </w:rPr>
              <w:t>J20.9</w:t>
            </w:r>
          </w:p>
        </w:tc>
      </w:tr>
      <w:tr w:rsidR="004F141E" w14:paraId="769F6E05"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C60AD" w14:textId="77777777" w:rsidR="004F141E" w:rsidRDefault="004F141E" w:rsidP="00D40B54">
            <w:pPr>
              <w:widowControl w:val="0"/>
            </w:pPr>
            <w:r>
              <w:t>Dziļāko elpceļu infekcija ar apakšdaivas konsolidāciju (t.i. pneimoniju)</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5B0E0" w14:textId="77777777" w:rsidR="004F141E" w:rsidRPr="009971CE" w:rsidRDefault="004F141E" w:rsidP="00D40B54">
            <w:pPr>
              <w:widowControl w:val="0"/>
              <w:rPr>
                <w:b/>
                <w:bCs/>
              </w:rPr>
            </w:pPr>
            <w:r w:rsidRPr="009971CE">
              <w:rPr>
                <w:b/>
                <w:bCs/>
              </w:rPr>
              <w:t>J18.1</w:t>
            </w:r>
          </w:p>
        </w:tc>
      </w:tr>
      <w:tr w:rsidR="004F141E" w14:paraId="0144523A"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C9E57" w14:textId="77777777" w:rsidR="004F141E" w:rsidRDefault="004F141E" w:rsidP="00D40B54">
            <w:pPr>
              <w:widowControl w:val="0"/>
            </w:pPr>
            <w:r>
              <w:t>HOPS paasinājums</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3586E" w14:textId="77777777" w:rsidR="004F141E" w:rsidRPr="009971CE" w:rsidRDefault="004F141E" w:rsidP="00D40B54">
            <w:pPr>
              <w:widowControl w:val="0"/>
              <w:rPr>
                <w:b/>
                <w:bCs/>
              </w:rPr>
            </w:pPr>
            <w:r w:rsidRPr="009971CE">
              <w:rPr>
                <w:b/>
                <w:bCs/>
              </w:rPr>
              <w:t>J44.1</w:t>
            </w:r>
          </w:p>
        </w:tc>
      </w:tr>
      <w:tr w:rsidR="004F141E" w14:paraId="37D87012"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31B84" w14:textId="77777777" w:rsidR="004F141E" w:rsidRDefault="004F141E" w:rsidP="00D40B54">
            <w:pPr>
              <w:widowControl w:val="0"/>
            </w:pPr>
            <w:r>
              <w:t>Augšējo elpceļu infekcija ar HOPS</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36362" w14:textId="77777777" w:rsidR="004F141E" w:rsidRDefault="004F141E" w:rsidP="00D40B54">
            <w:pPr>
              <w:widowControl w:val="0"/>
            </w:pPr>
            <w:r w:rsidRPr="009971CE">
              <w:rPr>
                <w:b/>
                <w:bCs/>
              </w:rPr>
              <w:t>J44.1</w:t>
            </w:r>
            <w:r>
              <w:t xml:space="preserve"> un </w:t>
            </w:r>
            <w:r w:rsidRPr="009971CE">
              <w:rPr>
                <w:b/>
                <w:bCs/>
              </w:rPr>
              <w:t>J06.9</w:t>
            </w:r>
          </w:p>
        </w:tc>
      </w:tr>
      <w:tr w:rsidR="004F141E" w14:paraId="6163C672" w14:textId="77777777" w:rsidTr="009971CE">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02D06" w14:textId="77777777" w:rsidR="004F141E" w:rsidRDefault="004F141E" w:rsidP="00D40B54">
            <w:pPr>
              <w:widowControl w:val="0"/>
            </w:pPr>
            <w:r>
              <w:t>Infekcijas ierosināts astmas paasinājums</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DBE16B" w14:textId="77777777" w:rsidR="004F141E" w:rsidRDefault="004F141E" w:rsidP="00D40B54">
            <w:pPr>
              <w:widowControl w:val="0"/>
            </w:pPr>
            <w:r w:rsidRPr="009971CE">
              <w:rPr>
                <w:b/>
                <w:bCs/>
              </w:rPr>
              <w:t>J45.9</w:t>
            </w:r>
            <w:r>
              <w:t xml:space="preserve"> vai </w:t>
            </w:r>
            <w:r w:rsidRPr="009971CE">
              <w:rPr>
                <w:b/>
                <w:bCs/>
              </w:rPr>
              <w:t>J46</w:t>
            </w:r>
            <w:r>
              <w:t xml:space="preserve"> un </w:t>
            </w:r>
            <w:r w:rsidRPr="009971CE">
              <w:rPr>
                <w:b/>
                <w:bCs/>
              </w:rPr>
              <w:t>J22</w:t>
            </w:r>
          </w:p>
        </w:tc>
      </w:tr>
    </w:tbl>
    <w:p w14:paraId="4BC0F7ED" w14:textId="77777777" w:rsidR="004F141E" w:rsidRDefault="004F141E" w:rsidP="00D40B54">
      <w:pPr>
        <w:rPr>
          <w:rFonts w:ascii="Arial" w:hAnsi="Arial" w:cs="Arial"/>
          <w:sz w:val="22"/>
          <w:szCs w:val="22"/>
          <w:lang w:val="en-GB"/>
        </w:rPr>
      </w:pPr>
    </w:p>
    <w:p w14:paraId="44F42A3F" w14:textId="77777777" w:rsidR="004F141E" w:rsidRPr="009971CE" w:rsidRDefault="004F141E" w:rsidP="00D40B54">
      <w:pPr>
        <w:pStyle w:val="Heading2"/>
        <w:rPr>
          <w:rFonts w:eastAsia="Arial"/>
          <w:i/>
          <w:iCs/>
        </w:rPr>
      </w:pPr>
      <w:bookmarkStart w:id="139" w:name="_9krs8p1l8wgc"/>
      <w:bookmarkStart w:id="140" w:name="_Toc238456218"/>
      <w:bookmarkEnd w:id="139"/>
      <w:r w:rsidRPr="009971CE">
        <w:rPr>
          <w:rFonts w:eastAsia="Arial"/>
          <w:i/>
          <w:iCs/>
        </w:rPr>
        <w:t>Status asthmaticus</w:t>
      </w:r>
      <w:bookmarkEnd w:id="140"/>
    </w:p>
    <w:p w14:paraId="660582FC" w14:textId="5BC14C0B" w:rsidR="004F141E" w:rsidRDefault="004F141E" w:rsidP="009971CE">
      <w:pPr>
        <w:ind w:firstLine="720"/>
        <w:rPr>
          <w:rFonts w:eastAsia="Arial"/>
        </w:rPr>
      </w:pPr>
      <w:r>
        <w:t xml:space="preserve">Smags astmas paasinājums vai </w:t>
      </w:r>
      <w:r w:rsidRPr="009971CE">
        <w:rPr>
          <w:i/>
          <w:iCs/>
        </w:rPr>
        <w:t>status asthmaticus</w:t>
      </w:r>
      <w:r>
        <w:t xml:space="preserve"> jākodē ar </w:t>
      </w:r>
      <w:r w:rsidRPr="00A0596B">
        <w:rPr>
          <w:b/>
        </w:rPr>
        <w:t>J46</w:t>
      </w:r>
      <w:r w:rsidR="00A0596B">
        <w:rPr>
          <w:b/>
        </w:rPr>
        <w:t>.</w:t>
      </w:r>
    </w:p>
    <w:p w14:paraId="7C7EDE0D" w14:textId="77777777" w:rsidR="004F141E" w:rsidRDefault="004F141E" w:rsidP="00D40B54"/>
    <w:p w14:paraId="2A199721" w14:textId="77777777" w:rsidR="004F141E" w:rsidRDefault="004F141E" w:rsidP="00D40B54">
      <w:pPr>
        <w:pStyle w:val="Heading2"/>
        <w:rPr>
          <w:rFonts w:eastAsia="Arial"/>
        </w:rPr>
      </w:pPr>
      <w:bookmarkStart w:id="141" w:name="_g5d52zj93ido"/>
      <w:bookmarkStart w:id="142" w:name="_Toc238456219"/>
      <w:bookmarkEnd w:id="141"/>
      <w:r>
        <w:rPr>
          <w:rFonts w:eastAsia="Arial"/>
        </w:rPr>
        <w:lastRenderedPageBreak/>
        <w:t>Plaušu tūska ar sirds mazspēju</w:t>
      </w:r>
      <w:bookmarkEnd w:id="142"/>
    </w:p>
    <w:p w14:paraId="32C790F3" w14:textId="26B5DD7D" w:rsidR="004F141E" w:rsidRDefault="004F141E" w:rsidP="00D40B54">
      <w:pPr>
        <w:rPr>
          <w:rFonts w:eastAsia="Arial"/>
        </w:rPr>
      </w:pPr>
      <w:hyperlink w:anchor="_Sastrēguma_sirds_mazspēja" w:history="1">
        <w:r w:rsidRPr="00A0596B">
          <w:rPr>
            <w:rStyle w:val="Hyperlink"/>
          </w:rPr>
          <w:t>Skatīt</w:t>
        </w:r>
      </w:hyperlink>
    </w:p>
    <w:p w14:paraId="2D108A74" w14:textId="77777777" w:rsidR="004F141E" w:rsidRDefault="004F141E" w:rsidP="00D40B54"/>
    <w:p w14:paraId="7C19A288" w14:textId="77777777" w:rsidR="004F141E" w:rsidRDefault="004F141E" w:rsidP="00D40B54"/>
    <w:p w14:paraId="7E7D2607" w14:textId="77777777" w:rsidR="004F141E" w:rsidRDefault="004F141E" w:rsidP="00D40B54">
      <w:pPr>
        <w:pStyle w:val="Heading2"/>
        <w:rPr>
          <w:rFonts w:eastAsia="Arial"/>
        </w:rPr>
      </w:pPr>
      <w:bookmarkStart w:id="143" w:name="_gbujady4fv17"/>
      <w:bookmarkStart w:id="144" w:name="_Toc238456220"/>
      <w:bookmarkEnd w:id="143"/>
      <w:r>
        <w:rPr>
          <w:rFonts w:eastAsia="Arial"/>
        </w:rPr>
        <w:t>Šķidrums pleiras telpā</w:t>
      </w:r>
      <w:bookmarkEnd w:id="144"/>
    </w:p>
    <w:p w14:paraId="2228C6AB" w14:textId="641A9C93" w:rsidR="004F141E" w:rsidRDefault="004F141E" w:rsidP="009971CE">
      <w:pPr>
        <w:rPr>
          <w:rFonts w:eastAsia="Arial"/>
        </w:rPr>
      </w:pPr>
      <w:r>
        <w:t xml:space="preserve">Hidrotorakss sirds mazspējas gadījumā jākodē ar diagnozi </w:t>
      </w:r>
      <w:r w:rsidRPr="00C530D6">
        <w:rPr>
          <w:b/>
        </w:rPr>
        <w:t>J91*</w:t>
      </w:r>
      <w:r>
        <w:t xml:space="preserve"> (</w:t>
      </w:r>
      <w:hyperlink w:anchor="_Sirds_mazspēja_un" w:history="1">
        <w:r w:rsidR="00C530D6" w:rsidRPr="00C530D6">
          <w:rPr>
            <w:rStyle w:val="Hyperlink"/>
          </w:rPr>
          <w:t>skatīt</w:t>
        </w:r>
      </w:hyperlink>
      <w:r>
        <w:t>).</w:t>
      </w:r>
    </w:p>
    <w:p w14:paraId="115A45CC" w14:textId="77777777" w:rsidR="004F141E" w:rsidRDefault="004F141E" w:rsidP="009971CE">
      <w:r>
        <w:t xml:space="preserve">Citas patoloģijas ierosināts šķidrums pleiras telpā arī jākodē ar diagnozi </w:t>
      </w:r>
      <w:r w:rsidRPr="00C530D6">
        <w:rPr>
          <w:b/>
        </w:rPr>
        <w:t>J91*</w:t>
      </w:r>
      <w:r>
        <w:t>.</w:t>
      </w:r>
    </w:p>
    <w:p w14:paraId="4F345503" w14:textId="1D415B05" w:rsidR="004F141E" w:rsidRDefault="004F141E" w:rsidP="009971CE">
      <w:r>
        <w:t>Neprecizēts šķ</w:t>
      </w:r>
      <w:r w:rsidR="00B00E65">
        <w:t>i</w:t>
      </w:r>
      <w:r>
        <w:t xml:space="preserve">drums pleiras telpā bez skaidra iemesla jākodē ar diagnozi </w:t>
      </w:r>
      <w:r w:rsidRPr="00C530D6">
        <w:rPr>
          <w:b/>
        </w:rPr>
        <w:t>J90</w:t>
      </w:r>
      <w:r w:rsidR="00B31CB4">
        <w:rPr>
          <w:b/>
        </w:rPr>
        <w:t> </w:t>
      </w:r>
      <w:r w:rsidRPr="00C530D6">
        <w:rPr>
          <w:b/>
        </w:rPr>
        <w:t>Citur neklasificēts šķidrums pleiras dobumā</w:t>
      </w:r>
      <w:r>
        <w:t>.</w:t>
      </w:r>
    </w:p>
    <w:p w14:paraId="25AE2CE2" w14:textId="77777777" w:rsidR="004F141E" w:rsidRDefault="004F141E" w:rsidP="009971CE">
      <w:r>
        <w:t xml:space="preserve">Traumatisks hemotorakss jākodē ar kodu </w:t>
      </w:r>
      <w:r w:rsidRPr="00C530D6">
        <w:rPr>
          <w:b/>
        </w:rPr>
        <w:t>S27.1</w:t>
      </w:r>
      <w:r>
        <w:t xml:space="preserve"> vai </w:t>
      </w:r>
      <w:r w:rsidRPr="00C530D6">
        <w:rPr>
          <w:b/>
        </w:rPr>
        <w:t>S27.2</w:t>
      </w:r>
      <w:r>
        <w:t>.</w:t>
      </w:r>
    </w:p>
    <w:p w14:paraId="25FC96F2" w14:textId="77777777" w:rsidR="004F141E" w:rsidRDefault="004F141E" w:rsidP="00D40B54"/>
    <w:p w14:paraId="66378845" w14:textId="77777777" w:rsidR="004F141E" w:rsidRPr="009971CE" w:rsidRDefault="004F141E" w:rsidP="00D40B54">
      <w:pPr>
        <w:rPr>
          <w:bCs/>
          <w:u w:val="single"/>
        </w:rPr>
      </w:pPr>
      <w:r w:rsidRPr="009971CE">
        <w:rPr>
          <w:bCs/>
          <w:u w:val="single"/>
        </w:rPr>
        <w:t>Piemēri</w:t>
      </w:r>
    </w:p>
    <w:p w14:paraId="7B73AE68" w14:textId="77777777" w:rsidR="004F141E" w:rsidRDefault="004F141E" w:rsidP="00D40B54"/>
    <w:p w14:paraId="2D9FFFC6" w14:textId="77777777" w:rsidR="009971CE" w:rsidRDefault="009971CE" w:rsidP="00D40B54">
      <w:r>
        <w:t>Nr. 1</w:t>
      </w:r>
    </w:p>
    <w:p w14:paraId="1FF6C8D7" w14:textId="6DB9A410" w:rsidR="004F141E" w:rsidRDefault="004F141E" w:rsidP="00D40B54">
      <w:r>
        <w:t>Pacients ar akūtu pankreatītu un reaktīvu pleirītu</w:t>
      </w:r>
    </w:p>
    <w:p w14:paraId="598399B9" w14:textId="31BD64CA" w:rsidR="004F141E" w:rsidRDefault="004F141E" w:rsidP="00D40B54">
      <w:r>
        <w:tab/>
        <w:t xml:space="preserve">K85.9 </w:t>
      </w:r>
      <w:r w:rsidR="005A77D4">
        <w:tab/>
      </w:r>
      <w:r>
        <w:t>Neprecizēts akūts pankreatīts</w:t>
      </w:r>
    </w:p>
    <w:p w14:paraId="28AD4233" w14:textId="7F0CD1E2" w:rsidR="004F141E" w:rsidRDefault="004F141E" w:rsidP="00D40B54">
      <w:r>
        <w:tab/>
        <w:t xml:space="preserve">J91* </w:t>
      </w:r>
      <w:r w:rsidR="005A77D4">
        <w:tab/>
      </w:r>
      <w:r>
        <w:t>Šķidrums pleiras dobumā citur klasificētu slimību dēļ</w:t>
      </w:r>
    </w:p>
    <w:p w14:paraId="19D158E6" w14:textId="77777777" w:rsidR="004F141E" w:rsidRDefault="004F141E" w:rsidP="00D40B54"/>
    <w:p w14:paraId="1038CA68" w14:textId="77777777" w:rsidR="009971CE" w:rsidRDefault="009971CE" w:rsidP="00D40B54">
      <w:r>
        <w:t>Nr. 2</w:t>
      </w:r>
    </w:p>
    <w:p w14:paraId="0F4C3624" w14:textId="6597C394" w:rsidR="004F141E" w:rsidRDefault="004F141E" w:rsidP="00D40B54">
      <w:r>
        <w:t>Pacients ar resnās zarnas audzēju un metastāzēm pleirā, stacionēts hidrotoraksa punkcijai</w:t>
      </w:r>
    </w:p>
    <w:p w14:paraId="79C5BA99" w14:textId="7D8A471E" w:rsidR="004F141E" w:rsidRDefault="004F141E" w:rsidP="00D40B54">
      <w:r>
        <w:tab/>
        <w:t xml:space="preserve">C78.2 </w:t>
      </w:r>
      <w:r w:rsidR="005A77D4">
        <w:tab/>
      </w:r>
      <w:r>
        <w:t>Sekundārs pleiras ļaundabīgs audzējs</w:t>
      </w:r>
    </w:p>
    <w:p w14:paraId="31947046" w14:textId="7DDD21C6" w:rsidR="004F141E" w:rsidRDefault="004F141E" w:rsidP="00D40B54">
      <w:r>
        <w:tab/>
        <w:t xml:space="preserve">J91* </w:t>
      </w:r>
      <w:r w:rsidR="005A77D4">
        <w:tab/>
      </w:r>
      <w:r>
        <w:t>Šķidrums pleiras dobumā citur klasificētu slimību dē</w:t>
      </w:r>
      <w:r w:rsidR="00C530D6">
        <w:t>ļ</w:t>
      </w:r>
    </w:p>
    <w:p w14:paraId="26A40E77" w14:textId="6B8AA66B" w:rsidR="004F141E" w:rsidRDefault="004F141E" w:rsidP="00D40B54">
      <w:r>
        <w:tab/>
        <w:t xml:space="preserve">C18.9 </w:t>
      </w:r>
      <w:r w:rsidR="005A77D4">
        <w:tab/>
      </w:r>
      <w:r>
        <w:t xml:space="preserve">Lokzarna, bez precizējuma </w:t>
      </w:r>
    </w:p>
    <w:p w14:paraId="48B3989D" w14:textId="77777777" w:rsidR="00C530D6" w:rsidRDefault="00C530D6" w:rsidP="00D40B54"/>
    <w:p w14:paraId="7ECBA752" w14:textId="77777777" w:rsidR="004F141E" w:rsidRDefault="004F141E" w:rsidP="00D40B54">
      <w:pPr>
        <w:pStyle w:val="Heading2"/>
        <w:rPr>
          <w:rFonts w:eastAsia="Arial"/>
        </w:rPr>
      </w:pPr>
      <w:bookmarkStart w:id="145" w:name="_l4qbhps213hl"/>
      <w:bookmarkStart w:id="146" w:name="_Toc238456221"/>
      <w:bookmarkEnd w:id="145"/>
      <w:r>
        <w:rPr>
          <w:rFonts w:eastAsia="Arial"/>
        </w:rPr>
        <w:t>Citur neklasificēta elpošanas mazspēja</w:t>
      </w:r>
      <w:bookmarkEnd w:id="146"/>
    </w:p>
    <w:p w14:paraId="65DEE88D" w14:textId="7A0E52A1" w:rsidR="004F141E" w:rsidRDefault="004F141E" w:rsidP="009971CE">
      <w:pPr>
        <w:ind w:firstLine="720"/>
        <w:rPr>
          <w:rFonts w:eastAsia="Arial"/>
        </w:rPr>
      </w:pPr>
      <w:r>
        <w:t xml:space="preserve">Diagnozes kodu </w:t>
      </w:r>
      <w:r w:rsidRPr="00C530D6">
        <w:rPr>
          <w:b/>
        </w:rPr>
        <w:t>J96.</w:t>
      </w:r>
      <w:r w:rsidR="00C530D6" w:rsidRPr="00C530D6">
        <w:rPr>
          <w:b/>
        </w:rPr>
        <w:t>_</w:t>
      </w:r>
      <w:r w:rsidRPr="00C530D6">
        <w:rPr>
          <w:b/>
        </w:rPr>
        <w:t xml:space="preserve"> Citur neklasificēta elpošanas mazspēja</w:t>
      </w:r>
      <w:r>
        <w:t xml:space="preserve"> norāda tikai  sekundārā </w:t>
      </w:r>
      <w:r w:rsidR="00B00E65">
        <w:t>pozīcijā</w:t>
      </w:r>
      <w:r>
        <w:t xml:space="preserve">. Kodu </w:t>
      </w:r>
      <w:r w:rsidRPr="00C530D6">
        <w:rPr>
          <w:b/>
        </w:rPr>
        <w:t>J96.1</w:t>
      </w:r>
      <w:r>
        <w:t xml:space="preserve"> kā </w:t>
      </w:r>
      <w:r w:rsidR="00C530D6">
        <w:t>primāro</w:t>
      </w:r>
      <w:r>
        <w:t xml:space="preserve"> diagnozi drīkst norādīt tikai līdz</w:t>
      </w:r>
      <w:r w:rsidR="00C530D6">
        <w:t xml:space="preserve"> brīdim, kad</w:t>
      </w:r>
      <w:r>
        <w:t xml:space="preserve"> tiek precizēts elpošanas mazspējas iemesls.</w:t>
      </w:r>
      <w:r w:rsidR="00C530D6">
        <w:t xml:space="preserve"> Nav pareizi šo diagnozi norādīt kā primāro izrakstīšan</w:t>
      </w:r>
      <w:r w:rsidR="00DB49F3">
        <w:t>a</w:t>
      </w:r>
      <w:r w:rsidR="00C530D6">
        <w:t>s brīdī.</w:t>
      </w:r>
    </w:p>
    <w:p w14:paraId="338C5B7D" w14:textId="6A011D3D" w:rsidR="004F141E" w:rsidRDefault="004F141E" w:rsidP="009971CE">
      <w:pPr>
        <w:ind w:firstLine="720"/>
      </w:pPr>
      <w:r w:rsidRPr="00C530D6">
        <w:rPr>
          <w:b/>
        </w:rPr>
        <w:t>J96.0 Akūta elpošanas mazspēja</w:t>
      </w:r>
      <w:r>
        <w:t xml:space="preserve"> - norādāma tikai gadījumos, kad elpošanas mazspēja ir smaga un pacientam nepieciešams elpošanas atbalsts (CPAP, BiPAP) vai mākslīgā plaušu ventilācija.</w:t>
      </w:r>
      <w:r w:rsidR="00C530D6">
        <w:t xml:space="preserve"> Diagnoze jānorāda kā sekundāra.</w:t>
      </w:r>
    </w:p>
    <w:p w14:paraId="2A9EA453" w14:textId="40F5E436" w:rsidR="004F141E" w:rsidRPr="00C530D6" w:rsidRDefault="004F141E" w:rsidP="009971CE">
      <w:pPr>
        <w:ind w:firstLine="720"/>
        <w:rPr>
          <w:b/>
        </w:rPr>
      </w:pPr>
      <w:r w:rsidRPr="00C530D6">
        <w:rPr>
          <w:b/>
        </w:rPr>
        <w:t>J96.1 Hroniska elpošanas mazspēja</w:t>
      </w:r>
      <w:r>
        <w:t xml:space="preserve"> - norāda tikai tiem pacientiem, kuriem ikdienā nepieciešama pastāvīga skābekļa terapija. Šo diagnozi nenorāda pacientiem, kuriem akūtas epizodes laikā nepieciešama pārejoša skābekļa terapija.</w:t>
      </w:r>
      <w:r w:rsidR="00C530D6">
        <w:t xml:space="preserve"> Diagnoze jānorāda kā sekundāra.</w:t>
      </w:r>
    </w:p>
    <w:p w14:paraId="2312DCCB" w14:textId="77777777" w:rsidR="004F141E" w:rsidRDefault="004F141E" w:rsidP="00D40B54"/>
    <w:p w14:paraId="25AD2D04" w14:textId="77777777" w:rsidR="004F141E" w:rsidRDefault="004F141E" w:rsidP="00D40B54"/>
    <w:p w14:paraId="33CCEC36" w14:textId="77777777" w:rsidR="00C530D6" w:rsidRDefault="00C530D6" w:rsidP="000222F1">
      <w:pPr>
        <w:spacing w:after="160" w:line="278" w:lineRule="auto"/>
        <w:rPr>
          <w:rFonts w:eastAsia="Arial" w:cstheme="majorBidi"/>
          <w:sz w:val="40"/>
          <w:szCs w:val="40"/>
        </w:rPr>
      </w:pPr>
      <w:bookmarkStart w:id="147" w:name="_g9aamzkm3w9a"/>
      <w:bookmarkEnd w:id="147"/>
      <w:r>
        <w:rPr>
          <w:rFonts w:eastAsia="Arial"/>
        </w:rPr>
        <w:br w:type="page"/>
      </w:r>
    </w:p>
    <w:p w14:paraId="7FA4C10D" w14:textId="3440C4DC" w:rsidR="004F141E" w:rsidRDefault="004F141E" w:rsidP="000222F1">
      <w:pPr>
        <w:pStyle w:val="Heading1"/>
        <w:jc w:val="both"/>
        <w:rPr>
          <w:rFonts w:eastAsia="Arial"/>
        </w:rPr>
      </w:pPr>
      <w:bookmarkStart w:id="148" w:name="_Toc238456222"/>
      <w:r>
        <w:rPr>
          <w:rFonts w:eastAsia="Arial"/>
        </w:rPr>
        <w:lastRenderedPageBreak/>
        <w:t>XI nodaļa - Gremošanas sistēmas slimības (K00-K93)</w:t>
      </w:r>
      <w:bookmarkEnd w:id="148"/>
    </w:p>
    <w:p w14:paraId="6E8EFE50" w14:textId="77777777" w:rsidR="004F141E" w:rsidRDefault="004F141E" w:rsidP="00D40B54">
      <w:pPr>
        <w:rPr>
          <w:rFonts w:eastAsia="Arial"/>
        </w:rPr>
      </w:pPr>
    </w:p>
    <w:p w14:paraId="7EBF4728" w14:textId="77777777" w:rsidR="004F141E" w:rsidRDefault="004F141E" w:rsidP="00D40B54">
      <w:pPr>
        <w:pStyle w:val="Heading2"/>
        <w:rPr>
          <w:rFonts w:eastAsia="Arial"/>
        </w:rPr>
      </w:pPr>
      <w:bookmarkStart w:id="149" w:name="_wd2ceps2183f"/>
      <w:bookmarkStart w:id="150" w:name="_Toc238456223"/>
      <w:bookmarkEnd w:id="149"/>
      <w:r>
        <w:rPr>
          <w:rFonts w:eastAsia="Arial"/>
        </w:rPr>
        <w:t>Aizcietējumi un zarnu obstrukcija</w:t>
      </w:r>
      <w:bookmarkEnd w:id="150"/>
    </w:p>
    <w:p w14:paraId="0B19D2BA" w14:textId="2E8B1E66" w:rsidR="004F141E" w:rsidRDefault="004F141E" w:rsidP="009971CE">
      <w:pPr>
        <w:ind w:firstLine="720"/>
        <w:rPr>
          <w:rFonts w:eastAsia="Arial"/>
        </w:rPr>
      </w:pPr>
      <w:r>
        <w:t>Aizcietējumi ir daļa no zarnu obstrukcijas vai ileusa</w:t>
      </w:r>
      <w:r w:rsidR="009971CE">
        <w:t xml:space="preserve"> diagnozes</w:t>
      </w:r>
      <w:r>
        <w:t xml:space="preserve"> un nav papildus jākodē.</w:t>
      </w:r>
    </w:p>
    <w:p w14:paraId="78B5F385" w14:textId="77777777" w:rsidR="004F141E" w:rsidRDefault="004F141E" w:rsidP="00D40B54"/>
    <w:p w14:paraId="774C403B" w14:textId="2A19FE68" w:rsidR="004F141E" w:rsidRPr="009971CE" w:rsidRDefault="004F141E" w:rsidP="00D40B54">
      <w:pPr>
        <w:rPr>
          <w:bCs/>
          <w:u w:val="single"/>
        </w:rPr>
      </w:pPr>
      <w:r w:rsidRPr="009971CE">
        <w:rPr>
          <w:bCs/>
          <w:u w:val="single"/>
        </w:rPr>
        <w:t>Piemēr</w:t>
      </w:r>
      <w:r w:rsidR="00246C11">
        <w:rPr>
          <w:bCs/>
          <w:u w:val="single"/>
        </w:rPr>
        <w:t>s</w:t>
      </w:r>
    </w:p>
    <w:p w14:paraId="43490EA5" w14:textId="77777777" w:rsidR="004F141E" w:rsidRDefault="004F141E" w:rsidP="00D40B54"/>
    <w:p w14:paraId="69BF01F4" w14:textId="77777777" w:rsidR="009971CE" w:rsidRDefault="009971CE" w:rsidP="00D40B54">
      <w:r>
        <w:t>Nr. 1</w:t>
      </w:r>
    </w:p>
    <w:p w14:paraId="64C3A97B" w14:textId="5FBAE8BF" w:rsidR="004F141E" w:rsidRDefault="004F141E" w:rsidP="00D40B54">
      <w:r>
        <w:t>Pacients ar aizcietējumiem, ko izraisījusi nabas trūce ar obstrukciju</w:t>
      </w:r>
    </w:p>
    <w:p w14:paraId="4149AFD8" w14:textId="03BCA05D" w:rsidR="004F141E" w:rsidRDefault="004F141E" w:rsidP="00D40B54">
      <w:r>
        <w:tab/>
        <w:t xml:space="preserve">K42.0 </w:t>
      </w:r>
      <w:r w:rsidR="0027603A">
        <w:tab/>
      </w:r>
      <w:r>
        <w:t>Nabas trūce iesprūdusi bez gangrēnas</w:t>
      </w:r>
    </w:p>
    <w:p w14:paraId="42EBDB58" w14:textId="77777777" w:rsidR="004F141E" w:rsidRDefault="004F141E" w:rsidP="00D40B54"/>
    <w:p w14:paraId="6D4A8BB1" w14:textId="77777777" w:rsidR="004F141E" w:rsidRDefault="004F141E" w:rsidP="00D40B54">
      <w:pPr>
        <w:pStyle w:val="Heading2"/>
        <w:rPr>
          <w:rFonts w:eastAsia="Arial"/>
        </w:rPr>
      </w:pPr>
      <w:bookmarkStart w:id="151" w:name="_qzs0olm43ylh"/>
      <w:bookmarkStart w:id="152" w:name="_Toc238456224"/>
      <w:bookmarkEnd w:id="151"/>
      <w:r>
        <w:rPr>
          <w:rFonts w:eastAsia="Arial"/>
        </w:rPr>
        <w:t>Bereta (</w:t>
      </w:r>
      <w:r>
        <w:rPr>
          <w:rFonts w:eastAsia="Arial"/>
          <w:i/>
          <w:iCs/>
        </w:rPr>
        <w:t>Barett</w:t>
      </w:r>
      <w:r>
        <w:rPr>
          <w:rFonts w:eastAsia="Arial"/>
        </w:rPr>
        <w:t>) barības vads ar displāziju</w:t>
      </w:r>
      <w:bookmarkEnd w:id="152"/>
    </w:p>
    <w:p w14:paraId="5FDE0580" w14:textId="77777777" w:rsidR="004F141E" w:rsidRDefault="004F141E" w:rsidP="009971CE">
      <w:pPr>
        <w:ind w:firstLine="720"/>
        <w:rPr>
          <w:rFonts w:eastAsia="Arial"/>
        </w:rPr>
      </w:pPr>
      <w:r>
        <w:t xml:space="preserve">Bereta barības vads ir ļaundabīga audzēja riska faktors. Augstas vai zemas pakāpes displāzija joprojām jākodē kā </w:t>
      </w:r>
      <w:r w:rsidRPr="00C530D6">
        <w:rPr>
          <w:b/>
        </w:rPr>
        <w:t>K22.7 Bereta (</w:t>
      </w:r>
      <w:r w:rsidRPr="00C530D6">
        <w:rPr>
          <w:b/>
          <w:i/>
          <w:iCs/>
        </w:rPr>
        <w:t>Barett</w:t>
      </w:r>
      <w:r w:rsidRPr="00C530D6">
        <w:rPr>
          <w:b/>
        </w:rPr>
        <w:t>) barības vads</w:t>
      </w:r>
      <w:r>
        <w:t>.</w:t>
      </w:r>
    </w:p>
    <w:p w14:paraId="6385F79C" w14:textId="77777777" w:rsidR="004F141E" w:rsidRDefault="004F141E" w:rsidP="00D40B54"/>
    <w:p w14:paraId="2578FC08" w14:textId="77777777" w:rsidR="004F141E" w:rsidRDefault="004F141E" w:rsidP="00D40B54">
      <w:pPr>
        <w:pStyle w:val="Heading2"/>
        <w:rPr>
          <w:rFonts w:eastAsia="Arial"/>
        </w:rPr>
      </w:pPr>
      <w:bookmarkStart w:id="153" w:name="_2uf5puw8iir9"/>
      <w:bookmarkStart w:id="154" w:name="_Toc238456225"/>
      <w:bookmarkEnd w:id="153"/>
      <w:r>
        <w:rPr>
          <w:rFonts w:eastAsia="Arial"/>
        </w:rPr>
        <w:t>Peptiska čūla</w:t>
      </w:r>
      <w:bookmarkEnd w:id="154"/>
    </w:p>
    <w:p w14:paraId="2D698903" w14:textId="04C0DB45" w:rsidR="004F141E" w:rsidRDefault="004F141E" w:rsidP="009971CE">
      <w:pPr>
        <w:ind w:firstLine="720"/>
        <w:rPr>
          <w:rFonts w:eastAsia="Arial"/>
        </w:rPr>
      </w:pPr>
      <w:r>
        <w:t xml:space="preserve">Nezināmas lokalizācijas peptiska čūla jākodē ar </w:t>
      </w:r>
      <w:r w:rsidRPr="00C530D6">
        <w:rPr>
          <w:b/>
        </w:rPr>
        <w:t>K27.</w:t>
      </w:r>
      <w:r w:rsidR="00C530D6" w:rsidRPr="00C530D6">
        <w:rPr>
          <w:b/>
        </w:rPr>
        <w:t>_</w:t>
      </w:r>
      <w:r w:rsidRPr="00C530D6">
        <w:rPr>
          <w:b/>
        </w:rPr>
        <w:t xml:space="preserve"> Neprecizētas lokalizācijas peptiska čūla</w:t>
      </w:r>
      <w:r>
        <w:t>. Kad tiek precizēta čūlas lokalizācija, tad k</w:t>
      </w:r>
      <w:r w:rsidR="00C530D6">
        <w:t>o</w:t>
      </w:r>
      <w:r>
        <w:t>ds jāmaina uz attiecīgās lokalizācijas čūlu.</w:t>
      </w:r>
    </w:p>
    <w:p w14:paraId="44BA0438" w14:textId="77777777" w:rsidR="004F141E" w:rsidRDefault="004F141E" w:rsidP="00D40B54"/>
    <w:p w14:paraId="2F40A0CD" w14:textId="77777777" w:rsidR="004F141E" w:rsidRDefault="004F141E" w:rsidP="00D40B54">
      <w:pPr>
        <w:pStyle w:val="Heading2"/>
        <w:rPr>
          <w:rFonts w:eastAsia="Arial"/>
        </w:rPr>
      </w:pPr>
      <w:bookmarkStart w:id="155" w:name="_afs2eg2f0hzk"/>
      <w:bookmarkStart w:id="156" w:name="_Toc238456226"/>
      <w:bookmarkEnd w:id="155"/>
      <w:r>
        <w:rPr>
          <w:rFonts w:eastAsia="Arial"/>
        </w:rPr>
        <w:t>Gastrīts un duodenīts</w:t>
      </w:r>
      <w:bookmarkEnd w:id="156"/>
    </w:p>
    <w:p w14:paraId="5D65A4C0" w14:textId="207FD1F0" w:rsidR="004F141E" w:rsidRDefault="004F141E" w:rsidP="009971CE">
      <w:pPr>
        <w:ind w:firstLine="720"/>
      </w:pPr>
      <w:r>
        <w:t xml:space="preserve">Kodu </w:t>
      </w:r>
      <w:r w:rsidRPr="00C530D6">
        <w:rPr>
          <w:b/>
        </w:rPr>
        <w:t>K29.9 Neprecizēts gastroduodenīts</w:t>
      </w:r>
      <w:r>
        <w:t xml:space="preserve"> var izmantot tikai gadījumā, ja pacientam ir gastrīts </w:t>
      </w:r>
      <w:r>
        <w:rPr>
          <w:u w:val="single"/>
        </w:rPr>
        <w:t>un</w:t>
      </w:r>
      <w:r>
        <w:t xml:space="preserve"> duodenīts. Pārējos gadījumos jākodē atsevišķi </w:t>
      </w:r>
      <w:r w:rsidRPr="00C530D6">
        <w:rPr>
          <w:b/>
        </w:rPr>
        <w:t>K29.7</w:t>
      </w:r>
      <w:r w:rsidR="00B31CB4">
        <w:rPr>
          <w:b/>
        </w:rPr>
        <w:t> </w:t>
      </w:r>
      <w:r w:rsidRPr="00C530D6">
        <w:rPr>
          <w:b/>
        </w:rPr>
        <w:t>Neprecizēts gastrīts</w:t>
      </w:r>
      <w:r>
        <w:t xml:space="preserve"> vai </w:t>
      </w:r>
      <w:r w:rsidRPr="00C530D6">
        <w:rPr>
          <w:b/>
        </w:rPr>
        <w:t>K29.8 Duodenīts</w:t>
      </w:r>
      <w:r>
        <w:t>. Ja tiek diagnosticēts izraisošais iemesls, to kodē kā sekundāro slimību.</w:t>
      </w:r>
    </w:p>
    <w:p w14:paraId="7F2A5C7E" w14:textId="7A4F0CA7" w:rsidR="00C530D6" w:rsidRDefault="00C530D6" w:rsidP="00D40B54">
      <w:pPr>
        <w:rPr>
          <w:rFonts w:eastAsia="Arial"/>
        </w:rPr>
      </w:pPr>
    </w:p>
    <w:p w14:paraId="45A56D0F" w14:textId="62A5A2E7" w:rsidR="00C530D6" w:rsidRPr="009971CE" w:rsidRDefault="00C530D6" w:rsidP="00D40B54">
      <w:pPr>
        <w:rPr>
          <w:rFonts w:eastAsia="Arial"/>
          <w:bCs/>
          <w:u w:val="single"/>
        </w:rPr>
      </w:pPr>
      <w:r w:rsidRPr="009971CE">
        <w:rPr>
          <w:rFonts w:eastAsia="Arial"/>
          <w:bCs/>
          <w:u w:val="single"/>
        </w:rPr>
        <w:t>Piemēr</w:t>
      </w:r>
      <w:r w:rsidR="00246C11">
        <w:rPr>
          <w:rFonts w:eastAsia="Arial"/>
          <w:bCs/>
          <w:u w:val="single"/>
        </w:rPr>
        <w:t>s</w:t>
      </w:r>
    </w:p>
    <w:p w14:paraId="0BB40A54" w14:textId="14FCF489" w:rsidR="00C530D6" w:rsidRDefault="00C530D6" w:rsidP="00D40B54">
      <w:pPr>
        <w:rPr>
          <w:rFonts w:eastAsia="Arial"/>
        </w:rPr>
      </w:pPr>
    </w:p>
    <w:p w14:paraId="0FD754B1" w14:textId="77777777" w:rsidR="009971CE" w:rsidRDefault="009971CE" w:rsidP="00D40B54">
      <w:pPr>
        <w:rPr>
          <w:rFonts w:eastAsia="Arial"/>
        </w:rPr>
      </w:pPr>
      <w:r>
        <w:rPr>
          <w:rFonts w:eastAsia="Arial"/>
        </w:rPr>
        <w:t>Nr. 1</w:t>
      </w:r>
    </w:p>
    <w:p w14:paraId="473DF234" w14:textId="39E48BE3" w:rsidR="00C530D6" w:rsidRDefault="00C530D6" w:rsidP="00D40B54">
      <w:pPr>
        <w:rPr>
          <w:rFonts w:eastAsia="Arial"/>
        </w:rPr>
      </w:pPr>
      <w:r>
        <w:rPr>
          <w:rFonts w:eastAsia="Arial"/>
        </w:rPr>
        <w:t xml:space="preserve">Pacientam endoskopijas laikā tiek konstatēts atrofisks gastrīts. Ureāzes tests apstiprina </w:t>
      </w:r>
      <w:r w:rsidRPr="009971CE">
        <w:rPr>
          <w:rFonts w:eastAsia="Arial"/>
          <w:i/>
          <w:iCs/>
        </w:rPr>
        <w:t>H.pylori</w:t>
      </w:r>
      <w:r>
        <w:rPr>
          <w:rFonts w:eastAsia="Arial"/>
        </w:rPr>
        <w:t xml:space="preserve"> klātbūtni</w:t>
      </w:r>
    </w:p>
    <w:p w14:paraId="1F6E3025" w14:textId="0657F68D" w:rsidR="004F141E" w:rsidRDefault="004F141E" w:rsidP="003A1901">
      <w:pPr>
        <w:ind w:left="709" w:hanging="709"/>
      </w:pPr>
      <w:r>
        <w:tab/>
        <w:t>K29.</w:t>
      </w:r>
      <w:r w:rsidR="00C530D6">
        <w:t>4</w:t>
      </w:r>
      <w:r>
        <w:t xml:space="preserve"> </w:t>
      </w:r>
      <w:r w:rsidR="00C530D6">
        <w:t>Hronisks atrofisks gastrīts</w:t>
      </w:r>
    </w:p>
    <w:p w14:paraId="6139BF79" w14:textId="61961EB0" w:rsidR="004F141E" w:rsidRDefault="004F141E" w:rsidP="003A1901">
      <w:pPr>
        <w:ind w:left="1418" w:hanging="709"/>
      </w:pPr>
      <w:r>
        <w:t xml:space="preserve">B98.0 </w:t>
      </w:r>
      <w:r>
        <w:rPr>
          <w:i/>
          <w:iCs/>
        </w:rPr>
        <w:t>Helicobacter</w:t>
      </w:r>
      <w:r>
        <w:t xml:space="preserve"> </w:t>
      </w:r>
      <w:r>
        <w:rPr>
          <w:i/>
          <w:iCs/>
        </w:rPr>
        <w:t>pylori</w:t>
      </w:r>
      <w:r>
        <w:t xml:space="preserve"> [H. </w:t>
      </w:r>
      <w:r>
        <w:rPr>
          <w:i/>
          <w:iCs/>
        </w:rPr>
        <w:t>pylori</w:t>
      </w:r>
      <w:r>
        <w:t>] kā citās nodaļās klasificētu slimību cēlonis</w:t>
      </w:r>
    </w:p>
    <w:p w14:paraId="7F738275" w14:textId="77777777" w:rsidR="004F141E" w:rsidRDefault="004F141E" w:rsidP="00D40B54">
      <w:r>
        <w:tab/>
      </w:r>
    </w:p>
    <w:p w14:paraId="0D60CC3A" w14:textId="77777777" w:rsidR="004F141E" w:rsidRDefault="004F141E" w:rsidP="00D40B54"/>
    <w:p w14:paraId="498C55D8" w14:textId="77777777" w:rsidR="004F141E" w:rsidRDefault="004F141E" w:rsidP="00D40B54">
      <w:pPr>
        <w:pStyle w:val="Heading2"/>
        <w:rPr>
          <w:rFonts w:eastAsia="Arial"/>
        </w:rPr>
      </w:pPr>
      <w:bookmarkStart w:id="157" w:name="_rv7pkivrpben"/>
      <w:bookmarkStart w:id="158" w:name="_Toc238456227"/>
      <w:bookmarkEnd w:id="157"/>
      <w:r>
        <w:rPr>
          <w:rFonts w:eastAsia="Arial"/>
        </w:rPr>
        <w:t>Parastomāla trūce</w:t>
      </w:r>
      <w:bookmarkEnd w:id="158"/>
    </w:p>
    <w:p w14:paraId="27C60EAB" w14:textId="3F2DF671" w:rsidR="004F141E" w:rsidRDefault="004F141E" w:rsidP="0014700F">
      <w:pPr>
        <w:ind w:firstLine="720"/>
        <w:rPr>
          <w:rFonts w:eastAsia="Arial"/>
        </w:rPr>
      </w:pPr>
      <w:r>
        <w:t xml:space="preserve">Norādot diagnozi </w:t>
      </w:r>
      <w:r w:rsidRPr="00C530D6">
        <w:rPr>
          <w:b/>
        </w:rPr>
        <w:t>K43.3-K43.5 Parastomāla trūce</w:t>
      </w:r>
      <w:r>
        <w:t xml:space="preserve">, jānorāda </w:t>
      </w:r>
      <w:r w:rsidR="0027603A">
        <w:t xml:space="preserve">arī </w:t>
      </w:r>
      <w:r>
        <w:t xml:space="preserve">kods no kategorijas </w:t>
      </w:r>
      <w:r w:rsidRPr="003A2B26">
        <w:rPr>
          <w:b/>
        </w:rPr>
        <w:t>Z93.</w:t>
      </w:r>
      <w:r w:rsidR="00C530D6" w:rsidRPr="003A2B26">
        <w:rPr>
          <w:b/>
        </w:rPr>
        <w:t>_</w:t>
      </w:r>
      <w:r w:rsidRPr="003A2B26">
        <w:rPr>
          <w:b/>
        </w:rPr>
        <w:t xml:space="preserve"> Mākslīga atvere (stoma)</w:t>
      </w:r>
      <w:r>
        <w:t>, lai precizētu stomas veidu.</w:t>
      </w:r>
    </w:p>
    <w:p w14:paraId="742D8FBC" w14:textId="77777777" w:rsidR="004F141E" w:rsidRDefault="004F141E" w:rsidP="00D40B54"/>
    <w:p w14:paraId="12F0026E" w14:textId="77777777" w:rsidR="004F141E" w:rsidRDefault="004F141E" w:rsidP="00D40B54">
      <w:pPr>
        <w:pStyle w:val="Heading2"/>
        <w:rPr>
          <w:rFonts w:eastAsia="Arial"/>
        </w:rPr>
      </w:pPr>
      <w:bookmarkStart w:id="159" w:name="_m8c5pp60v2ia"/>
      <w:bookmarkStart w:id="160" w:name="_Toc238456228"/>
      <w:bookmarkEnd w:id="159"/>
      <w:r>
        <w:rPr>
          <w:rFonts w:eastAsia="Arial"/>
        </w:rPr>
        <w:lastRenderedPageBreak/>
        <w:t>Alkohola izraisīta aknu slimība un alkohola pankreatīts</w:t>
      </w:r>
      <w:bookmarkEnd w:id="160"/>
    </w:p>
    <w:p w14:paraId="1C99F56D" w14:textId="0C2FEFB7" w:rsidR="004F141E" w:rsidRDefault="004F141E" w:rsidP="0014700F">
      <w:pPr>
        <w:ind w:firstLine="720"/>
        <w:rPr>
          <w:rFonts w:eastAsia="Arial"/>
        </w:rPr>
      </w:pPr>
      <w:r>
        <w:t xml:space="preserve">Kodus </w:t>
      </w:r>
      <w:r w:rsidRPr="003A2B26">
        <w:rPr>
          <w:b/>
        </w:rPr>
        <w:t>K70.</w:t>
      </w:r>
      <w:r w:rsidR="003A2B26" w:rsidRPr="003A2B26">
        <w:rPr>
          <w:b/>
        </w:rPr>
        <w:t>_</w:t>
      </w:r>
      <w:r w:rsidRPr="003A2B26">
        <w:rPr>
          <w:b/>
        </w:rPr>
        <w:t xml:space="preserve"> Alkohola izraisītās aknu slimības, K85.2 Akūts alkohola pankreatīts</w:t>
      </w:r>
      <w:r>
        <w:t xml:space="preserve"> un </w:t>
      </w:r>
      <w:r w:rsidRPr="003A2B26">
        <w:rPr>
          <w:b/>
        </w:rPr>
        <w:t>K86.0 Alkohola izraisīts hronisks pankreatīts</w:t>
      </w:r>
      <w:r>
        <w:t xml:space="preserve"> var izmantot tikai tad, ja tieši norādīts, ka iemesls ir alkohola lietošana.</w:t>
      </w:r>
    </w:p>
    <w:p w14:paraId="343AC9C1" w14:textId="77777777" w:rsidR="003A2B26" w:rsidRDefault="003A2B26" w:rsidP="00D40B54"/>
    <w:p w14:paraId="59692AAA" w14:textId="615427A3" w:rsidR="004F141E" w:rsidRDefault="004F141E" w:rsidP="0014700F">
      <w:pPr>
        <w:ind w:firstLine="720"/>
      </w:pPr>
      <w:r>
        <w:t>Alkohola izraisīta aknu slimība vai pankreatīts pašreizējai pārmērīgai lietošanai vai atkarībai, j</w:t>
      </w:r>
      <w:r w:rsidR="003A2B26">
        <w:t>ā</w:t>
      </w:r>
      <w:r>
        <w:t>kodē</w:t>
      </w:r>
      <w:r w:rsidR="0027603A">
        <w:t>, pielietojot šos kodus:</w:t>
      </w:r>
    </w:p>
    <w:p w14:paraId="5A906B3B" w14:textId="43982875" w:rsidR="004F141E" w:rsidRDefault="004F141E" w:rsidP="0085758F">
      <w:pPr>
        <w:ind w:firstLine="720"/>
      </w:pPr>
      <w:r w:rsidRPr="0014700F">
        <w:rPr>
          <w:b/>
          <w:bCs/>
        </w:rPr>
        <w:t>K70.</w:t>
      </w:r>
      <w:r w:rsidR="003A2B26" w:rsidRPr="0014700F">
        <w:rPr>
          <w:b/>
          <w:bCs/>
        </w:rPr>
        <w:t>_</w:t>
      </w:r>
      <w:r w:rsidRPr="0014700F">
        <w:rPr>
          <w:b/>
          <w:bCs/>
        </w:rPr>
        <w:t xml:space="preserve"> Alkohola izraisītās aknu slimības</w:t>
      </w:r>
      <w:r w:rsidR="0027603A">
        <w:rPr>
          <w:b/>
          <w:bCs/>
        </w:rPr>
        <w:t>,</w:t>
      </w:r>
      <w:r w:rsidRPr="0014700F">
        <w:rPr>
          <w:b/>
          <w:bCs/>
        </w:rPr>
        <w:t>F10.1 Vielu kaitējoši pārmērīga lietošana</w:t>
      </w:r>
      <w:r>
        <w:t xml:space="preserve"> vai </w:t>
      </w:r>
      <w:r w:rsidRPr="0014700F">
        <w:rPr>
          <w:b/>
          <w:bCs/>
        </w:rPr>
        <w:t>F10.2 Psihiski un uzvedības traucējumi alkohola lietošanas dēļ, atkarības sindroms</w:t>
      </w:r>
      <w:r>
        <w:t>.</w:t>
      </w:r>
    </w:p>
    <w:p w14:paraId="716E8E2C" w14:textId="77777777" w:rsidR="004F141E" w:rsidRDefault="004F141E" w:rsidP="00D40B54">
      <w:pPr>
        <w:ind w:firstLine="720"/>
      </w:pPr>
    </w:p>
    <w:p w14:paraId="395122B9" w14:textId="73D6FB61" w:rsidR="004F141E" w:rsidRDefault="004F141E" w:rsidP="0014700F">
      <w:pPr>
        <w:ind w:firstLine="720"/>
      </w:pPr>
      <w:r>
        <w:t>Alkohola izraisīta aknu slimība vai pankreatīts agrākas pārmērīgas alk</w:t>
      </w:r>
      <w:r w:rsidR="003A2B26">
        <w:t>o</w:t>
      </w:r>
      <w:r>
        <w:t>hola lietošanas</w:t>
      </w:r>
      <w:r w:rsidR="0027603A" w:rsidRPr="0027603A">
        <w:t xml:space="preserve"> </w:t>
      </w:r>
      <w:r w:rsidR="0027603A">
        <w:t>dēļ</w:t>
      </w:r>
      <w:r>
        <w:t xml:space="preserve"> jākodē </w:t>
      </w:r>
      <w:r w:rsidR="0027603A">
        <w:t>šādi:</w:t>
      </w:r>
    </w:p>
    <w:p w14:paraId="78ADED0B" w14:textId="74EEF042" w:rsidR="004F141E" w:rsidRPr="001707F3" w:rsidRDefault="004F141E" w:rsidP="001707F3">
      <w:pPr>
        <w:pStyle w:val="ListParagraph"/>
        <w:numPr>
          <w:ilvl w:val="0"/>
          <w:numId w:val="48"/>
        </w:numPr>
        <w:rPr>
          <w:b/>
          <w:bCs/>
        </w:rPr>
      </w:pPr>
      <w:r w:rsidRPr="001707F3">
        <w:rPr>
          <w:b/>
          <w:bCs/>
        </w:rPr>
        <w:t>K70.</w:t>
      </w:r>
      <w:r w:rsidR="003A2B26" w:rsidRPr="001707F3">
        <w:rPr>
          <w:b/>
          <w:bCs/>
        </w:rPr>
        <w:t>_</w:t>
      </w:r>
      <w:r w:rsidRPr="001707F3">
        <w:rPr>
          <w:b/>
          <w:bCs/>
        </w:rPr>
        <w:t xml:space="preserve"> Alkohola izraisītās aknu slimības</w:t>
      </w:r>
      <w:r w:rsidR="0027603A" w:rsidRPr="001707F3">
        <w:rPr>
          <w:b/>
          <w:bCs/>
        </w:rPr>
        <w:t>,</w:t>
      </w:r>
    </w:p>
    <w:p w14:paraId="436BB708" w14:textId="65E2F844" w:rsidR="004F141E" w:rsidRPr="001707F3" w:rsidRDefault="004F141E" w:rsidP="001707F3">
      <w:pPr>
        <w:pStyle w:val="ListParagraph"/>
        <w:numPr>
          <w:ilvl w:val="0"/>
          <w:numId w:val="48"/>
        </w:numPr>
        <w:rPr>
          <w:b/>
          <w:bCs/>
        </w:rPr>
      </w:pPr>
      <w:r w:rsidRPr="001707F3">
        <w:rPr>
          <w:b/>
          <w:bCs/>
        </w:rPr>
        <w:t>Z86.4 Pārmērīga psihoaktīvo vielu lietošana dzīves anamnēzē</w:t>
      </w:r>
      <w:r w:rsidR="0027603A" w:rsidRPr="001707F3">
        <w:rPr>
          <w:b/>
          <w:bCs/>
        </w:rPr>
        <w:t>.</w:t>
      </w:r>
    </w:p>
    <w:p w14:paraId="16598773" w14:textId="0EA6D401" w:rsidR="004F141E" w:rsidRDefault="004F141E" w:rsidP="00D40B54"/>
    <w:p w14:paraId="03ADFC94" w14:textId="77777777" w:rsidR="004F141E" w:rsidRPr="0014700F" w:rsidRDefault="004F141E" w:rsidP="00D40B54">
      <w:pPr>
        <w:rPr>
          <w:bCs/>
          <w:u w:val="single"/>
        </w:rPr>
      </w:pPr>
      <w:r w:rsidRPr="0014700F">
        <w:rPr>
          <w:bCs/>
          <w:u w:val="single"/>
        </w:rPr>
        <w:t>Piemēri</w:t>
      </w:r>
    </w:p>
    <w:p w14:paraId="44BF7D47" w14:textId="77777777" w:rsidR="004F141E" w:rsidRDefault="004F141E" w:rsidP="00D40B54"/>
    <w:p w14:paraId="2B55A6A0" w14:textId="77777777" w:rsidR="0014700F" w:rsidRDefault="0014700F" w:rsidP="00D40B54">
      <w:r>
        <w:t>Nr. 1</w:t>
      </w:r>
    </w:p>
    <w:p w14:paraId="0135D986" w14:textId="6ABB37B9" w:rsidR="004F141E" w:rsidRDefault="004F141E" w:rsidP="00D40B54">
      <w:r>
        <w:t>Hroniskas alkohola lietošanas izraisīts akūts hepatīts</w:t>
      </w:r>
    </w:p>
    <w:p w14:paraId="09E69D29" w14:textId="7949CFD9" w:rsidR="004F141E" w:rsidRDefault="004F141E" w:rsidP="00D40B54">
      <w:pPr>
        <w:ind w:firstLine="720"/>
      </w:pPr>
      <w:r>
        <w:t xml:space="preserve">K70.1 </w:t>
      </w:r>
      <w:r w:rsidR="0027603A">
        <w:tab/>
      </w:r>
      <w:r>
        <w:t>Alkohola hepatīts</w:t>
      </w:r>
    </w:p>
    <w:p w14:paraId="6F27D934" w14:textId="38337127" w:rsidR="004F141E" w:rsidRDefault="004F141E" w:rsidP="003A1901">
      <w:pPr>
        <w:ind w:left="1418" w:hanging="709"/>
      </w:pPr>
      <w:r>
        <w:t xml:space="preserve">F10.2 </w:t>
      </w:r>
      <w:r w:rsidR="0027603A">
        <w:tab/>
      </w:r>
      <w:r>
        <w:t>Psihiski un uzvedības traucējumi alkohola lietošanas dēļ, atkarības sindroms</w:t>
      </w:r>
    </w:p>
    <w:p w14:paraId="66C484C8" w14:textId="77777777" w:rsidR="004F141E" w:rsidRDefault="004F141E" w:rsidP="00D40B54">
      <w:pPr>
        <w:ind w:left="720"/>
      </w:pPr>
    </w:p>
    <w:p w14:paraId="6CE0172A" w14:textId="77777777" w:rsidR="0014700F" w:rsidRDefault="0014700F" w:rsidP="00D40B54">
      <w:r>
        <w:t>Nr. 2</w:t>
      </w:r>
    </w:p>
    <w:p w14:paraId="1C26C9A5" w14:textId="7969DA14" w:rsidR="004F141E" w:rsidRDefault="004F141E" w:rsidP="00D40B54">
      <w:r>
        <w:t>Pacients ar alkohola atkarību un hronisku pankreatītu stacionēts pankreatīta paasinājuma jeb akūta pankereatīta</w:t>
      </w:r>
      <w:r w:rsidR="0027603A" w:rsidRPr="0027603A">
        <w:t xml:space="preserve"> </w:t>
      </w:r>
      <w:r w:rsidR="0027603A">
        <w:t>dēļ</w:t>
      </w:r>
    </w:p>
    <w:p w14:paraId="17128261" w14:textId="1D9B54EA" w:rsidR="004F141E" w:rsidRDefault="004F141E" w:rsidP="00D40B54">
      <w:pPr>
        <w:ind w:firstLine="720"/>
      </w:pPr>
      <w:r>
        <w:t xml:space="preserve">K85.9 </w:t>
      </w:r>
      <w:r w:rsidR="0027603A">
        <w:tab/>
      </w:r>
      <w:r>
        <w:t>Neprecizēts akūts pankreatīts</w:t>
      </w:r>
    </w:p>
    <w:p w14:paraId="3C2088FF" w14:textId="37381D07" w:rsidR="004F141E" w:rsidRDefault="004F141E" w:rsidP="00D40B54">
      <w:pPr>
        <w:ind w:left="720"/>
      </w:pPr>
      <w:r>
        <w:t xml:space="preserve">K86.1 </w:t>
      </w:r>
      <w:r w:rsidR="0027603A">
        <w:tab/>
      </w:r>
      <w:r>
        <w:t>Cita veida hronisks pankreatīts</w:t>
      </w:r>
    </w:p>
    <w:p w14:paraId="47347C99" w14:textId="62A17432" w:rsidR="004F141E" w:rsidRDefault="004F141E" w:rsidP="003A1901">
      <w:pPr>
        <w:ind w:left="1418" w:hanging="698"/>
      </w:pPr>
      <w:r>
        <w:t xml:space="preserve">F10.2 </w:t>
      </w:r>
      <w:r w:rsidR="0027603A">
        <w:tab/>
      </w:r>
      <w:r>
        <w:t>Psihiski un uzvedības traucējumi alkohola lietošanas dēļ, atkarības sindroms</w:t>
      </w:r>
    </w:p>
    <w:p w14:paraId="439CCAE1" w14:textId="77777777" w:rsidR="004F141E" w:rsidRDefault="004F141E" w:rsidP="00D40B54"/>
    <w:p w14:paraId="711FF6A6" w14:textId="77777777" w:rsidR="004F141E" w:rsidRDefault="004F141E" w:rsidP="00D40B54"/>
    <w:p w14:paraId="72462122" w14:textId="77777777" w:rsidR="004F141E" w:rsidRDefault="004F141E" w:rsidP="00D40B54">
      <w:pPr>
        <w:pStyle w:val="Heading2"/>
        <w:rPr>
          <w:rFonts w:eastAsia="Arial"/>
        </w:rPr>
      </w:pPr>
      <w:bookmarkStart w:id="161" w:name="_gid2bzvseoqf"/>
      <w:bookmarkStart w:id="162" w:name="_Toc238456229"/>
      <w:bookmarkEnd w:id="161"/>
      <w:r>
        <w:rPr>
          <w:rFonts w:eastAsia="Arial"/>
        </w:rPr>
        <w:t>Hroniska pankreatīta paasinājums</w:t>
      </w:r>
      <w:bookmarkEnd w:id="162"/>
    </w:p>
    <w:p w14:paraId="077205AC" w14:textId="5BA888EB" w:rsidR="004F141E" w:rsidRDefault="004F141E" w:rsidP="0014700F">
      <w:pPr>
        <w:ind w:firstLine="720"/>
        <w:rPr>
          <w:rFonts w:eastAsia="Arial"/>
        </w:rPr>
      </w:pPr>
      <w:r>
        <w:t xml:space="preserve">Hronisku pankreatītu paasinājumi jākodē kā akūts pankreatīts </w:t>
      </w:r>
      <w:r w:rsidR="003A2B26">
        <w:t>primārajā</w:t>
      </w:r>
      <w:r>
        <w:t xml:space="preserve"> diagnozē un hronisks pankreatīts jānorāda sekundār</w:t>
      </w:r>
      <w:r w:rsidR="00AD490B">
        <w:t>ajā pozīcijā</w:t>
      </w:r>
      <w:r w:rsidR="0027603A">
        <w:t>:</w:t>
      </w:r>
    </w:p>
    <w:p w14:paraId="3C5055C0" w14:textId="7FF49CE2" w:rsidR="004F141E" w:rsidRPr="001707F3" w:rsidRDefault="004F141E" w:rsidP="001707F3">
      <w:pPr>
        <w:pStyle w:val="ListParagraph"/>
        <w:numPr>
          <w:ilvl w:val="1"/>
          <w:numId w:val="47"/>
        </w:numPr>
        <w:rPr>
          <w:b/>
          <w:bCs/>
        </w:rPr>
      </w:pPr>
      <w:r w:rsidRPr="001707F3">
        <w:rPr>
          <w:b/>
          <w:bCs/>
        </w:rPr>
        <w:t xml:space="preserve">K85.9 </w:t>
      </w:r>
      <w:r w:rsidR="0027603A" w:rsidRPr="001707F3">
        <w:rPr>
          <w:b/>
          <w:bCs/>
        </w:rPr>
        <w:tab/>
      </w:r>
      <w:r w:rsidRPr="001707F3">
        <w:rPr>
          <w:b/>
          <w:bCs/>
        </w:rPr>
        <w:t>Neprecizēts akūts pankreatīts</w:t>
      </w:r>
      <w:r w:rsidR="0027603A" w:rsidRPr="001707F3">
        <w:rPr>
          <w:b/>
          <w:bCs/>
        </w:rPr>
        <w:t>,</w:t>
      </w:r>
    </w:p>
    <w:p w14:paraId="70F67E6A" w14:textId="0C2E8E4C" w:rsidR="004F141E" w:rsidRPr="001707F3" w:rsidRDefault="004F141E" w:rsidP="001707F3">
      <w:pPr>
        <w:pStyle w:val="ListParagraph"/>
        <w:numPr>
          <w:ilvl w:val="1"/>
          <w:numId w:val="47"/>
        </w:numPr>
        <w:rPr>
          <w:b/>
          <w:bCs/>
        </w:rPr>
      </w:pPr>
      <w:r w:rsidRPr="001707F3">
        <w:rPr>
          <w:b/>
          <w:bCs/>
        </w:rPr>
        <w:t xml:space="preserve">K86.1 </w:t>
      </w:r>
      <w:r w:rsidR="0027603A" w:rsidRPr="001707F3">
        <w:rPr>
          <w:b/>
          <w:bCs/>
        </w:rPr>
        <w:tab/>
      </w:r>
      <w:r w:rsidRPr="001707F3">
        <w:rPr>
          <w:b/>
          <w:bCs/>
        </w:rPr>
        <w:t>Cita veida hronisks pankreatīts</w:t>
      </w:r>
      <w:r w:rsidR="0027603A" w:rsidRPr="001707F3">
        <w:rPr>
          <w:b/>
          <w:bCs/>
        </w:rPr>
        <w:t>.</w:t>
      </w:r>
    </w:p>
    <w:p w14:paraId="3B5C9647" w14:textId="77777777" w:rsidR="004F141E" w:rsidRDefault="004F141E" w:rsidP="00D40B54"/>
    <w:p w14:paraId="69FDFFAD" w14:textId="77777777" w:rsidR="004F141E" w:rsidRDefault="004F141E" w:rsidP="00D40B54"/>
    <w:p w14:paraId="5046808A" w14:textId="77777777" w:rsidR="004F141E" w:rsidRDefault="004F141E" w:rsidP="00D40B54">
      <w:pPr>
        <w:pStyle w:val="Heading2"/>
        <w:rPr>
          <w:rFonts w:eastAsia="Arial"/>
        </w:rPr>
      </w:pPr>
      <w:bookmarkStart w:id="163" w:name="_v0equ8kq41l7"/>
      <w:bookmarkStart w:id="164" w:name="_Toc238456230"/>
      <w:bookmarkEnd w:id="163"/>
      <w:r>
        <w:rPr>
          <w:rFonts w:eastAsia="Arial"/>
        </w:rPr>
        <w:t>Sāpes vēderā bez definēta iemesla</w:t>
      </w:r>
      <w:bookmarkEnd w:id="164"/>
    </w:p>
    <w:p w14:paraId="3BBE0F2A" w14:textId="2E33B153" w:rsidR="004F141E" w:rsidRDefault="004F141E" w:rsidP="0014700F">
      <w:pPr>
        <w:ind w:firstLine="720"/>
        <w:rPr>
          <w:rFonts w:eastAsia="Arial"/>
        </w:rPr>
      </w:pPr>
      <w:r>
        <w:t>Ja pacients tiek stacionēts sāp</w:t>
      </w:r>
      <w:r w:rsidR="0027603A">
        <w:t>ju</w:t>
      </w:r>
      <w:r>
        <w:t xml:space="preserve"> vēderā</w:t>
      </w:r>
      <w:r w:rsidR="0027603A" w:rsidRPr="0027603A">
        <w:t xml:space="preserve"> </w:t>
      </w:r>
      <w:r w:rsidR="0027603A">
        <w:t>dēļ</w:t>
      </w:r>
      <w:r>
        <w:t xml:space="preserve">, bet to iemesls netiek precizēts, tad nav pieņemami, ka pacientam tiek kodēta diagnoze gastrīts vai funkcionāli kuņģa zarnu trakta traucējumi. Šādos gadījumos jāizmanto kods </w:t>
      </w:r>
      <w:r w:rsidRPr="003A2B26">
        <w:rPr>
          <w:b/>
        </w:rPr>
        <w:t>R10.</w:t>
      </w:r>
      <w:r w:rsidR="003A2B26" w:rsidRPr="003A2B26">
        <w:rPr>
          <w:b/>
        </w:rPr>
        <w:t>_</w:t>
      </w:r>
      <w:r w:rsidR="0027603A">
        <w:rPr>
          <w:b/>
        </w:rPr>
        <w:t> </w:t>
      </w:r>
      <w:r w:rsidRPr="003A2B26">
        <w:rPr>
          <w:b/>
        </w:rPr>
        <w:t>Sāpes vēderā un iegurnī</w:t>
      </w:r>
      <w:r w:rsidR="003A2B26">
        <w:t>.</w:t>
      </w:r>
    </w:p>
    <w:p w14:paraId="0558A0B8" w14:textId="77777777" w:rsidR="004F141E" w:rsidRDefault="004F141E" w:rsidP="00D40B54"/>
    <w:p w14:paraId="341A59E2" w14:textId="77777777" w:rsidR="004F141E" w:rsidRDefault="004F141E" w:rsidP="00D40B54">
      <w:pPr>
        <w:pStyle w:val="Heading2"/>
        <w:rPr>
          <w:rFonts w:eastAsia="Arial"/>
        </w:rPr>
      </w:pPr>
      <w:bookmarkStart w:id="165" w:name="_ytgnuuvuk96i"/>
      <w:bookmarkStart w:id="166" w:name="_Toc238456231"/>
      <w:bookmarkEnd w:id="165"/>
      <w:r>
        <w:rPr>
          <w:rFonts w:eastAsia="Arial"/>
        </w:rPr>
        <w:lastRenderedPageBreak/>
        <w:t>Retroperitoneāls abscess</w:t>
      </w:r>
      <w:bookmarkEnd w:id="166"/>
    </w:p>
    <w:p w14:paraId="71F6FEED" w14:textId="77978AE6" w:rsidR="004F141E" w:rsidRDefault="003A2B26" w:rsidP="0014700F">
      <w:pPr>
        <w:ind w:firstLine="720"/>
        <w:rPr>
          <w:rFonts w:eastAsia="Arial"/>
        </w:rPr>
      </w:pPr>
      <w:r>
        <w:t xml:space="preserve">Atbilstoši </w:t>
      </w:r>
      <w:r w:rsidR="004F141E">
        <w:t>Latvijas SSK</w:t>
      </w:r>
      <w:r w:rsidR="0027603A">
        <w:t>-</w:t>
      </w:r>
      <w:r w:rsidR="004F141E">
        <w:t>10 versij</w:t>
      </w:r>
      <w:r>
        <w:t>ai</w:t>
      </w:r>
      <w:r w:rsidR="004F141E">
        <w:t xml:space="preserve"> retroperitoneāls abscess jākodē kā </w:t>
      </w:r>
      <w:r w:rsidR="004F141E" w:rsidRPr="003A2B26">
        <w:rPr>
          <w:b/>
        </w:rPr>
        <w:t>K65.0</w:t>
      </w:r>
      <w:r w:rsidR="0027603A">
        <w:rPr>
          <w:b/>
        </w:rPr>
        <w:t> </w:t>
      </w:r>
      <w:r w:rsidR="004F141E" w:rsidRPr="003A2B26">
        <w:rPr>
          <w:b/>
        </w:rPr>
        <w:t>Akūts peritonīts</w:t>
      </w:r>
      <w:r w:rsidR="004F141E">
        <w:t>, tomēr šī diagnoze nav savietojama ar NCSP manipulāciju</w:t>
      </w:r>
      <w:r w:rsidR="002C4485">
        <w:t xml:space="preserve"> (</w:t>
      </w:r>
      <w:r w:rsidR="002C4485" w:rsidRPr="002C4485">
        <w:t>Ziemeļvalstu Medicīnas statistikas komiteja</w:t>
      </w:r>
      <w:r w:rsidR="002C4485">
        <w:t>s (</w:t>
      </w:r>
      <w:r w:rsidR="002C4485" w:rsidRPr="002C4485">
        <w:rPr>
          <w:i/>
          <w:iCs/>
        </w:rPr>
        <w:t xml:space="preserve">angļu val. </w:t>
      </w:r>
      <w:r w:rsidR="002C4485" w:rsidRPr="004452BF">
        <w:rPr>
          <w:b/>
          <w:bCs/>
          <w:i/>
          <w:iCs/>
          <w:sz w:val="28"/>
          <w:szCs w:val="28"/>
        </w:rPr>
        <w:t>No</w:t>
      </w:r>
      <w:r w:rsidR="002C4485" w:rsidRPr="004452BF">
        <w:rPr>
          <w:i/>
          <w:iCs/>
        </w:rPr>
        <w:t xml:space="preserve">rdic </w:t>
      </w:r>
      <w:r w:rsidR="002C4485" w:rsidRPr="004452BF">
        <w:rPr>
          <w:b/>
          <w:bCs/>
          <w:i/>
          <w:iCs/>
          <w:sz w:val="28"/>
          <w:szCs w:val="28"/>
          <w:lang w:val="en-US"/>
        </w:rPr>
        <w:t>Me</w:t>
      </w:r>
      <w:r w:rsidR="002C4485" w:rsidRPr="004452BF">
        <w:rPr>
          <w:i/>
          <w:iCs/>
          <w:lang w:val="en-US"/>
        </w:rPr>
        <w:t>dico-</w:t>
      </w:r>
      <w:r w:rsidR="002C4485" w:rsidRPr="004452BF">
        <w:rPr>
          <w:b/>
          <w:bCs/>
          <w:i/>
          <w:iCs/>
          <w:sz w:val="28"/>
          <w:szCs w:val="28"/>
          <w:lang w:val="en-US"/>
        </w:rPr>
        <w:t>S</w:t>
      </w:r>
      <w:r w:rsidR="002C4485" w:rsidRPr="004452BF">
        <w:rPr>
          <w:i/>
          <w:iCs/>
          <w:lang w:val="en-US"/>
        </w:rPr>
        <w:t xml:space="preserve">tatistical </w:t>
      </w:r>
      <w:r w:rsidR="002C4485" w:rsidRPr="004452BF">
        <w:rPr>
          <w:b/>
          <w:bCs/>
          <w:i/>
          <w:iCs/>
          <w:sz w:val="28"/>
          <w:szCs w:val="28"/>
          <w:lang w:val="en-US"/>
        </w:rPr>
        <w:t>Co</w:t>
      </w:r>
      <w:r w:rsidR="002C4485" w:rsidRPr="004452BF">
        <w:rPr>
          <w:i/>
          <w:iCs/>
          <w:lang w:val="en-US"/>
        </w:rPr>
        <w:t>mmittee</w:t>
      </w:r>
      <w:r w:rsidR="002C4485" w:rsidRPr="002C4485">
        <w:t>)</w:t>
      </w:r>
      <w:r w:rsidR="002C4485">
        <w:t xml:space="preserve"> </w:t>
      </w:r>
      <w:r w:rsidR="002C4485" w:rsidRPr="002C4485">
        <w:t>izstrādā</w:t>
      </w:r>
      <w:r w:rsidR="004452BF">
        <w:t>ta</w:t>
      </w:r>
      <w:r w:rsidR="002C4485" w:rsidRPr="002C4485">
        <w:t xml:space="preserve"> un uztur</w:t>
      </w:r>
      <w:r w:rsidR="004452BF">
        <w:t>ēta manipulāciju klasifikācijas sistēma</w:t>
      </w:r>
      <w:r w:rsidR="002C4485" w:rsidRPr="002C4485">
        <w:t xml:space="preserve"> (</w:t>
      </w:r>
      <w:r w:rsidR="002C4485" w:rsidRPr="002C4485">
        <w:rPr>
          <w:i/>
          <w:iCs/>
        </w:rPr>
        <w:t xml:space="preserve">angļu val. </w:t>
      </w:r>
      <w:r w:rsidR="002C4485" w:rsidRPr="004452BF">
        <w:rPr>
          <w:b/>
          <w:bCs/>
          <w:i/>
          <w:iCs/>
          <w:sz w:val="28"/>
          <w:szCs w:val="28"/>
        </w:rPr>
        <w:t>N</w:t>
      </w:r>
      <w:r w:rsidR="002C4485" w:rsidRPr="004452BF">
        <w:rPr>
          <w:i/>
          <w:iCs/>
        </w:rPr>
        <w:t xml:space="preserve">OMESCO </w:t>
      </w:r>
      <w:r w:rsidR="002C4485" w:rsidRPr="004452BF">
        <w:rPr>
          <w:b/>
          <w:bCs/>
          <w:i/>
          <w:iCs/>
          <w:sz w:val="28"/>
          <w:szCs w:val="28"/>
          <w:lang w:val="en-US"/>
        </w:rPr>
        <w:t>C</w:t>
      </w:r>
      <w:r w:rsidR="002C4485" w:rsidRPr="004452BF">
        <w:rPr>
          <w:i/>
          <w:iCs/>
          <w:lang w:val="en-US"/>
        </w:rPr>
        <w:t xml:space="preserve">lassification of </w:t>
      </w:r>
      <w:r w:rsidR="002C4485" w:rsidRPr="004452BF">
        <w:rPr>
          <w:b/>
          <w:bCs/>
          <w:i/>
          <w:iCs/>
          <w:sz w:val="28"/>
          <w:szCs w:val="28"/>
          <w:lang w:val="en-US"/>
        </w:rPr>
        <w:t>S</w:t>
      </w:r>
      <w:r w:rsidR="002C4485" w:rsidRPr="004452BF">
        <w:rPr>
          <w:i/>
          <w:iCs/>
          <w:lang w:val="en-US"/>
        </w:rPr>
        <w:t xml:space="preserve">urgical </w:t>
      </w:r>
      <w:r w:rsidR="002C4485" w:rsidRPr="004452BF">
        <w:rPr>
          <w:b/>
          <w:bCs/>
          <w:i/>
          <w:iCs/>
          <w:sz w:val="28"/>
          <w:szCs w:val="28"/>
          <w:lang w:val="en-US"/>
        </w:rPr>
        <w:t>P</w:t>
      </w:r>
      <w:r w:rsidR="002C4485" w:rsidRPr="004452BF">
        <w:rPr>
          <w:i/>
          <w:iCs/>
          <w:lang w:val="en-US"/>
        </w:rPr>
        <w:t>rocedures</w:t>
      </w:r>
      <w:r w:rsidR="002C4485" w:rsidRPr="002C4485">
        <w:t>)</w:t>
      </w:r>
      <w:r w:rsidR="004452BF">
        <w:t>,</w:t>
      </w:r>
      <w:r w:rsidR="002C4485" w:rsidRPr="002C4485">
        <w:t xml:space="preserve"> ko izmanto </w:t>
      </w:r>
      <w:r w:rsidR="004452BF">
        <w:t>Ziemeļvalstu DRG sistēmā</w:t>
      </w:r>
      <w:r w:rsidR="002C4485">
        <w:t>).</w:t>
      </w:r>
      <w:r w:rsidR="004F141E">
        <w:t xml:space="preserve"> </w:t>
      </w:r>
      <w:r w:rsidR="004F141E" w:rsidRPr="009A34C5">
        <w:rPr>
          <w:b/>
        </w:rPr>
        <w:t>KKA20</w:t>
      </w:r>
      <w:r w:rsidR="004F141E" w:rsidRPr="009A34C5">
        <w:t xml:space="preserve"> - </w:t>
      </w:r>
      <w:r w:rsidR="002B1B55" w:rsidRPr="0014700F">
        <w:rPr>
          <w:b/>
          <w:bCs/>
        </w:rPr>
        <w:t>R</w:t>
      </w:r>
      <w:r w:rsidR="004F141E" w:rsidRPr="0014700F">
        <w:rPr>
          <w:b/>
          <w:bCs/>
        </w:rPr>
        <w:t>etroperitoneālās telpas drenāža</w:t>
      </w:r>
      <w:r w:rsidR="004F141E">
        <w:t xml:space="preserve">  un rada DRG grupēšanas kļūdu. Tā vietā retrop</w:t>
      </w:r>
      <w:r>
        <w:t>e</w:t>
      </w:r>
      <w:r w:rsidR="004F141E">
        <w:t xml:space="preserve">ritoneāls abscess jākodē kā </w:t>
      </w:r>
      <w:r w:rsidR="004F141E" w:rsidRPr="003A2B26">
        <w:rPr>
          <w:b/>
        </w:rPr>
        <w:t>M60.0 Infekciozs miozīts</w:t>
      </w:r>
      <w:r w:rsidR="004F141E">
        <w:t xml:space="preserve">. </w:t>
      </w:r>
    </w:p>
    <w:p w14:paraId="23F4A85D" w14:textId="77777777" w:rsidR="003A2B26" w:rsidRDefault="003A2B26" w:rsidP="000222F1">
      <w:pPr>
        <w:spacing w:after="160" w:line="278" w:lineRule="auto"/>
        <w:rPr>
          <w:rFonts w:eastAsia="Arial" w:cstheme="majorBidi"/>
          <w:sz w:val="40"/>
          <w:szCs w:val="40"/>
        </w:rPr>
      </w:pPr>
      <w:bookmarkStart w:id="167" w:name="_17iulhcul3tc"/>
      <w:bookmarkEnd w:id="167"/>
      <w:r>
        <w:rPr>
          <w:rFonts w:eastAsia="Arial"/>
        </w:rPr>
        <w:br w:type="page"/>
      </w:r>
    </w:p>
    <w:p w14:paraId="2B9EC368" w14:textId="4BE4CF61" w:rsidR="004F141E" w:rsidRDefault="004F141E" w:rsidP="0014700F">
      <w:pPr>
        <w:pStyle w:val="Heading1"/>
        <w:jc w:val="both"/>
        <w:rPr>
          <w:rFonts w:eastAsia="Arial"/>
        </w:rPr>
      </w:pPr>
      <w:bookmarkStart w:id="168" w:name="_Toc238456232"/>
      <w:r>
        <w:rPr>
          <w:rFonts w:eastAsia="Arial"/>
        </w:rPr>
        <w:lastRenderedPageBreak/>
        <w:t>XII nodaļa - Ādas un zemādas audu slimības (L00-L99)</w:t>
      </w:r>
      <w:bookmarkEnd w:id="168"/>
    </w:p>
    <w:p w14:paraId="04BB499F" w14:textId="77777777" w:rsidR="004F141E" w:rsidRDefault="004F141E" w:rsidP="00D40B54">
      <w:pPr>
        <w:rPr>
          <w:rFonts w:eastAsia="Arial"/>
        </w:rPr>
      </w:pPr>
    </w:p>
    <w:p w14:paraId="20040E43" w14:textId="77777777" w:rsidR="004F141E" w:rsidRDefault="004F141E" w:rsidP="00D40B54">
      <w:pPr>
        <w:pStyle w:val="Heading2"/>
        <w:rPr>
          <w:rFonts w:eastAsia="Arial"/>
        </w:rPr>
      </w:pPr>
      <w:bookmarkStart w:id="169" w:name="_sy9zbx46pa0z"/>
      <w:bookmarkStart w:id="170" w:name="_Toc238456233"/>
      <w:bookmarkEnd w:id="169"/>
      <w:r>
        <w:rPr>
          <w:rFonts w:eastAsia="Arial"/>
        </w:rPr>
        <w:t>Izgulējumi</w:t>
      </w:r>
      <w:bookmarkEnd w:id="170"/>
    </w:p>
    <w:p w14:paraId="56A3EE57" w14:textId="77777777" w:rsidR="004F141E" w:rsidRDefault="004F141E" w:rsidP="001707F3">
      <w:pPr>
        <w:ind w:firstLine="720"/>
        <w:rPr>
          <w:rFonts w:eastAsia="Arial"/>
        </w:rPr>
      </w:pPr>
      <w:r>
        <w:t xml:space="preserve">Ja nav norādīta izgulējumu pakāpe, tad izmanto kodu </w:t>
      </w:r>
      <w:r w:rsidRPr="003A2B26">
        <w:rPr>
          <w:b/>
        </w:rPr>
        <w:t>L89.9 Izgulējums, neprecizēts</w:t>
      </w:r>
      <w:r>
        <w:t>.</w:t>
      </w:r>
    </w:p>
    <w:p w14:paraId="69FB5CD0" w14:textId="77777777" w:rsidR="004F141E" w:rsidRDefault="004F141E" w:rsidP="00D40B54"/>
    <w:p w14:paraId="6B249644" w14:textId="707E55EA" w:rsidR="004F141E" w:rsidRDefault="004F141E" w:rsidP="001707F3">
      <w:pPr>
        <w:ind w:firstLine="720"/>
      </w:pPr>
      <w:r>
        <w:t xml:space="preserve">Izgulējumi ar saistītu infekciju jākodē </w:t>
      </w:r>
      <w:r w:rsidR="002B1B55">
        <w:t>šādi:</w:t>
      </w:r>
    </w:p>
    <w:p w14:paraId="75A58E75" w14:textId="2ED83275" w:rsidR="004F141E" w:rsidRPr="001707F3" w:rsidRDefault="004F141E" w:rsidP="001707F3">
      <w:pPr>
        <w:pStyle w:val="ListParagraph"/>
        <w:numPr>
          <w:ilvl w:val="0"/>
          <w:numId w:val="49"/>
        </w:numPr>
        <w:rPr>
          <w:b/>
          <w:bCs/>
        </w:rPr>
      </w:pPr>
      <w:r w:rsidRPr="001707F3">
        <w:rPr>
          <w:b/>
          <w:bCs/>
        </w:rPr>
        <w:t>L89.</w:t>
      </w:r>
      <w:r w:rsidR="003A2B26" w:rsidRPr="001707F3">
        <w:rPr>
          <w:b/>
          <w:bCs/>
        </w:rPr>
        <w:t>_</w:t>
      </w:r>
      <w:r w:rsidRPr="001707F3">
        <w:rPr>
          <w:b/>
          <w:bCs/>
        </w:rPr>
        <w:t xml:space="preserve"> </w:t>
      </w:r>
      <w:r w:rsidR="002B1B55" w:rsidRPr="001707F3">
        <w:rPr>
          <w:b/>
          <w:bCs/>
        </w:rPr>
        <w:tab/>
      </w:r>
      <w:r w:rsidR="002B1B55" w:rsidRPr="001707F3">
        <w:rPr>
          <w:b/>
          <w:bCs/>
        </w:rPr>
        <w:tab/>
      </w:r>
      <w:r w:rsidRPr="001707F3">
        <w:rPr>
          <w:b/>
          <w:bCs/>
        </w:rPr>
        <w:t>Izgulējumi (</w:t>
      </w:r>
      <w:r w:rsidRPr="001707F3">
        <w:rPr>
          <w:b/>
          <w:bCs/>
          <w:i/>
          <w:iCs/>
        </w:rPr>
        <w:t>decubitus</w:t>
      </w:r>
      <w:r w:rsidRPr="001707F3">
        <w:rPr>
          <w:b/>
          <w:bCs/>
        </w:rPr>
        <w:t>)</w:t>
      </w:r>
      <w:r w:rsidR="00AD490B" w:rsidRPr="001707F3">
        <w:rPr>
          <w:b/>
          <w:bCs/>
        </w:rPr>
        <w:t>,</w:t>
      </w:r>
      <w:r w:rsidRPr="001707F3">
        <w:rPr>
          <w:b/>
          <w:bCs/>
        </w:rPr>
        <w:t xml:space="preserve"> </w:t>
      </w:r>
    </w:p>
    <w:p w14:paraId="6B572419" w14:textId="250FC591" w:rsidR="004F141E" w:rsidRPr="001707F3" w:rsidRDefault="004F141E" w:rsidP="001707F3">
      <w:pPr>
        <w:pStyle w:val="ListParagraph"/>
        <w:numPr>
          <w:ilvl w:val="0"/>
          <w:numId w:val="49"/>
        </w:numPr>
        <w:rPr>
          <w:b/>
          <w:bCs/>
        </w:rPr>
      </w:pPr>
      <w:r w:rsidRPr="001707F3">
        <w:rPr>
          <w:b/>
          <w:bCs/>
        </w:rPr>
        <w:t xml:space="preserve">L08.9 </w:t>
      </w:r>
      <w:r w:rsidR="002B1B55" w:rsidRPr="001707F3">
        <w:rPr>
          <w:b/>
          <w:bCs/>
        </w:rPr>
        <w:tab/>
      </w:r>
      <w:r w:rsidR="002B1B55" w:rsidRPr="001707F3">
        <w:rPr>
          <w:b/>
          <w:bCs/>
        </w:rPr>
        <w:tab/>
      </w:r>
      <w:r w:rsidRPr="001707F3">
        <w:rPr>
          <w:b/>
          <w:bCs/>
        </w:rPr>
        <w:t>Neprecizētas lokālas ādas un zemādas audu infekcijas</w:t>
      </w:r>
      <w:r w:rsidR="00AD490B" w:rsidRPr="001707F3">
        <w:rPr>
          <w:b/>
          <w:bCs/>
        </w:rPr>
        <w:t>,</w:t>
      </w:r>
      <w:r w:rsidRPr="001707F3">
        <w:rPr>
          <w:b/>
          <w:bCs/>
        </w:rPr>
        <w:t xml:space="preserve"> </w:t>
      </w:r>
    </w:p>
    <w:p w14:paraId="0910CE31" w14:textId="2E0A5FC2" w:rsidR="004F141E" w:rsidRDefault="004F141E" w:rsidP="001707F3">
      <w:pPr>
        <w:pStyle w:val="ListParagraph"/>
        <w:numPr>
          <w:ilvl w:val="0"/>
          <w:numId w:val="49"/>
        </w:numPr>
      </w:pPr>
      <w:r w:rsidRPr="001707F3">
        <w:rPr>
          <w:b/>
          <w:bCs/>
        </w:rPr>
        <w:t xml:space="preserve">B95-B98 </w:t>
      </w:r>
      <w:r w:rsidR="002B1B55" w:rsidRPr="001707F3">
        <w:rPr>
          <w:b/>
          <w:bCs/>
        </w:rPr>
        <w:tab/>
      </w:r>
      <w:r w:rsidRPr="001707F3">
        <w:rPr>
          <w:b/>
          <w:bCs/>
        </w:rPr>
        <w:t>Baktērijas, vīrusi un citi infekcijas slimību ierosinātāji, ja ir zināms ierosinātājs</w:t>
      </w:r>
      <w:r>
        <w:t>.</w:t>
      </w:r>
    </w:p>
    <w:p w14:paraId="64C2F20F" w14:textId="77777777" w:rsidR="004F141E" w:rsidRDefault="004F141E" w:rsidP="00D40B54">
      <w:pPr>
        <w:ind w:firstLine="720"/>
      </w:pPr>
    </w:p>
    <w:p w14:paraId="25CD157F" w14:textId="29321F96" w:rsidR="004F141E" w:rsidRDefault="004F141E" w:rsidP="0014700F">
      <w:pPr>
        <w:ind w:firstLine="720"/>
      </w:pPr>
      <w:r>
        <w:t xml:space="preserve">Ja līdz ar izgulējumu ir saistīta </w:t>
      </w:r>
      <w:r w:rsidR="002B1B55">
        <w:t xml:space="preserve">arī </w:t>
      </w:r>
      <w:r>
        <w:t xml:space="preserve">gangrēna, tad tā jākodē </w:t>
      </w:r>
      <w:r w:rsidR="002B1B55">
        <w:t xml:space="preserve">ar kodu </w:t>
      </w:r>
      <w:r w:rsidRPr="003A2B26">
        <w:rPr>
          <w:b/>
        </w:rPr>
        <w:t>R02</w:t>
      </w:r>
      <w:r w:rsidR="002B1B55">
        <w:rPr>
          <w:b/>
        </w:rPr>
        <w:t> </w:t>
      </w:r>
      <w:r w:rsidRPr="003A2B26">
        <w:rPr>
          <w:b/>
        </w:rPr>
        <w:t>Citur neklasificēta gangrēna</w:t>
      </w:r>
      <w:r w:rsidR="002B1B55">
        <w:rPr>
          <w:b/>
        </w:rPr>
        <w:t>,</w:t>
      </w:r>
      <w:r>
        <w:t xml:space="preserve"> un </w:t>
      </w:r>
      <w:r w:rsidR="003A2B26">
        <w:t xml:space="preserve">to </w:t>
      </w:r>
      <w:r>
        <w:t>norāda kā sekundāro slimīb</w:t>
      </w:r>
      <w:r w:rsidR="002B1B55">
        <w:t>u</w:t>
      </w:r>
      <w:r>
        <w:t xml:space="preserve"> pēc izgulējuma.</w:t>
      </w:r>
    </w:p>
    <w:p w14:paraId="47BE8021" w14:textId="77777777" w:rsidR="004F141E" w:rsidRDefault="004F141E" w:rsidP="00D40B54"/>
    <w:p w14:paraId="72464767" w14:textId="77777777" w:rsidR="004F141E" w:rsidRDefault="004F141E" w:rsidP="00D40B54"/>
    <w:p w14:paraId="564A5776" w14:textId="77777777" w:rsidR="003A2B26" w:rsidRDefault="003A2B26" w:rsidP="000222F1">
      <w:pPr>
        <w:spacing w:after="160" w:line="278" w:lineRule="auto"/>
        <w:rPr>
          <w:rFonts w:eastAsia="Arial" w:cstheme="majorBidi"/>
          <w:sz w:val="40"/>
          <w:szCs w:val="40"/>
        </w:rPr>
      </w:pPr>
      <w:bookmarkStart w:id="171" w:name="_s0lixoealaa7"/>
      <w:bookmarkEnd w:id="171"/>
      <w:r>
        <w:rPr>
          <w:rFonts w:eastAsia="Arial"/>
        </w:rPr>
        <w:br w:type="page"/>
      </w:r>
    </w:p>
    <w:p w14:paraId="0D2E3D52" w14:textId="14172099" w:rsidR="004F141E" w:rsidRDefault="004F141E" w:rsidP="0014700F">
      <w:pPr>
        <w:pStyle w:val="Heading1"/>
        <w:jc w:val="both"/>
        <w:rPr>
          <w:rFonts w:eastAsia="Arial"/>
        </w:rPr>
      </w:pPr>
      <w:bookmarkStart w:id="172" w:name="_Toc238456234"/>
      <w:r>
        <w:rPr>
          <w:rFonts w:eastAsia="Arial"/>
        </w:rPr>
        <w:lastRenderedPageBreak/>
        <w:t>XIII nodaļa - Skeleta, muskuļu un saistaudu slimības (M00-M99)</w:t>
      </w:r>
      <w:bookmarkEnd w:id="172"/>
    </w:p>
    <w:p w14:paraId="41F332DA" w14:textId="77777777" w:rsidR="004F141E" w:rsidRDefault="004F141E" w:rsidP="00D40B54">
      <w:pPr>
        <w:rPr>
          <w:rFonts w:eastAsia="Arial"/>
        </w:rPr>
      </w:pPr>
    </w:p>
    <w:p w14:paraId="29F2BAA6" w14:textId="3CC16AF6" w:rsidR="004F141E" w:rsidRDefault="004F141E" w:rsidP="0014700F">
      <w:pPr>
        <w:ind w:firstLine="720"/>
      </w:pPr>
      <w:r>
        <w:t>Veci un recidivējoši muskuloskeletālās un/</w:t>
      </w:r>
      <w:r w:rsidR="002B1B55">
        <w:t xml:space="preserve">vai </w:t>
      </w:r>
      <w:r>
        <w:t xml:space="preserve">saistaudu sistēmas ievainojumi jākodē ar kodu no </w:t>
      </w:r>
      <w:r w:rsidRPr="0014700F">
        <w:rPr>
          <w:b/>
          <w:bCs/>
        </w:rPr>
        <w:t>XIII</w:t>
      </w:r>
      <w:r>
        <w:t xml:space="preserve"> nodaļas </w:t>
      </w:r>
      <w:r w:rsidRPr="0014700F">
        <w:rPr>
          <w:b/>
          <w:bCs/>
        </w:rPr>
        <w:t>Skeleta, muskuļu un saistaudu slimības</w:t>
      </w:r>
      <w:r>
        <w:t xml:space="preserve"> (</w:t>
      </w:r>
      <w:r w:rsidRPr="003A2B26">
        <w:rPr>
          <w:b/>
        </w:rPr>
        <w:t>M00-M99</w:t>
      </w:r>
      <w:r>
        <w:t>).</w:t>
      </w:r>
    </w:p>
    <w:p w14:paraId="5FEF49E5" w14:textId="77777777" w:rsidR="004F141E" w:rsidRDefault="004F141E" w:rsidP="00D40B54"/>
    <w:p w14:paraId="79F2BCFD" w14:textId="2C499DED" w:rsidR="004F141E" w:rsidRDefault="004F141E" w:rsidP="0014700F">
      <w:pPr>
        <w:ind w:firstLine="720"/>
      </w:pPr>
      <w:r>
        <w:t xml:space="preserve">Svaigi muskuloskeletālās un/saistaudu sistēmas ievainojumi jākodē ar kodu no </w:t>
      </w:r>
      <w:r w:rsidRPr="0014700F">
        <w:rPr>
          <w:b/>
          <w:bCs/>
        </w:rPr>
        <w:t>XIX</w:t>
      </w:r>
      <w:r>
        <w:t xml:space="preserve"> nodaļas </w:t>
      </w:r>
      <w:r w:rsidRPr="0014700F">
        <w:rPr>
          <w:b/>
          <w:bCs/>
        </w:rPr>
        <w:t>Ievainojumi, saindēšanās un citas ārējās iedarbes sekas</w:t>
      </w:r>
      <w:r>
        <w:t xml:space="preserve"> (</w:t>
      </w:r>
      <w:r w:rsidRPr="003A2B26">
        <w:rPr>
          <w:b/>
        </w:rPr>
        <w:t>S00-T98</w:t>
      </w:r>
      <w:r>
        <w:t xml:space="preserve">). Izņēmumus skatīt atbilstoši </w:t>
      </w:r>
      <w:hyperlink r:id="rId9" w:history="1">
        <w:r w:rsidRPr="003A2B26">
          <w:rPr>
            <w:rStyle w:val="Hyperlink"/>
          </w:rPr>
          <w:t>SSK</w:t>
        </w:r>
        <w:r w:rsidR="00AD490B">
          <w:rPr>
            <w:rStyle w:val="Hyperlink"/>
          </w:rPr>
          <w:t>-</w:t>
        </w:r>
        <w:r w:rsidRPr="003A2B26">
          <w:rPr>
            <w:rStyle w:val="Hyperlink"/>
          </w:rPr>
          <w:t>10 meklētājam</w:t>
        </w:r>
      </w:hyperlink>
      <w:r>
        <w:t xml:space="preserve"> (piemēram, </w:t>
      </w:r>
      <w:hyperlink w:anchor="_Patoloģiski_lūzumi" w:history="1">
        <w:r w:rsidRPr="003A2B26">
          <w:rPr>
            <w:rStyle w:val="Hyperlink"/>
          </w:rPr>
          <w:t>patoloģiski lūzumi</w:t>
        </w:r>
      </w:hyperlink>
      <w:r>
        <w:t>).</w:t>
      </w:r>
    </w:p>
    <w:p w14:paraId="70493E34" w14:textId="77777777" w:rsidR="004F141E" w:rsidRDefault="004F141E" w:rsidP="00D40B54"/>
    <w:p w14:paraId="44E43A51" w14:textId="77777777" w:rsidR="004F141E" w:rsidRDefault="004F141E" w:rsidP="0014700F">
      <w:pPr>
        <w:ind w:firstLine="720"/>
      </w:pPr>
      <w:r>
        <w:t xml:space="preserve">Locītavas mežģījums, kas tiek aprakstīts kā hronisks, ne-traumatisks vai recidivējošs, jākodē ar kodu no </w:t>
      </w:r>
      <w:r w:rsidRPr="0014700F">
        <w:rPr>
          <w:b/>
          <w:bCs/>
        </w:rPr>
        <w:t>XIII</w:t>
      </w:r>
      <w:r>
        <w:t xml:space="preserve"> nodaļas </w:t>
      </w:r>
      <w:r w:rsidRPr="0014700F">
        <w:rPr>
          <w:b/>
          <w:bCs/>
        </w:rPr>
        <w:t>Skeleta, muskuļu un saistaudu slimības</w:t>
      </w:r>
      <w:r>
        <w:t xml:space="preserve"> (</w:t>
      </w:r>
      <w:r w:rsidRPr="003A2B26">
        <w:rPr>
          <w:b/>
        </w:rPr>
        <w:t>M00-M99</w:t>
      </w:r>
      <w:r>
        <w:t>).</w:t>
      </w:r>
    </w:p>
    <w:p w14:paraId="029DFEC9" w14:textId="77777777" w:rsidR="004F141E" w:rsidRDefault="004F141E" w:rsidP="00D40B54"/>
    <w:p w14:paraId="024411D5" w14:textId="6458DB94" w:rsidR="004F141E" w:rsidRDefault="004F141E" w:rsidP="0014700F">
      <w:pPr>
        <w:ind w:firstLine="720"/>
      </w:pPr>
      <w:r>
        <w:t>Locītavas savainojums, kas turpinās ar iekaisumu, ir akūts ievainojums un kodēja</w:t>
      </w:r>
      <w:r w:rsidR="00AD490B">
        <w:t>m</w:t>
      </w:r>
      <w:r>
        <w:t xml:space="preserve">s ar kodu no </w:t>
      </w:r>
      <w:r w:rsidRPr="0014700F">
        <w:rPr>
          <w:b/>
          <w:bCs/>
        </w:rPr>
        <w:t>XIX</w:t>
      </w:r>
      <w:r>
        <w:t xml:space="preserve"> nodaļas </w:t>
      </w:r>
      <w:r w:rsidRPr="0014700F">
        <w:rPr>
          <w:b/>
          <w:bCs/>
        </w:rPr>
        <w:t>Ievainojumi, saindēšanās un citas ārējās iedarbes sekas</w:t>
      </w:r>
      <w:r>
        <w:t xml:space="preserve"> (</w:t>
      </w:r>
      <w:r w:rsidRPr="003A2B26">
        <w:rPr>
          <w:b/>
        </w:rPr>
        <w:t>S00-T98</w:t>
      </w:r>
      <w:r>
        <w:t>).</w:t>
      </w:r>
    </w:p>
    <w:p w14:paraId="086CBD53" w14:textId="77777777" w:rsidR="004F141E" w:rsidRDefault="004F141E" w:rsidP="00D40B54"/>
    <w:p w14:paraId="4EA7D251" w14:textId="082A1442" w:rsidR="004F141E" w:rsidRDefault="004F141E" w:rsidP="0014700F">
      <w:pPr>
        <w:ind w:firstLine="720"/>
      </w:pPr>
      <w:r>
        <w:t>Paliekoši efekti pēc locītavas ievainojuma (piemēram, fibroze) ir indikators nepilnīgai sadzīšanai un ir uzskatāms par sekām, nevis daļu no pašreizēja bojājuma. Šādas izpausmes jākodē kā sekas (</w:t>
      </w:r>
      <w:hyperlink w:anchor="_Ievainojumu,_saindēšanās_un" w:history="1">
        <w:r w:rsidR="000222F1" w:rsidRPr="000222F1">
          <w:rPr>
            <w:rStyle w:val="Hyperlink"/>
          </w:rPr>
          <w:t>skatīt</w:t>
        </w:r>
      </w:hyperlink>
      <w:r>
        <w:t>)</w:t>
      </w:r>
      <w:r w:rsidR="002B1B55">
        <w:t>.</w:t>
      </w:r>
    </w:p>
    <w:p w14:paraId="173C5659" w14:textId="77777777" w:rsidR="004F141E" w:rsidRDefault="004F141E" w:rsidP="00D40B54"/>
    <w:p w14:paraId="00C94B55" w14:textId="77777777" w:rsidR="004F141E" w:rsidRPr="0014700F" w:rsidRDefault="004F141E" w:rsidP="00D40B54">
      <w:pPr>
        <w:rPr>
          <w:bCs/>
          <w:u w:val="single"/>
        </w:rPr>
      </w:pPr>
      <w:r w:rsidRPr="0014700F">
        <w:rPr>
          <w:bCs/>
          <w:u w:val="single"/>
        </w:rPr>
        <w:t>Piemēri</w:t>
      </w:r>
    </w:p>
    <w:p w14:paraId="455BBBCB" w14:textId="77777777" w:rsidR="004F141E" w:rsidRDefault="004F141E" w:rsidP="00D40B54"/>
    <w:p w14:paraId="1064A7DA" w14:textId="77777777" w:rsidR="0014700F" w:rsidRDefault="0014700F" w:rsidP="00D40B54">
      <w:r>
        <w:t>Nr. 1</w:t>
      </w:r>
    </w:p>
    <w:p w14:paraId="6B403243" w14:textId="3E67E390" w:rsidR="004F141E" w:rsidRDefault="004F141E" w:rsidP="00D40B54">
      <w:r>
        <w:t>Recidivējošs elkoņa locītavas mežģ</w:t>
      </w:r>
      <w:r w:rsidR="002B1B55">
        <w:t>ī</w:t>
      </w:r>
      <w:r>
        <w:t>jums</w:t>
      </w:r>
    </w:p>
    <w:p w14:paraId="18D51FA4" w14:textId="365F6CDB" w:rsidR="004F141E" w:rsidRDefault="004F141E" w:rsidP="00D40B54">
      <w:r>
        <w:tab/>
        <w:t xml:space="preserve">M24.4 </w:t>
      </w:r>
      <w:r w:rsidR="002B1B55">
        <w:tab/>
      </w:r>
      <w:r>
        <w:t>Atgriezenisks locītavas izmežģījums un pamežģījums</w:t>
      </w:r>
    </w:p>
    <w:p w14:paraId="432B8E40" w14:textId="77777777" w:rsidR="004F141E" w:rsidRDefault="004F141E" w:rsidP="00D40B54"/>
    <w:p w14:paraId="6FAF9805" w14:textId="77777777" w:rsidR="0014700F" w:rsidRDefault="0014700F" w:rsidP="00D40B54">
      <w:r>
        <w:t>Nr. 2</w:t>
      </w:r>
    </w:p>
    <w:p w14:paraId="78FD0583" w14:textId="5B5F3CE2" w:rsidR="004F141E" w:rsidRDefault="004F141E" w:rsidP="00D40B54">
      <w:r>
        <w:t>Mugurkaula jostas skriemeļa stresa lūzums</w:t>
      </w:r>
    </w:p>
    <w:p w14:paraId="1DC971BF" w14:textId="769C8D97" w:rsidR="004F141E" w:rsidRDefault="004F141E" w:rsidP="00D40B54">
      <w:r>
        <w:tab/>
        <w:t xml:space="preserve">M48.4 </w:t>
      </w:r>
      <w:r w:rsidR="002B1B55">
        <w:tab/>
      </w:r>
      <w:r>
        <w:t xml:space="preserve">Mugurkaulāja skriemeļa noguruma lūzums </w:t>
      </w:r>
    </w:p>
    <w:p w14:paraId="541D694D" w14:textId="77777777" w:rsidR="004F141E" w:rsidRDefault="004F141E" w:rsidP="00D40B54"/>
    <w:p w14:paraId="075DA2AA" w14:textId="77777777" w:rsidR="004F141E" w:rsidRDefault="004F141E" w:rsidP="00D40B54">
      <w:pPr>
        <w:pStyle w:val="Heading2"/>
        <w:rPr>
          <w:rFonts w:eastAsia="Arial"/>
        </w:rPr>
      </w:pPr>
      <w:bookmarkStart w:id="173" w:name="_664k492573l6"/>
      <w:bookmarkStart w:id="174" w:name="_Toc238456235"/>
      <w:bookmarkEnd w:id="173"/>
      <w:r>
        <w:rPr>
          <w:rFonts w:eastAsia="Arial"/>
        </w:rPr>
        <w:t>Juvenīlais artrīts</w:t>
      </w:r>
      <w:bookmarkEnd w:id="174"/>
    </w:p>
    <w:p w14:paraId="2E36189E" w14:textId="3291ECF2" w:rsidR="004F141E" w:rsidRDefault="004F141E" w:rsidP="0014700F">
      <w:pPr>
        <w:ind w:firstLine="720"/>
        <w:rPr>
          <w:rFonts w:eastAsia="Arial"/>
        </w:rPr>
      </w:pPr>
      <w:r>
        <w:t xml:space="preserve">Kodus kategorijā </w:t>
      </w:r>
      <w:r w:rsidRPr="003A2B26">
        <w:rPr>
          <w:b/>
        </w:rPr>
        <w:t>M08.</w:t>
      </w:r>
      <w:r w:rsidR="003A2B26" w:rsidRPr="003A2B26">
        <w:rPr>
          <w:b/>
        </w:rPr>
        <w:t>_</w:t>
      </w:r>
      <w:r w:rsidRPr="003A2B26">
        <w:rPr>
          <w:b/>
        </w:rPr>
        <w:t xml:space="preserve"> Juvenīlais artrīts</w:t>
      </w:r>
      <w:r>
        <w:t xml:space="preserve"> drīkst izmantot, ja juvenīlais artrīts ir diagnosticēts. Kodu nevar izmantot</w:t>
      </w:r>
      <w:r w:rsidR="002B1B55">
        <w:t>,</w:t>
      </w:r>
      <w:r>
        <w:t xml:space="preserve"> balstoties </w:t>
      </w:r>
      <w:r w:rsidR="002B1B55">
        <w:t xml:space="preserve">tikai </w:t>
      </w:r>
      <w:r>
        <w:t>uz SSK</w:t>
      </w:r>
      <w:r w:rsidR="002B1B55">
        <w:t>-</w:t>
      </w:r>
      <w:r>
        <w:t>10 koda aprakstu.</w:t>
      </w:r>
    </w:p>
    <w:p w14:paraId="6C5B3C76" w14:textId="77777777" w:rsidR="004F141E" w:rsidRDefault="004F141E" w:rsidP="00D40B54"/>
    <w:p w14:paraId="032B7D9F" w14:textId="77777777" w:rsidR="004F141E" w:rsidRDefault="004F141E" w:rsidP="00D40B54">
      <w:pPr>
        <w:pStyle w:val="Heading2"/>
        <w:rPr>
          <w:rFonts w:eastAsia="Arial"/>
        </w:rPr>
      </w:pPr>
      <w:bookmarkStart w:id="175" w:name="_pi2sf99he6sc"/>
      <w:bookmarkStart w:id="176" w:name="_Podagriska_nefropātija"/>
      <w:bookmarkStart w:id="177" w:name="_Toc238456236"/>
      <w:bookmarkEnd w:id="175"/>
      <w:bookmarkEnd w:id="176"/>
      <w:r>
        <w:rPr>
          <w:rFonts w:eastAsia="Arial"/>
        </w:rPr>
        <w:t>Podagriska nefropātija</w:t>
      </w:r>
      <w:bookmarkEnd w:id="177"/>
    </w:p>
    <w:p w14:paraId="367EEEE4" w14:textId="48434820" w:rsidR="004F141E" w:rsidRDefault="004F141E" w:rsidP="0014700F">
      <w:pPr>
        <w:ind w:firstLine="720"/>
        <w:rPr>
          <w:rFonts w:eastAsia="Arial"/>
        </w:rPr>
      </w:pPr>
      <w:r>
        <w:t xml:space="preserve">Podagra, kura izraisa nefropātiju, jākodē </w:t>
      </w:r>
      <w:r w:rsidR="00567182">
        <w:t xml:space="preserve"> ar </w:t>
      </w:r>
      <w:r w:rsidR="002B1B55">
        <w:t>š</w:t>
      </w:r>
      <w:r w:rsidR="00567182">
        <w:t>iem kodiem</w:t>
      </w:r>
      <w:r w:rsidR="002B1B55">
        <w:t>:</w:t>
      </w:r>
    </w:p>
    <w:p w14:paraId="3E9F682A" w14:textId="7677AE85" w:rsidR="004F141E" w:rsidRPr="001707F3" w:rsidRDefault="004F141E" w:rsidP="001707F3">
      <w:pPr>
        <w:pStyle w:val="ListParagraph"/>
        <w:numPr>
          <w:ilvl w:val="0"/>
          <w:numId w:val="50"/>
        </w:numPr>
        <w:rPr>
          <w:b/>
          <w:bCs/>
        </w:rPr>
      </w:pPr>
      <w:r w:rsidRPr="001707F3">
        <w:rPr>
          <w:b/>
          <w:bCs/>
        </w:rPr>
        <w:t xml:space="preserve">M10.0 </w:t>
      </w:r>
      <w:r w:rsidR="00CD7F14" w:rsidRPr="001707F3">
        <w:rPr>
          <w:b/>
          <w:bCs/>
        </w:rPr>
        <w:tab/>
        <w:t xml:space="preserve"> </w:t>
      </w:r>
      <w:r w:rsidRPr="001707F3">
        <w:rPr>
          <w:b/>
          <w:bCs/>
        </w:rPr>
        <w:t>Idiopātiska podagra</w:t>
      </w:r>
      <w:r w:rsidR="00D83103" w:rsidRPr="001707F3">
        <w:rPr>
          <w:b/>
          <w:bCs/>
        </w:rPr>
        <w:t>,</w:t>
      </w:r>
    </w:p>
    <w:p w14:paraId="046BDABE" w14:textId="7BE50D9A" w:rsidR="004F141E" w:rsidRPr="001707F3" w:rsidRDefault="004F141E" w:rsidP="001707F3">
      <w:pPr>
        <w:pStyle w:val="ListParagraph"/>
        <w:numPr>
          <w:ilvl w:val="0"/>
          <w:numId w:val="50"/>
        </w:numPr>
        <w:rPr>
          <w:b/>
          <w:bCs/>
        </w:rPr>
      </w:pPr>
      <w:r w:rsidRPr="001707F3">
        <w:rPr>
          <w:b/>
          <w:bCs/>
        </w:rPr>
        <w:t>N16.8* Tubulointersticiāli nieru bojājumi citu citur klasificētu slimību dēļ</w:t>
      </w:r>
      <w:r w:rsidR="00D83103" w:rsidRPr="001707F3">
        <w:rPr>
          <w:b/>
          <w:bCs/>
        </w:rPr>
        <w:t>.</w:t>
      </w:r>
    </w:p>
    <w:p w14:paraId="38B36971" w14:textId="77777777" w:rsidR="004F141E" w:rsidRDefault="004F141E" w:rsidP="00D40B54">
      <w:pPr>
        <w:ind w:firstLine="720"/>
      </w:pPr>
    </w:p>
    <w:p w14:paraId="55E0D34A" w14:textId="77777777" w:rsidR="004F141E" w:rsidRDefault="004F141E" w:rsidP="00D40B54">
      <w:pPr>
        <w:pStyle w:val="Heading2"/>
        <w:rPr>
          <w:rFonts w:eastAsia="Arial"/>
        </w:rPr>
      </w:pPr>
      <w:bookmarkStart w:id="178" w:name="_jkw7a8n1gcr8"/>
      <w:bookmarkStart w:id="179" w:name="_Toc238456237"/>
      <w:bookmarkEnd w:id="178"/>
      <w:r>
        <w:rPr>
          <w:rFonts w:eastAsia="Arial"/>
        </w:rPr>
        <w:lastRenderedPageBreak/>
        <w:t>Artrozes</w:t>
      </w:r>
      <w:bookmarkEnd w:id="179"/>
    </w:p>
    <w:p w14:paraId="2D16A36A" w14:textId="3822A7CD" w:rsidR="004F141E" w:rsidRDefault="004F141E" w:rsidP="0014700F">
      <w:pPr>
        <w:ind w:firstLine="720"/>
        <w:rPr>
          <w:rFonts w:eastAsia="Arial"/>
        </w:rPr>
      </w:pPr>
      <w:r>
        <w:t xml:space="preserve">Kategorija </w:t>
      </w:r>
      <w:r w:rsidRPr="003A2B26">
        <w:rPr>
          <w:b/>
        </w:rPr>
        <w:t>M15.</w:t>
      </w:r>
      <w:r w:rsidR="003A2B26" w:rsidRPr="003A2B26">
        <w:rPr>
          <w:b/>
        </w:rPr>
        <w:t>_</w:t>
      </w:r>
      <w:r w:rsidRPr="003A2B26">
        <w:rPr>
          <w:b/>
        </w:rPr>
        <w:t xml:space="preserve"> Poliartroze</w:t>
      </w:r>
      <w:r>
        <w:t xml:space="preserve"> jāizmanto gadījumos, kad pacientam ir vairāku apvidu artrīts/osteoartrīts. Šajā kategorijā nedrīkst iekļaut mugurkaula osteoartrītu, jo tam ir sava kodu kategorija </w:t>
      </w:r>
      <w:r w:rsidRPr="003A2B26">
        <w:rPr>
          <w:b/>
        </w:rPr>
        <w:t>M47.</w:t>
      </w:r>
      <w:r w:rsidR="003A2B26" w:rsidRPr="003A2B26">
        <w:rPr>
          <w:b/>
        </w:rPr>
        <w:t>_</w:t>
      </w:r>
      <w:r w:rsidRPr="003A2B26">
        <w:rPr>
          <w:b/>
        </w:rPr>
        <w:t xml:space="preserve"> Spondiloze</w:t>
      </w:r>
      <w:r>
        <w:t>.</w:t>
      </w:r>
    </w:p>
    <w:p w14:paraId="5887D1B4" w14:textId="77777777" w:rsidR="004F141E" w:rsidRDefault="004F141E" w:rsidP="00D40B54"/>
    <w:p w14:paraId="6D84C912" w14:textId="5DF17403" w:rsidR="004F141E" w:rsidRDefault="004F141E" w:rsidP="00580D1E">
      <w:pPr>
        <w:ind w:firstLine="720"/>
      </w:pPr>
      <w:r>
        <w:t xml:space="preserve">Kategoriju </w:t>
      </w:r>
      <w:r w:rsidRPr="003A2B26">
        <w:rPr>
          <w:b/>
        </w:rPr>
        <w:t>M15</w:t>
      </w:r>
      <w:r>
        <w:t xml:space="preserve"> neizmanto, lai kodētu bilaterālu vienas locītavas iesaisti. Šajos gadījumos izmanto kodus katego</w:t>
      </w:r>
      <w:r w:rsidR="00CD7F14">
        <w:t>r</w:t>
      </w:r>
      <w:r>
        <w:t xml:space="preserve">ijā </w:t>
      </w:r>
      <w:r w:rsidRPr="003A2B26">
        <w:rPr>
          <w:b/>
        </w:rPr>
        <w:t>M16-M19</w:t>
      </w:r>
      <w:r>
        <w:t>.</w:t>
      </w:r>
    </w:p>
    <w:p w14:paraId="1A2299D9" w14:textId="77777777" w:rsidR="004F141E" w:rsidRDefault="004F141E" w:rsidP="00D40B54"/>
    <w:p w14:paraId="3C74D94C" w14:textId="07787053" w:rsidR="004F141E" w:rsidRDefault="004F141E" w:rsidP="00580D1E">
      <w:pPr>
        <w:ind w:firstLine="720"/>
      </w:pPr>
      <w:r>
        <w:t>Kod</w:t>
      </w:r>
      <w:r w:rsidR="00D83103">
        <w:t>u</w:t>
      </w:r>
      <w:r>
        <w:t xml:space="preserve"> kategorijā </w:t>
      </w:r>
      <w:r w:rsidRPr="003A2B26">
        <w:rPr>
          <w:b/>
        </w:rPr>
        <w:t>M19.</w:t>
      </w:r>
      <w:r w:rsidR="003A2B26" w:rsidRPr="003A2B26">
        <w:rPr>
          <w:b/>
        </w:rPr>
        <w:t>_</w:t>
      </w:r>
      <w:r w:rsidRPr="003A2B26">
        <w:rPr>
          <w:b/>
        </w:rPr>
        <w:t xml:space="preserve"> Citas lokalizācijas artrozes</w:t>
      </w:r>
      <w:r>
        <w:t xml:space="preserve"> izmanto</w:t>
      </w:r>
      <w:r w:rsidR="00CD7F14">
        <w:t>,</w:t>
      </w:r>
      <w:r>
        <w:t xml:space="preserve"> lai kodētu jebkuras citas lokalizācijas artrītu, izņem</w:t>
      </w:r>
      <w:r w:rsidR="00CD7F14">
        <w:t>ot</w:t>
      </w:r>
      <w:r>
        <w:t xml:space="preserve"> gūžu (</w:t>
      </w:r>
      <w:r w:rsidRPr="003A2B26">
        <w:rPr>
          <w:b/>
        </w:rPr>
        <w:t>M16.</w:t>
      </w:r>
      <w:r w:rsidR="003A2B26" w:rsidRPr="003A2B26">
        <w:rPr>
          <w:b/>
        </w:rPr>
        <w:t>_</w:t>
      </w:r>
      <w:r w:rsidRPr="003A2B26">
        <w:rPr>
          <w:b/>
        </w:rPr>
        <w:t xml:space="preserve"> Koksartroze [gūžas locītavas artroze]</w:t>
      </w:r>
      <w:r>
        <w:t xml:space="preserve">), celi </w:t>
      </w:r>
      <w:r w:rsidR="003A2B26">
        <w:t>(</w:t>
      </w:r>
      <w:r w:rsidRPr="003A2B26">
        <w:rPr>
          <w:b/>
        </w:rPr>
        <w:t>M17.</w:t>
      </w:r>
      <w:r w:rsidR="003A2B26" w:rsidRPr="003A2B26">
        <w:rPr>
          <w:b/>
        </w:rPr>
        <w:t>_</w:t>
      </w:r>
      <w:r w:rsidRPr="003A2B26">
        <w:rPr>
          <w:b/>
        </w:rPr>
        <w:t xml:space="preserve"> Gonartroze [ceļa locītavas artroze]</w:t>
      </w:r>
      <w:r>
        <w:t>), pirmo karpo-metakarpālo locītavu (</w:t>
      </w:r>
      <w:r w:rsidRPr="003A2B26">
        <w:rPr>
          <w:b/>
        </w:rPr>
        <w:t>M18.</w:t>
      </w:r>
      <w:r w:rsidR="003A2B26" w:rsidRPr="003A2B26">
        <w:rPr>
          <w:b/>
        </w:rPr>
        <w:t>_</w:t>
      </w:r>
      <w:r w:rsidRPr="003A2B26">
        <w:rPr>
          <w:b/>
        </w:rPr>
        <w:t xml:space="preserve"> Plaukstpamata un īkšķa locītavas (</w:t>
      </w:r>
      <w:r w:rsidRPr="003A2B26">
        <w:rPr>
          <w:b/>
          <w:i/>
          <w:iCs/>
        </w:rPr>
        <w:t>articulatio</w:t>
      </w:r>
      <w:r w:rsidRPr="003A2B26">
        <w:rPr>
          <w:b/>
        </w:rPr>
        <w:t xml:space="preserve"> </w:t>
      </w:r>
      <w:r w:rsidRPr="003A2B26">
        <w:rPr>
          <w:b/>
          <w:i/>
          <w:iCs/>
        </w:rPr>
        <w:t>carpometacarpea</w:t>
      </w:r>
      <w:r w:rsidRPr="003A2B26">
        <w:rPr>
          <w:b/>
        </w:rPr>
        <w:t xml:space="preserve"> </w:t>
      </w:r>
      <w:r w:rsidRPr="003A2B26">
        <w:rPr>
          <w:b/>
          <w:i/>
          <w:iCs/>
        </w:rPr>
        <w:t>pollicis</w:t>
      </w:r>
      <w:r w:rsidRPr="003A2B26">
        <w:rPr>
          <w:b/>
        </w:rPr>
        <w:t>) artroze</w:t>
      </w:r>
      <w:r>
        <w:t xml:space="preserve">) </w:t>
      </w:r>
      <w:r w:rsidR="00D83103">
        <w:t xml:space="preserve">un </w:t>
      </w:r>
      <w:r>
        <w:t>mugurkaulu (</w:t>
      </w:r>
      <w:r w:rsidRPr="003A2B26">
        <w:rPr>
          <w:b/>
        </w:rPr>
        <w:t>M47.</w:t>
      </w:r>
      <w:r w:rsidR="003A2B26" w:rsidRPr="003A2B26">
        <w:rPr>
          <w:b/>
        </w:rPr>
        <w:t>_</w:t>
      </w:r>
      <w:r w:rsidRPr="003A2B26">
        <w:rPr>
          <w:b/>
        </w:rPr>
        <w:t xml:space="preserve"> Spondiloze</w:t>
      </w:r>
      <w:r>
        <w:t>).</w:t>
      </w:r>
    </w:p>
    <w:p w14:paraId="69C10CAD" w14:textId="77777777" w:rsidR="004F141E" w:rsidRDefault="004F141E" w:rsidP="00D40B54"/>
    <w:p w14:paraId="2E104169" w14:textId="77777777" w:rsidR="004F141E" w:rsidRPr="00580D1E" w:rsidRDefault="004F141E" w:rsidP="00D40B54">
      <w:pPr>
        <w:rPr>
          <w:bCs/>
          <w:u w:val="single"/>
        </w:rPr>
      </w:pPr>
      <w:r w:rsidRPr="00580D1E">
        <w:rPr>
          <w:bCs/>
          <w:u w:val="single"/>
        </w:rPr>
        <w:t>Piemēri</w:t>
      </w:r>
    </w:p>
    <w:p w14:paraId="40AA1696" w14:textId="77777777" w:rsidR="004F141E" w:rsidRDefault="004F141E" w:rsidP="00D40B54"/>
    <w:p w14:paraId="480BB5A1" w14:textId="77777777" w:rsidR="00580D1E" w:rsidRDefault="00580D1E" w:rsidP="00D40B54">
      <w:r>
        <w:t>Nr. 1</w:t>
      </w:r>
    </w:p>
    <w:p w14:paraId="5831503B" w14:textId="3722AB20" w:rsidR="004F141E" w:rsidRDefault="004F141E" w:rsidP="00D40B54">
      <w:r>
        <w:t>Gūžas locīta</w:t>
      </w:r>
      <w:r w:rsidR="00CD7F14">
        <w:t>va</w:t>
      </w:r>
      <w:r>
        <w:t>s osteoartrīts</w:t>
      </w:r>
    </w:p>
    <w:p w14:paraId="76DFDC2B" w14:textId="58E6F766" w:rsidR="004F141E" w:rsidRDefault="004F141E" w:rsidP="00D40B54">
      <w:r>
        <w:tab/>
        <w:t xml:space="preserve">M16.9 </w:t>
      </w:r>
      <w:r w:rsidR="00CD7F14">
        <w:tab/>
      </w:r>
      <w:r>
        <w:t>Neprecizēta koksartroze</w:t>
      </w:r>
    </w:p>
    <w:p w14:paraId="050E5DAD" w14:textId="77777777" w:rsidR="004F141E" w:rsidRDefault="004F141E" w:rsidP="00D40B54"/>
    <w:p w14:paraId="20E84578" w14:textId="77777777" w:rsidR="00580D1E" w:rsidRDefault="00580D1E" w:rsidP="00D40B54">
      <w:r>
        <w:t>Nr. 2</w:t>
      </w:r>
    </w:p>
    <w:p w14:paraId="132C79A9" w14:textId="78604948" w:rsidR="004F141E" w:rsidRDefault="004F141E" w:rsidP="00D40B54">
      <w:r>
        <w:t xml:space="preserve">Labā ceļa sekundārs osteoartrīts, ko izraisījis </w:t>
      </w:r>
      <w:r>
        <w:rPr>
          <w:i/>
          <w:iCs/>
        </w:rPr>
        <w:t>Osteochondritis</w:t>
      </w:r>
      <w:r>
        <w:t xml:space="preserve"> </w:t>
      </w:r>
      <w:r>
        <w:rPr>
          <w:i/>
          <w:iCs/>
        </w:rPr>
        <w:t>dissecans</w:t>
      </w:r>
    </w:p>
    <w:p w14:paraId="2C440AA2" w14:textId="61C496A9" w:rsidR="004F141E" w:rsidRDefault="004F141E" w:rsidP="00D40B54">
      <w:r>
        <w:tab/>
        <w:t xml:space="preserve">M17.5 </w:t>
      </w:r>
      <w:r w:rsidR="00CD7F14">
        <w:tab/>
      </w:r>
      <w:r>
        <w:t xml:space="preserve">Cita veida sekundāra gonartroze </w:t>
      </w:r>
    </w:p>
    <w:p w14:paraId="4958B235" w14:textId="51C775D2" w:rsidR="004F141E" w:rsidRDefault="004F141E" w:rsidP="00D40B54">
      <w:r>
        <w:tab/>
        <w:t xml:space="preserve">M93.2 </w:t>
      </w:r>
      <w:r w:rsidR="00CD7F14">
        <w:tab/>
      </w:r>
      <w:r>
        <w:rPr>
          <w:i/>
          <w:iCs/>
        </w:rPr>
        <w:t>Osteochondritis</w:t>
      </w:r>
      <w:r>
        <w:t xml:space="preserve"> </w:t>
      </w:r>
      <w:r>
        <w:rPr>
          <w:i/>
          <w:iCs/>
        </w:rPr>
        <w:t>dissecans</w:t>
      </w:r>
      <w:r>
        <w:t xml:space="preserve"> </w:t>
      </w:r>
    </w:p>
    <w:p w14:paraId="6AB96E6C" w14:textId="77777777" w:rsidR="004F141E" w:rsidRDefault="004F141E" w:rsidP="00D40B54"/>
    <w:p w14:paraId="5E3294BC" w14:textId="77777777" w:rsidR="005371C7" w:rsidRDefault="005371C7" w:rsidP="00D40B54">
      <w:r>
        <w:t>Nr. 3</w:t>
      </w:r>
    </w:p>
    <w:p w14:paraId="66CE16E6" w14:textId="7D3B121B" w:rsidR="004F141E" w:rsidRDefault="004F141E" w:rsidP="00D40B54">
      <w:r>
        <w:t>Posttraumatisks kreisās gūžas osteoartrīts, ko izraisījis kreisā augšstilba kaula kakliņa lūzums pirms trīs gadiem</w:t>
      </w:r>
    </w:p>
    <w:p w14:paraId="0B516474" w14:textId="79146322" w:rsidR="004F141E" w:rsidRDefault="004F141E" w:rsidP="00D40B54">
      <w:r>
        <w:tab/>
        <w:t xml:space="preserve">M16.5 </w:t>
      </w:r>
      <w:r w:rsidR="00CD7F14">
        <w:tab/>
      </w:r>
      <w:r>
        <w:t xml:space="preserve">Cita veida posttraumatiska koksartroze </w:t>
      </w:r>
    </w:p>
    <w:p w14:paraId="4C876306" w14:textId="20774770" w:rsidR="004F141E" w:rsidRDefault="004F141E" w:rsidP="00D40B54">
      <w:r>
        <w:tab/>
        <w:t xml:space="preserve">T93.1 </w:t>
      </w:r>
      <w:r w:rsidR="00CD7F14">
        <w:tab/>
      </w:r>
      <w:r>
        <w:t xml:space="preserve">Augšstilba lūzuma sekas </w:t>
      </w:r>
    </w:p>
    <w:p w14:paraId="00EEAF75" w14:textId="77777777" w:rsidR="004F141E" w:rsidRDefault="004F141E" w:rsidP="00D40B54"/>
    <w:p w14:paraId="62D69016" w14:textId="77777777" w:rsidR="005371C7" w:rsidRDefault="005371C7" w:rsidP="00D40B54">
      <w:r>
        <w:t>Nr. 4</w:t>
      </w:r>
    </w:p>
    <w:p w14:paraId="5FCDB98C" w14:textId="59DF33E4" w:rsidR="004F141E" w:rsidRDefault="004F141E" w:rsidP="00D40B54">
      <w:r>
        <w:t>Gūžas un ceļa locītavas osteoartrīts</w:t>
      </w:r>
    </w:p>
    <w:p w14:paraId="725429D7" w14:textId="5A5CCC45" w:rsidR="004F141E" w:rsidRDefault="004F141E" w:rsidP="00D40B54">
      <w:r>
        <w:tab/>
        <w:t xml:space="preserve">M15.9 </w:t>
      </w:r>
      <w:r w:rsidR="00CD7F14">
        <w:tab/>
      </w:r>
      <w:r>
        <w:t>Neprecizēta poliartroze</w:t>
      </w:r>
    </w:p>
    <w:p w14:paraId="21D61DAF" w14:textId="77777777" w:rsidR="004F141E" w:rsidRDefault="004F141E" w:rsidP="00D40B54"/>
    <w:p w14:paraId="2FC321D8" w14:textId="77777777" w:rsidR="005371C7" w:rsidRDefault="005371C7" w:rsidP="00D40B54">
      <w:r>
        <w:t>Nr. 5</w:t>
      </w:r>
    </w:p>
    <w:p w14:paraId="2E3D90BA" w14:textId="55E0E522" w:rsidR="004F141E" w:rsidRDefault="004F141E" w:rsidP="00D40B54">
      <w:r>
        <w:t>Abu ceļa locītavu osteoartrīts</w:t>
      </w:r>
    </w:p>
    <w:p w14:paraId="0AE5F45C" w14:textId="2533F1F8" w:rsidR="004F141E" w:rsidRDefault="004F141E" w:rsidP="00D40B54">
      <w:r>
        <w:tab/>
        <w:t xml:space="preserve">M17.9 </w:t>
      </w:r>
      <w:r w:rsidR="00CD7F14">
        <w:tab/>
      </w:r>
      <w:r>
        <w:t xml:space="preserve">Neprecizēta gonartroze </w:t>
      </w:r>
    </w:p>
    <w:p w14:paraId="32DC1728" w14:textId="77777777" w:rsidR="004F141E" w:rsidRDefault="004F141E" w:rsidP="00D40B54"/>
    <w:p w14:paraId="40713A0A" w14:textId="77777777" w:rsidR="004F141E" w:rsidRDefault="004F141E" w:rsidP="00D40B54">
      <w:pPr>
        <w:pStyle w:val="Heading2"/>
        <w:rPr>
          <w:rFonts w:eastAsia="Arial"/>
        </w:rPr>
      </w:pPr>
      <w:bookmarkStart w:id="180" w:name="_1kwv62x48mf3"/>
      <w:bookmarkStart w:id="181" w:name="_Toc238456238"/>
      <w:bookmarkEnd w:id="180"/>
      <w:r>
        <w:rPr>
          <w:rFonts w:eastAsia="Arial"/>
        </w:rPr>
        <w:t>Sāpes muguras lejasdaļā</w:t>
      </w:r>
      <w:bookmarkEnd w:id="181"/>
    </w:p>
    <w:p w14:paraId="2FE7D8CF" w14:textId="77777777" w:rsidR="00CD7F14" w:rsidRDefault="004F141E" w:rsidP="00D40B54">
      <w:pPr>
        <w:ind w:firstLine="720"/>
        <w:rPr>
          <w:b/>
          <w:bCs/>
        </w:rPr>
      </w:pPr>
      <w:r>
        <w:t xml:space="preserve">Nespecifiskas muguras lejasdaļas sāpes ir izplatīta patoloģija, kas bieži vien nepamatoti tiek kodēta kā </w:t>
      </w:r>
      <w:r w:rsidRPr="00DA5268">
        <w:rPr>
          <w:b/>
        </w:rPr>
        <w:t>M47.</w:t>
      </w:r>
      <w:r w:rsidR="00DA5268" w:rsidRPr="00DA5268">
        <w:rPr>
          <w:b/>
        </w:rPr>
        <w:t>_</w:t>
      </w:r>
      <w:r w:rsidRPr="00DA5268">
        <w:rPr>
          <w:b/>
        </w:rPr>
        <w:t xml:space="preserve"> Spondiloze</w:t>
      </w:r>
      <w:r>
        <w:t>.</w:t>
      </w:r>
      <w:r w:rsidR="00CD7F14" w:rsidRPr="00CD7F14">
        <w:rPr>
          <w:b/>
          <w:bCs/>
        </w:rPr>
        <w:t xml:space="preserve"> </w:t>
      </w:r>
    </w:p>
    <w:p w14:paraId="52CC69AC" w14:textId="6D2354E5" w:rsidR="004F141E" w:rsidRDefault="00CD7F14" w:rsidP="00580D1E">
      <w:pPr>
        <w:ind w:firstLine="720"/>
        <w:rPr>
          <w:rFonts w:eastAsia="Arial"/>
        </w:rPr>
      </w:pPr>
      <w:r w:rsidRPr="00580D1E">
        <w:rPr>
          <w:bCs/>
        </w:rPr>
        <w:t>Neprecizētas muguras lejasdaļas sāpes</w:t>
      </w:r>
      <w:r>
        <w:t xml:space="preserve"> kodē </w:t>
      </w:r>
      <w:r w:rsidRPr="00DA5268">
        <w:rPr>
          <w:b/>
        </w:rPr>
        <w:t>M54.5 Muguras lejasdaļas sāpes</w:t>
      </w:r>
      <w:r>
        <w:t>.</w:t>
      </w:r>
    </w:p>
    <w:p w14:paraId="06FED5BD" w14:textId="77777777" w:rsidR="004F141E" w:rsidRDefault="004F141E" w:rsidP="00D40B54"/>
    <w:p w14:paraId="795A5680" w14:textId="5EBED38E" w:rsidR="004F141E" w:rsidRDefault="004F141E" w:rsidP="00580D1E">
      <w:pPr>
        <w:ind w:firstLine="720"/>
      </w:pPr>
      <w:r>
        <w:rPr>
          <w:b/>
          <w:bCs/>
        </w:rPr>
        <w:t>Lumbāla radikulopātija</w:t>
      </w:r>
      <w:r>
        <w:t xml:space="preserve"> - pa nerva gaitu izstarojošas sāpes, tipiski L4-S1 saknīte. Kodē kā </w:t>
      </w:r>
      <w:r w:rsidRPr="00DA5268">
        <w:rPr>
          <w:b/>
        </w:rPr>
        <w:t>M54.1</w:t>
      </w:r>
      <w:r w:rsidR="00D83103">
        <w:rPr>
          <w:b/>
        </w:rPr>
        <w:t xml:space="preserve"> </w:t>
      </w:r>
      <w:r w:rsidRPr="00DA5268">
        <w:rPr>
          <w:b/>
        </w:rPr>
        <w:t>Radikulopātija</w:t>
      </w:r>
      <w:r w:rsidR="00D83103">
        <w:t>,</w:t>
      </w:r>
      <w:r>
        <w:t xml:space="preserve"> </w:t>
      </w:r>
      <w:r w:rsidRPr="00DA5268">
        <w:rPr>
          <w:b/>
        </w:rPr>
        <w:t>M54.3 Išiass</w:t>
      </w:r>
      <w:r>
        <w:t xml:space="preserve"> vai </w:t>
      </w:r>
      <w:r w:rsidRPr="00DA5268">
        <w:rPr>
          <w:b/>
        </w:rPr>
        <w:t>M54.4 Išiass ar kriku (</w:t>
      </w:r>
      <w:r w:rsidRPr="00DA5268">
        <w:rPr>
          <w:b/>
          <w:i/>
          <w:iCs/>
        </w:rPr>
        <w:t>lumbago</w:t>
      </w:r>
      <w:r w:rsidRPr="00DA5268">
        <w:rPr>
          <w:b/>
        </w:rPr>
        <w:t>)</w:t>
      </w:r>
      <w:r>
        <w:t>.</w:t>
      </w:r>
    </w:p>
    <w:p w14:paraId="19B5581A" w14:textId="77777777" w:rsidR="004F141E" w:rsidRDefault="004F141E" w:rsidP="00D40B54"/>
    <w:p w14:paraId="1106D35C" w14:textId="5FB0D858" w:rsidR="004F141E" w:rsidRDefault="004F141E" w:rsidP="00580D1E">
      <w:pPr>
        <w:ind w:firstLine="720"/>
      </w:pPr>
      <w:r>
        <w:rPr>
          <w:b/>
          <w:bCs/>
        </w:rPr>
        <w:lastRenderedPageBreak/>
        <w:t>Lumbālās daļas diska trūce ar radikulopātiju</w:t>
      </w:r>
      <w:r w:rsidR="00CD7F14">
        <w:t xml:space="preserve"> (obligāti j</w:t>
      </w:r>
      <w:r>
        <w:t>ābūt MR/CT apstiprinājuma</w:t>
      </w:r>
      <w:r w:rsidR="00D83103">
        <w:t>m</w:t>
      </w:r>
      <w:r w:rsidR="00CD7F14">
        <w:t>) kodē šādi:</w:t>
      </w:r>
    </w:p>
    <w:p w14:paraId="4DE71F2D" w14:textId="1B03CB75" w:rsidR="004F141E" w:rsidRPr="001707F3" w:rsidRDefault="004F141E" w:rsidP="001707F3">
      <w:pPr>
        <w:pStyle w:val="ListParagraph"/>
        <w:numPr>
          <w:ilvl w:val="1"/>
          <w:numId w:val="51"/>
        </w:numPr>
        <w:rPr>
          <w:b/>
          <w:bCs/>
        </w:rPr>
      </w:pPr>
      <w:r w:rsidRPr="001707F3">
        <w:rPr>
          <w:b/>
          <w:bCs/>
        </w:rPr>
        <w:t>M51.1 Lumbālo un citu intravertebrālo disku bojājumi ar radikulopātiju</w:t>
      </w:r>
      <w:r w:rsidR="00D83103" w:rsidRPr="001707F3">
        <w:rPr>
          <w:b/>
          <w:bCs/>
        </w:rPr>
        <w:t>,</w:t>
      </w:r>
    </w:p>
    <w:p w14:paraId="36A3E860" w14:textId="3E0F8CBF" w:rsidR="004F141E" w:rsidRPr="001707F3" w:rsidRDefault="004F141E" w:rsidP="001707F3">
      <w:pPr>
        <w:pStyle w:val="ListParagraph"/>
        <w:numPr>
          <w:ilvl w:val="1"/>
          <w:numId w:val="51"/>
        </w:numPr>
        <w:rPr>
          <w:b/>
          <w:bCs/>
        </w:rPr>
      </w:pPr>
      <w:r w:rsidRPr="001707F3">
        <w:rPr>
          <w:b/>
          <w:bCs/>
        </w:rPr>
        <w:t>G55.1* Nervu saknīšu un pinumu kompresija intervertebrālā diska bojājuma dēļ</w:t>
      </w:r>
      <w:r w:rsidR="00D83103" w:rsidRPr="001707F3">
        <w:rPr>
          <w:b/>
          <w:bCs/>
        </w:rPr>
        <w:t>.</w:t>
      </w:r>
    </w:p>
    <w:p w14:paraId="49167B59" w14:textId="77777777" w:rsidR="004F141E" w:rsidRDefault="004F141E" w:rsidP="00D40B54"/>
    <w:p w14:paraId="7E86E251" w14:textId="77777777" w:rsidR="004F141E" w:rsidRDefault="004F141E" w:rsidP="00580D1E">
      <w:pPr>
        <w:ind w:firstLine="720"/>
      </w:pPr>
      <w:r>
        <w:rPr>
          <w:b/>
          <w:bCs/>
        </w:rPr>
        <w:t>Spondilolistēze</w:t>
      </w:r>
      <w:r>
        <w:t xml:space="preserve"> - nobīdījies mugurkaula skriemelis, kā rezultātā muguras sāpes pasliktinās aktivitātes laikā, var izstarot pa nerva gaitu, ja skar nerva saknīti. Diagnozi apstiprina RTG/CT izmeklējumā. Kodē </w:t>
      </w:r>
      <w:r w:rsidRPr="00DA5268">
        <w:rPr>
          <w:b/>
        </w:rPr>
        <w:t>M43.1 Spondilolistēze</w:t>
      </w:r>
      <w:r>
        <w:t>.</w:t>
      </w:r>
    </w:p>
    <w:p w14:paraId="17A5273A" w14:textId="77777777" w:rsidR="004F141E" w:rsidRDefault="004F141E" w:rsidP="00D40B54"/>
    <w:p w14:paraId="35DEA1D4" w14:textId="27E9384B" w:rsidR="004F141E" w:rsidRDefault="004F141E" w:rsidP="00580D1E">
      <w:pPr>
        <w:ind w:firstLine="720"/>
      </w:pPr>
      <w:r>
        <w:rPr>
          <w:b/>
          <w:bCs/>
        </w:rPr>
        <w:t>Muskuļu sastiepums</w:t>
      </w:r>
      <w:r>
        <w:t>, kas parādās pēkšņi fiziskas aktivitātes laikā</w:t>
      </w:r>
      <w:r w:rsidR="00CD7F14">
        <w:t xml:space="preserve"> i</w:t>
      </w:r>
      <w:r>
        <w:t xml:space="preserve">r lokāls palpators sāpīgums un nav radikulopātija. Kodē </w:t>
      </w:r>
      <w:r w:rsidRPr="00DA5268">
        <w:rPr>
          <w:b/>
        </w:rPr>
        <w:t>S39.0 Vēdera, jostasvietas un iegurņa muskuļu un cīpslu ievainojumi</w:t>
      </w:r>
      <w:r>
        <w:t>.</w:t>
      </w:r>
    </w:p>
    <w:p w14:paraId="38F31FFA" w14:textId="77777777" w:rsidR="004F141E" w:rsidRDefault="004F141E" w:rsidP="00D40B54"/>
    <w:p w14:paraId="621E8B1E" w14:textId="39216F76" w:rsidR="004F141E" w:rsidRDefault="004F141E" w:rsidP="001707F3">
      <w:pPr>
        <w:ind w:firstLine="720"/>
      </w:pPr>
      <w:r w:rsidRPr="00580D1E">
        <w:rPr>
          <w:b/>
          <w:bCs/>
          <w:i/>
          <w:iCs/>
        </w:rPr>
        <w:t>Cauda equina</w:t>
      </w:r>
      <w:r>
        <w:rPr>
          <w:b/>
          <w:bCs/>
        </w:rPr>
        <w:t xml:space="preserve"> sindroms</w:t>
      </w:r>
      <w:r>
        <w:t xml:space="preserve"> - spēcīgas muguras lejasdaļas sāpes ar segla tipa anestēziju (nejūtīgums starpenes apvidū), urīnpūšļa disfunkcija, vājums kājās vai sensors deficīts</w:t>
      </w:r>
      <w:r w:rsidR="00CD7F14">
        <w:t xml:space="preserve"> jākodē:</w:t>
      </w:r>
    </w:p>
    <w:p w14:paraId="48CBDACF" w14:textId="4490BE54" w:rsidR="004F141E" w:rsidRPr="001707F3" w:rsidRDefault="004F141E" w:rsidP="001707F3">
      <w:pPr>
        <w:pStyle w:val="ListParagraph"/>
        <w:numPr>
          <w:ilvl w:val="0"/>
          <w:numId w:val="52"/>
        </w:numPr>
        <w:rPr>
          <w:b/>
          <w:bCs/>
        </w:rPr>
      </w:pPr>
      <w:r w:rsidRPr="001707F3">
        <w:rPr>
          <w:b/>
          <w:bCs/>
        </w:rPr>
        <w:t>G83.4 Zirga astes (</w:t>
      </w:r>
      <w:r w:rsidRPr="001707F3">
        <w:rPr>
          <w:b/>
          <w:bCs/>
          <w:i/>
          <w:iCs/>
        </w:rPr>
        <w:t>cauda</w:t>
      </w:r>
      <w:r w:rsidRPr="001707F3">
        <w:rPr>
          <w:b/>
          <w:bCs/>
        </w:rPr>
        <w:t xml:space="preserve"> </w:t>
      </w:r>
      <w:r w:rsidRPr="001707F3">
        <w:rPr>
          <w:b/>
          <w:bCs/>
          <w:i/>
          <w:iCs/>
        </w:rPr>
        <w:t>equina</w:t>
      </w:r>
      <w:r w:rsidRPr="001707F3">
        <w:rPr>
          <w:b/>
          <w:bCs/>
        </w:rPr>
        <w:t>) sindroms</w:t>
      </w:r>
      <w:r w:rsidR="003D142A">
        <w:rPr>
          <w:b/>
          <w:bCs/>
        </w:rPr>
        <w:t>,</w:t>
      </w:r>
    </w:p>
    <w:p w14:paraId="4F961A07" w14:textId="0D5A60B1" w:rsidR="004F141E" w:rsidRPr="001707F3" w:rsidRDefault="004F141E" w:rsidP="001707F3">
      <w:pPr>
        <w:pStyle w:val="ListParagraph"/>
        <w:numPr>
          <w:ilvl w:val="0"/>
          <w:numId w:val="52"/>
        </w:numPr>
        <w:rPr>
          <w:b/>
          <w:bCs/>
        </w:rPr>
      </w:pPr>
      <w:r w:rsidRPr="001707F3">
        <w:rPr>
          <w:b/>
          <w:bCs/>
        </w:rPr>
        <w:t>M51.1 Lumbālo un citu intravertebrālo disku bojājumi ar radikulopātiju</w:t>
      </w:r>
      <w:r w:rsidR="003D142A">
        <w:rPr>
          <w:b/>
          <w:bCs/>
        </w:rPr>
        <w:t>.</w:t>
      </w:r>
    </w:p>
    <w:p w14:paraId="4C716EC9" w14:textId="77777777" w:rsidR="004F141E" w:rsidRPr="00580D1E" w:rsidRDefault="004F141E" w:rsidP="00D40B54">
      <w:pPr>
        <w:rPr>
          <w:b/>
          <w:bCs/>
        </w:rPr>
      </w:pPr>
    </w:p>
    <w:p w14:paraId="36B3F29B" w14:textId="3A3D280B" w:rsidR="004F141E" w:rsidRDefault="004F141E" w:rsidP="001707F3">
      <w:pPr>
        <w:ind w:firstLine="720"/>
      </w:pPr>
      <w:r>
        <w:rPr>
          <w:b/>
          <w:bCs/>
        </w:rPr>
        <w:t>Muguras lejasdaļas sāpes pēc operācijas</w:t>
      </w:r>
      <w:r>
        <w:t xml:space="preserve"> - persistējošas sāpes pēc laminektomijas, mugurkaula osteosintēzes</w:t>
      </w:r>
      <w:r w:rsidR="00CD7F14">
        <w:t>, k</w:t>
      </w:r>
      <w:r>
        <w:t xml:space="preserve">odē </w:t>
      </w:r>
      <w:r w:rsidRPr="00DA5268">
        <w:rPr>
          <w:b/>
        </w:rPr>
        <w:t>G97.1 Citas spinālas un lumbālpunkcijas komplikācijas</w:t>
      </w:r>
      <w:r>
        <w:t xml:space="preserve"> vai </w:t>
      </w:r>
      <w:r w:rsidRPr="00DA5268">
        <w:rPr>
          <w:b/>
        </w:rPr>
        <w:t>M96.8 Citi muskuļu un skeleta bojājumi pēc manipulācijām</w:t>
      </w:r>
      <w:r>
        <w:t>. Ja tās ir komplikācijas pēcoperācijas periodā (</w:t>
      </w:r>
      <w:r w:rsidR="00CD7F14">
        <w:t xml:space="preserve">līdz </w:t>
      </w:r>
      <w:r>
        <w:t>4 nedēļ</w:t>
      </w:r>
      <w:r w:rsidR="00CD7F14">
        <w:t>ām</w:t>
      </w:r>
      <w:r>
        <w:t xml:space="preserve">), tad kodē </w:t>
      </w:r>
      <w:r w:rsidRPr="00DA5268">
        <w:rPr>
          <w:b/>
        </w:rPr>
        <w:t>T84.8</w:t>
      </w:r>
      <w:r w:rsidR="00CD7F14">
        <w:rPr>
          <w:b/>
        </w:rPr>
        <w:t> </w:t>
      </w:r>
      <w:r w:rsidRPr="00DA5268">
        <w:rPr>
          <w:b/>
        </w:rPr>
        <w:t>Citas iekšēju ortopēdisku protēžu, implantātu un transplantātu komplikācijas</w:t>
      </w:r>
      <w:r>
        <w:t>.</w:t>
      </w:r>
    </w:p>
    <w:p w14:paraId="306EF921" w14:textId="77777777" w:rsidR="004F141E" w:rsidRDefault="004F141E" w:rsidP="00D40B54"/>
    <w:p w14:paraId="2C583225" w14:textId="77777777" w:rsidR="004F141E" w:rsidRDefault="004F141E" w:rsidP="00D40B54">
      <w:pPr>
        <w:pStyle w:val="Heading2"/>
        <w:rPr>
          <w:rFonts w:eastAsia="Arial"/>
        </w:rPr>
      </w:pPr>
      <w:bookmarkStart w:id="182" w:name="_smpyltvo7awc"/>
      <w:bookmarkStart w:id="183" w:name="_Rabdomiolīze"/>
      <w:bookmarkStart w:id="184" w:name="_Toc238456239"/>
      <w:bookmarkEnd w:id="182"/>
      <w:bookmarkEnd w:id="183"/>
      <w:r>
        <w:rPr>
          <w:rFonts w:eastAsia="Arial"/>
        </w:rPr>
        <w:t>Rabdomiolīze</w:t>
      </w:r>
      <w:bookmarkEnd w:id="184"/>
    </w:p>
    <w:p w14:paraId="4E887009" w14:textId="41AA7E95" w:rsidR="004F141E" w:rsidRDefault="004F141E" w:rsidP="00580D1E">
      <w:pPr>
        <w:ind w:firstLine="720"/>
        <w:rPr>
          <w:rFonts w:eastAsia="Arial"/>
        </w:rPr>
      </w:pPr>
      <w:r>
        <w:t xml:space="preserve">Rabdomiolīze var izraisīt akūtu nieru bojājumu. Ja ir netraumatisks muskuļu bojājums, tad kodē </w:t>
      </w:r>
      <w:r w:rsidRPr="00DA5268">
        <w:rPr>
          <w:b/>
        </w:rPr>
        <w:t>M62.8 Citi precizēti muskuļu bojājumi</w:t>
      </w:r>
      <w:r>
        <w:t xml:space="preserve"> un nieru bo</w:t>
      </w:r>
      <w:r w:rsidR="00CD7F14">
        <w:t>j</w:t>
      </w:r>
      <w:r>
        <w:t>ājumu, ja tāds ir.</w:t>
      </w:r>
    </w:p>
    <w:p w14:paraId="633EE4C1" w14:textId="77777777" w:rsidR="004F141E" w:rsidRDefault="004F141E" w:rsidP="00580D1E">
      <w:pPr>
        <w:ind w:firstLine="720"/>
      </w:pPr>
      <w:r>
        <w:t xml:space="preserve">Ja nieru bojājumu izraisa traumatiskas etioloģijas rabdomiolīze, tad kodē </w:t>
      </w:r>
      <w:r>
        <w:rPr>
          <w:u w:val="single"/>
        </w:rPr>
        <w:t>tikai</w:t>
      </w:r>
      <w:r>
        <w:t xml:space="preserve"> </w:t>
      </w:r>
      <w:r w:rsidRPr="00DA5268">
        <w:rPr>
          <w:b/>
        </w:rPr>
        <w:t>T79.5 Traumatiska anūrija</w:t>
      </w:r>
      <w:r>
        <w:t>.</w:t>
      </w:r>
    </w:p>
    <w:p w14:paraId="7EDAB7FF" w14:textId="77777777" w:rsidR="004F141E" w:rsidRDefault="004F141E" w:rsidP="00D40B54">
      <w:pPr>
        <w:ind w:firstLine="720"/>
      </w:pPr>
    </w:p>
    <w:p w14:paraId="27D1A374" w14:textId="77777777" w:rsidR="004F141E" w:rsidRDefault="004F141E" w:rsidP="00D40B54"/>
    <w:p w14:paraId="30786FAF" w14:textId="77777777" w:rsidR="004F141E" w:rsidRDefault="004F141E" w:rsidP="00D40B54">
      <w:pPr>
        <w:pStyle w:val="Heading2"/>
        <w:rPr>
          <w:rFonts w:eastAsia="Arial"/>
        </w:rPr>
      </w:pPr>
      <w:bookmarkStart w:id="185" w:name="_hot7dgdyr1xd"/>
      <w:bookmarkStart w:id="186" w:name="_Patoloģiski_lūzumi"/>
      <w:bookmarkStart w:id="187" w:name="_Toc238456240"/>
      <w:bookmarkEnd w:id="185"/>
      <w:bookmarkEnd w:id="186"/>
      <w:r>
        <w:rPr>
          <w:rFonts w:eastAsia="Arial"/>
        </w:rPr>
        <w:t>Patoloģiski lūzumi</w:t>
      </w:r>
      <w:bookmarkEnd w:id="187"/>
    </w:p>
    <w:p w14:paraId="17615E8C" w14:textId="77777777" w:rsidR="004F141E" w:rsidRDefault="004F141E" w:rsidP="00580D1E">
      <w:pPr>
        <w:ind w:firstLine="720"/>
        <w:rPr>
          <w:rFonts w:eastAsia="Arial"/>
        </w:rPr>
      </w:pPr>
      <w:r>
        <w:t xml:space="preserve">Patoloģisks lūzums audzēju gadījumā tiek kodēts ar </w:t>
      </w:r>
      <w:r w:rsidRPr="00DA5268">
        <w:rPr>
          <w:b/>
        </w:rPr>
        <w:t>M90.7* Kaula lūzums audzēja dēļ</w:t>
      </w:r>
      <w:r>
        <w:t xml:space="preserve"> vai </w:t>
      </w:r>
      <w:r w:rsidRPr="00DA5268">
        <w:rPr>
          <w:b/>
        </w:rPr>
        <w:t>M49.5* Saplacis mugurkaulāja skriemelis citur klasificētu slimību dēļ</w:t>
      </w:r>
      <w:r>
        <w:t>, papildus norādot metastāzes un pamata audzēju.</w:t>
      </w:r>
    </w:p>
    <w:p w14:paraId="0D74EFC3" w14:textId="77777777" w:rsidR="004F141E" w:rsidRDefault="004F141E" w:rsidP="00D40B54"/>
    <w:p w14:paraId="5A1EC994" w14:textId="57360E81" w:rsidR="004F141E" w:rsidRDefault="004F141E" w:rsidP="00580D1E">
      <w:pPr>
        <w:ind w:firstLine="720"/>
      </w:pPr>
      <w:r>
        <w:t xml:space="preserve">Osteoporozes izraisīts patoloģisks lūzums tiek kodēts ar </w:t>
      </w:r>
      <w:r w:rsidRPr="00DA5268">
        <w:rPr>
          <w:b/>
        </w:rPr>
        <w:t>M80.</w:t>
      </w:r>
      <w:r w:rsidR="00DA5268" w:rsidRPr="00DA5268">
        <w:rPr>
          <w:b/>
        </w:rPr>
        <w:t>_</w:t>
      </w:r>
      <w:r w:rsidRPr="00DA5268">
        <w:rPr>
          <w:b/>
        </w:rPr>
        <w:t xml:space="preserve"> Osteoporoze ar patoloģisku lūzumu</w:t>
      </w:r>
      <w:r>
        <w:t xml:space="preserve"> (jābūt norādītam, ka lūzums ir osteoporozes</w:t>
      </w:r>
      <w:r w:rsidR="00CD7F14" w:rsidRPr="00CD7F14">
        <w:t xml:space="preserve"> </w:t>
      </w:r>
      <w:r w:rsidR="00CD7F14">
        <w:t>dēļ</w:t>
      </w:r>
      <w:r>
        <w:t>).</w:t>
      </w:r>
    </w:p>
    <w:p w14:paraId="6A282661" w14:textId="77777777" w:rsidR="004F141E" w:rsidRDefault="004F141E" w:rsidP="00D40B54"/>
    <w:p w14:paraId="21553B7F" w14:textId="77777777" w:rsidR="004F141E" w:rsidRPr="00580D1E" w:rsidRDefault="004F141E" w:rsidP="00D40B54">
      <w:pPr>
        <w:rPr>
          <w:bCs/>
          <w:u w:val="single"/>
        </w:rPr>
      </w:pPr>
      <w:r w:rsidRPr="00580D1E">
        <w:rPr>
          <w:bCs/>
          <w:u w:val="single"/>
        </w:rPr>
        <w:t>Piemēri</w:t>
      </w:r>
    </w:p>
    <w:p w14:paraId="5DD82BF6" w14:textId="77777777" w:rsidR="004F141E" w:rsidRDefault="004F141E" w:rsidP="00D40B54"/>
    <w:p w14:paraId="773CFA1D" w14:textId="77777777" w:rsidR="00580D1E" w:rsidRDefault="00580D1E" w:rsidP="00D40B54">
      <w:r>
        <w:t>Nr. 1</w:t>
      </w:r>
    </w:p>
    <w:p w14:paraId="491B5861" w14:textId="003723BE" w:rsidR="004F141E" w:rsidRDefault="004F141E" w:rsidP="00D40B54">
      <w:r>
        <w:lastRenderedPageBreak/>
        <w:t>Pacients stacionēts ar osteoporozes izraisītu patoloģisku apakšdelma lūzumu</w:t>
      </w:r>
    </w:p>
    <w:p w14:paraId="391A5D2D" w14:textId="77059000" w:rsidR="004F141E" w:rsidRDefault="004F141E" w:rsidP="00D40B54">
      <w:r>
        <w:tab/>
        <w:t xml:space="preserve">M80.9 </w:t>
      </w:r>
      <w:r w:rsidR="00CD7F14">
        <w:tab/>
      </w:r>
      <w:r>
        <w:t>Neprecizēta osteoporoze ar patoloģisku lūzumu</w:t>
      </w:r>
    </w:p>
    <w:p w14:paraId="43755C51" w14:textId="77777777" w:rsidR="004F141E" w:rsidRDefault="004F141E" w:rsidP="00D40B54"/>
    <w:p w14:paraId="37F65567" w14:textId="77777777" w:rsidR="00580D1E" w:rsidRDefault="00580D1E" w:rsidP="00D40B54">
      <w:r>
        <w:t>Nr. 2</w:t>
      </w:r>
    </w:p>
    <w:p w14:paraId="08636885" w14:textId="5E62E2E6" w:rsidR="004F141E" w:rsidRDefault="004F141E" w:rsidP="00D40B54">
      <w:r>
        <w:t>Pacients ar augšstilba kaula kakliņa lūzumu pēc kritiena mājās, zināma osteoporoze</w:t>
      </w:r>
    </w:p>
    <w:p w14:paraId="68AD68AB" w14:textId="265B16D1" w:rsidR="004F141E" w:rsidRDefault="004F141E" w:rsidP="00D40B54">
      <w:r>
        <w:tab/>
        <w:t xml:space="preserve">S72.0 </w:t>
      </w:r>
      <w:r w:rsidR="00CD7F14">
        <w:tab/>
      </w:r>
      <w:r>
        <w:t>Ciskas kaula kakliņa (</w:t>
      </w:r>
      <w:r>
        <w:rPr>
          <w:i/>
          <w:iCs/>
        </w:rPr>
        <w:t>collum</w:t>
      </w:r>
      <w:r>
        <w:t xml:space="preserve"> </w:t>
      </w:r>
      <w:r>
        <w:rPr>
          <w:i/>
          <w:iCs/>
        </w:rPr>
        <w:t>femoris</w:t>
      </w:r>
      <w:r>
        <w:t>) lūzums</w:t>
      </w:r>
    </w:p>
    <w:p w14:paraId="5F95445B" w14:textId="4F53F3BD" w:rsidR="004F141E" w:rsidRDefault="004F141E" w:rsidP="00D40B54">
      <w:r>
        <w:tab/>
        <w:t xml:space="preserve">W19.0 </w:t>
      </w:r>
      <w:r w:rsidR="00CD7F14">
        <w:tab/>
      </w:r>
      <w:r>
        <w:t xml:space="preserve">Neprecizēts kritiens </w:t>
      </w:r>
    </w:p>
    <w:p w14:paraId="7C6C47E6" w14:textId="74831B34" w:rsidR="004F141E" w:rsidRDefault="004F141E" w:rsidP="00D40B54">
      <w:r>
        <w:tab/>
        <w:t xml:space="preserve">M81.9 </w:t>
      </w:r>
      <w:r w:rsidR="00CD7F14">
        <w:tab/>
      </w:r>
      <w:r>
        <w:t xml:space="preserve">Neprecizēta osteoporoze </w:t>
      </w:r>
    </w:p>
    <w:p w14:paraId="610F3186" w14:textId="77777777" w:rsidR="004F141E" w:rsidRDefault="004F141E" w:rsidP="00D40B54"/>
    <w:p w14:paraId="50761D8F" w14:textId="77777777" w:rsidR="00580D1E" w:rsidRDefault="00580D1E" w:rsidP="00580D1E">
      <w:r>
        <w:t>Nr. 3</w:t>
      </w:r>
    </w:p>
    <w:p w14:paraId="5496EE36" w14:textId="34B4534F" w:rsidR="004F141E" w:rsidRDefault="004F141E" w:rsidP="00D40B54">
      <w:r>
        <w:t>Pacients ar patoloģisku lūzumu traumatoloģijas nodaļā. Lūzums augšstilba kaula kakliņā, ko izraisījusi augšstilba kaula osteosarkoma</w:t>
      </w:r>
    </w:p>
    <w:p w14:paraId="6572366C" w14:textId="77777777" w:rsidR="00580D1E" w:rsidRDefault="004F141E" w:rsidP="00D40B54">
      <w:r>
        <w:tab/>
        <w:t xml:space="preserve">C40.2 </w:t>
      </w:r>
      <w:r w:rsidR="00FC5EB4">
        <w:tab/>
        <w:t xml:space="preserve">  </w:t>
      </w:r>
      <w:r>
        <w:t>Apakšējās ekstremitātes garie kauli</w:t>
      </w:r>
    </w:p>
    <w:p w14:paraId="3D3D74A5" w14:textId="1A31960D" w:rsidR="004F141E" w:rsidRDefault="00580D1E" w:rsidP="00D40B54">
      <w:r>
        <w:tab/>
        <w:t>M90.7* Kaula lūzums audzēja dēļ</w:t>
      </w:r>
    </w:p>
    <w:p w14:paraId="79B0AE69" w14:textId="77777777" w:rsidR="004F141E" w:rsidRDefault="004F141E" w:rsidP="00D40B54"/>
    <w:p w14:paraId="2517A340" w14:textId="77777777" w:rsidR="00580D1E" w:rsidRDefault="00580D1E" w:rsidP="00D40B54">
      <w:r>
        <w:t>Nr. 4</w:t>
      </w:r>
    </w:p>
    <w:p w14:paraId="0A1FF57F" w14:textId="16DE99B5" w:rsidR="004F141E" w:rsidRDefault="004F141E" w:rsidP="00D40B54">
      <w:r>
        <w:t>Pacients tiek stacionēts ar patoloģisku augšstilba kakliņa lūzumu, ko izraisījusi kaulu metastāze no primāra</w:t>
      </w:r>
      <w:r w:rsidR="00FC5EB4">
        <w:t>s</w:t>
      </w:r>
      <w:r>
        <w:t xml:space="preserve"> krūšu adenokarcinomas. Tiek veikta lūzuma operācija</w:t>
      </w:r>
    </w:p>
    <w:p w14:paraId="7FE9B4F5" w14:textId="1C67A07B" w:rsidR="00580D1E" w:rsidRDefault="004F141E" w:rsidP="00D40B54">
      <w:r>
        <w:tab/>
        <w:t>C79.5</w:t>
      </w:r>
      <w:r w:rsidR="00CF44F2">
        <w:t xml:space="preserve"> </w:t>
      </w:r>
      <w:r>
        <w:t>Sekundārs kaula un kaula smadzeņu ļaundabīgs audzējs</w:t>
      </w:r>
    </w:p>
    <w:p w14:paraId="03CCC909" w14:textId="30AD9B5D" w:rsidR="004F141E" w:rsidRDefault="00580D1E" w:rsidP="00D40B54">
      <w:r>
        <w:tab/>
        <w:t>M90.7*</w:t>
      </w:r>
      <w:r w:rsidR="00CF44F2">
        <w:t xml:space="preserve"> </w:t>
      </w:r>
      <w:r>
        <w:t xml:space="preserve">Kaula lūzums audzēja dēļ </w:t>
      </w:r>
    </w:p>
    <w:p w14:paraId="624911BE" w14:textId="25C3B995" w:rsidR="004F141E" w:rsidRDefault="004F141E" w:rsidP="00D40B54">
      <w:r>
        <w:tab/>
        <w:t>C50.9</w:t>
      </w:r>
      <w:r w:rsidR="00FC5EB4">
        <w:tab/>
      </w:r>
      <w:r w:rsidR="00CF44F2">
        <w:t xml:space="preserve">  </w:t>
      </w:r>
      <w:r>
        <w:t>Krūts audzējs, bez precizējuma</w:t>
      </w:r>
    </w:p>
    <w:p w14:paraId="283A9E0F" w14:textId="77777777" w:rsidR="004F141E" w:rsidRDefault="004F141E" w:rsidP="00D40B54"/>
    <w:p w14:paraId="6BCE7ED6" w14:textId="52B24E0B" w:rsidR="004F141E" w:rsidRDefault="004F141E" w:rsidP="00D40B54">
      <w:pPr>
        <w:pStyle w:val="Heading2"/>
        <w:rPr>
          <w:rFonts w:eastAsia="Arial"/>
        </w:rPr>
      </w:pPr>
      <w:bookmarkStart w:id="188" w:name="_23v0qrxlf6a1"/>
      <w:bookmarkStart w:id="189" w:name="_Toc238456241"/>
      <w:bookmarkEnd w:id="188"/>
      <w:r>
        <w:rPr>
          <w:rFonts w:eastAsia="Arial"/>
        </w:rPr>
        <w:t>Periprotētiski un periimplantu lūzumi</w:t>
      </w:r>
      <w:bookmarkEnd w:id="189"/>
    </w:p>
    <w:p w14:paraId="6BE4CC54" w14:textId="03ED2CAC" w:rsidR="004F141E" w:rsidRDefault="00580D1E" w:rsidP="00063BE8">
      <w:pPr>
        <w:ind w:firstLine="720"/>
        <w:rPr>
          <w:rFonts w:eastAsia="Arial"/>
        </w:rPr>
      </w:pPr>
      <w:r>
        <w:t>I</w:t>
      </w:r>
      <w:r w:rsidR="004F141E">
        <w:t>mplanta lūzums</w:t>
      </w:r>
      <w:r>
        <w:t xml:space="preserve"> jākodē ar kodu </w:t>
      </w:r>
      <w:r w:rsidRPr="00063BE8">
        <w:rPr>
          <w:rFonts w:eastAsia="Times New Roman" w:cs="Times New Roman"/>
          <w:b/>
          <w:kern w:val="0"/>
          <w:lang w:val="en-US"/>
          <w14:ligatures w14:val="none"/>
        </w:rPr>
        <w:t>T84</w:t>
      </w:r>
      <w:r w:rsidR="00063BE8">
        <w:rPr>
          <w:rFonts w:eastAsia="Times New Roman" w:cs="Times New Roman"/>
          <w:b/>
          <w:kern w:val="0"/>
          <w:lang w:val="en-US"/>
          <w14:ligatures w14:val="none"/>
        </w:rPr>
        <w:t>.0-T84.4</w:t>
      </w:r>
      <w:r w:rsidR="00063BE8" w:rsidRPr="00063BE8">
        <w:rPr>
          <w:b/>
        </w:rPr>
        <w:t xml:space="preserve"> Implantētu iekšēju ortopēdisku ierīču, implantātu un transplantātu komplikācijas</w:t>
      </w:r>
      <w:r w:rsidRPr="00063BE8">
        <w:rPr>
          <w:rFonts w:eastAsia="Times New Roman" w:cs="Times New Roman"/>
          <w:b/>
          <w:kern w:val="0"/>
          <w:lang w:val="en-US"/>
          <w14:ligatures w14:val="none"/>
        </w:rPr>
        <w:t>.</w:t>
      </w:r>
      <w:r>
        <w:rPr>
          <w:rFonts w:eastAsia="Times New Roman" w:cs="Times New Roman"/>
          <w:kern w:val="0"/>
          <w:lang w:val="en-US"/>
          <w14:ligatures w14:val="none"/>
        </w:rPr>
        <w:t xml:space="preserve"> Kaula </w:t>
      </w:r>
      <w:r w:rsidRPr="001707F3">
        <w:rPr>
          <w:rFonts w:eastAsia="Times New Roman" w:cs="Times New Roman"/>
          <w:kern w:val="0"/>
          <w14:ligatures w14:val="none"/>
        </w:rPr>
        <w:t>lūzums blakus</w:t>
      </w:r>
      <w:r w:rsidR="00063BE8" w:rsidRPr="001707F3">
        <w:rPr>
          <w:rFonts w:eastAsia="Times New Roman" w:cs="Times New Roman"/>
          <w:kern w:val="0"/>
          <w14:ligatures w14:val="none"/>
        </w:rPr>
        <w:t xml:space="preserve"> vai tuvumā ievietotam</w:t>
      </w:r>
      <w:r w:rsidRPr="001707F3">
        <w:rPr>
          <w:rFonts w:eastAsia="Times New Roman" w:cs="Times New Roman"/>
          <w:kern w:val="0"/>
          <w14:ligatures w14:val="none"/>
        </w:rPr>
        <w:t xml:space="preserve"> implantam</w:t>
      </w:r>
      <w:r w:rsidR="004F141E">
        <w:t xml:space="preserve"> ar vai bez traumas jākodē kā </w:t>
      </w:r>
      <w:r w:rsidR="004F141E" w:rsidRPr="00DA5268">
        <w:rPr>
          <w:b/>
        </w:rPr>
        <w:t>M96.6 Kaula lūzums pēc ortopēdiska implantāta, locītavas protēzes vai kaula plātnītes ievietošanas</w:t>
      </w:r>
      <w:r w:rsidR="004F141E">
        <w:t>.</w:t>
      </w:r>
    </w:p>
    <w:p w14:paraId="437FA4A2" w14:textId="77777777" w:rsidR="004F141E" w:rsidRDefault="004F141E" w:rsidP="00D40B54"/>
    <w:p w14:paraId="12DBA6E8" w14:textId="681623A9" w:rsidR="004F141E" w:rsidRDefault="004F141E" w:rsidP="00580D1E">
      <w:pPr>
        <w:ind w:firstLine="720"/>
      </w:pPr>
      <w:r>
        <w:t xml:space="preserve">Intraoperatīvi lūzumi, kuri notiek ievietošanas, izņemšanas vai protēzes revīzijas laikā, jākodē no kategorijas </w:t>
      </w:r>
      <w:r w:rsidRPr="006A19C4">
        <w:rPr>
          <w:b/>
        </w:rPr>
        <w:t>XIX</w:t>
      </w:r>
      <w:r>
        <w:t xml:space="preserve"> nodaļa - </w:t>
      </w:r>
      <w:r w:rsidRPr="006A19C4">
        <w:rPr>
          <w:b/>
        </w:rPr>
        <w:t>Ievainojumi, saindēšanās un citas ārējās iedarbes sekas (S00-T98)</w:t>
      </w:r>
      <w:r>
        <w:t xml:space="preserve"> ar attiecīgo kodu. Papildus </w:t>
      </w:r>
      <w:r w:rsidR="00FC5EB4">
        <w:t xml:space="preserve">kā sekundārā diagnoze </w:t>
      </w:r>
      <w:r>
        <w:t>jānorāda, ka tas ir jatrogēns lūzums</w:t>
      </w:r>
      <w:r w:rsidR="006A19C4">
        <w:t xml:space="preserve"> </w:t>
      </w:r>
      <w:r w:rsidR="006A19C4" w:rsidRPr="006A19C4">
        <w:rPr>
          <w:b/>
        </w:rPr>
        <w:t>Ārstnieciskās aprūpes komplikācijas (Y40-Y84)</w:t>
      </w:r>
      <w:r w:rsidR="006A19C4">
        <w:t>.</w:t>
      </w:r>
    </w:p>
    <w:p w14:paraId="0F9ED3C6" w14:textId="77777777" w:rsidR="004F141E" w:rsidRDefault="004F141E" w:rsidP="00D40B54"/>
    <w:p w14:paraId="5B2EFCF7" w14:textId="77777777" w:rsidR="004F141E" w:rsidRPr="006A19C4" w:rsidRDefault="004F141E" w:rsidP="00D40B54">
      <w:pPr>
        <w:rPr>
          <w:bCs/>
          <w:u w:val="single"/>
        </w:rPr>
      </w:pPr>
      <w:r w:rsidRPr="006A19C4">
        <w:rPr>
          <w:bCs/>
          <w:u w:val="single"/>
        </w:rPr>
        <w:t>Piemēri</w:t>
      </w:r>
    </w:p>
    <w:p w14:paraId="34AB65C0" w14:textId="77777777" w:rsidR="004F141E" w:rsidRDefault="004F141E" w:rsidP="00D40B54"/>
    <w:p w14:paraId="03F271E2" w14:textId="77777777" w:rsidR="00580D1E" w:rsidRDefault="00580D1E" w:rsidP="00D40B54">
      <w:r>
        <w:t>Nr. 1</w:t>
      </w:r>
    </w:p>
    <w:p w14:paraId="00233D97" w14:textId="12299EC3" w:rsidR="00DA5268" w:rsidRDefault="004F141E" w:rsidP="00D40B54">
      <w:r>
        <w:t>Pacientam veikta kreisās gūžas totāla endoprotezēšana pirms 6 gadiem, šobrīd sūdzas par sāpēm un tūsku gūžas apvidū. Traumu nolied</w:t>
      </w:r>
      <w:r w:rsidR="00DA5268">
        <w:t>z</w:t>
      </w:r>
      <w:r>
        <w:t>. Tiek diagnosticēts periprotētisks lūzums</w:t>
      </w:r>
    </w:p>
    <w:p w14:paraId="63422215" w14:textId="7596AD6F" w:rsidR="004F141E" w:rsidRDefault="004F141E" w:rsidP="00D40B54">
      <w:pPr>
        <w:ind w:left="1418" w:hanging="698"/>
      </w:pPr>
      <w:r>
        <w:t xml:space="preserve">M96.6 </w:t>
      </w:r>
      <w:r w:rsidR="00FC5EB4">
        <w:tab/>
      </w:r>
      <w:r>
        <w:t>Kaula lūzums pēc ortopēdiska implantāta, locītavas protēzes vai kaula plātnītes ievietošanas</w:t>
      </w:r>
    </w:p>
    <w:p w14:paraId="7B22611B" w14:textId="77777777" w:rsidR="004F141E" w:rsidRDefault="004F141E" w:rsidP="00D40B54"/>
    <w:p w14:paraId="7BC7C618" w14:textId="77777777" w:rsidR="006A19C4" w:rsidRDefault="006A19C4" w:rsidP="00D40B54">
      <w:r>
        <w:t xml:space="preserve">Nr.2 </w:t>
      </w:r>
    </w:p>
    <w:p w14:paraId="4290FD54" w14:textId="14A9F086" w:rsidR="00DA5268" w:rsidRDefault="004F141E" w:rsidP="00D40B54">
      <w:r>
        <w:t>Periprotētisks kreisā augšstilba lūzums. Pacients izkritis no gultas ilgstošās sociālās aprūpes nodaļā</w:t>
      </w:r>
    </w:p>
    <w:p w14:paraId="687094F0" w14:textId="7ECEEE44" w:rsidR="004F141E" w:rsidRDefault="004F141E" w:rsidP="00D40B54">
      <w:pPr>
        <w:ind w:left="1418" w:hanging="698"/>
      </w:pPr>
      <w:r>
        <w:t xml:space="preserve">M96.6 </w:t>
      </w:r>
      <w:r w:rsidR="00FC5EB4">
        <w:tab/>
      </w:r>
      <w:r>
        <w:t>Kaula lūzums pēc ortopēdiska implantāta, locītavas protēzes vai kaula plātnītes ievietošanas</w:t>
      </w:r>
    </w:p>
    <w:p w14:paraId="420EAFB4" w14:textId="3762B81A" w:rsidR="004F141E" w:rsidRDefault="004F141E" w:rsidP="00D40B54">
      <w:r>
        <w:tab/>
        <w:t xml:space="preserve">W06 </w:t>
      </w:r>
      <w:r w:rsidR="00FC5EB4">
        <w:tab/>
      </w:r>
      <w:r>
        <w:t xml:space="preserve">Kritiens no gultas </w:t>
      </w:r>
    </w:p>
    <w:p w14:paraId="4877512D" w14:textId="77777777" w:rsidR="004F141E" w:rsidRDefault="004F141E" w:rsidP="00D40B54"/>
    <w:p w14:paraId="352CDA1E" w14:textId="77777777" w:rsidR="006A19C4" w:rsidRDefault="006A19C4" w:rsidP="00D40B54">
      <w:r>
        <w:lastRenderedPageBreak/>
        <w:t xml:space="preserve">Nr.3 </w:t>
      </w:r>
    </w:p>
    <w:p w14:paraId="2471FB73" w14:textId="15A63084" w:rsidR="004F141E" w:rsidRDefault="004F141E" w:rsidP="00D40B54">
      <w:r>
        <w:t>Augšstilba kaula diafizārs lūzums, kas noticis endoprotezēšanas laikā. Apstiprin</w:t>
      </w:r>
      <w:r w:rsidR="00FC5EB4">
        <w:t>ājums</w:t>
      </w:r>
      <w:r>
        <w:t>, ka iemesls ir nepareizs protēzes izmērs</w:t>
      </w:r>
      <w:r w:rsidR="0067789B">
        <w:t>. Endoprotezēšana netiek pabeigta, tiek ārstēts lūzums</w:t>
      </w:r>
    </w:p>
    <w:p w14:paraId="43C824EC" w14:textId="6348FD21" w:rsidR="004F141E" w:rsidRDefault="004F141E" w:rsidP="00D40B54">
      <w:r>
        <w:tab/>
        <w:t>S72.3</w:t>
      </w:r>
      <w:r w:rsidR="00046668">
        <w:tab/>
      </w:r>
      <w:r>
        <w:t>Ciskas kaula diafizārs lūzums</w:t>
      </w:r>
    </w:p>
    <w:p w14:paraId="75DDF739" w14:textId="102D8E82" w:rsidR="006A19C4" w:rsidRDefault="004F141E" w:rsidP="00D40B54">
      <w:r>
        <w:tab/>
        <w:t>Y65.8</w:t>
      </w:r>
      <w:r w:rsidR="00046668">
        <w:tab/>
      </w:r>
      <w:r>
        <w:t>Citas precizētas neveiksmes ķirurģisku un medicīnisku darbību laikā</w:t>
      </w:r>
    </w:p>
    <w:p w14:paraId="19D2A126" w14:textId="2C960104" w:rsidR="00DA5268" w:rsidRPr="003A1901" w:rsidRDefault="006A19C4" w:rsidP="003A1901">
      <w:r>
        <w:tab/>
        <w:t>M16.0</w:t>
      </w:r>
      <w:r w:rsidR="00046668">
        <w:tab/>
      </w:r>
      <w:r>
        <w:t>Primāra abpusēja koksartroze</w:t>
      </w:r>
      <w:bookmarkStart w:id="190" w:name="_60ql4eccfp42"/>
      <w:bookmarkEnd w:id="190"/>
      <w:r w:rsidR="00DA5268">
        <w:rPr>
          <w:rFonts w:eastAsia="Arial"/>
        </w:rPr>
        <w:br w:type="page"/>
      </w:r>
    </w:p>
    <w:p w14:paraId="4971C86C" w14:textId="55FB03EE" w:rsidR="004F141E" w:rsidRDefault="004F141E" w:rsidP="0067789B">
      <w:pPr>
        <w:pStyle w:val="Heading1"/>
        <w:jc w:val="both"/>
        <w:rPr>
          <w:rFonts w:eastAsia="Arial"/>
        </w:rPr>
      </w:pPr>
      <w:bookmarkStart w:id="191" w:name="_Toc238456242"/>
      <w:r>
        <w:rPr>
          <w:rFonts w:eastAsia="Arial"/>
        </w:rPr>
        <w:lastRenderedPageBreak/>
        <w:t>XIV nodaļa - Uroģenitālās sistēmas slimības (N00-N99)</w:t>
      </w:r>
      <w:bookmarkEnd w:id="191"/>
      <w:r>
        <w:rPr>
          <w:rFonts w:eastAsia="Arial"/>
        </w:rPr>
        <w:t xml:space="preserve"> </w:t>
      </w:r>
    </w:p>
    <w:p w14:paraId="2D22A982" w14:textId="77777777" w:rsidR="004F141E" w:rsidRDefault="004F141E" w:rsidP="00D40B54">
      <w:pPr>
        <w:rPr>
          <w:rFonts w:eastAsia="Arial"/>
        </w:rPr>
      </w:pPr>
    </w:p>
    <w:p w14:paraId="25CDA4A3" w14:textId="77777777" w:rsidR="004F141E" w:rsidRDefault="004F141E" w:rsidP="00D40B54">
      <w:pPr>
        <w:pStyle w:val="Heading2"/>
        <w:rPr>
          <w:rFonts w:eastAsia="Arial"/>
        </w:rPr>
      </w:pPr>
      <w:bookmarkStart w:id="192" w:name="_rcj5ul4pvac"/>
      <w:bookmarkStart w:id="193" w:name="_Toc238456243"/>
      <w:bookmarkEnd w:id="192"/>
      <w:r>
        <w:rPr>
          <w:rFonts w:eastAsia="Arial"/>
        </w:rPr>
        <w:t>Hipertensijas izraisītas nieru slimības</w:t>
      </w:r>
      <w:bookmarkEnd w:id="193"/>
    </w:p>
    <w:p w14:paraId="5D31D4D5" w14:textId="00DCCFE5" w:rsidR="004F141E" w:rsidRDefault="004F141E" w:rsidP="00D40B54">
      <w:pPr>
        <w:rPr>
          <w:rFonts w:eastAsia="Arial"/>
        </w:rPr>
      </w:pPr>
      <w:hyperlink w:anchor="_Hipertensijas_izraisītas_nieru" w:history="1">
        <w:r w:rsidRPr="00DA5268">
          <w:rPr>
            <w:rStyle w:val="Hyperlink"/>
          </w:rPr>
          <w:t>Skatīt</w:t>
        </w:r>
      </w:hyperlink>
    </w:p>
    <w:p w14:paraId="5BBEE47E" w14:textId="77777777" w:rsidR="004F141E" w:rsidRDefault="004F141E" w:rsidP="00D40B54"/>
    <w:p w14:paraId="45508BF1" w14:textId="77777777" w:rsidR="004F141E" w:rsidRDefault="004F141E" w:rsidP="00D40B54">
      <w:pPr>
        <w:pStyle w:val="Heading2"/>
        <w:rPr>
          <w:rFonts w:eastAsia="Arial"/>
        </w:rPr>
      </w:pPr>
      <w:bookmarkStart w:id="194" w:name="_rgma2i23t7kz"/>
      <w:bookmarkStart w:id="195" w:name="_Toc238456244"/>
      <w:bookmarkEnd w:id="194"/>
      <w:r>
        <w:rPr>
          <w:rFonts w:eastAsia="Arial"/>
        </w:rPr>
        <w:t>Rabdomiolīze</w:t>
      </w:r>
      <w:bookmarkEnd w:id="195"/>
    </w:p>
    <w:p w14:paraId="3E15720B" w14:textId="20C5AE81" w:rsidR="004F141E" w:rsidRDefault="004F141E" w:rsidP="00D40B54">
      <w:pPr>
        <w:rPr>
          <w:rFonts w:eastAsia="Arial"/>
        </w:rPr>
      </w:pPr>
      <w:hyperlink w:anchor="_Rabdomiolīze" w:history="1">
        <w:r w:rsidRPr="00DA5268">
          <w:rPr>
            <w:rStyle w:val="Hyperlink"/>
          </w:rPr>
          <w:t>Skatīt</w:t>
        </w:r>
      </w:hyperlink>
    </w:p>
    <w:p w14:paraId="57C4F380" w14:textId="77777777" w:rsidR="004F141E" w:rsidRDefault="004F141E" w:rsidP="00D40B54"/>
    <w:p w14:paraId="39BE57BB" w14:textId="77777777" w:rsidR="004F141E" w:rsidRDefault="004F141E" w:rsidP="00D40B54">
      <w:pPr>
        <w:pStyle w:val="Heading2"/>
        <w:rPr>
          <w:rFonts w:eastAsia="Arial"/>
        </w:rPr>
      </w:pPr>
      <w:bookmarkStart w:id="196" w:name="_zbjeheqneezw"/>
      <w:bookmarkStart w:id="197" w:name="_Toc238456245"/>
      <w:bookmarkEnd w:id="196"/>
      <w:r>
        <w:rPr>
          <w:rFonts w:eastAsia="Arial"/>
        </w:rPr>
        <w:t>Podagriska nefropātija</w:t>
      </w:r>
      <w:bookmarkEnd w:id="197"/>
    </w:p>
    <w:p w14:paraId="56387FCB" w14:textId="0E6E3606" w:rsidR="004F141E" w:rsidRDefault="004F141E" w:rsidP="00D40B54">
      <w:pPr>
        <w:rPr>
          <w:rFonts w:eastAsia="Arial"/>
        </w:rPr>
      </w:pPr>
      <w:hyperlink w:anchor="_Podagriska_nefropātija" w:history="1">
        <w:r w:rsidRPr="00DA5268">
          <w:rPr>
            <w:rStyle w:val="Hyperlink"/>
          </w:rPr>
          <w:t>Skatīt</w:t>
        </w:r>
      </w:hyperlink>
    </w:p>
    <w:p w14:paraId="508B66F0" w14:textId="77777777" w:rsidR="004F141E" w:rsidRDefault="004F141E" w:rsidP="00D40B54"/>
    <w:p w14:paraId="0EF8D703" w14:textId="77777777" w:rsidR="004F141E" w:rsidRDefault="004F141E" w:rsidP="00D40B54">
      <w:pPr>
        <w:pStyle w:val="Heading2"/>
        <w:rPr>
          <w:rFonts w:eastAsia="Arial"/>
        </w:rPr>
      </w:pPr>
      <w:bookmarkStart w:id="198" w:name="_eg6c3bbs4467"/>
      <w:bookmarkStart w:id="199" w:name="_Toc238456246"/>
      <w:bookmarkEnd w:id="198"/>
      <w:r>
        <w:rPr>
          <w:rFonts w:eastAsia="Arial"/>
        </w:rPr>
        <w:t>Akūta nieru mazspēja un hroniska nieru slimība</w:t>
      </w:r>
      <w:bookmarkEnd w:id="199"/>
    </w:p>
    <w:p w14:paraId="7B5D4F0D" w14:textId="351B430C" w:rsidR="004F141E" w:rsidRDefault="004F141E" w:rsidP="0067789B">
      <w:pPr>
        <w:ind w:firstLine="720"/>
        <w:rPr>
          <w:rFonts w:eastAsia="Arial"/>
        </w:rPr>
      </w:pPr>
      <w:r>
        <w:t>Akūta nieru mazspēja ir strauja (stundu līdz dienu laikā) nieru funkciju pasliktināšanās, kas parasti i</w:t>
      </w:r>
      <w:r w:rsidR="00DA5268">
        <w:t>z</w:t>
      </w:r>
      <w:r>
        <w:t>paužas ar glomerulu filtrācijas ātruma (GFĀ) un kreatinīna paaugstināšanos. Akūti stacionētiem pacientiem bieži tiek novērota pārejoša laboratoriska funkcijas pasliktināšanās, kura neietekmē slimības un ārstēšanas gaitu.</w:t>
      </w:r>
    </w:p>
    <w:p w14:paraId="68712729" w14:textId="77777777" w:rsidR="00DA5268" w:rsidRDefault="00DA5268" w:rsidP="00D40B54">
      <w:pPr>
        <w:rPr>
          <w:b/>
          <w:bCs/>
        </w:rPr>
      </w:pPr>
    </w:p>
    <w:p w14:paraId="45AE9212" w14:textId="47640C41" w:rsidR="004F141E" w:rsidRDefault="004F141E" w:rsidP="00D40B54">
      <w:r>
        <w:rPr>
          <w:b/>
          <w:bCs/>
        </w:rPr>
        <w:t>Akūta nieru mazspēja N17.</w:t>
      </w:r>
      <w:r w:rsidR="008E3B74">
        <w:rPr>
          <w:b/>
          <w:bCs/>
        </w:rPr>
        <w:t>_</w:t>
      </w:r>
      <w:r>
        <w:t xml:space="preserve"> jākodē tikai:</w:t>
      </w:r>
    </w:p>
    <w:p w14:paraId="55268931" w14:textId="07A62E63" w:rsidR="004F141E" w:rsidRDefault="00EC36E0" w:rsidP="006F6A2D">
      <w:pPr>
        <w:pStyle w:val="ListParagraph"/>
        <w:numPr>
          <w:ilvl w:val="0"/>
          <w:numId w:val="22"/>
        </w:numPr>
      </w:pPr>
      <w:r>
        <w:t>j</w:t>
      </w:r>
      <w:r w:rsidR="004F141E">
        <w:t>a pacienta stacionēšanas iemesls bija akūta nieru mazspēja, kurai netika atrasts iemesls</w:t>
      </w:r>
      <w:r>
        <w:t>,</w:t>
      </w:r>
    </w:p>
    <w:p w14:paraId="4269EFAC" w14:textId="103A88D3" w:rsidR="004F141E" w:rsidRDefault="00EC36E0" w:rsidP="006F6A2D">
      <w:pPr>
        <w:pStyle w:val="ListParagraph"/>
        <w:numPr>
          <w:ilvl w:val="0"/>
          <w:numId w:val="22"/>
        </w:numPr>
      </w:pPr>
      <w:r>
        <w:t>j</w:t>
      </w:r>
      <w:r w:rsidR="004F141E">
        <w:t>a tiek veikta nieru aizstājterapija</w:t>
      </w:r>
      <w:r>
        <w:t>,</w:t>
      </w:r>
    </w:p>
    <w:p w14:paraId="751C6F46" w14:textId="309FD2DB" w:rsidR="004F141E" w:rsidRDefault="00EC36E0" w:rsidP="006F6A2D">
      <w:pPr>
        <w:pStyle w:val="ListParagraph"/>
        <w:numPr>
          <w:ilvl w:val="0"/>
          <w:numId w:val="22"/>
        </w:numPr>
      </w:pPr>
      <w:r>
        <w:t>j</w:t>
      </w:r>
      <w:r w:rsidR="004F141E">
        <w:t>a tā ietekmē ārstēšanas taktiku (piemēram, sirds mazspējas vai sepses izpausme)</w:t>
      </w:r>
      <w:r w:rsidR="00DA5268">
        <w:t>.</w:t>
      </w:r>
    </w:p>
    <w:p w14:paraId="5EE5CFCE" w14:textId="77777777" w:rsidR="004F141E" w:rsidRDefault="004F141E" w:rsidP="00D40B54"/>
    <w:p w14:paraId="19246946" w14:textId="3F023F4E" w:rsidR="004F141E" w:rsidRDefault="004F141E" w:rsidP="008345BB">
      <w:pPr>
        <w:ind w:firstLine="720"/>
      </w:pPr>
      <w:r>
        <w:t>P</w:t>
      </w:r>
      <w:r w:rsidR="00046668">
        <w:t>akāpe p</w:t>
      </w:r>
      <w:r>
        <w:t>acienti</w:t>
      </w:r>
      <w:r w:rsidR="00FC5EB4">
        <w:t>em</w:t>
      </w:r>
      <w:r>
        <w:t xml:space="preserve"> ar hronisku nieru slimīb</w:t>
      </w:r>
      <w:r w:rsidR="00046668">
        <w:t>u</w:t>
      </w:r>
      <w:r>
        <w:t xml:space="preserve"> (HNS) 1-3.</w:t>
      </w:r>
      <w:r w:rsidR="00FC5EB4">
        <w:t> </w:t>
      </w:r>
      <w:r>
        <w:t>pakāp</w:t>
      </w:r>
      <w:r w:rsidR="00046668">
        <w:t>ē</w:t>
      </w:r>
      <w:r>
        <w:t xml:space="preserve"> </w:t>
      </w:r>
      <w:r w:rsidR="00046668">
        <w:t xml:space="preserve"> </w:t>
      </w:r>
      <w:r>
        <w:t xml:space="preserve">ne vienmēr ir jākodē, </w:t>
      </w:r>
      <w:r w:rsidR="003D142A">
        <w:t>izņemot</w:t>
      </w:r>
      <w:r w:rsidR="00FC5EB4">
        <w:t>,</w:t>
      </w:r>
      <w:r>
        <w:t xml:space="preserve"> ja </w:t>
      </w:r>
      <w:r w:rsidR="003D142A">
        <w:t xml:space="preserve">tā </w:t>
      </w:r>
      <w:r>
        <w:t>paskaidro citu slimību izpausmes (piemēram</w:t>
      </w:r>
      <w:r w:rsidR="00046668">
        <w:t>,</w:t>
      </w:r>
      <w:r>
        <w:t xml:space="preserve"> hipertensīvas nefropātijas un cukura diabēta izraisītas komplikācijas).</w:t>
      </w:r>
      <w:r w:rsidR="008345BB">
        <w:t xml:space="preserve"> </w:t>
      </w:r>
      <w:r>
        <w:t>HNS 4. un 5. pakāpe jākodē vienmēr, jo tā būtiski ietekmē pacienta diagnostiku un ārstēšanu.</w:t>
      </w:r>
    </w:p>
    <w:p w14:paraId="24E76C89" w14:textId="77777777" w:rsidR="004F141E" w:rsidRDefault="004F141E" w:rsidP="00D40B54"/>
    <w:p w14:paraId="5D3B8FE5" w14:textId="77777777" w:rsidR="004F141E" w:rsidRDefault="004F141E" w:rsidP="00D40B54"/>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5"/>
        <w:gridCol w:w="4515"/>
      </w:tblGrid>
      <w:tr w:rsidR="00FC5EB4" w14:paraId="21133328" w14:textId="77777777" w:rsidTr="00060726">
        <w:tc>
          <w:tcPr>
            <w:tcW w:w="4515"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tcPr>
          <w:p w14:paraId="1F7073A9" w14:textId="2270E19A" w:rsidR="00FC5EB4" w:rsidRPr="001707F3" w:rsidRDefault="00FC5EB4" w:rsidP="00D40B54">
            <w:pPr>
              <w:widowControl w:val="0"/>
              <w:rPr>
                <w:b/>
                <w:bCs/>
              </w:rPr>
            </w:pPr>
            <w:r w:rsidRPr="001707F3">
              <w:rPr>
                <w:b/>
                <w:bCs/>
              </w:rPr>
              <w:t>Patoloģija</w:t>
            </w:r>
          </w:p>
        </w:tc>
        <w:tc>
          <w:tcPr>
            <w:tcW w:w="4515"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tcPr>
          <w:p w14:paraId="3811E1E0" w14:textId="76C9126B" w:rsidR="00FC5EB4" w:rsidRPr="00FC5EB4" w:rsidRDefault="00FC5EB4" w:rsidP="00D40B54">
            <w:pPr>
              <w:widowControl w:val="0"/>
              <w:rPr>
                <w:b/>
                <w:bCs/>
              </w:rPr>
            </w:pPr>
            <w:r>
              <w:rPr>
                <w:b/>
                <w:bCs/>
              </w:rPr>
              <w:t>Diagnozes kods, tās kategorija vai to intervāls</w:t>
            </w:r>
          </w:p>
        </w:tc>
      </w:tr>
      <w:tr w:rsidR="004F141E" w14:paraId="1EEFCA89" w14:textId="77777777" w:rsidTr="0067789B">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C3302" w14:textId="77777777" w:rsidR="004F141E" w:rsidRDefault="004F141E" w:rsidP="00D40B54">
            <w:pPr>
              <w:widowControl w:val="0"/>
            </w:pPr>
            <w:r>
              <w:t>HNS 1-3.pakāpe ar neprecizētu nieru mazspēju</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0DC65E" w14:textId="77777777" w:rsidR="004F141E" w:rsidRPr="0067789B" w:rsidRDefault="004F141E" w:rsidP="00D40B54">
            <w:pPr>
              <w:widowControl w:val="0"/>
              <w:rPr>
                <w:b/>
                <w:bCs/>
              </w:rPr>
            </w:pPr>
            <w:r w:rsidRPr="0067789B">
              <w:rPr>
                <w:b/>
                <w:bCs/>
              </w:rPr>
              <w:t>N18.1-N18.3</w:t>
            </w:r>
          </w:p>
          <w:p w14:paraId="177FDA8B" w14:textId="01884EA4" w:rsidR="004F141E" w:rsidRDefault="004F141E" w:rsidP="00D40B54">
            <w:pPr>
              <w:widowControl w:val="0"/>
            </w:pPr>
            <w:r w:rsidRPr="0067789B">
              <w:rPr>
                <w:b/>
                <w:bCs/>
              </w:rPr>
              <w:t>N19.</w:t>
            </w:r>
          </w:p>
        </w:tc>
      </w:tr>
      <w:tr w:rsidR="004F141E" w14:paraId="225DFE59" w14:textId="77777777" w:rsidTr="0067789B">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99A8C" w14:textId="77777777" w:rsidR="004F141E" w:rsidRDefault="004F141E" w:rsidP="00D40B54">
            <w:pPr>
              <w:widowControl w:val="0"/>
            </w:pPr>
            <w:r>
              <w:t>HNS 1-3.pakāpe ar akūtu nieru mazspēju</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AD036" w14:textId="653D976F" w:rsidR="004F141E" w:rsidRPr="0067789B" w:rsidRDefault="004F141E" w:rsidP="00D40B54">
            <w:pPr>
              <w:widowControl w:val="0"/>
              <w:rPr>
                <w:b/>
                <w:bCs/>
              </w:rPr>
            </w:pPr>
            <w:r w:rsidRPr="0067789B">
              <w:rPr>
                <w:b/>
                <w:bCs/>
              </w:rPr>
              <w:t>N17.</w:t>
            </w:r>
          </w:p>
          <w:p w14:paraId="0742A26E" w14:textId="77777777" w:rsidR="004F141E" w:rsidRDefault="004F141E" w:rsidP="00D40B54">
            <w:pPr>
              <w:widowControl w:val="0"/>
            </w:pPr>
            <w:r w:rsidRPr="0067789B">
              <w:rPr>
                <w:b/>
                <w:bCs/>
              </w:rPr>
              <w:t>N18.1-N18.3</w:t>
            </w:r>
          </w:p>
        </w:tc>
      </w:tr>
      <w:tr w:rsidR="004F141E" w14:paraId="15E99087" w14:textId="77777777" w:rsidTr="0067789B">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F37281" w14:textId="77777777" w:rsidR="004F141E" w:rsidRDefault="004F141E" w:rsidP="00D40B54">
            <w:pPr>
              <w:widowControl w:val="0"/>
            </w:pPr>
            <w:r>
              <w:t>Hipertensijas izraisīta HSN 1-3.pakāpe</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7C6DFE" w14:textId="77777777" w:rsidR="004F141E" w:rsidRPr="0067789B" w:rsidRDefault="004F141E" w:rsidP="00D40B54">
            <w:pPr>
              <w:widowControl w:val="0"/>
              <w:rPr>
                <w:b/>
                <w:bCs/>
              </w:rPr>
            </w:pPr>
            <w:r w:rsidRPr="0067789B">
              <w:rPr>
                <w:b/>
                <w:bCs/>
              </w:rPr>
              <w:t>N18.1-N18.3</w:t>
            </w:r>
          </w:p>
          <w:p w14:paraId="18948CC8" w14:textId="77777777" w:rsidR="004F141E" w:rsidRDefault="004F141E" w:rsidP="00D40B54">
            <w:pPr>
              <w:widowControl w:val="0"/>
            </w:pPr>
            <w:r w:rsidRPr="0067789B">
              <w:rPr>
                <w:b/>
                <w:bCs/>
              </w:rPr>
              <w:t>I12.0</w:t>
            </w:r>
          </w:p>
        </w:tc>
      </w:tr>
      <w:tr w:rsidR="004F141E" w14:paraId="7C613A13" w14:textId="77777777" w:rsidTr="0067789B">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A438A" w14:textId="77777777" w:rsidR="004F141E" w:rsidRDefault="004F141E" w:rsidP="00D40B54">
            <w:pPr>
              <w:widowControl w:val="0"/>
            </w:pPr>
            <w:r>
              <w:t xml:space="preserve">Akūta nieru mazspēja un HSN 1-3.pakāpe, </w:t>
            </w:r>
            <w:r>
              <w:lastRenderedPageBreak/>
              <w:t>kur izraisījusi hipertensija.</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DDD52" w14:textId="06E75D76" w:rsidR="004F141E" w:rsidRPr="0067789B" w:rsidRDefault="004F141E" w:rsidP="00D40B54">
            <w:pPr>
              <w:widowControl w:val="0"/>
              <w:rPr>
                <w:b/>
                <w:bCs/>
              </w:rPr>
            </w:pPr>
            <w:r w:rsidRPr="0067789B">
              <w:rPr>
                <w:b/>
                <w:bCs/>
              </w:rPr>
              <w:lastRenderedPageBreak/>
              <w:t>N17.</w:t>
            </w:r>
          </w:p>
          <w:p w14:paraId="73808AF9" w14:textId="77777777" w:rsidR="004F141E" w:rsidRPr="0067789B" w:rsidRDefault="004F141E" w:rsidP="00D40B54">
            <w:pPr>
              <w:widowControl w:val="0"/>
              <w:rPr>
                <w:b/>
                <w:bCs/>
              </w:rPr>
            </w:pPr>
            <w:r w:rsidRPr="0067789B">
              <w:rPr>
                <w:b/>
                <w:bCs/>
              </w:rPr>
              <w:lastRenderedPageBreak/>
              <w:t>N18.1-N18.3</w:t>
            </w:r>
          </w:p>
          <w:p w14:paraId="256059C9" w14:textId="77777777" w:rsidR="004F141E" w:rsidRPr="0067789B" w:rsidRDefault="004F141E" w:rsidP="00D40B54">
            <w:pPr>
              <w:widowControl w:val="0"/>
              <w:rPr>
                <w:b/>
                <w:bCs/>
              </w:rPr>
            </w:pPr>
            <w:r w:rsidRPr="0067789B">
              <w:rPr>
                <w:b/>
                <w:bCs/>
              </w:rPr>
              <w:t>I12.0</w:t>
            </w:r>
          </w:p>
        </w:tc>
      </w:tr>
      <w:tr w:rsidR="004F141E" w14:paraId="22471DD3" w14:textId="77777777" w:rsidTr="0067789B">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DE4BD" w14:textId="77777777" w:rsidR="004F141E" w:rsidRDefault="004F141E" w:rsidP="00D40B54">
            <w:pPr>
              <w:widowControl w:val="0"/>
            </w:pPr>
            <w:r>
              <w:lastRenderedPageBreak/>
              <w:t>Akūta nieru mazspēja un HSN 4. Vai 5.pakāpe</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CE79F" w14:textId="74F93887" w:rsidR="004F141E" w:rsidRPr="0067789B" w:rsidRDefault="004F141E" w:rsidP="00D40B54">
            <w:pPr>
              <w:widowControl w:val="0"/>
              <w:rPr>
                <w:b/>
                <w:bCs/>
              </w:rPr>
            </w:pPr>
            <w:r w:rsidRPr="0067789B">
              <w:rPr>
                <w:b/>
                <w:bCs/>
              </w:rPr>
              <w:t>N17.</w:t>
            </w:r>
          </w:p>
          <w:p w14:paraId="5E8EAB1B" w14:textId="77777777" w:rsidR="004F141E" w:rsidRDefault="004F141E" w:rsidP="00D40B54">
            <w:pPr>
              <w:widowControl w:val="0"/>
            </w:pPr>
            <w:r w:rsidRPr="0067789B">
              <w:rPr>
                <w:b/>
                <w:bCs/>
              </w:rPr>
              <w:t>N18.4 vai N18.5</w:t>
            </w:r>
          </w:p>
        </w:tc>
      </w:tr>
    </w:tbl>
    <w:p w14:paraId="1D4FFA87" w14:textId="77777777" w:rsidR="004F141E" w:rsidRDefault="004F141E" w:rsidP="00D40B54">
      <w:pPr>
        <w:rPr>
          <w:rFonts w:ascii="Arial" w:hAnsi="Arial" w:cs="Arial"/>
          <w:sz w:val="22"/>
          <w:szCs w:val="22"/>
          <w:lang w:val="en-GB"/>
        </w:rPr>
      </w:pPr>
    </w:p>
    <w:p w14:paraId="204ABC7A" w14:textId="77777777" w:rsidR="004F141E" w:rsidRDefault="004F141E" w:rsidP="00D40B54">
      <w:pPr>
        <w:pStyle w:val="Heading2"/>
        <w:rPr>
          <w:rFonts w:eastAsia="Arial"/>
        </w:rPr>
      </w:pPr>
      <w:bookmarkStart w:id="200" w:name="_lzg19mk5fmt2"/>
      <w:bookmarkStart w:id="201" w:name="_Toc238456247"/>
      <w:bookmarkEnd w:id="200"/>
      <w:r>
        <w:rPr>
          <w:rFonts w:eastAsia="Arial"/>
        </w:rPr>
        <w:t>Nieru aizstājterapija</w:t>
      </w:r>
      <w:bookmarkEnd w:id="201"/>
    </w:p>
    <w:p w14:paraId="7184D3F2" w14:textId="43884268" w:rsidR="00E27707" w:rsidRPr="00696B0C" w:rsidRDefault="00E27707" w:rsidP="00E27707">
      <w:pPr>
        <w:ind w:firstLine="720"/>
        <w:rPr>
          <w:b/>
          <w:bCs/>
        </w:rPr>
      </w:pPr>
      <w:r w:rsidRPr="00696B0C">
        <w:rPr>
          <w:b/>
          <w:bCs/>
        </w:rPr>
        <w:t>[Komentārs –</w:t>
      </w:r>
      <w:r w:rsidR="0064290C">
        <w:rPr>
          <w:b/>
          <w:bCs/>
        </w:rPr>
        <w:t xml:space="preserve"> </w:t>
      </w:r>
      <w:r w:rsidRPr="00696B0C">
        <w:rPr>
          <w:b/>
          <w:bCs/>
        </w:rPr>
        <w:t>šī sadaļ</w:t>
      </w:r>
      <w:r w:rsidR="0064290C">
        <w:rPr>
          <w:b/>
          <w:bCs/>
        </w:rPr>
        <w:t>a</w:t>
      </w:r>
      <w:r w:rsidRPr="00696B0C">
        <w:rPr>
          <w:b/>
          <w:bCs/>
        </w:rPr>
        <w:t xml:space="preserve"> jāprecizē ar Slimību profilakses un kontroles centru]</w:t>
      </w:r>
    </w:p>
    <w:p w14:paraId="741C01FA" w14:textId="77777777" w:rsidR="00E27707" w:rsidRPr="00E27707" w:rsidRDefault="00E27707" w:rsidP="00E27707"/>
    <w:p w14:paraId="6E2D46F8" w14:textId="5BF4AD0C" w:rsidR="004F141E" w:rsidRDefault="004F141E" w:rsidP="0067789B">
      <w:pPr>
        <w:ind w:firstLine="720"/>
        <w:rPr>
          <w:rFonts w:eastAsia="Arial"/>
        </w:rPr>
      </w:pPr>
      <w:r>
        <w:t>Ja pacientam tiek veikta regulāra nieru aizstājterapija, tad epizodes primārā</w:t>
      </w:r>
      <w:r w:rsidR="00DA5268">
        <w:t xml:space="preserve"> </w:t>
      </w:r>
      <w:r>
        <w:t>diagnoze ir kods, kura</w:t>
      </w:r>
      <w:r w:rsidR="00DA5268">
        <w:t>s</w:t>
      </w:r>
      <w:r>
        <w:t xml:space="preserve"> dēļ pacients saņem hemodialīzi, un diagnoze </w:t>
      </w:r>
      <w:r>
        <w:rPr>
          <w:b/>
          <w:bCs/>
        </w:rPr>
        <w:t>Z49.x Aprūpe, iekļaujot dialīzi</w:t>
      </w:r>
      <w:r>
        <w:t xml:space="preserve"> jānorāda kā sekundār</w:t>
      </w:r>
      <w:r w:rsidR="00FC5EB4">
        <w:t>ā</w:t>
      </w:r>
      <w:r>
        <w:t>.</w:t>
      </w:r>
    </w:p>
    <w:p w14:paraId="5A089034" w14:textId="39835368" w:rsidR="004F141E" w:rsidRDefault="004F141E" w:rsidP="0067789B">
      <w:pPr>
        <w:ind w:firstLine="720"/>
      </w:pPr>
      <w:r>
        <w:t xml:space="preserve">Ja pacients tiek stacionēts jebkāda cita iemesla dēļ un stacionēšanas laikā turpina saņemt regulāru nieru aizstājterapiju, tad kodē </w:t>
      </w:r>
      <w:r w:rsidRPr="00DA5268">
        <w:rPr>
          <w:b/>
        </w:rPr>
        <w:t>N18.5</w:t>
      </w:r>
      <w:r>
        <w:t xml:space="preserve"> un </w:t>
      </w:r>
      <w:r w:rsidRPr="00DA5268">
        <w:rPr>
          <w:b/>
        </w:rPr>
        <w:t>Z99.2 Atkarība no hemodialīzes</w:t>
      </w:r>
      <w:r>
        <w:t xml:space="preserve"> kā sekundārā</w:t>
      </w:r>
      <w:r w:rsidR="00FC5EB4">
        <w:t>s</w:t>
      </w:r>
      <w:r>
        <w:t xml:space="preserve"> diagnozes.</w:t>
      </w:r>
    </w:p>
    <w:p w14:paraId="3E9460E0" w14:textId="77777777" w:rsidR="00DA5268" w:rsidRDefault="00DA5268" w:rsidP="00D40B54"/>
    <w:p w14:paraId="1590FB54" w14:textId="77777777" w:rsidR="004F141E" w:rsidRDefault="004F141E" w:rsidP="00D40B54">
      <w:pPr>
        <w:pStyle w:val="Heading2"/>
        <w:rPr>
          <w:rFonts w:eastAsia="Arial"/>
        </w:rPr>
      </w:pPr>
      <w:bookmarkStart w:id="202" w:name="_jm1yl4lqwx59"/>
      <w:bookmarkStart w:id="203" w:name="_Toc238456248"/>
      <w:bookmarkEnd w:id="202"/>
      <w:r>
        <w:rPr>
          <w:rFonts w:eastAsia="Arial"/>
        </w:rPr>
        <w:t>Labdabīga prostatas hiperplāzija un urīna retence</w:t>
      </w:r>
      <w:bookmarkEnd w:id="203"/>
    </w:p>
    <w:p w14:paraId="76067039" w14:textId="40574689" w:rsidR="004F141E" w:rsidRDefault="004F141E" w:rsidP="00251A88">
      <w:pPr>
        <w:ind w:firstLine="720"/>
        <w:rPr>
          <w:rFonts w:eastAsia="Arial"/>
        </w:rPr>
      </w:pPr>
      <w:r>
        <w:t xml:space="preserve">Diagnoze </w:t>
      </w:r>
      <w:r w:rsidRPr="00DA5268">
        <w:rPr>
          <w:b/>
        </w:rPr>
        <w:t>N40 Prostatas hiperplāzija</w:t>
      </w:r>
      <w:r>
        <w:t xml:space="preserve"> sevī ietver urīna retenci un tā papildus nav jākodē. </w:t>
      </w:r>
      <w:r w:rsidR="00251A88">
        <w:t>K</w:t>
      </w:r>
      <w:r>
        <w:t xml:space="preserve">ods </w:t>
      </w:r>
      <w:r w:rsidRPr="00DA5268">
        <w:rPr>
          <w:b/>
        </w:rPr>
        <w:t>R33 Urīna retence</w:t>
      </w:r>
      <w:r>
        <w:t xml:space="preserve"> </w:t>
      </w:r>
      <w:r w:rsidR="00251A88">
        <w:t>jā</w:t>
      </w:r>
      <w:r>
        <w:t>norād</w:t>
      </w:r>
      <w:r w:rsidR="00251A88">
        <w:t>a kā primārā diagnoze</w:t>
      </w:r>
      <w:r>
        <w:t>, ja urīna retence bija neatliekamas stacionēšanas iemesls.</w:t>
      </w:r>
    </w:p>
    <w:p w14:paraId="700C2913" w14:textId="77777777" w:rsidR="004F141E" w:rsidRDefault="004F141E" w:rsidP="00D40B54"/>
    <w:p w14:paraId="2E69952D" w14:textId="77777777" w:rsidR="00DA5268" w:rsidRDefault="00DA5268" w:rsidP="007F411F">
      <w:pPr>
        <w:spacing w:after="160" w:line="278" w:lineRule="auto"/>
        <w:rPr>
          <w:rFonts w:eastAsia="Arial" w:cstheme="majorBidi"/>
          <w:sz w:val="40"/>
          <w:szCs w:val="40"/>
        </w:rPr>
      </w:pPr>
      <w:bookmarkStart w:id="204" w:name="_ifum0ptccqg4"/>
      <w:bookmarkEnd w:id="204"/>
      <w:r>
        <w:rPr>
          <w:rFonts w:eastAsia="Arial"/>
        </w:rPr>
        <w:br w:type="page"/>
      </w:r>
    </w:p>
    <w:p w14:paraId="1D90AD2C" w14:textId="5D5559F9" w:rsidR="004F141E" w:rsidRDefault="004F141E" w:rsidP="007F411F">
      <w:pPr>
        <w:pStyle w:val="Heading1"/>
        <w:jc w:val="both"/>
        <w:rPr>
          <w:rFonts w:eastAsia="Arial"/>
        </w:rPr>
      </w:pPr>
      <w:bookmarkStart w:id="205" w:name="_Toc238456249"/>
      <w:r>
        <w:rPr>
          <w:rFonts w:eastAsia="Arial"/>
        </w:rPr>
        <w:lastRenderedPageBreak/>
        <w:t>XV nodaļa - Grūtniecība, dzemdības un pēcdzemdību periods (O00-O99)</w:t>
      </w:r>
      <w:bookmarkEnd w:id="205"/>
    </w:p>
    <w:p w14:paraId="525040C8" w14:textId="77777777" w:rsidR="004F141E" w:rsidRDefault="004F141E" w:rsidP="00D40B54">
      <w:pPr>
        <w:rPr>
          <w:rFonts w:eastAsia="Arial"/>
        </w:rPr>
      </w:pPr>
    </w:p>
    <w:p w14:paraId="78830788" w14:textId="5F36FB28" w:rsidR="005D78B4" w:rsidRDefault="005D78B4" w:rsidP="00D40B54">
      <w:pPr>
        <w:pStyle w:val="Heading2"/>
        <w:rPr>
          <w:rFonts w:eastAsia="Arial"/>
        </w:rPr>
      </w:pPr>
      <w:bookmarkStart w:id="206" w:name="_kl1wv1qyizl6"/>
      <w:bookmarkStart w:id="207" w:name="_Toc238456250"/>
      <w:bookmarkEnd w:id="206"/>
      <w:r>
        <w:rPr>
          <w:rFonts w:eastAsia="Arial"/>
        </w:rPr>
        <w:t>Dzemdības</w:t>
      </w:r>
      <w:bookmarkEnd w:id="207"/>
    </w:p>
    <w:p w14:paraId="5B4E1CCC" w14:textId="72F605BE" w:rsidR="005D78B4" w:rsidRDefault="005D78B4" w:rsidP="007F411F">
      <w:pPr>
        <w:ind w:firstLine="720"/>
      </w:pPr>
      <w:r>
        <w:t>Dz</w:t>
      </w:r>
      <w:r w:rsidR="002C48CA">
        <w:t>e</w:t>
      </w:r>
      <w:r>
        <w:t xml:space="preserve">mdības vienmēr jākodē ar kodu </w:t>
      </w:r>
      <w:r w:rsidRPr="002C48CA">
        <w:rPr>
          <w:b/>
        </w:rPr>
        <w:t>O80-O84</w:t>
      </w:r>
      <w:r w:rsidR="002C48CA">
        <w:t xml:space="preserve">. Kodu grupa </w:t>
      </w:r>
      <w:r w:rsidR="002C48CA" w:rsidRPr="002C48CA">
        <w:rPr>
          <w:b/>
        </w:rPr>
        <w:t>O60-O70</w:t>
      </w:r>
      <w:r w:rsidR="002C48CA">
        <w:t xml:space="preserve"> attiecas uz dzemdību darbības un dzemdību komplikācijām, kas jānorāda sekundār</w:t>
      </w:r>
      <w:r w:rsidR="00046668">
        <w:t>ā</w:t>
      </w:r>
      <w:r w:rsidR="002C48CA">
        <w:t xml:space="preserve">s diagnozes pozīcijā. </w:t>
      </w:r>
    </w:p>
    <w:p w14:paraId="2C90E0D9" w14:textId="77777777" w:rsidR="002C48CA" w:rsidRPr="005D78B4" w:rsidRDefault="002C48CA" w:rsidP="00D40B54"/>
    <w:p w14:paraId="6BD223A7" w14:textId="407C3827" w:rsidR="004F141E" w:rsidRDefault="004F141E" w:rsidP="00D40B54">
      <w:pPr>
        <w:pStyle w:val="Heading2"/>
        <w:rPr>
          <w:rFonts w:eastAsia="Arial"/>
        </w:rPr>
      </w:pPr>
      <w:bookmarkStart w:id="208" w:name="_Toc238456251"/>
      <w:r>
        <w:rPr>
          <w:rFonts w:eastAsia="Arial"/>
        </w:rPr>
        <w:t>Dzemdību iznākums</w:t>
      </w:r>
      <w:bookmarkEnd w:id="208"/>
    </w:p>
    <w:p w14:paraId="77AEA631" w14:textId="34F4B686" w:rsidR="004F141E" w:rsidRDefault="004F141E" w:rsidP="007F411F">
      <w:pPr>
        <w:ind w:firstLine="720"/>
      </w:pPr>
      <w:r>
        <w:t xml:space="preserve">Mātes epizodei </w:t>
      </w:r>
      <w:r>
        <w:rPr>
          <w:u w:val="single"/>
        </w:rPr>
        <w:t>vienmēr</w:t>
      </w:r>
      <w:r>
        <w:t xml:space="preserve"> kā sekundārā diagnoze jāpievieno kods </w:t>
      </w:r>
      <w:r>
        <w:rPr>
          <w:b/>
          <w:bCs/>
        </w:rPr>
        <w:t>Z37.</w:t>
      </w:r>
      <w:r w:rsidR="008E3B74">
        <w:rPr>
          <w:b/>
          <w:bCs/>
        </w:rPr>
        <w:t>_</w:t>
      </w:r>
      <w:r>
        <w:rPr>
          <w:b/>
          <w:bCs/>
        </w:rPr>
        <w:t xml:space="preserve"> Dzemdību iznākums</w:t>
      </w:r>
      <w:r w:rsidR="00046668">
        <w:t>:</w:t>
      </w:r>
    </w:p>
    <w:p w14:paraId="0F4A8E0D" w14:textId="7169E0CF" w:rsidR="00FE6849" w:rsidRPr="0064290C" w:rsidRDefault="00FE6849" w:rsidP="001707F3">
      <w:pPr>
        <w:pStyle w:val="ListParagraph"/>
        <w:numPr>
          <w:ilvl w:val="0"/>
          <w:numId w:val="53"/>
        </w:numPr>
        <w:jc w:val="left"/>
        <w:rPr>
          <w:rFonts w:eastAsia="Times New Roman" w:cs="Times New Roman"/>
          <w:b/>
          <w:kern w:val="0"/>
          <w14:ligatures w14:val="none"/>
        </w:rPr>
      </w:pPr>
      <w:r w:rsidRPr="001707F3">
        <w:rPr>
          <w:rFonts w:eastAsia="Times New Roman" w:cs="Times New Roman"/>
          <w:b/>
          <w:kern w:val="0"/>
          <w:lang w:val="en-US"/>
          <w14:ligatures w14:val="none"/>
        </w:rPr>
        <w:t xml:space="preserve">Z37.0 </w:t>
      </w:r>
      <w:r w:rsidRPr="0064290C">
        <w:rPr>
          <w:rFonts w:eastAsia="Times New Roman" w:cs="Times New Roman"/>
          <w:b/>
          <w:kern w:val="0"/>
          <w14:ligatures w14:val="none"/>
        </w:rPr>
        <w:t>Viens dzīvi dzimušais</w:t>
      </w:r>
      <w:r w:rsidR="003D142A" w:rsidRPr="0064290C">
        <w:rPr>
          <w:rFonts w:eastAsia="Times New Roman" w:cs="Times New Roman"/>
          <w:b/>
          <w:kern w:val="0"/>
          <w14:ligatures w14:val="none"/>
        </w:rPr>
        <w:t>,</w:t>
      </w:r>
    </w:p>
    <w:p w14:paraId="1B7B55EA" w14:textId="79BB7959" w:rsidR="00FE6849" w:rsidRPr="0064290C" w:rsidRDefault="00FE6849" w:rsidP="001707F3">
      <w:pPr>
        <w:pStyle w:val="ListParagraph"/>
        <w:numPr>
          <w:ilvl w:val="0"/>
          <w:numId w:val="53"/>
        </w:numPr>
        <w:jc w:val="left"/>
        <w:rPr>
          <w:rFonts w:eastAsia="Times New Roman" w:cs="Times New Roman"/>
          <w:b/>
          <w:kern w:val="0"/>
          <w14:ligatures w14:val="none"/>
        </w:rPr>
      </w:pPr>
      <w:r w:rsidRPr="0064290C">
        <w:rPr>
          <w:rFonts w:eastAsia="Times New Roman" w:cs="Times New Roman"/>
          <w:b/>
          <w:kern w:val="0"/>
          <w14:ligatures w14:val="none"/>
        </w:rPr>
        <w:t>Z37.1 Viens nedzīvi dzimušais</w:t>
      </w:r>
      <w:r w:rsidR="003D142A" w:rsidRPr="0064290C">
        <w:rPr>
          <w:rFonts w:eastAsia="Times New Roman" w:cs="Times New Roman"/>
          <w:b/>
          <w:kern w:val="0"/>
          <w14:ligatures w14:val="none"/>
        </w:rPr>
        <w:t>,</w:t>
      </w:r>
    </w:p>
    <w:p w14:paraId="23A903DC" w14:textId="40B8F89B" w:rsidR="00FE6849" w:rsidRPr="0064290C" w:rsidRDefault="00FE6849" w:rsidP="001707F3">
      <w:pPr>
        <w:pStyle w:val="ListParagraph"/>
        <w:numPr>
          <w:ilvl w:val="0"/>
          <w:numId w:val="53"/>
        </w:numPr>
        <w:jc w:val="left"/>
        <w:rPr>
          <w:rFonts w:eastAsia="Times New Roman" w:cs="Times New Roman"/>
          <w:b/>
          <w:kern w:val="0"/>
          <w14:ligatures w14:val="none"/>
        </w:rPr>
      </w:pPr>
      <w:r w:rsidRPr="0064290C">
        <w:rPr>
          <w:rFonts w:eastAsia="Times New Roman" w:cs="Times New Roman"/>
          <w:b/>
          <w:kern w:val="0"/>
          <w14:ligatures w14:val="none"/>
        </w:rPr>
        <w:t>Z37.2 Dvīņi, abi dzimuši dzīvi</w:t>
      </w:r>
      <w:r w:rsidR="003D142A" w:rsidRPr="0064290C">
        <w:rPr>
          <w:rFonts w:eastAsia="Times New Roman" w:cs="Times New Roman"/>
          <w:b/>
          <w:kern w:val="0"/>
          <w14:ligatures w14:val="none"/>
        </w:rPr>
        <w:t>,</w:t>
      </w:r>
    </w:p>
    <w:p w14:paraId="4B3DF855" w14:textId="553437D4" w:rsidR="00FE6849" w:rsidRPr="0064290C" w:rsidRDefault="00FE6849" w:rsidP="001707F3">
      <w:pPr>
        <w:pStyle w:val="ListParagraph"/>
        <w:numPr>
          <w:ilvl w:val="0"/>
          <w:numId w:val="53"/>
        </w:numPr>
        <w:jc w:val="left"/>
        <w:rPr>
          <w:rFonts w:eastAsia="Times New Roman" w:cs="Times New Roman"/>
          <w:b/>
          <w:kern w:val="0"/>
          <w14:ligatures w14:val="none"/>
        </w:rPr>
      </w:pPr>
      <w:r w:rsidRPr="0064290C">
        <w:rPr>
          <w:rFonts w:eastAsia="Times New Roman" w:cs="Times New Roman"/>
          <w:b/>
          <w:kern w:val="0"/>
          <w14:ligatures w14:val="none"/>
        </w:rPr>
        <w:t>Z37.3 Dvīņi, viens dzīvs, bet otrs nedzīvi dzimis</w:t>
      </w:r>
      <w:r w:rsidR="003D142A" w:rsidRPr="0064290C">
        <w:rPr>
          <w:rFonts w:eastAsia="Times New Roman" w:cs="Times New Roman"/>
          <w:b/>
          <w:kern w:val="0"/>
          <w14:ligatures w14:val="none"/>
        </w:rPr>
        <w:t>,</w:t>
      </w:r>
    </w:p>
    <w:p w14:paraId="1A720649" w14:textId="0B7D4B21" w:rsidR="00FE6849" w:rsidRPr="0064290C" w:rsidRDefault="00FE6849" w:rsidP="001707F3">
      <w:pPr>
        <w:pStyle w:val="ListParagraph"/>
        <w:numPr>
          <w:ilvl w:val="0"/>
          <w:numId w:val="53"/>
        </w:numPr>
        <w:jc w:val="left"/>
        <w:rPr>
          <w:rFonts w:eastAsia="Times New Roman" w:cs="Times New Roman"/>
          <w:b/>
          <w:kern w:val="0"/>
          <w14:ligatures w14:val="none"/>
        </w:rPr>
      </w:pPr>
      <w:r w:rsidRPr="0064290C">
        <w:rPr>
          <w:rFonts w:eastAsia="Times New Roman" w:cs="Times New Roman"/>
          <w:b/>
          <w:kern w:val="0"/>
          <w14:ligatures w14:val="none"/>
        </w:rPr>
        <w:t>Z37.4 Dvīņi, abi nedzīvi dzimuši</w:t>
      </w:r>
      <w:r w:rsidR="003D142A" w:rsidRPr="0064290C">
        <w:rPr>
          <w:rFonts w:eastAsia="Times New Roman" w:cs="Times New Roman"/>
          <w:b/>
          <w:kern w:val="0"/>
          <w14:ligatures w14:val="none"/>
        </w:rPr>
        <w:t>,</w:t>
      </w:r>
    </w:p>
    <w:p w14:paraId="6553E2BD" w14:textId="3DD4EBED" w:rsidR="00FE6849" w:rsidRPr="0064290C" w:rsidRDefault="00FE6849" w:rsidP="001707F3">
      <w:pPr>
        <w:pStyle w:val="ListParagraph"/>
        <w:numPr>
          <w:ilvl w:val="0"/>
          <w:numId w:val="53"/>
        </w:numPr>
        <w:jc w:val="left"/>
        <w:rPr>
          <w:rFonts w:eastAsia="Times New Roman" w:cs="Times New Roman"/>
          <w:b/>
          <w:kern w:val="0"/>
          <w14:ligatures w14:val="none"/>
        </w:rPr>
      </w:pPr>
      <w:r w:rsidRPr="0064290C">
        <w:rPr>
          <w:rFonts w:eastAsia="Times New Roman" w:cs="Times New Roman"/>
          <w:b/>
          <w:kern w:val="0"/>
          <w14:ligatures w14:val="none"/>
        </w:rPr>
        <w:t>Z37.5 Citas daudzaugļu dzemdības, visi dzīvi dzimuši</w:t>
      </w:r>
      <w:r w:rsidR="003D142A" w:rsidRPr="0064290C">
        <w:rPr>
          <w:rFonts w:eastAsia="Times New Roman" w:cs="Times New Roman"/>
          <w:b/>
          <w:kern w:val="0"/>
          <w14:ligatures w14:val="none"/>
        </w:rPr>
        <w:t>,</w:t>
      </w:r>
    </w:p>
    <w:p w14:paraId="35FF0CDD" w14:textId="2D35E116" w:rsidR="00FE6849" w:rsidRPr="0064290C" w:rsidRDefault="00FE6849" w:rsidP="001707F3">
      <w:pPr>
        <w:pStyle w:val="ListParagraph"/>
        <w:numPr>
          <w:ilvl w:val="0"/>
          <w:numId w:val="53"/>
        </w:numPr>
        <w:jc w:val="left"/>
        <w:rPr>
          <w:rFonts w:eastAsia="Times New Roman" w:cs="Times New Roman"/>
          <w:b/>
          <w:kern w:val="0"/>
          <w14:ligatures w14:val="none"/>
        </w:rPr>
      </w:pPr>
      <w:r w:rsidRPr="0064290C">
        <w:rPr>
          <w:rFonts w:eastAsia="Times New Roman" w:cs="Times New Roman"/>
          <w:b/>
          <w:kern w:val="0"/>
          <w14:ligatures w14:val="none"/>
        </w:rPr>
        <w:t>Z37.6 Citas daudzaugļu dzemdības, daži dzīvi dzimuši</w:t>
      </w:r>
      <w:r w:rsidR="003D142A" w:rsidRPr="0064290C">
        <w:rPr>
          <w:rFonts w:eastAsia="Times New Roman" w:cs="Times New Roman"/>
          <w:b/>
          <w:kern w:val="0"/>
          <w14:ligatures w14:val="none"/>
        </w:rPr>
        <w:t>,</w:t>
      </w:r>
    </w:p>
    <w:p w14:paraId="7132D27F" w14:textId="4B8A2339" w:rsidR="00FE6849" w:rsidRPr="0064290C" w:rsidRDefault="00FE6849" w:rsidP="001707F3">
      <w:pPr>
        <w:pStyle w:val="ListParagraph"/>
        <w:numPr>
          <w:ilvl w:val="0"/>
          <w:numId w:val="53"/>
        </w:numPr>
        <w:jc w:val="left"/>
        <w:rPr>
          <w:rFonts w:eastAsia="Times New Roman" w:cs="Times New Roman"/>
          <w:b/>
          <w:kern w:val="0"/>
          <w14:ligatures w14:val="none"/>
        </w:rPr>
      </w:pPr>
      <w:r w:rsidRPr="0064290C">
        <w:rPr>
          <w:rFonts w:eastAsia="Times New Roman" w:cs="Times New Roman"/>
          <w:b/>
          <w:kern w:val="0"/>
          <w14:ligatures w14:val="none"/>
        </w:rPr>
        <w:t>Z37.7 Citas daudzaugļu dzemdības, visi nedzīvi dzimuši</w:t>
      </w:r>
      <w:r w:rsidR="003D142A" w:rsidRPr="0064290C">
        <w:rPr>
          <w:rFonts w:eastAsia="Times New Roman" w:cs="Times New Roman"/>
          <w:b/>
          <w:kern w:val="0"/>
          <w14:ligatures w14:val="none"/>
        </w:rPr>
        <w:t>,</w:t>
      </w:r>
    </w:p>
    <w:p w14:paraId="46B33542" w14:textId="3B59CE20" w:rsidR="00FE6849" w:rsidRPr="0064290C" w:rsidRDefault="00FE6849" w:rsidP="001707F3">
      <w:pPr>
        <w:pStyle w:val="ListParagraph"/>
        <w:numPr>
          <w:ilvl w:val="0"/>
          <w:numId w:val="53"/>
        </w:numPr>
        <w:jc w:val="left"/>
        <w:rPr>
          <w:rFonts w:eastAsia="Times New Roman" w:cs="Times New Roman"/>
          <w:kern w:val="0"/>
          <w14:ligatures w14:val="none"/>
        </w:rPr>
      </w:pPr>
      <w:r w:rsidRPr="0064290C">
        <w:rPr>
          <w:rFonts w:eastAsia="Times New Roman" w:cs="Times New Roman"/>
          <w:b/>
          <w:kern w:val="0"/>
          <w14:ligatures w14:val="none"/>
        </w:rPr>
        <w:t>Z37.9 Neprecizēts dzemdību iznākums</w:t>
      </w:r>
      <w:r w:rsidR="003D142A" w:rsidRPr="0064290C">
        <w:rPr>
          <w:rFonts w:eastAsia="Times New Roman" w:cs="Times New Roman"/>
          <w:b/>
          <w:kern w:val="0"/>
          <w14:ligatures w14:val="none"/>
        </w:rPr>
        <w:t>.</w:t>
      </w:r>
    </w:p>
    <w:p w14:paraId="3965AA76" w14:textId="77777777" w:rsidR="00FE6849" w:rsidRDefault="00FE6849" w:rsidP="007F411F">
      <w:pPr>
        <w:ind w:firstLine="720"/>
        <w:rPr>
          <w:rFonts w:eastAsia="Arial"/>
        </w:rPr>
      </w:pPr>
    </w:p>
    <w:p w14:paraId="022A8EA1" w14:textId="0A34627A" w:rsidR="004F141E" w:rsidRDefault="004F141E" w:rsidP="00FE6849">
      <w:pPr>
        <w:ind w:firstLine="720"/>
      </w:pPr>
      <w:r>
        <w:t xml:space="preserve">Kodu </w:t>
      </w:r>
      <w:r w:rsidRPr="00FE6849">
        <w:rPr>
          <w:b/>
          <w:bCs/>
        </w:rPr>
        <w:t>Z37.</w:t>
      </w:r>
      <w:r w:rsidR="008E3B74" w:rsidRPr="00FE6849">
        <w:rPr>
          <w:b/>
          <w:bCs/>
        </w:rPr>
        <w:t>_</w:t>
      </w:r>
      <w:r>
        <w:t xml:space="preserve"> neizmanto spon</w:t>
      </w:r>
      <w:r w:rsidR="002A52A7">
        <w:t>t</w:t>
      </w:r>
      <w:r>
        <w:t>ānu abortu un grūtniecības pārtraukšanas gadījumos</w:t>
      </w:r>
      <w:r w:rsidR="0094582C">
        <w:t xml:space="preserve"> (līdz 24.gestācijas nedēļai)</w:t>
      </w:r>
      <w:r>
        <w:t>.</w:t>
      </w:r>
    </w:p>
    <w:p w14:paraId="35AE6E76" w14:textId="77777777" w:rsidR="004F141E" w:rsidRDefault="004F141E" w:rsidP="00D40B54"/>
    <w:p w14:paraId="7FD072A4" w14:textId="77777777" w:rsidR="004F141E" w:rsidRDefault="004F141E" w:rsidP="00D40B54">
      <w:pPr>
        <w:pStyle w:val="Heading2"/>
        <w:rPr>
          <w:rFonts w:eastAsia="Arial"/>
        </w:rPr>
      </w:pPr>
      <w:bookmarkStart w:id="209" w:name="_o7eq9yksi4x6"/>
      <w:bookmarkStart w:id="210" w:name="_Toc238456252"/>
      <w:bookmarkEnd w:id="209"/>
      <w:r>
        <w:rPr>
          <w:rFonts w:eastAsia="Arial"/>
        </w:rPr>
        <w:t>Vesels un slims jaundzimušais</w:t>
      </w:r>
      <w:bookmarkEnd w:id="210"/>
    </w:p>
    <w:p w14:paraId="7ACB033F" w14:textId="77777777" w:rsidR="004F141E" w:rsidRDefault="004F141E" w:rsidP="00FE6849">
      <w:pPr>
        <w:ind w:firstLine="720"/>
        <w:rPr>
          <w:rFonts w:eastAsia="Arial"/>
        </w:rPr>
      </w:pPr>
      <w:r>
        <w:t>Vesels jaundzimušais neveido atsevišķu epizodi un ietilpst mātes epizodē.</w:t>
      </w:r>
    </w:p>
    <w:p w14:paraId="594889E3" w14:textId="77777777" w:rsidR="004F141E" w:rsidRDefault="004F141E" w:rsidP="00D40B54">
      <w:r>
        <w:t>Ja jaundzimušajam ir nepieciešamas ārpus rutīnas izmeklējumi un/vai manipulācijas vai ārstēšana, tad jaundzimušajam ir jāveido no mātes atsevišķa epizode.</w:t>
      </w:r>
    </w:p>
    <w:p w14:paraId="4EDEA8FF" w14:textId="77777777" w:rsidR="004F141E" w:rsidRDefault="004F141E" w:rsidP="00D40B54"/>
    <w:p w14:paraId="4F062F2E" w14:textId="7B4306C4" w:rsidR="004F141E" w:rsidRDefault="004F141E" w:rsidP="00D40B54">
      <w:pPr>
        <w:pStyle w:val="Heading2"/>
        <w:rPr>
          <w:rFonts w:eastAsia="Arial"/>
        </w:rPr>
      </w:pPr>
      <w:bookmarkStart w:id="211" w:name="_ixaylmnqmw5h"/>
      <w:bookmarkStart w:id="212" w:name="_Toc238456253"/>
      <w:bookmarkEnd w:id="211"/>
      <w:r>
        <w:rPr>
          <w:rFonts w:eastAsia="Arial"/>
        </w:rPr>
        <w:t>Ektopiska grūtniecība un spontāns aborts līdz 2</w:t>
      </w:r>
      <w:r w:rsidR="0073382F">
        <w:rPr>
          <w:rFonts w:eastAsia="Arial"/>
        </w:rPr>
        <w:t>2</w:t>
      </w:r>
      <w:r>
        <w:rPr>
          <w:rFonts w:eastAsia="Arial"/>
        </w:rPr>
        <w:t xml:space="preserve"> gestācijas nedēļām</w:t>
      </w:r>
      <w:bookmarkEnd w:id="212"/>
    </w:p>
    <w:p w14:paraId="3B4CCACF" w14:textId="30EC2638" w:rsidR="004F141E" w:rsidRDefault="004F141E" w:rsidP="00FE6849">
      <w:pPr>
        <w:ind w:firstLine="720"/>
      </w:pPr>
      <w:r>
        <w:t xml:space="preserve">Kodi kategorijā </w:t>
      </w:r>
      <w:r w:rsidRPr="00DA5268">
        <w:rPr>
          <w:b/>
        </w:rPr>
        <w:t>O00-O03</w:t>
      </w:r>
      <w:r>
        <w:t xml:space="preserve"> klasificē ārpusdzemdes (ektopisku) grūtniecību, pūslīšmolu un spontānu abortu. Kodi kategorijā </w:t>
      </w:r>
      <w:r w:rsidRPr="00B526C1">
        <w:rPr>
          <w:b/>
        </w:rPr>
        <w:t>O08.</w:t>
      </w:r>
      <w:r w:rsidR="00B526C1" w:rsidRPr="00B526C1">
        <w:rPr>
          <w:b/>
        </w:rPr>
        <w:t>_</w:t>
      </w:r>
      <w:r w:rsidRPr="00B526C1">
        <w:rPr>
          <w:b/>
        </w:rPr>
        <w:t xml:space="preserve"> Komplikācijas pēc aborta, ektopiskas un molāras grūtniecības</w:t>
      </w:r>
      <w:r>
        <w:t xml:space="preserve"> paredzēti saistītu komplikāciju kodēšanai un tiek norādīti kā sekundārā diagnoze.</w:t>
      </w:r>
    </w:p>
    <w:p w14:paraId="6E83080F" w14:textId="33D91FDC" w:rsidR="00FE6849" w:rsidRDefault="00FE6849" w:rsidP="00FE6849">
      <w:pPr>
        <w:rPr>
          <w:rFonts w:eastAsia="Arial"/>
        </w:rPr>
      </w:pPr>
    </w:p>
    <w:p w14:paraId="2BA810DE" w14:textId="23C58B12" w:rsidR="00FE6849" w:rsidRDefault="00FE6849" w:rsidP="00FE6849">
      <w:pPr>
        <w:pStyle w:val="Heading2"/>
        <w:rPr>
          <w:rFonts w:eastAsia="Arial"/>
        </w:rPr>
      </w:pPr>
      <w:bookmarkStart w:id="213" w:name="_Toc238456254"/>
      <w:r>
        <w:rPr>
          <w:rFonts w:eastAsia="Arial"/>
        </w:rPr>
        <w:t>Medicīniska grūtniecības pārtraukšana</w:t>
      </w:r>
      <w:bookmarkEnd w:id="213"/>
    </w:p>
    <w:p w14:paraId="6D502F2B" w14:textId="0752B2E3" w:rsidR="00B07EE0" w:rsidRDefault="00FE6849" w:rsidP="00B07EE0">
      <w:pPr>
        <w:ind w:firstLine="720"/>
      </w:pPr>
      <w:r>
        <w:rPr>
          <w:rFonts w:eastAsia="Arial"/>
        </w:rPr>
        <w:t xml:space="preserve">Legālu </w:t>
      </w:r>
      <w:r w:rsidR="004866F6">
        <w:rPr>
          <w:rFonts w:eastAsia="Arial"/>
        </w:rPr>
        <w:t>grūtniecības pārtraukšanu</w:t>
      </w:r>
      <w:r>
        <w:rPr>
          <w:rFonts w:eastAsia="Arial"/>
        </w:rPr>
        <w:t xml:space="preserve"> līdz 12. gestācijas nedēļai kodē </w:t>
      </w:r>
      <w:r w:rsidRPr="004866F6">
        <w:rPr>
          <w:rFonts w:eastAsia="Arial"/>
          <w:b/>
        </w:rPr>
        <w:t>O04.</w:t>
      </w:r>
      <w:r w:rsidR="004866F6">
        <w:rPr>
          <w:rFonts w:eastAsia="Arial"/>
          <w:b/>
        </w:rPr>
        <w:t xml:space="preserve">_ </w:t>
      </w:r>
      <w:r w:rsidR="004866F6">
        <w:rPr>
          <w:b/>
        </w:rPr>
        <w:t>Medicīnisks aborts</w:t>
      </w:r>
      <w:r w:rsidR="00B07EE0">
        <w:rPr>
          <w:b/>
        </w:rPr>
        <w:t xml:space="preserve"> </w:t>
      </w:r>
      <w:r w:rsidR="00B07EE0">
        <w:t>un ceturto zīmi no</w:t>
      </w:r>
      <w:r w:rsidR="00B07EE0" w:rsidRPr="00B07EE0">
        <w:rPr>
          <w:rFonts w:eastAsia="Arial"/>
          <w:b/>
        </w:rPr>
        <w:t xml:space="preserve"> </w:t>
      </w:r>
      <w:r w:rsidR="00B07EE0" w:rsidRPr="004866F6">
        <w:rPr>
          <w:rFonts w:eastAsia="Arial"/>
          <w:b/>
        </w:rPr>
        <w:t>O04.</w:t>
      </w:r>
      <w:r w:rsidR="00B07EE0" w:rsidRPr="00B526C1">
        <w:rPr>
          <w:b/>
        </w:rPr>
        <w:t>5</w:t>
      </w:r>
      <w:r w:rsidR="00B07EE0">
        <w:rPr>
          <w:b/>
        </w:rPr>
        <w:t>-</w:t>
      </w:r>
      <w:r w:rsidR="00B07EE0" w:rsidRPr="004866F6">
        <w:rPr>
          <w:rFonts w:eastAsia="Arial"/>
          <w:b/>
        </w:rPr>
        <w:t>O04</w:t>
      </w:r>
      <w:r w:rsidR="00B07EE0" w:rsidRPr="00B526C1">
        <w:rPr>
          <w:b/>
        </w:rPr>
        <w:t>.9</w:t>
      </w:r>
      <w:r w:rsidR="003D142A">
        <w:t>, t</w:t>
      </w:r>
      <w:r w:rsidR="00B07EE0">
        <w:t>ajā skaitā pacientes, kuras:</w:t>
      </w:r>
    </w:p>
    <w:p w14:paraId="382E7A2F" w14:textId="77777777" w:rsidR="00B07EE0" w:rsidRDefault="00B07EE0" w:rsidP="006F6A2D">
      <w:pPr>
        <w:pStyle w:val="ListParagraph"/>
        <w:numPr>
          <w:ilvl w:val="0"/>
          <w:numId w:val="30"/>
        </w:numPr>
      </w:pPr>
      <w:r>
        <w:t>paliek stacionārā un aborts notiek, kamēr uzturas slimnīcā,</w:t>
      </w:r>
    </w:p>
    <w:p w14:paraId="6A1236C3" w14:textId="77777777" w:rsidR="00B07EE0" w:rsidRDefault="00B07EE0" w:rsidP="006F6A2D">
      <w:pPr>
        <w:pStyle w:val="ListParagraph"/>
        <w:numPr>
          <w:ilvl w:val="0"/>
          <w:numId w:val="30"/>
        </w:numPr>
      </w:pPr>
      <w:r>
        <w:t>tiek izrakstītas, lai abortu sagaidītu mājās,</w:t>
      </w:r>
    </w:p>
    <w:p w14:paraId="57CBC0F0" w14:textId="081C47BB" w:rsidR="00B07EE0" w:rsidRDefault="00B07EE0" w:rsidP="006F6A2D">
      <w:pPr>
        <w:pStyle w:val="ListParagraph"/>
        <w:numPr>
          <w:ilvl w:val="0"/>
          <w:numId w:val="30"/>
        </w:numPr>
      </w:pPr>
      <w:r>
        <w:t>sāk asiņot pirms tiek izrakstīta ambulatori.</w:t>
      </w:r>
    </w:p>
    <w:p w14:paraId="122B1D20" w14:textId="77777777" w:rsidR="00EC4B25" w:rsidRDefault="00E162F5" w:rsidP="001707F3">
      <w:pPr>
        <w:ind w:firstLine="720"/>
      </w:pPr>
      <w:r>
        <w:lastRenderedPageBreak/>
        <w:t xml:space="preserve">Ja paciente ir izrakstīta ambulatori un atkārtoti stacionēta </w:t>
      </w:r>
      <w:r w:rsidR="00EC4B25">
        <w:t>grūtniecības</w:t>
      </w:r>
      <w:r>
        <w:t xml:space="preserve"> audu </w:t>
      </w:r>
      <w:r w:rsidR="00EC4B25">
        <w:t>aiztures</w:t>
      </w:r>
      <w:r w:rsidRPr="00FE14FE">
        <w:t xml:space="preserve"> </w:t>
      </w:r>
      <w:r>
        <w:t xml:space="preserve">dēļ, primārā diagnoze ir jānorāda </w:t>
      </w:r>
      <w:r w:rsidRPr="00E162F5">
        <w:rPr>
          <w:b/>
        </w:rPr>
        <w:t>O04._</w:t>
      </w:r>
      <w:r>
        <w:t xml:space="preserve"> ar ceturto zīmi </w:t>
      </w:r>
      <w:r w:rsidRPr="00E162F5">
        <w:rPr>
          <w:b/>
        </w:rPr>
        <w:t xml:space="preserve">.0 </w:t>
      </w:r>
      <w:r w:rsidRPr="00E162F5">
        <w:rPr>
          <w:bCs/>
        </w:rPr>
        <w:t>līdz</w:t>
      </w:r>
      <w:r w:rsidRPr="00E162F5">
        <w:rPr>
          <w:b/>
        </w:rPr>
        <w:t>.4</w:t>
      </w:r>
      <w:r>
        <w:t>.</w:t>
      </w:r>
      <w:r w:rsidR="000D330B">
        <w:t xml:space="preserve"> </w:t>
      </w:r>
    </w:p>
    <w:p w14:paraId="482ED516" w14:textId="793C1451" w:rsidR="00EC4B25" w:rsidRDefault="00EC4B25" w:rsidP="001707F3">
      <w:pPr>
        <w:ind w:firstLine="720"/>
      </w:pPr>
      <w:r w:rsidRPr="00EC4B25">
        <w:rPr>
          <w:b/>
        </w:rPr>
        <w:t>Pilnīgs aborts</w:t>
      </w:r>
      <w:r>
        <w:t xml:space="preserve"> – spontāns vai inducēts grūtniecības pārtraukums, kad no dzemdes ir pilnībā izvadīts embrijs vai auglis kopā ar placentu un augļa apvalkiem</w:t>
      </w:r>
      <w:r w:rsidR="00BA456A">
        <w:t xml:space="preserve"> (grūtniecības audi)</w:t>
      </w:r>
      <w:r>
        <w:t xml:space="preserve">. </w:t>
      </w:r>
    </w:p>
    <w:p w14:paraId="3FF87559" w14:textId="1B092074" w:rsidR="00E162F5" w:rsidRDefault="00EC4B25" w:rsidP="001707F3">
      <w:pPr>
        <w:ind w:firstLine="720"/>
      </w:pPr>
      <w:r w:rsidRPr="00EC4B25">
        <w:rPr>
          <w:b/>
        </w:rPr>
        <w:t>Nepilnīgs aborts</w:t>
      </w:r>
      <w:r>
        <w:t xml:space="preserve"> – spontāns vai inducēts grūtniecības pārtraukums, kad daļa embrija vai augļa, placentas vai augļa apvalku paliek dzemdes dobumā.</w:t>
      </w:r>
    </w:p>
    <w:p w14:paraId="50B1B7B0" w14:textId="611D0B1C" w:rsidR="004866F6" w:rsidRDefault="004866F6" w:rsidP="004866F6">
      <w:pPr>
        <w:ind w:firstLine="720"/>
        <w:rPr>
          <w:rFonts w:eastAsia="Arial"/>
        </w:rPr>
      </w:pPr>
      <w:r>
        <w:rPr>
          <w:rFonts w:eastAsia="Arial"/>
        </w:rPr>
        <w:t>Grūtniecības pārtraukšana</w:t>
      </w:r>
      <w:r w:rsidR="00FE6849">
        <w:rPr>
          <w:rFonts w:eastAsia="Arial"/>
        </w:rPr>
        <w:t xml:space="preserve"> medicīnisku indikāciju dēļ līdz 2</w:t>
      </w:r>
      <w:r>
        <w:rPr>
          <w:rFonts w:eastAsia="Arial"/>
        </w:rPr>
        <w:t>2</w:t>
      </w:r>
      <w:r w:rsidR="00FE6849">
        <w:rPr>
          <w:rFonts w:eastAsia="Arial"/>
        </w:rPr>
        <w:t>.nedēļai kodē</w:t>
      </w:r>
      <w:r w:rsidR="003D142A">
        <w:rPr>
          <w:rFonts w:eastAsia="Arial"/>
        </w:rPr>
        <w:t>šanai pieli</w:t>
      </w:r>
      <w:r w:rsidR="001707F3">
        <w:rPr>
          <w:rFonts w:eastAsia="Arial"/>
        </w:rPr>
        <w:t>e</w:t>
      </w:r>
      <w:r w:rsidR="003D142A">
        <w:rPr>
          <w:rFonts w:eastAsia="Arial"/>
        </w:rPr>
        <w:t>to</w:t>
      </w:r>
      <w:r>
        <w:rPr>
          <w:rFonts w:eastAsia="Arial"/>
        </w:rPr>
        <w:t xml:space="preserve"> </w:t>
      </w:r>
      <w:r w:rsidRPr="004866F6">
        <w:rPr>
          <w:rFonts w:eastAsia="Arial"/>
          <w:b/>
        </w:rPr>
        <w:t>O04._</w:t>
      </w:r>
      <w:r>
        <w:rPr>
          <w:rFonts w:eastAsia="Arial"/>
          <w:b/>
        </w:rPr>
        <w:t xml:space="preserve"> </w:t>
      </w:r>
      <w:r>
        <w:rPr>
          <w:b/>
        </w:rPr>
        <w:t>Medicīnisks aborts.</w:t>
      </w:r>
    </w:p>
    <w:p w14:paraId="2323F46A" w14:textId="4A7A5377" w:rsidR="00FE6849" w:rsidRDefault="004866F6" w:rsidP="004866F6">
      <w:pPr>
        <w:ind w:firstLine="720"/>
        <w:rPr>
          <w:rFonts w:eastAsia="Arial"/>
        </w:rPr>
      </w:pPr>
      <w:r>
        <w:rPr>
          <w:rFonts w:eastAsia="Arial"/>
        </w:rPr>
        <w:t>Grūtniecības pārtraukšana medicīnisku iemeslu dēļ, kur</w:t>
      </w:r>
      <w:r w:rsidR="00EC4B25">
        <w:rPr>
          <w:rFonts w:eastAsia="Arial"/>
        </w:rPr>
        <w:t>ā gestācijas</w:t>
      </w:r>
      <w:r>
        <w:rPr>
          <w:rFonts w:eastAsia="Arial"/>
        </w:rPr>
        <w:t xml:space="preserve"> vecums ir no 22.-24. nedēļai</w:t>
      </w:r>
      <w:r w:rsidR="00EC4B25">
        <w:rPr>
          <w:rFonts w:eastAsia="Arial"/>
        </w:rPr>
        <w:t>,</w:t>
      </w:r>
      <w:r>
        <w:rPr>
          <w:rFonts w:eastAsia="Arial"/>
        </w:rPr>
        <w:t xml:space="preserve"> kodē kā dzemdības</w:t>
      </w:r>
      <w:r w:rsidR="00F969A0">
        <w:rPr>
          <w:rFonts w:eastAsia="Arial"/>
        </w:rPr>
        <w:t xml:space="preserve"> </w:t>
      </w:r>
      <w:r w:rsidR="00F969A0" w:rsidRPr="00F969A0">
        <w:rPr>
          <w:rFonts w:eastAsia="Arial"/>
          <w:b/>
        </w:rPr>
        <w:t>(O80-O84)</w:t>
      </w:r>
      <w:r>
        <w:rPr>
          <w:rFonts w:eastAsia="Arial"/>
        </w:rPr>
        <w:t>, ja augļa svars pārsniedz 500 gram</w:t>
      </w:r>
      <w:r w:rsidR="00F969A0">
        <w:rPr>
          <w:rFonts w:eastAsia="Arial"/>
        </w:rPr>
        <w:t>us</w:t>
      </w:r>
      <w:r>
        <w:rPr>
          <w:rFonts w:eastAsia="Arial"/>
        </w:rPr>
        <w:t>. Ja augļa svars nepārsniedz 500 gramu</w:t>
      </w:r>
      <w:r w:rsidR="00F969A0">
        <w:rPr>
          <w:rFonts w:eastAsia="Arial"/>
        </w:rPr>
        <w:t>s</w:t>
      </w:r>
      <w:r>
        <w:rPr>
          <w:rFonts w:eastAsia="Arial"/>
        </w:rPr>
        <w:t xml:space="preserve">, kodē ar kodu </w:t>
      </w:r>
      <w:r w:rsidRPr="004866F6">
        <w:rPr>
          <w:rFonts w:eastAsia="Arial"/>
          <w:b/>
        </w:rPr>
        <w:t>O04._</w:t>
      </w:r>
      <w:r>
        <w:rPr>
          <w:rFonts w:eastAsia="Arial"/>
        </w:rPr>
        <w:t>.</w:t>
      </w:r>
    </w:p>
    <w:p w14:paraId="39B22C45" w14:textId="786B5B64" w:rsidR="004866F6" w:rsidRDefault="0094582C" w:rsidP="004866F6">
      <w:pPr>
        <w:ind w:firstLine="720"/>
        <w:rPr>
          <w:rFonts w:eastAsia="Arial"/>
        </w:rPr>
      </w:pPr>
      <w:r>
        <w:rPr>
          <w:rFonts w:eastAsia="Arial"/>
        </w:rPr>
        <w:t>Sākot ar</w:t>
      </w:r>
      <w:r w:rsidR="004866F6">
        <w:rPr>
          <w:rFonts w:eastAsia="Arial"/>
        </w:rPr>
        <w:t xml:space="preserve"> 24.gestācijas nedēļ</w:t>
      </w:r>
      <w:r>
        <w:rPr>
          <w:rFonts w:eastAsia="Arial"/>
        </w:rPr>
        <w:t>u</w:t>
      </w:r>
      <w:r w:rsidR="004866F6">
        <w:rPr>
          <w:rFonts w:eastAsia="Arial"/>
        </w:rPr>
        <w:t xml:space="preserve"> kodē dzemdības</w:t>
      </w:r>
      <w:r>
        <w:rPr>
          <w:rFonts w:eastAsia="Arial"/>
        </w:rPr>
        <w:t xml:space="preserve"> ar kodu </w:t>
      </w:r>
      <w:r w:rsidRPr="00F969A0">
        <w:rPr>
          <w:rFonts w:eastAsia="Arial"/>
          <w:b/>
        </w:rPr>
        <w:t>(O80-O84)</w:t>
      </w:r>
      <w:r>
        <w:rPr>
          <w:rFonts w:eastAsia="Arial"/>
        </w:rPr>
        <w:t xml:space="preserve"> un papildus norāda kodu </w:t>
      </w:r>
      <w:r w:rsidRPr="0094582C">
        <w:rPr>
          <w:rFonts w:eastAsia="Arial"/>
          <w:b/>
        </w:rPr>
        <w:t>Z37._</w:t>
      </w:r>
      <w:r>
        <w:rPr>
          <w:rFonts w:eastAsia="Arial"/>
        </w:rPr>
        <w:t>.</w:t>
      </w:r>
    </w:p>
    <w:p w14:paraId="4E417CC2" w14:textId="04A8FABB" w:rsidR="00E162F5" w:rsidRDefault="00E162F5" w:rsidP="00E162F5">
      <w:pPr>
        <w:ind w:firstLine="720"/>
      </w:pPr>
      <w:r>
        <w:t xml:space="preserve">Jebkuras komplikācijas jākodē kā sekundārās diagnozes ar kodu </w:t>
      </w:r>
      <w:r w:rsidRPr="00B526C1">
        <w:rPr>
          <w:b/>
        </w:rPr>
        <w:t>O08</w:t>
      </w:r>
      <w:r>
        <w:t>._.</w:t>
      </w:r>
      <w:r w:rsidR="00EC4B25">
        <w:t xml:space="preserve"> vai attiecīgo dzemdību komplikācijas kodu.</w:t>
      </w:r>
    </w:p>
    <w:p w14:paraId="792F23B2" w14:textId="20795854" w:rsidR="00E162F5" w:rsidRDefault="00E162F5" w:rsidP="00E162F5">
      <w:pPr>
        <w:ind w:firstLine="720"/>
      </w:pPr>
      <w:r>
        <w:t xml:space="preserve">Kodu </w:t>
      </w:r>
      <w:r w:rsidRPr="00B526C1">
        <w:rPr>
          <w:b/>
        </w:rPr>
        <w:t>O06._ Neprecizēts aborts</w:t>
      </w:r>
      <w:r>
        <w:t xml:space="preserve">  nedrīkst izmantot stacionārā pārtrauktai grūtniecībai. Šo kodu var izmantot tikai gadījumos, kad nejauši tiek izraisīts aborts.</w:t>
      </w:r>
    </w:p>
    <w:p w14:paraId="499E0563" w14:textId="77777777" w:rsidR="00E162F5" w:rsidRPr="0094582C" w:rsidRDefault="00E162F5" w:rsidP="004866F6">
      <w:pPr>
        <w:ind w:firstLine="720"/>
        <w:rPr>
          <w:rFonts w:eastAsia="Arial"/>
        </w:rPr>
      </w:pPr>
    </w:p>
    <w:p w14:paraId="0C0D2B8A" w14:textId="77777777" w:rsidR="004F141E" w:rsidRDefault="004F141E" w:rsidP="00D40B54"/>
    <w:p w14:paraId="704BF36B" w14:textId="77777777" w:rsidR="004F141E" w:rsidRDefault="004F141E" w:rsidP="00D40B54">
      <w:pPr>
        <w:pStyle w:val="Heading2"/>
        <w:rPr>
          <w:rFonts w:eastAsia="Arial"/>
        </w:rPr>
      </w:pPr>
      <w:bookmarkStart w:id="214" w:name="_kzf64f3gojp0"/>
      <w:bookmarkStart w:id="215" w:name="_Toc238456255"/>
      <w:bookmarkEnd w:id="214"/>
      <w:r>
        <w:rPr>
          <w:rFonts w:eastAsia="Arial"/>
        </w:rPr>
        <w:t>Nenoticis aborts</w:t>
      </w:r>
      <w:bookmarkEnd w:id="215"/>
    </w:p>
    <w:p w14:paraId="2CC6491B" w14:textId="36A74500" w:rsidR="004F141E" w:rsidRDefault="004F141E" w:rsidP="00DC7715">
      <w:pPr>
        <w:ind w:firstLine="720"/>
        <w:rPr>
          <w:rFonts w:eastAsia="Arial"/>
        </w:rPr>
      </w:pPr>
      <w:r>
        <w:t xml:space="preserve">Kodu </w:t>
      </w:r>
      <w:r w:rsidRPr="00B526C1">
        <w:rPr>
          <w:b/>
        </w:rPr>
        <w:t xml:space="preserve">O02.1 Nenoticis aborts (missed </w:t>
      </w:r>
      <w:r w:rsidRPr="00B526C1">
        <w:rPr>
          <w:b/>
          <w:i/>
          <w:iCs/>
        </w:rPr>
        <w:t>abortion</w:t>
      </w:r>
      <w:r w:rsidRPr="00B526C1">
        <w:rPr>
          <w:b/>
        </w:rPr>
        <w:t>)</w:t>
      </w:r>
      <w:r>
        <w:t xml:space="preserve"> izmanto tikai, ja</w:t>
      </w:r>
      <w:r w:rsidR="00DC7715">
        <w:t xml:space="preserve"> nav dzīvības pazīmju,</w:t>
      </w:r>
      <w:r>
        <w:t xml:space="preserve"> </w:t>
      </w:r>
      <w:r w:rsidR="00DC7715">
        <w:t>nenovēro</w:t>
      </w:r>
      <w:r>
        <w:t xml:space="preserve"> asiņošanas un nav sā</w:t>
      </w:r>
      <w:r w:rsidR="00BA456A">
        <w:t>kuši</w:t>
      </w:r>
      <w:r>
        <w:t xml:space="preserve"> izdalīties </w:t>
      </w:r>
      <w:r w:rsidR="00BA456A">
        <w:t>grūtniecības audi</w:t>
      </w:r>
      <w:r>
        <w:t xml:space="preserve">. Gadījumā, </w:t>
      </w:r>
      <w:r w:rsidR="00FE14FE">
        <w:t xml:space="preserve">ja </w:t>
      </w:r>
      <w:r>
        <w:t>ir sākusies asiņošana vai augļa</w:t>
      </w:r>
      <w:r w:rsidR="00500439">
        <w:t xml:space="preserve"> (ar dzīvības pazīmēm)</w:t>
      </w:r>
      <w:r>
        <w:t xml:space="preserve"> materiāls ir sā</w:t>
      </w:r>
      <w:r w:rsidR="00FE14FE">
        <w:t>cis</w:t>
      </w:r>
      <w:r>
        <w:t xml:space="preserve"> izdalīties, jāizmanto kods </w:t>
      </w:r>
      <w:r w:rsidRPr="00B526C1">
        <w:rPr>
          <w:b/>
        </w:rPr>
        <w:t>O03.</w:t>
      </w:r>
      <w:r w:rsidR="00B526C1" w:rsidRPr="00B526C1">
        <w:rPr>
          <w:b/>
        </w:rPr>
        <w:t>_</w:t>
      </w:r>
      <w:r w:rsidRPr="00B526C1">
        <w:rPr>
          <w:b/>
        </w:rPr>
        <w:t xml:space="preserve"> Spontāns aborts</w:t>
      </w:r>
      <w:r>
        <w:t>.</w:t>
      </w:r>
    </w:p>
    <w:p w14:paraId="4DEF66C0" w14:textId="77777777" w:rsidR="004F141E" w:rsidRDefault="004F141E" w:rsidP="00D40B54"/>
    <w:p w14:paraId="1832B24F" w14:textId="6E00BE2C" w:rsidR="004F141E" w:rsidRDefault="004F141E" w:rsidP="00E162F5">
      <w:pPr>
        <w:ind w:firstLine="720"/>
      </w:pPr>
      <w:r>
        <w:t xml:space="preserve">Ja paciente ar </w:t>
      </w:r>
      <w:r w:rsidR="00B07EE0">
        <w:t>bojā gājušu augli</w:t>
      </w:r>
      <w:r w:rsidR="00EC4B25">
        <w:t xml:space="preserve"> </w:t>
      </w:r>
      <w:r>
        <w:t xml:space="preserve">tiek stacionēta </w:t>
      </w:r>
      <w:r w:rsidR="00EC4B25">
        <w:t>grūtniecības pārtraukšanai</w:t>
      </w:r>
      <w:r>
        <w:t xml:space="preserve"> pirms 2</w:t>
      </w:r>
      <w:r w:rsidR="00DC7715">
        <w:t>2</w:t>
      </w:r>
      <w:r>
        <w:t>.gestācijas nedēļas, un nav spon</w:t>
      </w:r>
      <w:r w:rsidR="00FE14FE">
        <w:t>t</w:t>
      </w:r>
      <w:r>
        <w:t xml:space="preserve">āna aborta pazīmju (piemēram, asiņošana) līdz medikamentu ievadīšanai, izmanto kodu </w:t>
      </w:r>
      <w:r w:rsidRPr="00B526C1">
        <w:rPr>
          <w:b/>
        </w:rPr>
        <w:t>O02.1 Nenoticis aborts (</w:t>
      </w:r>
      <w:r w:rsidRPr="00DC7715">
        <w:rPr>
          <w:b/>
          <w:i/>
          <w:iCs/>
        </w:rPr>
        <w:t>missed</w:t>
      </w:r>
      <w:r w:rsidRPr="00B526C1">
        <w:rPr>
          <w:b/>
        </w:rPr>
        <w:t xml:space="preserve"> </w:t>
      </w:r>
      <w:r w:rsidRPr="00B526C1">
        <w:rPr>
          <w:b/>
          <w:i/>
          <w:iCs/>
        </w:rPr>
        <w:t>abortion</w:t>
      </w:r>
      <w:r w:rsidRPr="00B526C1">
        <w:rPr>
          <w:b/>
        </w:rPr>
        <w:t>)</w:t>
      </w:r>
      <w:r>
        <w:t>.</w:t>
      </w:r>
    </w:p>
    <w:p w14:paraId="6BEF317A" w14:textId="27AD5B31" w:rsidR="004F141E" w:rsidRDefault="004F141E" w:rsidP="007F411F">
      <w:pPr>
        <w:ind w:firstLine="720"/>
      </w:pPr>
    </w:p>
    <w:p w14:paraId="5249F8AD" w14:textId="77777777" w:rsidR="004F141E" w:rsidRDefault="004F141E" w:rsidP="00D40B54"/>
    <w:p w14:paraId="7AD5D94A" w14:textId="77777777" w:rsidR="004F141E" w:rsidRPr="007F411F" w:rsidRDefault="004F141E" w:rsidP="00D40B54">
      <w:pPr>
        <w:rPr>
          <w:bCs/>
          <w:u w:val="single"/>
        </w:rPr>
      </w:pPr>
      <w:r w:rsidRPr="007F411F">
        <w:rPr>
          <w:bCs/>
          <w:u w:val="single"/>
        </w:rPr>
        <w:t>Piemēri</w:t>
      </w:r>
    </w:p>
    <w:p w14:paraId="78FDE0EB" w14:textId="77777777" w:rsidR="004F141E" w:rsidRDefault="004F141E" w:rsidP="00D40B54"/>
    <w:p w14:paraId="62FE2E40" w14:textId="77777777" w:rsidR="007F411F" w:rsidRDefault="007F411F" w:rsidP="00D40B54">
      <w:r>
        <w:t>Nr. 1</w:t>
      </w:r>
    </w:p>
    <w:p w14:paraId="3EAA8D15" w14:textId="0830FE51" w:rsidR="004F141E" w:rsidRDefault="004F141E" w:rsidP="00D40B54">
      <w:r>
        <w:t xml:space="preserve">Paciente atkārtoti stacionēta ginekoloģijas nodaļā ar nepilnīgu abortu dienu pēc tam, kad saņēma </w:t>
      </w:r>
      <w:r w:rsidRPr="00EC4B25">
        <w:rPr>
          <w:i/>
          <w:iCs/>
        </w:rPr>
        <w:t>Mefipristone</w:t>
      </w:r>
    </w:p>
    <w:p w14:paraId="2FF34642" w14:textId="13969DFD" w:rsidR="004F141E" w:rsidRDefault="004F141E" w:rsidP="00D40B54">
      <w:r>
        <w:tab/>
        <w:t xml:space="preserve">O04.4 </w:t>
      </w:r>
      <w:r w:rsidR="00FE14FE">
        <w:tab/>
      </w:r>
      <w:r>
        <w:t xml:space="preserve">Nepilnīgs medicīnisks aborts bez komplikācijām </w:t>
      </w:r>
    </w:p>
    <w:p w14:paraId="22DB0D79" w14:textId="77777777" w:rsidR="004F141E" w:rsidRDefault="004F141E" w:rsidP="00D40B54"/>
    <w:p w14:paraId="0FC0FAD7" w14:textId="77777777" w:rsidR="007F411F" w:rsidRDefault="007F411F" w:rsidP="00D40B54">
      <w:r>
        <w:t>Nr. 2</w:t>
      </w:r>
    </w:p>
    <w:p w14:paraId="48A096F9" w14:textId="7B5BF6FE" w:rsidR="004F141E" w:rsidRDefault="00574E63" w:rsidP="00D40B54">
      <w:r>
        <w:t>Plānota m</w:t>
      </w:r>
      <w:r w:rsidR="004F141E">
        <w:t>edicīnisk</w:t>
      </w:r>
      <w:r w:rsidR="00EC4B25">
        <w:t>a grūtniecības pārtraukšana</w:t>
      </w:r>
      <w:r>
        <w:t xml:space="preserve"> (pēc konsīlija lēmuma, 23.gestācijas nedēļa)</w:t>
      </w:r>
      <w:r w:rsidR="004F141E">
        <w:t xml:space="preserve">, </w:t>
      </w:r>
      <w:r>
        <w:t>ko pamato konstatēta</w:t>
      </w:r>
      <w:r w:rsidR="004F141E">
        <w:t xml:space="preserve"> augļa </w:t>
      </w:r>
      <w:r w:rsidR="004F141E" w:rsidRPr="00EC4B25">
        <w:rPr>
          <w:i/>
          <w:iCs/>
        </w:rPr>
        <w:t>spina bifida</w:t>
      </w:r>
      <w:r w:rsidR="004F141E">
        <w:t>. Auglis piedzimst ar sirdsdarbību un dzīvo 15 minūtes</w:t>
      </w:r>
      <w:r>
        <w:t>, svars 552 grami</w:t>
      </w:r>
    </w:p>
    <w:p w14:paraId="53CCBB41" w14:textId="32848FEA" w:rsidR="004F141E" w:rsidRDefault="004F141E" w:rsidP="00D40B54">
      <w:r>
        <w:tab/>
      </w:r>
      <w:r w:rsidR="00574E63">
        <w:t>O80.8</w:t>
      </w:r>
      <w:r>
        <w:t xml:space="preserve"> </w:t>
      </w:r>
      <w:r w:rsidR="00FE14FE">
        <w:tab/>
      </w:r>
      <w:r w:rsidR="00574E63" w:rsidRPr="00574E63">
        <w:t>Cita veida spontānas vienaugļa dzemdības</w:t>
      </w:r>
    </w:p>
    <w:p w14:paraId="2291D8FB" w14:textId="50108167" w:rsidR="00AD08A7" w:rsidRDefault="00AD08A7" w:rsidP="00D40B54">
      <w:r>
        <w:tab/>
        <w:t>O60.</w:t>
      </w:r>
      <w:r w:rsidR="00517EA8">
        <w:t xml:space="preserve">3 </w:t>
      </w:r>
      <w:r w:rsidR="00517EA8" w:rsidRPr="00517EA8">
        <w:t>Priekšlaicīga dzemdību darbība bez spontānām dzemdībām</w:t>
      </w:r>
    </w:p>
    <w:p w14:paraId="70387C8F" w14:textId="0700CB66" w:rsidR="004F141E" w:rsidRDefault="004F141E" w:rsidP="00D40B54">
      <w:pPr>
        <w:ind w:left="1418" w:hanging="698"/>
      </w:pPr>
      <w:r>
        <w:t xml:space="preserve">O35.0 </w:t>
      </w:r>
      <w:r w:rsidR="00FE14FE">
        <w:tab/>
      </w:r>
      <w:r>
        <w:t xml:space="preserve">Grūtnieces aprūpe (iespējamas) augļa centrālās nervu sistēmas malformācijas dēļ </w:t>
      </w:r>
    </w:p>
    <w:p w14:paraId="420F72E2" w14:textId="2E6D85DA" w:rsidR="004F141E" w:rsidRDefault="004F141E" w:rsidP="00D40B54">
      <w:r>
        <w:tab/>
        <w:t xml:space="preserve">Z37.0 </w:t>
      </w:r>
      <w:r w:rsidR="00FE14FE">
        <w:tab/>
      </w:r>
      <w:r>
        <w:t>Viens dzīvi dzimušais</w:t>
      </w:r>
    </w:p>
    <w:p w14:paraId="65B72888" w14:textId="77777777" w:rsidR="004F141E" w:rsidRDefault="004F141E" w:rsidP="00D40B54"/>
    <w:p w14:paraId="3E9AE0D8" w14:textId="77777777" w:rsidR="004F141E" w:rsidRDefault="004F141E" w:rsidP="00D40B54">
      <w:pPr>
        <w:pStyle w:val="Heading2"/>
        <w:rPr>
          <w:rFonts w:eastAsia="Arial"/>
        </w:rPr>
      </w:pPr>
      <w:bookmarkStart w:id="216" w:name="_89znn6aksmfa"/>
      <w:bookmarkStart w:id="217" w:name="_Toc238456256"/>
      <w:bookmarkEnd w:id="216"/>
      <w:r>
        <w:rPr>
          <w:rFonts w:eastAsia="Arial"/>
        </w:rPr>
        <w:lastRenderedPageBreak/>
        <w:t>Atcelts aborts</w:t>
      </w:r>
      <w:bookmarkEnd w:id="217"/>
    </w:p>
    <w:p w14:paraId="4D23BF26" w14:textId="70FE12C7" w:rsidR="004F141E" w:rsidRDefault="004F141E" w:rsidP="001707F3">
      <w:pPr>
        <w:ind w:firstLine="720"/>
      </w:pPr>
      <w:r>
        <w:t xml:space="preserve">Ja paciente stacionēta grūtniecības pārtraukšanai un nav citu stāvokļu, kuri būtu jākodē ar kodu no </w:t>
      </w:r>
      <w:r w:rsidRPr="001707F3">
        <w:rPr>
          <w:b/>
          <w:bCs/>
        </w:rPr>
        <w:t>XV</w:t>
      </w:r>
      <w:r>
        <w:t xml:space="preserve"> nodaļa</w:t>
      </w:r>
      <w:r w:rsidR="00FE14FE">
        <w:t>s</w:t>
      </w:r>
      <w:r>
        <w:t xml:space="preserve"> - </w:t>
      </w:r>
      <w:r w:rsidRPr="001707F3">
        <w:rPr>
          <w:b/>
          <w:bCs/>
        </w:rPr>
        <w:t>Grūtniecība, dzemdības un pēcdzemdību periods</w:t>
      </w:r>
      <w:r>
        <w:t xml:space="preserve"> (</w:t>
      </w:r>
      <w:r w:rsidRPr="007F411F">
        <w:rPr>
          <w:b/>
          <w:bCs/>
        </w:rPr>
        <w:t>O00-O99</w:t>
      </w:r>
      <w:r>
        <w:t>)</w:t>
      </w:r>
      <w:r w:rsidR="00FE14FE">
        <w:t xml:space="preserve">, </w:t>
      </w:r>
      <w:r>
        <w:t>un pārdomā</w:t>
      </w:r>
      <w:r w:rsidR="003D142A">
        <w:t>,</w:t>
      </w:r>
      <w:r>
        <w:t xml:space="preserve"> pirms procedūra tiek pabeigta, jākodē sekojoši:</w:t>
      </w:r>
    </w:p>
    <w:p w14:paraId="6F6903EC" w14:textId="4F9013EF" w:rsidR="004F141E" w:rsidRDefault="004F141E" w:rsidP="00D40B54">
      <w:r>
        <w:tab/>
      </w:r>
      <w:r w:rsidRPr="007F411F">
        <w:rPr>
          <w:b/>
          <w:bCs/>
        </w:rPr>
        <w:t>Z34.</w:t>
      </w:r>
      <w:r w:rsidR="008E3B74" w:rsidRPr="007F411F">
        <w:rPr>
          <w:b/>
          <w:bCs/>
        </w:rPr>
        <w:t>_</w:t>
      </w:r>
      <w:r>
        <w:t xml:space="preserve"> vai </w:t>
      </w:r>
      <w:r w:rsidRPr="007F411F">
        <w:rPr>
          <w:b/>
          <w:bCs/>
        </w:rPr>
        <w:t>Z35.</w:t>
      </w:r>
      <w:r w:rsidR="008E3B74" w:rsidRPr="007F411F">
        <w:rPr>
          <w:b/>
          <w:bCs/>
        </w:rPr>
        <w:t>_</w:t>
      </w:r>
      <w:r w:rsidRPr="007F411F">
        <w:rPr>
          <w:b/>
          <w:bCs/>
        </w:rPr>
        <w:t xml:space="preserve"> Normālas vai augsta riska grūtniecības norises pārraudzīšana</w:t>
      </w:r>
      <w:r>
        <w:t xml:space="preserve"> </w:t>
      </w:r>
    </w:p>
    <w:p w14:paraId="2AC85CE3" w14:textId="3F59FFF4" w:rsidR="004F141E" w:rsidRPr="007F411F" w:rsidRDefault="004F141E" w:rsidP="00D40B54">
      <w:pPr>
        <w:tabs>
          <w:tab w:val="left" w:pos="0"/>
        </w:tabs>
        <w:ind w:left="1418" w:hanging="698"/>
        <w:rPr>
          <w:b/>
          <w:bCs/>
        </w:rPr>
      </w:pPr>
      <w:r w:rsidRPr="007F411F">
        <w:rPr>
          <w:b/>
          <w:bCs/>
        </w:rPr>
        <w:t>Z53.2 Neizdarīta manipulācija, pacienta atteikšanās citu un neprecizētu iemeslu dēļ</w:t>
      </w:r>
    </w:p>
    <w:p w14:paraId="63A03685" w14:textId="77777777" w:rsidR="004F141E" w:rsidRDefault="004F141E" w:rsidP="00D40B54"/>
    <w:p w14:paraId="14588627" w14:textId="060A6529" w:rsidR="004F141E" w:rsidRDefault="004F141E" w:rsidP="007F411F">
      <w:pPr>
        <w:ind w:firstLine="720"/>
      </w:pPr>
      <w:r>
        <w:t xml:space="preserve">Ja grūtniecības pārtraukšanas iemesls ir ar pašreizējo grūtniecību saistīts stāvoklis, tad kodē </w:t>
      </w:r>
      <w:r w:rsidR="00EC36E0">
        <w:t>ar šiem kodiem</w:t>
      </w:r>
      <w:r>
        <w:t>:</w:t>
      </w:r>
    </w:p>
    <w:p w14:paraId="231F46FC" w14:textId="6F5B8F52" w:rsidR="004F141E" w:rsidRDefault="00EC36E0" w:rsidP="001707F3">
      <w:pPr>
        <w:pStyle w:val="ListParagraph"/>
        <w:numPr>
          <w:ilvl w:val="1"/>
          <w:numId w:val="54"/>
        </w:numPr>
      </w:pPr>
      <w:r>
        <w:t>k</w:t>
      </w:r>
      <w:r w:rsidR="004F141E">
        <w:t xml:space="preserve">ods no kategorijas </w:t>
      </w:r>
      <w:r w:rsidR="004F141E" w:rsidRPr="003D142A">
        <w:rPr>
          <w:b/>
          <w:bCs/>
        </w:rPr>
        <w:t>O10-O45</w:t>
      </w:r>
      <w:r w:rsidR="004F141E">
        <w:t xml:space="preserve"> vai kategorijas </w:t>
      </w:r>
      <w:r w:rsidR="004F141E" w:rsidRPr="003D142A">
        <w:rPr>
          <w:b/>
          <w:bCs/>
        </w:rPr>
        <w:t>O98-O99</w:t>
      </w:r>
      <w:r w:rsidR="003D142A">
        <w:rPr>
          <w:b/>
          <w:bCs/>
        </w:rPr>
        <w:t>,</w:t>
      </w:r>
    </w:p>
    <w:p w14:paraId="01F2E999" w14:textId="04381205" w:rsidR="004F141E" w:rsidRPr="001707F3" w:rsidRDefault="004F141E" w:rsidP="001707F3">
      <w:pPr>
        <w:pStyle w:val="ListParagraph"/>
        <w:numPr>
          <w:ilvl w:val="1"/>
          <w:numId w:val="54"/>
        </w:numPr>
        <w:rPr>
          <w:b/>
          <w:bCs/>
        </w:rPr>
      </w:pPr>
      <w:r w:rsidRPr="001707F3">
        <w:rPr>
          <w:b/>
          <w:bCs/>
        </w:rPr>
        <w:t>Z53.2 Neizdarīta manipulācija, pacienta atteikšanās citu un neprecizētu iemeslu dēļ</w:t>
      </w:r>
      <w:r w:rsidR="003D142A">
        <w:rPr>
          <w:b/>
          <w:bCs/>
        </w:rPr>
        <w:t>.</w:t>
      </w:r>
    </w:p>
    <w:p w14:paraId="5EF840F6" w14:textId="77777777" w:rsidR="004F141E" w:rsidRDefault="004F141E" w:rsidP="00D40B54"/>
    <w:p w14:paraId="74E107EA" w14:textId="27D736DF" w:rsidR="004F141E" w:rsidRDefault="004F141E" w:rsidP="007F411F">
      <w:pPr>
        <w:ind w:firstLine="720"/>
      </w:pPr>
      <w:r>
        <w:t>Ja pārtraukšanas iemesls ir ar grūtniecību saistīti stāvokļi anamnēzē, k</w:t>
      </w:r>
      <w:r w:rsidR="00FE14FE">
        <w:t>uri būtu jā</w:t>
      </w:r>
      <w:r>
        <w:t xml:space="preserve">kodē ar kodu no kategorijas </w:t>
      </w:r>
      <w:r w:rsidRPr="007F411F">
        <w:rPr>
          <w:b/>
          <w:bCs/>
        </w:rPr>
        <w:t>O10-O92</w:t>
      </w:r>
      <w:r>
        <w:t xml:space="preserve">, tad </w:t>
      </w:r>
      <w:r w:rsidR="00FE14FE">
        <w:t xml:space="preserve">gadījumu </w:t>
      </w:r>
      <w:r>
        <w:t xml:space="preserve">kodē </w:t>
      </w:r>
      <w:r w:rsidR="00FE14FE">
        <w:t>šādi</w:t>
      </w:r>
      <w:r>
        <w:t>:</w:t>
      </w:r>
    </w:p>
    <w:p w14:paraId="77F99816" w14:textId="23628791" w:rsidR="004F141E" w:rsidRPr="001707F3" w:rsidRDefault="004F141E" w:rsidP="001707F3">
      <w:pPr>
        <w:pStyle w:val="ListParagraph"/>
        <w:numPr>
          <w:ilvl w:val="1"/>
          <w:numId w:val="55"/>
        </w:numPr>
        <w:rPr>
          <w:b/>
          <w:bCs/>
        </w:rPr>
      </w:pPr>
      <w:r w:rsidRPr="001707F3">
        <w:rPr>
          <w:b/>
          <w:bCs/>
        </w:rPr>
        <w:t xml:space="preserve">Z35.2 </w:t>
      </w:r>
      <w:r w:rsidR="00FE14FE" w:rsidRPr="001707F3">
        <w:rPr>
          <w:b/>
          <w:bCs/>
        </w:rPr>
        <w:tab/>
      </w:r>
      <w:r w:rsidRPr="001707F3">
        <w:rPr>
          <w:b/>
          <w:bCs/>
        </w:rPr>
        <w:t>Grūtniecības norises pārraudzīšana pēc citas sliktas reproduktīvās veselības vai pēc sliktas dzemdnieciskās anamnēzes</w:t>
      </w:r>
      <w:r w:rsidR="003D142A">
        <w:rPr>
          <w:b/>
          <w:bCs/>
        </w:rPr>
        <w:t>,</w:t>
      </w:r>
    </w:p>
    <w:p w14:paraId="3D4C7C67" w14:textId="4570A820" w:rsidR="004F141E" w:rsidRPr="001707F3" w:rsidRDefault="004F141E" w:rsidP="001707F3">
      <w:pPr>
        <w:pStyle w:val="ListParagraph"/>
        <w:numPr>
          <w:ilvl w:val="1"/>
          <w:numId w:val="55"/>
        </w:numPr>
        <w:rPr>
          <w:b/>
          <w:bCs/>
        </w:rPr>
      </w:pPr>
      <w:r w:rsidRPr="001707F3">
        <w:rPr>
          <w:b/>
          <w:bCs/>
        </w:rPr>
        <w:t>Z53.2</w:t>
      </w:r>
      <w:r w:rsidR="00FE14FE" w:rsidRPr="001707F3">
        <w:rPr>
          <w:b/>
          <w:bCs/>
        </w:rPr>
        <w:tab/>
      </w:r>
      <w:r w:rsidRPr="001707F3">
        <w:rPr>
          <w:b/>
          <w:bCs/>
        </w:rPr>
        <w:t xml:space="preserve"> Neizdarīta manipulācija, pacienta atteikšanās citu un neprecizētu iemeslu dēļ</w:t>
      </w:r>
      <w:r w:rsidR="003D142A">
        <w:rPr>
          <w:b/>
          <w:bCs/>
        </w:rPr>
        <w:t>.</w:t>
      </w:r>
    </w:p>
    <w:p w14:paraId="3A4D515D" w14:textId="77777777" w:rsidR="004F141E" w:rsidRDefault="004F141E" w:rsidP="00D40B54"/>
    <w:p w14:paraId="43371D60" w14:textId="0660C209" w:rsidR="004F141E" w:rsidRPr="007F411F" w:rsidRDefault="004F141E" w:rsidP="00D40B54">
      <w:pPr>
        <w:rPr>
          <w:bCs/>
          <w:u w:val="single"/>
        </w:rPr>
      </w:pPr>
      <w:r w:rsidRPr="007F411F">
        <w:rPr>
          <w:bCs/>
          <w:u w:val="single"/>
        </w:rPr>
        <w:t>Piemēr</w:t>
      </w:r>
      <w:r w:rsidR="003F5631">
        <w:rPr>
          <w:bCs/>
          <w:u w:val="single"/>
        </w:rPr>
        <w:t>s</w:t>
      </w:r>
    </w:p>
    <w:p w14:paraId="346EB561" w14:textId="77777777" w:rsidR="004F141E" w:rsidRDefault="004F141E" w:rsidP="00D40B54"/>
    <w:p w14:paraId="61D8982D" w14:textId="77777777" w:rsidR="007F411F" w:rsidRDefault="007F411F" w:rsidP="00D40B54">
      <w:r>
        <w:t>Nr. 1</w:t>
      </w:r>
    </w:p>
    <w:p w14:paraId="16312B59" w14:textId="690437AB" w:rsidR="004F141E" w:rsidRDefault="004F141E" w:rsidP="00D40B54">
      <w:r>
        <w:t>Paciente stacionēta 15 gestācijas nedēļās ķirurģiskai grūtniecības pārtraukšanai aizdom</w:t>
      </w:r>
      <w:r w:rsidR="00FE14FE">
        <w:t>u</w:t>
      </w:r>
      <w:r>
        <w:t xml:space="preserve"> par augļa bojājumu</w:t>
      </w:r>
      <w:r w:rsidR="00FE14FE" w:rsidRPr="00FE14FE">
        <w:t xml:space="preserve"> </w:t>
      </w:r>
      <w:r w:rsidR="00FE14FE">
        <w:t>dēļ</w:t>
      </w:r>
      <w:r>
        <w:t>, ko izraisījusi mātes heroīna atkarība. Pēc stacionēšanas paciente maina savas domas un procedūra tiek atcelta</w:t>
      </w:r>
    </w:p>
    <w:p w14:paraId="7758B864" w14:textId="6A16EC5B" w:rsidR="004F141E" w:rsidRDefault="004F141E" w:rsidP="00D40B54">
      <w:r>
        <w:tab/>
        <w:t xml:space="preserve">O35.5 </w:t>
      </w:r>
      <w:r w:rsidR="00720718">
        <w:tab/>
      </w:r>
      <w:r>
        <w:t xml:space="preserve">Grūtnieces aprūpe (iespējama) narkotiku izraisīta augļa bojājuma dēļ </w:t>
      </w:r>
    </w:p>
    <w:p w14:paraId="21A6C3F9" w14:textId="1F777372" w:rsidR="004F141E" w:rsidRDefault="004F141E" w:rsidP="00D40B54">
      <w:pPr>
        <w:tabs>
          <w:tab w:val="left" w:pos="426"/>
        </w:tabs>
        <w:ind w:left="1418" w:hanging="698"/>
      </w:pPr>
      <w:r>
        <w:t xml:space="preserve">F11.2 </w:t>
      </w:r>
      <w:r w:rsidR="00720718">
        <w:tab/>
      </w:r>
      <w:r>
        <w:t xml:space="preserve">Psihiski un uzvedības traucējumi opioīdu lietošanas dēļ, atkarības sindroms </w:t>
      </w:r>
    </w:p>
    <w:p w14:paraId="15B8F3D0" w14:textId="3B0BB3F1" w:rsidR="004F141E" w:rsidRDefault="004F141E" w:rsidP="00D40B54">
      <w:pPr>
        <w:ind w:left="1418" w:hanging="698"/>
      </w:pPr>
      <w:r>
        <w:t xml:space="preserve">Z53.2 </w:t>
      </w:r>
      <w:r w:rsidR="00720718">
        <w:tab/>
      </w:r>
      <w:r>
        <w:t>Neizdarīta manipulācija, pacienta atteikšanās citu un neprecizētu iemeslu dēļ</w:t>
      </w:r>
    </w:p>
    <w:p w14:paraId="736E298F" w14:textId="77777777" w:rsidR="004F141E" w:rsidRDefault="004F141E" w:rsidP="00D40B54"/>
    <w:p w14:paraId="643D3939" w14:textId="427CB4F9" w:rsidR="004F141E" w:rsidRDefault="004F141E" w:rsidP="00D40B54">
      <w:pPr>
        <w:pStyle w:val="Heading2"/>
        <w:rPr>
          <w:rFonts w:eastAsia="Arial"/>
        </w:rPr>
      </w:pPr>
      <w:bookmarkStart w:id="218" w:name="_lt1np2uifpxa"/>
      <w:bookmarkStart w:id="219" w:name="_Toc238456257"/>
      <w:bookmarkEnd w:id="218"/>
      <w:r>
        <w:rPr>
          <w:rFonts w:eastAsia="Arial"/>
        </w:rPr>
        <w:t>Ne</w:t>
      </w:r>
      <w:r w:rsidR="007F5454">
        <w:rPr>
          <w:rFonts w:eastAsia="Arial"/>
        </w:rPr>
        <w:t xml:space="preserve">jaušs un provocēts </w:t>
      </w:r>
      <w:r>
        <w:rPr>
          <w:rFonts w:eastAsia="Arial"/>
        </w:rPr>
        <w:t>aborts</w:t>
      </w:r>
      <w:bookmarkEnd w:id="219"/>
    </w:p>
    <w:p w14:paraId="1BC93DAA" w14:textId="3A37CB3E" w:rsidR="004F141E" w:rsidRDefault="004F141E" w:rsidP="007F411F">
      <w:pPr>
        <w:ind w:firstLine="720"/>
        <w:rPr>
          <w:rFonts w:eastAsia="Arial"/>
        </w:rPr>
      </w:pPr>
      <w:r>
        <w:t xml:space="preserve">Ja pacientei tiek veikta dzemdes operācija (piemēram, histerektomija) un grūtniecība neizbēgami tiek pārtraukta, tad jāizmanto kods </w:t>
      </w:r>
      <w:r w:rsidRPr="00B526C1">
        <w:rPr>
          <w:b/>
        </w:rPr>
        <w:t>O06.</w:t>
      </w:r>
      <w:r w:rsidR="00B526C1" w:rsidRPr="00B526C1">
        <w:rPr>
          <w:b/>
        </w:rPr>
        <w:t>_</w:t>
      </w:r>
      <w:r w:rsidRPr="00B526C1">
        <w:rPr>
          <w:b/>
        </w:rPr>
        <w:t xml:space="preserve"> Neprecizēts aborts</w:t>
      </w:r>
      <w:r>
        <w:t>.</w:t>
      </w:r>
    </w:p>
    <w:p w14:paraId="124F6333" w14:textId="77777777" w:rsidR="004F141E" w:rsidRDefault="004F141E" w:rsidP="00D40B54"/>
    <w:p w14:paraId="0A9D5719" w14:textId="4D52D641" w:rsidR="004F141E" w:rsidRDefault="004F141E" w:rsidP="007F411F">
      <w:pPr>
        <w:ind w:firstLine="720"/>
      </w:pPr>
      <w:r>
        <w:t>Ja zināms, ka paciente ir stāvoklī, un ir nepieciešama operācija dzīvību vai veselību apdraudošas patoloģijas</w:t>
      </w:r>
      <w:r w:rsidR="00720718" w:rsidRPr="00720718">
        <w:t xml:space="preserve"> </w:t>
      </w:r>
      <w:r w:rsidR="00720718">
        <w:t>dēļ</w:t>
      </w:r>
      <w:r>
        <w:t xml:space="preserve">, kas neskar dzemdi, un procedūras rezultātā ir spontāns aborts, tad jākodē kods </w:t>
      </w:r>
      <w:r w:rsidRPr="00B526C1">
        <w:rPr>
          <w:b/>
        </w:rPr>
        <w:t>O03.</w:t>
      </w:r>
      <w:r w:rsidR="00B526C1" w:rsidRPr="00B526C1">
        <w:rPr>
          <w:b/>
        </w:rPr>
        <w:t>_</w:t>
      </w:r>
      <w:r w:rsidRPr="00B526C1">
        <w:rPr>
          <w:b/>
        </w:rPr>
        <w:t xml:space="preserve"> Spontāns aborts</w:t>
      </w:r>
      <w:r>
        <w:t xml:space="preserve"> kā sekundārā diagnoze.</w:t>
      </w:r>
    </w:p>
    <w:p w14:paraId="51231D11" w14:textId="77777777" w:rsidR="004F141E" w:rsidRDefault="004F141E" w:rsidP="00D40B54"/>
    <w:p w14:paraId="4B1EFDDA" w14:textId="77777777" w:rsidR="004F141E" w:rsidRPr="007F411F" w:rsidRDefault="004F141E" w:rsidP="00D40B54">
      <w:pPr>
        <w:rPr>
          <w:bCs/>
          <w:u w:val="single"/>
        </w:rPr>
      </w:pPr>
      <w:r w:rsidRPr="007F411F">
        <w:rPr>
          <w:bCs/>
          <w:u w:val="single"/>
        </w:rPr>
        <w:t>Piemēri</w:t>
      </w:r>
    </w:p>
    <w:p w14:paraId="7EFD6484" w14:textId="77777777" w:rsidR="004F141E" w:rsidRDefault="004F141E" w:rsidP="00D40B54"/>
    <w:p w14:paraId="3D315DAB" w14:textId="77777777" w:rsidR="007F411F" w:rsidRDefault="007F411F" w:rsidP="007F411F">
      <w:r>
        <w:t>Nr. 1</w:t>
      </w:r>
    </w:p>
    <w:p w14:paraId="5A06115D" w14:textId="6C420E74" w:rsidR="004F141E" w:rsidRDefault="004F141E" w:rsidP="007F411F">
      <w:r>
        <w:t>Pacientei ar dzemdes mezgliem tiek veikta histerektomija. Procedūras laikā tiek konstatēts, ka paciente ir stāvoklī un grūtniecība tiek neizbēgami pārtraukta</w:t>
      </w:r>
    </w:p>
    <w:p w14:paraId="35D50EE7" w14:textId="08674446" w:rsidR="004F141E" w:rsidRDefault="004F141E" w:rsidP="00D40B54">
      <w:r>
        <w:tab/>
        <w:t xml:space="preserve">D25.9 </w:t>
      </w:r>
      <w:r w:rsidR="00720718">
        <w:tab/>
      </w:r>
      <w:r>
        <w:t>Dzemdes leiomioma, bez precizējuma</w:t>
      </w:r>
    </w:p>
    <w:p w14:paraId="49A97FE5" w14:textId="55237276" w:rsidR="004F141E" w:rsidRDefault="004F141E" w:rsidP="00D40B54">
      <w:r>
        <w:lastRenderedPageBreak/>
        <w:tab/>
        <w:t xml:space="preserve">O06.9 </w:t>
      </w:r>
      <w:r w:rsidR="00720718">
        <w:tab/>
      </w:r>
      <w:r>
        <w:t>Pilnīgs vai neprecizēts aborts bez komplikācijām, bez cita precizējuma</w:t>
      </w:r>
    </w:p>
    <w:p w14:paraId="069C5514" w14:textId="77777777" w:rsidR="004F141E" w:rsidRDefault="004F141E" w:rsidP="00D40B54"/>
    <w:p w14:paraId="006A7C29" w14:textId="77777777" w:rsidR="007F411F" w:rsidRDefault="007F411F" w:rsidP="00D40B54">
      <w:r>
        <w:t>Nr. 2</w:t>
      </w:r>
    </w:p>
    <w:p w14:paraId="36788E6C" w14:textId="1CB254C3" w:rsidR="004F141E" w:rsidRDefault="004F141E" w:rsidP="00D40B54">
      <w:r>
        <w:t>Grūtniecei (15 gestācijas nedēļas) ar akūtu apendicītu, tiek veikta apendektomija. Nākamajā dienā spontāns aborts</w:t>
      </w:r>
    </w:p>
    <w:p w14:paraId="49FC9AE1" w14:textId="397A23E1" w:rsidR="004F141E" w:rsidRDefault="004F141E" w:rsidP="00D40B54">
      <w:r>
        <w:tab/>
        <w:t xml:space="preserve">K35.8 </w:t>
      </w:r>
      <w:r w:rsidR="00720718">
        <w:tab/>
      </w:r>
      <w:r>
        <w:t xml:space="preserve">Cits akūts apendicīts, neprecizēts </w:t>
      </w:r>
    </w:p>
    <w:p w14:paraId="7ACE74D0" w14:textId="45378E4C" w:rsidR="004F141E" w:rsidRDefault="004F141E" w:rsidP="00D40B54">
      <w:r>
        <w:tab/>
        <w:t xml:space="preserve">O03.9 </w:t>
      </w:r>
      <w:r w:rsidR="00720718">
        <w:tab/>
      </w:r>
      <w:r>
        <w:t xml:space="preserve">Pilnīgs vai neprecizēts spontāns aborts bez komplikācijām </w:t>
      </w:r>
    </w:p>
    <w:p w14:paraId="7F5ACB47" w14:textId="5935628B" w:rsidR="007F5454" w:rsidRDefault="007F5454" w:rsidP="00D40B54"/>
    <w:p w14:paraId="70126328" w14:textId="3414AFF1" w:rsidR="007F5454" w:rsidRDefault="007F5454" w:rsidP="00D40B54">
      <w:r>
        <w:t>Nr. 3</w:t>
      </w:r>
    </w:p>
    <w:p w14:paraId="18AE78EF" w14:textId="2EBB21DC" w:rsidR="007F5454" w:rsidRDefault="007F5454" w:rsidP="00D40B54">
      <w:r>
        <w:t>Paciente stacionēta abrāzijas veikšanai endometriozes dēļ. Histoloģijas laikā konstatē agrīnu grūtniecību</w:t>
      </w:r>
    </w:p>
    <w:p w14:paraId="5C0EC40B" w14:textId="1CE2265F" w:rsidR="007F5454" w:rsidRDefault="007F5454" w:rsidP="00D40B54">
      <w:r>
        <w:tab/>
        <w:t>N80.0 Dzemdes endometrioze</w:t>
      </w:r>
    </w:p>
    <w:p w14:paraId="2AE6BBD1" w14:textId="330DCF8D" w:rsidR="007F5454" w:rsidRDefault="007F5454" w:rsidP="00D40B54">
      <w:r>
        <w:tab/>
        <w:t xml:space="preserve">O06.9 </w:t>
      </w:r>
      <w:r>
        <w:tab/>
        <w:t>Pilnīgs vai neprecizēts aborts bez komplikācijām, bez cita precizējuma</w:t>
      </w:r>
    </w:p>
    <w:p w14:paraId="5D644FEA" w14:textId="77777777" w:rsidR="004F141E" w:rsidRDefault="004F141E" w:rsidP="00D40B54">
      <w:r>
        <w:t xml:space="preserve"> </w:t>
      </w:r>
    </w:p>
    <w:p w14:paraId="6C5AA3B0" w14:textId="77777777" w:rsidR="004F141E" w:rsidRDefault="004F141E" w:rsidP="00D40B54"/>
    <w:p w14:paraId="6C46956A" w14:textId="77777777" w:rsidR="004F141E" w:rsidRDefault="004F141E" w:rsidP="00D40B54">
      <w:pPr>
        <w:pStyle w:val="Heading2"/>
        <w:rPr>
          <w:rFonts w:eastAsia="Arial"/>
        </w:rPr>
      </w:pPr>
      <w:bookmarkStart w:id="220" w:name="_y0xhpsrf974l"/>
      <w:bookmarkStart w:id="221" w:name="_Toc238456258"/>
      <w:bookmarkEnd w:id="220"/>
      <w:r>
        <w:rPr>
          <w:rFonts w:eastAsia="Arial"/>
        </w:rPr>
        <w:t>Asiņošana agrīnā grūtniecības periodā</w:t>
      </w:r>
      <w:bookmarkEnd w:id="221"/>
    </w:p>
    <w:p w14:paraId="6ADEF4B9" w14:textId="35D06179" w:rsidR="004F141E" w:rsidRDefault="004F141E" w:rsidP="007F411F">
      <w:pPr>
        <w:ind w:firstLine="720"/>
        <w:rPr>
          <w:rFonts w:eastAsia="Arial"/>
        </w:rPr>
      </w:pPr>
      <w:r>
        <w:t xml:space="preserve">Kodi kategorijā </w:t>
      </w:r>
      <w:r w:rsidRPr="00B526C1">
        <w:rPr>
          <w:b/>
        </w:rPr>
        <w:t>O20.</w:t>
      </w:r>
      <w:r w:rsidR="00B526C1" w:rsidRPr="00B526C1">
        <w:rPr>
          <w:b/>
        </w:rPr>
        <w:t>_</w:t>
      </w:r>
      <w:r w:rsidRPr="00B526C1">
        <w:rPr>
          <w:b/>
        </w:rPr>
        <w:t xml:space="preserve"> Asiņošana agrīnā grūtniecības laikā</w:t>
      </w:r>
      <w:r>
        <w:t xml:space="preserve"> jāizmanto jebkurai vaginālai asiņošanai līdz 2</w:t>
      </w:r>
      <w:r w:rsidR="007F5454">
        <w:t>2</w:t>
      </w:r>
      <w:r>
        <w:t xml:space="preserve"> gestācijas nedēļām, izņemot gadījumus, kad grūtniecība atrisinās ar abortu. Šajos gadījumos jāizmanto kods no kategorijas </w:t>
      </w:r>
      <w:r w:rsidRPr="00B526C1">
        <w:rPr>
          <w:b/>
        </w:rPr>
        <w:t>O00-O08 Pārtraukta grūtniecība</w:t>
      </w:r>
      <w:r>
        <w:t>.</w:t>
      </w:r>
    </w:p>
    <w:p w14:paraId="065F48BC" w14:textId="77777777" w:rsidR="004F141E" w:rsidRDefault="004F141E" w:rsidP="00D40B54"/>
    <w:p w14:paraId="1075FA97" w14:textId="77777777" w:rsidR="004F141E" w:rsidRDefault="004F141E" w:rsidP="00D40B54">
      <w:pPr>
        <w:pStyle w:val="Heading2"/>
        <w:rPr>
          <w:rFonts w:eastAsia="Arial"/>
        </w:rPr>
      </w:pPr>
      <w:bookmarkStart w:id="222" w:name="_97cfixjjjuqs"/>
      <w:bookmarkStart w:id="223" w:name="_Toc238456259"/>
      <w:bookmarkEnd w:id="222"/>
      <w:r>
        <w:rPr>
          <w:rFonts w:eastAsia="Arial"/>
        </w:rPr>
        <w:t>Pārmērīga vemšana grūtniecības laikā</w:t>
      </w:r>
      <w:bookmarkEnd w:id="223"/>
    </w:p>
    <w:p w14:paraId="191B1F5E" w14:textId="390B6F81" w:rsidR="004F141E" w:rsidRDefault="004F141E" w:rsidP="007F411F">
      <w:pPr>
        <w:ind w:firstLine="720"/>
        <w:rPr>
          <w:rFonts w:eastAsia="Arial"/>
        </w:rPr>
      </w:pPr>
      <w:r>
        <w:t xml:space="preserve">Kodu kategorijā </w:t>
      </w:r>
      <w:r w:rsidRPr="00B526C1">
        <w:rPr>
          <w:b/>
        </w:rPr>
        <w:t>O21.</w:t>
      </w:r>
      <w:r w:rsidR="00B526C1" w:rsidRPr="00B526C1">
        <w:rPr>
          <w:b/>
        </w:rPr>
        <w:t>_</w:t>
      </w:r>
      <w:r w:rsidRPr="00B526C1">
        <w:rPr>
          <w:b/>
        </w:rPr>
        <w:t xml:space="preserve"> Pārmērīga vemšana grūtniecības laikā</w:t>
      </w:r>
      <w:r>
        <w:t xml:space="preserve">  kodē tikai tad, ja pacientei ir nepieciešama ārstēšana vai stacionēšana vemšanas dēļ.</w:t>
      </w:r>
    </w:p>
    <w:p w14:paraId="408F0894" w14:textId="77777777" w:rsidR="004F141E" w:rsidRDefault="004F141E" w:rsidP="00D40B54"/>
    <w:p w14:paraId="6AFD4067" w14:textId="77777777" w:rsidR="004F141E" w:rsidRDefault="004F141E" w:rsidP="00D40B54"/>
    <w:p w14:paraId="109C8FC7" w14:textId="77777777" w:rsidR="004F141E" w:rsidRDefault="004F141E" w:rsidP="00D40B54">
      <w:pPr>
        <w:pStyle w:val="Heading2"/>
        <w:rPr>
          <w:rFonts w:eastAsia="Arial"/>
        </w:rPr>
      </w:pPr>
      <w:bookmarkStart w:id="224" w:name="_vm6c3v4bofib"/>
      <w:bookmarkStart w:id="225" w:name="_Toc238456260"/>
      <w:bookmarkEnd w:id="224"/>
      <w:r>
        <w:rPr>
          <w:rFonts w:eastAsia="Arial"/>
        </w:rPr>
        <w:t>Vagināla kandidoze grūtniecības laikā</w:t>
      </w:r>
      <w:bookmarkEnd w:id="225"/>
    </w:p>
    <w:p w14:paraId="61448F8C" w14:textId="2F36E433" w:rsidR="004F141E" w:rsidRDefault="00720718" w:rsidP="00D40B54">
      <w:pPr>
        <w:rPr>
          <w:rFonts w:eastAsia="Arial"/>
        </w:rPr>
      </w:pPr>
      <w:r>
        <w:t>Vaginālu kandidozi grūtniecības laikā k</w:t>
      </w:r>
      <w:r w:rsidR="004F141E">
        <w:t xml:space="preserve">odē </w:t>
      </w:r>
      <w:r>
        <w:t>šādi:</w:t>
      </w:r>
    </w:p>
    <w:p w14:paraId="1E43C7ED" w14:textId="05D92320" w:rsidR="004F141E" w:rsidRPr="001707F3" w:rsidRDefault="004F141E" w:rsidP="001707F3">
      <w:pPr>
        <w:pStyle w:val="ListParagraph"/>
        <w:numPr>
          <w:ilvl w:val="0"/>
          <w:numId w:val="56"/>
        </w:numPr>
        <w:rPr>
          <w:b/>
          <w:bCs/>
        </w:rPr>
      </w:pPr>
      <w:r w:rsidRPr="001707F3">
        <w:rPr>
          <w:b/>
          <w:bCs/>
        </w:rPr>
        <w:t xml:space="preserve">O23.5 </w:t>
      </w:r>
      <w:r w:rsidR="00720718" w:rsidRPr="001707F3">
        <w:rPr>
          <w:b/>
          <w:bCs/>
        </w:rPr>
        <w:tab/>
        <w:t xml:space="preserve">  </w:t>
      </w:r>
      <w:r w:rsidRPr="001707F3">
        <w:rPr>
          <w:b/>
          <w:bCs/>
        </w:rPr>
        <w:t>Dzimumceļu infekcijas grūtniecības laikā</w:t>
      </w:r>
      <w:r w:rsidR="00E85154">
        <w:rPr>
          <w:b/>
          <w:bCs/>
        </w:rPr>
        <w:t>,</w:t>
      </w:r>
    </w:p>
    <w:p w14:paraId="29598F50" w14:textId="48E92072" w:rsidR="004F141E" w:rsidRPr="001707F3" w:rsidRDefault="004F141E" w:rsidP="001707F3">
      <w:pPr>
        <w:pStyle w:val="ListParagraph"/>
        <w:numPr>
          <w:ilvl w:val="0"/>
          <w:numId w:val="56"/>
        </w:numPr>
        <w:rPr>
          <w:b/>
          <w:bCs/>
        </w:rPr>
      </w:pPr>
      <w:r w:rsidRPr="001707F3">
        <w:rPr>
          <w:b/>
          <w:bCs/>
        </w:rPr>
        <w:t>B37.3</w:t>
      </w:r>
      <w:r w:rsidR="007F5454" w:rsidRPr="001707F3">
        <w:rPr>
          <w:b/>
          <w:bCs/>
        </w:rPr>
        <w:t>†</w:t>
      </w:r>
      <w:r w:rsidRPr="001707F3">
        <w:rPr>
          <w:b/>
          <w:bCs/>
        </w:rPr>
        <w:t xml:space="preserve"> </w:t>
      </w:r>
      <w:r w:rsidR="00720718" w:rsidRPr="001707F3">
        <w:rPr>
          <w:b/>
          <w:bCs/>
        </w:rPr>
        <w:t xml:space="preserve"> </w:t>
      </w:r>
      <w:r w:rsidRPr="001707F3">
        <w:rPr>
          <w:b/>
          <w:bCs/>
        </w:rPr>
        <w:t>Vulvas un maksts kandidoze</w:t>
      </w:r>
      <w:r w:rsidR="00E85154">
        <w:rPr>
          <w:b/>
          <w:bCs/>
        </w:rPr>
        <w:t>,</w:t>
      </w:r>
    </w:p>
    <w:p w14:paraId="6BDBBD16" w14:textId="4D751D67" w:rsidR="004F141E" w:rsidRPr="001707F3" w:rsidRDefault="004F141E" w:rsidP="001707F3">
      <w:pPr>
        <w:pStyle w:val="ListParagraph"/>
        <w:numPr>
          <w:ilvl w:val="0"/>
          <w:numId w:val="56"/>
        </w:numPr>
        <w:rPr>
          <w:b/>
          <w:bCs/>
        </w:rPr>
      </w:pPr>
      <w:r w:rsidRPr="001707F3">
        <w:rPr>
          <w:b/>
          <w:bCs/>
        </w:rPr>
        <w:t>N77.1*</w:t>
      </w:r>
      <w:r w:rsidR="00720718" w:rsidRPr="001707F3">
        <w:rPr>
          <w:b/>
          <w:bCs/>
        </w:rPr>
        <w:t xml:space="preserve"> </w:t>
      </w:r>
      <w:r w:rsidRPr="001707F3">
        <w:rPr>
          <w:b/>
          <w:bCs/>
        </w:rPr>
        <w:t>Kolpīts, vulvīts un vulvovaginīts citur klasificētu infekcijas un parazitāru slimību dēļ.</w:t>
      </w:r>
    </w:p>
    <w:p w14:paraId="67F1EAB4" w14:textId="77777777" w:rsidR="004F141E" w:rsidRDefault="004F141E" w:rsidP="00D40B54">
      <w:pPr>
        <w:ind w:firstLine="720"/>
      </w:pPr>
    </w:p>
    <w:p w14:paraId="46C5E304" w14:textId="77777777" w:rsidR="004F141E" w:rsidRDefault="004F141E" w:rsidP="00D40B54"/>
    <w:p w14:paraId="30A2F250" w14:textId="77777777" w:rsidR="004F141E" w:rsidRDefault="004F141E" w:rsidP="00D40B54">
      <w:pPr>
        <w:pStyle w:val="Heading2"/>
        <w:rPr>
          <w:rFonts w:eastAsia="Arial"/>
        </w:rPr>
      </w:pPr>
      <w:bookmarkStart w:id="226" w:name="_bfpacpkmg1vk"/>
      <w:bookmarkStart w:id="227" w:name="_Toc238456261"/>
      <w:bookmarkEnd w:id="226"/>
      <w:r>
        <w:rPr>
          <w:rFonts w:eastAsia="Arial"/>
        </w:rPr>
        <w:t>Mātes aprūpe ar citiem, galvenokārt grūtniecību saistītiem, stāvokļiem</w:t>
      </w:r>
      <w:bookmarkEnd w:id="227"/>
    </w:p>
    <w:p w14:paraId="7636A314" w14:textId="4276940F" w:rsidR="004F141E" w:rsidRDefault="004F141E" w:rsidP="007F411F">
      <w:pPr>
        <w:ind w:firstLine="720"/>
        <w:rPr>
          <w:rFonts w:eastAsia="Arial"/>
        </w:rPr>
      </w:pPr>
      <w:r>
        <w:t xml:space="preserve">Stāvokļi, kuri ir grūtniecības izraisīti un nav klasificēti citur, jākodē ar kodu </w:t>
      </w:r>
      <w:r w:rsidRPr="00B526C1">
        <w:rPr>
          <w:b/>
        </w:rPr>
        <w:t>O26.</w:t>
      </w:r>
      <w:r w:rsidR="00B526C1" w:rsidRPr="00B526C1">
        <w:rPr>
          <w:b/>
        </w:rPr>
        <w:t>_</w:t>
      </w:r>
      <w:r w:rsidRPr="00B526C1">
        <w:rPr>
          <w:b/>
        </w:rPr>
        <w:t xml:space="preserve"> Ar citiem veselības traucējumiem saistīta grūtnieces aprūpe</w:t>
      </w:r>
      <w:r>
        <w:t xml:space="preserve"> un kā sekundārā </w:t>
      </w:r>
      <w:r w:rsidR="00B526C1">
        <w:t>diagnoze</w:t>
      </w:r>
      <w:r>
        <w:t xml:space="preserve"> jānorāda saistītais veselības stāvoklis.</w:t>
      </w:r>
    </w:p>
    <w:p w14:paraId="291B2310" w14:textId="77777777" w:rsidR="004F141E" w:rsidRDefault="004F141E" w:rsidP="00D40B54"/>
    <w:p w14:paraId="111CECC4" w14:textId="77777777" w:rsidR="004F141E" w:rsidRPr="007F411F" w:rsidRDefault="004F141E" w:rsidP="00D40B54">
      <w:pPr>
        <w:rPr>
          <w:bCs/>
          <w:u w:val="single"/>
        </w:rPr>
      </w:pPr>
      <w:r w:rsidRPr="007F411F">
        <w:rPr>
          <w:bCs/>
          <w:u w:val="single"/>
        </w:rPr>
        <w:t>Piemēri</w:t>
      </w:r>
    </w:p>
    <w:p w14:paraId="1DB3C76A" w14:textId="77777777" w:rsidR="004F141E" w:rsidRDefault="004F141E" w:rsidP="00D40B54"/>
    <w:p w14:paraId="1FEC1ABD" w14:textId="77777777" w:rsidR="007F411F" w:rsidRDefault="007F411F" w:rsidP="00D40B54">
      <w:r>
        <w:t>Nr. 1</w:t>
      </w:r>
    </w:p>
    <w:p w14:paraId="14F5E76E" w14:textId="38CE2C89" w:rsidR="004F141E" w:rsidRDefault="004F141E" w:rsidP="00D40B54">
      <w:r>
        <w:t>Muguras lejasdaļas sāpes, ko izraisījusi grūtniecība (30 gestācijas nedēļas). Anamnēzē nav iepriekšēj</w:t>
      </w:r>
      <w:r w:rsidR="009D6930">
        <w:t>u</w:t>
      </w:r>
      <w:r>
        <w:t xml:space="preserve"> muguras sāp</w:t>
      </w:r>
      <w:r w:rsidR="009D6930">
        <w:t>ju</w:t>
      </w:r>
    </w:p>
    <w:p w14:paraId="38BC2A19" w14:textId="6BB9E07A" w:rsidR="004F141E" w:rsidRDefault="004F141E" w:rsidP="00D40B54">
      <w:pPr>
        <w:ind w:firstLine="720"/>
      </w:pPr>
      <w:r>
        <w:lastRenderedPageBreak/>
        <w:t xml:space="preserve">O26.8 </w:t>
      </w:r>
      <w:r w:rsidR="00B21C7A">
        <w:tab/>
      </w:r>
      <w:r>
        <w:t xml:space="preserve">Citi precizēti ar grūtniecību saistīti stāvokļi </w:t>
      </w:r>
    </w:p>
    <w:p w14:paraId="25A7D155" w14:textId="53D78007" w:rsidR="004F141E" w:rsidRDefault="004F141E" w:rsidP="00D40B54">
      <w:pPr>
        <w:ind w:firstLine="720"/>
      </w:pPr>
      <w:r>
        <w:t xml:space="preserve">M54.5 </w:t>
      </w:r>
      <w:r w:rsidR="00B21C7A">
        <w:tab/>
      </w:r>
      <w:r>
        <w:t xml:space="preserve">Muguras lejasdaļas sāpes </w:t>
      </w:r>
    </w:p>
    <w:p w14:paraId="321671F6" w14:textId="77777777" w:rsidR="004F141E" w:rsidRDefault="004F141E" w:rsidP="00D40B54">
      <w:pPr>
        <w:ind w:firstLine="720"/>
      </w:pPr>
    </w:p>
    <w:p w14:paraId="4CE0540C" w14:textId="77777777" w:rsidR="007F411F" w:rsidRDefault="007F411F" w:rsidP="00D40B54">
      <w:r>
        <w:t>Nr. 2</w:t>
      </w:r>
    </w:p>
    <w:p w14:paraId="221EBA2B" w14:textId="55053B6E" w:rsidR="004F141E" w:rsidRDefault="004F141E" w:rsidP="00D40B54">
      <w:r>
        <w:t>Augsts asinsspiediena mērījums (nav diagnosticēts kā hipertensija) grūtniecei (15 gestācijas nedēļas)</w:t>
      </w:r>
    </w:p>
    <w:p w14:paraId="0FD8C842" w14:textId="284E1D98" w:rsidR="004F141E" w:rsidRDefault="004F141E" w:rsidP="00D40B54">
      <w:pPr>
        <w:ind w:firstLine="720"/>
      </w:pPr>
      <w:r>
        <w:t xml:space="preserve">O26.8 </w:t>
      </w:r>
      <w:r w:rsidR="00B21C7A">
        <w:tab/>
      </w:r>
      <w:r>
        <w:t>Citi precizēti ar grūtniecību saistīti stāvokļi</w:t>
      </w:r>
    </w:p>
    <w:p w14:paraId="0A874E24" w14:textId="18B03439" w:rsidR="004F141E" w:rsidRDefault="004F141E" w:rsidP="00D40B54">
      <w:pPr>
        <w:ind w:firstLine="720"/>
      </w:pPr>
      <w:r>
        <w:t xml:space="preserve">R03.0 </w:t>
      </w:r>
      <w:r w:rsidR="00B21C7A">
        <w:tab/>
      </w:r>
      <w:r>
        <w:t>Paaugstināts asinsspiediens bez hipertensijas diagnozes</w:t>
      </w:r>
    </w:p>
    <w:p w14:paraId="03CD7D78" w14:textId="77777777" w:rsidR="004F141E" w:rsidRDefault="004F141E" w:rsidP="00D40B54">
      <w:pPr>
        <w:ind w:firstLine="720"/>
      </w:pPr>
    </w:p>
    <w:p w14:paraId="7D531585" w14:textId="77777777" w:rsidR="004F141E" w:rsidRDefault="004F141E" w:rsidP="00D40B54"/>
    <w:p w14:paraId="776D809B" w14:textId="77777777" w:rsidR="004F141E" w:rsidRDefault="004F141E" w:rsidP="00D40B54">
      <w:pPr>
        <w:pStyle w:val="Heading2"/>
        <w:rPr>
          <w:rFonts w:eastAsia="Arial"/>
        </w:rPr>
      </w:pPr>
      <w:bookmarkStart w:id="228" w:name="_uh5vzlnrenba"/>
      <w:bookmarkStart w:id="229" w:name="_Toc238456262"/>
      <w:bookmarkEnd w:id="228"/>
      <w:r>
        <w:rPr>
          <w:rFonts w:eastAsia="Arial"/>
        </w:rPr>
        <w:t>Anestēzijas komplikācijas grūtniecības, dzemdību un pēcdzemdību periodā</w:t>
      </w:r>
      <w:bookmarkEnd w:id="229"/>
    </w:p>
    <w:p w14:paraId="3EEBACB9" w14:textId="44C5DA74" w:rsidR="004F141E" w:rsidRDefault="004F141E" w:rsidP="007F411F">
      <w:pPr>
        <w:ind w:firstLine="720"/>
        <w:rPr>
          <w:rFonts w:eastAsia="Arial"/>
        </w:rPr>
      </w:pPr>
      <w:r>
        <w:t xml:space="preserve">Kodējot anestēzijas komplikācijas kategorijās </w:t>
      </w:r>
      <w:r w:rsidRPr="00B526C1">
        <w:rPr>
          <w:b/>
        </w:rPr>
        <w:t>O29.</w:t>
      </w:r>
      <w:r w:rsidR="00B526C1" w:rsidRPr="00B526C1">
        <w:rPr>
          <w:b/>
        </w:rPr>
        <w:t>_</w:t>
      </w:r>
      <w:r w:rsidRPr="00B526C1">
        <w:rPr>
          <w:b/>
        </w:rPr>
        <w:t xml:space="preserve"> Anestēzijas komplikācijas grūtniecības laikā</w:t>
      </w:r>
      <w:r w:rsidR="00B21C7A">
        <w:t>,</w:t>
      </w:r>
      <w:r>
        <w:t xml:space="preserve"> </w:t>
      </w:r>
      <w:r w:rsidRPr="00B526C1">
        <w:rPr>
          <w:b/>
        </w:rPr>
        <w:t>O74.</w:t>
      </w:r>
      <w:r w:rsidR="00B526C1" w:rsidRPr="00B526C1">
        <w:rPr>
          <w:b/>
        </w:rPr>
        <w:t>_</w:t>
      </w:r>
      <w:r w:rsidRPr="00B526C1">
        <w:rPr>
          <w:b/>
        </w:rPr>
        <w:t xml:space="preserve"> Anestēzijas komplikācijas dzemdībās</w:t>
      </w:r>
      <w:r>
        <w:t xml:space="preserve"> vai </w:t>
      </w:r>
      <w:r w:rsidRPr="00B526C1">
        <w:rPr>
          <w:b/>
        </w:rPr>
        <w:t>O89.</w:t>
      </w:r>
      <w:r w:rsidR="00B526C1" w:rsidRPr="00B526C1">
        <w:rPr>
          <w:b/>
        </w:rPr>
        <w:t>_</w:t>
      </w:r>
      <w:r w:rsidRPr="00B526C1">
        <w:rPr>
          <w:b/>
        </w:rPr>
        <w:t xml:space="preserve"> Anestēzijas komplikācijas pēcdzemdību period</w:t>
      </w:r>
      <w:r w:rsidRPr="004073EE">
        <w:rPr>
          <w:b/>
        </w:rPr>
        <w:t>ā</w:t>
      </w:r>
      <w:r w:rsidR="00BF4073">
        <w:t>, tās</w:t>
      </w:r>
      <w:r>
        <w:t xml:space="preserve"> jākodē atbilstoši grūtniecības stadijai, kad minētā anestēzija tika uzsākta, nevis kad izveidojās komplikācijas.</w:t>
      </w:r>
    </w:p>
    <w:p w14:paraId="724E1D21" w14:textId="77777777" w:rsidR="004F141E" w:rsidRDefault="004F141E" w:rsidP="00D40B54"/>
    <w:p w14:paraId="39C078B8" w14:textId="755A78C4" w:rsidR="004F141E" w:rsidRPr="007F411F" w:rsidRDefault="004F141E" w:rsidP="00D40B54">
      <w:pPr>
        <w:rPr>
          <w:bCs/>
          <w:u w:val="single"/>
        </w:rPr>
      </w:pPr>
      <w:r w:rsidRPr="007F411F">
        <w:rPr>
          <w:bCs/>
          <w:u w:val="single"/>
        </w:rPr>
        <w:t>Piemēr</w:t>
      </w:r>
      <w:r w:rsidR="003F5631">
        <w:rPr>
          <w:bCs/>
          <w:u w:val="single"/>
        </w:rPr>
        <w:t>s</w:t>
      </w:r>
    </w:p>
    <w:p w14:paraId="27E3FCE4" w14:textId="77777777" w:rsidR="004F141E" w:rsidRDefault="004F141E" w:rsidP="00D40B54"/>
    <w:p w14:paraId="5C6972BC" w14:textId="77777777" w:rsidR="007F411F" w:rsidRDefault="007F411F" w:rsidP="00D40B54">
      <w:r>
        <w:t>Nr. 1</w:t>
      </w:r>
    </w:p>
    <w:p w14:paraId="70698CB1" w14:textId="6932F058" w:rsidR="004F141E" w:rsidRDefault="004F141E" w:rsidP="00D40B54">
      <w:r>
        <w:t xml:space="preserve">Paciente stacionēta </w:t>
      </w:r>
      <w:r w:rsidR="00937B10">
        <w:t>plānotam</w:t>
      </w:r>
      <w:r>
        <w:t xml:space="preserve"> ķeizargriezienam epidurālā anestēzijā (</w:t>
      </w:r>
      <w:r w:rsidR="00937B10">
        <w:t>augļa un iegurņa neatbilstības</w:t>
      </w:r>
      <w:r>
        <w:t xml:space="preserve"> dēļ)</w:t>
      </w:r>
      <w:r w:rsidR="00937B10">
        <w:t xml:space="preserve"> 39.gestācijas nedēļā</w:t>
      </w:r>
      <w:r>
        <w:t>. Piedzimis zēns. Vienu dienu pēc dzemdībām izteiktas galvassāpes, kur</w:t>
      </w:r>
      <w:r w:rsidR="00BF4073">
        <w:t>u</w:t>
      </w:r>
      <w:r>
        <w:t xml:space="preserve"> iemesls ir epidurāla anestēzija</w:t>
      </w:r>
    </w:p>
    <w:p w14:paraId="48FCB9F5" w14:textId="18B57BDD" w:rsidR="00937B10" w:rsidRDefault="00937B10" w:rsidP="00D40B54">
      <w:pPr>
        <w:ind w:firstLine="720"/>
      </w:pPr>
      <w:r>
        <w:t>O82.0  Dzemdības ar izvēlētu plānotu ķeizargriezienu</w:t>
      </w:r>
    </w:p>
    <w:p w14:paraId="1C4768A6" w14:textId="168D6231" w:rsidR="004F141E" w:rsidRDefault="004F141E" w:rsidP="00D40B54">
      <w:pPr>
        <w:ind w:firstLine="720"/>
      </w:pPr>
      <w:r>
        <w:t xml:space="preserve">O33.9 </w:t>
      </w:r>
      <w:r w:rsidR="00BF4073">
        <w:tab/>
      </w:r>
      <w:r>
        <w:t xml:space="preserve">Grūtnieces aprūpe neprecizētas augļa un iegurņa neatbilstības dēļ </w:t>
      </w:r>
    </w:p>
    <w:p w14:paraId="7A867601" w14:textId="5643C687" w:rsidR="004F141E" w:rsidRDefault="004F141E" w:rsidP="00D40B54">
      <w:pPr>
        <w:ind w:firstLine="720"/>
      </w:pPr>
      <w:r>
        <w:t xml:space="preserve">O74.5 </w:t>
      </w:r>
      <w:r w:rsidR="00BF4073">
        <w:tab/>
      </w:r>
      <w:r>
        <w:t xml:space="preserve">Dzemdību spinālas un epidurālas anestēzijas izraisītas galvassāpes </w:t>
      </w:r>
    </w:p>
    <w:p w14:paraId="1369EC11" w14:textId="6F38E9AC" w:rsidR="004F141E" w:rsidRDefault="004F141E" w:rsidP="00D40B54">
      <w:pPr>
        <w:ind w:firstLine="720"/>
      </w:pPr>
      <w:r>
        <w:t xml:space="preserve">Y48.3 </w:t>
      </w:r>
      <w:r w:rsidR="00BF4073">
        <w:tab/>
      </w:r>
      <w:r>
        <w:t xml:space="preserve">Vietējās anestēzijas līdzekļi </w:t>
      </w:r>
    </w:p>
    <w:p w14:paraId="61920AA3" w14:textId="4AB22F78" w:rsidR="004F141E" w:rsidRDefault="004F141E" w:rsidP="00D40B54">
      <w:pPr>
        <w:ind w:firstLine="720"/>
      </w:pPr>
      <w:r>
        <w:t xml:space="preserve">Z37.0 </w:t>
      </w:r>
      <w:r w:rsidR="00BF4073">
        <w:tab/>
      </w:r>
      <w:r>
        <w:t xml:space="preserve">Viens dzīvi dzimušais </w:t>
      </w:r>
    </w:p>
    <w:p w14:paraId="3AAEED7A" w14:textId="77777777" w:rsidR="004F141E" w:rsidRDefault="004F141E" w:rsidP="00D40B54">
      <w:pPr>
        <w:ind w:firstLine="720"/>
      </w:pPr>
    </w:p>
    <w:p w14:paraId="63D92820" w14:textId="77777777" w:rsidR="004F141E" w:rsidRDefault="004F141E" w:rsidP="00D40B54">
      <w:pPr>
        <w:pStyle w:val="Heading2"/>
        <w:rPr>
          <w:rFonts w:eastAsia="Arial"/>
        </w:rPr>
      </w:pPr>
      <w:bookmarkStart w:id="230" w:name="_y6hatkyb85ey"/>
      <w:bookmarkStart w:id="231" w:name="_Toc238456263"/>
      <w:bookmarkEnd w:id="230"/>
      <w:r>
        <w:rPr>
          <w:rFonts w:eastAsia="Arial"/>
        </w:rPr>
        <w:t>Daudzaugļu grūtniecība</w:t>
      </w:r>
      <w:bookmarkEnd w:id="231"/>
    </w:p>
    <w:p w14:paraId="1CE5466B" w14:textId="447981DD" w:rsidR="004F141E" w:rsidRDefault="004F141E" w:rsidP="00937B10">
      <w:pPr>
        <w:ind w:firstLine="720"/>
        <w:rPr>
          <w:rFonts w:eastAsia="Arial"/>
        </w:rPr>
      </w:pPr>
      <w:r>
        <w:t>Kodējot  normāl</w:t>
      </w:r>
      <w:r w:rsidR="00BF4073">
        <w:t>u</w:t>
      </w:r>
      <w:r>
        <w:t xml:space="preserve"> daudzaugļu dzemdīb</w:t>
      </w:r>
      <w:r w:rsidR="00BF4073">
        <w:t>u</w:t>
      </w:r>
      <w:r w:rsidR="00BF4073" w:rsidRPr="00BF4073">
        <w:t xml:space="preserve"> </w:t>
      </w:r>
      <w:r w:rsidR="00BF4073">
        <w:t>epizodi</w:t>
      </w:r>
      <w:r>
        <w:t xml:space="preserve">, kods </w:t>
      </w:r>
      <w:r w:rsidR="00BF4073" w:rsidRPr="00E45FAA">
        <w:rPr>
          <w:b/>
        </w:rPr>
        <w:t>O84._ Daudzaugļu dzemdības</w:t>
      </w:r>
      <w:r w:rsidR="00BF4073">
        <w:t xml:space="preserve"> jānorāda kā primārā diagnoze</w:t>
      </w:r>
      <w:r w:rsidR="00BF4073" w:rsidRPr="00E45FAA">
        <w:rPr>
          <w:b/>
        </w:rPr>
        <w:t xml:space="preserve"> </w:t>
      </w:r>
      <w:r w:rsidR="00BF4073">
        <w:rPr>
          <w:b/>
        </w:rPr>
        <w:t xml:space="preserve">un </w:t>
      </w:r>
      <w:r w:rsidR="00BF4073">
        <w:t xml:space="preserve">kods </w:t>
      </w:r>
      <w:r w:rsidRPr="00E45FAA">
        <w:rPr>
          <w:b/>
        </w:rPr>
        <w:t>O30.</w:t>
      </w:r>
      <w:r w:rsidR="00B526C1" w:rsidRPr="00E45FAA">
        <w:rPr>
          <w:b/>
        </w:rPr>
        <w:t>_</w:t>
      </w:r>
      <w:r w:rsidRPr="00E45FAA">
        <w:rPr>
          <w:b/>
        </w:rPr>
        <w:t xml:space="preserve"> Daudzaugļu grūtniecība</w:t>
      </w:r>
      <w:r>
        <w:t xml:space="preserve"> jākodē kā </w:t>
      </w:r>
      <w:r w:rsidR="00B526C1">
        <w:t>sekundārā</w:t>
      </w:r>
      <w:r>
        <w:t xml:space="preserve"> diagnoze</w:t>
      </w:r>
      <w:r w:rsidR="00BF4073">
        <w:t>.</w:t>
      </w:r>
      <w:r w:rsidR="00937B10">
        <w:t xml:space="preserve"> </w:t>
      </w:r>
      <w:r w:rsidR="00937B10" w:rsidRPr="00937B10">
        <w:t xml:space="preserve">Var lietot </w:t>
      </w:r>
      <w:r w:rsidR="00937B10">
        <w:t>sekundāru diagnozi</w:t>
      </w:r>
      <w:r w:rsidR="00937B10" w:rsidRPr="00937B10">
        <w:t xml:space="preserve"> </w:t>
      </w:r>
      <w:r w:rsidR="00937B10" w:rsidRPr="00937B10">
        <w:rPr>
          <w:b/>
        </w:rPr>
        <w:t>(O80-O83)</w:t>
      </w:r>
      <w:r w:rsidR="00937B10" w:rsidRPr="00937B10">
        <w:t>, ja vēlas, lai apzīmētu dzemdību veidu katram auglim</w:t>
      </w:r>
      <w:r w:rsidR="00937B10">
        <w:t>.</w:t>
      </w:r>
    </w:p>
    <w:p w14:paraId="22CB34D7" w14:textId="77777777" w:rsidR="004F141E" w:rsidRDefault="004F141E" w:rsidP="00D40B54"/>
    <w:p w14:paraId="68B6D7E5" w14:textId="54637A7A" w:rsidR="004F141E" w:rsidRPr="007F411F" w:rsidRDefault="004F141E" w:rsidP="00D40B54">
      <w:pPr>
        <w:rPr>
          <w:bCs/>
          <w:u w:val="single"/>
        </w:rPr>
      </w:pPr>
      <w:r w:rsidRPr="007F411F">
        <w:rPr>
          <w:bCs/>
          <w:u w:val="single"/>
        </w:rPr>
        <w:t>Piemēr</w:t>
      </w:r>
      <w:r w:rsidR="00EC36E0">
        <w:rPr>
          <w:bCs/>
          <w:u w:val="single"/>
        </w:rPr>
        <w:t>s</w:t>
      </w:r>
    </w:p>
    <w:p w14:paraId="49856A72" w14:textId="77777777" w:rsidR="004F141E" w:rsidRDefault="004F141E" w:rsidP="00D40B54"/>
    <w:p w14:paraId="18A664AB" w14:textId="77777777" w:rsidR="007F411F" w:rsidRDefault="007F411F" w:rsidP="007F411F">
      <w:r>
        <w:t>Nr. 1</w:t>
      </w:r>
    </w:p>
    <w:p w14:paraId="1E5173BA" w14:textId="340400FB" w:rsidR="004F141E" w:rsidRDefault="004F141E" w:rsidP="007F411F">
      <w:r>
        <w:t>Paciente stacionēta trīnīšu dzemdībām. Dzemdību laikā ir otrās pakāpes starpenes plīsums (visi bērni piedzimuši dzīvi).</w:t>
      </w:r>
    </w:p>
    <w:p w14:paraId="35D17805" w14:textId="5F2C462E" w:rsidR="004F141E" w:rsidRDefault="004F141E" w:rsidP="00D40B54">
      <w:r>
        <w:tab/>
        <w:t xml:space="preserve">O84.0 </w:t>
      </w:r>
      <w:r w:rsidR="00BF4073">
        <w:tab/>
      </w:r>
      <w:r>
        <w:t xml:space="preserve">Daudzaugļu dzemdības, ja visi dzimuši spontāni </w:t>
      </w:r>
    </w:p>
    <w:p w14:paraId="3FF61C4D" w14:textId="45269501" w:rsidR="004F141E" w:rsidRDefault="004F141E" w:rsidP="00D40B54">
      <w:pPr>
        <w:ind w:firstLine="720"/>
      </w:pPr>
      <w:r>
        <w:t xml:space="preserve">O70.1 </w:t>
      </w:r>
      <w:r w:rsidR="00BF4073">
        <w:tab/>
      </w:r>
      <w:r>
        <w:t>Sta</w:t>
      </w:r>
      <w:r w:rsidR="00E85154">
        <w:t>r</w:t>
      </w:r>
      <w:r>
        <w:t>penes plīsums dzemdībās</w:t>
      </w:r>
    </w:p>
    <w:p w14:paraId="5FA8908F" w14:textId="3A73FAD5" w:rsidR="004F141E" w:rsidRDefault="004F141E" w:rsidP="00D40B54">
      <w:pPr>
        <w:ind w:firstLine="720"/>
      </w:pPr>
      <w:r>
        <w:t xml:space="preserve">O30.1 </w:t>
      </w:r>
      <w:r w:rsidR="00BF4073">
        <w:tab/>
      </w:r>
      <w:r>
        <w:t>Trīņu grūtniecība</w:t>
      </w:r>
    </w:p>
    <w:p w14:paraId="60BEAEF0" w14:textId="3D9E72A4" w:rsidR="004F141E" w:rsidRDefault="004F141E" w:rsidP="00D40B54">
      <w:pPr>
        <w:ind w:firstLine="720"/>
      </w:pPr>
      <w:r>
        <w:t xml:space="preserve">Z37.5 </w:t>
      </w:r>
      <w:r w:rsidR="00BF4073">
        <w:tab/>
      </w:r>
      <w:r>
        <w:t>Citas daudzaugļu dzemdības, visi dzīvi dzimuši</w:t>
      </w:r>
    </w:p>
    <w:p w14:paraId="0E4A2A19" w14:textId="77777777" w:rsidR="004F141E" w:rsidRDefault="004F141E" w:rsidP="00D40B54"/>
    <w:p w14:paraId="4E3DACB1" w14:textId="77777777" w:rsidR="004F141E" w:rsidRDefault="004F141E" w:rsidP="00D40B54"/>
    <w:p w14:paraId="2F16D134" w14:textId="77777777" w:rsidR="004F141E" w:rsidRDefault="004F141E" w:rsidP="00D40B54">
      <w:pPr>
        <w:pStyle w:val="Heading2"/>
        <w:rPr>
          <w:rFonts w:eastAsia="Arial"/>
        </w:rPr>
      </w:pPr>
      <w:bookmarkStart w:id="232" w:name="_7sss9mt6nrg6"/>
      <w:bookmarkStart w:id="233" w:name="_Toc238456264"/>
      <w:bookmarkEnd w:id="232"/>
      <w:r>
        <w:rPr>
          <w:rFonts w:eastAsia="Arial"/>
        </w:rPr>
        <w:lastRenderedPageBreak/>
        <w:t>Mātes aprūpe saistībā ar intrauterīnu augļa nāvi</w:t>
      </w:r>
      <w:bookmarkEnd w:id="233"/>
    </w:p>
    <w:p w14:paraId="3E01951A" w14:textId="74588DC4" w:rsidR="004F141E" w:rsidRDefault="004F141E" w:rsidP="00937B10">
      <w:pPr>
        <w:ind w:firstLine="720"/>
      </w:pPr>
      <w:r>
        <w:t xml:space="preserve">Kods </w:t>
      </w:r>
      <w:r w:rsidRPr="00E45FAA">
        <w:rPr>
          <w:b/>
        </w:rPr>
        <w:t>O36.4 Grūtnieces aprūpe augļa intrauterīnas bojāejas dēļ</w:t>
      </w:r>
      <w:r>
        <w:t xml:space="preserve"> jāpielieto nedzīvi dzimušiem un vēlīnas intraut</w:t>
      </w:r>
      <w:r w:rsidR="00E85154">
        <w:t>e</w:t>
      </w:r>
      <w:r>
        <w:t xml:space="preserve">rīnas augļu nāves gadījumos. Ja nāves iemesls ir zināms, tad kods </w:t>
      </w:r>
      <w:r w:rsidRPr="00E45FAA">
        <w:rPr>
          <w:b/>
        </w:rPr>
        <w:t xml:space="preserve">O36.4 </w:t>
      </w:r>
      <w:r w:rsidRPr="00E45FAA">
        <w:t>jānorā</w:t>
      </w:r>
      <w:r w:rsidR="00E45FAA" w:rsidRPr="00E45FAA">
        <w:t>d</w:t>
      </w:r>
      <w:r w:rsidRPr="00E45FAA">
        <w:t>a kā sekundārā diagnoze</w:t>
      </w:r>
      <w:r>
        <w:t>.</w:t>
      </w:r>
      <w:r w:rsidR="00937B10">
        <w:t xml:space="preserve"> </w:t>
      </w:r>
      <w:r>
        <w:t xml:space="preserve">Papildus jānorāda kods no kategorijas </w:t>
      </w:r>
      <w:r w:rsidRPr="00E45FAA">
        <w:rPr>
          <w:b/>
        </w:rPr>
        <w:t>Z37</w:t>
      </w:r>
      <w:r>
        <w:t>.</w:t>
      </w:r>
    </w:p>
    <w:p w14:paraId="06C50DA0" w14:textId="77777777" w:rsidR="00E45FAA" w:rsidRDefault="00E45FAA" w:rsidP="00D40B54"/>
    <w:p w14:paraId="5DC1EAB3" w14:textId="691B809B" w:rsidR="004F141E" w:rsidRDefault="004F141E" w:rsidP="007F411F">
      <w:pPr>
        <w:ind w:firstLine="720"/>
      </w:pPr>
      <w:r>
        <w:t xml:space="preserve">Ja pirms dzemdībām nav zināms par augļa bojāeju, tad neizmanto kodu </w:t>
      </w:r>
      <w:r w:rsidRPr="00E45FAA">
        <w:rPr>
          <w:b/>
        </w:rPr>
        <w:t>O36.4</w:t>
      </w:r>
      <w:r>
        <w:t xml:space="preserve">, bet izmanto citu dzemdību kodu un kods </w:t>
      </w:r>
      <w:r w:rsidRPr="00E45FAA">
        <w:rPr>
          <w:b/>
        </w:rPr>
        <w:t>Z37.</w:t>
      </w:r>
      <w:r w:rsidR="00E45FAA" w:rsidRPr="00E45FAA">
        <w:rPr>
          <w:b/>
        </w:rPr>
        <w:t>_</w:t>
      </w:r>
      <w:r>
        <w:t xml:space="preserve"> norāda, ka auglis ir piedzimis miris.</w:t>
      </w:r>
    </w:p>
    <w:p w14:paraId="7355B036" w14:textId="77777777" w:rsidR="004F141E" w:rsidRDefault="004F141E" w:rsidP="00D40B54"/>
    <w:p w14:paraId="395609FE" w14:textId="787E175F" w:rsidR="004F141E" w:rsidRPr="007F411F" w:rsidRDefault="004F141E" w:rsidP="00D40B54">
      <w:pPr>
        <w:rPr>
          <w:bCs/>
          <w:u w:val="single"/>
        </w:rPr>
      </w:pPr>
      <w:r w:rsidRPr="007F411F">
        <w:rPr>
          <w:bCs/>
          <w:u w:val="single"/>
        </w:rPr>
        <w:t>Piemēr</w:t>
      </w:r>
      <w:r w:rsidR="00EC36E0">
        <w:rPr>
          <w:bCs/>
          <w:u w:val="single"/>
        </w:rPr>
        <w:t>s</w:t>
      </w:r>
    </w:p>
    <w:p w14:paraId="34CA3136" w14:textId="77777777" w:rsidR="004F141E" w:rsidRDefault="004F141E" w:rsidP="00D40B54"/>
    <w:p w14:paraId="68655FF2" w14:textId="77777777" w:rsidR="007F411F" w:rsidRDefault="007F411F" w:rsidP="00D40B54">
      <w:r>
        <w:t>Nr. 1</w:t>
      </w:r>
    </w:p>
    <w:p w14:paraId="4BCEB996" w14:textId="3CDF9509" w:rsidR="004F141E" w:rsidRDefault="004F141E" w:rsidP="00D40B54">
      <w:r>
        <w:t>Antenatāla US izmeklējuma laikā (28 gestācijas nedēļas) tiek konstatēta placentas priekšguļa un augļa nāve. Tiek inducētas dzemdības</w:t>
      </w:r>
    </w:p>
    <w:p w14:paraId="738020CA" w14:textId="37AD3C04" w:rsidR="00B36727" w:rsidRDefault="00B36727" w:rsidP="00D40B54">
      <w:pPr>
        <w:ind w:firstLine="720"/>
      </w:pPr>
      <w:r>
        <w:t>O80.8  Cita veida spontānas vienaugļa dzemdības</w:t>
      </w:r>
    </w:p>
    <w:p w14:paraId="0BE4401F" w14:textId="550BB194" w:rsidR="00B36727" w:rsidRDefault="00B36727" w:rsidP="00D40B54">
      <w:pPr>
        <w:ind w:firstLine="720"/>
      </w:pPr>
      <w:r>
        <w:t>O60.</w:t>
      </w:r>
      <w:r w:rsidR="007301AF">
        <w:t xml:space="preserve">3  </w:t>
      </w:r>
      <w:r w:rsidR="007301AF" w:rsidRPr="007301AF">
        <w:t>Priekšlaicīga dzemdību darbība bez spontānām dzemdībām</w:t>
      </w:r>
    </w:p>
    <w:p w14:paraId="54B28895" w14:textId="0C56A838" w:rsidR="004F141E" w:rsidRDefault="004F141E" w:rsidP="00D40B54">
      <w:pPr>
        <w:ind w:firstLine="720"/>
      </w:pPr>
      <w:r>
        <w:t xml:space="preserve">O44.1 </w:t>
      </w:r>
      <w:r w:rsidR="00BF4073">
        <w:tab/>
      </w:r>
      <w:r>
        <w:t xml:space="preserve">Placentas priekšguļa ar asiņošanu </w:t>
      </w:r>
    </w:p>
    <w:p w14:paraId="602E94D8" w14:textId="4260E895" w:rsidR="004F141E" w:rsidRDefault="004F141E" w:rsidP="00D40B54">
      <w:pPr>
        <w:ind w:firstLine="720"/>
      </w:pPr>
      <w:r>
        <w:t xml:space="preserve">O36.4 </w:t>
      </w:r>
      <w:r w:rsidR="00BF4073">
        <w:tab/>
      </w:r>
      <w:r>
        <w:t xml:space="preserve">Grūtnieces aprūpe augļa intrauterīnas bojāejas dēļ </w:t>
      </w:r>
    </w:p>
    <w:p w14:paraId="7610FEB4" w14:textId="5ADC0CE9" w:rsidR="004F141E" w:rsidRDefault="004F141E" w:rsidP="00D40B54">
      <w:pPr>
        <w:ind w:firstLine="720"/>
      </w:pPr>
      <w:r>
        <w:t xml:space="preserve">Z37.1 </w:t>
      </w:r>
      <w:r w:rsidR="00BF4073">
        <w:tab/>
      </w:r>
      <w:r>
        <w:t xml:space="preserve">Viens nedzīvi dzimušais </w:t>
      </w:r>
    </w:p>
    <w:p w14:paraId="0508303D" w14:textId="77777777" w:rsidR="004F141E" w:rsidRDefault="004F141E" w:rsidP="00D40B54"/>
    <w:p w14:paraId="262F368E" w14:textId="77777777" w:rsidR="004F141E" w:rsidRDefault="004F141E" w:rsidP="00D40B54">
      <w:pPr>
        <w:pStyle w:val="Heading2"/>
        <w:rPr>
          <w:rFonts w:eastAsia="Arial"/>
        </w:rPr>
      </w:pPr>
      <w:bookmarkStart w:id="234" w:name="_vsywzm25ux8"/>
      <w:bookmarkStart w:id="235" w:name="_Toc238456265"/>
      <w:bookmarkEnd w:id="234"/>
      <w:r>
        <w:rPr>
          <w:rFonts w:eastAsia="Arial"/>
        </w:rPr>
        <w:t>Dzemdības pirmsslimnīcas etapā</w:t>
      </w:r>
      <w:bookmarkEnd w:id="235"/>
    </w:p>
    <w:p w14:paraId="7C4CA75F" w14:textId="264FD768" w:rsidR="004F141E" w:rsidRDefault="004F141E" w:rsidP="007F411F">
      <w:pPr>
        <w:ind w:firstLine="720"/>
        <w:rPr>
          <w:rFonts w:eastAsia="Arial"/>
        </w:rPr>
      </w:pPr>
      <w:r>
        <w:t>Par ārpusslimnīca</w:t>
      </w:r>
      <w:r w:rsidR="00BF4073">
        <w:t>s</w:t>
      </w:r>
      <w:r>
        <w:t xml:space="preserve"> dzemdībām uzskatāmas tās, kurās ir pilnīgi noslēgušies visi trīs dzemdību periodi ar placentas piedzimšanu. Ja paciente tiek stacionēta vēl pirms trešā perioda noslēguma, tad š</w:t>
      </w:r>
      <w:r w:rsidR="00E45FAA">
        <w:t>ā</w:t>
      </w:r>
      <w:r>
        <w:t>di gadījumi jākodē kā dzemdības.</w:t>
      </w:r>
    </w:p>
    <w:p w14:paraId="23BDD3C9" w14:textId="77777777" w:rsidR="004F141E" w:rsidRDefault="004F141E" w:rsidP="00D40B54"/>
    <w:p w14:paraId="79636F82" w14:textId="2E34066D" w:rsidR="004F141E" w:rsidRDefault="004F141E" w:rsidP="00B36727">
      <w:pPr>
        <w:ind w:firstLine="720"/>
      </w:pPr>
      <w:r>
        <w:t xml:space="preserve">Ja paciente stacionēta pēc dzemdībām un komplikācijas netiek konstatētas, izmanto kodu </w:t>
      </w:r>
      <w:r w:rsidRPr="00E45FAA">
        <w:rPr>
          <w:b/>
        </w:rPr>
        <w:t>Z39.0 Aprūpe un izmeklēšana tūlīt pēc dzemdībām</w:t>
      </w:r>
      <w:r>
        <w:t>.</w:t>
      </w:r>
      <w:r w:rsidR="00B36727">
        <w:t xml:space="preserve"> </w:t>
      </w:r>
      <w:r>
        <w:t>Ja tiek konstatētas komplikācijas, tad jākodē atbilstošs kods.</w:t>
      </w:r>
    </w:p>
    <w:p w14:paraId="76B9CE20" w14:textId="77777777" w:rsidR="004F141E" w:rsidRDefault="004F141E" w:rsidP="00D40B54"/>
    <w:p w14:paraId="5125A439" w14:textId="77777777" w:rsidR="004F141E" w:rsidRDefault="004F141E" w:rsidP="00D40B54">
      <w:pPr>
        <w:pStyle w:val="Heading2"/>
        <w:rPr>
          <w:rFonts w:eastAsia="Arial"/>
        </w:rPr>
      </w:pPr>
      <w:bookmarkStart w:id="236" w:name="_5chmtti7byg1"/>
      <w:bookmarkStart w:id="237" w:name="_Toc238456266"/>
      <w:bookmarkEnd w:id="236"/>
      <w:r>
        <w:rPr>
          <w:rFonts w:eastAsia="Arial"/>
        </w:rPr>
        <w:t>Citur klasificētas slimības, kas sarežģī grūtniecību, dzemdības un pēcdzemdību periodu</w:t>
      </w:r>
      <w:bookmarkEnd w:id="237"/>
      <w:r>
        <w:rPr>
          <w:rFonts w:eastAsia="Arial"/>
        </w:rPr>
        <w:t xml:space="preserve"> </w:t>
      </w:r>
    </w:p>
    <w:p w14:paraId="2C1A0FA0" w14:textId="5D976531" w:rsidR="004F141E" w:rsidRDefault="004F141E" w:rsidP="007F411F">
      <w:pPr>
        <w:ind w:firstLine="720"/>
        <w:rPr>
          <w:rFonts w:eastAsia="Arial"/>
        </w:rPr>
      </w:pPr>
      <w:r>
        <w:t>Stāvokļi,</w:t>
      </w:r>
      <w:r w:rsidR="00803750">
        <w:t xml:space="preserve"> kas grūtniecību sarežģī, kas pasliktinās grūtniecības ietekmē vai ir galvenais dzemdību palīdzības iemesls, </w:t>
      </w:r>
      <w:r>
        <w:t xml:space="preserve">jākodē ar kodu </w:t>
      </w:r>
      <w:r w:rsidRPr="00E45FAA">
        <w:rPr>
          <w:b/>
        </w:rPr>
        <w:t>O99._ Citur klasificētas slimības, kas sarežģī grūtniecību, dzemdības un pēcdzemdību periodu</w:t>
      </w:r>
      <w:r>
        <w:t>. Kā sekundāra diagnoze jānorāda komplicējošā patoloģija.</w:t>
      </w:r>
    </w:p>
    <w:p w14:paraId="7BE3751E" w14:textId="587D3B88" w:rsidR="004F141E" w:rsidRDefault="004F141E" w:rsidP="007F411F">
      <w:pPr>
        <w:ind w:firstLine="720"/>
      </w:pPr>
      <w:r>
        <w:t>Ja pacientei ir cita blakusslimība,</w:t>
      </w:r>
      <w:r w:rsidR="00803750" w:rsidRPr="00803750">
        <w:t xml:space="preserve"> </w:t>
      </w:r>
      <w:r w:rsidR="00803750">
        <w:t xml:space="preserve">kas nesarežģī grūtniecību, kas nepasliktinās grūtniecības ietekmē vai nav galvenais dzemdību palīdzības iemesls, </w:t>
      </w:r>
      <w:r>
        <w:t xml:space="preserve">tad kodu </w:t>
      </w:r>
      <w:r w:rsidRPr="00E45FAA">
        <w:rPr>
          <w:b/>
        </w:rPr>
        <w:t>O99._</w:t>
      </w:r>
      <w:r>
        <w:t xml:space="preserve"> neizmanto.</w:t>
      </w:r>
    </w:p>
    <w:p w14:paraId="058E8A98" w14:textId="77777777" w:rsidR="004F141E" w:rsidRDefault="004F141E" w:rsidP="007F411F">
      <w:pPr>
        <w:ind w:firstLine="720"/>
      </w:pPr>
      <w:r>
        <w:t xml:space="preserve">Ja paciente tiek stacionēta ar grūtniecību nesaistītu iemeslu dēļ un tas nekomplicē grūtniecību, tad </w:t>
      </w:r>
      <w:r w:rsidRPr="00E45FAA">
        <w:rPr>
          <w:b/>
        </w:rPr>
        <w:t>O99._</w:t>
      </w:r>
      <w:r>
        <w:t xml:space="preserve"> kodu neizmanto. Grūtniecību norāda kā sekundāru diagnozi ar kodu kategorijā </w:t>
      </w:r>
      <w:r w:rsidRPr="00E45FAA">
        <w:rPr>
          <w:b/>
        </w:rPr>
        <w:t>Z33-Z35</w:t>
      </w:r>
      <w:r>
        <w:t>.</w:t>
      </w:r>
    </w:p>
    <w:p w14:paraId="4867A78F" w14:textId="77777777" w:rsidR="004F141E" w:rsidRDefault="004F141E" w:rsidP="00D40B54"/>
    <w:p w14:paraId="4B93F795" w14:textId="77777777" w:rsidR="004F141E" w:rsidRPr="007F411F" w:rsidRDefault="004F141E" w:rsidP="00D40B54">
      <w:pPr>
        <w:rPr>
          <w:u w:val="single"/>
        </w:rPr>
      </w:pPr>
      <w:r w:rsidRPr="007F411F">
        <w:rPr>
          <w:u w:val="single"/>
        </w:rPr>
        <w:t>Piemēri</w:t>
      </w:r>
    </w:p>
    <w:p w14:paraId="068DF8C8" w14:textId="77777777" w:rsidR="004F141E" w:rsidRDefault="004F141E" w:rsidP="00D40B54"/>
    <w:p w14:paraId="137A11F6" w14:textId="77777777" w:rsidR="007F411F" w:rsidRDefault="007F411F" w:rsidP="00D40B54">
      <w:r>
        <w:t>Nr. 1</w:t>
      </w:r>
    </w:p>
    <w:p w14:paraId="0F8DC87B" w14:textId="50735972" w:rsidR="004F141E" w:rsidRDefault="004F141E" w:rsidP="00D40B54">
      <w:r>
        <w:t>Spontānas dzemdības (38 gestācijas nedēļas). Uzreiz pēc dzemdībā</w:t>
      </w:r>
      <w:r w:rsidR="00BF4073">
        <w:t>m</w:t>
      </w:r>
      <w:r>
        <w:t xml:space="preserve"> sākas astmas paasinājums (astm</w:t>
      </w:r>
      <w:r w:rsidR="00BF4073">
        <w:t>a</w:t>
      </w:r>
      <w:r>
        <w:t xml:space="preserve"> diagnosticēta pirms diviem gadiem)</w:t>
      </w:r>
    </w:p>
    <w:p w14:paraId="4D50D686" w14:textId="1A63A42B" w:rsidR="004F141E" w:rsidRDefault="004F141E" w:rsidP="00D40B54">
      <w:pPr>
        <w:ind w:firstLine="720"/>
      </w:pPr>
      <w:r>
        <w:lastRenderedPageBreak/>
        <w:t xml:space="preserve">O80.0 </w:t>
      </w:r>
      <w:r w:rsidR="00BF4073">
        <w:tab/>
      </w:r>
      <w:r>
        <w:t xml:space="preserve">Spontānas dzemdības pakauša priekšguļā </w:t>
      </w:r>
    </w:p>
    <w:p w14:paraId="3142A33B" w14:textId="45A2C3DC" w:rsidR="004F141E" w:rsidRDefault="004F141E" w:rsidP="00D40B54">
      <w:pPr>
        <w:ind w:left="1418" w:hanging="698"/>
      </w:pPr>
      <w:r>
        <w:t xml:space="preserve">O99.5 </w:t>
      </w:r>
      <w:r w:rsidR="00BF4073">
        <w:tab/>
      </w:r>
      <w:r>
        <w:t xml:space="preserve">Elpošanas sistēmas slimības, kas sarežģī grūtniecību, dzemdības un pēcdzemdību periodu </w:t>
      </w:r>
    </w:p>
    <w:p w14:paraId="647CCC06" w14:textId="7E44FB12" w:rsidR="004F141E" w:rsidRDefault="004F141E" w:rsidP="00D40B54">
      <w:pPr>
        <w:ind w:firstLine="720"/>
      </w:pPr>
      <w:r>
        <w:t xml:space="preserve">J45.9 </w:t>
      </w:r>
      <w:r w:rsidR="00BF4073">
        <w:tab/>
      </w:r>
      <w:r>
        <w:t xml:space="preserve">Neprecizēta astma </w:t>
      </w:r>
    </w:p>
    <w:p w14:paraId="22ABE7DC" w14:textId="3DDFA716" w:rsidR="004F141E" w:rsidRDefault="004F141E" w:rsidP="00D40B54">
      <w:pPr>
        <w:ind w:firstLine="720"/>
      </w:pPr>
      <w:r>
        <w:t xml:space="preserve">Z37.0 </w:t>
      </w:r>
      <w:r w:rsidR="00BF4073">
        <w:tab/>
      </w:r>
      <w:r>
        <w:t>Viens dzīvi dzimušais</w:t>
      </w:r>
    </w:p>
    <w:p w14:paraId="37EAA90E" w14:textId="77777777" w:rsidR="004F141E" w:rsidRDefault="004F141E" w:rsidP="00D40B54">
      <w:pPr>
        <w:ind w:firstLine="720"/>
      </w:pPr>
    </w:p>
    <w:p w14:paraId="6FCE26BC" w14:textId="77777777" w:rsidR="007F411F" w:rsidRDefault="007F411F" w:rsidP="00D40B54">
      <w:r>
        <w:t>Nr. 2</w:t>
      </w:r>
    </w:p>
    <w:p w14:paraId="40645886" w14:textId="16A8E664" w:rsidR="004F141E" w:rsidRDefault="004F141E" w:rsidP="00D40B54">
      <w:r>
        <w:t>Spontānas dzemdības (38 gestācijas nedēļas). Pacientei ir zināma astma, lieto inhalatorus</w:t>
      </w:r>
      <w:r w:rsidR="00410F1C">
        <w:t>, slimība kompensēta un neietekmē dzemdību procesu</w:t>
      </w:r>
    </w:p>
    <w:p w14:paraId="64A4EFBC" w14:textId="070CC6BC" w:rsidR="004F141E" w:rsidRDefault="004F141E" w:rsidP="00D40B54">
      <w:r>
        <w:tab/>
        <w:t xml:space="preserve">O80.0 </w:t>
      </w:r>
      <w:r w:rsidR="00BF4073">
        <w:tab/>
      </w:r>
      <w:r>
        <w:t>Spontānas dzemdības pakauša priekšguļā</w:t>
      </w:r>
    </w:p>
    <w:p w14:paraId="268DDE15" w14:textId="5D32AB11" w:rsidR="004F141E" w:rsidRDefault="004F141E" w:rsidP="00D40B54">
      <w:r>
        <w:tab/>
        <w:t xml:space="preserve">Z37.0 </w:t>
      </w:r>
      <w:r w:rsidR="00BF4073">
        <w:tab/>
      </w:r>
      <w:r>
        <w:t>Viens dzīvi dzimušais</w:t>
      </w:r>
    </w:p>
    <w:p w14:paraId="2B8D9CDA" w14:textId="297779D6" w:rsidR="004F141E" w:rsidRDefault="004F141E" w:rsidP="00D40B54">
      <w:r>
        <w:tab/>
        <w:t xml:space="preserve">J45.9 </w:t>
      </w:r>
      <w:r w:rsidR="00BF4073">
        <w:tab/>
      </w:r>
      <w:r>
        <w:t>Neprecizēta astma</w:t>
      </w:r>
    </w:p>
    <w:p w14:paraId="72C72D23" w14:textId="77777777" w:rsidR="004F141E" w:rsidRDefault="004F141E" w:rsidP="00D40B54"/>
    <w:p w14:paraId="2F88589C" w14:textId="77777777" w:rsidR="007F411F" w:rsidRDefault="007F411F" w:rsidP="00D40B54">
      <w:r>
        <w:t>Nr. 3</w:t>
      </w:r>
    </w:p>
    <w:p w14:paraId="5E1B7EAA" w14:textId="1CBC2A59" w:rsidR="004F141E" w:rsidRDefault="004F141E" w:rsidP="00D40B54">
      <w:r>
        <w:t>Grūtniece stacionēta ar sāpēm vēderā (33 gestācijas nedēļas). Pēc izmeklējumiem patoloģiju nekonstatē un sāpes spo</w:t>
      </w:r>
      <w:r w:rsidR="00E45FAA">
        <w:t>n</w:t>
      </w:r>
      <w:r>
        <w:t>tāni pāriet. Grūtniecība nav ietekmēta un izraksta ambulatori</w:t>
      </w:r>
    </w:p>
    <w:p w14:paraId="5FD72FC6" w14:textId="10920859" w:rsidR="004F141E" w:rsidRDefault="004F141E" w:rsidP="00D40B54">
      <w:r>
        <w:tab/>
        <w:t xml:space="preserve">R10.4 </w:t>
      </w:r>
      <w:r w:rsidR="00BF4073">
        <w:tab/>
      </w:r>
      <w:r>
        <w:t xml:space="preserve">Citas un neprecizētas vēdera sāpes </w:t>
      </w:r>
    </w:p>
    <w:p w14:paraId="5D50ADF9" w14:textId="4A4C3EAC" w:rsidR="004F141E" w:rsidRDefault="004F141E" w:rsidP="00D40B54">
      <w:pPr>
        <w:ind w:firstLine="720"/>
      </w:pPr>
      <w:r>
        <w:t xml:space="preserve">Z33  </w:t>
      </w:r>
      <w:r w:rsidR="00BF4073">
        <w:tab/>
      </w:r>
      <w:r>
        <w:t xml:space="preserve">Esoša grūtniecība </w:t>
      </w:r>
    </w:p>
    <w:p w14:paraId="6A0D1935" w14:textId="138D0676" w:rsidR="00410F1C" w:rsidRDefault="00410F1C" w:rsidP="00410F1C"/>
    <w:p w14:paraId="243D882E" w14:textId="2196F3E2" w:rsidR="00410F1C" w:rsidRDefault="00410F1C" w:rsidP="00410F1C">
      <w:r>
        <w:t>Nr. 4</w:t>
      </w:r>
    </w:p>
    <w:p w14:paraId="3716DFB2" w14:textId="508AB8E2" w:rsidR="00410F1C" w:rsidRDefault="00410F1C" w:rsidP="00410F1C">
      <w:r>
        <w:t>Spontānas dzemdības (39 gestācijas nedēļas), zināma epilepsija, lieto medikamentus (nekomplicē dzemdību norisi)</w:t>
      </w:r>
    </w:p>
    <w:p w14:paraId="74E38B4B" w14:textId="2FC715EA" w:rsidR="00410F1C" w:rsidRDefault="00410F1C" w:rsidP="00410F1C">
      <w:r>
        <w:tab/>
        <w:t xml:space="preserve">O80.0 </w:t>
      </w:r>
      <w:r>
        <w:tab/>
        <w:t>Spontānas dzemdības pakauša priekšguļā</w:t>
      </w:r>
    </w:p>
    <w:p w14:paraId="03A07988" w14:textId="1E14A691" w:rsidR="00410F1C" w:rsidRDefault="00410F1C" w:rsidP="00410F1C">
      <w:r>
        <w:tab/>
        <w:t>G40.9  Neprecizēta epilepsija</w:t>
      </w:r>
    </w:p>
    <w:p w14:paraId="1946CA64" w14:textId="3B6C7169" w:rsidR="00410F1C" w:rsidRDefault="00410F1C" w:rsidP="00410F1C">
      <w:r>
        <w:tab/>
        <w:t xml:space="preserve">Z37.0 </w:t>
      </w:r>
      <w:r>
        <w:tab/>
        <w:t>Viens dzīvi dzimušais</w:t>
      </w:r>
    </w:p>
    <w:p w14:paraId="4A479545" w14:textId="373666E3" w:rsidR="00410F1C" w:rsidRDefault="00410F1C" w:rsidP="00410F1C"/>
    <w:p w14:paraId="3D15DEBE" w14:textId="37A5B813" w:rsidR="00410F1C" w:rsidRDefault="00410F1C" w:rsidP="00410F1C">
      <w:r>
        <w:t>Nr. 5</w:t>
      </w:r>
    </w:p>
    <w:p w14:paraId="30D74764" w14:textId="42A04702" w:rsidR="00410F1C" w:rsidRDefault="00410F1C" w:rsidP="00410F1C">
      <w:r>
        <w:t>Spontānas dzemdības (39 gestācijas nedēļas), zināma epilepsija, dzemdību l</w:t>
      </w:r>
      <w:r w:rsidR="00803750">
        <w:t>a</w:t>
      </w:r>
      <w:r>
        <w:t>ikā ģeneralizēta krampju lēkme</w:t>
      </w:r>
    </w:p>
    <w:p w14:paraId="4DDA9999" w14:textId="39E67738" w:rsidR="00410F1C" w:rsidRDefault="00410F1C" w:rsidP="00410F1C">
      <w:r>
        <w:tab/>
        <w:t xml:space="preserve">O80.0 </w:t>
      </w:r>
      <w:r>
        <w:tab/>
        <w:t>Spontānas dzemdības pakauša priekšguļā</w:t>
      </w:r>
    </w:p>
    <w:p w14:paraId="597878E2" w14:textId="46AE9661" w:rsidR="00410F1C" w:rsidRDefault="00410F1C" w:rsidP="00410F1C">
      <w:pPr>
        <w:ind w:left="1418" w:hanging="698"/>
      </w:pPr>
      <w:r>
        <w:t>O99.3  Psihiski traucējumi un nervu sistēmas slimības, kas sarežģī grūtniecību, dzemdības un pēcdzemdību periodu</w:t>
      </w:r>
    </w:p>
    <w:p w14:paraId="56436D5B" w14:textId="77777777" w:rsidR="00410F1C" w:rsidRDefault="00410F1C" w:rsidP="00410F1C">
      <w:r>
        <w:tab/>
        <w:t>G40.9  Neprecizēta epilepsija</w:t>
      </w:r>
    </w:p>
    <w:p w14:paraId="6B9374B6" w14:textId="73C70FAD" w:rsidR="00410F1C" w:rsidRDefault="00410F1C" w:rsidP="00410F1C">
      <w:r>
        <w:tab/>
        <w:t xml:space="preserve">Z37.0 </w:t>
      </w:r>
      <w:r>
        <w:tab/>
        <w:t>Viens dzīvi dzimušais</w:t>
      </w:r>
    </w:p>
    <w:p w14:paraId="7B2F0AA3" w14:textId="77777777" w:rsidR="004F141E" w:rsidRDefault="004F141E" w:rsidP="00D40B54">
      <w:pPr>
        <w:ind w:firstLine="720"/>
      </w:pPr>
    </w:p>
    <w:p w14:paraId="56B7FF9B" w14:textId="77777777" w:rsidR="004F141E" w:rsidRDefault="004F141E" w:rsidP="00D40B54"/>
    <w:p w14:paraId="6BD5C8D4" w14:textId="77777777" w:rsidR="004F141E" w:rsidRDefault="004F141E" w:rsidP="00D40B54">
      <w:pPr>
        <w:pStyle w:val="Heading2"/>
        <w:rPr>
          <w:rFonts w:eastAsia="Arial"/>
        </w:rPr>
      </w:pPr>
      <w:bookmarkStart w:id="238" w:name="_fqu49j5cebi3"/>
      <w:bookmarkStart w:id="239" w:name="_Toc238456267"/>
      <w:bookmarkEnd w:id="238"/>
      <w:r>
        <w:rPr>
          <w:rFonts w:eastAsia="Arial"/>
        </w:rPr>
        <w:t>Anēmija, kas sarežģī grūtniecību, dzemdības un pēcdzemdību periodu</w:t>
      </w:r>
      <w:bookmarkEnd w:id="239"/>
    </w:p>
    <w:p w14:paraId="03865FF6" w14:textId="79B156DB" w:rsidR="004F141E" w:rsidRDefault="00BF4073" w:rsidP="00D40B54">
      <w:pPr>
        <w:rPr>
          <w:rFonts w:eastAsia="Arial"/>
        </w:rPr>
      </w:pPr>
      <w:r>
        <w:tab/>
      </w:r>
      <w:r w:rsidR="004F141E">
        <w:t xml:space="preserve">Kodu </w:t>
      </w:r>
      <w:r w:rsidR="004F141E" w:rsidRPr="00E45FAA">
        <w:rPr>
          <w:b/>
        </w:rPr>
        <w:t>O99.0 Anēmija, kas sarežģī grūtniecību, dzemdības un pēcdzemdību periodu</w:t>
      </w:r>
      <w:r w:rsidR="004F141E">
        <w:t xml:space="preserve"> lieto tikai, ja anēmija komplicē minētos periodus. Vienmēr sekundārās diagnozes pozīcijā jānorāda anēmijas tips ar kodu </w:t>
      </w:r>
      <w:r>
        <w:t xml:space="preserve">no </w:t>
      </w:r>
      <w:r w:rsidR="004F141E">
        <w:t>kategorij</w:t>
      </w:r>
      <w:r>
        <w:t>as</w:t>
      </w:r>
      <w:r w:rsidR="004F141E">
        <w:t xml:space="preserve"> </w:t>
      </w:r>
      <w:r w:rsidR="004F141E" w:rsidRPr="00E45FAA">
        <w:rPr>
          <w:b/>
        </w:rPr>
        <w:t>D50-D64.8</w:t>
      </w:r>
      <w:r w:rsidR="004F141E">
        <w:t>.</w:t>
      </w:r>
    </w:p>
    <w:p w14:paraId="551C060E" w14:textId="77777777" w:rsidR="004F141E" w:rsidRDefault="004F141E" w:rsidP="00D40B54"/>
    <w:p w14:paraId="2F212EF0" w14:textId="77777777" w:rsidR="004F141E" w:rsidRDefault="004F141E" w:rsidP="00D40B54"/>
    <w:p w14:paraId="66A3FD86" w14:textId="77777777" w:rsidR="00E45FAA" w:rsidRDefault="00E45FAA" w:rsidP="007F411F">
      <w:pPr>
        <w:spacing w:after="160" w:line="278" w:lineRule="auto"/>
        <w:rPr>
          <w:rFonts w:eastAsia="Arial" w:cstheme="majorBidi"/>
          <w:sz w:val="40"/>
          <w:szCs w:val="40"/>
        </w:rPr>
      </w:pPr>
      <w:bookmarkStart w:id="240" w:name="_fmeck9st32az"/>
      <w:bookmarkEnd w:id="240"/>
      <w:r>
        <w:rPr>
          <w:rFonts w:eastAsia="Arial"/>
        </w:rPr>
        <w:br w:type="page"/>
      </w:r>
    </w:p>
    <w:p w14:paraId="27127D96" w14:textId="5022EB26" w:rsidR="004F141E" w:rsidRDefault="004F141E" w:rsidP="007F411F">
      <w:pPr>
        <w:pStyle w:val="Heading1"/>
        <w:jc w:val="both"/>
        <w:rPr>
          <w:rFonts w:eastAsia="Arial"/>
        </w:rPr>
      </w:pPr>
      <w:bookmarkStart w:id="241" w:name="_Toc238456268"/>
      <w:r>
        <w:rPr>
          <w:rFonts w:eastAsia="Arial"/>
        </w:rPr>
        <w:lastRenderedPageBreak/>
        <w:t>XVI nodaļa - Noteikti perinatālā perioda stāvokļi (P00-P96)</w:t>
      </w:r>
      <w:bookmarkEnd w:id="241"/>
    </w:p>
    <w:p w14:paraId="0B68B983" w14:textId="77777777" w:rsidR="004F141E" w:rsidRDefault="004F141E" w:rsidP="00D40B54">
      <w:pPr>
        <w:rPr>
          <w:rFonts w:eastAsia="Arial"/>
        </w:rPr>
      </w:pPr>
    </w:p>
    <w:p w14:paraId="4BA19E25" w14:textId="486EDC71" w:rsidR="004F141E" w:rsidRDefault="00BF4073" w:rsidP="00D40B54">
      <w:r>
        <w:tab/>
      </w:r>
      <w:r w:rsidR="004F141E">
        <w:t xml:space="preserve">Šīs nodaļas diagnozes jāizmanto, lai kodētu stāvokļus, kuri sākušies jaundzimušajiem līdz 28. dzīves dienai. Šis noteikums neattiecas uz stāvokļiem, kuri </w:t>
      </w:r>
      <w:r>
        <w:t xml:space="preserve">tiek kodēti </w:t>
      </w:r>
      <w:r w:rsidR="004F141E">
        <w:t>ar</w:t>
      </w:r>
      <w:r w:rsidR="00EC36E0">
        <w:t xml:space="preserve"> šo sadaļu diagnožu kodiem</w:t>
      </w:r>
      <w:r w:rsidR="004F141E">
        <w:t>:</w:t>
      </w:r>
    </w:p>
    <w:p w14:paraId="123CDD31" w14:textId="49D5AA07" w:rsidR="004F141E" w:rsidRPr="007F411F" w:rsidRDefault="004F141E" w:rsidP="006F6A2D">
      <w:pPr>
        <w:pStyle w:val="ListParagraph"/>
        <w:numPr>
          <w:ilvl w:val="0"/>
          <w:numId w:val="15"/>
        </w:numPr>
        <w:rPr>
          <w:b/>
          <w:bCs/>
        </w:rPr>
      </w:pPr>
      <w:r w:rsidRPr="007F411F">
        <w:rPr>
          <w:b/>
          <w:bCs/>
        </w:rPr>
        <w:t>XVII Iedzimtas kroplības, deformācijas un hromosomu anomālijas (Q00-Q99)</w:t>
      </w:r>
      <w:r w:rsidR="00E85154">
        <w:rPr>
          <w:b/>
          <w:bCs/>
        </w:rPr>
        <w:t>,</w:t>
      </w:r>
    </w:p>
    <w:p w14:paraId="43FE5BEB" w14:textId="0E2E4F00" w:rsidR="004F141E" w:rsidRPr="007F411F" w:rsidRDefault="004F141E" w:rsidP="006F6A2D">
      <w:pPr>
        <w:pStyle w:val="ListParagraph"/>
        <w:numPr>
          <w:ilvl w:val="0"/>
          <w:numId w:val="15"/>
        </w:numPr>
        <w:rPr>
          <w:b/>
          <w:bCs/>
        </w:rPr>
      </w:pPr>
      <w:r w:rsidRPr="007F411F">
        <w:rPr>
          <w:b/>
          <w:bCs/>
        </w:rPr>
        <w:t>IV Endokrīnās, uztures un vielmaiņas slimības (E00-E90)</w:t>
      </w:r>
      <w:r w:rsidR="00E85154">
        <w:rPr>
          <w:b/>
          <w:bCs/>
        </w:rPr>
        <w:t>,</w:t>
      </w:r>
    </w:p>
    <w:p w14:paraId="10192C47" w14:textId="439F99FC" w:rsidR="004F141E" w:rsidRPr="007F411F" w:rsidRDefault="004F141E" w:rsidP="006F6A2D">
      <w:pPr>
        <w:pStyle w:val="ListParagraph"/>
        <w:numPr>
          <w:ilvl w:val="0"/>
          <w:numId w:val="15"/>
        </w:numPr>
        <w:rPr>
          <w:b/>
          <w:bCs/>
        </w:rPr>
      </w:pPr>
      <w:r w:rsidRPr="007F411F">
        <w:rPr>
          <w:b/>
          <w:bCs/>
        </w:rPr>
        <w:t>XIX Ievainojumi, saindēšanās un citas ārējās iedarbes sekas (S00-T98)</w:t>
      </w:r>
      <w:r w:rsidR="00E85154">
        <w:rPr>
          <w:b/>
          <w:bCs/>
        </w:rPr>
        <w:t>,</w:t>
      </w:r>
      <w:r w:rsidRPr="007F411F">
        <w:rPr>
          <w:b/>
          <w:bCs/>
        </w:rPr>
        <w:t xml:space="preserve"> </w:t>
      </w:r>
    </w:p>
    <w:p w14:paraId="30C45478" w14:textId="48F38ECD" w:rsidR="004F141E" w:rsidRPr="007F411F" w:rsidRDefault="004F141E" w:rsidP="006F6A2D">
      <w:pPr>
        <w:pStyle w:val="ListParagraph"/>
        <w:numPr>
          <w:ilvl w:val="0"/>
          <w:numId w:val="15"/>
        </w:numPr>
        <w:rPr>
          <w:b/>
          <w:bCs/>
        </w:rPr>
      </w:pPr>
      <w:r w:rsidRPr="007F411F">
        <w:rPr>
          <w:b/>
          <w:bCs/>
        </w:rPr>
        <w:t>II Audzēji (C00-D48)</w:t>
      </w:r>
      <w:r w:rsidR="00E85154">
        <w:rPr>
          <w:b/>
          <w:bCs/>
        </w:rPr>
        <w:t>,</w:t>
      </w:r>
    </w:p>
    <w:p w14:paraId="76E94DAA" w14:textId="08D3C21A" w:rsidR="004F141E" w:rsidRPr="007F411F" w:rsidRDefault="004F141E" w:rsidP="006F6A2D">
      <w:pPr>
        <w:pStyle w:val="ListParagraph"/>
        <w:numPr>
          <w:ilvl w:val="0"/>
          <w:numId w:val="15"/>
        </w:numPr>
        <w:rPr>
          <w:b/>
          <w:bCs/>
        </w:rPr>
      </w:pPr>
      <w:r w:rsidRPr="007F411F">
        <w:rPr>
          <w:b/>
          <w:bCs/>
        </w:rPr>
        <w:t xml:space="preserve">Jaundzimušo tetāns (stingumkrampji, </w:t>
      </w:r>
      <w:r w:rsidRPr="007F411F">
        <w:rPr>
          <w:b/>
          <w:bCs/>
          <w:i/>
          <w:iCs/>
        </w:rPr>
        <w:t>tetanus</w:t>
      </w:r>
      <w:r w:rsidRPr="007F411F">
        <w:rPr>
          <w:b/>
          <w:bCs/>
        </w:rPr>
        <w:t xml:space="preserve"> </w:t>
      </w:r>
      <w:r w:rsidRPr="007F411F">
        <w:rPr>
          <w:b/>
          <w:bCs/>
          <w:i/>
          <w:iCs/>
        </w:rPr>
        <w:t>neonatorum</w:t>
      </w:r>
      <w:r w:rsidRPr="007F411F">
        <w:rPr>
          <w:b/>
          <w:bCs/>
        </w:rPr>
        <w:t>) (A33)</w:t>
      </w:r>
      <w:r w:rsidR="00E85154">
        <w:rPr>
          <w:b/>
          <w:bCs/>
        </w:rPr>
        <w:t>,</w:t>
      </w:r>
    </w:p>
    <w:p w14:paraId="6F557D4C" w14:textId="61511476" w:rsidR="004F141E" w:rsidRPr="007F411F" w:rsidRDefault="004F141E" w:rsidP="006F6A2D">
      <w:pPr>
        <w:pStyle w:val="ListParagraph"/>
        <w:numPr>
          <w:ilvl w:val="0"/>
          <w:numId w:val="15"/>
        </w:numPr>
        <w:rPr>
          <w:b/>
          <w:bCs/>
        </w:rPr>
      </w:pPr>
      <w:r w:rsidRPr="007F411F">
        <w:rPr>
          <w:b/>
          <w:bCs/>
        </w:rPr>
        <w:t>XVIII Citur neklasificēti simptomi, pazīmes un anomāla klīniska un laboratorijas atrade (R00-R99)</w:t>
      </w:r>
      <w:r w:rsidR="00E85154">
        <w:rPr>
          <w:b/>
          <w:bCs/>
        </w:rPr>
        <w:t>.</w:t>
      </w:r>
    </w:p>
    <w:p w14:paraId="3DB4C744" w14:textId="77777777" w:rsidR="004F141E" w:rsidRDefault="004F141E" w:rsidP="00D40B54"/>
    <w:p w14:paraId="5B4D62E1" w14:textId="77777777" w:rsidR="004F141E" w:rsidRPr="007F411F" w:rsidRDefault="004F141E" w:rsidP="00D40B54">
      <w:pPr>
        <w:rPr>
          <w:bCs/>
          <w:u w:val="single"/>
        </w:rPr>
      </w:pPr>
      <w:r w:rsidRPr="007F411F">
        <w:rPr>
          <w:bCs/>
          <w:u w:val="single"/>
        </w:rPr>
        <w:t>Piemēri</w:t>
      </w:r>
    </w:p>
    <w:p w14:paraId="42D73026" w14:textId="77777777" w:rsidR="004F141E" w:rsidRDefault="004F141E" w:rsidP="00D40B54"/>
    <w:p w14:paraId="627F8D63" w14:textId="77777777" w:rsidR="007F411F" w:rsidRDefault="007F411F" w:rsidP="00D40B54">
      <w:r>
        <w:t>Nr. 1</w:t>
      </w:r>
    </w:p>
    <w:p w14:paraId="545EF68C" w14:textId="6D8355CD" w:rsidR="004F141E" w:rsidRDefault="004F141E" w:rsidP="00D40B54">
      <w:r>
        <w:t>Slimnīcā dzimis jaundzimušais ar neonatāl</w:t>
      </w:r>
      <w:r w:rsidR="00E45FAA">
        <w:t>u</w:t>
      </w:r>
      <w:r>
        <w:t xml:space="preserve"> hipertensiju</w:t>
      </w:r>
    </w:p>
    <w:p w14:paraId="5A254368" w14:textId="71FDE1DD" w:rsidR="004F141E" w:rsidRDefault="004F141E" w:rsidP="00D40B54">
      <w:r>
        <w:tab/>
        <w:t xml:space="preserve">P29.2 </w:t>
      </w:r>
      <w:r w:rsidR="00F73566">
        <w:tab/>
      </w:r>
      <w:r>
        <w:t xml:space="preserve">Jaundzimušo hipertensija </w:t>
      </w:r>
    </w:p>
    <w:p w14:paraId="6297D1DC" w14:textId="56BDC278" w:rsidR="004F141E" w:rsidRDefault="004F141E" w:rsidP="00D40B54">
      <w:r>
        <w:tab/>
        <w:t xml:space="preserve">Z38.0 </w:t>
      </w:r>
      <w:r w:rsidR="00F73566">
        <w:tab/>
      </w:r>
      <w:r>
        <w:t>Viens slimnīcā dzimis jaundzimušais</w:t>
      </w:r>
    </w:p>
    <w:p w14:paraId="755AC008" w14:textId="77777777" w:rsidR="004F141E" w:rsidRDefault="004F141E" w:rsidP="00D40B54"/>
    <w:p w14:paraId="3F5E245D" w14:textId="77777777" w:rsidR="007F411F" w:rsidRDefault="007F411F" w:rsidP="00D40B54">
      <w:r>
        <w:t>Nr. 2</w:t>
      </w:r>
    </w:p>
    <w:p w14:paraId="3585EE50" w14:textId="4299A5DD" w:rsidR="004F141E" w:rsidRDefault="004F141E" w:rsidP="00D40B54">
      <w:r>
        <w:t>Slimnīcā dzimis jaundzimušais, māte pamanījusi uzbudinātas kustības. Novērošanas laikā šādas kustības izzūd un tiek izrakstīts mājās</w:t>
      </w:r>
    </w:p>
    <w:p w14:paraId="6E145331" w14:textId="19D95F7E" w:rsidR="004F141E" w:rsidRDefault="004F141E" w:rsidP="00D40B54">
      <w:r>
        <w:tab/>
        <w:t xml:space="preserve">R25.8 </w:t>
      </w:r>
      <w:r w:rsidR="00F73566">
        <w:tab/>
      </w:r>
      <w:r>
        <w:t xml:space="preserve">Citas un neprecizētas patoloģiskas nepatvaļīgas kustības </w:t>
      </w:r>
    </w:p>
    <w:p w14:paraId="1CC880BB" w14:textId="7F1535F4" w:rsidR="004F141E" w:rsidRDefault="004F141E" w:rsidP="00D40B54">
      <w:r>
        <w:tab/>
        <w:t xml:space="preserve">Z38.0 </w:t>
      </w:r>
      <w:r w:rsidR="00F73566">
        <w:tab/>
      </w:r>
      <w:r>
        <w:t>Viens slimnīcā dzimis jaundzimušais</w:t>
      </w:r>
    </w:p>
    <w:p w14:paraId="52FF3836" w14:textId="77777777" w:rsidR="004F141E" w:rsidRDefault="004F141E" w:rsidP="00D40B54"/>
    <w:p w14:paraId="727661FA" w14:textId="77777777" w:rsidR="007F411F" w:rsidRDefault="007F411F" w:rsidP="00D40B54">
      <w:r>
        <w:t>Nr. 3</w:t>
      </w:r>
    </w:p>
    <w:p w14:paraId="241C44E3" w14:textId="1B7CD472" w:rsidR="004F141E" w:rsidRDefault="004F141E" w:rsidP="00D40B54">
      <w:r>
        <w:t xml:space="preserve">Slimnīcā dzimis jaundzimušais ar </w:t>
      </w:r>
      <w:r>
        <w:rPr>
          <w:i/>
          <w:iCs/>
        </w:rPr>
        <w:t>a.femoralis superficialis sin</w:t>
      </w:r>
      <w:r>
        <w:t xml:space="preserve"> trombozi</w:t>
      </w:r>
    </w:p>
    <w:p w14:paraId="6B8B8710" w14:textId="6B69716D" w:rsidR="004F141E" w:rsidRDefault="004F141E" w:rsidP="00D40B54">
      <w:r>
        <w:tab/>
        <w:t xml:space="preserve">P29.8 </w:t>
      </w:r>
      <w:r w:rsidR="00F73566">
        <w:tab/>
      </w:r>
      <w:r>
        <w:t xml:space="preserve">Perinatālā periodā radušās citas asinsrites sistēmas patoloģijas </w:t>
      </w:r>
    </w:p>
    <w:p w14:paraId="62C95F68" w14:textId="27F6D887" w:rsidR="004F141E" w:rsidRDefault="004F141E" w:rsidP="00D40B54">
      <w:r>
        <w:tab/>
        <w:t xml:space="preserve">Z38.0 </w:t>
      </w:r>
      <w:r w:rsidR="00F73566">
        <w:tab/>
      </w:r>
      <w:r>
        <w:t>Viens slimnīcā dzimis jaundzimušais</w:t>
      </w:r>
    </w:p>
    <w:p w14:paraId="625DF684" w14:textId="7943D88D" w:rsidR="004F141E" w:rsidRDefault="004F141E" w:rsidP="00D40B54">
      <w:r>
        <w:tab/>
        <w:t xml:space="preserve">I74.3 </w:t>
      </w:r>
      <w:r w:rsidR="00F73566">
        <w:tab/>
      </w:r>
      <w:r>
        <w:t xml:space="preserve">Apakšējās ekstremitātes artēriju embolija un tromboze </w:t>
      </w:r>
    </w:p>
    <w:p w14:paraId="48808595" w14:textId="77777777" w:rsidR="00E45FAA" w:rsidRDefault="00E45FAA" w:rsidP="00D40B54"/>
    <w:p w14:paraId="49C708B5" w14:textId="77777777" w:rsidR="004F141E" w:rsidRDefault="004F141E" w:rsidP="00D40B54">
      <w:pPr>
        <w:pStyle w:val="Heading2"/>
        <w:rPr>
          <w:rFonts w:eastAsia="Arial"/>
        </w:rPr>
      </w:pPr>
      <w:bookmarkStart w:id="242" w:name="_im6g57uxs0z8"/>
      <w:bookmarkStart w:id="243" w:name="_Toc238456269"/>
      <w:bookmarkEnd w:id="242"/>
      <w:r>
        <w:rPr>
          <w:rFonts w:eastAsia="Arial"/>
        </w:rPr>
        <w:t>Jaundzimušā dzimšanas epizode</w:t>
      </w:r>
      <w:bookmarkEnd w:id="243"/>
    </w:p>
    <w:p w14:paraId="04D70183" w14:textId="513E1C1E" w:rsidR="00E27707" w:rsidRPr="00E27707" w:rsidRDefault="00F73566" w:rsidP="00D40B54">
      <w:pPr>
        <w:rPr>
          <w:b/>
          <w:bCs/>
        </w:rPr>
      </w:pPr>
      <w:r>
        <w:tab/>
      </w:r>
      <w:r w:rsidR="00E27707" w:rsidRPr="00E27707">
        <w:rPr>
          <w:b/>
          <w:bCs/>
        </w:rPr>
        <w:t xml:space="preserve">[Komentārs – </w:t>
      </w:r>
      <w:r w:rsidR="0064290C">
        <w:rPr>
          <w:b/>
          <w:bCs/>
        </w:rPr>
        <w:t>klīniskās kodēšanas auditori</w:t>
      </w:r>
      <w:r w:rsidR="00E27707" w:rsidRPr="00E27707">
        <w:rPr>
          <w:b/>
          <w:bCs/>
        </w:rPr>
        <w:t xml:space="preserve"> ne</w:t>
      </w:r>
      <w:r w:rsidR="0064290C">
        <w:rPr>
          <w:b/>
          <w:bCs/>
        </w:rPr>
        <w:t xml:space="preserve">uzņēmās vienperonisku atbildību un nebija arī tāds darba mērķis jeb noteikums </w:t>
      </w:r>
      <w:r w:rsidR="00E27707" w:rsidRPr="00E27707">
        <w:rPr>
          <w:b/>
          <w:bCs/>
        </w:rPr>
        <w:t>precīzi definēt tos gadījumus, kuros jāveido atsevišķa stacionārā karte. Lai to definētu, būtu jāveic atsevišķa esošās situācijas analīze, kā arī jāpanāk savstarpēja izpratne ar visām dzemdību nodaļām valstī. Kā alternatīva būtu veido</w:t>
      </w:r>
      <w:r w:rsidR="0064290C">
        <w:rPr>
          <w:b/>
          <w:bCs/>
        </w:rPr>
        <w:t>t</w:t>
      </w:r>
      <w:r w:rsidR="00E27707" w:rsidRPr="00E27707">
        <w:rPr>
          <w:b/>
          <w:bCs/>
        </w:rPr>
        <w:t xml:space="preserve"> jaunu stacionāro karti pilnīgi visiem dzīvi dzimušajiem jaundzimušajiem]</w:t>
      </w:r>
    </w:p>
    <w:p w14:paraId="73A5F106" w14:textId="4EBEB29D" w:rsidR="004F141E" w:rsidRDefault="004F141E" w:rsidP="00E27707">
      <w:pPr>
        <w:ind w:firstLine="720"/>
        <w:rPr>
          <w:rFonts w:eastAsia="Arial"/>
        </w:rPr>
      </w:pPr>
      <w:r>
        <w:t xml:space="preserve">Visiem dzīvi dzimušiem </w:t>
      </w:r>
      <w:r w:rsidR="00011448">
        <w:t>jaundzimušajiem</w:t>
      </w:r>
      <w:r w:rsidR="00011448" w:rsidRPr="00011448">
        <w:t xml:space="preserve">, </w:t>
      </w:r>
      <w:r w:rsidR="00011448">
        <w:rPr>
          <w:u w:val="single"/>
        </w:rPr>
        <w:t>ja tiem tiek veidota atsevišķa stacionāra karte</w:t>
      </w:r>
      <w:r w:rsidR="00011448" w:rsidRPr="00011448">
        <w:rPr>
          <w:u w:val="single"/>
        </w:rPr>
        <w:t>,</w:t>
      </w:r>
      <w:r w:rsidRPr="00011448">
        <w:rPr>
          <w:u w:val="single"/>
        </w:rPr>
        <w:t xml:space="preserve"> dzimšanas epizod</w:t>
      </w:r>
      <w:r w:rsidR="00011448">
        <w:rPr>
          <w:u w:val="single"/>
        </w:rPr>
        <w:t>ē</w:t>
      </w:r>
      <w:r>
        <w:t xml:space="preserve"> jākodē </w:t>
      </w:r>
      <w:r w:rsidRPr="00E45FAA">
        <w:rPr>
          <w:b/>
        </w:rPr>
        <w:t>Z38.</w:t>
      </w:r>
      <w:r w:rsidR="00E45FAA" w:rsidRPr="00E45FAA">
        <w:rPr>
          <w:b/>
        </w:rPr>
        <w:t>_</w:t>
      </w:r>
      <w:r w:rsidR="00EC36E0">
        <w:rPr>
          <w:b/>
        </w:rPr>
        <w:t> </w:t>
      </w:r>
      <w:r w:rsidRPr="00E45FAA">
        <w:rPr>
          <w:b/>
        </w:rPr>
        <w:t>Dzīvi dzimušie atkarā no dzimšanas vietas</w:t>
      </w:r>
      <w:r>
        <w:t>. Ja jaundzimuša</w:t>
      </w:r>
      <w:r w:rsidR="00011448">
        <w:t>jam ārstē patoloģiju</w:t>
      </w:r>
      <w:r>
        <w:t xml:space="preserve">, tad kods </w:t>
      </w:r>
      <w:r w:rsidRPr="00E45FAA">
        <w:rPr>
          <w:b/>
        </w:rPr>
        <w:t>Z38.</w:t>
      </w:r>
      <w:r w:rsidR="00E45FAA" w:rsidRPr="00E45FAA">
        <w:rPr>
          <w:b/>
        </w:rPr>
        <w:t>_</w:t>
      </w:r>
      <w:r>
        <w:t xml:space="preserve"> jānorāda kā sekundārā diagnoze.</w:t>
      </w:r>
      <w:r w:rsidR="00E45FAA">
        <w:t xml:space="preserve"> </w:t>
      </w:r>
      <w:r w:rsidR="00011448">
        <w:t xml:space="preserve">Kods </w:t>
      </w:r>
      <w:r w:rsidR="00011448" w:rsidRPr="00011448">
        <w:rPr>
          <w:b/>
        </w:rPr>
        <w:t>Z38._</w:t>
      </w:r>
      <w:r w:rsidR="00011448">
        <w:t xml:space="preserve"> </w:t>
      </w:r>
      <w:r w:rsidR="00011448" w:rsidRPr="00011448">
        <w:rPr>
          <w:u w:val="single"/>
        </w:rPr>
        <w:t>n</w:t>
      </w:r>
      <w:r w:rsidR="00E45FAA" w:rsidRPr="00E45FAA">
        <w:rPr>
          <w:u w:val="single"/>
        </w:rPr>
        <w:t>av jākodē mātes epizodē.</w:t>
      </w:r>
    </w:p>
    <w:p w14:paraId="401C7B40" w14:textId="77777777" w:rsidR="004F141E" w:rsidRDefault="004F141E" w:rsidP="00D40B54"/>
    <w:p w14:paraId="1FB11AB2" w14:textId="77777777" w:rsidR="004F141E" w:rsidRPr="007F411F" w:rsidRDefault="004F141E" w:rsidP="00D40B54">
      <w:pPr>
        <w:rPr>
          <w:bCs/>
          <w:u w:val="single"/>
        </w:rPr>
      </w:pPr>
      <w:r w:rsidRPr="007F411F">
        <w:rPr>
          <w:bCs/>
          <w:u w:val="single"/>
        </w:rPr>
        <w:t>Piemēri</w:t>
      </w:r>
    </w:p>
    <w:p w14:paraId="6859ED56" w14:textId="77777777" w:rsidR="004F141E" w:rsidRDefault="004F141E" w:rsidP="00D40B54"/>
    <w:p w14:paraId="4444A159" w14:textId="77777777" w:rsidR="007F411F" w:rsidRDefault="007F411F" w:rsidP="00D40B54">
      <w:r>
        <w:t>Nr. 1</w:t>
      </w:r>
    </w:p>
    <w:p w14:paraId="5CF2F1CE" w14:textId="17EEB617" w:rsidR="004F141E" w:rsidRDefault="004F141E" w:rsidP="00D40B54">
      <w:r>
        <w:t>Bērns dzimis slimnīcā, pēc neārstētas dzeltes attīstījusies ādas infekcija</w:t>
      </w:r>
    </w:p>
    <w:p w14:paraId="6F334573" w14:textId="5C66A03E" w:rsidR="004F141E" w:rsidRDefault="004F141E" w:rsidP="00D40B54">
      <w:r>
        <w:tab/>
        <w:t xml:space="preserve">P39.4 </w:t>
      </w:r>
      <w:r w:rsidR="0037690D">
        <w:tab/>
      </w:r>
      <w:r>
        <w:t>Jaundzimušo ādas infekcija</w:t>
      </w:r>
    </w:p>
    <w:p w14:paraId="1CFC2FE9" w14:textId="0481FECC" w:rsidR="004F141E" w:rsidRDefault="004F141E" w:rsidP="00D40B54">
      <w:r>
        <w:tab/>
        <w:t xml:space="preserve">Z38.0 </w:t>
      </w:r>
      <w:r w:rsidR="0037690D">
        <w:tab/>
      </w:r>
      <w:r>
        <w:t xml:space="preserve">Viens slimnīcā dzimis jaundzimušais </w:t>
      </w:r>
    </w:p>
    <w:p w14:paraId="11C6BD1D" w14:textId="130596CF" w:rsidR="004F141E" w:rsidRDefault="004F141E" w:rsidP="00D40B54">
      <w:r>
        <w:tab/>
        <w:t xml:space="preserve">P59.9 </w:t>
      </w:r>
      <w:r w:rsidR="0037690D">
        <w:tab/>
      </w:r>
      <w:r>
        <w:t>Neprecizēta jaundzimušo dzelte</w:t>
      </w:r>
    </w:p>
    <w:p w14:paraId="1051AF3F" w14:textId="77777777" w:rsidR="004F141E" w:rsidRDefault="004F141E" w:rsidP="00D40B54"/>
    <w:p w14:paraId="7E3E57DC" w14:textId="77777777" w:rsidR="007F411F" w:rsidRDefault="007F411F" w:rsidP="00D40B54">
      <w:r>
        <w:t>Nr. 2</w:t>
      </w:r>
    </w:p>
    <w:p w14:paraId="28BCAFB9" w14:textId="38BD9F0A" w:rsidR="004F141E" w:rsidRDefault="004F141E" w:rsidP="00D40B54">
      <w:r>
        <w:t>Slimnīcā dzimis jaundzimušais, konstatēta dzimumzīme uz dibena, bet nav nepieciešama papildus izmeklēšana vai ārstēšana</w:t>
      </w:r>
    </w:p>
    <w:p w14:paraId="69AE09A5" w14:textId="1FC3F7C2" w:rsidR="004F141E" w:rsidRDefault="004F141E" w:rsidP="00D40B54">
      <w:r>
        <w:tab/>
        <w:t xml:space="preserve">Z38.0 </w:t>
      </w:r>
      <w:r w:rsidR="0037690D">
        <w:tab/>
      </w:r>
      <w:r>
        <w:t>Viens slimnīcā dzimis jaundzimušais</w:t>
      </w:r>
    </w:p>
    <w:p w14:paraId="54B4FD0B" w14:textId="063B53E9" w:rsidR="004F141E" w:rsidRDefault="004F141E" w:rsidP="00D40B54">
      <w:r>
        <w:tab/>
        <w:t xml:space="preserve">Q82.5 </w:t>
      </w:r>
      <w:r w:rsidR="0037690D">
        <w:tab/>
      </w:r>
      <w:r>
        <w:t>Iedzimta neneoplastiska dzimumzīme (</w:t>
      </w:r>
      <w:r>
        <w:rPr>
          <w:i/>
          <w:iCs/>
        </w:rPr>
        <w:t>naevus</w:t>
      </w:r>
      <w:r>
        <w:t xml:space="preserve">) </w:t>
      </w:r>
    </w:p>
    <w:p w14:paraId="3E5C83BC" w14:textId="77777777" w:rsidR="004F141E" w:rsidRDefault="004F141E" w:rsidP="00D40B54"/>
    <w:p w14:paraId="7E369CFC" w14:textId="77777777" w:rsidR="004F141E" w:rsidRDefault="004F141E" w:rsidP="00D40B54">
      <w:pPr>
        <w:pStyle w:val="Heading2"/>
        <w:rPr>
          <w:rFonts w:eastAsia="Arial"/>
        </w:rPr>
      </w:pPr>
      <w:bookmarkStart w:id="244" w:name="_yg5tzv14a1wa"/>
      <w:bookmarkStart w:id="245" w:name="_Toc238456270"/>
      <w:bookmarkEnd w:id="244"/>
      <w:r>
        <w:rPr>
          <w:rFonts w:eastAsia="Arial"/>
        </w:rPr>
        <w:t>Mātes patoloģijas un grūtniecības un dzemdību komplikāciju ietekme uz augli un jaundzimušo</w:t>
      </w:r>
      <w:bookmarkEnd w:id="245"/>
      <w:r>
        <w:rPr>
          <w:rFonts w:eastAsia="Arial"/>
        </w:rPr>
        <w:t xml:space="preserve"> </w:t>
      </w:r>
    </w:p>
    <w:p w14:paraId="103159A6" w14:textId="2B71DA2C" w:rsidR="004F141E" w:rsidRDefault="0037690D" w:rsidP="00D40B54">
      <w:pPr>
        <w:rPr>
          <w:rFonts w:eastAsia="Arial"/>
        </w:rPr>
      </w:pPr>
      <w:r>
        <w:tab/>
      </w:r>
      <w:r w:rsidR="004F141E">
        <w:t xml:space="preserve">Kodi kategorijā </w:t>
      </w:r>
      <w:r w:rsidR="004F141E" w:rsidRPr="00E45FAA">
        <w:rPr>
          <w:b/>
        </w:rPr>
        <w:t>P00-P04 Mātes patoloģijas un grūtniecības un dzemdību komplikāciju ietekme uz augli un jaundzimušo</w:t>
      </w:r>
      <w:r w:rsidR="004F141E">
        <w:t xml:space="preserve"> jānorāda, ja ir zināms komplikāciju iemesls. Šie kodi vienmēr jānorāda kā sekundārā diagnoze.</w:t>
      </w:r>
    </w:p>
    <w:p w14:paraId="5048F093" w14:textId="5D8B0FE2" w:rsidR="004F141E" w:rsidRDefault="004F141E" w:rsidP="00D40B54">
      <w:r>
        <w:t>Izņēmums ir nedzīvi dzimis auglis un iemesls ir zināms</w:t>
      </w:r>
      <w:r w:rsidR="00E45FAA">
        <w:t xml:space="preserve"> -</w:t>
      </w:r>
      <w:r>
        <w:t xml:space="preserve"> šādos gadījumos šos kodus var norādīt kā </w:t>
      </w:r>
      <w:r w:rsidR="0037690D">
        <w:t xml:space="preserve">primāro </w:t>
      </w:r>
      <w:r>
        <w:t>diagnozi.</w:t>
      </w:r>
    </w:p>
    <w:p w14:paraId="194204E2" w14:textId="77777777" w:rsidR="004F141E" w:rsidRDefault="004F141E" w:rsidP="00D40B54"/>
    <w:p w14:paraId="14C1FE89" w14:textId="3AED355B" w:rsidR="004F141E" w:rsidRPr="007F411F" w:rsidRDefault="004F141E" w:rsidP="00D40B54">
      <w:pPr>
        <w:rPr>
          <w:bCs/>
          <w:u w:val="single"/>
        </w:rPr>
      </w:pPr>
      <w:r w:rsidRPr="007F411F">
        <w:rPr>
          <w:bCs/>
          <w:u w:val="single"/>
        </w:rPr>
        <w:t>Piemēr</w:t>
      </w:r>
      <w:r w:rsidR="00EC36E0">
        <w:rPr>
          <w:bCs/>
          <w:u w:val="single"/>
        </w:rPr>
        <w:t>s</w:t>
      </w:r>
    </w:p>
    <w:p w14:paraId="714E9C97" w14:textId="77777777" w:rsidR="004F141E" w:rsidRDefault="004F141E" w:rsidP="00D40B54"/>
    <w:p w14:paraId="53CD7910" w14:textId="77777777" w:rsidR="007F411F" w:rsidRDefault="007F411F" w:rsidP="00D40B54">
      <w:r>
        <w:t>Nr. 1</w:t>
      </w:r>
    </w:p>
    <w:p w14:paraId="6FDA505A" w14:textId="1925A23B" w:rsidR="004F141E" w:rsidRDefault="004F141E" w:rsidP="00D40B54">
      <w:r>
        <w:t>Slimnīcā dzimis jaundzimušais ar smagu dzemdību asfiks</w:t>
      </w:r>
      <w:r w:rsidR="0037690D">
        <w:t>i</w:t>
      </w:r>
      <w:r>
        <w:t>ju, ko izraisījusi cieša nabassaites apvīšanās ap kaklu</w:t>
      </w:r>
    </w:p>
    <w:p w14:paraId="25498482" w14:textId="37529014" w:rsidR="004F141E" w:rsidRDefault="004F141E" w:rsidP="00D40B54">
      <w:pPr>
        <w:ind w:firstLine="720"/>
      </w:pPr>
      <w:r>
        <w:t xml:space="preserve">P21.0 </w:t>
      </w:r>
      <w:r w:rsidR="0037690D">
        <w:tab/>
      </w:r>
      <w:r>
        <w:t>Smaga asfiksija dzemdību laikā</w:t>
      </w:r>
    </w:p>
    <w:p w14:paraId="106D33CA" w14:textId="7E20C0F3" w:rsidR="004F141E" w:rsidRDefault="004F141E" w:rsidP="00D40B54">
      <w:pPr>
        <w:ind w:firstLine="720"/>
      </w:pPr>
      <w:r>
        <w:t xml:space="preserve">Z38.0 </w:t>
      </w:r>
      <w:r w:rsidR="0037690D">
        <w:tab/>
      </w:r>
      <w:r>
        <w:t>Viens slimnīcā dzimis jaundzimušais</w:t>
      </w:r>
    </w:p>
    <w:p w14:paraId="48688793" w14:textId="23EFB8C4" w:rsidR="004F141E" w:rsidRDefault="004F141E" w:rsidP="00D40B54">
      <w:pPr>
        <w:ind w:firstLine="720"/>
      </w:pPr>
      <w:r>
        <w:t xml:space="preserve">P02.5 </w:t>
      </w:r>
      <w:r w:rsidR="0037690D">
        <w:tab/>
      </w:r>
      <w:r>
        <w:t>Cita veida nabassaites nospiešanas ietekme uz augli un jaundzimušo</w:t>
      </w:r>
    </w:p>
    <w:p w14:paraId="6D25FF45" w14:textId="77777777" w:rsidR="004F141E" w:rsidRDefault="004F141E" w:rsidP="00D40B54"/>
    <w:p w14:paraId="65BEF758" w14:textId="77777777" w:rsidR="004F141E" w:rsidRDefault="004F141E" w:rsidP="00D40B54">
      <w:pPr>
        <w:pStyle w:val="Heading2"/>
      </w:pPr>
      <w:bookmarkStart w:id="246" w:name="_Toc238456271"/>
      <w:r>
        <w:t>Ar grūtniecības ilgumu un augļa attīstību saistītas patoloģijas</w:t>
      </w:r>
      <w:bookmarkEnd w:id="246"/>
    </w:p>
    <w:p w14:paraId="6A23DFC8" w14:textId="2F7B4E4E" w:rsidR="004F141E" w:rsidRDefault="0037690D" w:rsidP="00D40B54">
      <w:r>
        <w:tab/>
      </w:r>
      <w:r w:rsidR="004F141E">
        <w:t xml:space="preserve">Gestācijas vecumam zems svars un īss augums jākodē ar kodu </w:t>
      </w:r>
      <w:r w:rsidR="004F141E" w:rsidRPr="00E45FAA">
        <w:rPr>
          <w:b/>
        </w:rPr>
        <w:t>P07.</w:t>
      </w:r>
      <w:r w:rsidR="00E45FAA">
        <w:rPr>
          <w:b/>
        </w:rPr>
        <w:t>_</w:t>
      </w:r>
      <w:r w:rsidR="004F141E" w:rsidRPr="00E45FAA">
        <w:rPr>
          <w:b/>
        </w:rPr>
        <w:t xml:space="preserve"> Citur neklasificēta ar īsu grūtniecības laiku un zemu dzimšanas svaru saistīta patoloģija</w:t>
      </w:r>
      <w:r w:rsidR="004F141E">
        <w:t xml:space="preserve">. </w:t>
      </w:r>
      <w:r>
        <w:tab/>
      </w:r>
      <w:r w:rsidR="004F141E">
        <w:t xml:space="preserve">Ja ir pastāvošs stāvoklis no kategorijas </w:t>
      </w:r>
      <w:r w:rsidR="004F141E" w:rsidRPr="00E45FAA">
        <w:rPr>
          <w:b/>
        </w:rPr>
        <w:t>P05.</w:t>
      </w:r>
      <w:r w:rsidR="00E45FAA" w:rsidRPr="00E45FAA">
        <w:rPr>
          <w:b/>
        </w:rPr>
        <w:t>_</w:t>
      </w:r>
      <w:r w:rsidR="004F141E" w:rsidRPr="00E45FAA">
        <w:rPr>
          <w:b/>
        </w:rPr>
        <w:t xml:space="preserve"> Lēna augļa augšana un augļa malnutrīcija</w:t>
      </w:r>
      <w:r w:rsidR="004F141E">
        <w:t>, tad ir jākodē abi divi.</w:t>
      </w:r>
    </w:p>
    <w:p w14:paraId="7D4CDC4F" w14:textId="77777777" w:rsidR="004F141E" w:rsidRDefault="004F141E" w:rsidP="00D40B54"/>
    <w:p w14:paraId="08ACCF0B" w14:textId="0CAA4D88" w:rsidR="004F141E" w:rsidRPr="007F411F" w:rsidRDefault="004F141E" w:rsidP="00D40B54">
      <w:pPr>
        <w:rPr>
          <w:bCs/>
          <w:u w:val="single"/>
        </w:rPr>
      </w:pPr>
      <w:r w:rsidRPr="007F411F">
        <w:rPr>
          <w:bCs/>
          <w:u w:val="single"/>
        </w:rPr>
        <w:t>Piemēr</w:t>
      </w:r>
      <w:r w:rsidR="0037690D">
        <w:rPr>
          <w:bCs/>
          <w:u w:val="single"/>
        </w:rPr>
        <w:t>s</w:t>
      </w:r>
    </w:p>
    <w:p w14:paraId="688F94B6" w14:textId="77777777" w:rsidR="004F141E" w:rsidRDefault="004F141E" w:rsidP="00D40B54"/>
    <w:p w14:paraId="7012E89B" w14:textId="77777777" w:rsidR="007F411F" w:rsidRDefault="007F411F" w:rsidP="00D40B54">
      <w:r>
        <w:t>Nr. 1</w:t>
      </w:r>
    </w:p>
    <w:p w14:paraId="67490167" w14:textId="5EE77225" w:rsidR="004F141E" w:rsidRDefault="004F141E" w:rsidP="00D40B54">
      <w:r>
        <w:t>Slimnīcā priekšlaicīgi dzimis jaundzimušais (34 gestācijas nedēļas) ar svaru 2100 grami un mazs gestācijas vecumam</w:t>
      </w:r>
    </w:p>
    <w:p w14:paraId="76C7ACD9" w14:textId="30758FCB" w:rsidR="004F141E" w:rsidRDefault="004F141E" w:rsidP="00D40B54">
      <w:pPr>
        <w:ind w:firstLine="720"/>
      </w:pPr>
      <w:r>
        <w:t xml:space="preserve">P07.1 </w:t>
      </w:r>
      <w:r w:rsidR="0037690D">
        <w:tab/>
      </w:r>
      <w:r>
        <w:t xml:space="preserve">Zems dzimšanas svars </w:t>
      </w:r>
    </w:p>
    <w:p w14:paraId="653EF844" w14:textId="49B99072" w:rsidR="004F141E" w:rsidRDefault="004F141E" w:rsidP="00D40B54">
      <w:pPr>
        <w:ind w:firstLine="720"/>
      </w:pPr>
      <w:r>
        <w:t xml:space="preserve">Z38.0 </w:t>
      </w:r>
      <w:r w:rsidR="0037690D">
        <w:tab/>
      </w:r>
      <w:r>
        <w:t>Viens slimnīcā dzimis jaundzimušais</w:t>
      </w:r>
    </w:p>
    <w:p w14:paraId="3BC73739" w14:textId="20A7E0FD" w:rsidR="004F141E" w:rsidRDefault="004F141E" w:rsidP="00D40B54">
      <w:pPr>
        <w:ind w:firstLine="720"/>
      </w:pPr>
      <w:r>
        <w:t xml:space="preserve">P07.3 </w:t>
      </w:r>
      <w:r w:rsidR="0037690D">
        <w:tab/>
      </w:r>
      <w:r>
        <w:t xml:space="preserve">Citi priekšlaikus dzimuši bērni </w:t>
      </w:r>
    </w:p>
    <w:p w14:paraId="649E5C79" w14:textId="32BE9160" w:rsidR="004F141E" w:rsidRDefault="004F141E" w:rsidP="00D40B54">
      <w:pPr>
        <w:ind w:firstLine="720"/>
      </w:pPr>
      <w:r>
        <w:t xml:space="preserve">P05.1 </w:t>
      </w:r>
      <w:r w:rsidR="0037690D">
        <w:tab/>
      </w:r>
      <w:r>
        <w:t xml:space="preserve">Grūtniecības laikam neatbilstoši mazs auglis </w:t>
      </w:r>
    </w:p>
    <w:p w14:paraId="2A4E74D6" w14:textId="77777777" w:rsidR="004F141E" w:rsidRDefault="004F141E" w:rsidP="00D40B54">
      <w:pPr>
        <w:ind w:firstLine="720"/>
      </w:pPr>
    </w:p>
    <w:p w14:paraId="1EE4F848" w14:textId="3D05A802" w:rsidR="004F141E" w:rsidRDefault="004F141E" w:rsidP="00D40B54">
      <w:pPr>
        <w:pStyle w:val="Heading2"/>
        <w:rPr>
          <w:rFonts w:eastAsia="Arial"/>
        </w:rPr>
      </w:pPr>
      <w:bookmarkStart w:id="247" w:name="_frnuxqkmrlq2"/>
      <w:bookmarkStart w:id="248" w:name="_Toc238456272"/>
      <w:bookmarkEnd w:id="247"/>
      <w:r>
        <w:rPr>
          <w:rFonts w:eastAsia="Arial"/>
        </w:rPr>
        <w:lastRenderedPageBreak/>
        <w:t>B grupas streptokoka (B</w:t>
      </w:r>
      <w:r w:rsidR="0014283D">
        <w:rPr>
          <w:rFonts w:eastAsia="Arial"/>
        </w:rPr>
        <w:t>G</w:t>
      </w:r>
      <w:r>
        <w:rPr>
          <w:rFonts w:eastAsia="Arial"/>
        </w:rPr>
        <w:t>S) bakteriāla infekcija jaundzimušajiem</w:t>
      </w:r>
      <w:bookmarkEnd w:id="248"/>
    </w:p>
    <w:p w14:paraId="45CF25DE" w14:textId="3584F0D0" w:rsidR="004F141E" w:rsidRPr="007F411F" w:rsidRDefault="0037690D" w:rsidP="00357078">
      <w:pPr>
        <w:rPr>
          <w:b/>
          <w:bCs/>
        </w:rPr>
      </w:pPr>
      <w:r>
        <w:tab/>
      </w:r>
      <w:r w:rsidR="004F141E">
        <w:t>B</w:t>
      </w:r>
      <w:r w:rsidR="0014283D">
        <w:t>G</w:t>
      </w:r>
      <w:r w:rsidR="004F141E">
        <w:t>S infekcija, kas diagnosticēta asinīs vai B</w:t>
      </w:r>
      <w:r w:rsidR="0014283D">
        <w:t>G</w:t>
      </w:r>
      <w:r w:rsidR="004F141E">
        <w:t>S ierosināta sepse</w:t>
      </w:r>
      <w:r>
        <w:t xml:space="preserve"> jākodē</w:t>
      </w:r>
      <w:r w:rsidR="00257B0C">
        <w:rPr>
          <w:b/>
          <w:bCs/>
        </w:rPr>
        <w:t xml:space="preserve"> </w:t>
      </w:r>
      <w:r w:rsidR="00257B0C" w:rsidRPr="00357078">
        <w:t>ar</w:t>
      </w:r>
      <w:r w:rsidR="004F141E" w:rsidRPr="007F411F">
        <w:rPr>
          <w:b/>
          <w:bCs/>
        </w:rPr>
        <w:t xml:space="preserve">P36.0 </w:t>
      </w:r>
      <w:r>
        <w:rPr>
          <w:b/>
          <w:bCs/>
        </w:rPr>
        <w:tab/>
      </w:r>
      <w:r w:rsidR="004F141E" w:rsidRPr="007F411F">
        <w:rPr>
          <w:b/>
          <w:bCs/>
        </w:rPr>
        <w:t xml:space="preserve">B grupas streptokoku izraisīta jaundzimušo sepse </w:t>
      </w:r>
    </w:p>
    <w:p w14:paraId="36EC8273" w14:textId="77777777" w:rsidR="004F141E" w:rsidRDefault="004F141E" w:rsidP="00D40B54"/>
    <w:p w14:paraId="2A555696" w14:textId="7F689830" w:rsidR="004F141E" w:rsidRDefault="0037690D" w:rsidP="00D40B54">
      <w:r>
        <w:tab/>
      </w:r>
      <w:r w:rsidR="004F141E">
        <w:t>B</w:t>
      </w:r>
      <w:r w:rsidR="0014283D">
        <w:t>G</w:t>
      </w:r>
      <w:r w:rsidR="004F141E">
        <w:t>S ierosināts meningīts</w:t>
      </w:r>
      <w:r w:rsidR="00EC36E0">
        <w:t>:</w:t>
      </w:r>
    </w:p>
    <w:p w14:paraId="26E7860B" w14:textId="109E8852" w:rsidR="004F141E" w:rsidRPr="00357078" w:rsidRDefault="004F141E" w:rsidP="00357078">
      <w:pPr>
        <w:pStyle w:val="ListParagraph"/>
        <w:numPr>
          <w:ilvl w:val="0"/>
          <w:numId w:val="57"/>
        </w:numPr>
        <w:rPr>
          <w:b/>
          <w:bCs/>
        </w:rPr>
      </w:pPr>
      <w:r w:rsidRPr="00357078">
        <w:rPr>
          <w:b/>
          <w:bCs/>
        </w:rPr>
        <w:t xml:space="preserve">P39.8 </w:t>
      </w:r>
      <w:r w:rsidR="0037690D" w:rsidRPr="00357078">
        <w:rPr>
          <w:b/>
          <w:bCs/>
        </w:rPr>
        <w:tab/>
      </w:r>
      <w:r w:rsidRPr="00357078">
        <w:rPr>
          <w:b/>
          <w:bCs/>
        </w:rPr>
        <w:t>Citas precizētas specifiskas perinatālā perioda infekcijas</w:t>
      </w:r>
      <w:r w:rsidR="00257B0C">
        <w:rPr>
          <w:b/>
          <w:bCs/>
        </w:rPr>
        <w:t>,</w:t>
      </w:r>
    </w:p>
    <w:p w14:paraId="1B0E2DC3" w14:textId="460AB031" w:rsidR="004F141E" w:rsidRPr="00357078" w:rsidRDefault="004F141E" w:rsidP="00357078">
      <w:pPr>
        <w:pStyle w:val="ListParagraph"/>
        <w:numPr>
          <w:ilvl w:val="0"/>
          <w:numId w:val="57"/>
        </w:numPr>
        <w:rPr>
          <w:b/>
          <w:bCs/>
        </w:rPr>
      </w:pPr>
      <w:r w:rsidRPr="00357078">
        <w:rPr>
          <w:b/>
          <w:bCs/>
        </w:rPr>
        <w:t xml:space="preserve">B95.1 </w:t>
      </w:r>
      <w:r w:rsidR="0037690D" w:rsidRPr="00357078">
        <w:rPr>
          <w:b/>
          <w:bCs/>
        </w:rPr>
        <w:tab/>
      </w:r>
      <w:r w:rsidRPr="00357078">
        <w:rPr>
          <w:b/>
          <w:bCs/>
        </w:rPr>
        <w:t>B grupas streptokoki un enterokoki kā citās nodaļās klasificētu slimību ierosinātāji</w:t>
      </w:r>
      <w:r w:rsidR="00257B0C">
        <w:rPr>
          <w:b/>
          <w:bCs/>
        </w:rPr>
        <w:t>.</w:t>
      </w:r>
    </w:p>
    <w:p w14:paraId="09FE5C8C" w14:textId="77777777" w:rsidR="004F141E" w:rsidRDefault="004F141E" w:rsidP="00D40B54"/>
    <w:p w14:paraId="7E311E01" w14:textId="662282E1" w:rsidR="004F141E" w:rsidRDefault="0037690D" w:rsidP="00D40B54">
      <w:r>
        <w:tab/>
      </w:r>
      <w:r w:rsidR="004F141E">
        <w:t>Jaundzimušais, kurš saņem profilaktisku antibakteriālu terapiju dzimšanas epizodē, jo mātei iepriekš ir bijusi streptokoku infekcija vai māte ir B</w:t>
      </w:r>
      <w:r w:rsidR="0014283D">
        <w:t>G</w:t>
      </w:r>
      <w:r w:rsidR="004F141E">
        <w:t>S nēsātāja</w:t>
      </w:r>
      <w:r w:rsidR="00F7520E">
        <w:t xml:space="preserve"> (tikai tad, ja ir veidots atsevišķs UD jaundzimušajam)</w:t>
      </w:r>
      <w:r w:rsidR="00EC36E0">
        <w:t>:</w:t>
      </w:r>
    </w:p>
    <w:p w14:paraId="3D590094" w14:textId="395F5729" w:rsidR="004F141E" w:rsidRPr="00357078" w:rsidRDefault="004F141E" w:rsidP="00357078">
      <w:pPr>
        <w:pStyle w:val="ListParagraph"/>
        <w:numPr>
          <w:ilvl w:val="0"/>
          <w:numId w:val="58"/>
        </w:numPr>
        <w:rPr>
          <w:b/>
          <w:bCs/>
        </w:rPr>
      </w:pPr>
      <w:r w:rsidRPr="00357078">
        <w:rPr>
          <w:b/>
          <w:bCs/>
        </w:rPr>
        <w:t>Z38.</w:t>
      </w:r>
      <w:r w:rsidR="00A373A7" w:rsidRPr="00357078">
        <w:rPr>
          <w:b/>
          <w:bCs/>
        </w:rPr>
        <w:t>_</w:t>
      </w:r>
      <w:r w:rsidRPr="00357078">
        <w:rPr>
          <w:b/>
          <w:bCs/>
        </w:rPr>
        <w:t xml:space="preserve"> </w:t>
      </w:r>
      <w:r w:rsidR="0037690D" w:rsidRPr="00357078">
        <w:rPr>
          <w:b/>
          <w:bCs/>
        </w:rPr>
        <w:tab/>
      </w:r>
      <w:r w:rsidRPr="00357078">
        <w:rPr>
          <w:b/>
          <w:bCs/>
        </w:rPr>
        <w:t>Dzīvi dzimušie atkarā no dzimšanas vietas</w:t>
      </w:r>
      <w:r w:rsidR="00257B0C">
        <w:rPr>
          <w:b/>
          <w:bCs/>
        </w:rPr>
        <w:t>,</w:t>
      </w:r>
    </w:p>
    <w:p w14:paraId="1A77FD1E" w14:textId="0D930D56" w:rsidR="004F141E" w:rsidRPr="00357078" w:rsidRDefault="004F141E" w:rsidP="00357078">
      <w:pPr>
        <w:pStyle w:val="ListParagraph"/>
        <w:numPr>
          <w:ilvl w:val="0"/>
          <w:numId w:val="58"/>
        </w:numPr>
        <w:rPr>
          <w:b/>
          <w:bCs/>
        </w:rPr>
      </w:pPr>
      <w:r w:rsidRPr="00357078">
        <w:rPr>
          <w:b/>
          <w:bCs/>
        </w:rPr>
        <w:t xml:space="preserve">Z29.2 </w:t>
      </w:r>
      <w:r w:rsidR="0037690D" w:rsidRPr="00357078">
        <w:rPr>
          <w:b/>
          <w:bCs/>
        </w:rPr>
        <w:tab/>
      </w:r>
      <w:r w:rsidRPr="00357078">
        <w:rPr>
          <w:b/>
          <w:bCs/>
        </w:rPr>
        <w:t>Cita profilaktiska ķīmijterapija</w:t>
      </w:r>
      <w:r w:rsidR="00257B0C">
        <w:rPr>
          <w:b/>
          <w:bCs/>
        </w:rPr>
        <w:t>,</w:t>
      </w:r>
    </w:p>
    <w:p w14:paraId="08362917" w14:textId="38599B7D" w:rsidR="004F141E" w:rsidRPr="00357078" w:rsidRDefault="004F141E" w:rsidP="00357078">
      <w:pPr>
        <w:pStyle w:val="ListParagraph"/>
        <w:numPr>
          <w:ilvl w:val="0"/>
          <w:numId w:val="58"/>
        </w:numPr>
        <w:rPr>
          <w:b/>
          <w:bCs/>
        </w:rPr>
      </w:pPr>
      <w:r w:rsidRPr="00357078">
        <w:rPr>
          <w:b/>
          <w:bCs/>
        </w:rPr>
        <w:t xml:space="preserve">Z83.1 </w:t>
      </w:r>
      <w:r w:rsidR="0037690D" w:rsidRPr="00357078">
        <w:rPr>
          <w:b/>
          <w:bCs/>
        </w:rPr>
        <w:tab/>
      </w:r>
      <w:r w:rsidRPr="00357078">
        <w:rPr>
          <w:b/>
          <w:bCs/>
        </w:rPr>
        <w:t>Citas infekcijas un parazitāras slimības ģimenes anamnēzē</w:t>
      </w:r>
      <w:r w:rsidR="00257B0C">
        <w:rPr>
          <w:b/>
          <w:bCs/>
        </w:rPr>
        <w:t>.</w:t>
      </w:r>
    </w:p>
    <w:p w14:paraId="727E3C99" w14:textId="236F1569" w:rsidR="004F141E" w:rsidRPr="007F411F" w:rsidRDefault="004F141E" w:rsidP="00557FB2">
      <w:pPr>
        <w:rPr>
          <w:b/>
          <w:bCs/>
        </w:rPr>
      </w:pPr>
    </w:p>
    <w:p w14:paraId="6FE7A0C1" w14:textId="77777777" w:rsidR="004F141E" w:rsidRDefault="004F141E" w:rsidP="00D40B54"/>
    <w:p w14:paraId="240F10F7" w14:textId="77777777" w:rsidR="004F141E" w:rsidRDefault="004F141E" w:rsidP="00D40B54"/>
    <w:p w14:paraId="710A8927" w14:textId="77777777" w:rsidR="004F141E" w:rsidRDefault="004F141E" w:rsidP="00D40B54"/>
    <w:p w14:paraId="03D83207" w14:textId="77777777" w:rsidR="00E45FAA" w:rsidRDefault="00E45FAA" w:rsidP="007F411F">
      <w:pPr>
        <w:spacing w:after="160" w:line="278" w:lineRule="auto"/>
        <w:rPr>
          <w:rFonts w:eastAsia="Arial" w:cstheme="majorBidi"/>
          <w:sz w:val="40"/>
          <w:szCs w:val="40"/>
        </w:rPr>
      </w:pPr>
      <w:bookmarkStart w:id="249" w:name="_z92hnekpv809"/>
      <w:bookmarkEnd w:id="249"/>
      <w:r>
        <w:rPr>
          <w:rFonts w:eastAsia="Arial"/>
        </w:rPr>
        <w:br w:type="page"/>
      </w:r>
    </w:p>
    <w:p w14:paraId="3C3C8A90" w14:textId="3154233A" w:rsidR="004F141E" w:rsidRDefault="004F141E" w:rsidP="007F411F">
      <w:pPr>
        <w:pStyle w:val="Heading1"/>
        <w:jc w:val="both"/>
        <w:rPr>
          <w:rFonts w:eastAsia="Arial"/>
        </w:rPr>
      </w:pPr>
      <w:bookmarkStart w:id="250" w:name="_Toc238456273"/>
      <w:r>
        <w:rPr>
          <w:rFonts w:eastAsia="Arial"/>
        </w:rPr>
        <w:lastRenderedPageBreak/>
        <w:t>XVII nodaļa - Iedzimtas kroplības, deformācijas un hromosomu anomālijas (Q00-Q99)</w:t>
      </w:r>
      <w:bookmarkEnd w:id="250"/>
    </w:p>
    <w:p w14:paraId="799C97A4" w14:textId="77777777" w:rsidR="004F141E" w:rsidRDefault="004F141E" w:rsidP="00D40B54">
      <w:pPr>
        <w:rPr>
          <w:rFonts w:eastAsia="Arial"/>
        </w:rPr>
      </w:pPr>
    </w:p>
    <w:p w14:paraId="07726CE9" w14:textId="5BD924D3" w:rsidR="004F141E" w:rsidRDefault="0037690D" w:rsidP="00D40B54">
      <w:r>
        <w:tab/>
      </w:r>
      <w:r w:rsidR="004F141E">
        <w:t>Iedzimtas malformācija</w:t>
      </w:r>
      <w:r>
        <w:t>s</w:t>
      </w:r>
      <w:r w:rsidR="004F141E">
        <w:t xml:space="preserve"> un kroplības eksistē jau no dzimšanas brīža un nekad nav iegūtas. Tās persistēs visu dzīvi, ja vien netiek veikta medicīniska iejaukšanās. Līdz ar to šīs nodaļas diagnozes ir izmantojamas visa vecuma pacientiem.</w:t>
      </w:r>
    </w:p>
    <w:p w14:paraId="4BC8E3B6" w14:textId="77777777" w:rsidR="004F141E" w:rsidRDefault="004F141E" w:rsidP="00D40B54"/>
    <w:p w14:paraId="74D49860" w14:textId="77777777" w:rsidR="004F141E" w:rsidRPr="007F411F" w:rsidRDefault="004F141E" w:rsidP="00D40B54">
      <w:pPr>
        <w:rPr>
          <w:bCs/>
          <w:u w:val="single"/>
        </w:rPr>
      </w:pPr>
      <w:r w:rsidRPr="007F411F">
        <w:rPr>
          <w:bCs/>
          <w:u w:val="single"/>
        </w:rPr>
        <w:t>Piemēri</w:t>
      </w:r>
    </w:p>
    <w:p w14:paraId="1AE6A439" w14:textId="77777777" w:rsidR="004F141E" w:rsidRDefault="004F141E" w:rsidP="00D40B54"/>
    <w:p w14:paraId="07421017" w14:textId="77777777" w:rsidR="007F411F" w:rsidRDefault="007F411F" w:rsidP="00D40B54">
      <w:r>
        <w:t>Nr. 1</w:t>
      </w:r>
    </w:p>
    <w:p w14:paraId="1D36D03D" w14:textId="4EDDD996" w:rsidR="004F141E" w:rsidRDefault="004F141E" w:rsidP="00D40B54">
      <w:r>
        <w:t>55 gadus vecs vīrietis ar kreisās puses greizu roku</w:t>
      </w:r>
      <w:r w:rsidR="00080040">
        <w:t>, stacionēts ķirurģiskai korekcijai</w:t>
      </w:r>
    </w:p>
    <w:p w14:paraId="5ADF6A1B" w14:textId="77777777" w:rsidR="004F141E" w:rsidRDefault="004F141E" w:rsidP="00D40B54">
      <w:pPr>
        <w:ind w:firstLine="720"/>
      </w:pPr>
      <w:r>
        <w:t xml:space="preserve">M21.5 Iegūta putna roka, greizā roka, putna pēda, greizā pēda </w:t>
      </w:r>
    </w:p>
    <w:p w14:paraId="47F6859E" w14:textId="77777777" w:rsidR="004F141E" w:rsidRDefault="004F141E" w:rsidP="00D40B54"/>
    <w:p w14:paraId="187A6BE3" w14:textId="77777777" w:rsidR="007F411F" w:rsidRDefault="007F411F" w:rsidP="00D40B54">
      <w:r>
        <w:t>Nr. 2</w:t>
      </w:r>
    </w:p>
    <w:p w14:paraId="5770E93F" w14:textId="4A5A7033" w:rsidR="004F141E" w:rsidRDefault="004F141E" w:rsidP="00D40B54">
      <w:r>
        <w:t>55 gadus vecs vīrietis ar iedzimtu kreisās puses greizu pēdu</w:t>
      </w:r>
      <w:r w:rsidR="00080040">
        <w:t>, stacionēts ķirurģiskai korekcijai</w:t>
      </w:r>
    </w:p>
    <w:p w14:paraId="21B0F07A" w14:textId="77777777" w:rsidR="004F141E" w:rsidRDefault="004F141E" w:rsidP="00D40B54">
      <w:pPr>
        <w:ind w:firstLine="720"/>
      </w:pPr>
      <w:r>
        <w:t xml:space="preserve">Q66.8 Citas iedzimtas pēdas deformācijas </w:t>
      </w:r>
    </w:p>
    <w:p w14:paraId="1C0642F4" w14:textId="128291EB" w:rsidR="004F141E" w:rsidRDefault="004F141E" w:rsidP="00D40B54"/>
    <w:p w14:paraId="3624A363" w14:textId="0AFEC43A" w:rsidR="00431FAD" w:rsidRDefault="00431FAD" w:rsidP="00D40B54">
      <w:r>
        <w:t>Nr. 3</w:t>
      </w:r>
    </w:p>
    <w:p w14:paraId="6ABA9F5D" w14:textId="3E17B4C3" w:rsidR="00431FAD" w:rsidRDefault="00431FAD" w:rsidP="00D40B54">
      <w:r>
        <w:t>Pacients ar Dauna sindromu stacionēts iedzimtas sirdskaites koriģēšanai</w:t>
      </w:r>
    </w:p>
    <w:p w14:paraId="2E7E69A5" w14:textId="4D5858D7" w:rsidR="00431FAD" w:rsidRDefault="00431FAD" w:rsidP="00D40B54">
      <w:r>
        <w:tab/>
        <w:t>Q21.1 Priekškambara starpsienas defekts</w:t>
      </w:r>
    </w:p>
    <w:p w14:paraId="300C430F" w14:textId="60D05CD6" w:rsidR="00431FAD" w:rsidRDefault="00431FAD" w:rsidP="00D40B54">
      <w:r>
        <w:tab/>
        <w:t>Q90.9 Neprecizēts Dauna sindroms</w:t>
      </w:r>
    </w:p>
    <w:p w14:paraId="37433AD2" w14:textId="77777777" w:rsidR="004F141E" w:rsidRDefault="004F141E" w:rsidP="00D40B54"/>
    <w:p w14:paraId="6AD0A0FE" w14:textId="77777777" w:rsidR="00E45FAA" w:rsidRDefault="00E45FAA" w:rsidP="007F411F">
      <w:pPr>
        <w:spacing w:after="160" w:line="278" w:lineRule="auto"/>
        <w:rPr>
          <w:rFonts w:eastAsia="Arial" w:cstheme="majorBidi"/>
          <w:sz w:val="40"/>
          <w:szCs w:val="40"/>
        </w:rPr>
      </w:pPr>
      <w:bookmarkStart w:id="251" w:name="_vmlflgiaoy6q"/>
      <w:bookmarkEnd w:id="251"/>
      <w:r>
        <w:rPr>
          <w:rFonts w:eastAsia="Arial"/>
        </w:rPr>
        <w:br w:type="page"/>
      </w:r>
    </w:p>
    <w:p w14:paraId="29345C43" w14:textId="1803F4BC" w:rsidR="004F141E" w:rsidRDefault="004F141E" w:rsidP="007F411F">
      <w:pPr>
        <w:pStyle w:val="Heading1"/>
        <w:jc w:val="both"/>
        <w:rPr>
          <w:rFonts w:eastAsia="Arial"/>
        </w:rPr>
      </w:pPr>
      <w:bookmarkStart w:id="252" w:name="_Toc238456274"/>
      <w:r>
        <w:rPr>
          <w:rFonts w:eastAsia="Arial"/>
        </w:rPr>
        <w:lastRenderedPageBreak/>
        <w:t>XVIII nodaļa - Citur neklasificēti simptomi, pazīmes un anomāla klīniska un laboratorijas atrade (R00-R99)</w:t>
      </w:r>
      <w:bookmarkEnd w:id="252"/>
    </w:p>
    <w:p w14:paraId="58C4453D" w14:textId="77777777" w:rsidR="004F141E" w:rsidRDefault="004F141E" w:rsidP="00D40B54">
      <w:pPr>
        <w:rPr>
          <w:rFonts w:eastAsia="Arial"/>
        </w:rPr>
      </w:pPr>
    </w:p>
    <w:p w14:paraId="7CA11943" w14:textId="7191800D" w:rsidR="004F141E" w:rsidRDefault="004F141E" w:rsidP="007F411F">
      <w:pPr>
        <w:ind w:firstLine="360"/>
      </w:pPr>
      <w:r>
        <w:t xml:space="preserve">Ja no pazīmes, simptoma vai laboratorās atrades ir konstatēta specifiska diagnoze, tad jākodē tā. Kodus no </w:t>
      </w:r>
      <w:r w:rsidRPr="007F411F">
        <w:rPr>
          <w:b/>
          <w:bCs/>
        </w:rPr>
        <w:t>XVIII</w:t>
      </w:r>
      <w:r>
        <w:t xml:space="preserve"> nodaļa</w:t>
      </w:r>
      <w:r w:rsidR="007E42A5">
        <w:t>s</w:t>
      </w:r>
      <w:r>
        <w:t xml:space="preserve"> - </w:t>
      </w:r>
      <w:r w:rsidRPr="007F411F">
        <w:rPr>
          <w:b/>
          <w:bCs/>
        </w:rPr>
        <w:t>Citur neklasificēti simptomi, pazīmes un anomāla klīniska un laboratorijas atrade</w:t>
      </w:r>
      <w:r>
        <w:t xml:space="preserve"> var izmantot, ja:</w:t>
      </w:r>
    </w:p>
    <w:p w14:paraId="4B5312F4" w14:textId="67936487" w:rsidR="004F141E" w:rsidRDefault="00EC36E0" w:rsidP="006F6A2D">
      <w:pPr>
        <w:pStyle w:val="ListParagraph"/>
        <w:numPr>
          <w:ilvl w:val="0"/>
          <w:numId w:val="23"/>
        </w:numPr>
      </w:pPr>
      <w:r>
        <w:t>d</w:t>
      </w:r>
      <w:r w:rsidR="004F141E">
        <w:t>okumentētām pazīmēm vai simptomiem nav specifiskas diagnozes</w:t>
      </w:r>
      <w:r w:rsidR="007E42A5">
        <w:t>,</w:t>
      </w:r>
    </w:p>
    <w:p w14:paraId="4D0AFEF8" w14:textId="7EA98865" w:rsidR="004F141E" w:rsidRDefault="00EC36E0" w:rsidP="006F6A2D">
      <w:pPr>
        <w:pStyle w:val="ListParagraph"/>
        <w:numPr>
          <w:ilvl w:val="0"/>
          <w:numId w:val="23"/>
        </w:numPr>
      </w:pPr>
      <w:r>
        <w:t>i</w:t>
      </w:r>
      <w:r w:rsidR="004F141E">
        <w:t xml:space="preserve">r </w:t>
      </w:r>
      <w:r w:rsidR="005A2A3D">
        <w:t>noteikts</w:t>
      </w:r>
      <w:r w:rsidR="004F141E">
        <w:t>, ka pazīme vai simptoms ir obligāti kodējams</w:t>
      </w:r>
      <w:r w:rsidR="00257B0C">
        <w:t xml:space="preserve">, </w:t>
      </w:r>
      <w:r w:rsidR="004F141E">
        <w:t xml:space="preserve">piemēram, </w:t>
      </w:r>
      <w:r w:rsidR="004F141E" w:rsidRPr="007F411F">
        <w:rPr>
          <w:b/>
          <w:bCs/>
        </w:rPr>
        <w:t>R57.2</w:t>
      </w:r>
      <w:r w:rsidR="007E42A5">
        <w:rPr>
          <w:b/>
          <w:bCs/>
        </w:rPr>
        <w:t> S</w:t>
      </w:r>
      <w:r w:rsidR="004F141E" w:rsidRPr="007F411F">
        <w:rPr>
          <w:b/>
          <w:bCs/>
        </w:rPr>
        <w:t>eptisks šoks</w:t>
      </w:r>
      <w:r w:rsidR="004F141E">
        <w:t xml:space="preserve"> (</w:t>
      </w:r>
      <w:hyperlink w:anchor="_Sepse_un_septisks" w:history="1">
        <w:r w:rsidR="005A2A3D" w:rsidRPr="005A2A3D">
          <w:rPr>
            <w:rStyle w:val="Hyperlink"/>
          </w:rPr>
          <w:t>šeit</w:t>
        </w:r>
      </w:hyperlink>
      <w:r w:rsidR="004F141E">
        <w:t>)</w:t>
      </w:r>
      <w:r w:rsidR="007E42A5">
        <w:t>,</w:t>
      </w:r>
    </w:p>
    <w:p w14:paraId="39E45240" w14:textId="37FA6D1A" w:rsidR="004F141E" w:rsidRDefault="00EC36E0" w:rsidP="006F6A2D">
      <w:pPr>
        <w:pStyle w:val="ListParagraph"/>
        <w:numPr>
          <w:ilvl w:val="0"/>
          <w:numId w:val="23"/>
        </w:numPr>
      </w:pPr>
      <w:r>
        <w:t>p</w:t>
      </w:r>
      <w:r w:rsidR="004F141E">
        <w:t xml:space="preserve">azīmes vai simptoma iemesls ir zināms, bet pazīme pati par sevi prasa  diagnosticēšanu un/vai ārstēšanu. Šādos gadījumos kods </w:t>
      </w:r>
      <w:r w:rsidR="004F141E" w:rsidRPr="005A2A3D">
        <w:rPr>
          <w:b/>
        </w:rPr>
        <w:t>R00-R99</w:t>
      </w:r>
      <w:r w:rsidR="004F141E">
        <w:t xml:space="preserve"> jānorāda kā sekundārā diagnoze.</w:t>
      </w:r>
    </w:p>
    <w:p w14:paraId="07343925" w14:textId="77777777" w:rsidR="004F141E" w:rsidRDefault="004F141E" w:rsidP="00D40B54"/>
    <w:p w14:paraId="7980F663" w14:textId="77777777" w:rsidR="004F141E" w:rsidRPr="00A9722B" w:rsidRDefault="004F141E" w:rsidP="00D40B54">
      <w:pPr>
        <w:rPr>
          <w:u w:val="single"/>
        </w:rPr>
      </w:pPr>
      <w:r w:rsidRPr="00A9722B">
        <w:rPr>
          <w:u w:val="single"/>
        </w:rPr>
        <w:t>Piemēri</w:t>
      </w:r>
    </w:p>
    <w:p w14:paraId="63792BC6" w14:textId="77777777" w:rsidR="004F141E" w:rsidRDefault="004F141E" w:rsidP="00D40B54"/>
    <w:p w14:paraId="19219C41" w14:textId="77777777" w:rsidR="00080040" w:rsidRDefault="00080040" w:rsidP="00D40B54">
      <w:r>
        <w:t>Nr. 1</w:t>
      </w:r>
    </w:p>
    <w:p w14:paraId="3A9135DA" w14:textId="0B74C120" w:rsidR="004F141E" w:rsidRDefault="004F141E" w:rsidP="00D40B54">
      <w:r>
        <w:t>Pacients stacionēts ar hematūriju. Veikta cistoskopija, bet iemesls netiek atrasts</w:t>
      </w:r>
    </w:p>
    <w:p w14:paraId="6FCBCDC0" w14:textId="3468EAA3" w:rsidR="004F141E" w:rsidRDefault="004F141E" w:rsidP="00D40B54">
      <w:pPr>
        <w:ind w:firstLine="720"/>
      </w:pPr>
      <w:r>
        <w:t xml:space="preserve">R31 </w:t>
      </w:r>
      <w:r w:rsidR="007E42A5">
        <w:tab/>
      </w:r>
      <w:r>
        <w:t xml:space="preserve">Neprecizēta hematūrija </w:t>
      </w:r>
    </w:p>
    <w:p w14:paraId="78A12B9E" w14:textId="77777777" w:rsidR="004F141E" w:rsidRDefault="004F141E" w:rsidP="00D40B54"/>
    <w:p w14:paraId="0443C548" w14:textId="77777777" w:rsidR="00080040" w:rsidRDefault="00080040" w:rsidP="00D40B54">
      <w:r>
        <w:t>Nr. 2</w:t>
      </w:r>
    </w:p>
    <w:p w14:paraId="5A1349C1" w14:textId="369EC6F7" w:rsidR="004F141E" w:rsidRDefault="004F141E" w:rsidP="00D40B54">
      <w:r>
        <w:t>Pacients stacionēts, jo ir “apjucis”. Izmeklējot iemesls netiek konstatēts</w:t>
      </w:r>
    </w:p>
    <w:p w14:paraId="3101469C" w14:textId="7CF6D80B" w:rsidR="004F141E" w:rsidRDefault="004F141E" w:rsidP="00D40B54">
      <w:pPr>
        <w:ind w:firstLine="720"/>
      </w:pPr>
      <w:r>
        <w:t xml:space="preserve">R41.0 </w:t>
      </w:r>
      <w:r w:rsidR="007E42A5">
        <w:tab/>
      </w:r>
      <w:r>
        <w:t xml:space="preserve">Neprecizēta dezorientācija </w:t>
      </w:r>
    </w:p>
    <w:p w14:paraId="18FE8BD1" w14:textId="77777777" w:rsidR="004F141E" w:rsidRDefault="004F141E" w:rsidP="00D40B54">
      <w:pPr>
        <w:ind w:firstLine="720"/>
      </w:pPr>
    </w:p>
    <w:p w14:paraId="17739ABC" w14:textId="77777777" w:rsidR="00080040" w:rsidRDefault="00080040" w:rsidP="00D40B54">
      <w:r>
        <w:t>Nr. 3</w:t>
      </w:r>
    </w:p>
    <w:p w14:paraId="78468CCA" w14:textId="63E65C66" w:rsidR="004F141E" w:rsidRDefault="004F141E" w:rsidP="00D40B54">
      <w:r>
        <w:t>Pacients stacionēts ar sāpēm krūtīs. Aizdomas par miokarda infarktu neapstiprinās. Tiek pārvests tālākai izmeklēšanai</w:t>
      </w:r>
    </w:p>
    <w:p w14:paraId="4594269B" w14:textId="64935C78" w:rsidR="004F141E" w:rsidRDefault="004F141E" w:rsidP="00D40B54">
      <w:pPr>
        <w:ind w:firstLine="720"/>
      </w:pPr>
      <w:r>
        <w:t xml:space="preserve">R07.2 </w:t>
      </w:r>
      <w:r w:rsidR="007E42A5">
        <w:tab/>
      </w:r>
      <w:r>
        <w:t>Prekardiālas sāpes</w:t>
      </w:r>
    </w:p>
    <w:p w14:paraId="5F99E0A6" w14:textId="77777777" w:rsidR="004F141E" w:rsidRDefault="004F141E" w:rsidP="00D40B54"/>
    <w:p w14:paraId="62B04B0A" w14:textId="77777777" w:rsidR="00080040" w:rsidRDefault="00080040" w:rsidP="00D40B54">
      <w:r>
        <w:t>Nr. 4</w:t>
      </w:r>
    </w:p>
    <w:p w14:paraId="2D4C2011" w14:textId="09FDA504" w:rsidR="004F141E" w:rsidRDefault="004F141E" w:rsidP="00D40B54">
      <w:r>
        <w:t>Izmainīts glikozes tolerances tests pacientam, kuram ģimenes anamnēzē ir cukura diabēts. Cukura diabēta diagnoze nav vēl apstiprināta</w:t>
      </w:r>
    </w:p>
    <w:p w14:paraId="5C76E4E5" w14:textId="205A2792" w:rsidR="004F141E" w:rsidRDefault="004F141E" w:rsidP="00D40B54">
      <w:pPr>
        <w:ind w:firstLine="720"/>
      </w:pPr>
      <w:r>
        <w:t xml:space="preserve">R73.0 </w:t>
      </w:r>
      <w:r w:rsidR="007E42A5">
        <w:tab/>
      </w:r>
      <w:r>
        <w:t xml:space="preserve">Glikozes tolerances testa pārmaiņas </w:t>
      </w:r>
    </w:p>
    <w:p w14:paraId="58381249" w14:textId="6F763762" w:rsidR="004F141E" w:rsidRDefault="004F141E" w:rsidP="00D40B54">
      <w:pPr>
        <w:ind w:firstLine="720"/>
      </w:pPr>
      <w:r>
        <w:t xml:space="preserve">Z83.3 </w:t>
      </w:r>
      <w:r w:rsidR="007E42A5">
        <w:tab/>
      </w:r>
      <w:r>
        <w:t>Cukura diabēts ģimenes anamnēzē</w:t>
      </w:r>
    </w:p>
    <w:p w14:paraId="7A226657" w14:textId="77777777" w:rsidR="004F141E" w:rsidRDefault="004F141E" w:rsidP="00D40B54"/>
    <w:p w14:paraId="3A38E979" w14:textId="77777777" w:rsidR="00080040" w:rsidRDefault="00080040" w:rsidP="00D40B54">
      <w:r>
        <w:t>Nr. 5</w:t>
      </w:r>
    </w:p>
    <w:p w14:paraId="14BD000F" w14:textId="4A5F260F" w:rsidR="004F141E" w:rsidRDefault="004F141E" w:rsidP="00D40B54">
      <w:r>
        <w:t>Veikta mīksto audu veidojuma ekscīzija. Histoloģijas atbilde ir nevien</w:t>
      </w:r>
      <w:r w:rsidR="00257B0C">
        <w:t>n</w:t>
      </w:r>
      <w:r>
        <w:t>ozīmīga un nav iespējams noteikt definitīvu diagnozi</w:t>
      </w:r>
    </w:p>
    <w:p w14:paraId="31B7FB05" w14:textId="3B09898C" w:rsidR="004F141E" w:rsidRDefault="004F141E" w:rsidP="00D40B54">
      <w:pPr>
        <w:ind w:firstLine="720"/>
      </w:pPr>
      <w:r>
        <w:t xml:space="preserve">R22.1 </w:t>
      </w:r>
      <w:r w:rsidR="007E42A5">
        <w:tab/>
      </w:r>
      <w:r>
        <w:t>Kakla vietējs veidojums un pietūkums</w:t>
      </w:r>
    </w:p>
    <w:p w14:paraId="7A25B1CD" w14:textId="77777777" w:rsidR="004F141E" w:rsidRDefault="004F141E" w:rsidP="00D40B54"/>
    <w:p w14:paraId="0B851CD0" w14:textId="77777777" w:rsidR="00080040" w:rsidRDefault="00080040" w:rsidP="00D40B54">
      <w:r>
        <w:t>Nr. 6</w:t>
      </w:r>
    </w:p>
    <w:p w14:paraId="1322EE27" w14:textId="1E1E4D38" w:rsidR="004F141E" w:rsidRDefault="004F141E" w:rsidP="00D40B54">
      <w:r>
        <w:t>II tipa cukura diabēta izraisīta gangrēna</w:t>
      </w:r>
    </w:p>
    <w:p w14:paraId="3E16F834" w14:textId="50224A8A" w:rsidR="004F141E" w:rsidRDefault="004F141E" w:rsidP="00D40B54">
      <w:pPr>
        <w:ind w:firstLine="720"/>
      </w:pPr>
      <w:r>
        <w:t xml:space="preserve">E11.5 </w:t>
      </w:r>
      <w:r w:rsidR="007E42A5">
        <w:tab/>
      </w:r>
      <w:r>
        <w:t xml:space="preserve">II tipa cukura diabēts ar perifēriskās asinsrites komplikācijām </w:t>
      </w:r>
    </w:p>
    <w:p w14:paraId="3E8E8A34" w14:textId="77777777" w:rsidR="004F141E" w:rsidRDefault="004F141E" w:rsidP="00D40B54"/>
    <w:p w14:paraId="7D58B245" w14:textId="77777777" w:rsidR="004F141E" w:rsidRDefault="004F141E" w:rsidP="00D40B54">
      <w:pPr>
        <w:pStyle w:val="Heading2"/>
        <w:rPr>
          <w:rFonts w:eastAsia="Arial"/>
        </w:rPr>
      </w:pPr>
      <w:bookmarkStart w:id="253" w:name="_rev9tdnxo1pj"/>
      <w:bookmarkStart w:id="254" w:name="_Toc238456275"/>
      <w:bookmarkEnd w:id="253"/>
      <w:r>
        <w:rPr>
          <w:rFonts w:eastAsia="Arial"/>
        </w:rPr>
        <w:t>Nekustīgums un samazināta mobilitāte</w:t>
      </w:r>
      <w:bookmarkEnd w:id="254"/>
    </w:p>
    <w:p w14:paraId="4EBC08E9" w14:textId="0DFC30A1" w:rsidR="004F141E" w:rsidRDefault="007E42A5" w:rsidP="00D40B54">
      <w:pPr>
        <w:rPr>
          <w:rFonts w:eastAsia="Arial"/>
        </w:rPr>
      </w:pPr>
      <w:r>
        <w:tab/>
      </w:r>
      <w:r w:rsidR="004F141E">
        <w:t xml:space="preserve">Ja pacientam ir būtiski kustību traucējumi, tad tie jākodē ar </w:t>
      </w:r>
      <w:r w:rsidR="004F141E" w:rsidRPr="005A2A3D">
        <w:rPr>
          <w:b/>
        </w:rPr>
        <w:t>R26.3 Nekustīgums (imobilitāte)</w:t>
      </w:r>
      <w:r w:rsidR="004F141E">
        <w:t xml:space="preserve"> vai </w:t>
      </w:r>
      <w:r w:rsidR="004F141E" w:rsidRPr="005A2A3D">
        <w:rPr>
          <w:b/>
        </w:rPr>
        <w:t>R26.8 Citi un neprecizēti gaitas un pārvietošanās traucējumi</w:t>
      </w:r>
      <w:r w:rsidR="004F141E">
        <w:t>.</w:t>
      </w:r>
    </w:p>
    <w:p w14:paraId="1EAEB8A0" w14:textId="77777777" w:rsidR="004F141E" w:rsidRDefault="004F141E" w:rsidP="00D40B54"/>
    <w:p w14:paraId="2FED8DC5" w14:textId="77777777" w:rsidR="004F141E" w:rsidRDefault="004F141E" w:rsidP="00D40B54">
      <w:pPr>
        <w:pStyle w:val="Heading2"/>
        <w:rPr>
          <w:rFonts w:eastAsia="Arial"/>
        </w:rPr>
      </w:pPr>
      <w:bookmarkStart w:id="255" w:name="_5hh4bjkvuui5"/>
      <w:bookmarkStart w:id="256" w:name="_Toc238456276"/>
      <w:bookmarkEnd w:id="255"/>
      <w:r>
        <w:rPr>
          <w:rFonts w:eastAsia="Arial"/>
        </w:rPr>
        <w:t>Kritieni geriatriskiem pacientiem</w:t>
      </w:r>
      <w:bookmarkEnd w:id="256"/>
    </w:p>
    <w:p w14:paraId="76D63ADE" w14:textId="0D409523" w:rsidR="004F141E" w:rsidRPr="00A9722B" w:rsidRDefault="00595C52" w:rsidP="00060726">
      <w:pPr>
        <w:rPr>
          <w:b/>
          <w:bCs/>
        </w:rPr>
      </w:pPr>
      <w:r>
        <w:tab/>
      </w:r>
      <w:r w:rsidR="004F141E">
        <w:t>Geriatrisks pacients ar kritienu un bez ievainojumiem</w:t>
      </w:r>
      <w:r>
        <w:t xml:space="preserve"> jākodē</w:t>
      </w:r>
      <w:r w:rsidR="00257B0C">
        <w:rPr>
          <w:b/>
          <w:bCs/>
        </w:rPr>
        <w:t xml:space="preserve"> </w:t>
      </w:r>
      <w:r w:rsidR="00257B0C" w:rsidRPr="00357078">
        <w:t>ar</w:t>
      </w:r>
      <w:r w:rsidR="00257B0C">
        <w:rPr>
          <w:b/>
          <w:bCs/>
        </w:rPr>
        <w:t xml:space="preserve"> </w:t>
      </w:r>
      <w:r w:rsidR="004F141E" w:rsidRPr="00A9722B">
        <w:rPr>
          <w:b/>
          <w:bCs/>
        </w:rPr>
        <w:t>R29.6 Citur neklasificēta tieksme uz krišanu</w:t>
      </w:r>
    </w:p>
    <w:p w14:paraId="139D4DB6" w14:textId="77777777" w:rsidR="004F141E" w:rsidRDefault="004F141E" w:rsidP="00D40B54"/>
    <w:p w14:paraId="14BB0AB9" w14:textId="42EE2719" w:rsidR="004F141E" w:rsidRDefault="00595C52" w:rsidP="00D40B54">
      <w:r>
        <w:tab/>
      </w:r>
      <w:r w:rsidR="004F141E">
        <w:t>Geriatrisks pacients ar kritienu un ievainojumu</w:t>
      </w:r>
      <w:r w:rsidR="00EC36E0">
        <w:t>:</w:t>
      </w:r>
    </w:p>
    <w:p w14:paraId="6697193F" w14:textId="5E814432" w:rsidR="004F141E" w:rsidRPr="00595C52" w:rsidRDefault="004F141E" w:rsidP="00357078">
      <w:pPr>
        <w:pStyle w:val="ListParagraph"/>
        <w:numPr>
          <w:ilvl w:val="0"/>
          <w:numId w:val="59"/>
        </w:numPr>
      </w:pPr>
      <w:r w:rsidRPr="00595C52">
        <w:t xml:space="preserve">Ievainojuma kods no </w:t>
      </w:r>
      <w:r w:rsidRPr="00A9722B">
        <w:rPr>
          <w:b/>
          <w:bCs/>
        </w:rPr>
        <w:t>XIX</w:t>
      </w:r>
      <w:r w:rsidRPr="00595C52">
        <w:t xml:space="preserve"> nodaļas</w:t>
      </w:r>
      <w:r w:rsidR="00257B0C">
        <w:t>,</w:t>
      </w:r>
    </w:p>
    <w:p w14:paraId="4DB06F03" w14:textId="2C9BD684" w:rsidR="004F141E" w:rsidRPr="00595C52" w:rsidRDefault="004F141E" w:rsidP="00357078">
      <w:pPr>
        <w:pStyle w:val="ListParagraph"/>
        <w:numPr>
          <w:ilvl w:val="0"/>
          <w:numId w:val="59"/>
        </w:numPr>
      </w:pPr>
      <w:r w:rsidRPr="00595C52">
        <w:t xml:space="preserve">Ārējais iemesls no kategorijas </w:t>
      </w:r>
      <w:r w:rsidRPr="00A9722B">
        <w:rPr>
          <w:b/>
          <w:bCs/>
        </w:rPr>
        <w:t>W00-W19</w:t>
      </w:r>
      <w:r w:rsidR="00257B0C">
        <w:rPr>
          <w:b/>
          <w:bCs/>
        </w:rPr>
        <w:t>,</w:t>
      </w:r>
    </w:p>
    <w:p w14:paraId="049F99DD" w14:textId="1538DE06" w:rsidR="004F141E" w:rsidRPr="00A9722B" w:rsidRDefault="004F141E" w:rsidP="00357078">
      <w:pPr>
        <w:pStyle w:val="ListParagraph"/>
        <w:numPr>
          <w:ilvl w:val="0"/>
          <w:numId w:val="59"/>
        </w:numPr>
        <w:rPr>
          <w:b/>
          <w:bCs/>
        </w:rPr>
      </w:pPr>
      <w:r w:rsidRPr="00A9722B">
        <w:rPr>
          <w:b/>
          <w:bCs/>
        </w:rPr>
        <w:t>R29.6 Citur neklasificēta tieksme uz krišanu</w:t>
      </w:r>
      <w:r w:rsidR="00257B0C">
        <w:rPr>
          <w:b/>
          <w:bCs/>
        </w:rPr>
        <w:t>.</w:t>
      </w:r>
    </w:p>
    <w:p w14:paraId="79DE699B" w14:textId="77777777" w:rsidR="004F141E" w:rsidRDefault="004F141E" w:rsidP="00D40B54"/>
    <w:p w14:paraId="64865398" w14:textId="4ED386F9" w:rsidR="004F141E" w:rsidRPr="00A9722B" w:rsidRDefault="004F141E" w:rsidP="00D40B54">
      <w:pPr>
        <w:rPr>
          <w:bCs/>
          <w:u w:val="single"/>
        </w:rPr>
      </w:pPr>
      <w:r w:rsidRPr="00A9722B">
        <w:rPr>
          <w:bCs/>
          <w:u w:val="single"/>
        </w:rPr>
        <w:t>Piemēr</w:t>
      </w:r>
      <w:r w:rsidR="00EC36E0">
        <w:rPr>
          <w:bCs/>
          <w:u w:val="single"/>
        </w:rPr>
        <w:t>s</w:t>
      </w:r>
    </w:p>
    <w:p w14:paraId="1041EAD4" w14:textId="77777777" w:rsidR="004F141E" w:rsidRDefault="004F141E" w:rsidP="00D40B54"/>
    <w:p w14:paraId="7F7B25B6" w14:textId="77777777" w:rsidR="00A9722B" w:rsidRDefault="00A9722B" w:rsidP="00D40B54">
      <w:r>
        <w:t>Nr. 1</w:t>
      </w:r>
    </w:p>
    <w:p w14:paraId="4BDA7D1D" w14:textId="166E2E36" w:rsidR="004F141E" w:rsidRDefault="004F141E" w:rsidP="00D40B54">
      <w:r>
        <w:t>Gados vecs pacients stacionēts pēc kritiena mājās, kā rezultātā ir plēsta plakstiņa brūce. Nākamajā dienā pacients pārvests uz</w:t>
      </w:r>
      <w:r w:rsidR="00E51934">
        <w:t xml:space="preserve"> citu stacionāru</w:t>
      </w:r>
      <w:r>
        <w:t>, lai izmeklētu kritien</w:t>
      </w:r>
      <w:r w:rsidR="00595C52">
        <w:t>a</w:t>
      </w:r>
      <w:r>
        <w:t xml:space="preserve"> iemeslu</w:t>
      </w:r>
      <w:r w:rsidR="00E51934">
        <w:t xml:space="preserve"> (pacients atsakās no tālākas izmeklēšanās un dodas ambulatori)</w:t>
      </w:r>
    </w:p>
    <w:p w14:paraId="17FEA0EC" w14:textId="77777777" w:rsidR="004F141E" w:rsidRDefault="004F141E" w:rsidP="00D40B54">
      <w:pPr>
        <w:ind w:firstLine="720"/>
      </w:pPr>
      <w:r>
        <w:t>Pirmā epizode</w:t>
      </w:r>
    </w:p>
    <w:p w14:paraId="1E7039FB" w14:textId="00766DDB" w:rsidR="004F141E" w:rsidRDefault="004F141E" w:rsidP="00D40B54">
      <w:pPr>
        <w:ind w:firstLine="720"/>
      </w:pPr>
      <w:r>
        <w:t xml:space="preserve">S01.1 </w:t>
      </w:r>
      <w:r w:rsidR="00595C52">
        <w:tab/>
      </w:r>
      <w:r>
        <w:t xml:space="preserve">Vaļēja plakstiņa un periokulārā apvidus brūce </w:t>
      </w:r>
    </w:p>
    <w:p w14:paraId="526D0728" w14:textId="4A857B69" w:rsidR="004F141E" w:rsidRDefault="004F141E" w:rsidP="00D40B54">
      <w:pPr>
        <w:ind w:firstLine="720"/>
      </w:pPr>
      <w:r>
        <w:t xml:space="preserve">W19 </w:t>
      </w:r>
      <w:r w:rsidR="00595C52">
        <w:tab/>
      </w:r>
      <w:r>
        <w:t xml:space="preserve">Neprecizēts kritiens </w:t>
      </w:r>
    </w:p>
    <w:p w14:paraId="3BB8737B" w14:textId="132C822E" w:rsidR="004F141E" w:rsidRDefault="004F141E" w:rsidP="00D40B54">
      <w:pPr>
        <w:ind w:firstLine="720"/>
      </w:pPr>
      <w:r>
        <w:t xml:space="preserve">R29.6 </w:t>
      </w:r>
      <w:r w:rsidR="00595C52">
        <w:tab/>
      </w:r>
      <w:r>
        <w:t>Citur neklasificēta tieksme uz krišanu</w:t>
      </w:r>
    </w:p>
    <w:p w14:paraId="2E330961" w14:textId="77777777" w:rsidR="004F141E" w:rsidRDefault="004F141E" w:rsidP="00D40B54">
      <w:pPr>
        <w:ind w:firstLine="720"/>
      </w:pPr>
    </w:p>
    <w:p w14:paraId="76FBA3F4" w14:textId="38FE2E56" w:rsidR="004F141E" w:rsidRDefault="004F141E" w:rsidP="00D40B54">
      <w:pPr>
        <w:ind w:firstLine="720"/>
      </w:pPr>
      <w:r>
        <w:t>Otrā epiz</w:t>
      </w:r>
      <w:r w:rsidR="00595C52">
        <w:t>o</w:t>
      </w:r>
      <w:r>
        <w:t>de</w:t>
      </w:r>
    </w:p>
    <w:p w14:paraId="2ECDC00D" w14:textId="33702EC3" w:rsidR="004F141E" w:rsidRDefault="004F141E" w:rsidP="00D40B54">
      <w:pPr>
        <w:ind w:firstLine="720"/>
      </w:pPr>
      <w:r>
        <w:t xml:space="preserve">R29.6 </w:t>
      </w:r>
      <w:r w:rsidR="00595C52">
        <w:tab/>
      </w:r>
      <w:r>
        <w:t>Citur neklasificēta tieksme uz krišanu</w:t>
      </w:r>
    </w:p>
    <w:p w14:paraId="264D88AB" w14:textId="543690D6" w:rsidR="004F141E" w:rsidRDefault="004F141E" w:rsidP="00D40B54">
      <w:pPr>
        <w:ind w:firstLine="720"/>
      </w:pPr>
      <w:r>
        <w:t xml:space="preserve">S01.1 </w:t>
      </w:r>
      <w:r w:rsidR="00595C52">
        <w:tab/>
      </w:r>
      <w:r>
        <w:t>Vaļēja plakstiņa un periokulārā apvidus brūce</w:t>
      </w:r>
    </w:p>
    <w:p w14:paraId="0780C8B7" w14:textId="77777777" w:rsidR="004F141E" w:rsidRDefault="004F141E" w:rsidP="00D40B54">
      <w:pPr>
        <w:ind w:firstLine="720"/>
      </w:pPr>
    </w:p>
    <w:p w14:paraId="72A0B79E" w14:textId="77777777" w:rsidR="004F141E" w:rsidRDefault="004F141E" w:rsidP="00D40B54">
      <w:pPr>
        <w:pStyle w:val="Heading2"/>
        <w:rPr>
          <w:rFonts w:eastAsia="Arial"/>
        </w:rPr>
      </w:pPr>
      <w:bookmarkStart w:id="257" w:name="_q4q4e5t6vuj4"/>
      <w:bookmarkStart w:id="258" w:name="_Toc238456277"/>
      <w:bookmarkEnd w:id="257"/>
      <w:r>
        <w:rPr>
          <w:rFonts w:eastAsia="Arial"/>
        </w:rPr>
        <w:t>Hroniskas nekontrolējamas sāpes</w:t>
      </w:r>
      <w:bookmarkEnd w:id="258"/>
    </w:p>
    <w:p w14:paraId="1AB12FDF" w14:textId="47F7F14E" w:rsidR="004F141E" w:rsidRDefault="00595C52" w:rsidP="00D40B54">
      <w:pPr>
        <w:rPr>
          <w:rFonts w:eastAsia="Arial"/>
        </w:rPr>
      </w:pPr>
      <w:r>
        <w:tab/>
      </w:r>
      <w:r w:rsidR="004F141E">
        <w:t xml:space="preserve">Pacientiem, kuri tiek stacionēti nekontrolējamu sāpju ārstēšanai, sekundārā diagnoze jākodē </w:t>
      </w:r>
      <w:r w:rsidR="004F141E" w:rsidRPr="005A2A3D">
        <w:rPr>
          <w:b/>
        </w:rPr>
        <w:t>R52.1 Hroniskas nekupējamas sāpes</w:t>
      </w:r>
      <w:r w:rsidR="004F141E">
        <w:t>. Šī diagnoze neattiecas uz sāpēm, kuras izraisa konkrēta patoloģija vienā orgānā vai ķermeņa reģionā (piemēram, sāpes gūžā).</w:t>
      </w:r>
    </w:p>
    <w:p w14:paraId="1A864113" w14:textId="77777777" w:rsidR="004F141E" w:rsidRDefault="004F141E" w:rsidP="00D40B54"/>
    <w:p w14:paraId="2B7B3F2F" w14:textId="77777777" w:rsidR="004F141E" w:rsidRPr="00A9722B" w:rsidRDefault="004F141E" w:rsidP="00D40B54">
      <w:pPr>
        <w:rPr>
          <w:bCs/>
          <w:u w:val="single"/>
        </w:rPr>
      </w:pPr>
      <w:r w:rsidRPr="00A9722B">
        <w:rPr>
          <w:bCs/>
          <w:u w:val="single"/>
        </w:rPr>
        <w:t>Piemēri</w:t>
      </w:r>
    </w:p>
    <w:p w14:paraId="3233BA47" w14:textId="77777777" w:rsidR="004F141E" w:rsidRDefault="004F141E" w:rsidP="00D40B54"/>
    <w:p w14:paraId="3332E982" w14:textId="77777777" w:rsidR="00A9722B" w:rsidRDefault="00A9722B" w:rsidP="00D40B54">
      <w:r>
        <w:t>Nr. 1</w:t>
      </w:r>
    </w:p>
    <w:p w14:paraId="057E0539" w14:textId="20604198" w:rsidR="004F141E" w:rsidRDefault="004F141E" w:rsidP="00D40B54">
      <w:r>
        <w:t>Pacients stacionēts hronisku sāpju kontrolei rokās, pēdās, elkoņos un plecos, ko izraisa reimatoīdais artrīts</w:t>
      </w:r>
    </w:p>
    <w:p w14:paraId="4E9AFD80" w14:textId="473A3104" w:rsidR="004F141E" w:rsidRDefault="004F141E" w:rsidP="00D40B54">
      <w:r>
        <w:tab/>
        <w:t xml:space="preserve">M06.9 </w:t>
      </w:r>
      <w:r w:rsidR="00CA458E">
        <w:tab/>
      </w:r>
      <w:r>
        <w:t xml:space="preserve">Neprecizēts reimatoīdais artrīts </w:t>
      </w:r>
    </w:p>
    <w:p w14:paraId="2AFBEE45" w14:textId="3AB4DA84" w:rsidR="004F141E" w:rsidRDefault="004F141E" w:rsidP="00D40B54">
      <w:r>
        <w:tab/>
        <w:t xml:space="preserve">R52.1 </w:t>
      </w:r>
      <w:r w:rsidR="00CA458E">
        <w:tab/>
      </w:r>
      <w:r>
        <w:t>Hroniskas nekupējamas sāpes</w:t>
      </w:r>
    </w:p>
    <w:p w14:paraId="1DF08D95" w14:textId="77777777" w:rsidR="004F141E" w:rsidRDefault="004F141E" w:rsidP="00D40B54"/>
    <w:p w14:paraId="62B6F84B" w14:textId="77777777" w:rsidR="00A9722B" w:rsidRDefault="00A9722B" w:rsidP="00D40B54">
      <w:r>
        <w:t>Nr. 2</w:t>
      </w:r>
    </w:p>
    <w:p w14:paraId="30744FAB" w14:textId="27C130B9" w:rsidR="004F141E" w:rsidRDefault="004F141E" w:rsidP="00D40B54">
      <w:r>
        <w:t>Pacients ar augšstilba osteosarkomu tiek stacionēts ģeneralizētu hronisku sāpju dēļ</w:t>
      </w:r>
    </w:p>
    <w:p w14:paraId="792111FC" w14:textId="1B3E0957" w:rsidR="004F141E" w:rsidRDefault="004F141E" w:rsidP="00D40B54">
      <w:r>
        <w:tab/>
        <w:t xml:space="preserve">C40.2 </w:t>
      </w:r>
      <w:r w:rsidR="00CA458E">
        <w:tab/>
      </w:r>
      <w:r>
        <w:t xml:space="preserve">Apakšējās ekstremitātes garie kauli </w:t>
      </w:r>
    </w:p>
    <w:p w14:paraId="04BBD99A" w14:textId="375A0288" w:rsidR="004F141E" w:rsidRDefault="004F141E" w:rsidP="00D40B54">
      <w:r>
        <w:tab/>
        <w:t xml:space="preserve">R52.1 </w:t>
      </w:r>
      <w:r w:rsidR="00CA458E">
        <w:tab/>
      </w:r>
      <w:r>
        <w:t>Hroniskas nekupējamas sāpes</w:t>
      </w:r>
    </w:p>
    <w:p w14:paraId="35978F89" w14:textId="77777777" w:rsidR="004F141E" w:rsidRDefault="004F141E" w:rsidP="00D40B54"/>
    <w:p w14:paraId="126A4327" w14:textId="78FCF7DC" w:rsidR="004F141E" w:rsidRDefault="004F141E" w:rsidP="00D40B54">
      <w:pPr>
        <w:pStyle w:val="Heading2"/>
        <w:rPr>
          <w:rFonts w:eastAsia="Arial"/>
        </w:rPr>
      </w:pPr>
      <w:bookmarkStart w:id="259" w:name="_hd3wf452gp9k"/>
      <w:bookmarkStart w:id="260" w:name="_Toc238456278"/>
      <w:bookmarkEnd w:id="259"/>
      <w:r>
        <w:rPr>
          <w:rFonts w:eastAsia="Arial"/>
        </w:rPr>
        <w:lastRenderedPageBreak/>
        <w:t xml:space="preserve">Paaugstināts </w:t>
      </w:r>
      <w:r w:rsidR="00A9722B" w:rsidRPr="00357078">
        <w:rPr>
          <w:rStyle w:val="Emphasis"/>
          <w:lang w:val="en-US"/>
        </w:rPr>
        <w:t>International Normali</w:t>
      </w:r>
      <w:r w:rsidR="00257B0C">
        <w:rPr>
          <w:rStyle w:val="Emphasis"/>
          <w:lang w:val="en-US"/>
        </w:rPr>
        <w:t>z</w:t>
      </w:r>
      <w:r w:rsidR="00A9722B" w:rsidRPr="00357078">
        <w:rPr>
          <w:rStyle w:val="Emphasis"/>
          <w:lang w:val="en-US"/>
        </w:rPr>
        <w:t>ed Ratio</w:t>
      </w:r>
      <w:r w:rsidR="00CA458E">
        <w:rPr>
          <w:rFonts w:eastAsia="Arial"/>
        </w:rPr>
        <w:t xml:space="preserve"> (</w:t>
      </w:r>
      <w:r>
        <w:rPr>
          <w:rFonts w:eastAsia="Arial"/>
        </w:rPr>
        <w:t>INR</w:t>
      </w:r>
      <w:r w:rsidR="00CA458E">
        <w:rPr>
          <w:rFonts w:eastAsia="Arial"/>
        </w:rPr>
        <w:t>)</w:t>
      </w:r>
      <w:bookmarkEnd w:id="260"/>
    </w:p>
    <w:p w14:paraId="119EF47B" w14:textId="6781AA4F" w:rsidR="004F141E" w:rsidRDefault="004F141E" w:rsidP="00A9722B">
      <w:pPr>
        <w:ind w:firstLine="720"/>
        <w:rPr>
          <w:rFonts w:eastAsia="Arial"/>
        </w:rPr>
      </w:pPr>
      <w:r>
        <w:t xml:space="preserve">Ja epizodes galvenais izmeklēšanas un ārstēšanas iemesls ir paaugstināts INR rādītājs, tad </w:t>
      </w:r>
      <w:r w:rsidR="002508C1">
        <w:t>primārā</w:t>
      </w:r>
      <w:r>
        <w:t xml:space="preserve"> diagnoze jānorāda </w:t>
      </w:r>
      <w:r w:rsidRPr="005A2A3D">
        <w:rPr>
          <w:b/>
        </w:rPr>
        <w:t>R79.8 Cita precizēta anomāla asins ķīmisko izmeklējumu atrade</w:t>
      </w:r>
      <w:r>
        <w:t>.</w:t>
      </w:r>
    </w:p>
    <w:p w14:paraId="1A15C6D6" w14:textId="77777777" w:rsidR="004F141E" w:rsidRDefault="004F141E" w:rsidP="00D40B54"/>
    <w:p w14:paraId="5079C367" w14:textId="3976EE24" w:rsidR="004F141E" w:rsidRPr="00A9722B" w:rsidRDefault="004F141E" w:rsidP="00D40B54">
      <w:pPr>
        <w:rPr>
          <w:bCs/>
          <w:u w:val="single"/>
        </w:rPr>
      </w:pPr>
      <w:r w:rsidRPr="00A9722B">
        <w:rPr>
          <w:bCs/>
          <w:u w:val="single"/>
        </w:rPr>
        <w:t>Piemēr</w:t>
      </w:r>
      <w:r w:rsidR="00CA458E" w:rsidRPr="00A9722B">
        <w:rPr>
          <w:bCs/>
          <w:u w:val="single"/>
        </w:rPr>
        <w:t>s</w:t>
      </w:r>
    </w:p>
    <w:p w14:paraId="6A4A2114" w14:textId="77777777" w:rsidR="004F141E" w:rsidRDefault="004F141E" w:rsidP="00D40B54"/>
    <w:p w14:paraId="3700CE64" w14:textId="77777777" w:rsidR="00A9722B" w:rsidRDefault="00A9722B" w:rsidP="00D40B54">
      <w:r>
        <w:t>Nr. 1</w:t>
      </w:r>
    </w:p>
    <w:p w14:paraId="38E3F43A" w14:textId="0092D3B6" w:rsidR="004F141E" w:rsidRDefault="004F141E" w:rsidP="00D40B54">
      <w:r>
        <w:t xml:space="preserve">Pacients lieto </w:t>
      </w:r>
      <w:r w:rsidRPr="00A9722B">
        <w:rPr>
          <w:i/>
          <w:iCs/>
        </w:rPr>
        <w:t>Warfarin</w:t>
      </w:r>
      <w:r>
        <w:t xml:space="preserve"> paroksismālas ātriju fibrilācijas</w:t>
      </w:r>
      <w:r w:rsidR="00DD37EF" w:rsidRPr="00DD37EF">
        <w:t xml:space="preserve"> </w:t>
      </w:r>
      <w:r w:rsidR="00DD37EF">
        <w:t>dēļ</w:t>
      </w:r>
      <w:r>
        <w:t>. Rutīnas asins analīzēs konstatēts bīstami paaugstināts INR. Pacients tiek stacionēts ārstēšanai, lai samazinātu INR</w:t>
      </w:r>
      <w:r w:rsidR="00E51934">
        <w:t>. Nav asiņošanas pazīmju</w:t>
      </w:r>
    </w:p>
    <w:p w14:paraId="1C1D277E" w14:textId="21ECDB71" w:rsidR="004F141E" w:rsidRDefault="004F141E" w:rsidP="00D40B54">
      <w:pPr>
        <w:ind w:firstLine="720"/>
      </w:pPr>
      <w:r>
        <w:t xml:space="preserve">R79.8 </w:t>
      </w:r>
      <w:r w:rsidR="00CA458E">
        <w:tab/>
      </w:r>
      <w:r>
        <w:t>Cita precizēta anomāla asins ķīmisko izmeklējumu atrade</w:t>
      </w:r>
    </w:p>
    <w:p w14:paraId="2580DF1F" w14:textId="53C7155C" w:rsidR="004F141E" w:rsidRDefault="004F141E" w:rsidP="00D40B54">
      <w:pPr>
        <w:ind w:firstLine="720"/>
      </w:pPr>
      <w:r>
        <w:t xml:space="preserve">I48.0 </w:t>
      </w:r>
      <w:r w:rsidR="00CA458E">
        <w:tab/>
      </w:r>
      <w:r>
        <w:t xml:space="preserve">Paroksismāla priekškambaru mirdzēšana </w:t>
      </w:r>
    </w:p>
    <w:p w14:paraId="5BFC73A3" w14:textId="315484B3" w:rsidR="004F141E" w:rsidRDefault="004F141E" w:rsidP="00D40B54">
      <w:pPr>
        <w:ind w:firstLine="720"/>
      </w:pPr>
      <w:r>
        <w:t xml:space="preserve">Z92.1 </w:t>
      </w:r>
      <w:r w:rsidR="00CA458E">
        <w:tab/>
      </w:r>
      <w:r>
        <w:t>Ilgstoša (pašreizēja) antikoagulantu lietošana dzīves anamnēzē</w:t>
      </w:r>
    </w:p>
    <w:p w14:paraId="7EED2A13" w14:textId="77777777" w:rsidR="004F141E" w:rsidRDefault="004F141E" w:rsidP="00D40B54">
      <w:pPr>
        <w:ind w:firstLine="720"/>
      </w:pPr>
    </w:p>
    <w:p w14:paraId="55631DAA" w14:textId="77777777" w:rsidR="005A2A3D" w:rsidRDefault="005A2A3D" w:rsidP="00A9722B">
      <w:pPr>
        <w:spacing w:after="160" w:line="278" w:lineRule="auto"/>
        <w:rPr>
          <w:rFonts w:eastAsia="Arial" w:cstheme="majorBidi"/>
          <w:sz w:val="40"/>
          <w:szCs w:val="40"/>
        </w:rPr>
      </w:pPr>
      <w:bookmarkStart w:id="261" w:name="_jlqyv0zfut74"/>
      <w:bookmarkEnd w:id="261"/>
      <w:r>
        <w:rPr>
          <w:rFonts w:eastAsia="Arial"/>
        </w:rPr>
        <w:br w:type="page"/>
      </w:r>
    </w:p>
    <w:p w14:paraId="6B741063" w14:textId="701E4C54" w:rsidR="004F141E" w:rsidRDefault="004F141E" w:rsidP="00A9722B">
      <w:pPr>
        <w:pStyle w:val="Heading1"/>
        <w:jc w:val="both"/>
        <w:rPr>
          <w:rFonts w:eastAsia="Arial"/>
        </w:rPr>
      </w:pPr>
      <w:bookmarkStart w:id="262" w:name="_Toc238456279"/>
      <w:r>
        <w:rPr>
          <w:rFonts w:eastAsia="Arial"/>
        </w:rPr>
        <w:lastRenderedPageBreak/>
        <w:t>XIX nodaļa - Ievainojumi, saindēšanās un citas ārējās iedarbes sekas (S00-T98)</w:t>
      </w:r>
      <w:bookmarkEnd w:id="262"/>
      <w:r>
        <w:rPr>
          <w:rFonts w:eastAsia="Arial"/>
        </w:rPr>
        <w:t xml:space="preserve"> </w:t>
      </w:r>
    </w:p>
    <w:p w14:paraId="5EA59EF9" w14:textId="77777777" w:rsidR="004F141E" w:rsidRDefault="004F141E" w:rsidP="00D40B54">
      <w:pPr>
        <w:rPr>
          <w:rFonts w:eastAsia="Arial"/>
        </w:rPr>
      </w:pPr>
    </w:p>
    <w:p w14:paraId="12D09DC9" w14:textId="77777777" w:rsidR="004F141E" w:rsidRDefault="004F141E" w:rsidP="00D40B54">
      <w:pPr>
        <w:pStyle w:val="Heading2"/>
        <w:rPr>
          <w:rFonts w:eastAsia="Arial"/>
        </w:rPr>
      </w:pPr>
      <w:bookmarkStart w:id="263" w:name="_5uwv8ukuqlnj"/>
      <w:bookmarkStart w:id="264" w:name="_Toc238456280"/>
      <w:bookmarkEnd w:id="263"/>
      <w:r>
        <w:rPr>
          <w:rFonts w:eastAsia="Arial"/>
        </w:rPr>
        <w:t>Ievainojumi, saindēšanās un citas ārējās iedarbes</w:t>
      </w:r>
      <w:bookmarkEnd w:id="264"/>
    </w:p>
    <w:p w14:paraId="6841EE00" w14:textId="336EDB59" w:rsidR="004F141E" w:rsidRDefault="004F141E" w:rsidP="00A9722B">
      <w:pPr>
        <w:ind w:firstLine="720"/>
        <w:rPr>
          <w:rFonts w:eastAsia="Arial"/>
        </w:rPr>
      </w:pPr>
      <w:r>
        <w:t xml:space="preserve">Kodējot stāvokli no nodaļas </w:t>
      </w:r>
      <w:r w:rsidRPr="00A9722B">
        <w:rPr>
          <w:b/>
          <w:bCs/>
        </w:rPr>
        <w:t>XIX</w:t>
      </w:r>
      <w:r>
        <w:t xml:space="preserve"> </w:t>
      </w:r>
      <w:r w:rsidRPr="00A9722B">
        <w:rPr>
          <w:b/>
          <w:bCs/>
        </w:rPr>
        <w:t>Ievainojumi, saindēšanās un citas ārējās iedarbes sekas</w:t>
      </w:r>
      <w:r>
        <w:t xml:space="preserve"> (</w:t>
      </w:r>
      <w:r w:rsidRPr="005A2A3D">
        <w:rPr>
          <w:b/>
        </w:rPr>
        <w:t>S00-T98</w:t>
      </w:r>
      <w:r>
        <w:t>), sekundārā diagnoze vienmēr jānorāda ārējas iedarbes mehānisms</w:t>
      </w:r>
      <w:r w:rsidR="005A2A3D">
        <w:t xml:space="preserve"> - j</w:t>
      </w:r>
      <w:r>
        <w:t>āizmanto kod</w:t>
      </w:r>
      <w:r w:rsidR="00257B0C">
        <w:t>s</w:t>
      </w:r>
      <w:r>
        <w:t xml:space="preserve"> no kategorijas </w:t>
      </w:r>
      <w:r w:rsidRPr="005A2A3D">
        <w:rPr>
          <w:b/>
        </w:rPr>
        <w:t>V01-Y98</w:t>
      </w:r>
      <w:r>
        <w:t>.</w:t>
      </w:r>
    </w:p>
    <w:p w14:paraId="445468DD" w14:textId="77777777" w:rsidR="004F141E" w:rsidRDefault="004F141E" w:rsidP="00D40B54"/>
    <w:p w14:paraId="7547D194" w14:textId="53AE2814" w:rsidR="004F141E" w:rsidRPr="00A9722B" w:rsidRDefault="004F141E" w:rsidP="00D40B54">
      <w:pPr>
        <w:rPr>
          <w:bCs/>
          <w:u w:val="single"/>
        </w:rPr>
      </w:pPr>
      <w:r w:rsidRPr="00A9722B">
        <w:rPr>
          <w:bCs/>
          <w:u w:val="single"/>
        </w:rPr>
        <w:t>Piemēr</w:t>
      </w:r>
      <w:r w:rsidR="00DD37EF">
        <w:rPr>
          <w:bCs/>
          <w:u w:val="single"/>
        </w:rPr>
        <w:t>s</w:t>
      </w:r>
    </w:p>
    <w:p w14:paraId="5F401F2A" w14:textId="77777777" w:rsidR="004F141E" w:rsidRDefault="004F141E" w:rsidP="00D40B54"/>
    <w:p w14:paraId="6EEEF9D5" w14:textId="77777777" w:rsidR="00A9722B" w:rsidRDefault="00A9722B" w:rsidP="00D40B54">
      <w:r>
        <w:t>Nr. 1</w:t>
      </w:r>
    </w:p>
    <w:p w14:paraId="39F86699" w14:textId="60F3623A" w:rsidR="004F141E" w:rsidRDefault="004F141E" w:rsidP="00D40B54">
      <w:r>
        <w:t>Brūce pirkstā, ko ieguva</w:t>
      </w:r>
      <w:r w:rsidR="00DD37EF">
        <w:t>,</w:t>
      </w:r>
      <w:r>
        <w:t xml:space="preserve"> strādājot ar kaltu mājās</w:t>
      </w:r>
    </w:p>
    <w:p w14:paraId="0984DB58" w14:textId="1606C3E3" w:rsidR="004F141E" w:rsidRDefault="004F141E" w:rsidP="00D40B54">
      <w:pPr>
        <w:ind w:firstLine="720"/>
      </w:pPr>
      <w:r>
        <w:t xml:space="preserve">S61.0 </w:t>
      </w:r>
      <w:r w:rsidR="00DD37EF">
        <w:tab/>
      </w:r>
      <w:r w:rsidR="00C23467">
        <w:t>Vaļēja pirksta(u) brūce bez naga bojājuma</w:t>
      </w:r>
    </w:p>
    <w:p w14:paraId="48DF77B0" w14:textId="038DFAF8" w:rsidR="004F141E" w:rsidRDefault="004F141E" w:rsidP="00D40B54">
      <w:pPr>
        <w:ind w:left="720"/>
      </w:pPr>
      <w:r>
        <w:t xml:space="preserve">W27 </w:t>
      </w:r>
      <w:r w:rsidR="00DD37EF">
        <w:tab/>
      </w:r>
      <w:r>
        <w:t xml:space="preserve">Saskare ar bezmotora rokas darbarīkiem </w:t>
      </w:r>
    </w:p>
    <w:p w14:paraId="3FFF8809" w14:textId="77777777" w:rsidR="004F141E" w:rsidRDefault="004F141E" w:rsidP="00D40B54">
      <w:pPr>
        <w:ind w:left="720"/>
      </w:pPr>
    </w:p>
    <w:p w14:paraId="491286BA" w14:textId="77777777" w:rsidR="004F141E" w:rsidRDefault="004F141E" w:rsidP="00D40B54">
      <w:pPr>
        <w:pStyle w:val="Heading2"/>
        <w:rPr>
          <w:rFonts w:eastAsia="Arial"/>
        </w:rPr>
      </w:pPr>
      <w:bookmarkStart w:id="265" w:name="_hg3gc5evzseu"/>
      <w:bookmarkStart w:id="266" w:name="_Toc238456281"/>
      <w:bookmarkEnd w:id="265"/>
      <w:r>
        <w:rPr>
          <w:rFonts w:eastAsia="Arial"/>
        </w:rPr>
        <w:t>Multipli ievainojumi</w:t>
      </w:r>
      <w:bookmarkEnd w:id="266"/>
    </w:p>
    <w:p w14:paraId="66C77605" w14:textId="740C4307" w:rsidR="004F141E" w:rsidRDefault="004F141E" w:rsidP="00A9722B">
      <w:pPr>
        <w:ind w:firstLine="720"/>
        <w:rPr>
          <w:rFonts w:eastAsia="Arial"/>
        </w:rPr>
      </w:pPr>
      <w:r>
        <w:t>Multiplu ievainojumu gadījumā katrs ievainojums jākodē atsevišķi. Nopietnākais un resursu</w:t>
      </w:r>
      <w:r w:rsidR="00DD37EF">
        <w:t>s</w:t>
      </w:r>
      <w:r>
        <w:t xml:space="preserve"> visvairāk patērējošākais ievainojums jākodē kā </w:t>
      </w:r>
      <w:r w:rsidR="002508C1">
        <w:t>primārā</w:t>
      </w:r>
      <w:r>
        <w:t xml:space="preserve"> diagnoze. Ja pacientam ir veikta operācija, bet ārstējošais ārsts kā galveno norādījis citu diagnozi, kuras dēļ netika veikta operācija, tad kā </w:t>
      </w:r>
      <w:r w:rsidR="002508C1">
        <w:t>primārā</w:t>
      </w:r>
      <w:r>
        <w:t xml:space="preserve"> diagnoze jānorāda tā, kuras dēļ operācija</w:t>
      </w:r>
      <w:r w:rsidR="00DD37EF" w:rsidRPr="00DD37EF">
        <w:t xml:space="preserve"> </w:t>
      </w:r>
      <w:r w:rsidR="00DD37EF">
        <w:t>tika veikta</w:t>
      </w:r>
      <w:r>
        <w:t>.</w:t>
      </w:r>
    </w:p>
    <w:p w14:paraId="0D077F9A" w14:textId="77777777" w:rsidR="004F141E" w:rsidRDefault="004F141E" w:rsidP="00D40B54"/>
    <w:p w14:paraId="73B6EBFE" w14:textId="7603BCC2" w:rsidR="004F141E" w:rsidRDefault="004F141E" w:rsidP="00A9722B">
      <w:pPr>
        <w:ind w:firstLine="720"/>
      </w:pPr>
      <w:r>
        <w:t xml:space="preserve">Kodus vairākiem ievainojumiem var izmantot tikai tad, ja dokumentācijā nav norādīta precīzāka informācija (piemēram, </w:t>
      </w:r>
      <w:r w:rsidRPr="005A2A3D">
        <w:rPr>
          <w:b/>
        </w:rPr>
        <w:t>S01.7 Vairākas vaļējas galvas brūces</w:t>
      </w:r>
      <w:r>
        <w:t>).</w:t>
      </w:r>
    </w:p>
    <w:p w14:paraId="4B886031" w14:textId="77777777" w:rsidR="004F141E" w:rsidRDefault="004F141E" w:rsidP="00D40B54"/>
    <w:p w14:paraId="49DF0773" w14:textId="15745C55" w:rsidR="004F141E" w:rsidRPr="00A9722B" w:rsidRDefault="004F141E" w:rsidP="00D40B54">
      <w:pPr>
        <w:rPr>
          <w:bCs/>
          <w:u w:val="single"/>
        </w:rPr>
      </w:pPr>
      <w:r w:rsidRPr="00A9722B">
        <w:rPr>
          <w:bCs/>
          <w:u w:val="single"/>
        </w:rPr>
        <w:t>Piemēr</w:t>
      </w:r>
      <w:r w:rsidR="00DD37EF">
        <w:rPr>
          <w:bCs/>
          <w:u w:val="single"/>
        </w:rPr>
        <w:t>s</w:t>
      </w:r>
    </w:p>
    <w:p w14:paraId="0C2DA3D7" w14:textId="77777777" w:rsidR="004F141E" w:rsidRDefault="004F141E" w:rsidP="00D40B54"/>
    <w:p w14:paraId="02E6894E" w14:textId="77777777" w:rsidR="00A9722B" w:rsidRDefault="00A9722B" w:rsidP="00D40B54">
      <w:r>
        <w:t>Nr. 1</w:t>
      </w:r>
    </w:p>
    <w:p w14:paraId="4DF33982" w14:textId="76B46DD5" w:rsidR="004F141E" w:rsidRDefault="004F141E" w:rsidP="00D40B54">
      <w:r>
        <w:t>Kreisās rokas brūce, kreisā apakšstilba vaļējs lūzums, kam nepieciešama iekšēja fiksācija, un smadzeņu satricinājums. Trauma gūta kritienā no koka</w:t>
      </w:r>
    </w:p>
    <w:p w14:paraId="06F2183B" w14:textId="4E3D4E2C" w:rsidR="004F141E" w:rsidRDefault="004F141E" w:rsidP="00D40B54">
      <w:r>
        <w:tab/>
        <w:t xml:space="preserve">S82.1 </w:t>
      </w:r>
      <w:r w:rsidR="00DD37EF">
        <w:tab/>
      </w:r>
      <w:r>
        <w:t>Lielā lielakaula (</w:t>
      </w:r>
      <w:r>
        <w:rPr>
          <w:i/>
          <w:iCs/>
        </w:rPr>
        <w:t>tibia</w:t>
      </w:r>
      <w:r>
        <w:t xml:space="preserve">) proksimālā gala lūzums </w:t>
      </w:r>
    </w:p>
    <w:p w14:paraId="10984769" w14:textId="06706CFA" w:rsidR="004F141E" w:rsidRDefault="004F141E" w:rsidP="00D40B54">
      <w:r>
        <w:tab/>
        <w:t xml:space="preserve">S61.9 </w:t>
      </w:r>
      <w:r w:rsidR="00DD37EF">
        <w:tab/>
      </w:r>
      <w:r>
        <w:t xml:space="preserve">Vaļēja plaukstpamata un plaukstas brūce, neprecizējot lokalizāciju </w:t>
      </w:r>
    </w:p>
    <w:p w14:paraId="3CF82E8F" w14:textId="65AAD5CE" w:rsidR="004F141E" w:rsidRDefault="004F141E" w:rsidP="00D40B54">
      <w:r>
        <w:tab/>
        <w:t xml:space="preserve">S06.0 </w:t>
      </w:r>
      <w:r w:rsidR="00DD37EF">
        <w:tab/>
      </w:r>
      <w:r>
        <w:t>Smadzeņu satricinājums (</w:t>
      </w:r>
      <w:r>
        <w:rPr>
          <w:i/>
          <w:iCs/>
        </w:rPr>
        <w:t>commotio</w:t>
      </w:r>
      <w:r>
        <w:t xml:space="preserve"> </w:t>
      </w:r>
      <w:r w:rsidRPr="00A9722B">
        <w:rPr>
          <w:i/>
          <w:iCs/>
        </w:rPr>
        <w:t>cerebri</w:t>
      </w:r>
      <w:r>
        <w:t xml:space="preserve">) </w:t>
      </w:r>
    </w:p>
    <w:p w14:paraId="181EEC42" w14:textId="67FCF71C" w:rsidR="004F141E" w:rsidRDefault="004F141E" w:rsidP="00D40B54">
      <w:r>
        <w:tab/>
        <w:t xml:space="preserve">W14 </w:t>
      </w:r>
      <w:r w:rsidR="00DD37EF">
        <w:tab/>
      </w:r>
      <w:r>
        <w:t>Kritiens no koka</w:t>
      </w:r>
    </w:p>
    <w:p w14:paraId="755A5E50" w14:textId="77777777" w:rsidR="004F141E" w:rsidRDefault="004F141E" w:rsidP="00D40B54"/>
    <w:p w14:paraId="26E12810" w14:textId="77777777" w:rsidR="004F141E" w:rsidRDefault="004F141E" w:rsidP="00D40B54">
      <w:pPr>
        <w:pStyle w:val="Heading2"/>
        <w:rPr>
          <w:rFonts w:eastAsia="Arial"/>
        </w:rPr>
      </w:pPr>
      <w:bookmarkStart w:id="267" w:name="_ltaxh5s316fz"/>
      <w:bookmarkStart w:id="268" w:name="_Toc238456282"/>
      <w:bookmarkEnd w:id="267"/>
      <w:r>
        <w:rPr>
          <w:rFonts w:eastAsia="Arial"/>
        </w:rPr>
        <w:t>Inficēta vaļēja brūce</w:t>
      </w:r>
      <w:bookmarkEnd w:id="268"/>
    </w:p>
    <w:p w14:paraId="26CAB12D" w14:textId="09E1C806" w:rsidR="004F141E" w:rsidRDefault="004F141E" w:rsidP="00A9722B">
      <w:pPr>
        <w:ind w:firstLine="720"/>
        <w:rPr>
          <w:rFonts w:eastAsia="Arial"/>
        </w:rPr>
      </w:pPr>
      <w:r>
        <w:t>Inficēta vaļēja brūce jākodē tāpat kā neinficēta brūce. Ja ir zināms ierosinātājs, tad</w:t>
      </w:r>
      <w:r w:rsidR="00257B0C">
        <w:t xml:space="preserve"> kā</w:t>
      </w:r>
      <w:r>
        <w:t xml:space="preserve"> sekundāro diagnozi norāda kodu no kategorijas </w:t>
      </w:r>
      <w:r w:rsidRPr="005A2A3D">
        <w:rPr>
          <w:b/>
        </w:rPr>
        <w:t>B95-B98</w:t>
      </w:r>
      <w:r w:rsidR="00DD37EF">
        <w:rPr>
          <w:b/>
        </w:rPr>
        <w:t xml:space="preserve"> </w:t>
      </w:r>
      <w:r w:rsidR="00DD37EF" w:rsidRPr="00A9722B">
        <w:rPr>
          <w:bCs/>
        </w:rPr>
        <w:t>kodiem</w:t>
      </w:r>
      <w:r>
        <w:t>.</w:t>
      </w:r>
    </w:p>
    <w:p w14:paraId="48FBCA23" w14:textId="77777777" w:rsidR="004F141E" w:rsidRDefault="004F141E" w:rsidP="00D40B54"/>
    <w:p w14:paraId="7E8682CB" w14:textId="612E31CD" w:rsidR="004F141E" w:rsidRPr="00A9722B" w:rsidRDefault="004F141E" w:rsidP="00D40B54">
      <w:pPr>
        <w:rPr>
          <w:bCs/>
          <w:u w:val="single"/>
        </w:rPr>
      </w:pPr>
      <w:r w:rsidRPr="00A9722B">
        <w:rPr>
          <w:bCs/>
          <w:u w:val="single"/>
        </w:rPr>
        <w:t>Piemēr</w:t>
      </w:r>
      <w:r w:rsidR="00DD37EF" w:rsidRPr="00A9722B">
        <w:rPr>
          <w:bCs/>
          <w:u w:val="single"/>
        </w:rPr>
        <w:t>s</w:t>
      </w:r>
    </w:p>
    <w:p w14:paraId="09549D09" w14:textId="77777777" w:rsidR="004F141E" w:rsidRDefault="004F141E" w:rsidP="00D40B54"/>
    <w:p w14:paraId="4E9951B8" w14:textId="77777777" w:rsidR="00A9722B" w:rsidRDefault="00A9722B" w:rsidP="00D40B54">
      <w:r>
        <w:t>Nr. 1</w:t>
      </w:r>
    </w:p>
    <w:p w14:paraId="0E191C58" w14:textId="6AE0EDC3" w:rsidR="004F141E" w:rsidRDefault="004F141E" w:rsidP="00D40B54">
      <w:r>
        <w:t>Pacients stacionēts ar pirksta vaļēju brūci, kas inficēta ar stafilokoku</w:t>
      </w:r>
    </w:p>
    <w:p w14:paraId="746106AD" w14:textId="1D12AD5E" w:rsidR="004F141E" w:rsidRDefault="004F141E" w:rsidP="00D40B54">
      <w:r>
        <w:tab/>
        <w:t xml:space="preserve">S61.0 </w:t>
      </w:r>
      <w:r w:rsidR="00DD37EF">
        <w:tab/>
      </w:r>
      <w:r>
        <w:t xml:space="preserve">Vaļēja pirksta(u) brūce bez naga bojājuma </w:t>
      </w:r>
    </w:p>
    <w:p w14:paraId="494A0937" w14:textId="1B188FA0" w:rsidR="004F141E" w:rsidRDefault="004F141E" w:rsidP="00D40B54">
      <w:r>
        <w:lastRenderedPageBreak/>
        <w:tab/>
        <w:t xml:space="preserve">B95.8 </w:t>
      </w:r>
      <w:r w:rsidR="00DD37EF">
        <w:tab/>
      </w:r>
      <w:r>
        <w:t xml:space="preserve">Neprecizētas sugas stafilokoki kā citās nodaļās klasificētu slimību ierosinātāji </w:t>
      </w:r>
    </w:p>
    <w:p w14:paraId="38507240" w14:textId="77777777" w:rsidR="004F141E" w:rsidRDefault="004F141E" w:rsidP="00D40B54"/>
    <w:p w14:paraId="013BD0FA" w14:textId="77777777" w:rsidR="004F141E" w:rsidRDefault="004F141E" w:rsidP="00D40B54"/>
    <w:p w14:paraId="6ECCC47C" w14:textId="77777777" w:rsidR="004F141E" w:rsidRDefault="004F141E" w:rsidP="00D40B54">
      <w:pPr>
        <w:pStyle w:val="Heading2"/>
        <w:rPr>
          <w:rFonts w:eastAsia="Arial"/>
        </w:rPr>
      </w:pPr>
      <w:bookmarkStart w:id="269" w:name="_uhq6rc8owdfq"/>
      <w:bookmarkStart w:id="270" w:name="_Toc238456283"/>
      <w:bookmarkEnd w:id="269"/>
      <w:r>
        <w:rPr>
          <w:rFonts w:eastAsia="Arial"/>
        </w:rPr>
        <w:t>Galvaskausa lūzums ar intrakraniālu ievainojumu</w:t>
      </w:r>
      <w:bookmarkEnd w:id="270"/>
    </w:p>
    <w:p w14:paraId="409AB5B2" w14:textId="520E3D96" w:rsidR="004F141E" w:rsidRDefault="004F141E" w:rsidP="00A9722B">
      <w:pPr>
        <w:ind w:firstLine="720"/>
        <w:rPr>
          <w:rFonts w:eastAsia="Arial"/>
        </w:rPr>
      </w:pPr>
      <w:r>
        <w:t>Kodējot galvaskausa lūzum</w:t>
      </w:r>
      <w:r w:rsidR="00DD37EF">
        <w:t>u</w:t>
      </w:r>
      <w:r>
        <w:t xml:space="preserve"> (</w:t>
      </w:r>
      <w:r w:rsidRPr="005A2A3D">
        <w:rPr>
          <w:b/>
        </w:rPr>
        <w:t>S02.</w:t>
      </w:r>
      <w:r>
        <w:t>), kas saistīts ar intrakraniālu ievainojumu (</w:t>
      </w:r>
      <w:r w:rsidRPr="005A2A3D">
        <w:rPr>
          <w:b/>
        </w:rPr>
        <w:t>S06</w:t>
      </w:r>
      <w:r>
        <w:t>.), kā galveno diagnozi jākodē intrakraniāls ievainojums.</w:t>
      </w:r>
    </w:p>
    <w:p w14:paraId="0A393B38" w14:textId="77777777" w:rsidR="004F141E" w:rsidRDefault="004F141E" w:rsidP="00D40B54"/>
    <w:p w14:paraId="50A186BE" w14:textId="075D8521" w:rsidR="004F141E" w:rsidRPr="00A9722B" w:rsidRDefault="004F141E" w:rsidP="00D40B54">
      <w:pPr>
        <w:rPr>
          <w:bCs/>
          <w:u w:val="single"/>
        </w:rPr>
      </w:pPr>
      <w:r w:rsidRPr="00A9722B">
        <w:rPr>
          <w:bCs/>
          <w:u w:val="single"/>
        </w:rPr>
        <w:t>Piemēr</w:t>
      </w:r>
      <w:r w:rsidR="00DD37EF" w:rsidRPr="00A9722B">
        <w:rPr>
          <w:bCs/>
          <w:u w:val="single"/>
        </w:rPr>
        <w:t>s</w:t>
      </w:r>
    </w:p>
    <w:p w14:paraId="5FBB1817" w14:textId="77777777" w:rsidR="004F141E" w:rsidRDefault="004F141E" w:rsidP="00D40B54"/>
    <w:p w14:paraId="1426F062" w14:textId="77777777" w:rsidR="00A9722B" w:rsidRDefault="00A9722B" w:rsidP="00D40B54">
      <w:r>
        <w:t>Nr. 1</w:t>
      </w:r>
    </w:p>
    <w:p w14:paraId="279807DE" w14:textId="34E0A9DB" w:rsidR="004F141E" w:rsidRDefault="004F141E" w:rsidP="00D40B54">
      <w:r>
        <w:t>Pieres kaula vaļējs lūzums ar galvas smadz</w:t>
      </w:r>
      <w:r w:rsidR="005A2A3D">
        <w:t>eņ</w:t>
      </w:r>
      <w:r>
        <w:t>u kontūziju. Trauma gūta pēc sitiena ar nūju hokeja spēles laikā</w:t>
      </w:r>
    </w:p>
    <w:p w14:paraId="0E729D81" w14:textId="4EBB1B5E" w:rsidR="004F141E" w:rsidRDefault="004F141E" w:rsidP="00D40B54">
      <w:pPr>
        <w:ind w:firstLine="720"/>
      </w:pPr>
      <w:r>
        <w:t xml:space="preserve">S06.2 </w:t>
      </w:r>
      <w:r w:rsidR="00DD37EF">
        <w:tab/>
      </w:r>
      <w:r>
        <w:t xml:space="preserve">Difūzs smadzeņu bojājums </w:t>
      </w:r>
    </w:p>
    <w:p w14:paraId="5E1106C6" w14:textId="38368A1C" w:rsidR="004F141E" w:rsidRDefault="004F141E" w:rsidP="00D40B54">
      <w:pPr>
        <w:ind w:firstLine="720"/>
      </w:pPr>
      <w:r>
        <w:t xml:space="preserve">S02.1 </w:t>
      </w:r>
      <w:r w:rsidR="00DD37EF">
        <w:tab/>
      </w:r>
      <w:r>
        <w:t xml:space="preserve">Galvaskausa pamatnes lūzums </w:t>
      </w:r>
    </w:p>
    <w:p w14:paraId="4E3DBA83" w14:textId="71C02076" w:rsidR="004F141E" w:rsidRDefault="004F141E" w:rsidP="00D40B54">
      <w:pPr>
        <w:ind w:firstLine="720"/>
      </w:pPr>
      <w:r>
        <w:t xml:space="preserve">W21 </w:t>
      </w:r>
      <w:r w:rsidR="00DD37EF">
        <w:tab/>
      </w:r>
      <w:r>
        <w:t xml:space="preserve">Atsitiens pret vai trāpījums ar sporta inventāru </w:t>
      </w:r>
    </w:p>
    <w:p w14:paraId="3129129A" w14:textId="77777777" w:rsidR="004F141E" w:rsidRDefault="004F141E" w:rsidP="00D40B54"/>
    <w:p w14:paraId="0FBB5DB6" w14:textId="77777777" w:rsidR="004F141E" w:rsidRDefault="004F141E" w:rsidP="00D40B54">
      <w:pPr>
        <w:pStyle w:val="Heading2"/>
        <w:rPr>
          <w:rFonts w:eastAsia="Arial"/>
        </w:rPr>
      </w:pPr>
      <w:bookmarkStart w:id="271" w:name="_yg6lesjm79py"/>
      <w:bookmarkStart w:id="272" w:name="_Toc238456284"/>
      <w:bookmarkEnd w:id="271"/>
      <w:r>
        <w:rPr>
          <w:rFonts w:eastAsia="Arial"/>
        </w:rPr>
        <w:t>Abpusēji ekstremitāšu ievainojumi, kas skar identisku ķermeņa apvidu</w:t>
      </w:r>
      <w:bookmarkEnd w:id="272"/>
    </w:p>
    <w:p w14:paraId="2206D8B3" w14:textId="29E110A0" w:rsidR="004F141E" w:rsidRDefault="004F141E" w:rsidP="00A9722B">
      <w:pPr>
        <w:ind w:firstLine="720"/>
        <w:rPr>
          <w:rFonts w:eastAsia="Arial"/>
        </w:rPr>
      </w:pPr>
      <w:r>
        <w:t xml:space="preserve">Kodus kategorijā </w:t>
      </w:r>
      <w:r w:rsidRPr="005A2A3D">
        <w:rPr>
          <w:b/>
        </w:rPr>
        <w:t>T00-T07 Vairāku ķermeņa apvidu ievainojumi</w:t>
      </w:r>
      <w:r>
        <w:t xml:space="preserve"> var izmantot tikai gadījumos, kad ir abpusēji ekstremitāšu ievainojumi, kuros ievainojumu ve</w:t>
      </w:r>
      <w:r w:rsidR="00DD37EF">
        <w:t>i</w:t>
      </w:r>
      <w:r>
        <w:t>ds un lokalizācija ir identiski.</w:t>
      </w:r>
    </w:p>
    <w:p w14:paraId="7BB40CBC" w14:textId="77777777" w:rsidR="004F141E" w:rsidRDefault="004F141E" w:rsidP="00D40B54"/>
    <w:p w14:paraId="455993F7" w14:textId="3A478A57" w:rsidR="004F141E" w:rsidRPr="00A9722B" w:rsidRDefault="004F141E" w:rsidP="00D40B54">
      <w:pPr>
        <w:rPr>
          <w:bCs/>
          <w:u w:val="single"/>
        </w:rPr>
      </w:pPr>
      <w:r w:rsidRPr="00A9722B">
        <w:rPr>
          <w:bCs/>
          <w:u w:val="single"/>
        </w:rPr>
        <w:t>Piemēr</w:t>
      </w:r>
      <w:r w:rsidR="00DF47D2">
        <w:rPr>
          <w:bCs/>
          <w:u w:val="single"/>
        </w:rPr>
        <w:t>s</w:t>
      </w:r>
    </w:p>
    <w:p w14:paraId="188E3463" w14:textId="77777777" w:rsidR="004F141E" w:rsidRDefault="004F141E" w:rsidP="00D40B54"/>
    <w:p w14:paraId="65354BE8" w14:textId="77777777" w:rsidR="00A9722B" w:rsidRDefault="00A9722B" w:rsidP="00D40B54">
      <w:r>
        <w:t>Nr. 1</w:t>
      </w:r>
    </w:p>
    <w:p w14:paraId="227C82A6" w14:textId="00F8D5F8" w:rsidR="004F141E" w:rsidRDefault="004F141E" w:rsidP="00D40B54">
      <w:r>
        <w:t>Abu apakšdelmu lūzumi. Trauma gūta</w:t>
      </w:r>
      <w:r w:rsidR="00DD37EF">
        <w:t>,</w:t>
      </w:r>
      <w:r>
        <w:t xml:space="preserve"> krītot no viesnīcas balkona</w:t>
      </w:r>
    </w:p>
    <w:p w14:paraId="1DACD520" w14:textId="20C3F4E8" w:rsidR="004F141E" w:rsidRDefault="004F141E" w:rsidP="00D40B54">
      <w:pPr>
        <w:ind w:firstLine="720"/>
      </w:pPr>
      <w:r>
        <w:t xml:space="preserve">T02.4 </w:t>
      </w:r>
      <w:r w:rsidR="00DD37EF">
        <w:tab/>
      </w:r>
      <w:r>
        <w:t xml:space="preserve">Vairāku abu augšējo ekstremitāšu apvidu lūzumi </w:t>
      </w:r>
    </w:p>
    <w:p w14:paraId="0A78F6A8" w14:textId="1BB218E9" w:rsidR="004F141E" w:rsidRDefault="004F141E" w:rsidP="00D40B54">
      <w:pPr>
        <w:ind w:firstLine="720"/>
      </w:pPr>
      <w:r>
        <w:t xml:space="preserve">W13 </w:t>
      </w:r>
      <w:r w:rsidR="00DD37EF">
        <w:tab/>
      </w:r>
      <w:r>
        <w:t>Kritiens no, ārā vai caur ēkām un piebūvēm</w:t>
      </w:r>
    </w:p>
    <w:p w14:paraId="5D9B5030" w14:textId="77777777" w:rsidR="004F141E" w:rsidRDefault="004F141E" w:rsidP="00D40B54">
      <w:pPr>
        <w:ind w:firstLine="720"/>
      </w:pPr>
    </w:p>
    <w:p w14:paraId="2A603461" w14:textId="77777777" w:rsidR="004F141E" w:rsidRDefault="004F141E" w:rsidP="00D40B54">
      <w:pPr>
        <w:pStyle w:val="Heading2"/>
        <w:rPr>
          <w:rFonts w:eastAsia="Arial"/>
        </w:rPr>
      </w:pPr>
      <w:bookmarkStart w:id="273" w:name="_7qo4ltcwil7m"/>
      <w:bookmarkStart w:id="274" w:name="_Toc238456285"/>
      <w:bookmarkEnd w:id="273"/>
      <w:r>
        <w:rPr>
          <w:rFonts w:eastAsia="Arial"/>
        </w:rPr>
        <w:t>Svešķermeņi</w:t>
      </w:r>
      <w:bookmarkEnd w:id="274"/>
    </w:p>
    <w:p w14:paraId="47C63924" w14:textId="77777777" w:rsidR="004F141E" w:rsidRDefault="004F141E" w:rsidP="00A9722B">
      <w:pPr>
        <w:ind w:firstLine="720"/>
        <w:rPr>
          <w:rFonts w:eastAsia="Arial"/>
        </w:rPr>
      </w:pPr>
      <w:r>
        <w:t xml:space="preserve">Kodi kategorijā </w:t>
      </w:r>
      <w:r w:rsidRPr="005A2A3D">
        <w:rPr>
          <w:b/>
        </w:rPr>
        <w:t>T15-T19 Caur ķermeņa dabiskajām atverēm iekļuvuša svešķermeņa ietekme</w:t>
      </w:r>
      <w:r>
        <w:t xml:space="preserve"> jākodē atbilstoši tam, kur dotajā brīdī svešķermenis atrodas.</w:t>
      </w:r>
    </w:p>
    <w:p w14:paraId="1A8AF3FF" w14:textId="77777777" w:rsidR="004F141E" w:rsidRDefault="004F141E" w:rsidP="00D40B54"/>
    <w:p w14:paraId="5FBF2FE9" w14:textId="48ADE1B1" w:rsidR="004F141E" w:rsidRPr="00A9722B" w:rsidRDefault="004F141E" w:rsidP="00D40B54">
      <w:pPr>
        <w:rPr>
          <w:bCs/>
          <w:u w:val="single"/>
        </w:rPr>
      </w:pPr>
      <w:r w:rsidRPr="00A9722B">
        <w:rPr>
          <w:bCs/>
          <w:u w:val="single"/>
        </w:rPr>
        <w:t>Piemēr</w:t>
      </w:r>
      <w:r w:rsidR="00DF47D2">
        <w:rPr>
          <w:bCs/>
          <w:u w:val="single"/>
        </w:rPr>
        <w:t>s</w:t>
      </w:r>
    </w:p>
    <w:p w14:paraId="449DF947" w14:textId="77777777" w:rsidR="004F141E" w:rsidRDefault="004F141E" w:rsidP="00D40B54"/>
    <w:p w14:paraId="46689C40" w14:textId="77777777" w:rsidR="00A9722B" w:rsidRDefault="00A9722B" w:rsidP="00D40B54">
      <w:r>
        <w:t>Nr. 1</w:t>
      </w:r>
    </w:p>
    <w:p w14:paraId="7B70E764" w14:textId="24896807" w:rsidR="004F141E" w:rsidRDefault="004F141E" w:rsidP="00D40B54">
      <w:r>
        <w:t>Norīta monēta, atrodas vēderā (monēta norīta ilgstošas sociālās aprūpes nodaļā)</w:t>
      </w:r>
    </w:p>
    <w:p w14:paraId="3569D5EC" w14:textId="6557B784" w:rsidR="004F141E" w:rsidRDefault="004F141E" w:rsidP="00D40B54">
      <w:pPr>
        <w:ind w:firstLine="720"/>
      </w:pPr>
      <w:r>
        <w:t xml:space="preserve">T18.2 </w:t>
      </w:r>
      <w:r w:rsidR="00DD37EF">
        <w:tab/>
      </w:r>
      <w:r>
        <w:t xml:space="preserve">Svešķermenis kuņģī </w:t>
      </w:r>
    </w:p>
    <w:p w14:paraId="38409C78" w14:textId="203714C2" w:rsidR="004F141E" w:rsidRDefault="004F141E" w:rsidP="00D40B54">
      <w:pPr>
        <w:ind w:firstLine="720"/>
      </w:pPr>
      <w:r>
        <w:t xml:space="preserve">W44 </w:t>
      </w:r>
      <w:r w:rsidR="00DD37EF">
        <w:tab/>
      </w:r>
      <w:r>
        <w:t>Svešķermeņa iekļū</w:t>
      </w:r>
      <w:r w:rsidR="00DD37EF">
        <w:t>š</w:t>
      </w:r>
      <w:r>
        <w:t xml:space="preserve">ana acī, caur aci vai caur citām dabiskām atverēm </w:t>
      </w:r>
    </w:p>
    <w:p w14:paraId="21BF8A5A" w14:textId="77777777" w:rsidR="004F141E" w:rsidRDefault="004F141E" w:rsidP="00D40B54"/>
    <w:p w14:paraId="4C2B619B" w14:textId="77777777" w:rsidR="004F141E" w:rsidRDefault="004F141E" w:rsidP="00D40B54"/>
    <w:p w14:paraId="374C5904" w14:textId="77777777" w:rsidR="004F141E" w:rsidRDefault="004F141E" w:rsidP="00D40B54">
      <w:pPr>
        <w:pStyle w:val="Heading2"/>
        <w:rPr>
          <w:rFonts w:eastAsia="Arial"/>
        </w:rPr>
      </w:pPr>
      <w:bookmarkStart w:id="275" w:name="_5skbrj7f4mze"/>
      <w:bookmarkStart w:id="276" w:name="_Toc238456286"/>
      <w:bookmarkEnd w:id="275"/>
      <w:r>
        <w:rPr>
          <w:rFonts w:eastAsia="Arial"/>
        </w:rPr>
        <w:t>Termiski un ķīmiski apdegumi</w:t>
      </w:r>
      <w:bookmarkEnd w:id="276"/>
    </w:p>
    <w:p w14:paraId="06FFC2E7" w14:textId="36B73D0B" w:rsidR="004F141E" w:rsidRDefault="004F141E" w:rsidP="00A9722B">
      <w:pPr>
        <w:ind w:firstLine="720"/>
        <w:rPr>
          <w:rFonts w:eastAsia="Arial"/>
        </w:rPr>
      </w:pPr>
      <w:r>
        <w:t>Kod</w:t>
      </w:r>
      <w:r w:rsidR="00257B0C">
        <w:t>s no kategorijas</w:t>
      </w:r>
      <w:r>
        <w:t xml:space="preserve"> </w:t>
      </w:r>
      <w:r w:rsidRPr="005A2A3D">
        <w:rPr>
          <w:b/>
        </w:rPr>
        <w:t>T20-T30 Termiski un ķīmiski apdegumi</w:t>
      </w:r>
      <w:r>
        <w:t xml:space="preserve"> jākodē dziļākajam apdegumam attiecīgajā lokalizācijā.</w:t>
      </w:r>
    </w:p>
    <w:p w14:paraId="1CE4C03B" w14:textId="7AFEFB65" w:rsidR="004F141E" w:rsidRPr="00DD37EF" w:rsidRDefault="004F141E" w:rsidP="00A9722B">
      <w:pPr>
        <w:ind w:firstLine="720"/>
        <w:rPr>
          <w:bCs/>
        </w:rPr>
      </w:pPr>
      <w:r>
        <w:lastRenderedPageBreak/>
        <w:t>Kod</w:t>
      </w:r>
      <w:r w:rsidR="00257B0C">
        <w:t>s</w:t>
      </w:r>
      <w:r>
        <w:t xml:space="preserve"> </w:t>
      </w:r>
      <w:r w:rsidRPr="005A2A3D">
        <w:rPr>
          <w:b/>
        </w:rPr>
        <w:t>T31._ Atkarā no apdeguma plašuma klasificēti termiski apdegumi</w:t>
      </w:r>
      <w:r>
        <w:t xml:space="preserve"> vai </w:t>
      </w:r>
      <w:r w:rsidRPr="005A2A3D">
        <w:rPr>
          <w:b/>
        </w:rPr>
        <w:t>T32._ Atkarā no apdeguma plašuma klasificēti ķīmiski apdegumi</w:t>
      </w:r>
      <w:r>
        <w:t xml:space="preserve"> izmantojami tikai kā sekundārā diagnoze kod</w:t>
      </w:r>
      <w:r w:rsidR="00565A8B">
        <w:t>a</w:t>
      </w:r>
      <w:r>
        <w:t xml:space="preserve">m kategorijā </w:t>
      </w:r>
      <w:r w:rsidRPr="005A2A3D">
        <w:rPr>
          <w:b/>
        </w:rPr>
        <w:t>T20-T25</w:t>
      </w:r>
      <w:r>
        <w:t xml:space="preserve"> vai </w:t>
      </w:r>
      <w:r w:rsidRPr="005A2A3D">
        <w:rPr>
          <w:b/>
        </w:rPr>
        <w:t>T29</w:t>
      </w:r>
      <w:r w:rsidRPr="00DD37EF">
        <w:rPr>
          <w:b/>
        </w:rPr>
        <w:t>._</w:t>
      </w:r>
      <w:r w:rsidRPr="00A9722B">
        <w:rPr>
          <w:bCs/>
        </w:rPr>
        <w:t>, ja norādīts apdeguma laukums</w:t>
      </w:r>
      <w:r w:rsidRPr="00DD37EF">
        <w:rPr>
          <w:bCs/>
        </w:rPr>
        <w:t>.</w:t>
      </w:r>
    </w:p>
    <w:p w14:paraId="639D6EE7" w14:textId="77777777" w:rsidR="005A2A3D" w:rsidRDefault="005A2A3D" w:rsidP="00D40B54"/>
    <w:p w14:paraId="0EAF66A3" w14:textId="2D51B848" w:rsidR="004F141E" w:rsidRDefault="004F141E" w:rsidP="00D40B54">
      <w:r>
        <w:t>Ja pacients tiek stacionēts atkārtoti apdeguma ārstēšanai, tad nākamajās epizodēs vairs nenorāda ārēj</w:t>
      </w:r>
      <w:r w:rsidR="00DD37EF">
        <w:t>ā</w:t>
      </w:r>
      <w:r>
        <w:t xml:space="preserve"> iemesla kodu.</w:t>
      </w:r>
    </w:p>
    <w:p w14:paraId="7A012E76" w14:textId="77777777" w:rsidR="004F141E" w:rsidRDefault="004F141E" w:rsidP="00D40B54"/>
    <w:p w14:paraId="1A606E5D" w14:textId="33176272" w:rsidR="004F141E" w:rsidRPr="00A9722B" w:rsidRDefault="004F141E" w:rsidP="00D40B54">
      <w:pPr>
        <w:rPr>
          <w:bCs/>
          <w:u w:val="single"/>
        </w:rPr>
      </w:pPr>
      <w:r w:rsidRPr="00A9722B">
        <w:rPr>
          <w:bCs/>
          <w:u w:val="single"/>
        </w:rPr>
        <w:t>Piemēr</w:t>
      </w:r>
      <w:r w:rsidR="00DD37EF" w:rsidRPr="00A9722B">
        <w:rPr>
          <w:bCs/>
          <w:u w:val="single"/>
        </w:rPr>
        <w:t>s</w:t>
      </w:r>
    </w:p>
    <w:p w14:paraId="0076A541" w14:textId="77777777" w:rsidR="004F141E" w:rsidRDefault="004F141E" w:rsidP="00D40B54"/>
    <w:p w14:paraId="6FF62EE1" w14:textId="77777777" w:rsidR="00A9722B" w:rsidRDefault="00A9722B" w:rsidP="00D40B54">
      <w:r>
        <w:t>Nr. 1</w:t>
      </w:r>
    </w:p>
    <w:p w14:paraId="62AE5C51" w14:textId="014C877B" w:rsidR="004F141E" w:rsidRDefault="004F141E" w:rsidP="00D40B54">
      <w:r>
        <w:t>Rokas (2% no ķermeņa virsmas) trešās pakāpes apdegums, kas gūts no ugunskura mežā</w:t>
      </w:r>
    </w:p>
    <w:p w14:paraId="561887FC" w14:textId="5CCF638A" w:rsidR="004F141E" w:rsidRDefault="004F141E" w:rsidP="00D40B54">
      <w:r>
        <w:tab/>
        <w:t xml:space="preserve">T23.3 </w:t>
      </w:r>
      <w:r w:rsidR="00DD37EF">
        <w:tab/>
      </w:r>
      <w:r>
        <w:t xml:space="preserve">Trešās pakāpes plaukstas locītavas un plaukstas termisks apdegums </w:t>
      </w:r>
    </w:p>
    <w:p w14:paraId="0625BDD2" w14:textId="47FD72BA" w:rsidR="004F141E" w:rsidRDefault="004F141E" w:rsidP="00D40B54">
      <w:r>
        <w:tab/>
        <w:t xml:space="preserve">T31.0 </w:t>
      </w:r>
      <w:r w:rsidR="00DD37EF">
        <w:tab/>
      </w:r>
      <w:r>
        <w:t xml:space="preserve">Termiski apdegumi, kas aptver mazāk par 10% ķermeņa virsmas </w:t>
      </w:r>
    </w:p>
    <w:p w14:paraId="70EFCAA6" w14:textId="62B62EF9" w:rsidR="004F141E" w:rsidRDefault="004F141E" w:rsidP="00D40B54">
      <w:r>
        <w:tab/>
        <w:t xml:space="preserve">X03 </w:t>
      </w:r>
      <w:r w:rsidR="00DD37EF">
        <w:tab/>
      </w:r>
      <w:r>
        <w:t xml:space="preserve">Kontrolēta uguns iedarbe ārpus ēkām un celtnēm </w:t>
      </w:r>
    </w:p>
    <w:p w14:paraId="3A3E2656" w14:textId="77777777" w:rsidR="004F141E" w:rsidRDefault="004F141E" w:rsidP="00D40B54"/>
    <w:p w14:paraId="7D517799" w14:textId="77777777" w:rsidR="004F141E" w:rsidRDefault="004F141E" w:rsidP="00D40B54">
      <w:pPr>
        <w:pStyle w:val="Heading2"/>
        <w:rPr>
          <w:rFonts w:eastAsia="Arial"/>
        </w:rPr>
      </w:pPr>
      <w:bookmarkStart w:id="277" w:name="_9ty5hc1962hj"/>
      <w:bookmarkStart w:id="278" w:name="_Toc238456287"/>
      <w:bookmarkEnd w:id="277"/>
      <w:r>
        <w:rPr>
          <w:rFonts w:eastAsia="Arial"/>
        </w:rPr>
        <w:t>Sliktas apiešanās sindroms</w:t>
      </w:r>
      <w:bookmarkEnd w:id="278"/>
    </w:p>
    <w:p w14:paraId="396617ED" w14:textId="17627B3F" w:rsidR="004F141E" w:rsidRDefault="004F141E" w:rsidP="00A9722B">
      <w:pPr>
        <w:ind w:firstLine="720"/>
        <w:rPr>
          <w:rFonts w:eastAsia="Arial"/>
        </w:rPr>
      </w:pPr>
      <w:r>
        <w:t xml:space="preserve">Kodus kategorijā </w:t>
      </w:r>
      <w:r w:rsidRPr="005A2A3D">
        <w:rPr>
          <w:b/>
        </w:rPr>
        <w:t>T74._ Sliktas apiešanās sindroms</w:t>
      </w:r>
      <w:r>
        <w:t xml:space="preserve"> izmanto, lai kodētu tīšus ievainojumus</w:t>
      </w:r>
      <w:r w:rsidR="006276C5">
        <w:t xml:space="preserve">. Šo kodu grupu izmanto </w:t>
      </w:r>
      <w:r w:rsidR="006276C5" w:rsidRPr="006276C5">
        <w:rPr>
          <w:u w:val="single"/>
        </w:rPr>
        <w:t>kā primāro diagnozi.</w:t>
      </w:r>
      <w:r w:rsidR="006276C5">
        <w:t xml:space="preserve"> Jālieto papildkod</w:t>
      </w:r>
      <w:r w:rsidR="00565A8B">
        <w:t>s</w:t>
      </w:r>
      <w:r w:rsidR="006276C5">
        <w:t>, lai precizētu pašreizēju ievainojumu</w:t>
      </w:r>
      <w:r>
        <w:t xml:space="preserve"> un jāizmanto sekojošās pozīcijās:</w:t>
      </w:r>
    </w:p>
    <w:p w14:paraId="1CB0B5F1" w14:textId="399741EE" w:rsidR="004F141E" w:rsidRPr="00357078" w:rsidRDefault="004F141E" w:rsidP="00357078">
      <w:pPr>
        <w:pStyle w:val="ListParagraph"/>
        <w:numPr>
          <w:ilvl w:val="1"/>
          <w:numId w:val="60"/>
        </w:numPr>
        <w:rPr>
          <w:b/>
          <w:bCs/>
        </w:rPr>
      </w:pPr>
      <w:r w:rsidRPr="00357078">
        <w:rPr>
          <w:b/>
          <w:bCs/>
        </w:rPr>
        <w:t>T74._ Sliktas apiešanās sindroms</w:t>
      </w:r>
      <w:r w:rsidR="00565A8B">
        <w:rPr>
          <w:b/>
          <w:bCs/>
        </w:rPr>
        <w:t>,</w:t>
      </w:r>
      <w:r w:rsidRPr="00357078">
        <w:rPr>
          <w:b/>
          <w:bCs/>
        </w:rPr>
        <w:t xml:space="preserve"> </w:t>
      </w:r>
    </w:p>
    <w:p w14:paraId="4240A608" w14:textId="760A4F27" w:rsidR="004F141E" w:rsidRDefault="006276C5" w:rsidP="00357078">
      <w:pPr>
        <w:pStyle w:val="ListParagraph"/>
        <w:numPr>
          <w:ilvl w:val="1"/>
          <w:numId w:val="60"/>
        </w:numPr>
      </w:pPr>
      <w:r>
        <w:t>Papild</w:t>
      </w:r>
      <w:r w:rsidR="004F141E">
        <w:t>kods</w:t>
      </w:r>
      <w:r w:rsidR="00A9722B">
        <w:t xml:space="preserve"> </w:t>
      </w:r>
      <w:r>
        <w:t xml:space="preserve">ievainojuma precizēšanai </w:t>
      </w:r>
      <w:r w:rsidR="00A9722B">
        <w:t xml:space="preserve">no kategorijas </w:t>
      </w:r>
      <w:r w:rsidR="00A9722B" w:rsidRPr="00565A8B">
        <w:rPr>
          <w:b/>
        </w:rPr>
        <w:t>S00-T98</w:t>
      </w:r>
      <w:r w:rsidR="00565A8B">
        <w:rPr>
          <w:b/>
        </w:rPr>
        <w:t>,</w:t>
      </w:r>
    </w:p>
    <w:p w14:paraId="452E65AF" w14:textId="6372A2B1" w:rsidR="004F141E" w:rsidRPr="00357078" w:rsidRDefault="004F141E" w:rsidP="00357078">
      <w:pPr>
        <w:pStyle w:val="ListParagraph"/>
        <w:numPr>
          <w:ilvl w:val="1"/>
          <w:numId w:val="60"/>
        </w:numPr>
        <w:rPr>
          <w:b/>
          <w:bCs/>
        </w:rPr>
      </w:pPr>
      <w:r w:rsidRPr="00357078">
        <w:rPr>
          <w:b/>
          <w:bCs/>
        </w:rPr>
        <w:t>Y07._ Citi sliktas apiešanās veidi</w:t>
      </w:r>
      <w:r w:rsidR="00565A8B">
        <w:rPr>
          <w:b/>
          <w:bCs/>
        </w:rPr>
        <w:t>.</w:t>
      </w:r>
    </w:p>
    <w:p w14:paraId="1FFFD02E" w14:textId="77777777" w:rsidR="004F141E" w:rsidRDefault="004F141E" w:rsidP="00D40B54"/>
    <w:p w14:paraId="33E233E0" w14:textId="4904280F" w:rsidR="004F141E" w:rsidRPr="00A9722B" w:rsidRDefault="004F141E" w:rsidP="00D40B54">
      <w:pPr>
        <w:rPr>
          <w:bCs/>
          <w:u w:val="single"/>
        </w:rPr>
      </w:pPr>
      <w:r w:rsidRPr="00A9722B">
        <w:rPr>
          <w:bCs/>
          <w:u w:val="single"/>
        </w:rPr>
        <w:t>Piemēr</w:t>
      </w:r>
      <w:r w:rsidR="00DD37EF" w:rsidRPr="00A9722B">
        <w:rPr>
          <w:bCs/>
          <w:u w:val="single"/>
        </w:rPr>
        <w:t>s</w:t>
      </w:r>
    </w:p>
    <w:p w14:paraId="07ECF6F0" w14:textId="77777777" w:rsidR="004F141E" w:rsidRDefault="004F141E" w:rsidP="00D40B54"/>
    <w:p w14:paraId="12EF0059" w14:textId="77777777" w:rsidR="00A9722B" w:rsidRDefault="00A9722B" w:rsidP="00D40B54">
      <w:r>
        <w:t>Nr. 1</w:t>
      </w:r>
    </w:p>
    <w:p w14:paraId="28CA1182" w14:textId="7265CD7F" w:rsidR="004F141E" w:rsidRDefault="004F141E" w:rsidP="00D40B54">
      <w:r>
        <w:t>Bērns, kas vecāku vardarbības rezultātā stacionēts rib</w:t>
      </w:r>
      <w:r w:rsidR="00565A8B">
        <w:t>as</w:t>
      </w:r>
      <w:r>
        <w:t xml:space="preserve"> lūzuma</w:t>
      </w:r>
      <w:r w:rsidR="00DD37EF" w:rsidRPr="00DD37EF">
        <w:t xml:space="preserve"> </w:t>
      </w:r>
      <w:r w:rsidR="00DD37EF">
        <w:t>dēļ</w:t>
      </w:r>
    </w:p>
    <w:p w14:paraId="6B0E642B" w14:textId="4E3C5D73" w:rsidR="004F141E" w:rsidRDefault="004F141E" w:rsidP="00D40B54">
      <w:r>
        <w:tab/>
        <w:t xml:space="preserve">T74.1 </w:t>
      </w:r>
      <w:r w:rsidR="00DD37EF">
        <w:tab/>
      </w:r>
      <w:r>
        <w:t xml:space="preserve">Fiziska varmākošana </w:t>
      </w:r>
    </w:p>
    <w:p w14:paraId="2225AB73" w14:textId="6BBE19C1" w:rsidR="004F141E" w:rsidRDefault="004F141E" w:rsidP="00D40B54">
      <w:r>
        <w:tab/>
        <w:t xml:space="preserve">S22.3 </w:t>
      </w:r>
      <w:r w:rsidR="00DD37EF">
        <w:tab/>
      </w:r>
      <w:r>
        <w:t xml:space="preserve">Ribas lūzums </w:t>
      </w:r>
    </w:p>
    <w:p w14:paraId="1A2F2EED" w14:textId="5E6E6D41" w:rsidR="004F141E" w:rsidRDefault="004F141E" w:rsidP="00D40B54">
      <w:r>
        <w:tab/>
        <w:t xml:space="preserve">Y07.1 </w:t>
      </w:r>
      <w:r w:rsidR="00DD37EF">
        <w:tab/>
      </w:r>
      <w:r>
        <w:t xml:space="preserve">Vecāku slikta izturēšanās </w:t>
      </w:r>
    </w:p>
    <w:p w14:paraId="1F27ECE7" w14:textId="77777777" w:rsidR="004F141E" w:rsidRDefault="004F141E" w:rsidP="00D40B54"/>
    <w:p w14:paraId="59B8133D" w14:textId="77777777" w:rsidR="004F141E" w:rsidRDefault="004F141E" w:rsidP="00D40B54">
      <w:pPr>
        <w:pStyle w:val="Heading2"/>
        <w:rPr>
          <w:rFonts w:eastAsia="Arial"/>
        </w:rPr>
      </w:pPr>
      <w:bookmarkStart w:id="279" w:name="_71vr7ppxe2i4"/>
      <w:bookmarkStart w:id="280" w:name="_Toc238456288"/>
      <w:bookmarkEnd w:id="279"/>
      <w:r>
        <w:rPr>
          <w:rFonts w:eastAsia="Arial"/>
        </w:rPr>
        <w:t>Komplikācijas pēc medicīniskas vai ķirurģiskas procedūras</w:t>
      </w:r>
      <w:bookmarkEnd w:id="280"/>
    </w:p>
    <w:p w14:paraId="05C6E348" w14:textId="4FA1A823" w:rsidR="004F141E" w:rsidRDefault="004F141E" w:rsidP="0033710B">
      <w:pPr>
        <w:ind w:firstLine="720"/>
        <w:rPr>
          <w:rFonts w:eastAsia="Arial"/>
        </w:rPr>
      </w:pPr>
      <w:r>
        <w:t xml:space="preserve">Kodējot medicīniskas vai ķirurģiskas komplikācijas, </w:t>
      </w:r>
      <w:r w:rsidR="003C6D30">
        <w:t xml:space="preserve">kā </w:t>
      </w:r>
      <w:r>
        <w:t xml:space="preserve">sekundārā diagnoze </w:t>
      </w:r>
      <w:r w:rsidR="003C6D30">
        <w:rPr>
          <w:u w:val="single"/>
        </w:rPr>
        <w:t>vienmēr</w:t>
      </w:r>
      <w:r w:rsidR="003C6D30">
        <w:t xml:space="preserve"> </w:t>
      </w:r>
      <w:r>
        <w:t xml:space="preserve">jānorāda kods no kategorijas </w:t>
      </w:r>
      <w:r w:rsidRPr="005A2A3D">
        <w:rPr>
          <w:b/>
        </w:rPr>
        <w:t>Y40-Y84 Ārstnieciskās aprūpes komplikācijas</w:t>
      </w:r>
      <w:r>
        <w:t>, lai identificētu precīzu komplikācijas iemeslu.</w:t>
      </w:r>
    </w:p>
    <w:p w14:paraId="3A09E5A6" w14:textId="77777777" w:rsidR="004F141E" w:rsidRDefault="004F141E" w:rsidP="00D40B54"/>
    <w:p w14:paraId="28BBD664" w14:textId="4FB9E793" w:rsidR="004F141E" w:rsidRDefault="004F141E" w:rsidP="0033710B">
      <w:pPr>
        <w:ind w:firstLine="720"/>
      </w:pPr>
      <w:r>
        <w:t xml:space="preserve">Kods no kategorijas </w:t>
      </w:r>
      <w:r w:rsidRPr="005A2A3D">
        <w:rPr>
          <w:b/>
        </w:rPr>
        <w:t>T80-T88</w:t>
      </w:r>
      <w:r>
        <w:t xml:space="preserve"> jānorāda kā </w:t>
      </w:r>
      <w:r w:rsidR="002508C1">
        <w:t>primārā</w:t>
      </w:r>
      <w:r>
        <w:t xml:space="preserve"> diagnoze</w:t>
      </w:r>
      <w:r w:rsidR="00B27D95">
        <w:t>, ja tā ir galvenais stacionēšanas iemesls</w:t>
      </w:r>
      <w:r>
        <w:t>. Ja ir vairākas komplikācijas, tad tās norāda secīgi vienu pēc otras.</w:t>
      </w:r>
    </w:p>
    <w:p w14:paraId="491C7FF0" w14:textId="77777777" w:rsidR="004F141E" w:rsidRDefault="004F141E" w:rsidP="00D40B54"/>
    <w:p w14:paraId="6564EA35" w14:textId="69CBDC8B" w:rsidR="004F141E" w:rsidRDefault="004F141E" w:rsidP="0033710B">
      <w:pPr>
        <w:ind w:firstLine="720"/>
      </w:pPr>
      <w:r>
        <w:t>Ja SSK</w:t>
      </w:r>
      <w:r w:rsidR="003C6D30">
        <w:t>-</w:t>
      </w:r>
      <w:r>
        <w:t xml:space="preserve">10 alfabētiskais rādītājs </w:t>
      </w:r>
      <w:r w:rsidR="005A2A3D">
        <w:t>(</w:t>
      </w:r>
      <w:hyperlink r:id="rId10" w:history="1">
        <w:r w:rsidR="005A2A3D" w:rsidRPr="0053161C">
          <w:rPr>
            <w:rStyle w:val="Hyperlink"/>
          </w:rPr>
          <w:t>šeit</w:t>
        </w:r>
      </w:hyperlink>
      <w:r>
        <w:t xml:space="preserve">) norāda uz procedūru ierosinātām patoloģijām citā kodu kategorijā, kuri nebeidzas ar ceturto zīmi </w:t>
      </w:r>
      <w:r w:rsidRPr="0053161C">
        <w:rPr>
          <w:b/>
        </w:rPr>
        <w:t>.8 vai .9</w:t>
      </w:r>
      <w:r>
        <w:t xml:space="preserve"> (piemēram, </w:t>
      </w:r>
      <w:r w:rsidRPr="0053161C">
        <w:rPr>
          <w:b/>
        </w:rPr>
        <w:t>N99.1 Pēcmanipulāciju urīnizvadkanāla striktūra</w:t>
      </w:r>
      <w:r>
        <w:t xml:space="preserve">), tad norāda šo kodu, nevis </w:t>
      </w:r>
      <w:r w:rsidRPr="0053161C">
        <w:rPr>
          <w:b/>
        </w:rPr>
        <w:t>T80-T88</w:t>
      </w:r>
      <w:r>
        <w:t xml:space="preserve">. Papildus jānorāda komplikācijas iemesls ar kodu no kategorijas </w:t>
      </w:r>
      <w:r w:rsidRPr="0053161C">
        <w:rPr>
          <w:b/>
        </w:rPr>
        <w:t>Y40-Y84</w:t>
      </w:r>
      <w:r>
        <w:t>.</w:t>
      </w:r>
    </w:p>
    <w:p w14:paraId="6B79F327" w14:textId="77777777" w:rsidR="004F141E" w:rsidRDefault="004F141E" w:rsidP="00D40B54"/>
    <w:p w14:paraId="407221B2" w14:textId="74316EE1" w:rsidR="004F141E" w:rsidRDefault="004F141E" w:rsidP="00357078">
      <w:pPr>
        <w:ind w:firstLine="720"/>
      </w:pPr>
      <w:r>
        <w:lastRenderedPageBreak/>
        <w:t>Ja SSK</w:t>
      </w:r>
      <w:r w:rsidR="003C6D30">
        <w:t>-</w:t>
      </w:r>
      <w:r>
        <w:t xml:space="preserve">10 alfabētiskais rādītājs norāda uz citas kategorijas kodu, kuram ceturtā zīme beidzas ar </w:t>
      </w:r>
      <w:r w:rsidRPr="0053161C">
        <w:rPr>
          <w:b/>
        </w:rPr>
        <w:t>.8 vai .9</w:t>
      </w:r>
      <w:r>
        <w:t xml:space="preserve">, (piemēram, </w:t>
      </w:r>
      <w:r w:rsidRPr="0053161C">
        <w:rPr>
          <w:b/>
        </w:rPr>
        <w:t>N99.8 Citas pēcmanipulāciju uroģenitālās sistēmas patoloģijas</w:t>
      </w:r>
      <w:r>
        <w:t>), tad to neizmanto, bet kodē atbilstošo patoloģiju.</w:t>
      </w:r>
    </w:p>
    <w:p w14:paraId="4E05E3D1" w14:textId="638A3A24" w:rsidR="004F141E" w:rsidRPr="0033710B" w:rsidRDefault="004F141E" w:rsidP="00D40B54">
      <w:pPr>
        <w:rPr>
          <w:b/>
          <w:bCs/>
        </w:rPr>
      </w:pPr>
      <w:r>
        <w:tab/>
        <w:t xml:space="preserve">Kods no nodaļām </w:t>
      </w:r>
      <w:r w:rsidRPr="0033710B">
        <w:rPr>
          <w:b/>
          <w:bCs/>
        </w:rPr>
        <w:t>I - XVIII</w:t>
      </w:r>
      <w:r>
        <w:t>, kas klasificē atbilstošo patoloģiju</w:t>
      </w:r>
      <w:r w:rsidR="00565A8B">
        <w:t xml:space="preserve">, ir </w:t>
      </w:r>
      <w:r w:rsidRPr="0033710B">
        <w:rPr>
          <w:b/>
          <w:bCs/>
        </w:rPr>
        <w:t>Y40-Y84 Ārstnieciskās aprūpes komplikācijas</w:t>
      </w:r>
    </w:p>
    <w:p w14:paraId="53019AAC" w14:textId="77777777" w:rsidR="004F141E" w:rsidRDefault="004F141E" w:rsidP="00D40B54"/>
    <w:p w14:paraId="7F9798D7" w14:textId="31C084EE" w:rsidR="004F141E" w:rsidRDefault="00B27D95" w:rsidP="00D40B54">
      <w:r>
        <w:rPr>
          <w:b/>
        </w:rPr>
        <w:t>I</w:t>
      </w:r>
      <w:r w:rsidR="004F141E" w:rsidRPr="0053161C">
        <w:rPr>
          <w:b/>
        </w:rPr>
        <w:t>nfekcijas</w:t>
      </w:r>
      <w:r>
        <w:rPr>
          <w:b/>
        </w:rPr>
        <w:t xml:space="preserve"> pēc manipulācijas</w:t>
      </w:r>
      <w:r w:rsidR="004F141E" w:rsidRPr="0053161C">
        <w:rPr>
          <w:b/>
        </w:rPr>
        <w:t xml:space="preserve"> </w:t>
      </w:r>
      <w:r w:rsidR="004F141E">
        <w:t>jākodē sekojoši:</w:t>
      </w:r>
    </w:p>
    <w:p w14:paraId="75CF6092" w14:textId="34945B6C" w:rsidR="004F141E" w:rsidRDefault="004F141E" w:rsidP="00357078">
      <w:pPr>
        <w:pStyle w:val="ListParagraph"/>
        <w:numPr>
          <w:ilvl w:val="1"/>
          <w:numId w:val="61"/>
        </w:numPr>
      </w:pPr>
      <w:r>
        <w:t xml:space="preserve">Kods no kategorijas </w:t>
      </w:r>
      <w:r w:rsidRPr="00565A8B">
        <w:rPr>
          <w:b/>
          <w:bCs/>
        </w:rPr>
        <w:t>T80-T88</w:t>
      </w:r>
      <w:r>
        <w:t xml:space="preserve"> (ja vien nav orgānu specifisks kods, skatīt iepriekš)</w:t>
      </w:r>
      <w:r w:rsidR="00565A8B">
        <w:t>,</w:t>
      </w:r>
    </w:p>
    <w:p w14:paraId="2FB8B39B" w14:textId="07F7E573" w:rsidR="004F141E" w:rsidRPr="00357078" w:rsidRDefault="004F141E" w:rsidP="00357078">
      <w:pPr>
        <w:pStyle w:val="ListParagraph"/>
        <w:numPr>
          <w:ilvl w:val="1"/>
          <w:numId w:val="61"/>
        </w:numPr>
        <w:rPr>
          <w:b/>
          <w:bCs/>
        </w:rPr>
      </w:pPr>
      <w:r w:rsidRPr="00357078">
        <w:rPr>
          <w:b/>
          <w:bCs/>
        </w:rPr>
        <w:t xml:space="preserve">B95-B98 </w:t>
      </w:r>
      <w:r w:rsidR="00357078">
        <w:rPr>
          <w:b/>
          <w:bCs/>
        </w:rPr>
        <w:t xml:space="preserve"> </w:t>
      </w:r>
      <w:r w:rsidRPr="00357078">
        <w:rPr>
          <w:b/>
          <w:bCs/>
        </w:rPr>
        <w:t>Baktērijas, vīrusi un citi infekcijas slimību ierosinātāji</w:t>
      </w:r>
      <w:r w:rsidR="00565A8B">
        <w:rPr>
          <w:b/>
          <w:bCs/>
        </w:rPr>
        <w:t>,</w:t>
      </w:r>
    </w:p>
    <w:p w14:paraId="5BCF10CE" w14:textId="27E47D06" w:rsidR="004F141E" w:rsidRPr="00357078" w:rsidRDefault="004F141E" w:rsidP="00357078">
      <w:pPr>
        <w:pStyle w:val="ListParagraph"/>
        <w:numPr>
          <w:ilvl w:val="1"/>
          <w:numId w:val="61"/>
        </w:numPr>
        <w:rPr>
          <w:b/>
          <w:bCs/>
        </w:rPr>
      </w:pPr>
      <w:r w:rsidRPr="00357078">
        <w:rPr>
          <w:b/>
          <w:bCs/>
        </w:rPr>
        <w:t>U82-U84</w:t>
      </w:r>
      <w:r w:rsidR="00565A8B">
        <w:rPr>
          <w:b/>
          <w:bCs/>
        </w:rPr>
        <w:t xml:space="preserve">  </w:t>
      </w:r>
      <w:r w:rsidRPr="00357078">
        <w:rPr>
          <w:b/>
          <w:bCs/>
        </w:rPr>
        <w:t>Rezistence pret antimikrobiskiem līdzekļiem</w:t>
      </w:r>
      <w:r w:rsidR="00565A8B">
        <w:rPr>
          <w:b/>
          <w:bCs/>
        </w:rPr>
        <w:t>,</w:t>
      </w:r>
    </w:p>
    <w:p w14:paraId="31C4A453" w14:textId="6E35BFEF" w:rsidR="004F141E" w:rsidRPr="00357078" w:rsidRDefault="004F141E" w:rsidP="00357078">
      <w:pPr>
        <w:pStyle w:val="ListParagraph"/>
        <w:numPr>
          <w:ilvl w:val="1"/>
          <w:numId w:val="61"/>
        </w:numPr>
        <w:rPr>
          <w:b/>
          <w:bCs/>
        </w:rPr>
      </w:pPr>
      <w:r w:rsidRPr="00357078">
        <w:rPr>
          <w:b/>
          <w:bCs/>
        </w:rPr>
        <w:t xml:space="preserve">Y40-Y84 </w:t>
      </w:r>
      <w:r w:rsidR="00565A8B">
        <w:rPr>
          <w:b/>
          <w:bCs/>
        </w:rPr>
        <w:t xml:space="preserve"> </w:t>
      </w:r>
      <w:r w:rsidRPr="00357078">
        <w:rPr>
          <w:b/>
          <w:bCs/>
        </w:rPr>
        <w:t>Ārstnieciskās aprūpes komplikācijas</w:t>
      </w:r>
      <w:r w:rsidR="00565A8B">
        <w:rPr>
          <w:b/>
          <w:bCs/>
        </w:rPr>
        <w:t>.</w:t>
      </w:r>
    </w:p>
    <w:p w14:paraId="5FE0D6CC" w14:textId="77777777" w:rsidR="004F141E" w:rsidRDefault="004F141E" w:rsidP="00D40B54"/>
    <w:p w14:paraId="4F9D375C" w14:textId="77777777" w:rsidR="004F141E" w:rsidRPr="0033710B" w:rsidRDefault="004F141E" w:rsidP="00D40B54">
      <w:pPr>
        <w:rPr>
          <w:bCs/>
          <w:u w:val="single"/>
        </w:rPr>
      </w:pPr>
      <w:r w:rsidRPr="0033710B">
        <w:rPr>
          <w:bCs/>
          <w:u w:val="single"/>
        </w:rPr>
        <w:t>Piemēri</w:t>
      </w:r>
    </w:p>
    <w:p w14:paraId="5D61A9CC" w14:textId="77777777" w:rsidR="004F141E" w:rsidRDefault="004F141E" w:rsidP="00D40B54"/>
    <w:p w14:paraId="7BF0D07F" w14:textId="77777777" w:rsidR="0033710B" w:rsidRDefault="0033710B" w:rsidP="00D40B54">
      <w:r>
        <w:t>Nr. 1</w:t>
      </w:r>
    </w:p>
    <w:p w14:paraId="1867B7E9" w14:textId="77777777" w:rsidR="002C5C98" w:rsidRDefault="004F141E" w:rsidP="00D40B54">
      <w:r>
        <w:t>Flebīts pēc intravenozas infūzijas</w:t>
      </w:r>
    </w:p>
    <w:p w14:paraId="72A9F9A3" w14:textId="5B9BA2C6" w:rsidR="004F141E" w:rsidRDefault="004F141E" w:rsidP="002C5C98">
      <w:pPr>
        <w:ind w:left="1418" w:hanging="698"/>
      </w:pPr>
      <w:r>
        <w:t xml:space="preserve">T80.1 </w:t>
      </w:r>
      <w:r w:rsidR="00160745">
        <w:tab/>
      </w:r>
      <w:r>
        <w:t>Asinsvadu komplikācijas pēc infūzijas, transfūzijas un ārstnieciskas injekcijas</w:t>
      </w:r>
    </w:p>
    <w:p w14:paraId="7CC0751F" w14:textId="221CB608" w:rsidR="00B27D95" w:rsidRDefault="00B27D95" w:rsidP="00B27D95">
      <w:r>
        <w:tab/>
        <w:t>I80.8   Citas lokalizācijas flebīts un tromboflebīts</w:t>
      </w:r>
    </w:p>
    <w:p w14:paraId="7DDAEA22" w14:textId="42802547" w:rsidR="004F141E" w:rsidRDefault="004F141E" w:rsidP="00D40B54">
      <w:r>
        <w:tab/>
        <w:t xml:space="preserve">Y84.8 Citas medicīniskas manipulācijas </w:t>
      </w:r>
    </w:p>
    <w:p w14:paraId="5255075F" w14:textId="77777777" w:rsidR="004F141E" w:rsidRDefault="004F141E" w:rsidP="00D40B54"/>
    <w:p w14:paraId="0FD985B8" w14:textId="77777777" w:rsidR="0033710B" w:rsidRDefault="0033710B" w:rsidP="00D40B54">
      <w:r>
        <w:t>Nr. 2</w:t>
      </w:r>
    </w:p>
    <w:p w14:paraId="2308AC71" w14:textId="31603FB6" w:rsidR="004F141E" w:rsidRDefault="004F141E" w:rsidP="00D40B54">
      <w:r>
        <w:t xml:space="preserve">Asiņošana operācijas ložā </w:t>
      </w:r>
      <w:r w:rsidR="00160745">
        <w:t xml:space="preserve">piecas stundas </w:t>
      </w:r>
      <w:r>
        <w:t>pēc tons</w:t>
      </w:r>
      <w:r w:rsidR="00CE0FD1">
        <w:t>i</w:t>
      </w:r>
      <w:r>
        <w:t>lektomijas</w:t>
      </w:r>
    </w:p>
    <w:p w14:paraId="1ECC383B" w14:textId="05D8F332" w:rsidR="004F141E" w:rsidRDefault="004F141E" w:rsidP="002C5C98">
      <w:pPr>
        <w:ind w:left="1418" w:hanging="698"/>
      </w:pPr>
      <w:r>
        <w:t xml:space="preserve">T81.0 </w:t>
      </w:r>
      <w:r w:rsidR="00160745">
        <w:tab/>
      </w:r>
      <w:r>
        <w:t xml:space="preserve">Citur neklasificēta asiņošana un hematoma kā manipulācijas komplikācija </w:t>
      </w:r>
    </w:p>
    <w:p w14:paraId="1B95E65C" w14:textId="2220AF7D" w:rsidR="004F141E" w:rsidRDefault="004F141E" w:rsidP="00D40B54">
      <w:r>
        <w:tab/>
        <w:t xml:space="preserve">Y83.6 </w:t>
      </w:r>
      <w:r w:rsidR="00160745">
        <w:tab/>
      </w:r>
      <w:r>
        <w:t>Cita orgāna amputācija (daļēja) (pilnīga)</w:t>
      </w:r>
    </w:p>
    <w:p w14:paraId="60B3105E" w14:textId="77777777" w:rsidR="004F141E" w:rsidRDefault="004F141E" w:rsidP="00D40B54"/>
    <w:p w14:paraId="01EA1A32" w14:textId="77777777" w:rsidR="0033710B" w:rsidRDefault="0033710B" w:rsidP="00D40B54">
      <w:r>
        <w:t>Nr. 3</w:t>
      </w:r>
    </w:p>
    <w:p w14:paraId="5087C1C9" w14:textId="41EE434F" w:rsidR="004F141E" w:rsidRDefault="004F141E" w:rsidP="00D40B54">
      <w:r>
        <w:t xml:space="preserve">Pacients stacionēts ar </w:t>
      </w:r>
      <w:r w:rsidR="00BE3E7D">
        <w:t>vēdera dobumā atstātu</w:t>
      </w:r>
      <w:r>
        <w:t xml:space="preserve"> marl</w:t>
      </w:r>
      <w:r w:rsidR="00BE3E7D">
        <w:t>es tamponu</w:t>
      </w:r>
      <w:r>
        <w:t xml:space="preserve"> pēc holecistektomijas</w:t>
      </w:r>
    </w:p>
    <w:p w14:paraId="03221B7B" w14:textId="344E5310" w:rsidR="004F141E" w:rsidRDefault="004F141E" w:rsidP="002C5C98">
      <w:pPr>
        <w:ind w:left="1418" w:hanging="698"/>
      </w:pPr>
      <w:r>
        <w:t xml:space="preserve">T81.5 </w:t>
      </w:r>
      <w:r w:rsidR="00160745">
        <w:tab/>
      </w:r>
      <w:r>
        <w:t xml:space="preserve">Svešķermenis, kas pēc manipulācijas nejauši atstāts ķermeņa dobumā vai operācijas brūcē </w:t>
      </w:r>
    </w:p>
    <w:p w14:paraId="4E8500E5" w14:textId="002BFF6B" w:rsidR="004F141E" w:rsidRDefault="004F141E" w:rsidP="00D40B54">
      <w:r>
        <w:tab/>
        <w:t xml:space="preserve">Y61.0 </w:t>
      </w:r>
      <w:r w:rsidR="00160745">
        <w:tab/>
      </w:r>
      <w:r>
        <w:t xml:space="preserve">Ķirurģiskās operācijas laikā </w:t>
      </w:r>
    </w:p>
    <w:p w14:paraId="5F802869" w14:textId="77777777" w:rsidR="004F141E" w:rsidRDefault="004F141E" w:rsidP="00D40B54"/>
    <w:p w14:paraId="1B1B8272" w14:textId="77777777" w:rsidR="0033710B" w:rsidRDefault="0033710B" w:rsidP="00D40B54">
      <w:r>
        <w:t>Nr. 4</w:t>
      </w:r>
    </w:p>
    <w:p w14:paraId="529B1F1B" w14:textId="48B41052" w:rsidR="004F141E" w:rsidRDefault="004F141E" w:rsidP="00D40B54">
      <w:r>
        <w:t>Atkārtoti stacionēts pacients ar operācijas brūces infekciju (A grupas streptokoks) pēc femoropopliteālas šuntēšanas</w:t>
      </w:r>
    </w:p>
    <w:p w14:paraId="24053C48" w14:textId="3A239B81" w:rsidR="004F141E" w:rsidRDefault="004F141E" w:rsidP="00D40B54">
      <w:r>
        <w:tab/>
        <w:t xml:space="preserve">T81.4 </w:t>
      </w:r>
      <w:r w:rsidR="0041009D">
        <w:tab/>
      </w:r>
      <w:r>
        <w:t xml:space="preserve">Citur neklasificēta infekcija pēc manipulācijas </w:t>
      </w:r>
    </w:p>
    <w:p w14:paraId="77E65817" w14:textId="7397747F" w:rsidR="004F141E" w:rsidRDefault="004F141E" w:rsidP="00D40B54">
      <w:r>
        <w:tab/>
        <w:t xml:space="preserve">B95.0 </w:t>
      </w:r>
      <w:r w:rsidR="0041009D">
        <w:tab/>
      </w:r>
      <w:r>
        <w:t xml:space="preserve">A grupas streptokoki kā citās nodaļās klasificētu slimību ierosinātāji </w:t>
      </w:r>
    </w:p>
    <w:p w14:paraId="5ACE6490" w14:textId="298ED063" w:rsidR="004F141E" w:rsidRDefault="004F141E" w:rsidP="00D40B54">
      <w:r>
        <w:tab/>
        <w:t xml:space="preserve">Y83.2 </w:t>
      </w:r>
      <w:r w:rsidR="0041009D">
        <w:tab/>
      </w:r>
      <w:r>
        <w:t>Ķirurģiska operācija ar anastomozi, šuntu vai audu pārstādīšanu</w:t>
      </w:r>
    </w:p>
    <w:p w14:paraId="3AF4CC0B" w14:textId="77777777" w:rsidR="004F141E" w:rsidRDefault="004F141E" w:rsidP="00D40B54"/>
    <w:p w14:paraId="64396176" w14:textId="77777777" w:rsidR="0033710B" w:rsidRDefault="0033710B" w:rsidP="00D40B54">
      <w:r>
        <w:t>Nr. 5</w:t>
      </w:r>
    </w:p>
    <w:p w14:paraId="5C4492C4" w14:textId="6C3C669C" w:rsidR="004F141E" w:rsidRDefault="004F141E" w:rsidP="00D40B54">
      <w:r>
        <w:t>Uretras striktūra pēc kuņģa apejas anastamozes operācijas</w:t>
      </w:r>
    </w:p>
    <w:p w14:paraId="4DBF6210" w14:textId="4194236F" w:rsidR="004F141E" w:rsidRDefault="004F141E" w:rsidP="00D40B54">
      <w:r>
        <w:tab/>
        <w:t xml:space="preserve">N99.1 </w:t>
      </w:r>
      <w:r w:rsidR="0041009D">
        <w:tab/>
      </w:r>
      <w:r>
        <w:t>Pēcmanipulāciju urīnizvadkanāla striktūra</w:t>
      </w:r>
    </w:p>
    <w:p w14:paraId="4221D921" w14:textId="68BAFA58" w:rsidR="004F141E" w:rsidRDefault="004F141E" w:rsidP="00D40B54">
      <w:r>
        <w:tab/>
        <w:t xml:space="preserve">Y83.2 </w:t>
      </w:r>
      <w:r w:rsidR="0041009D">
        <w:tab/>
      </w:r>
      <w:r>
        <w:t>Ķirurģiska operācija ar anastomozi, šuntu vai audu pārstādīšanu</w:t>
      </w:r>
    </w:p>
    <w:p w14:paraId="27938E3F" w14:textId="77777777" w:rsidR="004F141E" w:rsidRDefault="004F141E" w:rsidP="00D40B54"/>
    <w:p w14:paraId="2333CCD3" w14:textId="77777777" w:rsidR="0033710B" w:rsidRDefault="0033710B" w:rsidP="00D40B54">
      <w:r>
        <w:t>Nr. 6</w:t>
      </w:r>
    </w:p>
    <w:p w14:paraId="62C4D6C2" w14:textId="610615A8" w:rsidR="004F141E" w:rsidRDefault="004F141E" w:rsidP="00D40B54">
      <w:r>
        <w:t xml:space="preserve">Zarnu anastamozes </w:t>
      </w:r>
      <w:r w:rsidR="00680878">
        <w:t>dehiscence</w:t>
      </w:r>
    </w:p>
    <w:p w14:paraId="346FC272" w14:textId="375708B7" w:rsidR="004F141E" w:rsidRDefault="004F141E" w:rsidP="00D40B54">
      <w:r>
        <w:tab/>
        <w:t xml:space="preserve">K91.8 </w:t>
      </w:r>
      <w:r w:rsidR="00914CB2">
        <w:tab/>
      </w:r>
      <w:r>
        <w:t xml:space="preserve">Citi citur neklasificēti gremošanas orgānu bojājumi pēc manipulācijām </w:t>
      </w:r>
    </w:p>
    <w:p w14:paraId="3E834D75" w14:textId="0E7C0C71" w:rsidR="004F141E" w:rsidRDefault="004F141E" w:rsidP="00D40B54">
      <w:r>
        <w:tab/>
        <w:t xml:space="preserve">Y83.2 </w:t>
      </w:r>
      <w:r w:rsidR="00914CB2">
        <w:tab/>
      </w:r>
      <w:r>
        <w:t>Ķirurģiska operācija ar anastomozi, šuntu vai audu pārstādīšanu</w:t>
      </w:r>
    </w:p>
    <w:p w14:paraId="4E3F4444" w14:textId="77777777" w:rsidR="004F141E" w:rsidRDefault="004F141E" w:rsidP="00D40B54"/>
    <w:p w14:paraId="5A01104D" w14:textId="77777777" w:rsidR="0033710B" w:rsidRDefault="0033710B" w:rsidP="00D40B54">
      <w:r>
        <w:t>Nr. 7</w:t>
      </w:r>
    </w:p>
    <w:p w14:paraId="6C2AB878" w14:textId="3EE2F5BA" w:rsidR="004F141E" w:rsidRDefault="004F141E" w:rsidP="00D40B54">
      <w:r>
        <w:t>Hematoma un šuvju dehiscence pēc totālas gūžas endoprotezēšanas</w:t>
      </w:r>
    </w:p>
    <w:p w14:paraId="3DF3D6A5" w14:textId="5596F286" w:rsidR="004F141E" w:rsidRDefault="004F141E" w:rsidP="00D40B54">
      <w:pPr>
        <w:ind w:left="1560" w:hanging="840"/>
      </w:pPr>
      <w:r>
        <w:t xml:space="preserve">T81.0 Citur neklasificēta asiņošana un hematoma kā manipulācijas komplikācija </w:t>
      </w:r>
    </w:p>
    <w:p w14:paraId="4E7E45F1" w14:textId="437B386F" w:rsidR="004F141E" w:rsidRDefault="004F141E" w:rsidP="00D40B54">
      <w:r>
        <w:tab/>
        <w:t xml:space="preserve">T81.3 </w:t>
      </w:r>
      <w:r w:rsidR="00914CB2">
        <w:tab/>
      </w:r>
      <w:r>
        <w:t xml:space="preserve">Citur neklasificēta operācijas brūces atvēršanās </w:t>
      </w:r>
    </w:p>
    <w:p w14:paraId="5D4E0BC3" w14:textId="0F8016E4" w:rsidR="004F141E" w:rsidRDefault="004F141E" w:rsidP="00D40B54">
      <w:r>
        <w:tab/>
        <w:t xml:space="preserve">Y83.1 </w:t>
      </w:r>
      <w:r w:rsidR="00914CB2">
        <w:tab/>
      </w:r>
      <w:r>
        <w:t xml:space="preserve">Ķirurģiska operācija ar mākslīgas iekšķīgās ierīces implantāciju </w:t>
      </w:r>
    </w:p>
    <w:p w14:paraId="1626102F" w14:textId="77777777" w:rsidR="004F141E" w:rsidRDefault="004F141E" w:rsidP="00D40B54"/>
    <w:p w14:paraId="5AF3C275" w14:textId="77777777" w:rsidR="0033710B" w:rsidRDefault="0033710B" w:rsidP="00D40B54">
      <w:r>
        <w:t>Nr. 8</w:t>
      </w:r>
    </w:p>
    <w:p w14:paraId="4D479478" w14:textId="5477F704" w:rsidR="004F141E" w:rsidRDefault="004F141E" w:rsidP="00D40B54">
      <w:r>
        <w:t>Plaušu embolija, ko izraisījusi perkutāna aknas embolizācija</w:t>
      </w:r>
    </w:p>
    <w:p w14:paraId="4E179EAD" w14:textId="3EA1389A" w:rsidR="004F141E" w:rsidRDefault="004F141E" w:rsidP="00680878">
      <w:r>
        <w:tab/>
        <w:t xml:space="preserve">I26.9 </w:t>
      </w:r>
      <w:r w:rsidR="00914CB2">
        <w:tab/>
      </w:r>
      <w:r>
        <w:t xml:space="preserve">Plaušu embolija bez norādes par akūtu plaušu sirdi </w:t>
      </w:r>
    </w:p>
    <w:p w14:paraId="7B2F3FF1" w14:textId="4F6BFCBC" w:rsidR="004F141E" w:rsidRDefault="004F141E" w:rsidP="00D40B54">
      <w:r>
        <w:tab/>
        <w:t xml:space="preserve">Y83.8 </w:t>
      </w:r>
      <w:r w:rsidR="00914CB2">
        <w:tab/>
      </w:r>
      <w:r>
        <w:t xml:space="preserve">Citas ķirurģiskās procedūras </w:t>
      </w:r>
    </w:p>
    <w:p w14:paraId="5EB4EC5F" w14:textId="77777777" w:rsidR="004F141E" w:rsidRDefault="004F141E" w:rsidP="00D40B54"/>
    <w:p w14:paraId="44B0E1E3" w14:textId="77777777" w:rsidR="0033710B" w:rsidRDefault="0033710B" w:rsidP="00D40B54">
      <w:r>
        <w:t>Nr. 9</w:t>
      </w:r>
    </w:p>
    <w:p w14:paraId="5DDCE109" w14:textId="58DA2B02" w:rsidR="004F141E" w:rsidRDefault="004F141E" w:rsidP="00D40B54">
      <w:r>
        <w:t xml:space="preserve">Urīnceļu infekcija </w:t>
      </w:r>
      <w:r w:rsidR="00914CB2">
        <w:t xml:space="preserve">divas dienas </w:t>
      </w:r>
      <w:r>
        <w:t>pēc abdomināla</w:t>
      </w:r>
      <w:r w:rsidR="00914CB2">
        <w:t>s</w:t>
      </w:r>
      <w:r>
        <w:t xml:space="preserve"> histerektomijas (</w:t>
      </w:r>
      <w:r w:rsidRPr="0033710B">
        <w:rPr>
          <w:i/>
          <w:iCs/>
        </w:rPr>
        <w:t>E.coli</w:t>
      </w:r>
      <w:r>
        <w:t>, rezistenta pret vankomicīnu)</w:t>
      </w:r>
    </w:p>
    <w:p w14:paraId="7DB1FF04" w14:textId="1E0B56E1" w:rsidR="004F141E" w:rsidRDefault="004F141E" w:rsidP="00D40B54">
      <w:r>
        <w:tab/>
        <w:t xml:space="preserve">N39.0 </w:t>
      </w:r>
      <w:r w:rsidR="00914CB2">
        <w:tab/>
      </w:r>
      <w:r>
        <w:t xml:space="preserve">Urīnceļu infekcija, neprecizējot lokalizāciju </w:t>
      </w:r>
    </w:p>
    <w:p w14:paraId="30913A1C" w14:textId="519F98CA" w:rsidR="004F141E" w:rsidRDefault="004F141E" w:rsidP="00D40B54">
      <w:r>
        <w:tab/>
        <w:t xml:space="preserve">B96.2 </w:t>
      </w:r>
      <w:r w:rsidR="00914CB2">
        <w:tab/>
      </w:r>
      <w:r>
        <w:rPr>
          <w:i/>
          <w:iCs/>
        </w:rPr>
        <w:t>Escherichia</w:t>
      </w:r>
      <w:r>
        <w:t xml:space="preserve"> </w:t>
      </w:r>
      <w:r>
        <w:rPr>
          <w:i/>
          <w:iCs/>
        </w:rPr>
        <w:t>coli</w:t>
      </w:r>
      <w:r>
        <w:t xml:space="preserve"> [E. </w:t>
      </w:r>
      <w:r>
        <w:rPr>
          <w:i/>
          <w:iCs/>
        </w:rPr>
        <w:t>coli</w:t>
      </w:r>
      <w:r>
        <w:t xml:space="preserve">] kā citās nodaļās klasificētu slimību ierosinātājs </w:t>
      </w:r>
    </w:p>
    <w:p w14:paraId="4E6F0F2D" w14:textId="12B4F54E" w:rsidR="004F141E" w:rsidRDefault="004F141E" w:rsidP="00D40B54">
      <w:r>
        <w:tab/>
        <w:t xml:space="preserve">U83.0 </w:t>
      </w:r>
      <w:r w:rsidR="00914CB2">
        <w:tab/>
      </w:r>
      <w:r>
        <w:t>Rezistence pret vankomicīnu</w:t>
      </w:r>
    </w:p>
    <w:p w14:paraId="15A6045F" w14:textId="6B511974" w:rsidR="004F141E" w:rsidRDefault="004F141E" w:rsidP="00D40B54">
      <w:r>
        <w:tab/>
        <w:t xml:space="preserve">Y83.6 </w:t>
      </w:r>
      <w:r w:rsidR="00914CB2">
        <w:tab/>
      </w:r>
      <w:r>
        <w:t xml:space="preserve">Cita orgāna amputācija (daļēja) (pilnīga) </w:t>
      </w:r>
    </w:p>
    <w:p w14:paraId="1D026DE1" w14:textId="77777777" w:rsidR="004F141E" w:rsidRDefault="004F141E" w:rsidP="00D40B54"/>
    <w:p w14:paraId="7F7DAC57" w14:textId="77777777" w:rsidR="0033710B" w:rsidRDefault="0033710B" w:rsidP="00D40B54">
      <w:r>
        <w:t>Nr. 10</w:t>
      </w:r>
    </w:p>
    <w:p w14:paraId="013E2184" w14:textId="466C6EFC" w:rsidR="004F141E" w:rsidRDefault="004F141E" w:rsidP="00D40B54">
      <w:r>
        <w:t>Pacients stacionēts ceļa krusteniskās saites rekonstrukcija</w:t>
      </w:r>
      <w:r w:rsidR="00914CB2">
        <w:t>s</w:t>
      </w:r>
      <w:r>
        <w:t xml:space="preserve"> (traumu guvis fu</w:t>
      </w:r>
      <w:r w:rsidR="0053161C">
        <w:t>t</w:t>
      </w:r>
      <w:r>
        <w:t xml:space="preserve">bola spēles laikā). Dienu pēc operācijas konstatē operācijas brūces infekciju, </w:t>
      </w:r>
      <w:r w:rsidR="0075505A">
        <w:t>mikroorganisms</w:t>
      </w:r>
      <w:r>
        <w:t xml:space="preserve"> </w:t>
      </w:r>
      <w:r w:rsidR="0075505A">
        <w:t>rezistents</w:t>
      </w:r>
      <w:r>
        <w:t xml:space="preserve"> uz antibakteriālu terapiju</w:t>
      </w:r>
      <w:r w:rsidR="00914CB2">
        <w:t>,</w:t>
      </w:r>
      <w:r>
        <w:t xml:space="preserve"> un veidojas sepse</w:t>
      </w:r>
      <w:r w:rsidR="0075505A">
        <w:t>.</w:t>
      </w:r>
      <w:r>
        <w:t xml:space="preserve"> </w:t>
      </w:r>
      <w:r w:rsidR="0075505A">
        <w:t>P</w:t>
      </w:r>
      <w:r>
        <w:t>ēc nedēļas tiek veikta kājas amputācija virs ceļa (viss vienas epizodes laikā)</w:t>
      </w:r>
    </w:p>
    <w:p w14:paraId="47987116" w14:textId="784C779A" w:rsidR="004F141E" w:rsidRDefault="004F141E" w:rsidP="00D40B54">
      <w:r>
        <w:tab/>
        <w:t xml:space="preserve">T81.4 </w:t>
      </w:r>
      <w:r w:rsidR="00914CB2">
        <w:tab/>
      </w:r>
      <w:r>
        <w:t xml:space="preserve">Citur neklasificēta infekcija pēc manipulācijas </w:t>
      </w:r>
    </w:p>
    <w:p w14:paraId="3E37324F" w14:textId="722280FA" w:rsidR="004F141E" w:rsidRDefault="004F141E" w:rsidP="00D40B54">
      <w:r>
        <w:tab/>
        <w:t xml:space="preserve">A41.9 </w:t>
      </w:r>
      <w:r w:rsidR="00914CB2">
        <w:tab/>
      </w:r>
      <w:r>
        <w:t xml:space="preserve">Neprecizēta sepse </w:t>
      </w:r>
    </w:p>
    <w:p w14:paraId="6691D36B" w14:textId="06E5B1EE" w:rsidR="004F141E" w:rsidRDefault="004F141E" w:rsidP="00D40B54">
      <w:r>
        <w:tab/>
        <w:t xml:space="preserve">Y83.4 </w:t>
      </w:r>
      <w:r w:rsidR="00914CB2">
        <w:tab/>
      </w:r>
      <w:r>
        <w:t xml:space="preserve">Cita rekonstruktīvā manipulācija </w:t>
      </w:r>
    </w:p>
    <w:p w14:paraId="03689E18" w14:textId="117144C5" w:rsidR="004F141E" w:rsidRDefault="004F141E" w:rsidP="00D40B54">
      <w:pPr>
        <w:ind w:left="1418" w:hanging="698"/>
      </w:pPr>
      <w:r>
        <w:t xml:space="preserve">S83.5 </w:t>
      </w:r>
      <w:r w:rsidR="00914CB2">
        <w:tab/>
      </w:r>
      <w:r>
        <w:t xml:space="preserve">Pamežģījums un sastiepums ar (priekšējo) (mugurējo) ceļa krustveida saišu iesaisti </w:t>
      </w:r>
    </w:p>
    <w:p w14:paraId="5F85B99C" w14:textId="5D7522A1" w:rsidR="004F141E" w:rsidRDefault="004F141E" w:rsidP="00D40B54">
      <w:pPr>
        <w:ind w:left="1418" w:hanging="698"/>
      </w:pPr>
      <w:r>
        <w:t xml:space="preserve">W03 </w:t>
      </w:r>
      <w:r w:rsidR="00914CB2">
        <w:tab/>
      </w:r>
      <w:r>
        <w:t xml:space="preserve">Cita veida kritiens tai pašā līmenī sadursmē ar citu personu vai citas personas grūdiena dēļ </w:t>
      </w:r>
    </w:p>
    <w:p w14:paraId="282E8D09" w14:textId="77777777" w:rsidR="004F141E" w:rsidRDefault="004F141E" w:rsidP="00D40B54"/>
    <w:p w14:paraId="1CE5534F" w14:textId="77777777" w:rsidR="004F141E" w:rsidRDefault="004F141E" w:rsidP="00D40B54"/>
    <w:p w14:paraId="24B9CAA7" w14:textId="77777777" w:rsidR="004F141E" w:rsidRDefault="004F141E" w:rsidP="00D40B54">
      <w:pPr>
        <w:pStyle w:val="Heading2"/>
        <w:rPr>
          <w:rFonts w:eastAsia="Arial"/>
        </w:rPr>
      </w:pPr>
      <w:bookmarkStart w:id="281" w:name="_6xze4vq4v28x"/>
      <w:bookmarkStart w:id="282" w:name="_Saindēšanās"/>
      <w:bookmarkStart w:id="283" w:name="_Toc238456289"/>
      <w:bookmarkEnd w:id="281"/>
      <w:bookmarkEnd w:id="282"/>
      <w:r>
        <w:rPr>
          <w:rFonts w:eastAsia="Arial"/>
        </w:rPr>
        <w:t>Saindēšanās</w:t>
      </w:r>
      <w:bookmarkEnd w:id="283"/>
    </w:p>
    <w:p w14:paraId="06A0310D" w14:textId="2BF8377F" w:rsidR="004F141E" w:rsidRDefault="004F141E" w:rsidP="0033710B">
      <w:pPr>
        <w:ind w:firstLine="720"/>
        <w:rPr>
          <w:rFonts w:eastAsia="Arial"/>
        </w:rPr>
      </w:pPr>
      <w:r>
        <w:t>Reakcija uz medikamentiem var veidoties no nepareizas to lietošanas (saindēšanās) vai to pareizas lietošanas (blaknes). Ja dokumentācijā nav norādīts, ka reakcija ir nepareizas lietošanas</w:t>
      </w:r>
      <w:r w:rsidR="00AC74E8" w:rsidRPr="00AC74E8">
        <w:t xml:space="preserve"> </w:t>
      </w:r>
      <w:r w:rsidR="00AC74E8">
        <w:t>dēļ</w:t>
      </w:r>
      <w:r>
        <w:t>, tad jākodē kā blakne</w:t>
      </w:r>
      <w:r w:rsidR="00557FB2">
        <w:t xml:space="preserve"> (</w:t>
      </w:r>
      <w:hyperlink w:anchor="_Medikamentu_blaknes" w:history="1">
        <w:r w:rsidR="00D247D8">
          <w:rPr>
            <w:rStyle w:val="Hyperlink"/>
          </w:rPr>
          <w:t>skatīt</w:t>
        </w:r>
      </w:hyperlink>
      <w:r w:rsidR="00557FB2">
        <w:t>)</w:t>
      </w:r>
      <w:r>
        <w:t>.</w:t>
      </w:r>
    </w:p>
    <w:p w14:paraId="4A868508" w14:textId="77777777" w:rsidR="004F141E" w:rsidRDefault="004F141E" w:rsidP="00D40B54"/>
    <w:p w14:paraId="25AA5E6C" w14:textId="49F10662" w:rsidR="004F141E" w:rsidRDefault="004F141E" w:rsidP="00D40B54">
      <w:r w:rsidRPr="0053161C">
        <w:rPr>
          <w:b/>
        </w:rPr>
        <w:t xml:space="preserve">Saindēšanas </w:t>
      </w:r>
      <w:r>
        <w:t xml:space="preserve">(medikamenta nepareiza lietošana) jākodē </w:t>
      </w:r>
      <w:r w:rsidR="00AC74E8">
        <w:t>šādi</w:t>
      </w:r>
      <w:r>
        <w:t>:</w:t>
      </w:r>
    </w:p>
    <w:p w14:paraId="13F518E6" w14:textId="2B0CA025" w:rsidR="004F141E" w:rsidRDefault="004F141E" w:rsidP="00357078">
      <w:pPr>
        <w:pStyle w:val="ListParagraph"/>
        <w:numPr>
          <w:ilvl w:val="1"/>
          <w:numId w:val="62"/>
        </w:numPr>
      </w:pPr>
      <w:r>
        <w:t xml:space="preserve">Kods no kategorijas </w:t>
      </w:r>
      <w:r w:rsidRPr="00CF1140">
        <w:rPr>
          <w:b/>
          <w:bCs/>
        </w:rPr>
        <w:t>T36-T50</w:t>
      </w:r>
      <w:r>
        <w:t>, kas precizē saindēšanās vielu</w:t>
      </w:r>
      <w:r w:rsidR="00CF1140">
        <w:t>,</w:t>
      </w:r>
    </w:p>
    <w:p w14:paraId="3CC8E3DB" w14:textId="702D6F5A" w:rsidR="004F141E" w:rsidRDefault="004F141E" w:rsidP="00357078">
      <w:pPr>
        <w:pStyle w:val="ListParagraph"/>
        <w:numPr>
          <w:ilvl w:val="1"/>
          <w:numId w:val="62"/>
        </w:numPr>
      </w:pPr>
      <w:r>
        <w:t>Ārējs izraisošs faktors, kas norāda saindēšanās apstākļus (</w:t>
      </w:r>
      <w:r w:rsidRPr="00CF1140">
        <w:rPr>
          <w:b/>
          <w:bCs/>
        </w:rPr>
        <w:t xml:space="preserve">V01-X59 </w:t>
      </w:r>
      <w:r w:rsidRPr="00AC74E8">
        <w:t>netīši</w:t>
      </w:r>
      <w:r>
        <w:t xml:space="preserve"> un </w:t>
      </w:r>
      <w:r w:rsidRPr="00CF1140">
        <w:rPr>
          <w:b/>
          <w:bCs/>
        </w:rPr>
        <w:t xml:space="preserve">X60-X84 </w:t>
      </w:r>
      <w:r>
        <w:t xml:space="preserve">tīša paškaitējuma gadījumā, </w:t>
      </w:r>
      <w:r w:rsidRPr="00CF1140">
        <w:rPr>
          <w:b/>
          <w:bCs/>
        </w:rPr>
        <w:t>X85 Kaitējums ar ārstniecības līdzekļiem, medikamentiem un bioloģiskām vielām</w:t>
      </w:r>
      <w:r>
        <w:t>)</w:t>
      </w:r>
      <w:r w:rsidR="00CF1140">
        <w:t>,</w:t>
      </w:r>
    </w:p>
    <w:p w14:paraId="01DA1A29" w14:textId="62411EAE" w:rsidR="004F141E" w:rsidRDefault="004F141E" w:rsidP="00357078">
      <w:pPr>
        <w:pStyle w:val="ListParagraph"/>
        <w:numPr>
          <w:ilvl w:val="1"/>
          <w:numId w:val="62"/>
        </w:numPr>
      </w:pPr>
      <w:r>
        <w:t xml:space="preserve">Kods vai reakcija no </w:t>
      </w:r>
      <w:r w:rsidRPr="00357078">
        <w:rPr>
          <w:b/>
          <w:bCs/>
        </w:rPr>
        <w:t>XVIII</w:t>
      </w:r>
      <w:r>
        <w:t xml:space="preserve"> nodaļas </w:t>
      </w:r>
      <w:r w:rsidRPr="00357078">
        <w:rPr>
          <w:b/>
          <w:bCs/>
        </w:rPr>
        <w:t xml:space="preserve">Citur neklasificēti simptomi, pazīmes un anomāla klīniska un laboratorijas atrade </w:t>
      </w:r>
      <w:r>
        <w:t>vai cita konkrēta patoloģija.</w:t>
      </w:r>
    </w:p>
    <w:p w14:paraId="272A42F4" w14:textId="77777777" w:rsidR="004F141E" w:rsidRDefault="004F141E" w:rsidP="00D40B54"/>
    <w:p w14:paraId="1B575CFE" w14:textId="424A5754" w:rsidR="004F141E" w:rsidRDefault="004F141E" w:rsidP="0033710B">
      <w:pPr>
        <w:ind w:firstLine="720"/>
      </w:pPr>
      <w:r>
        <w:lastRenderedPageBreak/>
        <w:t xml:space="preserve">Ja medikamentam ir vairākas sastāvdaļas (piemēram, </w:t>
      </w:r>
      <w:r w:rsidRPr="0033710B">
        <w:rPr>
          <w:i/>
          <w:iCs/>
        </w:rPr>
        <w:t>Ultracod</w:t>
      </w:r>
      <w:r>
        <w:t>), katra sastāvdaļa jākodē atsevišķi</w:t>
      </w:r>
      <w:r w:rsidR="00AC74E8">
        <w:t>,</w:t>
      </w:r>
      <w:r>
        <w:t xml:space="preserve"> ievērojot secību, kādā norādīts medikamenta sastāvs</w:t>
      </w:r>
      <w:r w:rsidR="00CF1140">
        <w:t xml:space="preserve"> uz iepakojuma</w:t>
      </w:r>
      <w:r>
        <w:t xml:space="preserve"> (</w:t>
      </w:r>
      <w:r>
        <w:rPr>
          <w:i/>
          <w:iCs/>
        </w:rPr>
        <w:t>Paracetamolum, Codeini phosphas hemihydricus</w:t>
      </w:r>
      <w:r>
        <w:t>).</w:t>
      </w:r>
    </w:p>
    <w:p w14:paraId="0197384C" w14:textId="77777777" w:rsidR="004F141E" w:rsidRDefault="004F141E" w:rsidP="00D40B54"/>
    <w:p w14:paraId="21575BAE" w14:textId="3C022421" w:rsidR="004F141E" w:rsidRDefault="004F141E" w:rsidP="0033710B">
      <w:pPr>
        <w:ind w:firstLine="720"/>
      </w:pPr>
      <w:r>
        <w:t>Ja saindēšan</w:t>
      </w:r>
      <w:r w:rsidR="00AC74E8">
        <w:t>os izraisījuši</w:t>
      </w:r>
      <w:r>
        <w:t xml:space="preserve"> vairāki medikamenti, tad primāro diagnozi (bīstamākais medikaments) nosaka ārstējošais ārsts.</w:t>
      </w:r>
    </w:p>
    <w:p w14:paraId="2F64F229" w14:textId="77777777" w:rsidR="004F141E" w:rsidRDefault="004F141E" w:rsidP="00D40B54"/>
    <w:p w14:paraId="4EAAECF7" w14:textId="13835481" w:rsidR="004F141E" w:rsidRDefault="004F141E" w:rsidP="0033710B">
      <w:pPr>
        <w:ind w:firstLine="720"/>
      </w:pPr>
      <w:r>
        <w:t>Ja nevēlama medikamenta reakcija rodas</w:t>
      </w:r>
      <w:r w:rsidR="00AC74E8">
        <w:t>,</w:t>
      </w:r>
      <w:r>
        <w:t xml:space="preserve"> to lietojot pareizi kombinācijā ar alkoholu, tad tā</w:t>
      </w:r>
      <w:r w:rsidR="0053161C">
        <w:t xml:space="preserve"> vienmēr</w:t>
      </w:r>
      <w:r>
        <w:t xml:space="preserve"> jākodē kā saindēšanās.</w:t>
      </w:r>
    </w:p>
    <w:p w14:paraId="0E51AEAA" w14:textId="77777777" w:rsidR="004F141E" w:rsidRDefault="004F141E" w:rsidP="00D40B54"/>
    <w:p w14:paraId="6EA67357" w14:textId="77777777" w:rsidR="004F141E" w:rsidRPr="0033710B" w:rsidRDefault="004F141E" w:rsidP="00D40B54">
      <w:pPr>
        <w:rPr>
          <w:bCs/>
          <w:u w:val="single"/>
        </w:rPr>
      </w:pPr>
      <w:r w:rsidRPr="0033710B">
        <w:rPr>
          <w:bCs/>
          <w:u w:val="single"/>
        </w:rPr>
        <w:t>Piemēri</w:t>
      </w:r>
    </w:p>
    <w:p w14:paraId="02A3CAAB" w14:textId="77777777" w:rsidR="004F141E" w:rsidRDefault="004F141E" w:rsidP="00D40B54"/>
    <w:p w14:paraId="761EF541" w14:textId="77777777" w:rsidR="0033710B" w:rsidRDefault="0033710B" w:rsidP="00D40B54">
      <w:r>
        <w:t>Nr. 1</w:t>
      </w:r>
    </w:p>
    <w:p w14:paraId="60A2B18D" w14:textId="04957E67" w:rsidR="004F141E" w:rsidRDefault="004F141E" w:rsidP="00D40B54">
      <w:r>
        <w:t>Pacients stacionēts kodeīna p</w:t>
      </w:r>
      <w:r w:rsidR="00AC74E8">
        <w:t>ā</w:t>
      </w:r>
      <w:r>
        <w:t>rdozēšanas</w:t>
      </w:r>
      <w:r w:rsidR="00AC74E8" w:rsidRPr="00AC74E8">
        <w:t xml:space="preserve"> </w:t>
      </w:r>
      <w:r w:rsidR="00AC74E8">
        <w:t>dēļ</w:t>
      </w:r>
    </w:p>
    <w:p w14:paraId="5C82473D" w14:textId="613B7D60" w:rsidR="004F141E" w:rsidRDefault="004F141E" w:rsidP="00D40B54">
      <w:r>
        <w:tab/>
        <w:t xml:space="preserve">T40.2 </w:t>
      </w:r>
      <w:r w:rsidR="00AC74E8">
        <w:tab/>
      </w:r>
      <w:r>
        <w:t xml:space="preserve">Citi opioīdi </w:t>
      </w:r>
    </w:p>
    <w:p w14:paraId="0CF3D7EA" w14:textId="7B6C49DE" w:rsidR="004F141E" w:rsidRDefault="004F141E" w:rsidP="00D40B54">
      <w:pPr>
        <w:ind w:left="1418" w:hanging="698"/>
      </w:pPr>
      <w:r>
        <w:t xml:space="preserve">X42 </w:t>
      </w:r>
      <w:r w:rsidR="00AC74E8">
        <w:tab/>
      </w:r>
      <w:r>
        <w:t xml:space="preserve">Nejauša citur neklasificēta saindēšanās ar narkotiskiem un psihodisleptiskiem (halucinogēniem) preparātiem </w:t>
      </w:r>
    </w:p>
    <w:p w14:paraId="01AEDCF1" w14:textId="77777777" w:rsidR="004F141E" w:rsidRDefault="004F141E" w:rsidP="00D40B54"/>
    <w:p w14:paraId="5D58AA68" w14:textId="77777777" w:rsidR="0033710B" w:rsidRDefault="0033710B" w:rsidP="00D40B54">
      <w:r>
        <w:t>Nr. 2</w:t>
      </w:r>
    </w:p>
    <w:p w14:paraId="2C5EAE1E" w14:textId="280B8777" w:rsidR="004F141E" w:rsidRDefault="004F141E" w:rsidP="00D40B54">
      <w:r>
        <w:t>Pārdozēšana (30 tabletes paracetamola un 15 tabletes sedatīva medikamenta). Ārsts norāda paracetamolu kā bīstamāko medikamentu.</w:t>
      </w:r>
    </w:p>
    <w:p w14:paraId="474A80F4" w14:textId="578FC91E" w:rsidR="004F141E" w:rsidRDefault="004F141E" w:rsidP="00D40B54">
      <w:r>
        <w:tab/>
        <w:t xml:space="preserve">T39.1 </w:t>
      </w:r>
      <w:r w:rsidR="0052442D">
        <w:tab/>
      </w:r>
      <w:r w:rsidR="00CF1140">
        <w:t>4</w:t>
      </w:r>
      <w:r>
        <w:t xml:space="preserve">-aminofenola derivāti </w:t>
      </w:r>
    </w:p>
    <w:p w14:paraId="1041E922" w14:textId="1B816C05" w:rsidR="004F141E" w:rsidRDefault="004F141E" w:rsidP="00D40B54">
      <w:pPr>
        <w:ind w:left="1418" w:hanging="698"/>
      </w:pPr>
      <w:r>
        <w:t xml:space="preserve">X40 </w:t>
      </w:r>
      <w:r w:rsidR="0052442D">
        <w:tab/>
      </w:r>
      <w:r>
        <w:t xml:space="preserve">Nejauša saindēšanās ar nenarkotiskiem pretsāpju, antipirētiskiem un antireimatiskiem līdzekļiem </w:t>
      </w:r>
    </w:p>
    <w:p w14:paraId="4B9984AF" w14:textId="22B043D0" w:rsidR="004F141E" w:rsidRDefault="004F141E" w:rsidP="00D40B54">
      <w:pPr>
        <w:ind w:left="1418" w:hanging="698"/>
      </w:pPr>
      <w:r>
        <w:t xml:space="preserve">T42.7 </w:t>
      </w:r>
      <w:r w:rsidR="0052442D">
        <w:tab/>
      </w:r>
      <w:r>
        <w:t xml:space="preserve">Neprecizēti pretepilepsijas, sedatīvie un miega līdzekļi </w:t>
      </w:r>
    </w:p>
    <w:p w14:paraId="5B84046A" w14:textId="746DF97A" w:rsidR="004F141E" w:rsidRDefault="004F141E" w:rsidP="00D40B54">
      <w:pPr>
        <w:ind w:left="1418" w:hanging="698"/>
      </w:pPr>
      <w:r>
        <w:t xml:space="preserve">X41 </w:t>
      </w:r>
      <w:r w:rsidR="0052442D">
        <w:tab/>
      </w:r>
      <w:r>
        <w:t xml:space="preserve">Nejauša citur neklasificēta saindēšanās ar pretkrampju, miega un sedatīviem, pretparkinsonisma un psihotropiem līdzekļiem </w:t>
      </w:r>
    </w:p>
    <w:p w14:paraId="72AA445A" w14:textId="77777777" w:rsidR="004F141E" w:rsidRDefault="004F141E" w:rsidP="00D40B54"/>
    <w:p w14:paraId="6363A5BC" w14:textId="77777777" w:rsidR="0033710B" w:rsidRDefault="0033710B" w:rsidP="00D40B54">
      <w:r>
        <w:t>Nr. 3</w:t>
      </w:r>
    </w:p>
    <w:p w14:paraId="090D157A" w14:textId="288E7168" w:rsidR="004F141E" w:rsidRDefault="004F141E" w:rsidP="00D40B54">
      <w:r>
        <w:t xml:space="preserve">Pacients stacionēts ar tīšu </w:t>
      </w:r>
      <w:r w:rsidRPr="0033710B">
        <w:rPr>
          <w:i/>
          <w:iCs/>
        </w:rPr>
        <w:t>Ultracod</w:t>
      </w:r>
      <w:r>
        <w:t xml:space="preserve"> pārdozēšanu</w:t>
      </w:r>
    </w:p>
    <w:p w14:paraId="55FDA8A2" w14:textId="304DF945" w:rsidR="004F141E" w:rsidRDefault="004F141E" w:rsidP="00D40B54">
      <w:r>
        <w:tab/>
        <w:t xml:space="preserve">T39.1 </w:t>
      </w:r>
      <w:r w:rsidR="0052442D">
        <w:tab/>
      </w:r>
      <w:r>
        <w:t xml:space="preserve">4-aminofenola derivāti </w:t>
      </w:r>
    </w:p>
    <w:p w14:paraId="7F3B3B58" w14:textId="22681937" w:rsidR="004F141E" w:rsidRDefault="004F141E" w:rsidP="00662460">
      <w:pPr>
        <w:ind w:left="1418" w:hanging="698"/>
      </w:pPr>
      <w:r>
        <w:t xml:space="preserve">X60 </w:t>
      </w:r>
      <w:r w:rsidR="0052442D">
        <w:tab/>
      </w:r>
      <w:r w:rsidR="0052442D">
        <w:tab/>
      </w:r>
      <w:r>
        <w:t xml:space="preserve">Tīša saindēšanās un saskare ar nenarkotiskiem pretsāpju, antipirētiskiem un antireimatiskiem līdzekļiem </w:t>
      </w:r>
    </w:p>
    <w:p w14:paraId="1E609FC6" w14:textId="000CEC67" w:rsidR="004F141E" w:rsidRDefault="004F141E" w:rsidP="00D40B54">
      <w:pPr>
        <w:ind w:left="1276" w:hanging="556"/>
      </w:pPr>
      <w:r>
        <w:t xml:space="preserve">T40.2 </w:t>
      </w:r>
      <w:r w:rsidR="0052442D">
        <w:tab/>
      </w:r>
      <w:r>
        <w:t>Citi opioīdi</w:t>
      </w:r>
    </w:p>
    <w:p w14:paraId="7BDE2BB1" w14:textId="323A54A3" w:rsidR="004F141E" w:rsidRDefault="004F141E" w:rsidP="00662460">
      <w:pPr>
        <w:ind w:left="1418" w:hanging="698"/>
      </w:pPr>
      <w:r>
        <w:t xml:space="preserve">X62 </w:t>
      </w:r>
      <w:r w:rsidR="0052442D">
        <w:tab/>
      </w:r>
      <w:r>
        <w:t xml:space="preserve">Tīša citur neklasificēta saindēšanās un saskare ar narkotiskiem un psiholeptiskiem (halucinogēniem) preparātiem </w:t>
      </w:r>
    </w:p>
    <w:p w14:paraId="153F316B" w14:textId="77777777" w:rsidR="004F141E" w:rsidRDefault="004F141E" w:rsidP="00D40B54"/>
    <w:p w14:paraId="3E9058AB" w14:textId="77777777" w:rsidR="0033710B" w:rsidRDefault="0033710B" w:rsidP="00D40B54">
      <w:r>
        <w:t>Nr. 4</w:t>
      </w:r>
    </w:p>
    <w:p w14:paraId="3457A320" w14:textId="1E1A60A4" w:rsidR="004F141E" w:rsidRDefault="004F141E" w:rsidP="00D40B54">
      <w:r>
        <w:t xml:space="preserve">Pacients stacionēts akūtas nieru mazspējas </w:t>
      </w:r>
      <w:r w:rsidR="0075505A">
        <w:t xml:space="preserve">ar tubulāru nekrozi </w:t>
      </w:r>
      <w:r>
        <w:t>ārstēšanai, ko izraisījusi tīša paracetamola pārdozēšana mājās</w:t>
      </w:r>
    </w:p>
    <w:p w14:paraId="2119C085" w14:textId="05AA3650" w:rsidR="004F141E" w:rsidRDefault="004F141E" w:rsidP="00D40B54">
      <w:r>
        <w:tab/>
        <w:t>N17.</w:t>
      </w:r>
      <w:r w:rsidR="0075505A">
        <w:t>0</w:t>
      </w:r>
      <w:r>
        <w:t xml:space="preserve"> </w:t>
      </w:r>
      <w:r w:rsidR="0052442D">
        <w:tab/>
      </w:r>
      <w:r w:rsidR="0075505A">
        <w:t>A</w:t>
      </w:r>
      <w:r>
        <w:t xml:space="preserve">kūta nieru mazspēja </w:t>
      </w:r>
      <w:r w:rsidR="0075505A">
        <w:t>ar tubulāru nekrozi</w:t>
      </w:r>
    </w:p>
    <w:p w14:paraId="73FB6323" w14:textId="22F1E834" w:rsidR="004F141E" w:rsidRDefault="004F141E" w:rsidP="00D40B54">
      <w:r>
        <w:tab/>
        <w:t xml:space="preserve">T39.1 </w:t>
      </w:r>
      <w:r w:rsidR="0052442D">
        <w:tab/>
      </w:r>
      <w:r>
        <w:t>4-aminofenola derivāti</w:t>
      </w:r>
    </w:p>
    <w:p w14:paraId="0E173818" w14:textId="66FDD0A6" w:rsidR="004F141E" w:rsidRDefault="004F141E" w:rsidP="00662460">
      <w:pPr>
        <w:ind w:left="1418" w:hanging="698"/>
      </w:pPr>
      <w:r>
        <w:t xml:space="preserve">X60 </w:t>
      </w:r>
      <w:r w:rsidR="0052442D">
        <w:tab/>
        <w:t xml:space="preserve"> </w:t>
      </w:r>
      <w:r>
        <w:t>Tīša saindēšanās un saskare ar nenarkotiskiem pretsāpju, antipirētiskiem un antireimatiskiem līdzekļiem</w:t>
      </w:r>
    </w:p>
    <w:p w14:paraId="2BCFA64B" w14:textId="77777777" w:rsidR="004F141E" w:rsidRDefault="004F141E" w:rsidP="00D40B54"/>
    <w:p w14:paraId="3BCC20BF" w14:textId="77777777" w:rsidR="0033710B" w:rsidRDefault="0033710B" w:rsidP="00D40B54">
      <w:r>
        <w:t>Nr. 5</w:t>
      </w:r>
    </w:p>
    <w:p w14:paraId="582B6037" w14:textId="79797634" w:rsidR="004F141E" w:rsidRDefault="004F141E" w:rsidP="00D40B54">
      <w:r>
        <w:t>Pacients stacionēts ar hipoksisku smadzeņu bojājumu, ko izraisījuši barbiturāti kombinācij</w:t>
      </w:r>
      <w:r w:rsidR="0052442D">
        <w:t>ā</w:t>
      </w:r>
      <w:r>
        <w:t xml:space="preserve"> ar alkoholu mājās</w:t>
      </w:r>
    </w:p>
    <w:p w14:paraId="1316F713" w14:textId="113CB79C" w:rsidR="004F141E" w:rsidRDefault="004F141E" w:rsidP="00D40B54">
      <w:r>
        <w:tab/>
        <w:t xml:space="preserve">T42.3 </w:t>
      </w:r>
      <w:r w:rsidR="0052442D">
        <w:tab/>
      </w:r>
      <w:r>
        <w:t xml:space="preserve">Barbiturāti </w:t>
      </w:r>
    </w:p>
    <w:p w14:paraId="73114640" w14:textId="292595A2" w:rsidR="004F141E" w:rsidRDefault="004F141E" w:rsidP="00D40B54">
      <w:pPr>
        <w:ind w:left="1418" w:hanging="698"/>
      </w:pPr>
      <w:r>
        <w:lastRenderedPageBreak/>
        <w:t xml:space="preserve">X41 </w:t>
      </w:r>
      <w:r w:rsidR="0052442D">
        <w:tab/>
      </w:r>
      <w:r>
        <w:t xml:space="preserve">Nejauša citur neklasificēta saindēšanās ar pretkrampju, miega un sedatīviem, pretparkinsonisma un psihotropiem līdzekļiem </w:t>
      </w:r>
    </w:p>
    <w:p w14:paraId="78C107D9" w14:textId="32189727" w:rsidR="004F141E" w:rsidRDefault="004F141E" w:rsidP="00D40B54">
      <w:r>
        <w:tab/>
        <w:t xml:space="preserve">T51.0 </w:t>
      </w:r>
      <w:r w:rsidR="0052442D">
        <w:tab/>
      </w:r>
      <w:r>
        <w:t xml:space="preserve">Etilalkohols </w:t>
      </w:r>
    </w:p>
    <w:p w14:paraId="205700C0" w14:textId="503D2256" w:rsidR="004F141E" w:rsidRDefault="004F141E" w:rsidP="00D40B54">
      <w:r>
        <w:tab/>
        <w:t xml:space="preserve">X45 </w:t>
      </w:r>
      <w:r w:rsidR="0052442D">
        <w:tab/>
      </w:r>
      <w:r>
        <w:t xml:space="preserve">Nejauša saindēšanās ar alkoholu </w:t>
      </w:r>
    </w:p>
    <w:p w14:paraId="44C49566" w14:textId="03445A56" w:rsidR="004F141E" w:rsidRDefault="004F141E" w:rsidP="00D40B54">
      <w:r>
        <w:tab/>
        <w:t xml:space="preserve">G93.1 </w:t>
      </w:r>
      <w:r w:rsidR="0052442D">
        <w:tab/>
      </w:r>
      <w:r>
        <w:t>Citur neklasificēts smadzeņu anoksisks bojājums</w:t>
      </w:r>
    </w:p>
    <w:p w14:paraId="44A4471E" w14:textId="77777777" w:rsidR="004F141E" w:rsidRDefault="004F141E" w:rsidP="00D40B54"/>
    <w:p w14:paraId="6D49144D" w14:textId="77777777" w:rsidR="004F141E" w:rsidRDefault="004F141E" w:rsidP="00D40B54"/>
    <w:p w14:paraId="279CB5FA" w14:textId="77777777" w:rsidR="004F141E" w:rsidRDefault="004F141E" w:rsidP="00D40B54">
      <w:pPr>
        <w:pStyle w:val="Heading2"/>
        <w:rPr>
          <w:rFonts w:eastAsia="Arial"/>
        </w:rPr>
      </w:pPr>
      <w:bookmarkStart w:id="284" w:name="_68rmjn7wvtdi"/>
      <w:bookmarkStart w:id="285" w:name="_Ievainojumu,_saindēšanās_un"/>
      <w:bookmarkStart w:id="286" w:name="_Toc238456290"/>
      <w:bookmarkEnd w:id="284"/>
      <w:bookmarkEnd w:id="285"/>
      <w:r>
        <w:rPr>
          <w:rFonts w:eastAsia="Arial"/>
        </w:rPr>
        <w:t>Ievainojumu, saindēšanās un citas ārējās iedarbes sekas</w:t>
      </w:r>
      <w:bookmarkEnd w:id="286"/>
    </w:p>
    <w:p w14:paraId="41FDEFCB" w14:textId="77777777" w:rsidR="004F141E" w:rsidRDefault="004F141E" w:rsidP="0033710B">
      <w:pPr>
        <w:ind w:firstLine="720"/>
        <w:rPr>
          <w:rFonts w:eastAsia="Arial"/>
        </w:rPr>
      </w:pPr>
      <w:r>
        <w:t xml:space="preserve">Kodi kategorijā </w:t>
      </w:r>
      <w:r>
        <w:rPr>
          <w:b/>
          <w:bCs/>
        </w:rPr>
        <w:t xml:space="preserve">T90–T98 Ievainojumu, saindēšanās un citu ārējās iedarbes seku sekas </w:t>
      </w:r>
      <w:r>
        <w:t>un</w:t>
      </w:r>
      <w:r>
        <w:rPr>
          <w:b/>
          <w:bCs/>
        </w:rPr>
        <w:t xml:space="preserve"> B90–B94 Infekcijas un parazitāro slimību sekas</w:t>
      </w:r>
      <w:r>
        <w:t xml:space="preserve"> nevar būt izmantojami kā primārās diagnozes un jānorāda sekundārās diagnozes pozīcijās. Šie kodi tikai paskaidro esošas patoloģijas izcelsmi/saistību ar iepriekšēju traumu vai infekciju. Var izmantot kodus kategorijā </w:t>
      </w:r>
      <w:r w:rsidRPr="0053161C">
        <w:rPr>
          <w:b/>
        </w:rPr>
        <w:t>V01-Y98</w:t>
      </w:r>
      <w:r>
        <w:t>, lai paskaidrotu seku iniciālo mehānismu.</w:t>
      </w:r>
    </w:p>
    <w:p w14:paraId="45E50C86" w14:textId="77777777" w:rsidR="004F141E" w:rsidRDefault="004F141E" w:rsidP="00D40B54"/>
    <w:p w14:paraId="7F1E38FB" w14:textId="43B89610" w:rsidR="004F141E" w:rsidRPr="0033710B" w:rsidRDefault="004F141E" w:rsidP="00D40B54">
      <w:pPr>
        <w:rPr>
          <w:bCs/>
          <w:u w:val="single"/>
        </w:rPr>
      </w:pPr>
      <w:r w:rsidRPr="0033710B">
        <w:rPr>
          <w:bCs/>
          <w:u w:val="single"/>
        </w:rPr>
        <w:t>Piemēr</w:t>
      </w:r>
      <w:r w:rsidR="00614ECC" w:rsidRPr="0033710B">
        <w:rPr>
          <w:bCs/>
          <w:u w:val="single"/>
        </w:rPr>
        <w:t>s</w:t>
      </w:r>
    </w:p>
    <w:p w14:paraId="457D0040" w14:textId="77777777" w:rsidR="004F141E" w:rsidRDefault="004F141E" w:rsidP="00D40B54"/>
    <w:p w14:paraId="2752547D" w14:textId="77777777" w:rsidR="0033710B" w:rsidRDefault="0033710B" w:rsidP="00D40B54">
      <w:pPr>
        <w:spacing w:line="276" w:lineRule="auto"/>
      </w:pPr>
      <w:r>
        <w:t>Nr. 1</w:t>
      </w:r>
    </w:p>
    <w:p w14:paraId="7EB54E06" w14:textId="56020A4F" w:rsidR="0053161C" w:rsidRDefault="004F141E" w:rsidP="00D40B54">
      <w:pPr>
        <w:spacing w:line="276" w:lineRule="auto"/>
      </w:pPr>
      <w:r>
        <w:t>Pacientam pēc iepriekš pārciesta sejas skeleta lūzuma attīstījusies deguna starpsienas deformācija. Trauma gūta ceļu satiksmes negadījumā</w:t>
      </w:r>
    </w:p>
    <w:p w14:paraId="1DE2F87F" w14:textId="11134C18" w:rsidR="0053161C" w:rsidRDefault="004F141E" w:rsidP="00D40B54">
      <w:pPr>
        <w:spacing w:line="276" w:lineRule="auto"/>
        <w:ind w:firstLine="720"/>
      </w:pPr>
      <w:r w:rsidRPr="0053161C">
        <w:rPr>
          <w:bCs/>
        </w:rPr>
        <w:t>J34.2</w:t>
      </w:r>
      <w:r w:rsidRPr="0053161C">
        <w:t xml:space="preserve"> </w:t>
      </w:r>
      <w:r w:rsidR="00614ECC">
        <w:tab/>
      </w:r>
      <w:r w:rsidRPr="0053161C">
        <w:t>Deguna starpsienas deviācija</w:t>
      </w:r>
    </w:p>
    <w:p w14:paraId="00755F9B" w14:textId="7EB82B89" w:rsidR="0053161C" w:rsidRDefault="004F141E" w:rsidP="00D40B54">
      <w:pPr>
        <w:spacing w:line="276" w:lineRule="auto"/>
        <w:ind w:firstLine="720"/>
      </w:pPr>
      <w:r w:rsidRPr="0053161C">
        <w:rPr>
          <w:bCs/>
        </w:rPr>
        <w:t>T90.2</w:t>
      </w:r>
      <w:r w:rsidRPr="0053161C">
        <w:t xml:space="preserve"> </w:t>
      </w:r>
      <w:r w:rsidR="00614ECC">
        <w:tab/>
      </w:r>
      <w:r w:rsidRPr="0053161C">
        <w:t>Galvaskausa un sejas kaulu lūzuma sekas</w:t>
      </w:r>
    </w:p>
    <w:p w14:paraId="090D7608" w14:textId="2123A8CE" w:rsidR="004F141E" w:rsidRPr="0053161C" w:rsidRDefault="004F141E" w:rsidP="00D40B54">
      <w:pPr>
        <w:spacing w:line="276" w:lineRule="auto"/>
        <w:ind w:firstLine="720"/>
      </w:pPr>
      <w:r w:rsidRPr="0053161C">
        <w:rPr>
          <w:bCs/>
        </w:rPr>
        <w:t>Y85.0</w:t>
      </w:r>
      <w:r w:rsidRPr="0053161C">
        <w:t xml:space="preserve"> </w:t>
      </w:r>
      <w:r w:rsidR="00614ECC">
        <w:tab/>
      </w:r>
      <w:r w:rsidRPr="0053161C">
        <w:t>Motorizētu transportlīdzekļu satiksmes negadījuma sekas</w:t>
      </w:r>
    </w:p>
    <w:p w14:paraId="6475BB17" w14:textId="77777777" w:rsidR="004F141E" w:rsidRDefault="004F141E" w:rsidP="00D40B54">
      <w:pPr>
        <w:spacing w:after="160"/>
      </w:pPr>
    </w:p>
    <w:p w14:paraId="3DD4BEF3" w14:textId="77777777" w:rsidR="004F141E" w:rsidRDefault="004F141E" w:rsidP="00D40B54">
      <w:pPr>
        <w:pStyle w:val="Heading2"/>
        <w:rPr>
          <w:rFonts w:eastAsia="Arial"/>
        </w:rPr>
      </w:pPr>
      <w:bookmarkStart w:id="287" w:name="_ujs8zeqg4gmu"/>
      <w:bookmarkStart w:id="288" w:name="_i1b7et60z2lq"/>
      <w:bookmarkStart w:id="289" w:name="_Toc238456291"/>
      <w:bookmarkEnd w:id="287"/>
      <w:bookmarkEnd w:id="288"/>
      <w:r>
        <w:rPr>
          <w:rFonts w:eastAsia="Arial"/>
        </w:rPr>
        <w:t>Dzīvnieku kodumi un kukaiņu dzēlieni</w:t>
      </w:r>
      <w:bookmarkEnd w:id="289"/>
    </w:p>
    <w:p w14:paraId="25AE5356" w14:textId="5D81D3F5" w:rsidR="004F141E" w:rsidRDefault="004F141E" w:rsidP="0033710B">
      <w:pPr>
        <w:ind w:firstLine="720"/>
        <w:rPr>
          <w:rFonts w:eastAsia="Arial"/>
        </w:rPr>
      </w:pPr>
      <w:r>
        <w:t xml:space="preserve">Kodus no </w:t>
      </w:r>
      <w:r w:rsidRPr="0033710B">
        <w:rPr>
          <w:b/>
          <w:bCs/>
        </w:rPr>
        <w:t>XXI</w:t>
      </w:r>
      <w:r>
        <w:t xml:space="preserve"> nodaļas nevar norādīt kā primāro diagnozi, bet tikai kā paskaidrojošo. Plaši novērota </w:t>
      </w:r>
      <w:r w:rsidRPr="00357078">
        <w:rPr>
          <w:u w:val="single"/>
        </w:rPr>
        <w:t>nepareiza</w:t>
      </w:r>
      <w:r>
        <w:t xml:space="preserve"> prakse dzīvnieku kodumus (tajā skaitā piesūkušos ērci) kodēt ar primār</w:t>
      </w:r>
      <w:r w:rsidR="003E483B">
        <w:t>o</w:t>
      </w:r>
      <w:r>
        <w:t xml:space="preserve"> diagnozi </w:t>
      </w:r>
      <w:r w:rsidRPr="003E483B">
        <w:rPr>
          <w:b/>
        </w:rPr>
        <w:t>W</w:t>
      </w:r>
      <w:r w:rsidR="003E483B" w:rsidRPr="003E483B">
        <w:rPr>
          <w:b/>
        </w:rPr>
        <w:t>57</w:t>
      </w:r>
      <w:r>
        <w:t>.</w:t>
      </w:r>
    </w:p>
    <w:p w14:paraId="2BBFC2AA" w14:textId="77777777" w:rsidR="004F141E" w:rsidRDefault="004F141E" w:rsidP="00D40B54"/>
    <w:p w14:paraId="769BC4FA" w14:textId="77777777" w:rsidR="004F141E" w:rsidRDefault="004F141E" w:rsidP="0033710B">
      <w:pPr>
        <w:ind w:firstLine="720"/>
      </w:pPr>
      <w:r>
        <w:t xml:space="preserve">Ja koduma rezultātā veidojas alerģiska reakcija, tad primāro diagnozi norāda </w:t>
      </w:r>
      <w:r w:rsidRPr="003E483B">
        <w:rPr>
          <w:b/>
        </w:rPr>
        <w:t>T78.4 Neprecizēta alerģija</w:t>
      </w:r>
      <w:r>
        <w:t xml:space="preserve"> un kodu </w:t>
      </w:r>
      <w:r w:rsidRPr="003E483B">
        <w:rPr>
          <w:b/>
        </w:rPr>
        <w:t>W20-W64</w:t>
      </w:r>
      <w:r>
        <w:t xml:space="preserve"> kā paskaidrojošo sekundāro diagnozi.</w:t>
      </w:r>
    </w:p>
    <w:p w14:paraId="50E0A720" w14:textId="77777777" w:rsidR="004F141E" w:rsidRDefault="004F141E" w:rsidP="00D40B54"/>
    <w:p w14:paraId="55785DA7" w14:textId="77777777" w:rsidR="004F141E" w:rsidRDefault="004F141E" w:rsidP="0033710B">
      <w:pPr>
        <w:ind w:firstLine="720"/>
      </w:pPr>
      <w:r>
        <w:t xml:space="preserve">Ja epizodes iemesls ir piesūkušās ērces noņemšana, tad primārā diagnoze ir jākodē virspusēja attiecīgā ķermeņa apvidus brūce ar kodu </w:t>
      </w:r>
      <w:r>
        <w:rPr>
          <w:b/>
          <w:bCs/>
        </w:rPr>
        <w:t>S-0._</w:t>
      </w:r>
      <w:r>
        <w:t xml:space="preserve"> un sekundārā diagnozē norāda </w:t>
      </w:r>
      <w:r w:rsidRPr="003E483B">
        <w:rPr>
          <w:b/>
        </w:rPr>
        <w:t>W57 Neindīgu kukaiņu un posmkāju kodumi un dzēlieni</w:t>
      </w:r>
      <w:r>
        <w:t>.</w:t>
      </w:r>
    </w:p>
    <w:p w14:paraId="05ADA025" w14:textId="77777777" w:rsidR="004F141E" w:rsidRDefault="004F141E" w:rsidP="00D40B54"/>
    <w:p w14:paraId="70E56210" w14:textId="61FA6CB6" w:rsidR="004F141E" w:rsidRDefault="004F141E" w:rsidP="0033710B">
      <w:pPr>
        <w:ind w:firstLine="720"/>
      </w:pPr>
      <w:r>
        <w:t xml:space="preserve">Ja kodiena rezultātā ir brūce, tad to kodē kā primāro diagnozi un kategoriju </w:t>
      </w:r>
      <w:r w:rsidRPr="003E483B">
        <w:rPr>
          <w:b/>
        </w:rPr>
        <w:t>W50-W64</w:t>
      </w:r>
      <w:r>
        <w:t xml:space="preserve"> kā sekundāru diagnozi.</w:t>
      </w:r>
    </w:p>
    <w:p w14:paraId="5F297894" w14:textId="5503A646" w:rsidR="003E483B" w:rsidRDefault="003E483B" w:rsidP="00D40B54"/>
    <w:p w14:paraId="34A21CD8" w14:textId="5445A7B9" w:rsidR="003E483B" w:rsidRDefault="003E483B" w:rsidP="00D40B54">
      <w:pPr>
        <w:pStyle w:val="Heading2"/>
        <w:rPr>
          <w:rFonts w:eastAsia="Arial"/>
        </w:rPr>
      </w:pPr>
      <w:bookmarkStart w:id="290" w:name="_Toc238456292"/>
      <w:r>
        <w:rPr>
          <w:rFonts w:eastAsia="Arial"/>
        </w:rPr>
        <w:t xml:space="preserve">XIX nodaļa - </w:t>
      </w:r>
      <w:r w:rsidR="005E040F" w:rsidRPr="005E040F">
        <w:rPr>
          <w:rFonts w:eastAsia="Arial"/>
        </w:rPr>
        <w:t>Biežāk konstatētās nepilnības stacionāro uzskaites dokumentu kodēšanā, kurām pievērst uzmanību</w:t>
      </w:r>
      <w:bookmarkEnd w:id="290"/>
    </w:p>
    <w:p w14:paraId="3CD3CE2D" w14:textId="6DF255BB" w:rsidR="003E483B" w:rsidRPr="0075505A" w:rsidRDefault="003E483B" w:rsidP="0075505A">
      <w:pPr>
        <w:spacing w:after="160"/>
        <w:ind w:firstLine="720"/>
        <w:rPr>
          <w:rFonts w:eastAsia="Arial"/>
        </w:rPr>
      </w:pPr>
      <w:r>
        <w:t xml:space="preserve">Šie kodēšanas principi ir pretrunā ar dažu apmaksas programmu saistošajām diagnozēm, kurās </w:t>
      </w:r>
      <w:r w:rsidRPr="003E483B">
        <w:rPr>
          <w:b/>
        </w:rPr>
        <w:t>T90-T98</w:t>
      </w:r>
      <w:r>
        <w:t xml:space="preserve"> diagnozes jānorāda kā primārās. Šāda kodēšana neatbilst DRG grupēšanas principiem, jo minētie kodi neapraksta konkrēto ārstējamo patoloģiju, </w:t>
      </w:r>
      <w:r>
        <w:lastRenderedPageBreak/>
        <w:t xml:space="preserve">bet tikai tās izcelsmi. Primārajai diagnozei vienmēr jāatspoguļo konkrētais stāvoklis, kura dēļ pacientam tiek </w:t>
      </w:r>
      <w:r w:rsidR="008D3D1D">
        <w:t xml:space="preserve">nodrošināta </w:t>
      </w:r>
      <w:r>
        <w:t>ārstēšana.</w:t>
      </w:r>
      <w:bookmarkStart w:id="291" w:name="_kg6q3mb1qmss"/>
      <w:bookmarkEnd w:id="291"/>
      <w:r>
        <w:rPr>
          <w:rFonts w:eastAsia="Arial"/>
        </w:rPr>
        <w:br w:type="page"/>
      </w:r>
    </w:p>
    <w:p w14:paraId="50E1F1CB" w14:textId="144BD916" w:rsidR="004F141E" w:rsidRDefault="004F141E" w:rsidP="0033710B">
      <w:pPr>
        <w:pStyle w:val="Heading1"/>
        <w:jc w:val="both"/>
        <w:rPr>
          <w:rFonts w:eastAsia="Arial"/>
        </w:rPr>
      </w:pPr>
      <w:bookmarkStart w:id="292" w:name="_Toc238456293"/>
      <w:r>
        <w:rPr>
          <w:rFonts w:eastAsia="Arial"/>
        </w:rPr>
        <w:lastRenderedPageBreak/>
        <w:t>XX nodaļa - Ārēji slimību un nāves cēloņi</w:t>
      </w:r>
      <w:bookmarkEnd w:id="292"/>
      <w:r>
        <w:rPr>
          <w:rFonts w:eastAsia="Arial"/>
        </w:rPr>
        <w:t xml:space="preserve"> </w:t>
      </w:r>
    </w:p>
    <w:p w14:paraId="0705D6B6" w14:textId="77777777" w:rsidR="004F141E" w:rsidRDefault="004F141E" w:rsidP="00D40B54">
      <w:pPr>
        <w:rPr>
          <w:rFonts w:eastAsia="Arial"/>
        </w:rPr>
      </w:pPr>
    </w:p>
    <w:p w14:paraId="060AAF0E" w14:textId="77777777" w:rsidR="004F141E" w:rsidRDefault="004F141E" w:rsidP="0033710B">
      <w:pPr>
        <w:ind w:firstLine="720"/>
      </w:pPr>
      <w:r>
        <w:t>Šajā nodaļā kodi paredzēti ārējo faktoru kodēšanai. Tie jānorāda kā sekundārā diagnoze uzreiz pēc ievainojuma, saindēšanās vai izraisītās blaknes.</w:t>
      </w:r>
    </w:p>
    <w:p w14:paraId="62EA62A2" w14:textId="1C478F86" w:rsidR="004F141E" w:rsidRDefault="004F141E" w:rsidP="00D40B54">
      <w:r>
        <w:t>Ja viens ārējs faktors izraisa vairākus stāvokļus, tad ārējo faktoru kodē pēc m</w:t>
      </w:r>
      <w:r w:rsidR="008D3D1D">
        <w:t>e</w:t>
      </w:r>
      <w:r>
        <w:t>dicīnisko stāvokļu uzskaitījuma.</w:t>
      </w:r>
    </w:p>
    <w:p w14:paraId="54D6C3AE" w14:textId="77777777" w:rsidR="004F141E" w:rsidRDefault="004F141E" w:rsidP="00D40B54"/>
    <w:p w14:paraId="4E1DDA74" w14:textId="49C41919" w:rsidR="004F141E" w:rsidRDefault="004F141E" w:rsidP="0033710B">
      <w:pPr>
        <w:ind w:firstLine="720"/>
      </w:pPr>
      <w:r>
        <w:t xml:space="preserve">Kodus kategorijā </w:t>
      </w:r>
      <w:r w:rsidRPr="0033710B">
        <w:rPr>
          <w:b/>
          <w:bCs/>
        </w:rPr>
        <w:t>V01-Y36</w:t>
      </w:r>
      <w:r>
        <w:t xml:space="preserve"> izmanto tikai pirmajā epizodē. Visās turpmākajās epizodēs šos kodus nenorāda, tajā skaitā</w:t>
      </w:r>
      <w:r w:rsidR="008D3D1D">
        <w:t>,</w:t>
      </w:r>
      <w:r>
        <w:t xml:space="preserve"> pārvedot </w:t>
      </w:r>
      <w:r w:rsidR="00CF1140">
        <w:t xml:space="preserve">pacientu </w:t>
      </w:r>
      <w:r>
        <w:t>uz citu slimnīcu.</w:t>
      </w:r>
    </w:p>
    <w:p w14:paraId="6A5271B9" w14:textId="77777777" w:rsidR="004F141E" w:rsidRDefault="004F141E" w:rsidP="00D40B54"/>
    <w:p w14:paraId="77E1C163" w14:textId="4F020D4E" w:rsidR="004F141E" w:rsidRDefault="004F141E" w:rsidP="0033710B">
      <w:pPr>
        <w:ind w:firstLine="720"/>
      </w:pPr>
      <w:r>
        <w:t xml:space="preserve">Kodi kategorijā </w:t>
      </w:r>
      <w:r w:rsidRPr="0033710B">
        <w:rPr>
          <w:b/>
          <w:bCs/>
        </w:rPr>
        <w:t>Y40-Y98</w:t>
      </w:r>
      <w:r>
        <w:t xml:space="preserve"> ir jānorāda visās epizodēs</w:t>
      </w:r>
      <w:r w:rsidR="008D3D1D">
        <w:t xml:space="preserve">, </w:t>
      </w:r>
      <w:r>
        <w:t xml:space="preserve">tajā skaitā </w:t>
      </w:r>
      <w:r w:rsidR="00CF1140">
        <w:t>nākamajās</w:t>
      </w:r>
      <w:r>
        <w:t>.</w:t>
      </w:r>
    </w:p>
    <w:p w14:paraId="2AC4E47C" w14:textId="77777777" w:rsidR="004F141E" w:rsidRDefault="004F141E" w:rsidP="00D40B54"/>
    <w:p w14:paraId="5E7E23B7" w14:textId="77777777" w:rsidR="004F141E" w:rsidRDefault="004F141E" w:rsidP="0033710B">
      <w:pPr>
        <w:ind w:firstLine="720"/>
      </w:pPr>
      <w:r>
        <w:t xml:space="preserve">Kodi kategorijā </w:t>
      </w:r>
      <w:r w:rsidRPr="0033710B">
        <w:rPr>
          <w:b/>
          <w:bCs/>
        </w:rPr>
        <w:t>X60-X84</w:t>
      </w:r>
      <w:r>
        <w:t xml:space="preserve"> tiek izmantoti tīša paškaitējuma gadījumā un ir jānorāda vienmēr.</w:t>
      </w:r>
    </w:p>
    <w:p w14:paraId="282D05F0" w14:textId="77777777" w:rsidR="004F141E" w:rsidRDefault="004F141E" w:rsidP="00D40B54"/>
    <w:p w14:paraId="62499596" w14:textId="77777777" w:rsidR="004F141E" w:rsidRDefault="004F141E" w:rsidP="00D40B54">
      <w:pPr>
        <w:pStyle w:val="Heading2"/>
        <w:rPr>
          <w:rFonts w:eastAsia="Arial"/>
        </w:rPr>
      </w:pPr>
      <w:bookmarkStart w:id="293" w:name="_fv3ua44x8mv3"/>
      <w:bookmarkStart w:id="294" w:name="_Medikamentu_blaknes"/>
      <w:bookmarkStart w:id="295" w:name="_Toc238456294"/>
      <w:bookmarkEnd w:id="293"/>
      <w:bookmarkEnd w:id="294"/>
      <w:r>
        <w:rPr>
          <w:rFonts w:eastAsia="Arial"/>
        </w:rPr>
        <w:t>Medikamentu blaknes</w:t>
      </w:r>
      <w:bookmarkEnd w:id="295"/>
    </w:p>
    <w:p w14:paraId="3BFC8DAF" w14:textId="4C26C534" w:rsidR="004F141E" w:rsidRDefault="004F141E" w:rsidP="0033710B">
      <w:pPr>
        <w:ind w:firstLine="720"/>
        <w:rPr>
          <w:rFonts w:eastAsia="Arial"/>
        </w:rPr>
      </w:pPr>
      <w:r>
        <w:t>Nevēlamas izpausmes, kuras rodas</w:t>
      </w:r>
      <w:r w:rsidR="008D3D1D">
        <w:t>,</w:t>
      </w:r>
      <w:r>
        <w:t xml:space="preserve"> pareizi lietojot medikamentu (tajā skaitā</w:t>
      </w:r>
      <w:r w:rsidR="008D3D1D">
        <w:t>,</w:t>
      </w:r>
      <w:r>
        <w:t xml:space="preserve"> sekojot ārsta instrukcijām)</w:t>
      </w:r>
      <w:r w:rsidR="008D3D1D">
        <w:t>,</w:t>
      </w:r>
      <w:r>
        <w:t xml:space="preserve"> nav kodējamas kā saindēšanās.</w:t>
      </w:r>
    </w:p>
    <w:p w14:paraId="66BC82D3" w14:textId="77777777" w:rsidR="00BD7499" w:rsidRDefault="00BD7499" w:rsidP="00D40B54"/>
    <w:p w14:paraId="62D44585" w14:textId="0EB1331E" w:rsidR="004F141E" w:rsidRDefault="004F141E" w:rsidP="0033710B">
      <w:pPr>
        <w:ind w:firstLine="720"/>
      </w:pPr>
      <w:r>
        <w:t>Jebkura nevēlama izpausme, kas radusies</w:t>
      </w:r>
      <w:r w:rsidR="008D3D1D">
        <w:t>,</w:t>
      </w:r>
      <w:r>
        <w:t xml:space="preserve"> kombinējot medikamentu ar alkoholu, jākodē kā saindēšanās</w:t>
      </w:r>
      <w:r w:rsidR="00E82ED2">
        <w:t xml:space="preserve"> (</w:t>
      </w:r>
      <w:hyperlink w:anchor="_Saindēšanās" w:history="1">
        <w:r w:rsidR="00E82ED2" w:rsidRPr="00E82ED2">
          <w:rPr>
            <w:rStyle w:val="Hyperlink"/>
          </w:rPr>
          <w:t>skatīt</w:t>
        </w:r>
      </w:hyperlink>
      <w:r w:rsidR="00E82ED2">
        <w:t>)</w:t>
      </w:r>
      <w:r>
        <w:t>.</w:t>
      </w:r>
    </w:p>
    <w:p w14:paraId="515844CF" w14:textId="77777777" w:rsidR="005D78B4" w:rsidRDefault="005D78B4" w:rsidP="00D40B54"/>
    <w:p w14:paraId="047BDC15" w14:textId="24DFDC3C" w:rsidR="004F141E" w:rsidRDefault="004F141E" w:rsidP="00D40B54">
      <w:r>
        <w:t xml:space="preserve">Nevēlamas izpausmes kodē </w:t>
      </w:r>
      <w:r w:rsidR="008D3D1D">
        <w:t>šādi</w:t>
      </w:r>
      <w:r>
        <w:t>:</w:t>
      </w:r>
    </w:p>
    <w:p w14:paraId="1EB6C029" w14:textId="46C47045" w:rsidR="004F141E" w:rsidRDefault="004F141E" w:rsidP="00357078">
      <w:pPr>
        <w:pStyle w:val="ListParagraph"/>
        <w:numPr>
          <w:ilvl w:val="1"/>
          <w:numId w:val="63"/>
        </w:numPr>
      </w:pPr>
      <w:r>
        <w:t>Kods, kas raksturo nevēlamo izpausmi (piemēram, izsitumi)</w:t>
      </w:r>
      <w:r w:rsidR="00CF1140">
        <w:t>,</w:t>
      </w:r>
    </w:p>
    <w:p w14:paraId="63F6B704" w14:textId="0AB215D9" w:rsidR="004F141E" w:rsidRDefault="004F141E" w:rsidP="00357078">
      <w:pPr>
        <w:pStyle w:val="ListParagraph"/>
        <w:numPr>
          <w:ilvl w:val="1"/>
          <w:numId w:val="63"/>
        </w:numPr>
      </w:pPr>
      <w:r>
        <w:t xml:space="preserve">Kods no kategorijas </w:t>
      </w:r>
      <w:r w:rsidRPr="00CF1140">
        <w:rPr>
          <w:b/>
          <w:bCs/>
        </w:rPr>
        <w:t>Y40-Y59</w:t>
      </w:r>
      <w:r>
        <w:t>, kas norāda izsaucēju.</w:t>
      </w:r>
    </w:p>
    <w:p w14:paraId="0AD7F14B" w14:textId="77777777" w:rsidR="004F141E" w:rsidRDefault="004F141E" w:rsidP="00D40B54"/>
    <w:p w14:paraId="19507FBF" w14:textId="77777777" w:rsidR="004F141E" w:rsidRPr="0033710B" w:rsidRDefault="004F141E" w:rsidP="00D40B54">
      <w:pPr>
        <w:rPr>
          <w:bCs/>
          <w:u w:val="single"/>
        </w:rPr>
      </w:pPr>
      <w:r w:rsidRPr="0033710B">
        <w:rPr>
          <w:bCs/>
          <w:u w:val="single"/>
        </w:rPr>
        <w:t>Piemēri</w:t>
      </w:r>
    </w:p>
    <w:p w14:paraId="40419063" w14:textId="77777777" w:rsidR="004F141E" w:rsidRDefault="004F141E" w:rsidP="00D40B54"/>
    <w:p w14:paraId="43903E4A" w14:textId="77777777" w:rsidR="0033710B" w:rsidRDefault="0033710B" w:rsidP="00D40B54">
      <w:r>
        <w:t>Nr. 1</w:t>
      </w:r>
    </w:p>
    <w:p w14:paraId="2E4D032D" w14:textId="756C2062" w:rsidR="004F141E" w:rsidRDefault="004F141E" w:rsidP="00D40B54">
      <w:r>
        <w:t xml:space="preserve">Pacients stacionēts neitropēnijas ārstēšanai, ko izraisījusi </w:t>
      </w:r>
      <w:r w:rsidR="00283D41">
        <w:t>krūts ļaundabīga audzēja</w:t>
      </w:r>
      <w:r>
        <w:t xml:space="preserve"> ķīmijterapija</w:t>
      </w:r>
    </w:p>
    <w:p w14:paraId="5B7FADB0" w14:textId="1568035B" w:rsidR="004F141E" w:rsidRDefault="004F141E" w:rsidP="00D40B54">
      <w:r>
        <w:tab/>
        <w:t xml:space="preserve">D70 </w:t>
      </w:r>
      <w:r w:rsidR="008D3D1D">
        <w:tab/>
      </w:r>
      <w:r>
        <w:t xml:space="preserve">Agranulocitoze </w:t>
      </w:r>
    </w:p>
    <w:p w14:paraId="4C3718B2" w14:textId="397C9699" w:rsidR="004F141E" w:rsidRDefault="004F141E" w:rsidP="00D40B54">
      <w:r>
        <w:tab/>
        <w:t xml:space="preserve">Y43.3 </w:t>
      </w:r>
      <w:r w:rsidR="008D3D1D">
        <w:tab/>
      </w:r>
      <w:r>
        <w:t xml:space="preserve">Citi antineoplastiskie līdzekļi </w:t>
      </w:r>
    </w:p>
    <w:p w14:paraId="78BB43BF" w14:textId="18F94162" w:rsidR="004F141E" w:rsidRDefault="004F141E" w:rsidP="00D40B54">
      <w:r>
        <w:tab/>
        <w:t>C</w:t>
      </w:r>
      <w:r w:rsidR="00283D41">
        <w:t>50.9  Krūts audzējs, bez precizējuma</w:t>
      </w:r>
      <w:r>
        <w:t xml:space="preserve"> </w:t>
      </w:r>
    </w:p>
    <w:p w14:paraId="4322E37C" w14:textId="77777777" w:rsidR="004F141E" w:rsidRDefault="004F141E" w:rsidP="00D40B54"/>
    <w:p w14:paraId="5857E3F4" w14:textId="77777777" w:rsidR="0033710B" w:rsidRDefault="0033710B" w:rsidP="00D40B54">
      <w:r>
        <w:t>Nr. 2</w:t>
      </w:r>
    </w:p>
    <w:p w14:paraId="2C7DD182" w14:textId="1C3D53E3" w:rsidR="004F141E" w:rsidRDefault="004F141E" w:rsidP="00D40B54">
      <w:r>
        <w:t>Pacients stacionēts ģeneralizēt</w:t>
      </w:r>
      <w:r w:rsidR="003F09F6">
        <w:t>u</w:t>
      </w:r>
      <w:r>
        <w:t xml:space="preserve"> izsitum</w:t>
      </w:r>
      <w:r w:rsidR="003F09F6">
        <w:t>u</w:t>
      </w:r>
      <w:r w:rsidR="003F09F6" w:rsidRPr="003F09F6">
        <w:t xml:space="preserve"> </w:t>
      </w:r>
      <w:r w:rsidR="003F09F6">
        <w:t>dēļ</w:t>
      </w:r>
      <w:r>
        <w:t>, ko izraisījusi penicilīna lietošana</w:t>
      </w:r>
    </w:p>
    <w:p w14:paraId="71DB2A50" w14:textId="6567D5A4" w:rsidR="004F141E" w:rsidRDefault="004F141E" w:rsidP="00D40B54">
      <w:r>
        <w:tab/>
        <w:t xml:space="preserve">L27.0 </w:t>
      </w:r>
      <w:r w:rsidR="003F09F6">
        <w:tab/>
      </w:r>
      <w:r>
        <w:t xml:space="preserve">Medikamentu izraisīti ģeneralizēti izsitumi </w:t>
      </w:r>
    </w:p>
    <w:p w14:paraId="7FF320D7" w14:textId="189E512A" w:rsidR="004F141E" w:rsidRDefault="004F141E" w:rsidP="00D40B54">
      <w:r>
        <w:tab/>
        <w:t xml:space="preserve">Y40.0 </w:t>
      </w:r>
      <w:r w:rsidR="003F09F6">
        <w:tab/>
      </w:r>
      <w:r>
        <w:t>Penicilīns</w:t>
      </w:r>
    </w:p>
    <w:p w14:paraId="2D3FD9F5" w14:textId="77777777" w:rsidR="004F141E" w:rsidRDefault="004F141E" w:rsidP="00D40B54"/>
    <w:p w14:paraId="05995D9B" w14:textId="77777777" w:rsidR="004F141E" w:rsidRDefault="004F141E" w:rsidP="00D40B54"/>
    <w:p w14:paraId="67A8AF5D" w14:textId="77777777" w:rsidR="004F141E" w:rsidRDefault="004F141E" w:rsidP="00D40B54">
      <w:pPr>
        <w:pStyle w:val="Heading2"/>
        <w:rPr>
          <w:rFonts w:eastAsia="Arial"/>
        </w:rPr>
      </w:pPr>
      <w:bookmarkStart w:id="296" w:name="_zf0fvzw10641"/>
      <w:bookmarkStart w:id="297" w:name="_Toc238456295"/>
      <w:bookmarkEnd w:id="296"/>
      <w:r>
        <w:rPr>
          <w:rFonts w:eastAsia="Arial"/>
        </w:rPr>
        <w:t>Komplikācijas procedūras laikā</w:t>
      </w:r>
      <w:bookmarkEnd w:id="297"/>
    </w:p>
    <w:p w14:paraId="4D5C7B7F" w14:textId="77777777" w:rsidR="004F141E" w:rsidRDefault="004F141E" w:rsidP="0033710B">
      <w:pPr>
        <w:ind w:firstLine="720"/>
        <w:rPr>
          <w:rFonts w:eastAsia="Arial"/>
        </w:rPr>
      </w:pPr>
      <w:r>
        <w:t xml:space="preserve">Ja sarežģījumi notiek procedūras laikā, jāizmanto kods no kategorijas </w:t>
      </w:r>
      <w:r w:rsidRPr="005D78B4">
        <w:rPr>
          <w:b/>
        </w:rPr>
        <w:t>Y60-Y69</w:t>
      </w:r>
      <w:r>
        <w:t xml:space="preserve"> </w:t>
      </w:r>
      <w:r w:rsidRPr="005D78B4">
        <w:rPr>
          <w:b/>
        </w:rPr>
        <w:t>Kaitējumi pacientiem ārstnieciskās aprūpes gaitā</w:t>
      </w:r>
      <w:r>
        <w:t xml:space="preserve">, </w:t>
      </w:r>
      <w:r w:rsidRPr="00305061">
        <w:rPr>
          <w:u w:val="single"/>
        </w:rPr>
        <w:t>to norādot sekundārās diagnozes pozīcijā</w:t>
      </w:r>
      <w:r>
        <w:t>.</w:t>
      </w:r>
    </w:p>
    <w:p w14:paraId="6FFA8283" w14:textId="77777777" w:rsidR="004F141E" w:rsidRDefault="004F141E" w:rsidP="00D40B54"/>
    <w:p w14:paraId="786DD173" w14:textId="63E41BDF" w:rsidR="004F141E" w:rsidRDefault="004F141E" w:rsidP="0033710B">
      <w:pPr>
        <w:ind w:firstLine="720"/>
      </w:pPr>
      <w:r>
        <w:lastRenderedPageBreak/>
        <w:t xml:space="preserve">Kodus kategorijā </w:t>
      </w:r>
      <w:r w:rsidRPr="005D78B4">
        <w:rPr>
          <w:b/>
        </w:rPr>
        <w:t>Y70-Y82 Nevēlama ārstniecisku un diagnostiku ierīču ietekme</w:t>
      </w:r>
      <w:r>
        <w:t xml:space="preserve"> izmanto tajos gadījumos, kad nevēlamu ietekmi izraisa pati ierīce procedūras laikā, pēc </w:t>
      </w:r>
      <w:r w:rsidR="00CF1140">
        <w:t xml:space="preserve">tās </w:t>
      </w:r>
      <w:r>
        <w:t>implantācijas vai lietošanas laikā. Šos kodus neizmanto, ja ierīces malfunkcijas iemesls ir ārējs faktors.</w:t>
      </w:r>
    </w:p>
    <w:p w14:paraId="28091E57" w14:textId="77777777" w:rsidR="004F141E" w:rsidRDefault="004F141E" w:rsidP="00D40B54"/>
    <w:p w14:paraId="00DDC94C" w14:textId="77777777" w:rsidR="004F141E" w:rsidRDefault="004F141E" w:rsidP="0033710B">
      <w:pPr>
        <w:ind w:firstLine="720"/>
      </w:pPr>
      <w:r>
        <w:t xml:space="preserve">Kodus kategorijā </w:t>
      </w:r>
      <w:r w:rsidRPr="005D78B4">
        <w:rPr>
          <w:b/>
        </w:rPr>
        <w:t>Y83-Y84 Ķirurģiskas un citas medicīniskas manipulācijas kā pacienta anomālu reakciju vai vēlāku komplikāciju cēlonis bez norādes par nelaimes gadījumu manipulāciju laikā</w:t>
      </w:r>
      <w:r>
        <w:t xml:space="preserve"> izmanto, lai raksturotu komplikācijas, kas ir radušās pēc procedūras.</w:t>
      </w:r>
    </w:p>
    <w:p w14:paraId="57802C58" w14:textId="77777777" w:rsidR="004F141E" w:rsidRDefault="004F141E" w:rsidP="00D40B54"/>
    <w:p w14:paraId="6B320D99" w14:textId="77777777" w:rsidR="004F141E" w:rsidRPr="0033710B" w:rsidRDefault="004F141E" w:rsidP="00D40B54">
      <w:pPr>
        <w:rPr>
          <w:bCs/>
          <w:u w:val="single"/>
        </w:rPr>
      </w:pPr>
      <w:r w:rsidRPr="0033710B">
        <w:rPr>
          <w:bCs/>
          <w:u w:val="single"/>
        </w:rPr>
        <w:t>Piemēri</w:t>
      </w:r>
    </w:p>
    <w:p w14:paraId="7A40A5E2" w14:textId="77777777" w:rsidR="004F141E" w:rsidRDefault="004F141E" w:rsidP="00D40B54"/>
    <w:p w14:paraId="6B5C74C8" w14:textId="77777777" w:rsidR="0033710B" w:rsidRDefault="0033710B" w:rsidP="00D40B54">
      <w:r>
        <w:t>Nr. 1</w:t>
      </w:r>
    </w:p>
    <w:p w14:paraId="1D28C052" w14:textId="5AEECF9E" w:rsidR="004F141E" w:rsidRDefault="004F141E" w:rsidP="00D40B54">
      <w:r>
        <w:t>Urīnpūšļa perforācija a</w:t>
      </w:r>
      <w:r w:rsidR="003F09F6">
        <w:t>b</w:t>
      </w:r>
      <w:r>
        <w:t>dominālas histerektomijas laikā</w:t>
      </w:r>
      <w:r w:rsidR="009C3C95">
        <w:t xml:space="preserve"> (atsevišķa epizode pēc dienas stacionāra)</w:t>
      </w:r>
    </w:p>
    <w:p w14:paraId="3F66CEF3" w14:textId="1ACBFC15" w:rsidR="004F141E" w:rsidRDefault="004F141E" w:rsidP="00D40B54">
      <w:r>
        <w:tab/>
        <w:t xml:space="preserve">T81.2 </w:t>
      </w:r>
      <w:r w:rsidR="003F09F6">
        <w:tab/>
      </w:r>
      <w:r>
        <w:t xml:space="preserve">Citur neklasificēts nejaušs dūriens vai plīsums manipulācijas laikā </w:t>
      </w:r>
    </w:p>
    <w:p w14:paraId="661E0CDA" w14:textId="15B1BD46" w:rsidR="004F141E" w:rsidRDefault="004F141E" w:rsidP="00D40B54">
      <w:r>
        <w:tab/>
        <w:t xml:space="preserve">Y60.0 </w:t>
      </w:r>
      <w:r w:rsidR="003F09F6">
        <w:tab/>
      </w:r>
      <w:r>
        <w:t>Ķirurģiskās operācijas laikā</w:t>
      </w:r>
    </w:p>
    <w:p w14:paraId="5EB6D136" w14:textId="6CAAFA98" w:rsidR="009C3C95" w:rsidRDefault="009C3C95" w:rsidP="00D40B54">
      <w:r>
        <w:tab/>
      </w:r>
    </w:p>
    <w:p w14:paraId="75C8084C" w14:textId="77777777" w:rsidR="0033710B" w:rsidRDefault="0033710B" w:rsidP="00D40B54">
      <w:r>
        <w:t>Nr. 2</w:t>
      </w:r>
    </w:p>
    <w:p w14:paraId="1071FDC9" w14:textId="15F33363" w:rsidR="004F141E" w:rsidRDefault="004F141E" w:rsidP="00D40B54">
      <w:r>
        <w:t>Multipli ribu lūzumi kardiopulmonālas reanimācijas laikā</w:t>
      </w:r>
    </w:p>
    <w:p w14:paraId="590EEA55" w14:textId="786BA699" w:rsidR="009C3C95" w:rsidRDefault="004F141E" w:rsidP="00D40B54">
      <w:r>
        <w:tab/>
      </w:r>
      <w:r w:rsidR="009C3C95">
        <w:t>I46.0    Sirds apstāšanās ar sekmīgu reanimāciju</w:t>
      </w:r>
    </w:p>
    <w:p w14:paraId="0021BA4D" w14:textId="41FE6FAC" w:rsidR="004F141E" w:rsidRDefault="004F141E" w:rsidP="009C3C95">
      <w:pPr>
        <w:ind w:firstLine="720"/>
      </w:pPr>
      <w:r>
        <w:t xml:space="preserve">S22.4 </w:t>
      </w:r>
      <w:r w:rsidR="003F09F6">
        <w:tab/>
      </w:r>
      <w:r>
        <w:t xml:space="preserve">Multipli ribu lūzumi </w:t>
      </w:r>
    </w:p>
    <w:p w14:paraId="28F4CAE1" w14:textId="6C74350F" w:rsidR="004F141E" w:rsidRDefault="004F141E" w:rsidP="00D40B54">
      <w:r>
        <w:tab/>
        <w:t xml:space="preserve">Y65.8 </w:t>
      </w:r>
      <w:r w:rsidR="003F09F6">
        <w:tab/>
      </w:r>
      <w:r>
        <w:t xml:space="preserve">Citas precizētas neveiksmes ķirurģisku un medicīnisku darbību laikā </w:t>
      </w:r>
    </w:p>
    <w:p w14:paraId="5217E857" w14:textId="77777777" w:rsidR="004F141E" w:rsidRDefault="004F141E" w:rsidP="00D40B54"/>
    <w:p w14:paraId="7A392838" w14:textId="77777777" w:rsidR="004F141E" w:rsidRDefault="004F141E" w:rsidP="00D40B54">
      <w:pPr>
        <w:pStyle w:val="Heading2"/>
        <w:rPr>
          <w:rFonts w:eastAsia="Arial"/>
        </w:rPr>
      </w:pPr>
      <w:bookmarkStart w:id="298" w:name="_1okxiwlbu4cj"/>
      <w:bookmarkStart w:id="299" w:name="_Toc238456296"/>
      <w:bookmarkEnd w:id="298"/>
      <w:r>
        <w:rPr>
          <w:rFonts w:eastAsia="Arial"/>
        </w:rPr>
        <w:t>Nozokomiāli faktori</w:t>
      </w:r>
      <w:bookmarkEnd w:id="299"/>
    </w:p>
    <w:p w14:paraId="7DC8EBA5" w14:textId="2E072679" w:rsidR="004F141E" w:rsidRDefault="004F141E" w:rsidP="0033710B">
      <w:pPr>
        <w:ind w:firstLine="720"/>
        <w:rPr>
          <w:rFonts w:eastAsia="Arial"/>
        </w:rPr>
      </w:pPr>
      <w:r>
        <w:t>Jebkur</w:t>
      </w:r>
      <w:r w:rsidR="005D78B4">
        <w:t>ai</w:t>
      </w:r>
      <w:r>
        <w:t xml:space="preserve"> patoloģij</w:t>
      </w:r>
      <w:r w:rsidR="005D78B4">
        <w:t>ai</w:t>
      </w:r>
      <w:r>
        <w:t xml:space="preserve">, kura iegūta slimnīcā, sekundārā diagnozē jānorāda </w:t>
      </w:r>
      <w:r w:rsidRPr="005D78B4">
        <w:rPr>
          <w:b/>
        </w:rPr>
        <w:t>Y95</w:t>
      </w:r>
      <w:r w:rsidR="003F09F6">
        <w:rPr>
          <w:b/>
        </w:rPr>
        <w:t> </w:t>
      </w:r>
      <w:r w:rsidRPr="005D78B4">
        <w:rPr>
          <w:b/>
        </w:rPr>
        <w:t>Nozokomiāli faktori</w:t>
      </w:r>
      <w:r>
        <w:t xml:space="preserve"> (piemēram</w:t>
      </w:r>
      <w:r w:rsidR="003F09F6">
        <w:t>,</w:t>
      </w:r>
      <w:r>
        <w:t xml:space="preserve"> nozokomiālas infekcijas gadījumā).</w:t>
      </w:r>
    </w:p>
    <w:p w14:paraId="20050A29" w14:textId="19839B6C" w:rsidR="004F141E" w:rsidRDefault="004F141E" w:rsidP="0033710B">
      <w:pPr>
        <w:ind w:firstLine="720"/>
      </w:pPr>
      <w:r>
        <w:t xml:space="preserve">Kods </w:t>
      </w:r>
      <w:r w:rsidRPr="005D78B4">
        <w:rPr>
          <w:b/>
        </w:rPr>
        <w:t>Y95</w:t>
      </w:r>
      <w:r>
        <w:t xml:space="preserve"> nenorāda, kurā slimnīcā iegūta patoloģija, bet norāda saistību. Tāpēc arī pārvestiem pacientiem jāturpina lietot papildu kod</w:t>
      </w:r>
      <w:r w:rsidR="00CF1140">
        <w:t>s</w:t>
      </w:r>
      <w:r>
        <w:t xml:space="preserve"> </w:t>
      </w:r>
      <w:r w:rsidRPr="005D78B4">
        <w:rPr>
          <w:b/>
        </w:rPr>
        <w:t>Y95</w:t>
      </w:r>
      <w:r>
        <w:t>, līdz šīs patoloģijas atrisināšanai.</w:t>
      </w:r>
    </w:p>
    <w:p w14:paraId="6A9C77DD" w14:textId="77777777" w:rsidR="004F141E" w:rsidRDefault="004F141E" w:rsidP="00D40B54"/>
    <w:p w14:paraId="0FAF3AEC" w14:textId="77777777" w:rsidR="004F141E" w:rsidRDefault="004F141E" w:rsidP="00D40B54"/>
    <w:p w14:paraId="7C3073D6" w14:textId="77777777" w:rsidR="005D78B4" w:rsidRDefault="005D78B4" w:rsidP="0033710B">
      <w:pPr>
        <w:spacing w:after="160" w:line="278" w:lineRule="auto"/>
        <w:rPr>
          <w:rFonts w:eastAsia="Arial" w:cstheme="majorBidi"/>
          <w:sz w:val="40"/>
          <w:szCs w:val="40"/>
        </w:rPr>
      </w:pPr>
      <w:bookmarkStart w:id="300" w:name="_iatvf9juu72i"/>
      <w:bookmarkEnd w:id="300"/>
      <w:r>
        <w:rPr>
          <w:rFonts w:eastAsia="Arial"/>
        </w:rPr>
        <w:br w:type="page"/>
      </w:r>
    </w:p>
    <w:p w14:paraId="507416D9" w14:textId="20B934EF" w:rsidR="004F141E" w:rsidRDefault="004F141E" w:rsidP="0033710B">
      <w:pPr>
        <w:pStyle w:val="Heading1"/>
        <w:jc w:val="both"/>
        <w:rPr>
          <w:rFonts w:eastAsia="Arial"/>
        </w:rPr>
      </w:pPr>
      <w:bookmarkStart w:id="301" w:name="_Toc238456297"/>
      <w:r>
        <w:rPr>
          <w:rFonts w:eastAsia="Arial"/>
        </w:rPr>
        <w:lastRenderedPageBreak/>
        <w:t>XXI nodaļa - Faktori, kas ietekmē veselību un saskari ar veselības aprūpes darbiniekiem</w:t>
      </w:r>
      <w:bookmarkEnd w:id="301"/>
      <w:r>
        <w:rPr>
          <w:rFonts w:eastAsia="Arial"/>
        </w:rPr>
        <w:t xml:space="preserve"> </w:t>
      </w:r>
    </w:p>
    <w:p w14:paraId="109D55A2" w14:textId="29EDC227" w:rsidR="004F141E" w:rsidRDefault="004F141E" w:rsidP="00D40B54">
      <w:pPr>
        <w:pStyle w:val="Heading2"/>
        <w:rPr>
          <w:rFonts w:eastAsia="Arial"/>
        </w:rPr>
      </w:pPr>
      <w:bookmarkStart w:id="302" w:name="_vzvm5vq3n84i"/>
      <w:bookmarkStart w:id="303" w:name="_Toc238456298"/>
      <w:bookmarkEnd w:id="302"/>
      <w:r>
        <w:rPr>
          <w:rFonts w:eastAsia="Arial"/>
        </w:rPr>
        <w:t>Veselības aprūpes iestādes apmeklējums pārbaudes vai izmeklēšanas dēļ</w:t>
      </w:r>
      <w:bookmarkEnd w:id="303"/>
    </w:p>
    <w:p w14:paraId="7EEAD04F" w14:textId="3DD36C91" w:rsidR="004F141E" w:rsidRDefault="004F141E" w:rsidP="0033710B">
      <w:pPr>
        <w:ind w:firstLine="720"/>
        <w:rPr>
          <w:rFonts w:eastAsia="Arial"/>
        </w:rPr>
      </w:pPr>
      <w:r>
        <w:t xml:space="preserve">Kodus kategorijā </w:t>
      </w:r>
      <w:r w:rsidRPr="005D78B4">
        <w:rPr>
          <w:b/>
        </w:rPr>
        <w:t>Z00-Z13 Veselības aprūpes iestādes apmeklējums pārbaudes vai izmeklēšanas dēļ</w:t>
      </w:r>
      <w:r>
        <w:t xml:space="preserve"> kā primāro diagnozi norāda tikai tajos gadījumos, ja nav diagnoze</w:t>
      </w:r>
      <w:r w:rsidR="003F09F6">
        <w:t>s</w:t>
      </w:r>
      <w:r>
        <w:t>, komplikācijas, ievainojum</w:t>
      </w:r>
      <w:r w:rsidR="003F09F6">
        <w:t>a</w:t>
      </w:r>
      <w:r>
        <w:t>, simptom</w:t>
      </w:r>
      <w:r w:rsidR="003F09F6">
        <w:t>a</w:t>
      </w:r>
      <w:r>
        <w:t xml:space="preserve"> vai cita</w:t>
      </w:r>
      <w:r w:rsidR="0033710B">
        <w:t>s</w:t>
      </w:r>
      <w:r>
        <w:t xml:space="preserve"> patoloģiska</w:t>
      </w:r>
      <w:r w:rsidR="003F09F6">
        <w:t>s</w:t>
      </w:r>
      <w:r>
        <w:t xml:space="preserve"> atrade</w:t>
      </w:r>
      <w:r w:rsidR="003F09F6">
        <w:t>s</w:t>
      </w:r>
      <w:r>
        <w:t>, kas pamatotu attiecīgo epizodi.</w:t>
      </w:r>
    </w:p>
    <w:p w14:paraId="11466A34" w14:textId="77777777" w:rsidR="004F141E" w:rsidRDefault="004F141E" w:rsidP="00D40B54"/>
    <w:p w14:paraId="5564F7F9" w14:textId="77777777" w:rsidR="004F141E" w:rsidRPr="0033710B" w:rsidRDefault="004F141E" w:rsidP="00D40B54">
      <w:pPr>
        <w:rPr>
          <w:bCs/>
          <w:u w:val="single"/>
        </w:rPr>
      </w:pPr>
      <w:r w:rsidRPr="0033710B">
        <w:rPr>
          <w:bCs/>
          <w:u w:val="single"/>
        </w:rPr>
        <w:t>Piemēri</w:t>
      </w:r>
    </w:p>
    <w:p w14:paraId="1D89F64F" w14:textId="77777777" w:rsidR="004F141E" w:rsidRDefault="004F141E" w:rsidP="00D40B54"/>
    <w:p w14:paraId="39CE9EBD" w14:textId="77777777" w:rsidR="0033710B" w:rsidRDefault="0033710B" w:rsidP="00D40B54">
      <w:r>
        <w:t>Nr. 1</w:t>
      </w:r>
    </w:p>
    <w:p w14:paraId="50BAE8EC" w14:textId="576D5772" w:rsidR="004F141E" w:rsidRDefault="004F141E" w:rsidP="00D40B54">
      <w:r>
        <w:t>Zīdainis stacionēts ar aizdomām par pārdozēšanu (atrasts blakus tukšai aspirīna bundžai). Pēc izmeklējumiem un novērošanas, saindēšanās neapstiprinās</w:t>
      </w:r>
    </w:p>
    <w:p w14:paraId="2D8696BA" w14:textId="5606B8A0" w:rsidR="004F141E" w:rsidRDefault="004F141E" w:rsidP="00D40B54">
      <w:r>
        <w:tab/>
        <w:t xml:space="preserve">Z03.6 </w:t>
      </w:r>
      <w:r w:rsidR="003F09F6">
        <w:tab/>
      </w:r>
      <w:r>
        <w:t xml:space="preserve">Izmeklēšana iespējamas toksiskas vielas norīšanas dēļ </w:t>
      </w:r>
    </w:p>
    <w:p w14:paraId="1F51341D" w14:textId="77777777" w:rsidR="004F141E" w:rsidRDefault="004F141E" w:rsidP="00D40B54"/>
    <w:p w14:paraId="09492DC3" w14:textId="77777777" w:rsidR="0033710B" w:rsidRDefault="0033710B" w:rsidP="00D40B54">
      <w:r>
        <w:t>Nr. 2</w:t>
      </w:r>
    </w:p>
    <w:p w14:paraId="09490E83" w14:textId="18C0A6CE" w:rsidR="004F141E" w:rsidRDefault="004F141E" w:rsidP="00D40B54">
      <w:r>
        <w:t>Pacients stacionēts kolonoskopijas skrīninga veikšanai. Ģimenes anamnēzē ir resnās zarnas audzēji. Pacientam sūdzību nav, izmeklējuma laikā patoloģija netiek konstatēta</w:t>
      </w:r>
    </w:p>
    <w:p w14:paraId="52BE6020" w14:textId="2050591D" w:rsidR="004F141E" w:rsidRDefault="004F141E" w:rsidP="00D40B54">
      <w:r>
        <w:tab/>
        <w:t xml:space="preserve">Z12.1 </w:t>
      </w:r>
      <w:r w:rsidR="003F09F6">
        <w:tab/>
      </w:r>
      <w:r>
        <w:t xml:space="preserve">Zarnu trakta audzēju speciāli skrīningizmeklējumi </w:t>
      </w:r>
    </w:p>
    <w:p w14:paraId="6C7A8FBA" w14:textId="29033BFC" w:rsidR="004F141E" w:rsidRDefault="004F141E" w:rsidP="00D40B54">
      <w:r>
        <w:tab/>
        <w:t xml:space="preserve">Z80.0 </w:t>
      </w:r>
      <w:r w:rsidR="001D217E">
        <w:tab/>
      </w:r>
      <w:r>
        <w:t xml:space="preserve">Gremošanas orgānu ļaundabīgs audzējs ģimenes anamnēzē </w:t>
      </w:r>
    </w:p>
    <w:p w14:paraId="34E8C630" w14:textId="77777777" w:rsidR="004F141E" w:rsidRDefault="004F141E" w:rsidP="00D40B54"/>
    <w:p w14:paraId="6107DD67" w14:textId="77777777" w:rsidR="004F141E" w:rsidRDefault="004F141E" w:rsidP="00D40B54"/>
    <w:p w14:paraId="05C59A94" w14:textId="77777777" w:rsidR="004F141E" w:rsidRDefault="004F141E" w:rsidP="00D40B54">
      <w:pPr>
        <w:pStyle w:val="Heading2"/>
        <w:rPr>
          <w:rFonts w:eastAsia="Arial"/>
        </w:rPr>
      </w:pPr>
      <w:bookmarkStart w:id="304" w:name="_aft8rh5o99nx"/>
      <w:bookmarkStart w:id="305" w:name="_Toc238456299"/>
      <w:bookmarkEnd w:id="304"/>
      <w:r>
        <w:rPr>
          <w:rFonts w:eastAsia="Arial"/>
        </w:rPr>
        <w:t>Lipīgu slimību nēsāšana</w:t>
      </w:r>
      <w:bookmarkEnd w:id="305"/>
    </w:p>
    <w:p w14:paraId="08C7D14C" w14:textId="26191420" w:rsidR="004F141E" w:rsidRDefault="004F141E" w:rsidP="0033710B">
      <w:pPr>
        <w:ind w:firstLine="720"/>
        <w:rPr>
          <w:rFonts w:eastAsia="Arial"/>
        </w:rPr>
      </w:pPr>
      <w:r>
        <w:t xml:space="preserve">Kodi kategorijā </w:t>
      </w:r>
      <w:r w:rsidRPr="005D78B4">
        <w:rPr>
          <w:b/>
        </w:rPr>
        <w:t>Z20-Z29</w:t>
      </w:r>
      <w:r>
        <w:t xml:space="preserve"> norādāmi</w:t>
      </w:r>
      <w:r w:rsidR="001D217E">
        <w:t xml:space="preserve"> </w:t>
      </w:r>
      <w:r>
        <w:t>primārā</w:t>
      </w:r>
      <w:r w:rsidR="0033710B">
        <w:t xml:space="preserve"> </w:t>
      </w:r>
      <w:r w:rsidR="001D217E">
        <w:t xml:space="preserve">pozīcijā </w:t>
      </w:r>
      <w:r>
        <w:t>tikai</w:t>
      </w:r>
      <w:r w:rsidR="001D217E">
        <w:t xml:space="preserve"> situācijā</w:t>
      </w:r>
      <w:r>
        <w:t>, ja nav diagnozes, komplikāciju, ievainojumu simptomu vai citas patoloģijas, kas pamatotu epizodi.</w:t>
      </w:r>
    </w:p>
    <w:p w14:paraId="74B5068E" w14:textId="77777777" w:rsidR="004F141E" w:rsidRDefault="004F141E" w:rsidP="00D40B54"/>
    <w:p w14:paraId="5FC96D65" w14:textId="2B25DC6E" w:rsidR="004F141E" w:rsidRPr="0033710B" w:rsidRDefault="004F141E" w:rsidP="00D40B54">
      <w:pPr>
        <w:rPr>
          <w:bCs/>
          <w:u w:val="single"/>
        </w:rPr>
      </w:pPr>
      <w:r w:rsidRPr="0033710B">
        <w:rPr>
          <w:bCs/>
          <w:u w:val="single"/>
        </w:rPr>
        <w:t>Piemēr</w:t>
      </w:r>
      <w:r w:rsidR="001D217E" w:rsidRPr="0033710B">
        <w:rPr>
          <w:bCs/>
          <w:u w:val="single"/>
        </w:rPr>
        <w:t>s</w:t>
      </w:r>
    </w:p>
    <w:p w14:paraId="4D76A69D" w14:textId="77777777" w:rsidR="004F141E" w:rsidRDefault="004F141E" w:rsidP="00D40B54"/>
    <w:p w14:paraId="5CF0848C" w14:textId="77777777" w:rsidR="0033710B" w:rsidRDefault="0033710B" w:rsidP="00D40B54">
      <w:r>
        <w:t>Nr. 1</w:t>
      </w:r>
    </w:p>
    <w:p w14:paraId="5BE2B697" w14:textId="1801EDC7" w:rsidR="004F141E" w:rsidRDefault="00A51DFE" w:rsidP="00D40B54">
      <w:r>
        <w:t>Grūtniece</w:t>
      </w:r>
      <w:r w:rsidR="004F141E">
        <w:t xml:space="preserve"> (34 gestācijas nedēļas), stacionēta ar kontrakcijām</w:t>
      </w:r>
      <w:r>
        <w:t xml:space="preserve"> un aizdomām par priekšlaicīgām dzemdībām</w:t>
      </w:r>
      <w:r w:rsidR="004F141E">
        <w:t xml:space="preserve">. Ārsts apstiprina Brekstona-Hiksa kontrakcijas un </w:t>
      </w:r>
      <w:r>
        <w:t>grūtniece</w:t>
      </w:r>
      <w:r w:rsidR="004F141E">
        <w:t xml:space="preserve"> tiek izrakstīta. Paciente ir B grupas streptokoka nēsātāja</w:t>
      </w:r>
    </w:p>
    <w:p w14:paraId="2383ABBA" w14:textId="728791F3" w:rsidR="004F141E" w:rsidRDefault="004F141E" w:rsidP="00D40B54">
      <w:r>
        <w:tab/>
        <w:t xml:space="preserve">O47.0 </w:t>
      </w:r>
      <w:r w:rsidR="001D217E">
        <w:tab/>
      </w:r>
      <w:r>
        <w:t>Neīsta dzemdību darbība pirms pilnām 37 grūtniecības nedēļām</w:t>
      </w:r>
    </w:p>
    <w:p w14:paraId="0D5FD57E" w14:textId="5740DE00" w:rsidR="004F141E" w:rsidRDefault="004F141E" w:rsidP="00D40B54">
      <w:r>
        <w:tab/>
        <w:t xml:space="preserve">Z22.3 </w:t>
      </w:r>
      <w:r w:rsidR="001D217E">
        <w:tab/>
      </w:r>
      <w:r>
        <w:t xml:space="preserve">Citu precizētu bakteriālo slimību ierosinātāju nēsātājs </w:t>
      </w:r>
    </w:p>
    <w:p w14:paraId="308DEADD" w14:textId="77777777" w:rsidR="004F141E" w:rsidRDefault="004F141E" w:rsidP="00D40B54"/>
    <w:p w14:paraId="4F77DA94" w14:textId="77777777" w:rsidR="004F141E" w:rsidRDefault="004F141E" w:rsidP="00D40B54"/>
    <w:p w14:paraId="440945BE" w14:textId="77777777" w:rsidR="004F141E" w:rsidRDefault="004F141E" w:rsidP="00D40B54"/>
    <w:p w14:paraId="32C56C08" w14:textId="77777777" w:rsidR="004F141E" w:rsidRDefault="004F141E" w:rsidP="00D40B54">
      <w:pPr>
        <w:pStyle w:val="Heading2"/>
        <w:rPr>
          <w:rFonts w:eastAsia="Arial"/>
        </w:rPr>
      </w:pPr>
      <w:bookmarkStart w:id="306" w:name="_dpivdt2itfz3"/>
      <w:bookmarkStart w:id="307" w:name="_Toc238456300"/>
      <w:bookmarkEnd w:id="306"/>
      <w:r>
        <w:rPr>
          <w:rFonts w:eastAsia="Arial"/>
        </w:rPr>
        <w:t>Veselības aprūpes iestādes apmeklējums īpašu procedūru un medicīniskas aprūpes dēļ</w:t>
      </w:r>
      <w:bookmarkEnd w:id="307"/>
    </w:p>
    <w:p w14:paraId="5ACE38DC" w14:textId="168D8294" w:rsidR="004F141E" w:rsidRDefault="004F141E" w:rsidP="0033710B">
      <w:pPr>
        <w:ind w:firstLine="720"/>
        <w:rPr>
          <w:rFonts w:eastAsia="Arial"/>
        </w:rPr>
      </w:pPr>
      <w:r>
        <w:t xml:space="preserve">Kodus kategorijā </w:t>
      </w:r>
      <w:r w:rsidRPr="005D78B4">
        <w:rPr>
          <w:b/>
        </w:rPr>
        <w:t>Z30-Z54</w:t>
      </w:r>
      <w:r>
        <w:t xml:space="preserve"> kā primāro diagnozi norāda tad, ja nav citas diagnozes, komplikācijas vai ievainojuma, kas izskaidrotu epizodi.</w:t>
      </w:r>
    </w:p>
    <w:p w14:paraId="3468347A" w14:textId="77777777" w:rsidR="004F141E" w:rsidRDefault="004F141E" w:rsidP="00D40B54"/>
    <w:p w14:paraId="1E2491B8" w14:textId="0ED65AC3" w:rsidR="005D78B4" w:rsidRDefault="004F141E" w:rsidP="0033710B">
      <w:pPr>
        <w:ind w:firstLine="360"/>
      </w:pPr>
      <w:r>
        <w:lastRenderedPageBreak/>
        <w:t xml:space="preserve">Kategorija </w:t>
      </w:r>
      <w:r w:rsidRPr="005D78B4">
        <w:rPr>
          <w:b/>
        </w:rPr>
        <w:t>Z48._ Cita ķirurģiska turpmākā aprūpe</w:t>
      </w:r>
      <w:r>
        <w:t xml:space="preserve"> kodējama kā primārā diagnoze, ja pacienta epizode saistīta ar turpmāku pēcoperācijas aprūpi un nav komplikāciju vai citas ārstējamas patoloģijas. Ja turpmākās aprūpes epizodē attīstās komplikācijas vai cita patoloģija, tad to kodē kā primāru</w:t>
      </w:r>
      <w:r w:rsidR="001D217E">
        <w:t xml:space="preserve">, </w:t>
      </w:r>
      <w:r w:rsidR="00E4595B">
        <w:t xml:space="preserve">savukārt </w:t>
      </w:r>
      <w:r w:rsidRPr="005D78B4">
        <w:rPr>
          <w:b/>
        </w:rPr>
        <w:t>Z48._</w:t>
      </w:r>
      <w:r>
        <w:t xml:space="preserve"> sekundārā pozīcijā. Parasti izmanto gadījumos, kad pacients tiek pārvests uz citu ārstniecības iestādi turpmākai pēcoperācijas aprūpei pēc akūtās ārstēšanas pabeigšanas.</w:t>
      </w:r>
      <w:r w:rsidR="005D78B4">
        <w:t xml:space="preserve"> </w:t>
      </w:r>
      <w:r>
        <w:t>Šādos gadījumos:</w:t>
      </w:r>
    </w:p>
    <w:p w14:paraId="4633FBD8" w14:textId="538CFC0C" w:rsidR="005D78B4" w:rsidRDefault="004F141E" w:rsidP="00662460">
      <w:pPr>
        <w:pStyle w:val="ListParagraph"/>
        <w:numPr>
          <w:ilvl w:val="0"/>
          <w:numId w:val="42"/>
        </w:numPr>
      </w:pPr>
      <w:r>
        <w:t>operācija veikta iepriekšējā stacionēšanas epizodē</w:t>
      </w:r>
      <w:r w:rsidR="001D217E">
        <w:t>,</w:t>
      </w:r>
    </w:p>
    <w:p w14:paraId="73EC9F44" w14:textId="62AE3498" w:rsidR="005D78B4" w:rsidRDefault="004F141E" w:rsidP="00662460">
      <w:pPr>
        <w:pStyle w:val="ListParagraph"/>
        <w:numPr>
          <w:ilvl w:val="0"/>
          <w:numId w:val="42"/>
        </w:numPr>
      </w:pPr>
      <w:r>
        <w:t>pamatsaslimšanas aktīva ārstēšana ir pabeigta</w:t>
      </w:r>
      <w:r w:rsidR="001D217E">
        <w:t>,</w:t>
      </w:r>
    </w:p>
    <w:p w14:paraId="3A2A2590" w14:textId="50249C0F" w:rsidR="005D78B4" w:rsidRDefault="004F141E" w:rsidP="00662460">
      <w:pPr>
        <w:pStyle w:val="ListParagraph"/>
        <w:numPr>
          <w:ilvl w:val="0"/>
          <w:numId w:val="42"/>
        </w:numPr>
      </w:pPr>
      <w:r>
        <w:t>nav nepieciešama atkārtota ķirurģiska ārstēšana</w:t>
      </w:r>
      <w:r w:rsidR="001D217E">
        <w:t>,</w:t>
      </w:r>
    </w:p>
    <w:p w14:paraId="311A4C45" w14:textId="57A6EEF6" w:rsidR="004F141E" w:rsidRDefault="004F141E" w:rsidP="00662460">
      <w:pPr>
        <w:pStyle w:val="ListParagraph"/>
        <w:numPr>
          <w:ilvl w:val="0"/>
          <w:numId w:val="42"/>
        </w:numPr>
      </w:pPr>
      <w:r>
        <w:t>tiek nodrošināta novērošana, aprūpe vai funkcionālās atveseļošanās pasākumi.</w:t>
      </w:r>
    </w:p>
    <w:p w14:paraId="58ECAF9B" w14:textId="77777777" w:rsidR="004F141E" w:rsidRDefault="004F141E" w:rsidP="00D40B54"/>
    <w:p w14:paraId="0B19C486" w14:textId="77777777" w:rsidR="004F141E" w:rsidRDefault="004F141E" w:rsidP="00D40B54"/>
    <w:p w14:paraId="7694FBC7" w14:textId="77777777" w:rsidR="004F141E" w:rsidRDefault="004F141E" w:rsidP="0033710B">
      <w:pPr>
        <w:spacing w:after="160"/>
        <w:ind w:firstLine="360"/>
      </w:pPr>
      <w:r>
        <w:t xml:space="preserve">Kodu grupu </w:t>
      </w:r>
      <w:r>
        <w:rPr>
          <w:b/>
          <w:bCs/>
        </w:rPr>
        <w:t xml:space="preserve">Z50._ vai Z54._ </w:t>
      </w:r>
      <w:r>
        <w:t xml:space="preserve">izmanto gadījumos, kad hospitalizācijas galvenais mērķis ir atveseļošanās vai agrīna rehabilitācija pēc iepriekš veiktas ārstēšanas. Kā primāro diagnozi norāda kodu kategorijā </w:t>
      </w:r>
      <w:r w:rsidRPr="005D78B4">
        <w:rPr>
          <w:b/>
        </w:rPr>
        <w:t>Z50._ Aprūpe ar rehabilitācijas procedūru lietošanu</w:t>
      </w:r>
      <w:r>
        <w:t xml:space="preserve"> vai </w:t>
      </w:r>
      <w:r w:rsidRPr="005D78B4">
        <w:rPr>
          <w:b/>
        </w:rPr>
        <w:t>Z54._ Atveseļošanās</w:t>
      </w:r>
      <w:r>
        <w:t>. Sekundārā diagnozē atspoguļo ārstēto patoloģiju.</w:t>
      </w:r>
    </w:p>
    <w:p w14:paraId="2A009A47" w14:textId="2783DA6B" w:rsidR="005D78B4" w:rsidRDefault="004F141E" w:rsidP="0033710B">
      <w:pPr>
        <w:spacing w:after="160"/>
        <w:ind w:firstLine="360"/>
      </w:pPr>
      <w:r>
        <w:t>Latvijas praksē šie gadījumi visbiežāk saistīti ar pacienta pārvešanu no augstāka līmeņa ārstniecības iestādes uz zemāka līmeņa iestādi agrīnā pēcoperācijas periodā.</w:t>
      </w:r>
    </w:p>
    <w:p w14:paraId="3E83ACC3" w14:textId="77777777" w:rsidR="005D78B4" w:rsidRDefault="005D78B4" w:rsidP="00D40B54">
      <w:pPr>
        <w:spacing w:after="160"/>
        <w:rPr>
          <w:b/>
        </w:rPr>
      </w:pPr>
    </w:p>
    <w:p w14:paraId="3092B73D" w14:textId="780CCFED" w:rsidR="004F141E" w:rsidRPr="0033710B" w:rsidRDefault="004F141E" w:rsidP="00D40B54">
      <w:pPr>
        <w:spacing w:after="160"/>
        <w:rPr>
          <w:bCs/>
          <w:u w:val="single"/>
        </w:rPr>
      </w:pPr>
      <w:r w:rsidRPr="0033710B">
        <w:rPr>
          <w:bCs/>
          <w:u w:val="single"/>
        </w:rPr>
        <w:t>Piemēri</w:t>
      </w:r>
    </w:p>
    <w:p w14:paraId="078C7867" w14:textId="77777777" w:rsidR="004F141E" w:rsidRDefault="004F141E" w:rsidP="00D40B54"/>
    <w:p w14:paraId="596F6AF3" w14:textId="77777777" w:rsidR="0033710B" w:rsidRDefault="0033710B" w:rsidP="00D40B54">
      <w:r>
        <w:t>Nr. 1</w:t>
      </w:r>
    </w:p>
    <w:p w14:paraId="32F3C7B5" w14:textId="6FE5AECA" w:rsidR="004F141E" w:rsidRDefault="004F141E" w:rsidP="00D40B54">
      <w:r>
        <w:t>Pacients stacionēts iekšējās fiksācijas izņemšanai pēc lūzuma ārstēšanas</w:t>
      </w:r>
    </w:p>
    <w:p w14:paraId="4D413EBF" w14:textId="2BD9034A" w:rsidR="004F141E" w:rsidRDefault="004F141E" w:rsidP="00D40B54">
      <w:pPr>
        <w:ind w:left="1418" w:hanging="698"/>
      </w:pPr>
      <w:r>
        <w:t xml:space="preserve">Z47.0 </w:t>
      </w:r>
      <w:r w:rsidR="001D217E">
        <w:tab/>
      </w:r>
      <w:r>
        <w:t xml:space="preserve">Turpmākā aprūpe, iekļaujot lūzuma fiksācijas stieņa vai cita iekšēja fiksatora izņemšanu </w:t>
      </w:r>
    </w:p>
    <w:p w14:paraId="5B1116FA" w14:textId="77777777" w:rsidR="004F141E" w:rsidRDefault="004F141E" w:rsidP="00D40B54"/>
    <w:p w14:paraId="4BB565F0" w14:textId="77777777" w:rsidR="0033710B" w:rsidRDefault="0033710B" w:rsidP="00D40B54">
      <w:r>
        <w:t>Nr. 2</w:t>
      </w:r>
    </w:p>
    <w:p w14:paraId="6C2DD27D" w14:textId="77777777" w:rsidR="0033710B" w:rsidRDefault="004F141E" w:rsidP="00D40B54">
      <w:r>
        <w:t>Pacients pārvests uz zemāka līmeņa stacionāru tālākai pēcoperācijas brūču kopšanai pēc gūžas endoprotezēšanas lūzuma dēļ. Stacionēšanas laikā komplikāciju nav, tiek izrakstīts ambulatori</w:t>
      </w:r>
      <w:r>
        <w:tab/>
      </w:r>
    </w:p>
    <w:p w14:paraId="7E11E2C0" w14:textId="210C33D9" w:rsidR="004F141E" w:rsidRDefault="004F141E" w:rsidP="0033710B">
      <w:pPr>
        <w:ind w:firstLine="720"/>
      </w:pPr>
      <w:r>
        <w:t xml:space="preserve">Z48.0 </w:t>
      </w:r>
      <w:r w:rsidR="00402DC0">
        <w:tab/>
      </w:r>
      <w:r>
        <w:t xml:space="preserve">Ķirurģiskā pārsiešana un šuvju kopšana </w:t>
      </w:r>
    </w:p>
    <w:p w14:paraId="0F34D803" w14:textId="43634B89" w:rsidR="004F141E" w:rsidRDefault="004F141E" w:rsidP="00D40B54">
      <w:r>
        <w:tab/>
        <w:t xml:space="preserve">S72.0 </w:t>
      </w:r>
      <w:r w:rsidR="00402DC0">
        <w:tab/>
      </w:r>
      <w:r>
        <w:t>Ciskas kaula kakliņa (</w:t>
      </w:r>
      <w:r>
        <w:rPr>
          <w:i/>
          <w:iCs/>
        </w:rPr>
        <w:t>collum</w:t>
      </w:r>
      <w:r>
        <w:t xml:space="preserve"> </w:t>
      </w:r>
      <w:r>
        <w:rPr>
          <w:i/>
          <w:iCs/>
        </w:rPr>
        <w:t>femoris</w:t>
      </w:r>
      <w:r>
        <w:t xml:space="preserve">) lūzums </w:t>
      </w:r>
    </w:p>
    <w:p w14:paraId="794FB318" w14:textId="77777777" w:rsidR="004F141E" w:rsidRDefault="004F141E" w:rsidP="00D40B54"/>
    <w:p w14:paraId="0F778D1F" w14:textId="77777777" w:rsidR="0033710B" w:rsidRDefault="0033710B" w:rsidP="00D40B54">
      <w:r>
        <w:t>Nr. 3</w:t>
      </w:r>
    </w:p>
    <w:p w14:paraId="01968EEB" w14:textId="0C0545A9" w:rsidR="004F141E" w:rsidRDefault="004F141E" w:rsidP="00D40B54">
      <w:r>
        <w:t>Pacients pārvests uz zemāka līmeņa stacionāru tālākai pēcoperācijas brūču kopšanai pēc gūžas endoprotezēšanas lūzuma dēļ. Stacionēšanas laikā attīstās pneimonija, kas prasa ārstēšanu</w:t>
      </w:r>
    </w:p>
    <w:p w14:paraId="07F56FC4" w14:textId="5BB189C2" w:rsidR="004F141E" w:rsidRDefault="004F141E" w:rsidP="00D40B54">
      <w:r>
        <w:tab/>
        <w:t xml:space="preserve">J18.9 </w:t>
      </w:r>
      <w:r w:rsidR="00402DC0">
        <w:tab/>
      </w:r>
      <w:r>
        <w:t>Pneimonija, neprecizēta</w:t>
      </w:r>
    </w:p>
    <w:p w14:paraId="6DCD73FD" w14:textId="1C486421" w:rsidR="004F141E" w:rsidRDefault="004F141E" w:rsidP="00D40B54">
      <w:r>
        <w:tab/>
        <w:t xml:space="preserve">S72.0 </w:t>
      </w:r>
      <w:r w:rsidR="00402DC0">
        <w:tab/>
      </w:r>
      <w:r>
        <w:t>Ciskas kaula kakliņa (</w:t>
      </w:r>
      <w:r>
        <w:rPr>
          <w:i/>
          <w:iCs/>
        </w:rPr>
        <w:t>collum</w:t>
      </w:r>
      <w:r>
        <w:t xml:space="preserve"> </w:t>
      </w:r>
      <w:r>
        <w:rPr>
          <w:i/>
          <w:iCs/>
        </w:rPr>
        <w:t>femoris</w:t>
      </w:r>
      <w:r>
        <w:t>) lūzums</w:t>
      </w:r>
    </w:p>
    <w:p w14:paraId="7DE7A8AE" w14:textId="45FE1A7C" w:rsidR="004F141E" w:rsidRDefault="004F141E" w:rsidP="00D40B54">
      <w:r>
        <w:tab/>
        <w:t xml:space="preserve">Z48.0 </w:t>
      </w:r>
      <w:r w:rsidR="00402DC0">
        <w:tab/>
      </w:r>
      <w:r>
        <w:t>Ķirurģiskā pārsiešana un šuvju kopšana</w:t>
      </w:r>
    </w:p>
    <w:p w14:paraId="3B3F15DF" w14:textId="77777777" w:rsidR="004F141E" w:rsidRDefault="004F141E" w:rsidP="00D40B54"/>
    <w:p w14:paraId="7E36CCD2" w14:textId="77777777" w:rsidR="004F141E" w:rsidRDefault="004F141E" w:rsidP="00D40B54"/>
    <w:p w14:paraId="175C9911" w14:textId="77777777" w:rsidR="004F141E" w:rsidRDefault="004F141E" w:rsidP="00D40B54"/>
    <w:p w14:paraId="5668CF8E" w14:textId="77777777" w:rsidR="004F141E" w:rsidRDefault="004F141E" w:rsidP="00D40B54">
      <w:pPr>
        <w:pStyle w:val="Heading2"/>
        <w:rPr>
          <w:rFonts w:eastAsia="Arial"/>
        </w:rPr>
      </w:pPr>
      <w:bookmarkStart w:id="308" w:name="_qx3n0xag245"/>
      <w:bookmarkStart w:id="309" w:name="_Preventīva_operācija"/>
      <w:bookmarkStart w:id="310" w:name="_Toc238456301"/>
      <w:bookmarkEnd w:id="308"/>
      <w:bookmarkEnd w:id="309"/>
      <w:r>
        <w:rPr>
          <w:rFonts w:eastAsia="Arial"/>
        </w:rPr>
        <w:t>Preventīva operācija</w:t>
      </w:r>
      <w:bookmarkEnd w:id="310"/>
    </w:p>
    <w:p w14:paraId="0DEF6523" w14:textId="08473FDB" w:rsidR="004F141E" w:rsidRDefault="004F141E" w:rsidP="00252EC2">
      <w:pPr>
        <w:ind w:firstLine="720"/>
        <w:rPr>
          <w:rFonts w:eastAsia="Arial"/>
        </w:rPr>
      </w:pPr>
      <w:r>
        <w:t>Gadījumos, kad pacients stacionēts preventīvai operācijai</w:t>
      </w:r>
      <w:r w:rsidR="00252EC2">
        <w:t xml:space="preserve"> (</w:t>
      </w:r>
      <w:r>
        <w:t>audzēj</w:t>
      </w:r>
      <w:r w:rsidR="00252EC2">
        <w:t>s</w:t>
      </w:r>
      <w:r>
        <w:t xml:space="preserve"> </w:t>
      </w:r>
      <w:r w:rsidR="00402DC0">
        <w:t>ģimenes</w:t>
      </w:r>
      <w:r w:rsidR="00252EC2">
        <w:t xml:space="preserve"> vai pacienta</w:t>
      </w:r>
      <w:r w:rsidR="00402DC0">
        <w:t xml:space="preserve"> </w:t>
      </w:r>
      <w:r>
        <w:t>anamnēz</w:t>
      </w:r>
      <w:r w:rsidR="00402DC0">
        <w:t>ē</w:t>
      </w:r>
      <w:r w:rsidR="00252EC2">
        <w:t>)</w:t>
      </w:r>
      <w:r>
        <w:t xml:space="preserve">, kods </w:t>
      </w:r>
      <w:r w:rsidRPr="005D78B4">
        <w:rPr>
          <w:b/>
        </w:rPr>
        <w:t>Z40._ Profilaktiskā ķirurģija</w:t>
      </w:r>
      <w:r>
        <w:t xml:space="preserve"> jānorāda kā pr</w:t>
      </w:r>
      <w:r w:rsidR="005D78B4">
        <w:t>i</w:t>
      </w:r>
      <w:r>
        <w:t xml:space="preserve">mārā </w:t>
      </w:r>
      <w:r>
        <w:lastRenderedPageBreak/>
        <w:t xml:space="preserve">diagnoze. Sekundārā </w:t>
      </w:r>
      <w:r w:rsidR="00402DC0">
        <w:t xml:space="preserve">pozīcijā </w:t>
      </w:r>
      <w:r>
        <w:t xml:space="preserve">jānorāda kods no kategorijas </w:t>
      </w:r>
      <w:r w:rsidRPr="005D78B4">
        <w:rPr>
          <w:b/>
        </w:rPr>
        <w:t>Z80-Z87</w:t>
      </w:r>
      <w:r w:rsidR="00E51CA6">
        <w:rPr>
          <w:b/>
        </w:rPr>
        <w:t xml:space="preserve"> </w:t>
      </w:r>
      <w:r w:rsidR="00E51CA6" w:rsidRPr="00E51CA6">
        <w:rPr>
          <w:b/>
        </w:rPr>
        <w:t>Personas ar iespējamu veselības apdraudējumu ģimenes un dzīves anamnēzes dēļ</w:t>
      </w:r>
      <w:r>
        <w:t>.</w:t>
      </w:r>
    </w:p>
    <w:p w14:paraId="3407AE6E" w14:textId="77777777" w:rsidR="004F141E" w:rsidRDefault="004F141E" w:rsidP="00D40B54"/>
    <w:p w14:paraId="25BB8D13" w14:textId="77777777" w:rsidR="004F141E" w:rsidRDefault="004F141E" w:rsidP="00D40B54"/>
    <w:p w14:paraId="271FE6F3" w14:textId="77777777" w:rsidR="004F141E" w:rsidRDefault="004F141E" w:rsidP="00D40B54">
      <w:pPr>
        <w:pStyle w:val="Heading2"/>
        <w:rPr>
          <w:rFonts w:eastAsia="Arial"/>
        </w:rPr>
      </w:pPr>
      <w:bookmarkStart w:id="311" w:name="_rg6pogdk5cyy"/>
      <w:bookmarkStart w:id="312" w:name="_Toc238456302"/>
      <w:bookmarkEnd w:id="311"/>
      <w:r>
        <w:rPr>
          <w:rFonts w:eastAsia="Arial"/>
        </w:rPr>
        <w:t>Paliatīva aprūpe</w:t>
      </w:r>
      <w:bookmarkEnd w:id="312"/>
    </w:p>
    <w:p w14:paraId="0DEBB1FA" w14:textId="01ED9401" w:rsidR="004F141E" w:rsidRDefault="004F141E" w:rsidP="00252EC2">
      <w:pPr>
        <w:ind w:firstLine="720"/>
        <w:rPr>
          <w:rFonts w:eastAsia="Arial"/>
        </w:rPr>
      </w:pPr>
      <w:r>
        <w:t xml:space="preserve">Pacientiem, kuri saņem paliatīvu aprūpi, kā </w:t>
      </w:r>
      <w:r w:rsidR="00252EC2">
        <w:t>sekundār</w:t>
      </w:r>
      <w:r w:rsidR="00E4595B">
        <w:t>o</w:t>
      </w:r>
      <w:r w:rsidR="00252EC2">
        <w:t xml:space="preserve"> diagnozi </w:t>
      </w:r>
      <w:r>
        <w:t xml:space="preserve">norāda </w:t>
      </w:r>
      <w:r w:rsidRPr="005D78B4">
        <w:rPr>
          <w:b/>
        </w:rPr>
        <w:t>Z51.5</w:t>
      </w:r>
      <w:r w:rsidR="00DF47D2">
        <w:rPr>
          <w:b/>
        </w:rPr>
        <w:t> </w:t>
      </w:r>
      <w:r w:rsidRPr="005D78B4">
        <w:rPr>
          <w:b/>
        </w:rPr>
        <w:t>Paliatīva aprūpe</w:t>
      </w:r>
    </w:p>
    <w:p w14:paraId="2617720E" w14:textId="77777777" w:rsidR="004F141E" w:rsidRDefault="004F141E" w:rsidP="00D40B54"/>
    <w:p w14:paraId="6C7F3955" w14:textId="77777777" w:rsidR="004F141E" w:rsidRDefault="004F141E" w:rsidP="00D40B54"/>
    <w:p w14:paraId="67C75F32" w14:textId="77777777" w:rsidR="004F141E" w:rsidRDefault="004F141E" w:rsidP="00D40B54">
      <w:pPr>
        <w:pStyle w:val="Heading2"/>
        <w:rPr>
          <w:rFonts w:eastAsia="Arial"/>
        </w:rPr>
      </w:pPr>
      <w:bookmarkStart w:id="313" w:name="_60sw48x0i8o6"/>
      <w:bookmarkStart w:id="314" w:name="_Toc238456303"/>
      <w:bookmarkEnd w:id="313"/>
      <w:r>
        <w:rPr>
          <w:rFonts w:eastAsia="Arial"/>
        </w:rPr>
        <w:t>Atcelta procedūra</w:t>
      </w:r>
      <w:bookmarkEnd w:id="314"/>
    </w:p>
    <w:p w14:paraId="669C01F7" w14:textId="77777777" w:rsidR="004F141E" w:rsidRDefault="004F141E" w:rsidP="0033710B">
      <w:pPr>
        <w:ind w:firstLine="720"/>
        <w:rPr>
          <w:rFonts w:eastAsia="Arial"/>
        </w:rPr>
      </w:pPr>
      <w:r>
        <w:t xml:space="preserve">Ja pacients tiek stacionēts procedūras veikšanai, bet tā tiek atcelta, kā primāro diagnozi izmanto kodu </w:t>
      </w:r>
      <w:r w:rsidRPr="005D78B4">
        <w:rPr>
          <w:b/>
        </w:rPr>
        <w:t>Z53._ Medicīniskas iestādes apmeklēšana neizdarītas precizētas manipulācijas dēļ.</w:t>
      </w:r>
      <w:r>
        <w:t xml:space="preserve">  </w:t>
      </w:r>
    </w:p>
    <w:p w14:paraId="0A0443CA" w14:textId="77777777" w:rsidR="004F141E" w:rsidRDefault="004F141E" w:rsidP="00D40B54"/>
    <w:p w14:paraId="60A954CD" w14:textId="632C2614" w:rsidR="004F141E" w:rsidRDefault="004F141E" w:rsidP="0033710B">
      <w:pPr>
        <w:ind w:firstLine="720"/>
      </w:pPr>
      <w:r>
        <w:t xml:space="preserve">Ja pacientam tiek atcelta procedūra, bet </w:t>
      </w:r>
      <w:r w:rsidR="00E4595B">
        <w:t xml:space="preserve">viņš </w:t>
      </w:r>
      <w:r>
        <w:t xml:space="preserve">tiek paturēts stacionārā patoloģijas ārstēšanai, tad </w:t>
      </w:r>
      <w:r w:rsidRPr="005D78B4">
        <w:rPr>
          <w:b/>
        </w:rPr>
        <w:t>Z53._</w:t>
      </w:r>
      <w:r>
        <w:t xml:space="preserve"> norāda kā sekundāru diagnozi pēc plānotās manipulācijas patoloģijas (piemēram,  akūta infekcija pirms plānotas operācijas</w:t>
      </w:r>
      <w:r w:rsidR="00E4595B">
        <w:t>,</w:t>
      </w:r>
      <w:r>
        <w:t xml:space="preserve"> nekontrolēta arteriālā hipertensija</w:t>
      </w:r>
      <w:r w:rsidR="00E4595B">
        <w:t>,</w:t>
      </w:r>
      <w:r>
        <w:t xml:space="preserve"> smaga anēmija</w:t>
      </w:r>
      <w:r w:rsidR="00E4595B">
        <w:t>,</w:t>
      </w:r>
      <w:r>
        <w:t xml:space="preserve"> akūts miokarda infarkts u.c.)</w:t>
      </w:r>
    </w:p>
    <w:p w14:paraId="5B27340F" w14:textId="77777777" w:rsidR="004F141E" w:rsidRDefault="004F141E" w:rsidP="00D40B54"/>
    <w:p w14:paraId="0A04F965" w14:textId="77777777" w:rsidR="004F141E" w:rsidRDefault="004F141E" w:rsidP="0033710B">
      <w:pPr>
        <w:ind w:firstLine="720"/>
      </w:pPr>
      <w:r>
        <w:t xml:space="preserve">Ja procedūra tiek atcelta personāla, operācijas zāļu vai instrumentu trūkuma dēļ, kodē </w:t>
      </w:r>
      <w:r w:rsidRPr="005D78B4">
        <w:rPr>
          <w:b/>
        </w:rPr>
        <w:t>Z53.8 Citu iemeslu dēļ neizdarīta manipulācija</w:t>
      </w:r>
      <w:r>
        <w:t>.</w:t>
      </w:r>
    </w:p>
    <w:p w14:paraId="7BE05847" w14:textId="77777777" w:rsidR="004F141E" w:rsidRDefault="004F141E" w:rsidP="00D40B54"/>
    <w:p w14:paraId="68A78BA9" w14:textId="77777777" w:rsidR="004F141E" w:rsidRDefault="004F141E" w:rsidP="0033710B">
      <w:pPr>
        <w:ind w:firstLine="720"/>
      </w:pPr>
      <w:r>
        <w:t xml:space="preserve">Ja pacients tiek stacionēts procedūras veikšanai, bet tā tiek atcelta, jo procedūras iemesls ir atrisinājies, tad kā primāro diagnozi kodē </w:t>
      </w:r>
      <w:r w:rsidRPr="005D78B4">
        <w:rPr>
          <w:b/>
        </w:rPr>
        <w:t>Z03-Z04</w:t>
      </w:r>
      <w:r>
        <w:t xml:space="preserve"> un kā sekundāru diagnozi norāda </w:t>
      </w:r>
      <w:r w:rsidRPr="005D78B4">
        <w:rPr>
          <w:b/>
        </w:rPr>
        <w:t>Z53.8</w:t>
      </w:r>
      <w:r>
        <w:t>.</w:t>
      </w:r>
    </w:p>
    <w:p w14:paraId="7EA5B393" w14:textId="77777777" w:rsidR="004F141E" w:rsidRDefault="004F141E" w:rsidP="00D40B54"/>
    <w:p w14:paraId="35E6FECC" w14:textId="402997D0" w:rsidR="004F141E" w:rsidRDefault="004F141E" w:rsidP="0033710B">
      <w:pPr>
        <w:ind w:firstLine="720"/>
      </w:pPr>
      <w:r>
        <w:t xml:space="preserve">Ja procedūra tiek </w:t>
      </w:r>
      <w:r w:rsidRPr="006276C5">
        <w:rPr>
          <w:u w:val="single"/>
        </w:rPr>
        <w:t>uzsākta un pārtraukta</w:t>
      </w:r>
      <w:r>
        <w:t xml:space="preserve"> kādu </w:t>
      </w:r>
      <w:r w:rsidR="00211824">
        <w:t xml:space="preserve">citu </w:t>
      </w:r>
      <w:r>
        <w:t>iemeslu dēļ, kodē patoloģijas diagnozi.</w:t>
      </w:r>
    </w:p>
    <w:p w14:paraId="79C99D44" w14:textId="77777777" w:rsidR="004F141E" w:rsidRDefault="004F141E" w:rsidP="00D40B54"/>
    <w:p w14:paraId="46A32CA5" w14:textId="77777777" w:rsidR="004F141E" w:rsidRPr="0033710B" w:rsidRDefault="004F141E" w:rsidP="00D40B54">
      <w:pPr>
        <w:rPr>
          <w:bCs/>
          <w:u w:val="single"/>
        </w:rPr>
      </w:pPr>
      <w:r w:rsidRPr="0033710B">
        <w:rPr>
          <w:bCs/>
          <w:u w:val="single"/>
        </w:rPr>
        <w:t>Piemēri</w:t>
      </w:r>
    </w:p>
    <w:p w14:paraId="7CF481FD" w14:textId="77777777" w:rsidR="004F141E" w:rsidRDefault="004F141E" w:rsidP="00D40B54"/>
    <w:p w14:paraId="0646BFC9" w14:textId="77777777" w:rsidR="0033710B" w:rsidRDefault="0033710B" w:rsidP="00D40B54">
      <w:r>
        <w:t>Nr. 1</w:t>
      </w:r>
    </w:p>
    <w:p w14:paraId="4B2BD520" w14:textId="115F31C6" w:rsidR="004F141E" w:rsidRDefault="00A51DFE" w:rsidP="00D40B54">
      <w:r>
        <w:t>Hroniska tonsilīta p</w:t>
      </w:r>
      <w:r w:rsidR="004F141E">
        <w:t xml:space="preserve">acients stacionēts tonsilektomijai. Operācija tiek atcelta, jo pacients lieto </w:t>
      </w:r>
      <w:r w:rsidR="004F141E" w:rsidRPr="0033710B">
        <w:rPr>
          <w:i/>
          <w:iCs/>
        </w:rPr>
        <w:t>Warfarin</w:t>
      </w:r>
      <w:r w:rsidR="004F141E">
        <w:t xml:space="preserve"> un nav </w:t>
      </w:r>
      <w:r w:rsidR="00211824">
        <w:t>sav</w:t>
      </w:r>
      <w:r w:rsidR="004F141E">
        <w:t xml:space="preserve">laicīgi </w:t>
      </w:r>
      <w:r w:rsidR="00211824">
        <w:t>pārtraucis</w:t>
      </w:r>
    </w:p>
    <w:p w14:paraId="6B9BFD2C" w14:textId="3759DA5F" w:rsidR="004F141E" w:rsidRDefault="004F141E" w:rsidP="00D40B54">
      <w:r>
        <w:tab/>
        <w:t xml:space="preserve">Z53.0 </w:t>
      </w:r>
      <w:r w:rsidR="00211824">
        <w:tab/>
      </w:r>
      <w:r>
        <w:t>Kontrindikāciju dēļ neizdarīta manipulācija</w:t>
      </w:r>
    </w:p>
    <w:p w14:paraId="5A4C64F0" w14:textId="3C625868" w:rsidR="004F141E" w:rsidRDefault="004F141E" w:rsidP="00D40B54">
      <w:r>
        <w:tab/>
        <w:t xml:space="preserve">J35.0 </w:t>
      </w:r>
      <w:r w:rsidR="00211824">
        <w:tab/>
      </w:r>
      <w:r>
        <w:t>Hronisks tonsilīts</w:t>
      </w:r>
    </w:p>
    <w:p w14:paraId="3FC93104" w14:textId="77777777" w:rsidR="004F141E" w:rsidRDefault="004F141E" w:rsidP="00D40B54"/>
    <w:p w14:paraId="1EB598DC" w14:textId="77777777" w:rsidR="0033710B" w:rsidRDefault="0033710B" w:rsidP="00D40B54">
      <w:r>
        <w:t>Nr. 2</w:t>
      </w:r>
    </w:p>
    <w:p w14:paraId="246A3A86" w14:textId="48F5C0D9" w:rsidR="004F141E" w:rsidRDefault="004F141E" w:rsidP="00D40B54">
      <w:r>
        <w:t xml:space="preserve">Pacients </w:t>
      </w:r>
      <w:r w:rsidR="00211824">
        <w:t xml:space="preserve">stacionēts </w:t>
      </w:r>
      <w:r>
        <w:t xml:space="preserve">cirkšņa trūces plastikai, bet tajā pašā rītā </w:t>
      </w:r>
      <w:r w:rsidR="00211824">
        <w:t>tiek konstatēts</w:t>
      </w:r>
      <w:r>
        <w:t xml:space="preserve"> ātriju fibrilācijas paroksisms. Tiek ārstēts paroksisms</w:t>
      </w:r>
      <w:r w:rsidR="00CD1625">
        <w:t xml:space="preserve"> un operācija atcelta</w:t>
      </w:r>
    </w:p>
    <w:p w14:paraId="1A53F8E1" w14:textId="77C20428" w:rsidR="004F141E" w:rsidRDefault="004F141E" w:rsidP="00D40B54">
      <w:r>
        <w:tab/>
        <w:t xml:space="preserve">I48.0 </w:t>
      </w:r>
      <w:r w:rsidR="00211824">
        <w:tab/>
        <w:t xml:space="preserve">  </w:t>
      </w:r>
      <w:r>
        <w:t xml:space="preserve">Paroksismāla priekškambaru mirdzēšana </w:t>
      </w:r>
    </w:p>
    <w:p w14:paraId="227F8D2E" w14:textId="48F7109D" w:rsidR="004F141E" w:rsidRDefault="004F141E" w:rsidP="00D40B54">
      <w:pPr>
        <w:ind w:left="1560" w:hanging="840"/>
      </w:pPr>
      <w:r>
        <w:t xml:space="preserve">K40.9 </w:t>
      </w:r>
      <w:r w:rsidR="00211824">
        <w:tab/>
      </w:r>
      <w:r>
        <w:t>Vienpusēja vai neprecizēta cirkšņa trūce bez iesprūduma un bez gangrēnas</w:t>
      </w:r>
    </w:p>
    <w:p w14:paraId="1257F575" w14:textId="36C9775D" w:rsidR="004F141E" w:rsidRDefault="004F141E" w:rsidP="00D40B54">
      <w:r>
        <w:tab/>
        <w:t>Z53.0</w:t>
      </w:r>
      <w:r w:rsidR="00211824">
        <w:tab/>
      </w:r>
      <w:r>
        <w:t xml:space="preserve"> </w:t>
      </w:r>
      <w:r w:rsidR="00211824">
        <w:t xml:space="preserve"> </w:t>
      </w:r>
      <w:r>
        <w:t xml:space="preserve">Kontrindikāciju dēļ neizdarīta manipulācija </w:t>
      </w:r>
    </w:p>
    <w:p w14:paraId="53703184" w14:textId="77777777" w:rsidR="004F141E" w:rsidRDefault="004F141E" w:rsidP="00D40B54"/>
    <w:p w14:paraId="69D3D86B" w14:textId="77777777" w:rsidR="0033710B" w:rsidRDefault="0033710B" w:rsidP="00D40B54">
      <w:r>
        <w:t>Nr. 3</w:t>
      </w:r>
    </w:p>
    <w:p w14:paraId="12286EA5" w14:textId="7688E8E7" w:rsidR="004F141E" w:rsidRDefault="004F141E" w:rsidP="00D40B54">
      <w:r>
        <w:t xml:space="preserve">Pacients stacionēts diagnostiskai laparoskopijai </w:t>
      </w:r>
      <w:r w:rsidR="0033710B">
        <w:t xml:space="preserve">(iemesls - </w:t>
      </w:r>
      <w:r>
        <w:t>neskaidr</w:t>
      </w:r>
      <w:r w:rsidR="0033710B">
        <w:t>as</w:t>
      </w:r>
      <w:r>
        <w:t xml:space="preserve"> sāp</w:t>
      </w:r>
      <w:r w:rsidR="0033710B">
        <w:t>es</w:t>
      </w:r>
      <w:r>
        <w:t xml:space="preserve"> vēderā</w:t>
      </w:r>
      <w:r w:rsidR="00211824">
        <w:t xml:space="preserve"> </w:t>
      </w:r>
      <w:r>
        <w:t>un vemšan</w:t>
      </w:r>
      <w:r w:rsidR="0033710B">
        <w:t>a)</w:t>
      </w:r>
      <w:r>
        <w:t>. Procedūra atcelta personāla trūkuma</w:t>
      </w:r>
      <w:r w:rsidR="00211824" w:rsidRPr="00211824">
        <w:t xml:space="preserve"> </w:t>
      </w:r>
      <w:r w:rsidR="00211824">
        <w:t>dēļ</w:t>
      </w:r>
    </w:p>
    <w:p w14:paraId="342973AD" w14:textId="42003F4A" w:rsidR="004F141E" w:rsidRDefault="004F141E" w:rsidP="00D40B54">
      <w:r>
        <w:lastRenderedPageBreak/>
        <w:tab/>
        <w:t xml:space="preserve">Z53.8 </w:t>
      </w:r>
      <w:r w:rsidR="00211824">
        <w:tab/>
      </w:r>
      <w:r>
        <w:t>Citu iemeslu dēļ neizdarīta manipulācija</w:t>
      </w:r>
    </w:p>
    <w:p w14:paraId="3547957B" w14:textId="4B21AB43" w:rsidR="004F141E" w:rsidRDefault="004F141E" w:rsidP="00D40B54">
      <w:r>
        <w:tab/>
        <w:t xml:space="preserve">R10.4 </w:t>
      </w:r>
      <w:r w:rsidR="00211824">
        <w:tab/>
      </w:r>
      <w:r>
        <w:t xml:space="preserve">Citas un neprecizētas vēdera sāpes </w:t>
      </w:r>
    </w:p>
    <w:p w14:paraId="163E5D2A" w14:textId="77777777" w:rsidR="004F141E" w:rsidRDefault="004F141E" w:rsidP="00D40B54"/>
    <w:p w14:paraId="462A4B20" w14:textId="77777777" w:rsidR="0033710B" w:rsidRDefault="0033710B" w:rsidP="00D40B54">
      <w:r>
        <w:t>Nr. 4</w:t>
      </w:r>
    </w:p>
    <w:p w14:paraId="7188C0B0" w14:textId="238BCA47" w:rsidR="004F141E" w:rsidRDefault="004F141E" w:rsidP="00D40B54">
      <w:r>
        <w:t>Pacients ar hronisku kuņģa čūlu tiek stacionēts endoskopijas veikšanai</w:t>
      </w:r>
      <w:r w:rsidR="00CD1625">
        <w:t xml:space="preserve"> </w:t>
      </w:r>
      <w:r>
        <w:t>endotraheālā narkozē. Intubācija neve</w:t>
      </w:r>
      <w:r w:rsidR="005D78B4">
        <w:t>i</w:t>
      </w:r>
      <w:r>
        <w:t>ksmīga un pacients tiek izrakstīts bez komplikācijām</w:t>
      </w:r>
      <w:r w:rsidR="00CD1625">
        <w:t>. Endoskopijas procedūra tiek atcelta</w:t>
      </w:r>
    </w:p>
    <w:p w14:paraId="26551521" w14:textId="44A4ADA6" w:rsidR="004F141E" w:rsidRDefault="004F141E" w:rsidP="00D40B54">
      <w:r>
        <w:tab/>
        <w:t xml:space="preserve">K25.7 </w:t>
      </w:r>
      <w:r w:rsidR="00211824">
        <w:tab/>
      </w:r>
      <w:r>
        <w:t xml:space="preserve">Kuņģa čūla, hroniska bez asiņošanas vai perforācijas </w:t>
      </w:r>
    </w:p>
    <w:p w14:paraId="291849C3" w14:textId="77777777" w:rsidR="004F141E" w:rsidRDefault="004F141E" w:rsidP="00D40B54"/>
    <w:p w14:paraId="23D28F37" w14:textId="77777777" w:rsidR="004F141E" w:rsidRDefault="004F141E" w:rsidP="00D40B54"/>
    <w:p w14:paraId="5FCCEE7F" w14:textId="77777777" w:rsidR="004F141E" w:rsidRDefault="004F141E" w:rsidP="00D40B54">
      <w:pPr>
        <w:pStyle w:val="Heading2"/>
        <w:rPr>
          <w:rFonts w:eastAsia="Arial"/>
        </w:rPr>
      </w:pPr>
      <w:bookmarkStart w:id="315" w:name="_msj33y90gzh2"/>
      <w:bookmarkStart w:id="316" w:name="_Toc238456304"/>
      <w:bookmarkEnd w:id="315"/>
      <w:r>
        <w:rPr>
          <w:rFonts w:eastAsia="Arial"/>
        </w:rPr>
        <w:t>Dzīvo viens un/vai gaida stacionēšanu citur</w:t>
      </w:r>
      <w:bookmarkEnd w:id="316"/>
    </w:p>
    <w:p w14:paraId="53E65CD8" w14:textId="1D46D78B" w:rsidR="004F141E" w:rsidRDefault="004F141E" w:rsidP="0033710B">
      <w:pPr>
        <w:ind w:firstLine="720"/>
        <w:rPr>
          <w:rFonts w:eastAsia="Arial"/>
        </w:rPr>
      </w:pPr>
      <w:r>
        <w:t xml:space="preserve">Kods </w:t>
      </w:r>
      <w:r>
        <w:rPr>
          <w:b/>
          <w:bCs/>
        </w:rPr>
        <w:t>Z60.2 Dzīvo viens</w:t>
      </w:r>
      <w:r>
        <w:t xml:space="preserve"> jānorāda, ja pacient</w:t>
      </w:r>
      <w:r w:rsidR="00CD1625">
        <w:t>a</w:t>
      </w:r>
      <w:r>
        <w:t xml:space="preserve"> stacion</w:t>
      </w:r>
      <w:r w:rsidR="00CD1625">
        <w:t>ēšan</w:t>
      </w:r>
      <w:r w:rsidR="00E4595B">
        <w:t>a</w:t>
      </w:r>
      <w:r w:rsidR="00CD1625">
        <w:t>s periods pagarinās</w:t>
      </w:r>
      <w:r>
        <w:t xml:space="preserve"> sociālu apsvērumu dēļ. To norāda kā sekundāru diagnozi.</w:t>
      </w:r>
    </w:p>
    <w:p w14:paraId="4784BB16" w14:textId="77777777" w:rsidR="004F141E" w:rsidRDefault="004F141E" w:rsidP="00D40B54"/>
    <w:p w14:paraId="4A0A150E" w14:textId="1A8FDF3C" w:rsidR="004F141E" w:rsidRDefault="004F141E" w:rsidP="0033710B">
      <w:pPr>
        <w:ind w:firstLine="720"/>
      </w:pPr>
      <w:r>
        <w:t xml:space="preserve">Kodu </w:t>
      </w:r>
      <w:r>
        <w:rPr>
          <w:b/>
          <w:bCs/>
        </w:rPr>
        <w:t>Z75.1 Gaidīšana citur uz atbilstošu hospitalizāciju</w:t>
      </w:r>
      <w:r>
        <w:t xml:space="preserve"> norāda kā sekundāru diagnozi, ja pacients stacionārā uzturas ilgāk, jo gaida vietu citur (piemēram, </w:t>
      </w:r>
      <w:r w:rsidR="00CD1625">
        <w:t>zemāka līmeņa stacionāra aprūpes gultās</w:t>
      </w:r>
      <w:r>
        <w:t>).</w:t>
      </w:r>
    </w:p>
    <w:p w14:paraId="7FD6A0A9" w14:textId="77777777" w:rsidR="004F141E" w:rsidRDefault="004F141E" w:rsidP="00D40B54"/>
    <w:p w14:paraId="67DE66C8" w14:textId="77777777" w:rsidR="004F141E" w:rsidRDefault="004F141E" w:rsidP="00D40B54">
      <w:pPr>
        <w:pStyle w:val="Heading2"/>
        <w:rPr>
          <w:rFonts w:eastAsia="Arial"/>
        </w:rPr>
      </w:pPr>
      <w:bookmarkStart w:id="317" w:name="_ynkuice59285"/>
      <w:bookmarkStart w:id="318" w:name="_Toc238456305"/>
      <w:bookmarkEnd w:id="317"/>
      <w:r>
        <w:rPr>
          <w:rFonts w:eastAsia="Arial"/>
        </w:rPr>
        <w:t>Atvaļinājuma laika aprūpe</w:t>
      </w:r>
      <w:bookmarkEnd w:id="318"/>
    </w:p>
    <w:p w14:paraId="5A19FC5E" w14:textId="77777777" w:rsidR="004F141E" w:rsidRDefault="004F141E" w:rsidP="0033710B">
      <w:pPr>
        <w:ind w:firstLine="720"/>
        <w:rPr>
          <w:rFonts w:eastAsia="Arial"/>
        </w:rPr>
      </w:pPr>
      <w:r>
        <w:t xml:space="preserve">Pacienti var tikt stacionēti, lai ļautu aprūpētājiem atpūsties. Šādos gadījumos izmanto kodu </w:t>
      </w:r>
      <w:r w:rsidRPr="005D78B4">
        <w:rPr>
          <w:b/>
        </w:rPr>
        <w:t>Z75.5 Atvaļinājuma laika aprūpe</w:t>
      </w:r>
      <w:r>
        <w:t>, ko norāda kā primāro diagnozi. Sekundārā diagnoze atspoguļo pacienta hronisko stāvokli.</w:t>
      </w:r>
    </w:p>
    <w:p w14:paraId="2081112B" w14:textId="77777777" w:rsidR="005D78B4" w:rsidRDefault="005D78B4" w:rsidP="00D40B54"/>
    <w:p w14:paraId="31F389B3" w14:textId="48DC0E7F" w:rsidR="004F141E" w:rsidRDefault="004F141E" w:rsidP="0033710B">
      <w:pPr>
        <w:ind w:firstLine="720"/>
      </w:pPr>
      <w:r>
        <w:t xml:space="preserve">Ja </w:t>
      </w:r>
      <w:r w:rsidR="00211824">
        <w:t xml:space="preserve">konkrētā </w:t>
      </w:r>
      <w:r>
        <w:t>e</w:t>
      </w:r>
      <w:r w:rsidR="005D78B4">
        <w:t>pi</w:t>
      </w:r>
      <w:r>
        <w:t xml:space="preserve">zodē pacientam tiek ārstēts hroniskās slimības paasinājums vai cita slimība, tad kodu </w:t>
      </w:r>
      <w:r w:rsidRPr="005D78B4">
        <w:rPr>
          <w:b/>
        </w:rPr>
        <w:t>Z75.5</w:t>
      </w:r>
      <w:r>
        <w:t xml:space="preserve"> norāda kā sekundāru diagnozi aiz hroniskās saslimšanas.</w:t>
      </w:r>
    </w:p>
    <w:p w14:paraId="66F672EA" w14:textId="77777777" w:rsidR="004F141E" w:rsidRDefault="004F141E" w:rsidP="00D40B54"/>
    <w:p w14:paraId="17A36183" w14:textId="77777777" w:rsidR="004F141E" w:rsidRPr="002138D3" w:rsidRDefault="004F141E" w:rsidP="00D40B54">
      <w:pPr>
        <w:rPr>
          <w:u w:val="single"/>
        </w:rPr>
      </w:pPr>
      <w:r w:rsidRPr="002138D3">
        <w:rPr>
          <w:u w:val="single"/>
        </w:rPr>
        <w:t>Piemēri</w:t>
      </w:r>
    </w:p>
    <w:p w14:paraId="71E0A4A5" w14:textId="77777777" w:rsidR="004F141E" w:rsidRDefault="004F141E" w:rsidP="00D40B54"/>
    <w:p w14:paraId="69EB2274" w14:textId="77777777" w:rsidR="002138D3" w:rsidRDefault="002138D3" w:rsidP="00D40B54">
      <w:r>
        <w:t>Nr. 1</w:t>
      </w:r>
    </w:p>
    <w:p w14:paraId="521947C6" w14:textId="77783C45" w:rsidR="004F141E" w:rsidRDefault="004F141E" w:rsidP="00D40B54">
      <w:r>
        <w:t xml:space="preserve">Pacients ar multiplo sklerozi stacionēts </w:t>
      </w:r>
      <w:r w:rsidR="00CD1625">
        <w:t>(stacionārā plānots atrasties</w:t>
      </w:r>
      <w:r>
        <w:t xml:space="preserve"> div</w:t>
      </w:r>
      <w:r w:rsidR="00CD1625">
        <w:t>as</w:t>
      </w:r>
      <w:r>
        <w:t xml:space="preserve"> nedēļ</w:t>
      </w:r>
      <w:r w:rsidR="00CD1625">
        <w:t>as)</w:t>
      </w:r>
      <w:r>
        <w:t>, lai ļautu aprūpētājiem atpūsties. Ārstēšanas apjoms nepārsniedza ikdienas mājās saņemto apjomu</w:t>
      </w:r>
    </w:p>
    <w:p w14:paraId="2EE35E42" w14:textId="4A5C1BF2" w:rsidR="004F141E" w:rsidRDefault="004F141E" w:rsidP="00D40B54">
      <w:r>
        <w:tab/>
        <w:t xml:space="preserve">Z75.5 </w:t>
      </w:r>
      <w:r w:rsidR="00211824">
        <w:tab/>
      </w:r>
      <w:r>
        <w:t>Atvaļinājuma laika aprūpe</w:t>
      </w:r>
    </w:p>
    <w:p w14:paraId="63A3CFF5" w14:textId="7843211C" w:rsidR="004F141E" w:rsidRDefault="004F141E" w:rsidP="00D40B54">
      <w:r>
        <w:tab/>
        <w:t xml:space="preserve">G35._ </w:t>
      </w:r>
      <w:r w:rsidR="00211824">
        <w:tab/>
      </w:r>
      <w:r>
        <w:t>Multiplā skleroze</w:t>
      </w:r>
    </w:p>
    <w:p w14:paraId="1E6DDCDF" w14:textId="77777777" w:rsidR="004F141E" w:rsidRDefault="004F141E" w:rsidP="00D40B54"/>
    <w:p w14:paraId="52E86D81" w14:textId="77777777" w:rsidR="002138D3" w:rsidRDefault="002138D3" w:rsidP="00D40B54">
      <w:r>
        <w:t>Nr. 2</w:t>
      </w:r>
    </w:p>
    <w:p w14:paraId="77BF1BF1" w14:textId="6FB0A7B0" w:rsidR="004F141E" w:rsidRDefault="004F141E" w:rsidP="00D40B54">
      <w:r>
        <w:t xml:space="preserve">Pacients ar multiplo sklerozi stacionēts </w:t>
      </w:r>
      <w:r w:rsidR="00CD1625">
        <w:t>(stacionārā plānots atrasties divas nedēļas)</w:t>
      </w:r>
      <w:r>
        <w:t>, lai ļautu aprūpētājiem atpūsties. Stacionēšanas laikā attīstās bronhopne</w:t>
      </w:r>
      <w:r w:rsidR="00211824">
        <w:t>i</w:t>
      </w:r>
      <w:r>
        <w:t>monija, kurai nepieciešama ārstēšana</w:t>
      </w:r>
    </w:p>
    <w:p w14:paraId="799FF0F2" w14:textId="287A4A99" w:rsidR="004F141E" w:rsidRDefault="004F141E" w:rsidP="00D40B54">
      <w:r>
        <w:tab/>
        <w:t xml:space="preserve">J18.0 </w:t>
      </w:r>
      <w:r w:rsidR="00211824">
        <w:tab/>
      </w:r>
      <w:r>
        <w:t xml:space="preserve">Neprecizēta bronhopneimonija </w:t>
      </w:r>
    </w:p>
    <w:p w14:paraId="07EB729F" w14:textId="19AE9287" w:rsidR="004F141E" w:rsidRDefault="004F141E" w:rsidP="00D40B54">
      <w:r>
        <w:tab/>
        <w:t xml:space="preserve">G35._ </w:t>
      </w:r>
      <w:r w:rsidR="00211824">
        <w:tab/>
      </w:r>
      <w:r>
        <w:t>Multiplā skleroze</w:t>
      </w:r>
    </w:p>
    <w:p w14:paraId="6E98F73B" w14:textId="3A5B4DEE" w:rsidR="004F141E" w:rsidRDefault="004F141E" w:rsidP="00D40B54">
      <w:r>
        <w:tab/>
        <w:t xml:space="preserve">Z75.5 </w:t>
      </w:r>
      <w:r w:rsidR="00211824">
        <w:tab/>
      </w:r>
      <w:r>
        <w:t>Atvaļinājuma laika aprūpe</w:t>
      </w:r>
    </w:p>
    <w:p w14:paraId="7D51787C" w14:textId="77777777" w:rsidR="004F141E" w:rsidRDefault="004F141E" w:rsidP="00D40B54"/>
    <w:p w14:paraId="3988162C" w14:textId="57152345" w:rsidR="004F141E" w:rsidRDefault="005D78B4" w:rsidP="00D40B54">
      <w:pPr>
        <w:pStyle w:val="Heading2"/>
      </w:pPr>
      <w:bookmarkStart w:id="319" w:name="_Toc238456306"/>
      <w:r>
        <w:t xml:space="preserve">XXI nodaļa - </w:t>
      </w:r>
      <w:r w:rsidR="00DE6782" w:rsidRPr="00DE6782">
        <w:t>Biežāk konstatētās nepilnības stacionāro uzskaites dokumentu kodēšanā, kurām pievērst uzmanību</w:t>
      </w:r>
      <w:bookmarkEnd w:id="319"/>
      <w:r w:rsidR="005E040F">
        <w:t xml:space="preserve"> </w:t>
      </w:r>
    </w:p>
    <w:p w14:paraId="34C769D5" w14:textId="77777777" w:rsidR="004F141E" w:rsidRDefault="004F141E" w:rsidP="00D40B54"/>
    <w:p w14:paraId="6133CDAB" w14:textId="38CBE375" w:rsidR="004F141E" w:rsidRPr="00115B2C" w:rsidRDefault="004F141E" w:rsidP="002138D3">
      <w:pPr>
        <w:spacing w:after="160"/>
        <w:ind w:firstLine="360"/>
      </w:pPr>
      <w:r w:rsidRPr="00115B2C">
        <w:lastRenderedPageBreak/>
        <w:t>Audita laikā novērots, ka pacientiem, kuri pārvesti uz cita līmeņa ārstniecības iestādi pēc akūtās ārstēšanas pabeigšanas, atkārtoti tiek kodēta sākotnējā pamat</w:t>
      </w:r>
      <w:r w:rsidR="005D78B4" w:rsidRPr="00115B2C">
        <w:t xml:space="preserve">a </w:t>
      </w:r>
      <w:r w:rsidRPr="00115B2C">
        <w:t>saslimšana, piemēram:</w:t>
      </w:r>
    </w:p>
    <w:p w14:paraId="1B66094B" w14:textId="1EC64647" w:rsidR="004F141E" w:rsidRPr="00115B2C" w:rsidRDefault="004F141E" w:rsidP="006F6A2D">
      <w:pPr>
        <w:numPr>
          <w:ilvl w:val="0"/>
          <w:numId w:val="24"/>
        </w:numPr>
        <w:spacing w:before="240" w:line="276" w:lineRule="auto"/>
      </w:pPr>
      <w:r w:rsidRPr="002138D3">
        <w:rPr>
          <w:b/>
          <w:bCs/>
        </w:rPr>
        <w:t xml:space="preserve">K25._ </w:t>
      </w:r>
      <w:r w:rsidR="00115B2C" w:rsidRPr="002138D3">
        <w:rPr>
          <w:b/>
          <w:bCs/>
        </w:rPr>
        <w:tab/>
      </w:r>
      <w:r w:rsidRPr="002138D3">
        <w:rPr>
          <w:b/>
          <w:bCs/>
        </w:rPr>
        <w:t>Kuņģa čūla</w:t>
      </w:r>
      <w:r w:rsidR="00DF47D2">
        <w:t>,</w:t>
      </w:r>
    </w:p>
    <w:p w14:paraId="347F3280" w14:textId="3782D874" w:rsidR="004F141E" w:rsidRPr="00115B2C" w:rsidRDefault="004F141E" w:rsidP="006F6A2D">
      <w:pPr>
        <w:numPr>
          <w:ilvl w:val="0"/>
          <w:numId w:val="24"/>
        </w:numPr>
        <w:spacing w:line="276" w:lineRule="auto"/>
      </w:pPr>
      <w:r w:rsidRPr="002138D3">
        <w:rPr>
          <w:b/>
          <w:bCs/>
        </w:rPr>
        <w:t xml:space="preserve">M16._ </w:t>
      </w:r>
      <w:r w:rsidR="00115B2C" w:rsidRPr="002138D3">
        <w:rPr>
          <w:b/>
          <w:bCs/>
        </w:rPr>
        <w:tab/>
      </w:r>
      <w:r w:rsidRPr="002138D3">
        <w:rPr>
          <w:b/>
          <w:bCs/>
        </w:rPr>
        <w:t>Gūžas locītavas artroze</w:t>
      </w:r>
      <w:r w:rsidR="00DF47D2">
        <w:t>,</w:t>
      </w:r>
    </w:p>
    <w:p w14:paraId="0EC13171" w14:textId="77777777" w:rsidR="004F141E" w:rsidRPr="00115B2C" w:rsidRDefault="004F141E" w:rsidP="006F6A2D">
      <w:pPr>
        <w:numPr>
          <w:ilvl w:val="0"/>
          <w:numId w:val="24"/>
        </w:numPr>
        <w:spacing w:line="276" w:lineRule="auto"/>
      </w:pPr>
      <w:r w:rsidRPr="00115B2C">
        <w:t>citas diagnozes, kuru aktīva ārstēšana iepriekšējā ārstniecības epizodē jau ir pabeigta.</w:t>
      </w:r>
    </w:p>
    <w:p w14:paraId="244B577F" w14:textId="7084975B" w:rsidR="004F141E" w:rsidRPr="00115B2C" w:rsidRDefault="004F141E" w:rsidP="002138D3">
      <w:pPr>
        <w:spacing w:after="160"/>
        <w:ind w:firstLine="360"/>
      </w:pPr>
      <w:r w:rsidRPr="00115B2C">
        <w:t>Šāda pieeja neatspoguļo konkrētās hospitalizācijas mērķi un var radīt neprecīzu DRG grupēšanu.</w:t>
      </w:r>
      <w:r w:rsidR="005D78B4" w:rsidRPr="00115B2C">
        <w:t xml:space="preserve"> </w:t>
      </w:r>
      <w:r w:rsidRPr="00115B2C">
        <w:t xml:space="preserve">Šādos gadījumos ieteicams izmantot atbilstošus </w:t>
      </w:r>
      <w:r w:rsidRPr="002138D3">
        <w:rPr>
          <w:b/>
          <w:bCs/>
        </w:rPr>
        <w:t>Z48._</w:t>
      </w:r>
      <w:r w:rsidRPr="00115B2C">
        <w:t xml:space="preserve"> vai </w:t>
      </w:r>
      <w:r w:rsidRPr="002138D3">
        <w:rPr>
          <w:b/>
          <w:bCs/>
        </w:rPr>
        <w:t>Z54._</w:t>
      </w:r>
      <w:r w:rsidRPr="00115B2C">
        <w:t xml:space="preserve"> kodus.</w:t>
      </w:r>
    </w:p>
    <w:p w14:paraId="3625504C" w14:textId="3CC3D983" w:rsidR="004F141E" w:rsidRPr="00115B2C" w:rsidRDefault="004F141E" w:rsidP="002138D3">
      <w:pPr>
        <w:spacing w:after="160"/>
        <w:ind w:firstLine="360"/>
      </w:pPr>
      <w:r w:rsidRPr="00115B2C">
        <w:t xml:space="preserve">Savukārt pacientiem, kuri pēc izrakstīšanas atkārtoti stacionēti pēcoperācijas komplikāciju dēļ, jānorāda konkrētā komplikācija, nevis </w:t>
      </w:r>
      <w:r w:rsidRPr="002138D3">
        <w:rPr>
          <w:b/>
          <w:bCs/>
        </w:rPr>
        <w:t>Z48._</w:t>
      </w:r>
      <w:r w:rsidRPr="00115B2C">
        <w:t xml:space="preserve"> vai </w:t>
      </w:r>
      <w:r w:rsidRPr="002138D3">
        <w:rPr>
          <w:b/>
          <w:bCs/>
        </w:rPr>
        <w:t>Z54._</w:t>
      </w:r>
      <w:r w:rsidRPr="00115B2C">
        <w:t xml:space="preserve"> kods</w:t>
      </w:r>
      <w:r w:rsidR="005D78B4" w:rsidRPr="00115B2C">
        <w:t>.</w:t>
      </w:r>
    </w:p>
    <w:p w14:paraId="36167CBE" w14:textId="65599B8D" w:rsidR="004F141E" w:rsidRPr="008E3B74" w:rsidRDefault="004F141E" w:rsidP="002138D3">
      <w:pPr>
        <w:pStyle w:val="Heading1"/>
        <w:jc w:val="both"/>
        <w:rPr>
          <w:color w:val="A64D79"/>
        </w:rPr>
      </w:pPr>
      <w:r>
        <w:br w:type="page"/>
      </w:r>
      <w:bookmarkStart w:id="320" w:name="_Toc238456307"/>
      <w:r>
        <w:lastRenderedPageBreak/>
        <w:t>NCSP/NOMESCO kodēšanas ieteikumi</w:t>
      </w:r>
      <w:bookmarkEnd w:id="320"/>
    </w:p>
    <w:p w14:paraId="17BC4A2F" w14:textId="77777777" w:rsidR="004F141E" w:rsidRDefault="004F141E" w:rsidP="00D40B54"/>
    <w:p w14:paraId="2D76B9A7" w14:textId="77777777" w:rsidR="004F141E" w:rsidRDefault="004F141E" w:rsidP="00D40B54">
      <w:pPr>
        <w:pStyle w:val="Heading2"/>
      </w:pPr>
      <w:bookmarkStart w:id="321" w:name="_Toc238456308"/>
      <w:r>
        <w:t>Reoperāciju kodēšana</w:t>
      </w:r>
      <w:bookmarkEnd w:id="321"/>
    </w:p>
    <w:p w14:paraId="74D845F3" w14:textId="77777777" w:rsidR="004F141E" w:rsidRDefault="004F141E" w:rsidP="002138D3">
      <w:pPr>
        <w:spacing w:after="160"/>
        <w:ind w:firstLine="720"/>
        <w:rPr>
          <w:rFonts w:eastAsia="Times New Roman" w:cs="Times New Roman"/>
        </w:rPr>
      </w:pPr>
      <w:r>
        <w:rPr>
          <w:rFonts w:eastAsia="Times New Roman" w:cs="Times New Roman"/>
        </w:rPr>
        <w:t>NCSP (NOMESCO) klasifikācijā reoperācija ir operācija, kas tiek veikta saistībā ar iepriekš veiktu operāciju, tās komplikācijām, neveiksmi, nepilnīgu rezultātu vai nepieciešamību koriģēt iepriekšējās operācijas sekas.</w:t>
      </w:r>
    </w:p>
    <w:p w14:paraId="28007A48" w14:textId="7C86CFA1" w:rsidR="004F141E" w:rsidRDefault="004F141E" w:rsidP="002138D3">
      <w:pPr>
        <w:spacing w:after="160"/>
        <w:ind w:firstLine="720"/>
        <w:rPr>
          <w:rFonts w:eastAsia="Times New Roman" w:cs="Times New Roman"/>
        </w:rPr>
      </w:pPr>
      <w:r>
        <w:rPr>
          <w:rFonts w:eastAsia="Times New Roman" w:cs="Times New Roman"/>
        </w:rPr>
        <w:t>Reoperācijas kodēšanai izmanto</w:t>
      </w:r>
      <w:r w:rsidR="00D24C45">
        <w:rPr>
          <w:rFonts w:eastAsia="Times New Roman" w:cs="Times New Roman"/>
        </w:rPr>
        <w:t xml:space="preserve"> NCSP</w:t>
      </w:r>
      <w:r>
        <w:rPr>
          <w:rFonts w:eastAsia="Times New Roman" w:cs="Times New Roman"/>
        </w:rPr>
        <w:t xml:space="preserve"> reoperācijas kodu, kuram otrajā pozīcijā atrodas burts </w:t>
      </w:r>
      <w:r>
        <w:rPr>
          <w:rFonts w:eastAsia="Times New Roman" w:cs="Times New Roman"/>
          <w:b/>
          <w:bCs/>
        </w:rPr>
        <w:t>W</w:t>
      </w:r>
      <w:r>
        <w:rPr>
          <w:rFonts w:eastAsia="Times New Roman" w:cs="Times New Roman"/>
        </w:rPr>
        <w:t>.</w:t>
      </w:r>
    </w:p>
    <w:p w14:paraId="428A23A6" w14:textId="77777777" w:rsidR="004F141E" w:rsidRDefault="004F141E" w:rsidP="002138D3">
      <w:pPr>
        <w:spacing w:after="160"/>
        <w:ind w:firstLine="360"/>
      </w:pPr>
      <w:r>
        <w:t>Par reoperāciju uzskatāma operācija, kas veikta:</w:t>
      </w:r>
    </w:p>
    <w:p w14:paraId="4886756A" w14:textId="65503B3E" w:rsidR="004F141E" w:rsidRDefault="004F141E" w:rsidP="006F6A2D">
      <w:pPr>
        <w:numPr>
          <w:ilvl w:val="0"/>
          <w:numId w:val="25"/>
        </w:numPr>
        <w:spacing w:before="240" w:line="276" w:lineRule="auto"/>
      </w:pPr>
      <w:r>
        <w:t>iepriekš operētā anatomiskā apvidū</w:t>
      </w:r>
      <w:r w:rsidR="00AE46D5">
        <w:t>,</w:t>
      </w:r>
    </w:p>
    <w:p w14:paraId="695342BD" w14:textId="51FDA3C5" w:rsidR="004F141E" w:rsidRDefault="004F141E" w:rsidP="006F6A2D">
      <w:pPr>
        <w:numPr>
          <w:ilvl w:val="0"/>
          <w:numId w:val="25"/>
        </w:numPr>
        <w:spacing w:line="276" w:lineRule="auto"/>
      </w:pPr>
      <w:r>
        <w:t>saistībā ar iepriekšējās operācijas komplikācijām</w:t>
      </w:r>
      <w:r w:rsidR="00AE46D5">
        <w:t>,</w:t>
      </w:r>
    </w:p>
    <w:p w14:paraId="3A3447B1" w14:textId="0A80AC23" w:rsidR="004F141E" w:rsidRDefault="004F141E" w:rsidP="006F6A2D">
      <w:pPr>
        <w:numPr>
          <w:ilvl w:val="0"/>
          <w:numId w:val="25"/>
        </w:numPr>
        <w:spacing w:line="276" w:lineRule="auto"/>
      </w:pPr>
      <w:r>
        <w:t>saistībā ar iepriekšējās operācijas nepietiekamu efektivitāti</w:t>
      </w:r>
      <w:r w:rsidR="00AE46D5">
        <w:t>,</w:t>
      </w:r>
    </w:p>
    <w:p w14:paraId="02AF34E2" w14:textId="77777777" w:rsidR="004F141E" w:rsidRDefault="004F141E" w:rsidP="006F6A2D">
      <w:pPr>
        <w:numPr>
          <w:ilvl w:val="0"/>
          <w:numId w:val="25"/>
        </w:numPr>
        <w:spacing w:line="276" w:lineRule="auto"/>
      </w:pPr>
      <w:r>
        <w:t>lai koriģētu iepriekšējās operācijas rezultātu.</w:t>
      </w:r>
    </w:p>
    <w:p w14:paraId="168C84F1" w14:textId="77777777" w:rsidR="004F141E" w:rsidRDefault="004F141E" w:rsidP="00D40B54">
      <w:pPr>
        <w:spacing w:after="160"/>
        <w:rPr>
          <w:rFonts w:eastAsia="Times New Roman" w:cs="Times New Roman"/>
        </w:rPr>
      </w:pPr>
    </w:p>
    <w:p w14:paraId="0351D95C" w14:textId="16A0D070" w:rsidR="004F141E" w:rsidRDefault="004F141E" w:rsidP="002138D3">
      <w:pPr>
        <w:spacing w:after="160"/>
        <w:ind w:firstLine="360"/>
      </w:pPr>
      <w:r>
        <w:t>Reoperācijas statusu nenosaka laika intervāls starp operācijām.</w:t>
      </w:r>
      <w:r w:rsidR="00D24C45">
        <w:t xml:space="preserve"> </w:t>
      </w:r>
      <w:r>
        <w:t>Izšķiroš</w:t>
      </w:r>
      <w:r w:rsidR="00AE46D5">
        <w:t>ā</w:t>
      </w:r>
      <w:r>
        <w:t xml:space="preserve"> nozīme ir saistībai ar iepriekš veikto operāciju.</w:t>
      </w:r>
      <w:r w:rsidR="00E34182">
        <w:t xml:space="preserve"> </w:t>
      </w:r>
      <w:r>
        <w:t>Tādēļ reoperācija var tikt veikta:</w:t>
      </w:r>
    </w:p>
    <w:p w14:paraId="760C4B9A" w14:textId="065A9CB9" w:rsidR="004F141E" w:rsidRDefault="004F141E" w:rsidP="006F6A2D">
      <w:pPr>
        <w:numPr>
          <w:ilvl w:val="0"/>
          <w:numId w:val="26"/>
        </w:numPr>
        <w:spacing w:before="240" w:line="276" w:lineRule="auto"/>
      </w:pPr>
      <w:r>
        <w:t>tās pašas hospitalizācijas laikā</w:t>
      </w:r>
      <w:r w:rsidR="00AE46D5">
        <w:t>,</w:t>
      </w:r>
    </w:p>
    <w:p w14:paraId="50BD4117" w14:textId="5D3B27AB" w:rsidR="004F141E" w:rsidRDefault="004F141E" w:rsidP="006F6A2D">
      <w:pPr>
        <w:numPr>
          <w:ilvl w:val="0"/>
          <w:numId w:val="26"/>
        </w:numPr>
        <w:spacing w:line="276" w:lineRule="auto"/>
      </w:pPr>
      <w:r>
        <w:t>citā hospitalizācijas epizodē</w:t>
      </w:r>
      <w:r w:rsidR="00AE46D5">
        <w:t>,</w:t>
      </w:r>
    </w:p>
    <w:p w14:paraId="077700BA" w14:textId="416DA962" w:rsidR="004F141E" w:rsidRDefault="004F141E" w:rsidP="006F6A2D">
      <w:pPr>
        <w:numPr>
          <w:ilvl w:val="0"/>
          <w:numId w:val="26"/>
        </w:numPr>
        <w:spacing w:line="276" w:lineRule="auto"/>
      </w:pPr>
      <w:r>
        <w:t>citā ārstniecības iestādē</w:t>
      </w:r>
      <w:r w:rsidR="00AE46D5">
        <w:t>,</w:t>
      </w:r>
    </w:p>
    <w:p w14:paraId="7B638C39" w14:textId="0BEA32C8" w:rsidR="004F141E" w:rsidRDefault="004F141E" w:rsidP="006F6A2D">
      <w:pPr>
        <w:numPr>
          <w:ilvl w:val="0"/>
          <w:numId w:val="26"/>
        </w:numPr>
        <w:spacing w:line="276" w:lineRule="auto"/>
      </w:pPr>
      <w:r>
        <w:t xml:space="preserve">pēc dažām dienām, mēnešiem vai </w:t>
      </w:r>
      <w:r w:rsidR="00AE46D5">
        <w:t xml:space="preserve">vēl </w:t>
      </w:r>
      <w:r>
        <w:t>ilgāka laika perioda.</w:t>
      </w:r>
    </w:p>
    <w:p w14:paraId="350770CD" w14:textId="027EAAB7" w:rsidR="004F141E" w:rsidRDefault="004F141E" w:rsidP="002138D3">
      <w:pPr>
        <w:spacing w:after="160"/>
        <w:ind w:firstLine="360"/>
      </w:pPr>
      <w:r>
        <w:t>Ja saglabājas tieša saistība ar iepriekš veikto operāciju, operācija uzskatāma par reoperāciju neatkarīgi no laika intervāla.</w:t>
      </w:r>
    </w:p>
    <w:p w14:paraId="5067D777" w14:textId="77777777" w:rsidR="00D24C45" w:rsidRDefault="00D24C45" w:rsidP="00D40B54">
      <w:pPr>
        <w:spacing w:after="160"/>
      </w:pPr>
    </w:p>
    <w:p w14:paraId="797F3951" w14:textId="77777777" w:rsidR="004F141E" w:rsidRDefault="004F141E" w:rsidP="00D40B54">
      <w:pPr>
        <w:pStyle w:val="Heading2"/>
        <w:rPr>
          <w:rFonts w:eastAsia="Arial"/>
        </w:rPr>
      </w:pPr>
      <w:bookmarkStart w:id="322" w:name="_r9fc3ogvdc82"/>
      <w:bookmarkStart w:id="323" w:name="_Toc238456309"/>
      <w:bookmarkEnd w:id="322"/>
      <w:r>
        <w:rPr>
          <w:rFonts w:eastAsia="Arial"/>
        </w:rPr>
        <w:t>Gadījumi, kas nav uzskatāmi par reoperācijām</w:t>
      </w:r>
      <w:bookmarkEnd w:id="323"/>
    </w:p>
    <w:p w14:paraId="20C6D841" w14:textId="77777777" w:rsidR="004F141E" w:rsidRDefault="004F141E" w:rsidP="002138D3">
      <w:pPr>
        <w:spacing w:after="160"/>
        <w:ind w:firstLine="720"/>
        <w:rPr>
          <w:rFonts w:eastAsia="Arial"/>
          <w:sz w:val="22"/>
          <w:szCs w:val="22"/>
        </w:rPr>
      </w:pPr>
      <w:r>
        <w:t>Par reoperācijām nav uzskatāmas operācijas, kas tiek veiktas kā jauns ārstēšanas posms vai jauna ārstēšanas plāna ietvaros.</w:t>
      </w:r>
    </w:p>
    <w:p w14:paraId="07630AF6" w14:textId="77777777" w:rsidR="004F141E" w:rsidRPr="002138D3" w:rsidRDefault="004F141E" w:rsidP="00D40B54">
      <w:pPr>
        <w:spacing w:after="160"/>
        <w:rPr>
          <w:u w:val="single"/>
        </w:rPr>
      </w:pPr>
      <w:r w:rsidRPr="002138D3">
        <w:rPr>
          <w:u w:val="single"/>
        </w:rPr>
        <w:t>Piemērs</w:t>
      </w:r>
    </w:p>
    <w:p w14:paraId="5BBA53BF" w14:textId="77777777" w:rsidR="002138D3" w:rsidRDefault="002138D3" w:rsidP="00D40B54">
      <w:pPr>
        <w:spacing w:after="160"/>
      </w:pPr>
      <w:r>
        <w:t>Nr. 1</w:t>
      </w:r>
    </w:p>
    <w:p w14:paraId="31671992" w14:textId="5EBEE093" w:rsidR="00D24C45" w:rsidRDefault="004F141E" w:rsidP="00D40B54">
      <w:pPr>
        <w:spacing w:after="160"/>
      </w:pPr>
      <w:r>
        <w:t>Pacientei veikta krūts ļaundabīga audzēja operācija.</w:t>
      </w:r>
      <w:r w:rsidR="00D24C45">
        <w:t xml:space="preserve"> </w:t>
      </w:r>
      <w:r>
        <w:t>Pēc histoloģiskās izmeklēšanas rezultātu saņemšanas tiek pieņemts lēmums paplašināt operācijas apjomu un veikt papildu audu vai limfmezglu izņemšanu.</w:t>
      </w:r>
      <w:r w:rsidR="00D24C45">
        <w:t xml:space="preserve"> </w:t>
      </w:r>
    </w:p>
    <w:p w14:paraId="45E85CC6" w14:textId="3D95A852" w:rsidR="004F141E" w:rsidRDefault="004F141E" w:rsidP="00D40B54">
      <w:pPr>
        <w:spacing w:after="160"/>
      </w:pPr>
      <w:r>
        <w:t xml:space="preserve">Šāds gadījums </w:t>
      </w:r>
      <w:r w:rsidRPr="002138D3">
        <w:rPr>
          <w:u w:val="single"/>
        </w:rPr>
        <w:t>nav</w:t>
      </w:r>
      <w:r>
        <w:t xml:space="preserve"> uzskatāms par reoperāciju, bet gan par jaunu operāciju.</w:t>
      </w:r>
    </w:p>
    <w:p w14:paraId="7E3BFE21" w14:textId="68433728" w:rsidR="004F141E" w:rsidRDefault="004F141E" w:rsidP="002138D3"/>
    <w:p w14:paraId="4682FB27" w14:textId="259F3865" w:rsidR="004F141E" w:rsidRDefault="004F141E" w:rsidP="002138D3"/>
    <w:p w14:paraId="57C41783" w14:textId="77777777" w:rsidR="004F141E" w:rsidRDefault="004F141E" w:rsidP="00D40B54">
      <w:pPr>
        <w:spacing w:after="160"/>
        <w:rPr>
          <w:rFonts w:eastAsia="Times New Roman" w:cs="Times New Roman"/>
        </w:rPr>
      </w:pPr>
      <w:bookmarkStart w:id="324" w:name="_6n6as6qbuknl"/>
      <w:bookmarkEnd w:id="324"/>
    </w:p>
    <w:p w14:paraId="18C6F3CE" w14:textId="77777777" w:rsidR="004F141E" w:rsidRPr="00D24C45" w:rsidRDefault="004F141E" w:rsidP="00D40B54">
      <w:pPr>
        <w:pStyle w:val="Heading2"/>
      </w:pPr>
      <w:bookmarkStart w:id="325" w:name="_wzcbsoijvyct"/>
      <w:bookmarkStart w:id="326" w:name="_Toc238456310"/>
      <w:bookmarkEnd w:id="325"/>
      <w:r w:rsidRPr="00D24C45">
        <w:lastRenderedPageBreak/>
        <w:t>Ķirurģiska izgulējumu ārstēšana</w:t>
      </w:r>
      <w:bookmarkEnd w:id="326"/>
    </w:p>
    <w:p w14:paraId="14264462" w14:textId="7E6D0CF0" w:rsidR="004F141E" w:rsidRDefault="004F141E" w:rsidP="002138D3">
      <w:pPr>
        <w:spacing w:after="160"/>
        <w:ind w:firstLine="720"/>
      </w:pPr>
      <w:r>
        <w:t>Ja hospitalizācijas laikā veikta izgulējuma ķirurģiska ārstēšana, papildus diagnozes kodam jānorāda arī attiecīgais NCSP</w:t>
      </w:r>
      <w:r w:rsidR="00DF47D2">
        <w:t xml:space="preserve"> </w:t>
      </w:r>
      <w:r>
        <w:t>manipulācijas kods</w:t>
      </w:r>
      <w:r w:rsidR="00AE46D5">
        <w:t>, piemēram, šādos gadījumos:</w:t>
      </w:r>
    </w:p>
    <w:p w14:paraId="1B1A2B3C" w14:textId="447360E2" w:rsidR="004F141E" w:rsidRDefault="004F141E" w:rsidP="006F6A2D">
      <w:pPr>
        <w:numPr>
          <w:ilvl w:val="0"/>
          <w:numId w:val="27"/>
        </w:numPr>
        <w:spacing w:before="240" w:line="276" w:lineRule="auto"/>
      </w:pPr>
      <w:r>
        <w:t>nekrektomija</w:t>
      </w:r>
      <w:r w:rsidR="00AE46D5">
        <w:t>,</w:t>
      </w:r>
    </w:p>
    <w:p w14:paraId="55F96926" w14:textId="1958A37B" w:rsidR="004F141E" w:rsidRDefault="004F141E" w:rsidP="006F6A2D">
      <w:pPr>
        <w:numPr>
          <w:ilvl w:val="0"/>
          <w:numId w:val="27"/>
        </w:numPr>
        <w:spacing w:line="276" w:lineRule="auto"/>
      </w:pPr>
      <w:r>
        <w:t>ķirurģiska brūces attīrīšana</w:t>
      </w:r>
      <w:r w:rsidR="00AE46D5">
        <w:t>,</w:t>
      </w:r>
    </w:p>
    <w:p w14:paraId="5C43B42A" w14:textId="7884764E" w:rsidR="004F141E" w:rsidRDefault="004F141E" w:rsidP="006F6A2D">
      <w:pPr>
        <w:numPr>
          <w:ilvl w:val="0"/>
          <w:numId w:val="27"/>
        </w:numPr>
        <w:spacing w:line="276" w:lineRule="auto"/>
      </w:pPr>
      <w:r>
        <w:t>audu ekscīzija</w:t>
      </w:r>
      <w:r w:rsidR="00AE46D5">
        <w:t>,</w:t>
      </w:r>
    </w:p>
    <w:p w14:paraId="2C639589" w14:textId="0CBB7943" w:rsidR="004F141E" w:rsidRDefault="004F141E" w:rsidP="006F6A2D">
      <w:pPr>
        <w:numPr>
          <w:ilvl w:val="0"/>
          <w:numId w:val="27"/>
        </w:numPr>
        <w:spacing w:line="276" w:lineRule="auto"/>
      </w:pPr>
      <w:r>
        <w:t>plastiskās rekonstrukcijas procedūras</w:t>
      </w:r>
      <w:r w:rsidR="00AE46D5">
        <w:t>,</w:t>
      </w:r>
    </w:p>
    <w:p w14:paraId="036C804A" w14:textId="77777777" w:rsidR="004F141E" w:rsidRDefault="004F141E" w:rsidP="006F6A2D">
      <w:pPr>
        <w:numPr>
          <w:ilvl w:val="0"/>
          <w:numId w:val="27"/>
        </w:numPr>
        <w:spacing w:line="276" w:lineRule="auto"/>
      </w:pPr>
      <w:r>
        <w:t>citas izgulējumu ārstēšanai veiktas operācijas.</w:t>
      </w:r>
    </w:p>
    <w:p w14:paraId="6542DD2E" w14:textId="77777777" w:rsidR="00D24C45" w:rsidRDefault="00D24C45" w:rsidP="00D40B54">
      <w:pPr>
        <w:spacing w:after="160"/>
      </w:pPr>
      <w:bookmarkStart w:id="327" w:name="_5gbx7n9cq17e"/>
      <w:bookmarkEnd w:id="327"/>
    </w:p>
    <w:p w14:paraId="32EE291C" w14:textId="0F27BA9D" w:rsidR="004F141E" w:rsidRDefault="004F141E" w:rsidP="002138D3">
      <w:pPr>
        <w:spacing w:after="160"/>
        <w:ind w:firstLine="360"/>
      </w:pPr>
      <w:r>
        <w:t>Ķirurģisku manipulāciju kodēšana izgulējumu ārstēšanas gadījumos ir būtiska, jo manipulāciju kodi var ietekmēt DRG grupēšanas rezultātu.</w:t>
      </w:r>
      <w:r w:rsidR="00D24C45">
        <w:t xml:space="preserve"> </w:t>
      </w:r>
      <w:r>
        <w:t>Tādēļ nepietiek tikai ar izgulējuma diagnozes kodēšanu.</w:t>
      </w:r>
      <w:r w:rsidR="00D24C45">
        <w:t xml:space="preserve"> </w:t>
      </w:r>
      <w:r>
        <w:t>Ja veikta ķirurģiska ārstēšana, obligāti jānorāda arī attiecīgais NCSP kods.</w:t>
      </w:r>
    </w:p>
    <w:p w14:paraId="5E80C653" w14:textId="77777777" w:rsidR="004F141E" w:rsidRDefault="004F141E" w:rsidP="00D40B54">
      <w:pPr>
        <w:spacing w:after="160"/>
        <w:rPr>
          <w:rFonts w:eastAsia="Arial"/>
          <w:sz w:val="22"/>
          <w:szCs w:val="22"/>
        </w:rPr>
      </w:pPr>
      <w:bookmarkStart w:id="328" w:name="_yu6tjb30ddw6"/>
      <w:bookmarkEnd w:id="328"/>
      <w:r>
        <w:t>Audita laikā novērots, ka:</w:t>
      </w:r>
    </w:p>
    <w:p w14:paraId="0D453AB1" w14:textId="44AFC4A9" w:rsidR="004F141E" w:rsidRDefault="004F141E" w:rsidP="006F6A2D">
      <w:pPr>
        <w:numPr>
          <w:ilvl w:val="0"/>
          <w:numId w:val="28"/>
        </w:numPr>
        <w:spacing w:before="240" w:line="276" w:lineRule="auto"/>
      </w:pPr>
      <w:r>
        <w:t>izgulējumi netiek kodēti līdz pilnam SSK-10 kodam</w:t>
      </w:r>
      <w:r w:rsidR="00AE46D5">
        <w:t>,</w:t>
      </w:r>
    </w:p>
    <w:p w14:paraId="33E9584A" w14:textId="261867C1" w:rsidR="004F141E" w:rsidRDefault="004F141E" w:rsidP="006F6A2D">
      <w:pPr>
        <w:numPr>
          <w:ilvl w:val="0"/>
          <w:numId w:val="28"/>
        </w:numPr>
        <w:spacing w:line="276" w:lineRule="auto"/>
      </w:pPr>
      <w:r>
        <w:t>netiek norādīta izgulējuma stadija, lai gan tā dokumentēta medicīniskajā dokumentācijā</w:t>
      </w:r>
      <w:r w:rsidR="00AE46D5">
        <w:t>,</w:t>
      </w:r>
    </w:p>
    <w:p w14:paraId="19ECED5F" w14:textId="70742D78" w:rsidR="004F141E" w:rsidRDefault="004F141E" w:rsidP="006F6A2D">
      <w:pPr>
        <w:numPr>
          <w:ilvl w:val="0"/>
          <w:numId w:val="28"/>
        </w:numPr>
        <w:spacing w:line="276" w:lineRule="auto"/>
      </w:pPr>
      <w:r>
        <w:t>netiek izmantoti nespecifiski izgulējumu kodi, piem</w:t>
      </w:r>
      <w:r w:rsidR="00AE46D5">
        <w:t xml:space="preserve">ēram, </w:t>
      </w:r>
      <w:r>
        <w:t>infekcija</w:t>
      </w:r>
      <w:r w:rsidR="00AE46D5">
        <w:t>,</w:t>
      </w:r>
    </w:p>
    <w:p w14:paraId="315B0ADD" w14:textId="3401436A" w:rsidR="004F141E" w:rsidRDefault="004F141E" w:rsidP="006F6A2D">
      <w:pPr>
        <w:numPr>
          <w:ilvl w:val="0"/>
          <w:numId w:val="28"/>
        </w:numPr>
        <w:spacing w:line="276" w:lineRule="auto"/>
      </w:pPr>
      <w:r>
        <w:t>netiek kodētas izgulējumu ārstēšanai veiktās ķirurģiskās manipulācijas</w:t>
      </w:r>
      <w:r w:rsidR="00AE46D5">
        <w:t>,</w:t>
      </w:r>
    </w:p>
    <w:p w14:paraId="1CA3CEE9" w14:textId="3F91BFEA" w:rsidR="00FA5B2D" w:rsidRDefault="004F141E" w:rsidP="006F6A2D">
      <w:pPr>
        <w:numPr>
          <w:ilvl w:val="0"/>
          <w:numId w:val="28"/>
        </w:numPr>
        <w:spacing w:line="276" w:lineRule="auto"/>
      </w:pPr>
      <w:r>
        <w:t>netiek norādīti NCSP kodi veikt</w:t>
      </w:r>
      <w:r w:rsidR="00AE46D5">
        <w:t>ai</w:t>
      </w:r>
      <w:r>
        <w:t xml:space="preserve"> nekrektomij</w:t>
      </w:r>
      <w:r w:rsidR="00AE46D5">
        <w:t>ai</w:t>
      </w:r>
      <w:r>
        <w:t xml:space="preserve"> vai citām ķirurģiskām manipulācijām.</w:t>
      </w:r>
    </w:p>
    <w:p w14:paraId="557C5ACF" w14:textId="2ED97BEB" w:rsidR="002138D3" w:rsidRDefault="002138D3" w:rsidP="002138D3">
      <w:pPr>
        <w:spacing w:line="276" w:lineRule="auto"/>
      </w:pPr>
    </w:p>
    <w:p w14:paraId="6873B6B1" w14:textId="34FA6BC2" w:rsidR="002138D3" w:rsidRDefault="002138D3" w:rsidP="002138D3">
      <w:pPr>
        <w:pStyle w:val="Heading2"/>
      </w:pPr>
      <w:bookmarkStart w:id="329" w:name="_Toc238456311"/>
      <w:r>
        <w:t>Grupēšanu neietekmējošu NCSP manipulāciju lietošana</w:t>
      </w:r>
      <w:bookmarkEnd w:id="329"/>
    </w:p>
    <w:p w14:paraId="11CEAEBE" w14:textId="2F442F54" w:rsidR="002138D3" w:rsidRDefault="002138D3" w:rsidP="002138D3">
      <w:pPr>
        <w:spacing w:line="276" w:lineRule="auto"/>
        <w:ind w:firstLine="360"/>
      </w:pPr>
      <w:r>
        <w:t>Audita laikā gandrīz visās ārstniecības iestādēs tika novērota prakse lietot NCSP manipulācijas, kuras neietekmē grupēšanu, piemēram:</w:t>
      </w:r>
    </w:p>
    <w:p w14:paraId="0604CFD1" w14:textId="1FD29780" w:rsidR="002138D3" w:rsidRDefault="002138D3" w:rsidP="006F6A2D">
      <w:pPr>
        <w:pStyle w:val="ListParagraph"/>
        <w:numPr>
          <w:ilvl w:val="0"/>
          <w:numId w:val="29"/>
        </w:numPr>
        <w:spacing w:line="276" w:lineRule="auto"/>
      </w:pPr>
      <w:r>
        <w:t>ZXD00 – Steidzama manipulācija,</w:t>
      </w:r>
    </w:p>
    <w:p w14:paraId="6D0AC537" w14:textId="5689BB4D" w:rsidR="002138D3" w:rsidRDefault="002138D3" w:rsidP="006F6A2D">
      <w:pPr>
        <w:pStyle w:val="ListParagraph"/>
        <w:numPr>
          <w:ilvl w:val="0"/>
          <w:numId w:val="29"/>
        </w:numPr>
        <w:spacing w:line="276" w:lineRule="auto"/>
      </w:pPr>
      <w:r>
        <w:t>ZXE00 – Viena stunda vai mazāk,</w:t>
      </w:r>
    </w:p>
    <w:p w14:paraId="7CE36205" w14:textId="56C8282F" w:rsidR="002138D3" w:rsidRDefault="002138D3" w:rsidP="006F6A2D">
      <w:pPr>
        <w:pStyle w:val="ListParagraph"/>
        <w:numPr>
          <w:ilvl w:val="0"/>
          <w:numId w:val="29"/>
        </w:numPr>
        <w:spacing w:line="276" w:lineRule="auto"/>
      </w:pPr>
      <w:r>
        <w:t>ZXC40 – Ultraskaņas izmantošana u.c.</w:t>
      </w:r>
    </w:p>
    <w:p w14:paraId="0CF4FB7B" w14:textId="302C44D4" w:rsidR="00750809" w:rsidRDefault="002138D3" w:rsidP="002138D3">
      <w:pPr>
        <w:spacing w:line="276" w:lineRule="auto"/>
      </w:pPr>
      <w:r>
        <w:t xml:space="preserve">Šādu manipulāciju lietošana ir pamatota, ja tas nepieciešams statistisku uzskaites iemeslu dēļ, bet tā nav </w:t>
      </w:r>
      <w:r w:rsidR="00A62CC1">
        <w:t>obligāta</w:t>
      </w:r>
      <w:r w:rsidR="00750809">
        <w:t>.</w:t>
      </w:r>
      <w:r w:rsidR="00584B91">
        <w:t xml:space="preserve"> </w:t>
      </w:r>
    </w:p>
    <w:p w14:paraId="57BA85A3" w14:textId="2C8E3584" w:rsidR="002138D3" w:rsidRDefault="00584B91" w:rsidP="002138D3">
      <w:pPr>
        <w:spacing w:line="276" w:lineRule="auto"/>
      </w:pPr>
      <w:r>
        <w:t xml:space="preserve">NVD </w:t>
      </w:r>
      <w:hyperlink r:id="rId11" w:history="1">
        <w:r w:rsidRPr="00584B91">
          <w:rPr>
            <w:rStyle w:val="Hyperlink"/>
          </w:rPr>
          <w:t>tīmekļvietnē</w:t>
        </w:r>
      </w:hyperlink>
      <w:r>
        <w:t xml:space="preserve"> ir publicēts aktuālais NCSP manipulāciju saraksts</w:t>
      </w:r>
      <w:r w:rsidR="00A62CC1">
        <w:t xml:space="preserve"> “NCSP Latvijas klasifikators”, kurā norādītas grupēšanu ietekmējoš</w:t>
      </w:r>
      <w:r w:rsidR="00E4595B">
        <w:t>ā</w:t>
      </w:r>
      <w:r w:rsidR="00A62CC1">
        <w:t>s manipulācijas.</w:t>
      </w:r>
    </w:p>
    <w:p w14:paraId="23ADC376" w14:textId="77777777" w:rsidR="00192ABD" w:rsidRDefault="00192ABD" w:rsidP="00192ABD">
      <w:pPr>
        <w:spacing w:after="160" w:line="278" w:lineRule="auto"/>
        <w:jc w:val="left"/>
        <w:rPr>
          <w:i/>
          <w:iCs/>
        </w:rPr>
      </w:pPr>
    </w:p>
    <w:p w14:paraId="46C9BE28" w14:textId="77777777" w:rsidR="00192ABD" w:rsidRDefault="00192ABD" w:rsidP="00192ABD">
      <w:pPr>
        <w:spacing w:after="160" w:line="278" w:lineRule="auto"/>
        <w:jc w:val="left"/>
        <w:rPr>
          <w:i/>
          <w:iCs/>
        </w:rPr>
      </w:pPr>
    </w:p>
    <w:p w14:paraId="056A8BC8" w14:textId="6D6928A2" w:rsidR="00192ABD" w:rsidRDefault="00192ABD" w:rsidP="00192ABD">
      <w:pPr>
        <w:spacing w:after="160" w:line="278" w:lineRule="auto"/>
        <w:jc w:val="left"/>
        <w:rPr>
          <w:i/>
          <w:iCs/>
        </w:rPr>
      </w:pPr>
      <w:r>
        <w:rPr>
          <w:i/>
          <w:iCs/>
          <w:noProof/>
        </w:rPr>
        <mc:AlternateContent>
          <mc:Choice Requires="wps">
            <w:drawing>
              <wp:anchor distT="0" distB="0" distL="114300" distR="114300" simplePos="0" relativeHeight="251659264" behindDoc="0" locked="0" layoutInCell="1" allowOverlap="1" wp14:anchorId="7648C23D" wp14:editId="4B0B78DD">
                <wp:simplePos x="0" y="0"/>
                <wp:positionH relativeFrom="column">
                  <wp:posOffset>-209551</wp:posOffset>
                </wp:positionH>
                <wp:positionV relativeFrom="paragraph">
                  <wp:posOffset>116840</wp:posOffset>
                </wp:positionV>
                <wp:extent cx="5991225" cy="0"/>
                <wp:effectExtent l="0" t="0" r="0" b="0"/>
                <wp:wrapNone/>
                <wp:docPr id="63152349" name="Straight Connector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BB0C2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pt,9.2pt" to="455.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" strokecolor="#d8d8d8 [2732]" strokeweight=".5pt">
                <v:stroke joinstyle="miter"/>
              </v:line>
            </w:pict>
          </mc:Fallback>
        </mc:AlternateContent>
      </w:r>
    </w:p>
    <w:p w14:paraId="15C1A9B7" w14:textId="69344519" w:rsidR="00192ABD" w:rsidRPr="00B74A13" w:rsidRDefault="00DA7326" w:rsidP="00B74A13">
      <w:pPr>
        <w:spacing w:line="278" w:lineRule="auto"/>
        <w:jc w:val="left"/>
        <w:rPr>
          <w:i/>
          <w:iCs/>
          <w:color w:val="404040" w:themeColor="text1" w:themeTint="BF"/>
          <w:sz w:val="22"/>
          <w:szCs w:val="22"/>
        </w:rPr>
      </w:pPr>
      <w:r>
        <w:rPr>
          <w:i/>
          <w:iCs/>
          <w:color w:val="404040" w:themeColor="text1" w:themeTint="BF"/>
          <w:sz w:val="22"/>
          <w:szCs w:val="22"/>
        </w:rPr>
        <w:t>Klīniskās kodēšanas v</w:t>
      </w:r>
      <w:r w:rsidR="00192ABD" w:rsidRPr="00B74A13">
        <w:rPr>
          <w:i/>
          <w:iCs/>
          <w:color w:val="404040" w:themeColor="text1" w:themeTint="BF"/>
          <w:sz w:val="22"/>
          <w:szCs w:val="22"/>
        </w:rPr>
        <w:t>adlīniju I versija</w:t>
      </w:r>
    </w:p>
    <w:p w14:paraId="663EBA02" w14:textId="71D65A14" w:rsidR="0041185C" w:rsidRPr="00B74A13" w:rsidRDefault="00192ABD" w:rsidP="00B74A13">
      <w:pPr>
        <w:spacing w:line="278" w:lineRule="auto"/>
        <w:rPr>
          <w:i/>
          <w:iCs/>
          <w:color w:val="404040" w:themeColor="text1" w:themeTint="BF"/>
          <w:sz w:val="22"/>
          <w:szCs w:val="22"/>
        </w:rPr>
      </w:pPr>
      <w:r w:rsidRPr="00B74A13">
        <w:rPr>
          <w:i/>
          <w:iCs/>
          <w:color w:val="404040" w:themeColor="text1" w:themeTint="BF"/>
          <w:sz w:val="22"/>
          <w:szCs w:val="22"/>
        </w:rPr>
        <w:t xml:space="preserve"> 2026.gada jūni</w:t>
      </w:r>
      <w:r w:rsidR="00B74A13">
        <w:rPr>
          <w:i/>
          <w:iCs/>
          <w:color w:val="404040" w:themeColor="text1" w:themeTint="BF"/>
          <w:sz w:val="22"/>
          <w:szCs w:val="22"/>
        </w:rPr>
        <w:t>j</w:t>
      </w:r>
      <w:r w:rsidRPr="00B74A13">
        <w:rPr>
          <w:i/>
          <w:iCs/>
          <w:color w:val="404040" w:themeColor="text1" w:themeTint="BF"/>
          <w:sz w:val="22"/>
          <w:szCs w:val="22"/>
        </w:rPr>
        <w:t>s</w:t>
      </w:r>
    </w:p>
    <w:sectPr w:rsidR="0041185C" w:rsidRPr="00B74A13" w:rsidSect="00C53B4F">
      <w:footerReference w:type="defaul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A1B2A" w14:textId="77777777" w:rsidR="002D4425" w:rsidRDefault="002D4425" w:rsidP="00C53B4F">
      <w:r>
        <w:separator/>
      </w:r>
    </w:p>
  </w:endnote>
  <w:endnote w:type="continuationSeparator" w:id="0">
    <w:p w14:paraId="0CD3A48D" w14:textId="77777777" w:rsidR="002D4425" w:rsidRDefault="002D4425" w:rsidP="00C5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609421"/>
      <w:docPartObj>
        <w:docPartGallery w:val="Page Numbers (Bottom of Page)"/>
        <w:docPartUnique/>
      </w:docPartObj>
    </w:sdtPr>
    <w:sdtEndPr>
      <w:rPr>
        <w:noProof/>
      </w:rPr>
    </w:sdtEndPr>
    <w:sdtContent>
      <w:p w14:paraId="5BC696EE" w14:textId="45FEB6E2" w:rsidR="00697658" w:rsidRDefault="006976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5DC731" w14:textId="77777777" w:rsidR="00697658" w:rsidRDefault="006976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0C56" w14:textId="77777777" w:rsidR="002D4425" w:rsidRDefault="002D4425" w:rsidP="00C53B4F">
      <w:r>
        <w:separator/>
      </w:r>
    </w:p>
  </w:footnote>
  <w:footnote w:type="continuationSeparator" w:id="0">
    <w:p w14:paraId="62B72D98" w14:textId="77777777" w:rsidR="002D4425" w:rsidRDefault="002D4425" w:rsidP="00C53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FAA"/>
    <w:multiLevelType w:val="hybridMultilevel"/>
    <w:tmpl w:val="87BE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F4A34"/>
    <w:multiLevelType w:val="multilevel"/>
    <w:tmpl w:val="F35CCFA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F65C3"/>
    <w:multiLevelType w:val="hybridMultilevel"/>
    <w:tmpl w:val="4B86B4B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2A00A8"/>
    <w:multiLevelType w:val="multilevel"/>
    <w:tmpl w:val="B9BE4366"/>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96F1B26"/>
    <w:multiLevelType w:val="multilevel"/>
    <w:tmpl w:val="56D6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6F58F3"/>
    <w:multiLevelType w:val="hybridMultilevel"/>
    <w:tmpl w:val="5636BD6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BBE1D4D"/>
    <w:multiLevelType w:val="multilevel"/>
    <w:tmpl w:val="854A002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7" w15:restartNumberingAfterBreak="0">
    <w:nsid w:val="11C02BB5"/>
    <w:multiLevelType w:val="hybridMultilevel"/>
    <w:tmpl w:val="E462304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FB7DC1"/>
    <w:multiLevelType w:val="multilevel"/>
    <w:tmpl w:val="6D606A5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5E6EDF"/>
    <w:multiLevelType w:val="hybridMultilevel"/>
    <w:tmpl w:val="9E769B7E"/>
    <w:lvl w:ilvl="0" w:tplc="0426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CA060CA"/>
    <w:multiLevelType w:val="hybridMultilevel"/>
    <w:tmpl w:val="FF0032E2"/>
    <w:lvl w:ilvl="0" w:tplc="0426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26AE2"/>
    <w:multiLevelType w:val="hybridMultilevel"/>
    <w:tmpl w:val="BCC44A9E"/>
    <w:lvl w:ilvl="0" w:tplc="0426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E445F3"/>
    <w:multiLevelType w:val="hybridMultilevel"/>
    <w:tmpl w:val="78AA937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0EA60A9"/>
    <w:multiLevelType w:val="hybridMultilevel"/>
    <w:tmpl w:val="EDFC607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42A0E66"/>
    <w:multiLevelType w:val="multilevel"/>
    <w:tmpl w:val="1652A83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24517D77"/>
    <w:multiLevelType w:val="hybridMultilevel"/>
    <w:tmpl w:val="03505AE0"/>
    <w:lvl w:ilvl="0" w:tplc="0426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6" w15:restartNumberingAfterBreak="0">
    <w:nsid w:val="25C24EE7"/>
    <w:multiLevelType w:val="multilevel"/>
    <w:tmpl w:val="97EA79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2D7235A8"/>
    <w:multiLevelType w:val="hybridMultilevel"/>
    <w:tmpl w:val="42F4139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F3E09D9"/>
    <w:multiLevelType w:val="multilevel"/>
    <w:tmpl w:val="F786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422664"/>
    <w:multiLevelType w:val="multilevel"/>
    <w:tmpl w:val="F94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A35C4F"/>
    <w:multiLevelType w:val="hybridMultilevel"/>
    <w:tmpl w:val="32EC03F0"/>
    <w:lvl w:ilvl="0" w:tplc="0426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2F64644"/>
    <w:multiLevelType w:val="hybridMultilevel"/>
    <w:tmpl w:val="D17C2E44"/>
    <w:lvl w:ilvl="0" w:tplc="0426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62B3B6E"/>
    <w:multiLevelType w:val="multilevel"/>
    <w:tmpl w:val="64E2A8F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36A51BC1"/>
    <w:multiLevelType w:val="hybridMultilevel"/>
    <w:tmpl w:val="CEB44EA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74F19AC"/>
    <w:multiLevelType w:val="hybridMultilevel"/>
    <w:tmpl w:val="260E444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385E2E70"/>
    <w:multiLevelType w:val="hybridMultilevel"/>
    <w:tmpl w:val="949C956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39C04AA3"/>
    <w:multiLevelType w:val="multilevel"/>
    <w:tmpl w:val="4846375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0872F4"/>
    <w:multiLevelType w:val="multilevel"/>
    <w:tmpl w:val="75C206EA"/>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3CD85AFB"/>
    <w:multiLevelType w:val="multilevel"/>
    <w:tmpl w:val="177C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5828BD"/>
    <w:multiLevelType w:val="multilevel"/>
    <w:tmpl w:val="47F291A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3E0877"/>
    <w:multiLevelType w:val="hybridMultilevel"/>
    <w:tmpl w:val="D9423AB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3D50797"/>
    <w:multiLevelType w:val="hybridMultilevel"/>
    <w:tmpl w:val="9AE01B6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482E47CF"/>
    <w:multiLevelType w:val="hybridMultilevel"/>
    <w:tmpl w:val="B4521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A70335"/>
    <w:multiLevelType w:val="multilevel"/>
    <w:tmpl w:val="6754901E"/>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48BE74FC"/>
    <w:multiLevelType w:val="multilevel"/>
    <w:tmpl w:val="484AC76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5" w15:restartNumberingAfterBreak="0">
    <w:nsid w:val="4ACD4FAF"/>
    <w:multiLevelType w:val="hybridMultilevel"/>
    <w:tmpl w:val="601EB5D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4D835B54"/>
    <w:multiLevelType w:val="hybridMultilevel"/>
    <w:tmpl w:val="F798254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E3F054F"/>
    <w:multiLevelType w:val="hybridMultilevel"/>
    <w:tmpl w:val="A866F5A2"/>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51A90C5A"/>
    <w:multiLevelType w:val="multilevel"/>
    <w:tmpl w:val="208E69D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2B47B4A"/>
    <w:multiLevelType w:val="hybridMultilevel"/>
    <w:tmpl w:val="4B80F37A"/>
    <w:lvl w:ilvl="0" w:tplc="0426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D509D2"/>
    <w:multiLevelType w:val="multilevel"/>
    <w:tmpl w:val="FA1CB7EA"/>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1" w15:restartNumberingAfterBreak="0">
    <w:nsid w:val="54EA542C"/>
    <w:multiLevelType w:val="multilevel"/>
    <w:tmpl w:val="B11A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DF59B2"/>
    <w:multiLevelType w:val="hybridMultilevel"/>
    <w:tmpl w:val="7C2656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1827C7F"/>
    <w:multiLevelType w:val="hybridMultilevel"/>
    <w:tmpl w:val="BD6C665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23E221C"/>
    <w:multiLevelType w:val="hybridMultilevel"/>
    <w:tmpl w:val="6AD8729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628C4E35"/>
    <w:multiLevelType w:val="hybridMultilevel"/>
    <w:tmpl w:val="2910B3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2AD4D13"/>
    <w:multiLevelType w:val="multilevel"/>
    <w:tmpl w:val="188E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736BE3"/>
    <w:multiLevelType w:val="hybridMultilevel"/>
    <w:tmpl w:val="5B402C3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4F60773"/>
    <w:multiLevelType w:val="multilevel"/>
    <w:tmpl w:val="EB60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03AE8"/>
    <w:multiLevelType w:val="hybridMultilevel"/>
    <w:tmpl w:val="3D72AC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83459AB"/>
    <w:multiLevelType w:val="hybridMultilevel"/>
    <w:tmpl w:val="8954F7FE"/>
    <w:lvl w:ilvl="0" w:tplc="04260003">
      <w:start w:val="1"/>
      <w:numFmt w:val="bullet"/>
      <w:lvlText w:val="o"/>
      <w:lvlJc w:val="left"/>
      <w:pPr>
        <w:ind w:left="1444" w:hanging="360"/>
      </w:pPr>
      <w:rPr>
        <w:rFonts w:ascii="Courier New" w:hAnsi="Courier New" w:cs="Courier New"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51" w15:restartNumberingAfterBreak="0">
    <w:nsid w:val="6BF159A9"/>
    <w:multiLevelType w:val="multilevel"/>
    <w:tmpl w:val="C3F891E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CC78E0"/>
    <w:multiLevelType w:val="multilevel"/>
    <w:tmpl w:val="ED186EE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E396087"/>
    <w:multiLevelType w:val="hybridMultilevel"/>
    <w:tmpl w:val="C46C0AEE"/>
    <w:lvl w:ilvl="0" w:tplc="0426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F527653"/>
    <w:multiLevelType w:val="hybridMultilevel"/>
    <w:tmpl w:val="5B543C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5410BA8"/>
    <w:multiLevelType w:val="hybridMultilevel"/>
    <w:tmpl w:val="D67A92D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776C3ABF"/>
    <w:multiLevelType w:val="multilevel"/>
    <w:tmpl w:val="0774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822791B"/>
    <w:multiLevelType w:val="hybridMultilevel"/>
    <w:tmpl w:val="A87044B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98E038F"/>
    <w:multiLevelType w:val="hybridMultilevel"/>
    <w:tmpl w:val="44B2D36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9A04832"/>
    <w:multiLevelType w:val="multilevel"/>
    <w:tmpl w:val="F1B697AA"/>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0" w15:restartNumberingAfterBreak="0">
    <w:nsid w:val="79F44D06"/>
    <w:multiLevelType w:val="hybridMultilevel"/>
    <w:tmpl w:val="4BB0F7F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1" w15:restartNumberingAfterBreak="0">
    <w:nsid w:val="7A210A9A"/>
    <w:multiLevelType w:val="hybridMultilevel"/>
    <w:tmpl w:val="C32ABD6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7BF64D1A"/>
    <w:multiLevelType w:val="hybridMultilevel"/>
    <w:tmpl w:val="290CF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262795">
    <w:abstractNumId w:val="46"/>
  </w:num>
  <w:num w:numId="2" w16cid:durableId="7685969">
    <w:abstractNumId w:val="18"/>
  </w:num>
  <w:num w:numId="3" w16cid:durableId="59377091">
    <w:abstractNumId w:val="19"/>
  </w:num>
  <w:num w:numId="4" w16cid:durableId="726534430">
    <w:abstractNumId w:val="41"/>
  </w:num>
  <w:num w:numId="5" w16cid:durableId="1554198819">
    <w:abstractNumId w:val="4"/>
  </w:num>
  <w:num w:numId="6" w16cid:durableId="705102251">
    <w:abstractNumId w:val="48"/>
  </w:num>
  <w:num w:numId="7" w16cid:durableId="1445151340">
    <w:abstractNumId w:val="56"/>
  </w:num>
  <w:num w:numId="8" w16cid:durableId="1298612453">
    <w:abstractNumId w:val="28"/>
  </w:num>
  <w:num w:numId="9" w16cid:durableId="5990677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53548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3227292">
    <w:abstractNumId w:val="16"/>
  </w:num>
  <w:num w:numId="12" w16cid:durableId="1654337197">
    <w:abstractNumId w:val="22"/>
  </w:num>
  <w:num w:numId="13" w16cid:durableId="2050102807">
    <w:abstractNumId w:val="14"/>
  </w:num>
  <w:num w:numId="14" w16cid:durableId="800423502">
    <w:abstractNumId w:val="42"/>
  </w:num>
  <w:num w:numId="15" w16cid:durableId="214514384">
    <w:abstractNumId w:val="32"/>
  </w:num>
  <w:num w:numId="16" w16cid:durableId="1018654768">
    <w:abstractNumId w:val="62"/>
  </w:num>
  <w:num w:numId="17" w16cid:durableId="1921214710">
    <w:abstractNumId w:val="0"/>
  </w:num>
  <w:num w:numId="18" w16cid:durableId="892277793">
    <w:abstractNumId w:val="49"/>
  </w:num>
  <w:num w:numId="19" w16cid:durableId="2121608509">
    <w:abstractNumId w:val="54"/>
  </w:num>
  <w:num w:numId="20" w16cid:durableId="1367103063">
    <w:abstractNumId w:val="45"/>
  </w:num>
  <w:num w:numId="21" w16cid:durableId="1020594408">
    <w:abstractNumId w:val="61"/>
  </w:num>
  <w:num w:numId="22" w16cid:durableId="465049342">
    <w:abstractNumId w:val="50"/>
  </w:num>
  <w:num w:numId="23" w16cid:durableId="1429421489">
    <w:abstractNumId w:val="53"/>
  </w:num>
  <w:num w:numId="24" w16cid:durableId="812329199">
    <w:abstractNumId w:val="59"/>
  </w:num>
  <w:num w:numId="25" w16cid:durableId="568081439">
    <w:abstractNumId w:val="33"/>
  </w:num>
  <w:num w:numId="26" w16cid:durableId="786391504">
    <w:abstractNumId w:val="40"/>
  </w:num>
  <w:num w:numId="27" w16cid:durableId="1689139762">
    <w:abstractNumId w:val="27"/>
  </w:num>
  <w:num w:numId="28" w16cid:durableId="149180800">
    <w:abstractNumId w:val="11"/>
  </w:num>
  <w:num w:numId="29" w16cid:durableId="26950473">
    <w:abstractNumId w:val="15"/>
  </w:num>
  <w:num w:numId="30" w16cid:durableId="1289974070">
    <w:abstractNumId w:val="21"/>
  </w:num>
  <w:num w:numId="31" w16cid:durableId="109207231">
    <w:abstractNumId w:val="39"/>
  </w:num>
  <w:num w:numId="32" w16cid:durableId="945695142">
    <w:abstractNumId w:val="52"/>
  </w:num>
  <w:num w:numId="33" w16cid:durableId="2138834169">
    <w:abstractNumId w:val="29"/>
  </w:num>
  <w:num w:numId="34" w16cid:durableId="892960571">
    <w:abstractNumId w:val="51"/>
  </w:num>
  <w:num w:numId="35" w16cid:durableId="87578559">
    <w:abstractNumId w:val="38"/>
  </w:num>
  <w:num w:numId="36" w16cid:durableId="1453397510">
    <w:abstractNumId w:val="8"/>
  </w:num>
  <w:num w:numId="37" w16cid:durableId="1749764325">
    <w:abstractNumId w:val="26"/>
  </w:num>
  <w:num w:numId="38" w16cid:durableId="326402023">
    <w:abstractNumId w:val="1"/>
  </w:num>
  <w:num w:numId="39" w16cid:durableId="572541766">
    <w:abstractNumId w:val="20"/>
  </w:num>
  <w:num w:numId="40" w16cid:durableId="233980333">
    <w:abstractNumId w:val="3"/>
  </w:num>
  <w:num w:numId="41" w16cid:durableId="2074816410">
    <w:abstractNumId w:val="23"/>
  </w:num>
  <w:num w:numId="42" w16cid:durableId="204023462">
    <w:abstractNumId w:val="10"/>
  </w:num>
  <w:num w:numId="43" w16cid:durableId="361397001">
    <w:abstractNumId w:val="36"/>
  </w:num>
  <w:num w:numId="44" w16cid:durableId="1804300346">
    <w:abstractNumId w:val="5"/>
  </w:num>
  <w:num w:numId="45" w16cid:durableId="418866148">
    <w:abstractNumId w:val="37"/>
  </w:num>
  <w:num w:numId="46" w16cid:durableId="636573899">
    <w:abstractNumId w:val="47"/>
  </w:num>
  <w:num w:numId="47" w16cid:durableId="1207645317">
    <w:abstractNumId w:val="2"/>
  </w:num>
  <w:num w:numId="48" w16cid:durableId="1295910522">
    <w:abstractNumId w:val="25"/>
  </w:num>
  <w:num w:numId="49" w16cid:durableId="156195824">
    <w:abstractNumId w:val="24"/>
  </w:num>
  <w:num w:numId="50" w16cid:durableId="2100249829">
    <w:abstractNumId w:val="44"/>
  </w:num>
  <w:num w:numId="51" w16cid:durableId="404300506">
    <w:abstractNumId w:val="58"/>
  </w:num>
  <w:num w:numId="52" w16cid:durableId="1763406196">
    <w:abstractNumId w:val="60"/>
  </w:num>
  <w:num w:numId="53" w16cid:durableId="1188133191">
    <w:abstractNumId w:val="13"/>
  </w:num>
  <w:num w:numId="54" w16cid:durableId="1338725025">
    <w:abstractNumId w:val="12"/>
  </w:num>
  <w:num w:numId="55" w16cid:durableId="757289828">
    <w:abstractNumId w:val="7"/>
  </w:num>
  <w:num w:numId="56" w16cid:durableId="2080440633">
    <w:abstractNumId w:val="31"/>
  </w:num>
  <w:num w:numId="57" w16cid:durableId="980957778">
    <w:abstractNumId w:val="55"/>
  </w:num>
  <w:num w:numId="58" w16cid:durableId="65763756">
    <w:abstractNumId w:val="35"/>
  </w:num>
  <w:num w:numId="59" w16cid:durableId="1841851058">
    <w:abstractNumId w:val="9"/>
  </w:num>
  <w:num w:numId="60" w16cid:durableId="1839464759">
    <w:abstractNumId w:val="17"/>
  </w:num>
  <w:num w:numId="61" w16cid:durableId="1650402238">
    <w:abstractNumId w:val="30"/>
  </w:num>
  <w:num w:numId="62" w16cid:durableId="2112046531">
    <w:abstractNumId w:val="57"/>
  </w:num>
  <w:num w:numId="63" w16cid:durableId="2002195987">
    <w:abstractNumId w:val="4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E9A"/>
    <w:rsid w:val="000009E9"/>
    <w:rsid w:val="00010201"/>
    <w:rsid w:val="00011448"/>
    <w:rsid w:val="00017B0D"/>
    <w:rsid w:val="00017BA4"/>
    <w:rsid w:val="00017DE7"/>
    <w:rsid w:val="000222F1"/>
    <w:rsid w:val="00032CBB"/>
    <w:rsid w:val="00035415"/>
    <w:rsid w:val="000364EA"/>
    <w:rsid w:val="00045722"/>
    <w:rsid w:val="00046668"/>
    <w:rsid w:val="0005037D"/>
    <w:rsid w:val="00051E8F"/>
    <w:rsid w:val="00056BBE"/>
    <w:rsid w:val="00060726"/>
    <w:rsid w:val="00063BE8"/>
    <w:rsid w:val="000717EC"/>
    <w:rsid w:val="00071F69"/>
    <w:rsid w:val="0007781E"/>
    <w:rsid w:val="00080040"/>
    <w:rsid w:val="00086AE6"/>
    <w:rsid w:val="0009125D"/>
    <w:rsid w:val="000A60B4"/>
    <w:rsid w:val="000C6CBA"/>
    <w:rsid w:val="000D330B"/>
    <w:rsid w:val="000D70A1"/>
    <w:rsid w:val="000E5A60"/>
    <w:rsid w:val="000F1DDD"/>
    <w:rsid w:val="001108BE"/>
    <w:rsid w:val="00110EF8"/>
    <w:rsid w:val="00115B2C"/>
    <w:rsid w:val="001216E4"/>
    <w:rsid w:val="00131E41"/>
    <w:rsid w:val="00135C37"/>
    <w:rsid w:val="0014283D"/>
    <w:rsid w:val="0014700F"/>
    <w:rsid w:val="00157F0D"/>
    <w:rsid w:val="00160745"/>
    <w:rsid w:val="00165515"/>
    <w:rsid w:val="001707F3"/>
    <w:rsid w:val="0017277A"/>
    <w:rsid w:val="00182133"/>
    <w:rsid w:val="001835BB"/>
    <w:rsid w:val="00192ABD"/>
    <w:rsid w:val="001A6AB9"/>
    <w:rsid w:val="001B306F"/>
    <w:rsid w:val="001B3CAB"/>
    <w:rsid w:val="001C7288"/>
    <w:rsid w:val="001D1108"/>
    <w:rsid w:val="001D217E"/>
    <w:rsid w:val="001D28B0"/>
    <w:rsid w:val="001E1D18"/>
    <w:rsid w:val="001F5B88"/>
    <w:rsid w:val="00211824"/>
    <w:rsid w:val="002138D3"/>
    <w:rsid w:val="00226782"/>
    <w:rsid w:val="002354B4"/>
    <w:rsid w:val="00246C11"/>
    <w:rsid w:val="002508C1"/>
    <w:rsid w:val="00251A88"/>
    <w:rsid w:val="00252EC2"/>
    <w:rsid w:val="002532E3"/>
    <w:rsid w:val="00257B0C"/>
    <w:rsid w:val="00264C2D"/>
    <w:rsid w:val="0027123E"/>
    <w:rsid w:val="0027603A"/>
    <w:rsid w:val="00276D36"/>
    <w:rsid w:val="00283D41"/>
    <w:rsid w:val="002A52A7"/>
    <w:rsid w:val="002B1B55"/>
    <w:rsid w:val="002B1CBA"/>
    <w:rsid w:val="002B7C9D"/>
    <w:rsid w:val="002C060F"/>
    <w:rsid w:val="002C1DAF"/>
    <w:rsid w:val="002C4485"/>
    <w:rsid w:val="002C48CA"/>
    <w:rsid w:val="002C5C98"/>
    <w:rsid w:val="002C69EB"/>
    <w:rsid w:val="002C79FA"/>
    <w:rsid w:val="002D1867"/>
    <w:rsid w:val="002D1CAB"/>
    <w:rsid w:val="002D4425"/>
    <w:rsid w:val="002D5673"/>
    <w:rsid w:val="002D6C3B"/>
    <w:rsid w:val="002E7660"/>
    <w:rsid w:val="0030459B"/>
    <w:rsid w:val="00305061"/>
    <w:rsid w:val="00305344"/>
    <w:rsid w:val="00307DD5"/>
    <w:rsid w:val="0032161F"/>
    <w:rsid w:val="00324AE3"/>
    <w:rsid w:val="0033144D"/>
    <w:rsid w:val="0033710B"/>
    <w:rsid w:val="00346357"/>
    <w:rsid w:val="00357078"/>
    <w:rsid w:val="003609B1"/>
    <w:rsid w:val="00360DDF"/>
    <w:rsid w:val="00376034"/>
    <w:rsid w:val="0037690D"/>
    <w:rsid w:val="00383411"/>
    <w:rsid w:val="0038474B"/>
    <w:rsid w:val="0039077B"/>
    <w:rsid w:val="003A0654"/>
    <w:rsid w:val="003A1901"/>
    <w:rsid w:val="003A22B3"/>
    <w:rsid w:val="003A2B26"/>
    <w:rsid w:val="003A5302"/>
    <w:rsid w:val="003A5B32"/>
    <w:rsid w:val="003B6274"/>
    <w:rsid w:val="003C6D30"/>
    <w:rsid w:val="003D142A"/>
    <w:rsid w:val="003D7F66"/>
    <w:rsid w:val="003E483B"/>
    <w:rsid w:val="003E5C87"/>
    <w:rsid w:val="003F09F6"/>
    <w:rsid w:val="003F2C76"/>
    <w:rsid w:val="003F5631"/>
    <w:rsid w:val="003F7C5E"/>
    <w:rsid w:val="00402DC0"/>
    <w:rsid w:val="004073EE"/>
    <w:rsid w:val="0041009D"/>
    <w:rsid w:val="00410F1C"/>
    <w:rsid w:val="0041185C"/>
    <w:rsid w:val="00427CB7"/>
    <w:rsid w:val="00431FAD"/>
    <w:rsid w:val="004371D1"/>
    <w:rsid w:val="00441DB1"/>
    <w:rsid w:val="004452BF"/>
    <w:rsid w:val="00460B90"/>
    <w:rsid w:val="0047455B"/>
    <w:rsid w:val="004866F6"/>
    <w:rsid w:val="00486A33"/>
    <w:rsid w:val="004A280C"/>
    <w:rsid w:val="004A2A93"/>
    <w:rsid w:val="004A3809"/>
    <w:rsid w:val="004B7717"/>
    <w:rsid w:val="004C77EB"/>
    <w:rsid w:val="004D5E9A"/>
    <w:rsid w:val="004E16B8"/>
    <w:rsid w:val="004E4908"/>
    <w:rsid w:val="004E50A6"/>
    <w:rsid w:val="004F141E"/>
    <w:rsid w:val="004F5CC8"/>
    <w:rsid w:val="00500439"/>
    <w:rsid w:val="00500E39"/>
    <w:rsid w:val="00505D1A"/>
    <w:rsid w:val="00506E87"/>
    <w:rsid w:val="00517EA8"/>
    <w:rsid w:val="0052442D"/>
    <w:rsid w:val="00527DAF"/>
    <w:rsid w:val="0053161C"/>
    <w:rsid w:val="00534EDD"/>
    <w:rsid w:val="005371C7"/>
    <w:rsid w:val="005422AD"/>
    <w:rsid w:val="00551B6C"/>
    <w:rsid w:val="00555595"/>
    <w:rsid w:val="00557FB2"/>
    <w:rsid w:val="00564035"/>
    <w:rsid w:val="00565A8B"/>
    <w:rsid w:val="00566D89"/>
    <w:rsid w:val="00567182"/>
    <w:rsid w:val="00567E10"/>
    <w:rsid w:val="00574E63"/>
    <w:rsid w:val="00580D1E"/>
    <w:rsid w:val="00584B91"/>
    <w:rsid w:val="00585C59"/>
    <w:rsid w:val="00595C52"/>
    <w:rsid w:val="005A2A3D"/>
    <w:rsid w:val="005A77D4"/>
    <w:rsid w:val="005C7448"/>
    <w:rsid w:val="005D138A"/>
    <w:rsid w:val="005D473E"/>
    <w:rsid w:val="005D4F7C"/>
    <w:rsid w:val="005D78B4"/>
    <w:rsid w:val="005E040F"/>
    <w:rsid w:val="005E138F"/>
    <w:rsid w:val="00606F24"/>
    <w:rsid w:val="00610E10"/>
    <w:rsid w:val="00612DA3"/>
    <w:rsid w:val="00614797"/>
    <w:rsid w:val="00614ECC"/>
    <w:rsid w:val="006276C5"/>
    <w:rsid w:val="00631BF5"/>
    <w:rsid w:val="00632E6F"/>
    <w:rsid w:val="0064290C"/>
    <w:rsid w:val="006526FB"/>
    <w:rsid w:val="00653E14"/>
    <w:rsid w:val="0065443B"/>
    <w:rsid w:val="00662460"/>
    <w:rsid w:val="006751C2"/>
    <w:rsid w:val="0067789B"/>
    <w:rsid w:val="00680878"/>
    <w:rsid w:val="00680F24"/>
    <w:rsid w:val="006919C9"/>
    <w:rsid w:val="00696B0C"/>
    <w:rsid w:val="00697658"/>
    <w:rsid w:val="006A13E2"/>
    <w:rsid w:val="006A19C4"/>
    <w:rsid w:val="006A77AA"/>
    <w:rsid w:val="006D0CD6"/>
    <w:rsid w:val="006E4F0A"/>
    <w:rsid w:val="006F5BC1"/>
    <w:rsid w:val="006F6A2D"/>
    <w:rsid w:val="00720718"/>
    <w:rsid w:val="00725652"/>
    <w:rsid w:val="007301AF"/>
    <w:rsid w:val="0073382F"/>
    <w:rsid w:val="00750809"/>
    <w:rsid w:val="00750B92"/>
    <w:rsid w:val="00751845"/>
    <w:rsid w:val="00751F6B"/>
    <w:rsid w:val="0075505A"/>
    <w:rsid w:val="007819BC"/>
    <w:rsid w:val="007C2425"/>
    <w:rsid w:val="007C302F"/>
    <w:rsid w:val="007D0539"/>
    <w:rsid w:val="007D470E"/>
    <w:rsid w:val="007E1679"/>
    <w:rsid w:val="007E42A5"/>
    <w:rsid w:val="007E7DA7"/>
    <w:rsid w:val="007F1FD2"/>
    <w:rsid w:val="007F2B65"/>
    <w:rsid w:val="007F411F"/>
    <w:rsid w:val="007F5454"/>
    <w:rsid w:val="00800BA0"/>
    <w:rsid w:val="00803750"/>
    <w:rsid w:val="00807C0E"/>
    <w:rsid w:val="0082147E"/>
    <w:rsid w:val="008345BB"/>
    <w:rsid w:val="008476A8"/>
    <w:rsid w:val="0085758F"/>
    <w:rsid w:val="00864817"/>
    <w:rsid w:val="008774E5"/>
    <w:rsid w:val="008C29B0"/>
    <w:rsid w:val="008D3D1D"/>
    <w:rsid w:val="008E3B74"/>
    <w:rsid w:val="008F6425"/>
    <w:rsid w:val="0090226F"/>
    <w:rsid w:val="00905576"/>
    <w:rsid w:val="00914CB2"/>
    <w:rsid w:val="00937B10"/>
    <w:rsid w:val="0094370D"/>
    <w:rsid w:val="0094582C"/>
    <w:rsid w:val="00950EDF"/>
    <w:rsid w:val="00962D2B"/>
    <w:rsid w:val="00980950"/>
    <w:rsid w:val="009971CE"/>
    <w:rsid w:val="009A34C5"/>
    <w:rsid w:val="009A3A30"/>
    <w:rsid w:val="009A3AFA"/>
    <w:rsid w:val="009A4A54"/>
    <w:rsid w:val="009A7CC8"/>
    <w:rsid w:val="009C3C95"/>
    <w:rsid w:val="009C7247"/>
    <w:rsid w:val="009D06A3"/>
    <w:rsid w:val="009D6930"/>
    <w:rsid w:val="009D6A07"/>
    <w:rsid w:val="00A0596B"/>
    <w:rsid w:val="00A05F83"/>
    <w:rsid w:val="00A0764B"/>
    <w:rsid w:val="00A1600B"/>
    <w:rsid w:val="00A16C66"/>
    <w:rsid w:val="00A305DF"/>
    <w:rsid w:val="00A34CB1"/>
    <w:rsid w:val="00A34EFC"/>
    <w:rsid w:val="00A36F7E"/>
    <w:rsid w:val="00A373A7"/>
    <w:rsid w:val="00A4623E"/>
    <w:rsid w:val="00A4718A"/>
    <w:rsid w:val="00A5181C"/>
    <w:rsid w:val="00A51DFE"/>
    <w:rsid w:val="00A62CC1"/>
    <w:rsid w:val="00A65CA1"/>
    <w:rsid w:val="00A65E56"/>
    <w:rsid w:val="00A81FAE"/>
    <w:rsid w:val="00A82A18"/>
    <w:rsid w:val="00A83C8A"/>
    <w:rsid w:val="00A9722B"/>
    <w:rsid w:val="00AA42B4"/>
    <w:rsid w:val="00AC5C72"/>
    <w:rsid w:val="00AC74E8"/>
    <w:rsid w:val="00AD08A7"/>
    <w:rsid w:val="00AD490B"/>
    <w:rsid w:val="00AE46D5"/>
    <w:rsid w:val="00AF332A"/>
    <w:rsid w:val="00B00DE5"/>
    <w:rsid w:val="00B00E65"/>
    <w:rsid w:val="00B07EE0"/>
    <w:rsid w:val="00B1219F"/>
    <w:rsid w:val="00B21B91"/>
    <w:rsid w:val="00B21C7A"/>
    <w:rsid w:val="00B2364B"/>
    <w:rsid w:val="00B26CC2"/>
    <w:rsid w:val="00B27D95"/>
    <w:rsid w:val="00B31CB4"/>
    <w:rsid w:val="00B35F34"/>
    <w:rsid w:val="00B36727"/>
    <w:rsid w:val="00B526C1"/>
    <w:rsid w:val="00B55FCC"/>
    <w:rsid w:val="00B615DD"/>
    <w:rsid w:val="00B627AC"/>
    <w:rsid w:val="00B62C6A"/>
    <w:rsid w:val="00B63F98"/>
    <w:rsid w:val="00B66CCA"/>
    <w:rsid w:val="00B71B90"/>
    <w:rsid w:val="00B74A13"/>
    <w:rsid w:val="00B84150"/>
    <w:rsid w:val="00B85651"/>
    <w:rsid w:val="00B87A8D"/>
    <w:rsid w:val="00BA456A"/>
    <w:rsid w:val="00BB64E9"/>
    <w:rsid w:val="00BC76F3"/>
    <w:rsid w:val="00BD263C"/>
    <w:rsid w:val="00BD4278"/>
    <w:rsid w:val="00BD5152"/>
    <w:rsid w:val="00BD538D"/>
    <w:rsid w:val="00BD7027"/>
    <w:rsid w:val="00BD7499"/>
    <w:rsid w:val="00BE1DA7"/>
    <w:rsid w:val="00BE3E7D"/>
    <w:rsid w:val="00BF4073"/>
    <w:rsid w:val="00C02A8F"/>
    <w:rsid w:val="00C02F87"/>
    <w:rsid w:val="00C05DCA"/>
    <w:rsid w:val="00C16CC2"/>
    <w:rsid w:val="00C175AC"/>
    <w:rsid w:val="00C23467"/>
    <w:rsid w:val="00C31C84"/>
    <w:rsid w:val="00C36934"/>
    <w:rsid w:val="00C40536"/>
    <w:rsid w:val="00C44E37"/>
    <w:rsid w:val="00C51299"/>
    <w:rsid w:val="00C530D6"/>
    <w:rsid w:val="00C53B4F"/>
    <w:rsid w:val="00C72DE0"/>
    <w:rsid w:val="00C96440"/>
    <w:rsid w:val="00CA458E"/>
    <w:rsid w:val="00CB270F"/>
    <w:rsid w:val="00CC0504"/>
    <w:rsid w:val="00CC3CC6"/>
    <w:rsid w:val="00CD1625"/>
    <w:rsid w:val="00CD7F14"/>
    <w:rsid w:val="00CE0FD1"/>
    <w:rsid w:val="00CF1140"/>
    <w:rsid w:val="00CF44F2"/>
    <w:rsid w:val="00D167D3"/>
    <w:rsid w:val="00D171D9"/>
    <w:rsid w:val="00D21CF2"/>
    <w:rsid w:val="00D247D8"/>
    <w:rsid w:val="00D24C45"/>
    <w:rsid w:val="00D316FB"/>
    <w:rsid w:val="00D33B4A"/>
    <w:rsid w:val="00D40B54"/>
    <w:rsid w:val="00D414C3"/>
    <w:rsid w:val="00D5207E"/>
    <w:rsid w:val="00D63845"/>
    <w:rsid w:val="00D63926"/>
    <w:rsid w:val="00D83103"/>
    <w:rsid w:val="00D8437C"/>
    <w:rsid w:val="00D84CAF"/>
    <w:rsid w:val="00DA3D96"/>
    <w:rsid w:val="00DA5268"/>
    <w:rsid w:val="00DA7326"/>
    <w:rsid w:val="00DB3DDD"/>
    <w:rsid w:val="00DB49F3"/>
    <w:rsid w:val="00DC7715"/>
    <w:rsid w:val="00DD37EF"/>
    <w:rsid w:val="00DE6782"/>
    <w:rsid w:val="00DF2783"/>
    <w:rsid w:val="00DF47D2"/>
    <w:rsid w:val="00DF51F8"/>
    <w:rsid w:val="00E0385F"/>
    <w:rsid w:val="00E07371"/>
    <w:rsid w:val="00E13789"/>
    <w:rsid w:val="00E162F5"/>
    <w:rsid w:val="00E2289E"/>
    <w:rsid w:val="00E262F9"/>
    <w:rsid w:val="00E27707"/>
    <w:rsid w:val="00E34182"/>
    <w:rsid w:val="00E4019F"/>
    <w:rsid w:val="00E4595B"/>
    <w:rsid w:val="00E45FAA"/>
    <w:rsid w:val="00E51934"/>
    <w:rsid w:val="00E51CA6"/>
    <w:rsid w:val="00E5623C"/>
    <w:rsid w:val="00E64F86"/>
    <w:rsid w:val="00E7003D"/>
    <w:rsid w:val="00E76622"/>
    <w:rsid w:val="00E80A9B"/>
    <w:rsid w:val="00E82ED2"/>
    <w:rsid w:val="00E84606"/>
    <w:rsid w:val="00E85154"/>
    <w:rsid w:val="00E87949"/>
    <w:rsid w:val="00E96886"/>
    <w:rsid w:val="00EB0893"/>
    <w:rsid w:val="00EC36E0"/>
    <w:rsid w:val="00EC4B25"/>
    <w:rsid w:val="00ED0B21"/>
    <w:rsid w:val="00ED1CF9"/>
    <w:rsid w:val="00F12961"/>
    <w:rsid w:val="00F1489A"/>
    <w:rsid w:val="00F30145"/>
    <w:rsid w:val="00F40B71"/>
    <w:rsid w:val="00F629DB"/>
    <w:rsid w:val="00F71674"/>
    <w:rsid w:val="00F73566"/>
    <w:rsid w:val="00F7520E"/>
    <w:rsid w:val="00F83C02"/>
    <w:rsid w:val="00F85E66"/>
    <w:rsid w:val="00F914A3"/>
    <w:rsid w:val="00F932EA"/>
    <w:rsid w:val="00F9684D"/>
    <w:rsid w:val="00F969A0"/>
    <w:rsid w:val="00FA5B2D"/>
    <w:rsid w:val="00FB4208"/>
    <w:rsid w:val="00FC5EB4"/>
    <w:rsid w:val="00FD300D"/>
    <w:rsid w:val="00FD685D"/>
    <w:rsid w:val="00FD74FA"/>
    <w:rsid w:val="00FE14FE"/>
    <w:rsid w:val="00FE6849"/>
    <w:rsid w:val="00FE6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DD9ED"/>
  <w15:chartTrackingRefBased/>
  <w15:docId w15:val="{9FC58594-305C-4BB7-B46A-FED0C552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707"/>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rsid w:val="004F141E"/>
    <w:pPr>
      <w:keepNext/>
      <w:keepLines/>
      <w:spacing w:before="360" w:after="80"/>
      <w:jc w:val="center"/>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A4623E"/>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unhideWhenUsed/>
    <w:qFormat/>
    <w:rsid w:val="00427CB7"/>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4D5E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5E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5E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E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E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E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41E"/>
    <w:rPr>
      <w:rFonts w:ascii="Times New Roman" w:eastAsiaTheme="majorEastAsia" w:hAnsi="Times New Roman" w:cstheme="majorBidi"/>
      <w:sz w:val="40"/>
      <w:szCs w:val="40"/>
    </w:rPr>
  </w:style>
  <w:style w:type="character" w:customStyle="1" w:styleId="Heading2Char">
    <w:name w:val="Heading 2 Char"/>
    <w:basedOn w:val="DefaultParagraphFont"/>
    <w:link w:val="Heading2"/>
    <w:uiPriority w:val="9"/>
    <w:rsid w:val="00A4623E"/>
    <w:rPr>
      <w:rFonts w:ascii="Times New Roman" w:eastAsiaTheme="majorEastAsia" w:hAnsi="Times New Roman" w:cstheme="majorBidi"/>
      <w:sz w:val="32"/>
      <w:szCs w:val="32"/>
    </w:rPr>
  </w:style>
  <w:style w:type="character" w:customStyle="1" w:styleId="Heading3Char">
    <w:name w:val="Heading 3 Char"/>
    <w:basedOn w:val="DefaultParagraphFont"/>
    <w:link w:val="Heading3"/>
    <w:uiPriority w:val="9"/>
    <w:rsid w:val="00427CB7"/>
    <w:rPr>
      <w:rFonts w:eastAsiaTheme="majorEastAsia" w:cstheme="majorBidi"/>
      <w:sz w:val="28"/>
      <w:szCs w:val="28"/>
    </w:rPr>
  </w:style>
  <w:style w:type="character" w:customStyle="1" w:styleId="Heading4Char">
    <w:name w:val="Heading 4 Char"/>
    <w:basedOn w:val="DefaultParagraphFont"/>
    <w:link w:val="Heading4"/>
    <w:uiPriority w:val="9"/>
    <w:semiHidden/>
    <w:rsid w:val="004D5E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5E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5E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E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E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E9A"/>
    <w:rPr>
      <w:rFonts w:eastAsiaTheme="majorEastAsia" w:cstheme="majorBidi"/>
      <w:color w:val="272727" w:themeColor="text1" w:themeTint="D8"/>
    </w:rPr>
  </w:style>
  <w:style w:type="paragraph" w:styleId="Title">
    <w:name w:val="Title"/>
    <w:basedOn w:val="Normal"/>
    <w:next w:val="Normal"/>
    <w:link w:val="TitleChar"/>
    <w:uiPriority w:val="10"/>
    <w:qFormat/>
    <w:rsid w:val="004D5E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E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E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E9A"/>
    <w:pPr>
      <w:spacing w:before="160"/>
      <w:jc w:val="center"/>
    </w:pPr>
    <w:rPr>
      <w:i/>
      <w:iCs/>
      <w:color w:val="404040" w:themeColor="text1" w:themeTint="BF"/>
    </w:rPr>
  </w:style>
  <w:style w:type="character" w:customStyle="1" w:styleId="QuoteChar">
    <w:name w:val="Quote Char"/>
    <w:basedOn w:val="DefaultParagraphFont"/>
    <w:link w:val="Quote"/>
    <w:uiPriority w:val="29"/>
    <w:rsid w:val="004D5E9A"/>
    <w:rPr>
      <w:i/>
      <w:iCs/>
      <w:color w:val="404040" w:themeColor="text1" w:themeTint="BF"/>
    </w:rPr>
  </w:style>
  <w:style w:type="paragraph" w:styleId="ListParagraph">
    <w:name w:val="List Paragraph"/>
    <w:basedOn w:val="Normal"/>
    <w:uiPriority w:val="34"/>
    <w:qFormat/>
    <w:rsid w:val="004D5E9A"/>
    <w:pPr>
      <w:ind w:left="720"/>
      <w:contextualSpacing/>
    </w:pPr>
  </w:style>
  <w:style w:type="character" w:styleId="IntenseEmphasis">
    <w:name w:val="Intense Emphasis"/>
    <w:basedOn w:val="DefaultParagraphFont"/>
    <w:uiPriority w:val="21"/>
    <w:qFormat/>
    <w:rsid w:val="004D5E9A"/>
    <w:rPr>
      <w:i/>
      <w:iCs/>
      <w:color w:val="2F5496" w:themeColor="accent1" w:themeShade="BF"/>
    </w:rPr>
  </w:style>
  <w:style w:type="paragraph" w:styleId="IntenseQuote">
    <w:name w:val="Intense Quote"/>
    <w:basedOn w:val="Normal"/>
    <w:next w:val="Normal"/>
    <w:link w:val="IntenseQuoteChar"/>
    <w:uiPriority w:val="30"/>
    <w:qFormat/>
    <w:rsid w:val="004D5E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5E9A"/>
    <w:rPr>
      <w:i/>
      <w:iCs/>
      <w:color w:val="2F5496" w:themeColor="accent1" w:themeShade="BF"/>
    </w:rPr>
  </w:style>
  <w:style w:type="character" w:styleId="IntenseReference">
    <w:name w:val="Intense Reference"/>
    <w:basedOn w:val="DefaultParagraphFont"/>
    <w:uiPriority w:val="32"/>
    <w:qFormat/>
    <w:rsid w:val="004D5E9A"/>
    <w:rPr>
      <w:b/>
      <w:bCs/>
      <w:smallCaps/>
      <w:color w:val="2F5496" w:themeColor="accent1" w:themeShade="BF"/>
      <w:spacing w:val="5"/>
    </w:rPr>
  </w:style>
  <w:style w:type="paragraph" w:customStyle="1" w:styleId="msonormal0">
    <w:name w:val="msonormal"/>
    <w:basedOn w:val="Normal"/>
    <w:rsid w:val="009D06A3"/>
    <w:pPr>
      <w:spacing w:before="100" w:beforeAutospacing="1" w:after="100" w:afterAutospacing="1"/>
    </w:pPr>
    <w:rPr>
      <w:rFonts w:eastAsia="Times New Roman" w:cs="Times New Roman"/>
      <w:kern w:val="0"/>
      <w:lang w:eastAsia="lv-LV"/>
      <w14:ligatures w14:val="none"/>
    </w:rPr>
  </w:style>
  <w:style w:type="paragraph" w:styleId="NormalWeb">
    <w:name w:val="Normal (Web)"/>
    <w:basedOn w:val="Normal"/>
    <w:uiPriority w:val="99"/>
    <w:semiHidden/>
    <w:unhideWhenUsed/>
    <w:rsid w:val="009D06A3"/>
    <w:pPr>
      <w:spacing w:before="100" w:beforeAutospacing="1" w:after="100" w:afterAutospacing="1"/>
    </w:pPr>
    <w:rPr>
      <w:rFonts w:eastAsia="Times New Roman" w:cs="Times New Roman"/>
      <w:kern w:val="0"/>
      <w:lang w:eastAsia="lv-LV"/>
      <w14:ligatures w14:val="none"/>
    </w:rPr>
  </w:style>
  <w:style w:type="character" w:customStyle="1" w:styleId="apple-tab-span">
    <w:name w:val="apple-tab-span"/>
    <w:basedOn w:val="DefaultParagraphFont"/>
    <w:rsid w:val="009D06A3"/>
  </w:style>
  <w:style w:type="character" w:styleId="Hyperlink">
    <w:name w:val="Hyperlink"/>
    <w:basedOn w:val="DefaultParagraphFont"/>
    <w:uiPriority w:val="99"/>
    <w:unhideWhenUsed/>
    <w:rsid w:val="009D06A3"/>
    <w:rPr>
      <w:color w:val="0000FF"/>
      <w:u w:val="single"/>
    </w:rPr>
  </w:style>
  <w:style w:type="character" w:styleId="FollowedHyperlink">
    <w:name w:val="FollowedHyperlink"/>
    <w:basedOn w:val="DefaultParagraphFont"/>
    <w:uiPriority w:val="99"/>
    <w:semiHidden/>
    <w:unhideWhenUsed/>
    <w:rsid w:val="009D06A3"/>
    <w:rPr>
      <w:color w:val="800080"/>
      <w:u w:val="single"/>
    </w:rPr>
  </w:style>
  <w:style w:type="character" w:styleId="UnresolvedMention">
    <w:name w:val="Unresolved Mention"/>
    <w:basedOn w:val="DefaultParagraphFont"/>
    <w:uiPriority w:val="99"/>
    <w:semiHidden/>
    <w:unhideWhenUsed/>
    <w:rsid w:val="009D06A3"/>
    <w:rPr>
      <w:color w:val="605E5C"/>
      <w:shd w:val="clear" w:color="auto" w:fill="E1DFDD"/>
    </w:rPr>
  </w:style>
  <w:style w:type="paragraph" w:styleId="NoSpacing">
    <w:name w:val="No Spacing"/>
    <w:uiPriority w:val="1"/>
    <w:qFormat/>
    <w:rsid w:val="00A4623E"/>
    <w:pPr>
      <w:spacing w:after="0" w:line="240" w:lineRule="auto"/>
      <w:jc w:val="both"/>
    </w:pPr>
    <w:rPr>
      <w:rFonts w:ascii="Times New Roman" w:hAnsi="Times New Roman"/>
    </w:rPr>
  </w:style>
  <w:style w:type="paragraph" w:styleId="CommentText">
    <w:name w:val="annotation text"/>
    <w:basedOn w:val="Normal"/>
    <w:link w:val="CommentTextChar"/>
    <w:uiPriority w:val="99"/>
    <w:unhideWhenUsed/>
    <w:rsid w:val="004F141E"/>
    <w:pPr>
      <w:jc w:val="left"/>
    </w:pPr>
    <w:rPr>
      <w:rFonts w:ascii="Arial" w:eastAsia="Arial" w:hAnsi="Arial" w:cs="Arial"/>
      <w:kern w:val="0"/>
      <w:sz w:val="20"/>
      <w:szCs w:val="20"/>
      <w:lang w:val="en-GB" w:eastAsia="lv-LV"/>
      <w14:ligatures w14:val="none"/>
    </w:rPr>
  </w:style>
  <w:style w:type="character" w:customStyle="1" w:styleId="CommentTextChar">
    <w:name w:val="Comment Text Char"/>
    <w:basedOn w:val="DefaultParagraphFont"/>
    <w:link w:val="CommentText"/>
    <w:uiPriority w:val="99"/>
    <w:rsid w:val="004F141E"/>
    <w:rPr>
      <w:rFonts w:ascii="Arial" w:eastAsia="Arial" w:hAnsi="Arial" w:cs="Arial"/>
      <w:kern w:val="0"/>
      <w:sz w:val="20"/>
      <w:szCs w:val="20"/>
      <w:lang w:val="en-GB" w:eastAsia="lv-LV"/>
      <w14:ligatures w14:val="none"/>
    </w:rPr>
  </w:style>
  <w:style w:type="character" w:styleId="CommentReference">
    <w:name w:val="annotation reference"/>
    <w:basedOn w:val="DefaultParagraphFont"/>
    <w:uiPriority w:val="99"/>
    <w:semiHidden/>
    <w:unhideWhenUsed/>
    <w:rsid w:val="004F141E"/>
    <w:rPr>
      <w:sz w:val="16"/>
      <w:szCs w:val="16"/>
    </w:rPr>
  </w:style>
  <w:style w:type="table" w:customStyle="1" w:styleId="TableNormal0">
    <w:name w:val="TableNormal"/>
    <w:rsid w:val="004F141E"/>
    <w:pPr>
      <w:spacing w:after="0" w:line="276" w:lineRule="auto"/>
    </w:pPr>
    <w:rPr>
      <w:rFonts w:ascii="Arial" w:eastAsia="Arial" w:hAnsi="Arial" w:cs="Arial"/>
      <w:kern w:val="0"/>
      <w:sz w:val="22"/>
      <w:szCs w:val="22"/>
      <w:lang w:val="en-GB" w:eastAsia="lv-LV"/>
      <w14:ligatures w14:val="none"/>
    </w:rPr>
    <w:tblPr>
      <w:tblCellMar>
        <w:top w:w="100" w:type="dxa"/>
        <w:left w:w="100" w:type="dxa"/>
        <w:bottom w:w="100" w:type="dxa"/>
        <w:right w:w="100" w:type="dxa"/>
      </w:tblCellMar>
    </w:tblPr>
  </w:style>
  <w:style w:type="paragraph" w:styleId="CommentSubject">
    <w:name w:val="annotation subject"/>
    <w:basedOn w:val="CommentText"/>
    <w:next w:val="CommentText"/>
    <w:link w:val="CommentSubjectChar"/>
    <w:uiPriority w:val="99"/>
    <w:semiHidden/>
    <w:unhideWhenUsed/>
    <w:rsid w:val="004F141E"/>
    <w:rPr>
      <w:b/>
      <w:bCs/>
    </w:rPr>
  </w:style>
  <w:style w:type="character" w:customStyle="1" w:styleId="CommentSubjectChar">
    <w:name w:val="Comment Subject Char"/>
    <w:basedOn w:val="CommentTextChar"/>
    <w:link w:val="CommentSubject"/>
    <w:uiPriority w:val="99"/>
    <w:semiHidden/>
    <w:rsid w:val="004F141E"/>
    <w:rPr>
      <w:rFonts w:ascii="Arial" w:eastAsia="Arial" w:hAnsi="Arial" w:cs="Arial"/>
      <w:b/>
      <w:bCs/>
      <w:kern w:val="0"/>
      <w:sz w:val="20"/>
      <w:szCs w:val="20"/>
      <w:lang w:val="en-GB" w:eastAsia="lv-LV"/>
      <w14:ligatures w14:val="none"/>
    </w:rPr>
  </w:style>
  <w:style w:type="paragraph" w:styleId="TOCHeading">
    <w:name w:val="TOC Heading"/>
    <w:basedOn w:val="Heading1"/>
    <w:next w:val="Normal"/>
    <w:uiPriority w:val="39"/>
    <w:unhideWhenUsed/>
    <w:qFormat/>
    <w:rsid w:val="00E07371"/>
    <w:pPr>
      <w:spacing w:before="240" w:after="0" w:line="259" w:lineRule="auto"/>
      <w:jc w:val="left"/>
      <w:outlineLvl w:val="9"/>
    </w:pPr>
    <w:rPr>
      <w:rFonts w:asciiTheme="majorHAnsi" w:hAnsiTheme="majorHAnsi"/>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E07371"/>
    <w:pPr>
      <w:spacing w:after="100"/>
    </w:pPr>
  </w:style>
  <w:style w:type="paragraph" w:styleId="TOC2">
    <w:name w:val="toc 2"/>
    <w:basedOn w:val="Normal"/>
    <w:next w:val="Normal"/>
    <w:autoRedefine/>
    <w:uiPriority w:val="39"/>
    <w:unhideWhenUsed/>
    <w:rsid w:val="00E07371"/>
    <w:pPr>
      <w:spacing w:after="100"/>
      <w:ind w:left="240"/>
    </w:pPr>
  </w:style>
  <w:style w:type="paragraph" w:styleId="TOC3">
    <w:name w:val="toc 3"/>
    <w:basedOn w:val="Normal"/>
    <w:next w:val="Normal"/>
    <w:autoRedefine/>
    <w:uiPriority w:val="39"/>
    <w:unhideWhenUsed/>
    <w:rsid w:val="00E07371"/>
    <w:pPr>
      <w:spacing w:after="100"/>
      <w:ind w:left="480"/>
    </w:pPr>
  </w:style>
  <w:style w:type="paragraph" w:styleId="TOC4">
    <w:name w:val="toc 4"/>
    <w:basedOn w:val="Normal"/>
    <w:next w:val="Normal"/>
    <w:autoRedefine/>
    <w:uiPriority w:val="39"/>
    <w:unhideWhenUsed/>
    <w:rsid w:val="00E07371"/>
    <w:pPr>
      <w:spacing w:after="100" w:line="259" w:lineRule="auto"/>
      <w:ind w:left="660"/>
      <w:jc w:val="left"/>
    </w:pPr>
    <w:rPr>
      <w:rFonts w:asciiTheme="minorHAnsi" w:eastAsiaTheme="minorEastAsia" w:hAnsiTheme="minorHAnsi"/>
      <w:kern w:val="0"/>
      <w:sz w:val="22"/>
      <w:szCs w:val="22"/>
      <w:lang w:val="en-US"/>
      <w14:ligatures w14:val="none"/>
    </w:rPr>
  </w:style>
  <w:style w:type="paragraph" w:styleId="TOC5">
    <w:name w:val="toc 5"/>
    <w:basedOn w:val="Normal"/>
    <w:next w:val="Normal"/>
    <w:autoRedefine/>
    <w:uiPriority w:val="39"/>
    <w:unhideWhenUsed/>
    <w:rsid w:val="00E07371"/>
    <w:pPr>
      <w:spacing w:after="100" w:line="259" w:lineRule="auto"/>
      <w:ind w:left="880"/>
      <w:jc w:val="left"/>
    </w:pPr>
    <w:rPr>
      <w:rFonts w:asciiTheme="minorHAnsi" w:eastAsiaTheme="minorEastAsia" w:hAnsiTheme="minorHAnsi"/>
      <w:kern w:val="0"/>
      <w:sz w:val="22"/>
      <w:szCs w:val="22"/>
      <w:lang w:val="en-US"/>
      <w14:ligatures w14:val="none"/>
    </w:rPr>
  </w:style>
  <w:style w:type="paragraph" w:styleId="TOC6">
    <w:name w:val="toc 6"/>
    <w:basedOn w:val="Normal"/>
    <w:next w:val="Normal"/>
    <w:autoRedefine/>
    <w:uiPriority w:val="39"/>
    <w:unhideWhenUsed/>
    <w:rsid w:val="00E07371"/>
    <w:pPr>
      <w:spacing w:after="100" w:line="259" w:lineRule="auto"/>
      <w:ind w:left="1100"/>
      <w:jc w:val="left"/>
    </w:pPr>
    <w:rPr>
      <w:rFonts w:asciiTheme="minorHAnsi" w:eastAsiaTheme="minorEastAsia" w:hAnsiTheme="minorHAnsi"/>
      <w:kern w:val="0"/>
      <w:sz w:val="22"/>
      <w:szCs w:val="22"/>
      <w:lang w:val="en-US"/>
      <w14:ligatures w14:val="none"/>
    </w:rPr>
  </w:style>
  <w:style w:type="paragraph" w:styleId="TOC7">
    <w:name w:val="toc 7"/>
    <w:basedOn w:val="Normal"/>
    <w:next w:val="Normal"/>
    <w:autoRedefine/>
    <w:uiPriority w:val="39"/>
    <w:unhideWhenUsed/>
    <w:rsid w:val="00E07371"/>
    <w:pPr>
      <w:spacing w:after="100" w:line="259" w:lineRule="auto"/>
      <w:ind w:left="1320"/>
      <w:jc w:val="left"/>
    </w:pPr>
    <w:rPr>
      <w:rFonts w:asciiTheme="minorHAnsi" w:eastAsiaTheme="minorEastAsia" w:hAnsiTheme="minorHAnsi"/>
      <w:kern w:val="0"/>
      <w:sz w:val="22"/>
      <w:szCs w:val="22"/>
      <w:lang w:val="en-US"/>
      <w14:ligatures w14:val="none"/>
    </w:rPr>
  </w:style>
  <w:style w:type="paragraph" w:styleId="TOC8">
    <w:name w:val="toc 8"/>
    <w:basedOn w:val="Normal"/>
    <w:next w:val="Normal"/>
    <w:autoRedefine/>
    <w:uiPriority w:val="39"/>
    <w:unhideWhenUsed/>
    <w:rsid w:val="00E07371"/>
    <w:pPr>
      <w:spacing w:after="100" w:line="259" w:lineRule="auto"/>
      <w:ind w:left="1540"/>
      <w:jc w:val="left"/>
    </w:pPr>
    <w:rPr>
      <w:rFonts w:asciiTheme="minorHAnsi" w:eastAsiaTheme="minorEastAsia" w:hAnsiTheme="minorHAnsi"/>
      <w:kern w:val="0"/>
      <w:sz w:val="22"/>
      <w:szCs w:val="22"/>
      <w:lang w:val="en-US"/>
      <w14:ligatures w14:val="none"/>
    </w:rPr>
  </w:style>
  <w:style w:type="paragraph" w:styleId="TOC9">
    <w:name w:val="toc 9"/>
    <w:basedOn w:val="Normal"/>
    <w:next w:val="Normal"/>
    <w:autoRedefine/>
    <w:uiPriority w:val="39"/>
    <w:unhideWhenUsed/>
    <w:rsid w:val="00E07371"/>
    <w:pPr>
      <w:spacing w:after="100" w:line="259" w:lineRule="auto"/>
      <w:ind w:left="1760"/>
      <w:jc w:val="left"/>
    </w:pPr>
    <w:rPr>
      <w:rFonts w:asciiTheme="minorHAnsi" w:eastAsiaTheme="minorEastAsia" w:hAnsiTheme="minorHAnsi"/>
      <w:kern w:val="0"/>
      <w:sz w:val="22"/>
      <w:szCs w:val="22"/>
      <w:lang w:val="en-US"/>
      <w14:ligatures w14:val="none"/>
    </w:rPr>
  </w:style>
  <w:style w:type="paragraph" w:styleId="Header">
    <w:name w:val="header"/>
    <w:basedOn w:val="Normal"/>
    <w:link w:val="HeaderChar"/>
    <w:uiPriority w:val="99"/>
    <w:unhideWhenUsed/>
    <w:rsid w:val="00C53B4F"/>
    <w:pPr>
      <w:tabs>
        <w:tab w:val="center" w:pos="4680"/>
        <w:tab w:val="right" w:pos="9360"/>
      </w:tabs>
    </w:pPr>
  </w:style>
  <w:style w:type="character" w:customStyle="1" w:styleId="HeaderChar">
    <w:name w:val="Header Char"/>
    <w:basedOn w:val="DefaultParagraphFont"/>
    <w:link w:val="Header"/>
    <w:uiPriority w:val="99"/>
    <w:rsid w:val="00C53B4F"/>
    <w:rPr>
      <w:rFonts w:ascii="Times New Roman" w:hAnsi="Times New Roman"/>
    </w:rPr>
  </w:style>
  <w:style w:type="paragraph" w:styleId="Footer">
    <w:name w:val="footer"/>
    <w:basedOn w:val="Normal"/>
    <w:link w:val="FooterChar"/>
    <w:uiPriority w:val="99"/>
    <w:unhideWhenUsed/>
    <w:rsid w:val="00C53B4F"/>
    <w:pPr>
      <w:tabs>
        <w:tab w:val="center" w:pos="4680"/>
        <w:tab w:val="right" w:pos="9360"/>
      </w:tabs>
    </w:pPr>
  </w:style>
  <w:style w:type="character" w:customStyle="1" w:styleId="FooterChar">
    <w:name w:val="Footer Char"/>
    <w:basedOn w:val="DefaultParagraphFont"/>
    <w:link w:val="Footer"/>
    <w:uiPriority w:val="99"/>
    <w:rsid w:val="00C53B4F"/>
    <w:rPr>
      <w:rFonts w:ascii="Times New Roman" w:hAnsi="Times New Roman"/>
    </w:rPr>
  </w:style>
  <w:style w:type="paragraph" w:styleId="Revision">
    <w:name w:val="Revision"/>
    <w:hidden/>
    <w:uiPriority w:val="99"/>
    <w:semiHidden/>
    <w:rsid w:val="002D6C3B"/>
    <w:pPr>
      <w:spacing w:after="0" w:line="240" w:lineRule="auto"/>
    </w:pPr>
    <w:rPr>
      <w:rFonts w:ascii="Times New Roman" w:hAnsi="Times New Roman"/>
    </w:rPr>
  </w:style>
  <w:style w:type="paragraph" w:styleId="BalloonText">
    <w:name w:val="Balloon Text"/>
    <w:basedOn w:val="Normal"/>
    <w:link w:val="BalloonTextChar"/>
    <w:uiPriority w:val="99"/>
    <w:semiHidden/>
    <w:unhideWhenUsed/>
    <w:rsid w:val="003053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344"/>
    <w:rPr>
      <w:rFonts w:ascii="Segoe UI" w:hAnsi="Segoe UI" w:cs="Segoe UI"/>
      <w:sz w:val="18"/>
      <w:szCs w:val="18"/>
    </w:rPr>
  </w:style>
  <w:style w:type="character" w:styleId="Emphasis">
    <w:name w:val="Emphasis"/>
    <w:basedOn w:val="DefaultParagraphFont"/>
    <w:uiPriority w:val="20"/>
    <w:qFormat/>
    <w:rsid w:val="00A972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767491">
      <w:bodyDiv w:val="1"/>
      <w:marLeft w:val="0"/>
      <w:marRight w:val="0"/>
      <w:marTop w:val="0"/>
      <w:marBottom w:val="0"/>
      <w:divBdr>
        <w:top w:val="none" w:sz="0" w:space="0" w:color="auto"/>
        <w:left w:val="none" w:sz="0" w:space="0" w:color="auto"/>
        <w:bottom w:val="none" w:sz="0" w:space="0" w:color="auto"/>
        <w:right w:val="none" w:sz="0" w:space="0" w:color="auto"/>
      </w:divBdr>
      <w:divsChild>
        <w:div w:id="436604353">
          <w:marLeft w:val="0"/>
          <w:marRight w:val="0"/>
          <w:marTop w:val="0"/>
          <w:marBottom w:val="0"/>
          <w:divBdr>
            <w:top w:val="none" w:sz="0" w:space="0" w:color="auto"/>
            <w:left w:val="none" w:sz="0" w:space="0" w:color="auto"/>
            <w:bottom w:val="none" w:sz="0" w:space="0" w:color="auto"/>
            <w:right w:val="none" w:sz="0" w:space="0" w:color="auto"/>
          </w:divBdr>
          <w:divsChild>
            <w:div w:id="1436438798">
              <w:marLeft w:val="0"/>
              <w:marRight w:val="0"/>
              <w:marTop w:val="0"/>
              <w:marBottom w:val="0"/>
              <w:divBdr>
                <w:top w:val="none" w:sz="0" w:space="0" w:color="auto"/>
                <w:left w:val="none" w:sz="0" w:space="0" w:color="auto"/>
                <w:bottom w:val="none" w:sz="0" w:space="0" w:color="auto"/>
                <w:right w:val="none" w:sz="0" w:space="0" w:color="auto"/>
              </w:divBdr>
              <w:divsChild>
                <w:div w:id="1629510675">
                  <w:marLeft w:val="0"/>
                  <w:marRight w:val="0"/>
                  <w:marTop w:val="0"/>
                  <w:marBottom w:val="0"/>
                  <w:divBdr>
                    <w:top w:val="none" w:sz="0" w:space="0" w:color="auto"/>
                    <w:left w:val="none" w:sz="0" w:space="0" w:color="auto"/>
                    <w:bottom w:val="none" w:sz="0" w:space="0" w:color="auto"/>
                    <w:right w:val="none" w:sz="0" w:space="0" w:color="auto"/>
                  </w:divBdr>
                  <w:divsChild>
                    <w:div w:id="1374766084">
                      <w:marLeft w:val="0"/>
                      <w:marRight w:val="0"/>
                      <w:marTop w:val="0"/>
                      <w:marBottom w:val="0"/>
                      <w:divBdr>
                        <w:top w:val="none" w:sz="0" w:space="0" w:color="auto"/>
                        <w:left w:val="none" w:sz="0" w:space="0" w:color="auto"/>
                        <w:bottom w:val="none" w:sz="0" w:space="0" w:color="auto"/>
                        <w:right w:val="none" w:sz="0" w:space="0" w:color="auto"/>
                      </w:divBdr>
                    </w:div>
                  </w:divsChild>
                </w:div>
                <w:div w:id="17964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2786">
          <w:marLeft w:val="0"/>
          <w:marRight w:val="0"/>
          <w:marTop w:val="0"/>
          <w:marBottom w:val="0"/>
          <w:divBdr>
            <w:top w:val="none" w:sz="0" w:space="0" w:color="auto"/>
            <w:left w:val="none" w:sz="0" w:space="0" w:color="auto"/>
            <w:bottom w:val="none" w:sz="0" w:space="0" w:color="auto"/>
            <w:right w:val="none" w:sz="0" w:space="0" w:color="auto"/>
          </w:divBdr>
          <w:divsChild>
            <w:div w:id="1255287328">
              <w:marLeft w:val="0"/>
              <w:marRight w:val="0"/>
              <w:marTop w:val="0"/>
              <w:marBottom w:val="0"/>
              <w:divBdr>
                <w:top w:val="none" w:sz="0" w:space="0" w:color="auto"/>
                <w:left w:val="none" w:sz="0" w:space="0" w:color="auto"/>
                <w:bottom w:val="none" w:sz="0" w:space="0" w:color="auto"/>
                <w:right w:val="none" w:sz="0" w:space="0" w:color="auto"/>
              </w:divBdr>
              <w:divsChild>
                <w:div w:id="1232892081">
                  <w:marLeft w:val="0"/>
                  <w:marRight w:val="0"/>
                  <w:marTop w:val="0"/>
                  <w:marBottom w:val="0"/>
                  <w:divBdr>
                    <w:top w:val="none" w:sz="0" w:space="0" w:color="auto"/>
                    <w:left w:val="none" w:sz="0" w:space="0" w:color="auto"/>
                    <w:bottom w:val="none" w:sz="0" w:space="0" w:color="auto"/>
                    <w:right w:val="none" w:sz="0" w:space="0" w:color="auto"/>
                  </w:divBdr>
                </w:div>
                <w:div w:id="1852255911">
                  <w:marLeft w:val="0"/>
                  <w:marRight w:val="0"/>
                  <w:marTop w:val="0"/>
                  <w:marBottom w:val="0"/>
                  <w:divBdr>
                    <w:top w:val="none" w:sz="0" w:space="0" w:color="auto"/>
                    <w:left w:val="none" w:sz="0" w:space="0" w:color="auto"/>
                    <w:bottom w:val="none" w:sz="0" w:space="0" w:color="auto"/>
                    <w:right w:val="none" w:sz="0" w:space="0" w:color="auto"/>
                  </w:divBdr>
                  <w:divsChild>
                    <w:div w:id="180442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70519">
          <w:marLeft w:val="0"/>
          <w:marRight w:val="0"/>
          <w:marTop w:val="0"/>
          <w:marBottom w:val="0"/>
          <w:divBdr>
            <w:top w:val="none" w:sz="0" w:space="0" w:color="auto"/>
            <w:left w:val="none" w:sz="0" w:space="0" w:color="auto"/>
            <w:bottom w:val="none" w:sz="0" w:space="0" w:color="auto"/>
            <w:right w:val="none" w:sz="0" w:space="0" w:color="auto"/>
          </w:divBdr>
          <w:divsChild>
            <w:div w:id="1230649329">
              <w:marLeft w:val="0"/>
              <w:marRight w:val="0"/>
              <w:marTop w:val="0"/>
              <w:marBottom w:val="0"/>
              <w:divBdr>
                <w:top w:val="none" w:sz="0" w:space="0" w:color="auto"/>
                <w:left w:val="none" w:sz="0" w:space="0" w:color="auto"/>
                <w:bottom w:val="none" w:sz="0" w:space="0" w:color="auto"/>
                <w:right w:val="none" w:sz="0" w:space="0" w:color="auto"/>
              </w:divBdr>
              <w:divsChild>
                <w:div w:id="549343573">
                  <w:marLeft w:val="0"/>
                  <w:marRight w:val="0"/>
                  <w:marTop w:val="0"/>
                  <w:marBottom w:val="0"/>
                  <w:divBdr>
                    <w:top w:val="none" w:sz="0" w:space="0" w:color="auto"/>
                    <w:left w:val="none" w:sz="0" w:space="0" w:color="auto"/>
                    <w:bottom w:val="none" w:sz="0" w:space="0" w:color="auto"/>
                    <w:right w:val="none" w:sz="0" w:space="0" w:color="auto"/>
                  </w:divBdr>
                  <w:divsChild>
                    <w:div w:id="536358362">
                      <w:marLeft w:val="0"/>
                      <w:marRight w:val="0"/>
                      <w:marTop w:val="0"/>
                      <w:marBottom w:val="0"/>
                      <w:divBdr>
                        <w:top w:val="none" w:sz="0" w:space="0" w:color="auto"/>
                        <w:left w:val="none" w:sz="0" w:space="0" w:color="auto"/>
                        <w:bottom w:val="none" w:sz="0" w:space="0" w:color="auto"/>
                        <w:right w:val="none" w:sz="0" w:space="0" w:color="auto"/>
                      </w:divBdr>
                    </w:div>
                  </w:divsChild>
                </w:div>
                <w:div w:id="150400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04045">
          <w:marLeft w:val="0"/>
          <w:marRight w:val="0"/>
          <w:marTop w:val="0"/>
          <w:marBottom w:val="0"/>
          <w:divBdr>
            <w:top w:val="none" w:sz="0" w:space="0" w:color="auto"/>
            <w:left w:val="none" w:sz="0" w:space="0" w:color="auto"/>
            <w:bottom w:val="none" w:sz="0" w:space="0" w:color="auto"/>
            <w:right w:val="none" w:sz="0" w:space="0" w:color="auto"/>
          </w:divBdr>
          <w:divsChild>
            <w:div w:id="1101949514">
              <w:marLeft w:val="0"/>
              <w:marRight w:val="0"/>
              <w:marTop w:val="0"/>
              <w:marBottom w:val="0"/>
              <w:divBdr>
                <w:top w:val="none" w:sz="0" w:space="0" w:color="auto"/>
                <w:left w:val="none" w:sz="0" w:space="0" w:color="auto"/>
                <w:bottom w:val="none" w:sz="0" w:space="0" w:color="auto"/>
                <w:right w:val="none" w:sz="0" w:space="0" w:color="auto"/>
              </w:divBdr>
              <w:divsChild>
                <w:div w:id="566188025">
                  <w:marLeft w:val="0"/>
                  <w:marRight w:val="0"/>
                  <w:marTop w:val="0"/>
                  <w:marBottom w:val="0"/>
                  <w:divBdr>
                    <w:top w:val="none" w:sz="0" w:space="0" w:color="auto"/>
                    <w:left w:val="none" w:sz="0" w:space="0" w:color="auto"/>
                    <w:bottom w:val="none" w:sz="0" w:space="0" w:color="auto"/>
                    <w:right w:val="none" w:sz="0" w:space="0" w:color="auto"/>
                  </w:divBdr>
                </w:div>
                <w:div w:id="1304852063">
                  <w:marLeft w:val="0"/>
                  <w:marRight w:val="0"/>
                  <w:marTop w:val="0"/>
                  <w:marBottom w:val="0"/>
                  <w:divBdr>
                    <w:top w:val="none" w:sz="0" w:space="0" w:color="auto"/>
                    <w:left w:val="none" w:sz="0" w:space="0" w:color="auto"/>
                    <w:bottom w:val="none" w:sz="0" w:space="0" w:color="auto"/>
                    <w:right w:val="none" w:sz="0" w:space="0" w:color="auto"/>
                  </w:divBdr>
                  <w:divsChild>
                    <w:div w:id="9282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879063">
          <w:marLeft w:val="0"/>
          <w:marRight w:val="0"/>
          <w:marTop w:val="0"/>
          <w:marBottom w:val="0"/>
          <w:divBdr>
            <w:top w:val="none" w:sz="0" w:space="0" w:color="auto"/>
            <w:left w:val="none" w:sz="0" w:space="0" w:color="auto"/>
            <w:bottom w:val="none" w:sz="0" w:space="0" w:color="auto"/>
            <w:right w:val="none" w:sz="0" w:space="0" w:color="auto"/>
          </w:divBdr>
          <w:divsChild>
            <w:div w:id="974410636">
              <w:marLeft w:val="0"/>
              <w:marRight w:val="0"/>
              <w:marTop w:val="0"/>
              <w:marBottom w:val="0"/>
              <w:divBdr>
                <w:top w:val="none" w:sz="0" w:space="0" w:color="auto"/>
                <w:left w:val="none" w:sz="0" w:space="0" w:color="auto"/>
                <w:bottom w:val="none" w:sz="0" w:space="0" w:color="auto"/>
                <w:right w:val="none" w:sz="0" w:space="0" w:color="auto"/>
              </w:divBdr>
              <w:divsChild>
                <w:div w:id="426732429">
                  <w:marLeft w:val="0"/>
                  <w:marRight w:val="0"/>
                  <w:marTop w:val="0"/>
                  <w:marBottom w:val="0"/>
                  <w:divBdr>
                    <w:top w:val="none" w:sz="0" w:space="0" w:color="auto"/>
                    <w:left w:val="none" w:sz="0" w:space="0" w:color="auto"/>
                    <w:bottom w:val="none" w:sz="0" w:space="0" w:color="auto"/>
                    <w:right w:val="none" w:sz="0" w:space="0" w:color="auto"/>
                  </w:divBdr>
                </w:div>
                <w:div w:id="1390105784">
                  <w:marLeft w:val="0"/>
                  <w:marRight w:val="0"/>
                  <w:marTop w:val="0"/>
                  <w:marBottom w:val="0"/>
                  <w:divBdr>
                    <w:top w:val="none" w:sz="0" w:space="0" w:color="auto"/>
                    <w:left w:val="none" w:sz="0" w:space="0" w:color="auto"/>
                    <w:bottom w:val="none" w:sz="0" w:space="0" w:color="auto"/>
                    <w:right w:val="none" w:sz="0" w:space="0" w:color="auto"/>
                  </w:divBdr>
                  <w:divsChild>
                    <w:div w:id="69023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040555">
          <w:marLeft w:val="0"/>
          <w:marRight w:val="0"/>
          <w:marTop w:val="0"/>
          <w:marBottom w:val="0"/>
          <w:divBdr>
            <w:top w:val="none" w:sz="0" w:space="0" w:color="auto"/>
            <w:left w:val="none" w:sz="0" w:space="0" w:color="auto"/>
            <w:bottom w:val="none" w:sz="0" w:space="0" w:color="auto"/>
            <w:right w:val="none" w:sz="0" w:space="0" w:color="auto"/>
          </w:divBdr>
          <w:divsChild>
            <w:div w:id="95029658">
              <w:marLeft w:val="0"/>
              <w:marRight w:val="0"/>
              <w:marTop w:val="0"/>
              <w:marBottom w:val="0"/>
              <w:divBdr>
                <w:top w:val="none" w:sz="0" w:space="0" w:color="auto"/>
                <w:left w:val="none" w:sz="0" w:space="0" w:color="auto"/>
                <w:bottom w:val="none" w:sz="0" w:space="0" w:color="auto"/>
                <w:right w:val="none" w:sz="0" w:space="0" w:color="auto"/>
              </w:divBdr>
              <w:divsChild>
                <w:div w:id="795178002">
                  <w:marLeft w:val="0"/>
                  <w:marRight w:val="0"/>
                  <w:marTop w:val="0"/>
                  <w:marBottom w:val="0"/>
                  <w:divBdr>
                    <w:top w:val="none" w:sz="0" w:space="0" w:color="auto"/>
                    <w:left w:val="none" w:sz="0" w:space="0" w:color="auto"/>
                    <w:bottom w:val="none" w:sz="0" w:space="0" w:color="auto"/>
                    <w:right w:val="none" w:sz="0" w:space="0" w:color="auto"/>
                  </w:divBdr>
                  <w:divsChild>
                    <w:div w:id="115758180">
                      <w:marLeft w:val="0"/>
                      <w:marRight w:val="0"/>
                      <w:marTop w:val="0"/>
                      <w:marBottom w:val="0"/>
                      <w:divBdr>
                        <w:top w:val="none" w:sz="0" w:space="0" w:color="auto"/>
                        <w:left w:val="none" w:sz="0" w:space="0" w:color="auto"/>
                        <w:bottom w:val="none" w:sz="0" w:space="0" w:color="auto"/>
                        <w:right w:val="none" w:sz="0" w:space="0" w:color="auto"/>
                      </w:divBdr>
                    </w:div>
                  </w:divsChild>
                </w:div>
                <w:div w:id="21137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20457">
          <w:marLeft w:val="0"/>
          <w:marRight w:val="0"/>
          <w:marTop w:val="0"/>
          <w:marBottom w:val="0"/>
          <w:divBdr>
            <w:top w:val="none" w:sz="0" w:space="0" w:color="auto"/>
            <w:left w:val="none" w:sz="0" w:space="0" w:color="auto"/>
            <w:bottom w:val="none" w:sz="0" w:space="0" w:color="auto"/>
            <w:right w:val="none" w:sz="0" w:space="0" w:color="auto"/>
          </w:divBdr>
          <w:divsChild>
            <w:div w:id="1434395036">
              <w:marLeft w:val="0"/>
              <w:marRight w:val="0"/>
              <w:marTop w:val="0"/>
              <w:marBottom w:val="0"/>
              <w:divBdr>
                <w:top w:val="none" w:sz="0" w:space="0" w:color="auto"/>
                <w:left w:val="none" w:sz="0" w:space="0" w:color="auto"/>
                <w:bottom w:val="none" w:sz="0" w:space="0" w:color="auto"/>
                <w:right w:val="none" w:sz="0" w:space="0" w:color="auto"/>
              </w:divBdr>
              <w:divsChild>
                <w:div w:id="1620801136">
                  <w:marLeft w:val="0"/>
                  <w:marRight w:val="0"/>
                  <w:marTop w:val="0"/>
                  <w:marBottom w:val="0"/>
                  <w:divBdr>
                    <w:top w:val="none" w:sz="0" w:space="0" w:color="auto"/>
                    <w:left w:val="none" w:sz="0" w:space="0" w:color="auto"/>
                    <w:bottom w:val="none" w:sz="0" w:space="0" w:color="auto"/>
                    <w:right w:val="none" w:sz="0" w:space="0" w:color="auto"/>
                  </w:divBdr>
                  <w:divsChild>
                    <w:div w:id="59136636">
                      <w:marLeft w:val="0"/>
                      <w:marRight w:val="0"/>
                      <w:marTop w:val="0"/>
                      <w:marBottom w:val="0"/>
                      <w:divBdr>
                        <w:top w:val="none" w:sz="0" w:space="0" w:color="auto"/>
                        <w:left w:val="none" w:sz="0" w:space="0" w:color="auto"/>
                        <w:bottom w:val="none" w:sz="0" w:space="0" w:color="auto"/>
                        <w:right w:val="none" w:sz="0" w:space="0" w:color="auto"/>
                      </w:divBdr>
                    </w:div>
                  </w:divsChild>
                </w:div>
                <w:div w:id="20087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1320">
          <w:marLeft w:val="0"/>
          <w:marRight w:val="0"/>
          <w:marTop w:val="0"/>
          <w:marBottom w:val="0"/>
          <w:divBdr>
            <w:top w:val="none" w:sz="0" w:space="0" w:color="auto"/>
            <w:left w:val="none" w:sz="0" w:space="0" w:color="auto"/>
            <w:bottom w:val="none" w:sz="0" w:space="0" w:color="auto"/>
            <w:right w:val="none" w:sz="0" w:space="0" w:color="auto"/>
          </w:divBdr>
          <w:divsChild>
            <w:div w:id="1905721637">
              <w:marLeft w:val="0"/>
              <w:marRight w:val="0"/>
              <w:marTop w:val="0"/>
              <w:marBottom w:val="0"/>
              <w:divBdr>
                <w:top w:val="none" w:sz="0" w:space="0" w:color="auto"/>
                <w:left w:val="none" w:sz="0" w:space="0" w:color="auto"/>
                <w:bottom w:val="none" w:sz="0" w:space="0" w:color="auto"/>
                <w:right w:val="none" w:sz="0" w:space="0" w:color="auto"/>
              </w:divBdr>
              <w:divsChild>
                <w:div w:id="14968992">
                  <w:marLeft w:val="0"/>
                  <w:marRight w:val="0"/>
                  <w:marTop w:val="0"/>
                  <w:marBottom w:val="0"/>
                  <w:divBdr>
                    <w:top w:val="none" w:sz="0" w:space="0" w:color="auto"/>
                    <w:left w:val="none" w:sz="0" w:space="0" w:color="auto"/>
                    <w:bottom w:val="none" w:sz="0" w:space="0" w:color="auto"/>
                    <w:right w:val="none" w:sz="0" w:space="0" w:color="auto"/>
                  </w:divBdr>
                  <w:divsChild>
                    <w:div w:id="346715928">
                      <w:marLeft w:val="0"/>
                      <w:marRight w:val="0"/>
                      <w:marTop w:val="0"/>
                      <w:marBottom w:val="0"/>
                      <w:divBdr>
                        <w:top w:val="none" w:sz="0" w:space="0" w:color="auto"/>
                        <w:left w:val="none" w:sz="0" w:space="0" w:color="auto"/>
                        <w:bottom w:val="none" w:sz="0" w:space="0" w:color="auto"/>
                        <w:right w:val="none" w:sz="0" w:space="0" w:color="auto"/>
                      </w:divBdr>
                    </w:div>
                  </w:divsChild>
                </w:div>
                <w:div w:id="102100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91248">
          <w:marLeft w:val="0"/>
          <w:marRight w:val="0"/>
          <w:marTop w:val="0"/>
          <w:marBottom w:val="0"/>
          <w:divBdr>
            <w:top w:val="none" w:sz="0" w:space="0" w:color="auto"/>
            <w:left w:val="none" w:sz="0" w:space="0" w:color="auto"/>
            <w:bottom w:val="none" w:sz="0" w:space="0" w:color="auto"/>
            <w:right w:val="none" w:sz="0" w:space="0" w:color="auto"/>
          </w:divBdr>
          <w:divsChild>
            <w:div w:id="496653394">
              <w:marLeft w:val="0"/>
              <w:marRight w:val="0"/>
              <w:marTop w:val="0"/>
              <w:marBottom w:val="0"/>
              <w:divBdr>
                <w:top w:val="none" w:sz="0" w:space="0" w:color="auto"/>
                <w:left w:val="none" w:sz="0" w:space="0" w:color="auto"/>
                <w:bottom w:val="none" w:sz="0" w:space="0" w:color="auto"/>
                <w:right w:val="none" w:sz="0" w:space="0" w:color="auto"/>
              </w:divBdr>
              <w:divsChild>
                <w:div w:id="1065839250">
                  <w:marLeft w:val="0"/>
                  <w:marRight w:val="0"/>
                  <w:marTop w:val="0"/>
                  <w:marBottom w:val="0"/>
                  <w:divBdr>
                    <w:top w:val="none" w:sz="0" w:space="0" w:color="auto"/>
                    <w:left w:val="none" w:sz="0" w:space="0" w:color="auto"/>
                    <w:bottom w:val="none" w:sz="0" w:space="0" w:color="auto"/>
                    <w:right w:val="none" w:sz="0" w:space="0" w:color="auto"/>
                  </w:divBdr>
                  <w:divsChild>
                    <w:div w:id="1920824847">
                      <w:marLeft w:val="0"/>
                      <w:marRight w:val="0"/>
                      <w:marTop w:val="0"/>
                      <w:marBottom w:val="0"/>
                      <w:divBdr>
                        <w:top w:val="none" w:sz="0" w:space="0" w:color="auto"/>
                        <w:left w:val="none" w:sz="0" w:space="0" w:color="auto"/>
                        <w:bottom w:val="none" w:sz="0" w:space="0" w:color="auto"/>
                        <w:right w:val="none" w:sz="0" w:space="0" w:color="auto"/>
                      </w:divBdr>
                    </w:div>
                  </w:divsChild>
                </w:div>
                <w:div w:id="11179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361312">
      <w:bodyDiv w:val="1"/>
      <w:marLeft w:val="0"/>
      <w:marRight w:val="0"/>
      <w:marTop w:val="0"/>
      <w:marBottom w:val="0"/>
      <w:divBdr>
        <w:top w:val="none" w:sz="0" w:space="0" w:color="auto"/>
        <w:left w:val="none" w:sz="0" w:space="0" w:color="auto"/>
        <w:bottom w:val="none" w:sz="0" w:space="0" w:color="auto"/>
        <w:right w:val="none" w:sz="0" w:space="0" w:color="auto"/>
      </w:divBdr>
      <w:divsChild>
        <w:div w:id="160393187">
          <w:marLeft w:val="0"/>
          <w:marRight w:val="0"/>
          <w:marTop w:val="0"/>
          <w:marBottom w:val="0"/>
          <w:divBdr>
            <w:top w:val="none" w:sz="0" w:space="0" w:color="auto"/>
            <w:left w:val="none" w:sz="0" w:space="0" w:color="auto"/>
            <w:bottom w:val="none" w:sz="0" w:space="0" w:color="auto"/>
            <w:right w:val="none" w:sz="0" w:space="0" w:color="auto"/>
          </w:divBdr>
        </w:div>
      </w:divsChild>
    </w:div>
    <w:div w:id="1371757134">
      <w:bodyDiv w:val="1"/>
      <w:marLeft w:val="0"/>
      <w:marRight w:val="0"/>
      <w:marTop w:val="0"/>
      <w:marBottom w:val="0"/>
      <w:divBdr>
        <w:top w:val="none" w:sz="0" w:space="0" w:color="auto"/>
        <w:left w:val="none" w:sz="0" w:space="0" w:color="auto"/>
        <w:bottom w:val="none" w:sz="0" w:space="0" w:color="auto"/>
        <w:right w:val="none" w:sz="0" w:space="0" w:color="auto"/>
      </w:divBdr>
      <w:divsChild>
        <w:div w:id="890850511">
          <w:marLeft w:val="0"/>
          <w:marRight w:val="0"/>
          <w:marTop w:val="0"/>
          <w:marBottom w:val="0"/>
          <w:divBdr>
            <w:top w:val="none" w:sz="0" w:space="0" w:color="auto"/>
            <w:left w:val="none" w:sz="0" w:space="0" w:color="auto"/>
            <w:bottom w:val="none" w:sz="0" w:space="0" w:color="auto"/>
            <w:right w:val="none" w:sz="0" w:space="0" w:color="auto"/>
          </w:divBdr>
          <w:divsChild>
            <w:div w:id="723066193">
              <w:marLeft w:val="0"/>
              <w:marRight w:val="0"/>
              <w:marTop w:val="0"/>
              <w:marBottom w:val="0"/>
              <w:divBdr>
                <w:top w:val="none" w:sz="0" w:space="0" w:color="auto"/>
                <w:left w:val="none" w:sz="0" w:space="0" w:color="auto"/>
                <w:bottom w:val="none" w:sz="0" w:space="0" w:color="auto"/>
                <w:right w:val="none" w:sz="0" w:space="0" w:color="auto"/>
              </w:divBdr>
            </w:div>
          </w:divsChild>
        </w:div>
        <w:div w:id="1594778876">
          <w:marLeft w:val="0"/>
          <w:marRight w:val="0"/>
          <w:marTop w:val="0"/>
          <w:marBottom w:val="0"/>
          <w:divBdr>
            <w:top w:val="none" w:sz="0" w:space="0" w:color="auto"/>
            <w:left w:val="none" w:sz="0" w:space="0" w:color="auto"/>
            <w:bottom w:val="none" w:sz="0" w:space="0" w:color="auto"/>
            <w:right w:val="none" w:sz="0" w:space="0" w:color="auto"/>
          </w:divBdr>
        </w:div>
      </w:divsChild>
    </w:div>
    <w:div w:id="1870070549">
      <w:bodyDiv w:val="1"/>
      <w:marLeft w:val="0"/>
      <w:marRight w:val="0"/>
      <w:marTop w:val="0"/>
      <w:marBottom w:val="0"/>
      <w:divBdr>
        <w:top w:val="none" w:sz="0" w:space="0" w:color="auto"/>
        <w:left w:val="none" w:sz="0" w:space="0" w:color="auto"/>
        <w:bottom w:val="none" w:sz="0" w:space="0" w:color="auto"/>
        <w:right w:val="none" w:sz="0" w:space="0" w:color="auto"/>
      </w:divBdr>
      <w:divsChild>
        <w:div w:id="183447465">
          <w:marLeft w:val="0"/>
          <w:marRight w:val="0"/>
          <w:marTop w:val="0"/>
          <w:marBottom w:val="0"/>
          <w:divBdr>
            <w:top w:val="none" w:sz="0" w:space="0" w:color="auto"/>
            <w:left w:val="none" w:sz="0" w:space="0" w:color="auto"/>
            <w:bottom w:val="none" w:sz="0" w:space="0" w:color="auto"/>
            <w:right w:val="none" w:sz="0" w:space="0" w:color="auto"/>
          </w:divBdr>
          <w:divsChild>
            <w:div w:id="556278476">
              <w:marLeft w:val="0"/>
              <w:marRight w:val="0"/>
              <w:marTop w:val="0"/>
              <w:marBottom w:val="0"/>
              <w:divBdr>
                <w:top w:val="none" w:sz="0" w:space="0" w:color="auto"/>
                <w:left w:val="none" w:sz="0" w:space="0" w:color="auto"/>
                <w:bottom w:val="none" w:sz="0" w:space="0" w:color="auto"/>
                <w:right w:val="none" w:sz="0" w:space="0" w:color="auto"/>
              </w:divBdr>
            </w:div>
          </w:divsChild>
        </w:div>
        <w:div w:id="1255892296">
          <w:marLeft w:val="0"/>
          <w:marRight w:val="0"/>
          <w:marTop w:val="0"/>
          <w:marBottom w:val="0"/>
          <w:divBdr>
            <w:top w:val="none" w:sz="0" w:space="0" w:color="auto"/>
            <w:left w:val="none" w:sz="0" w:space="0" w:color="auto"/>
            <w:bottom w:val="none" w:sz="0" w:space="0" w:color="auto"/>
            <w:right w:val="none" w:sz="0" w:space="0" w:color="auto"/>
          </w:divBdr>
        </w:div>
      </w:divsChild>
    </w:div>
    <w:div w:id="204447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k10.spkc.gov.lv/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mnvd.gov.lv/lv/drg-klasifikatori-un-grupesana" TargetMode="External"/><Relationship Id="rId5" Type="http://schemas.openxmlformats.org/officeDocument/2006/relationships/webSettings" Target="webSettings.xml"/><Relationship Id="rId10" Type="http://schemas.openxmlformats.org/officeDocument/2006/relationships/hyperlink" Target="https://ssk10.spkc.gov.lv/ssk/" TargetMode="External"/><Relationship Id="rId4" Type="http://schemas.openxmlformats.org/officeDocument/2006/relationships/settings" Target="settings.xml"/><Relationship Id="rId9" Type="http://schemas.openxmlformats.org/officeDocument/2006/relationships/hyperlink" Target="https://ssk10.spkc.gov.lv/ssk"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B1F45-56AA-4064-BAF0-98FAB8B93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84</Pages>
  <Words>89903</Words>
  <Characters>51245</Characters>
  <Application>Microsoft Office Word</Application>
  <DocSecurity>0</DocSecurity>
  <Lines>427</Lines>
  <Paragraphs>281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Siliņš</dc:creator>
  <cp:keywords/>
  <dc:description/>
  <cp:lastModifiedBy>Kristīne Putniņa</cp:lastModifiedBy>
  <cp:revision>1</cp:revision>
  <dcterms:created xsi:type="dcterms:W3CDTF">2026-08-24T06:28:00Z</dcterms:created>
  <dcterms:modified xsi:type="dcterms:W3CDTF">2026-08-24T07:53:00Z</dcterms:modified>
</cp:coreProperties>
</file>