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33F1826C" w:rsidR="00DB19FC" w:rsidRPr="00F6470F" w:rsidRDefault="00035EB8" w:rsidP="00DB19FC">
      <w:pPr>
        <w:rPr>
          <w:rFonts w:ascii="Calibri" w:hAnsi="Calibri" w:cs="Calibri"/>
          <w:b/>
          <w:bCs/>
        </w:rPr>
      </w:pPr>
      <w:r>
        <w:rPr>
          <w:rFonts w:ascii="Calibri" w:hAnsi="Calibri" w:cs="Calibri"/>
          <w:b/>
          <w:bCs/>
        </w:rPr>
        <w:t>0</w:t>
      </w:r>
      <w:r w:rsidR="000B63A1">
        <w:rPr>
          <w:rFonts w:ascii="Calibri" w:hAnsi="Calibri" w:cs="Calibri"/>
          <w:b/>
          <w:bCs/>
        </w:rPr>
        <w:t>1</w:t>
      </w:r>
      <w:r w:rsidR="00BE4953" w:rsidRPr="00F6470F">
        <w:rPr>
          <w:rFonts w:ascii="Calibri" w:hAnsi="Calibri" w:cs="Calibri"/>
          <w:b/>
          <w:bCs/>
        </w:rPr>
        <w:t>.</w:t>
      </w:r>
      <w:r w:rsidR="000B63A1">
        <w:rPr>
          <w:rFonts w:ascii="Calibri" w:hAnsi="Calibri" w:cs="Calibri"/>
          <w:b/>
          <w:bCs/>
        </w:rPr>
        <w:t>1</w:t>
      </w:r>
      <w:r w:rsidR="00BE4953" w:rsidRPr="00F6470F">
        <w:rPr>
          <w:rFonts w:ascii="Calibri" w:hAnsi="Calibri" w:cs="Calibri"/>
          <w:b/>
          <w:bCs/>
        </w:rPr>
        <w:t>0.2026</w:t>
      </w:r>
    </w:p>
    <w:p w14:paraId="49C57E47" w14:textId="77777777" w:rsidR="0097747B" w:rsidRPr="00F6470F" w:rsidRDefault="0097747B" w:rsidP="00FB16C8">
      <w:pPr>
        <w:rPr>
          <w:rFonts w:ascii="Calibri" w:hAnsi="Calibri" w:cs="Calibri"/>
        </w:rPr>
      </w:pPr>
      <w:r w:rsidRPr="00F6470F">
        <w:rPr>
          <w:rFonts w:ascii="Calibri" w:hAnsi="Calibri" w:cs="Calibri"/>
          <w:b/>
          <w:bCs/>
        </w:rPr>
        <w:t>E-pasta nosaukums</w:t>
      </w:r>
      <w:r w:rsidRPr="00F6470F">
        <w:rPr>
          <w:rFonts w:ascii="Calibri" w:hAnsi="Calibri" w:cs="Calibri"/>
        </w:rPr>
        <w:t xml:space="preserve"> </w:t>
      </w:r>
    </w:p>
    <w:p w14:paraId="47FC2C1F" w14:textId="77777777" w:rsidR="000B63A1" w:rsidRDefault="000B63A1" w:rsidP="00A54FD0">
      <w:pPr>
        <w:rPr>
          <w:rFonts w:ascii="Calibri" w:hAnsi="Calibri" w:cs="Calibri"/>
          <w:color w:val="000000"/>
          <w:kern w:val="0"/>
          <w:lang w:eastAsia="lv-LV"/>
          <w14:ligatures w14:val="none"/>
        </w:rPr>
      </w:pPr>
      <w:r w:rsidRPr="000B63A1">
        <w:rPr>
          <w:rFonts w:ascii="Calibri" w:hAnsi="Calibri" w:cs="Calibri"/>
          <w:color w:val="000000"/>
          <w:kern w:val="0"/>
          <w:lang w:eastAsia="lv-LV"/>
          <w14:ligatures w14:val="none"/>
        </w:rPr>
        <w:t>Zobārstniecības pakalpojumu sniegšanas kārtība</w:t>
      </w:r>
    </w:p>
    <w:p w14:paraId="0CFB2F50" w14:textId="379AC81F" w:rsidR="00A844A0" w:rsidRPr="00F6470F" w:rsidRDefault="00C06DC6" w:rsidP="00A54FD0">
      <w:pPr>
        <w:rPr>
          <w:rFonts w:ascii="Calibri" w:hAnsi="Calibri" w:cs="Calibri"/>
          <w:b/>
          <w:bCs/>
        </w:rPr>
      </w:pPr>
      <w:r w:rsidRPr="00F6470F">
        <w:rPr>
          <w:rFonts w:ascii="Calibri" w:hAnsi="Calibri" w:cs="Calibri"/>
          <w:b/>
          <w:bCs/>
        </w:rPr>
        <w:t>E-pasta teksts</w:t>
      </w:r>
    </w:p>
    <w:p w14:paraId="1CA7B06A" w14:textId="0A14A9BF" w:rsidR="000B63A1" w:rsidRDefault="000B63A1" w:rsidP="000B63A1">
      <w:pPr>
        <w:jc w:val="both"/>
        <w:rPr>
          <w:rFonts w:ascii="Calibri" w:hAnsi="Calibri" w:cs="Calibri"/>
        </w:rPr>
      </w:pPr>
      <w:r>
        <w:rPr>
          <w:rFonts w:ascii="Calibri" w:hAnsi="Calibri" w:cs="Calibri"/>
        </w:rPr>
        <w:t>Labdien!</w:t>
      </w:r>
    </w:p>
    <w:p w14:paraId="51850C9D" w14:textId="55C0BD1B" w:rsidR="000B63A1" w:rsidRDefault="000B63A1" w:rsidP="000B63A1">
      <w:pPr>
        <w:jc w:val="both"/>
        <w:rPr>
          <w:rFonts w:ascii="Calibri" w:hAnsi="Calibri" w:cs="Calibri"/>
        </w:rPr>
      </w:pPr>
      <w:r>
        <w:rPr>
          <w:rFonts w:ascii="Calibri" w:hAnsi="Calibri" w:cs="Calibri"/>
        </w:rPr>
        <w:t>Nacionālais veselības dienests (turpmāk – Dienests) informē, ka ir aktualizēta Zobārstniecības pakalpojumu sniegšanas kārtība.</w:t>
      </w:r>
    </w:p>
    <w:p w14:paraId="0B59C1AC" w14:textId="5E23A1E7" w:rsidR="000B63A1" w:rsidRDefault="000B63A1" w:rsidP="000B63A1">
      <w:pPr>
        <w:jc w:val="both"/>
        <w:rPr>
          <w:rFonts w:ascii="Calibri" w:hAnsi="Calibri" w:cs="Calibri"/>
        </w:rPr>
      </w:pPr>
      <w:r>
        <w:rPr>
          <w:rFonts w:ascii="Calibri" w:hAnsi="Calibri" w:cs="Calibri"/>
        </w:rPr>
        <w:t xml:space="preserve">Zobārstniecības pakalpojuma sniegšanas kārtībā izmainīts: </w:t>
      </w:r>
    </w:p>
    <w:p w14:paraId="0D67A8A6" w14:textId="77777777" w:rsidR="000B63A1" w:rsidRDefault="000B63A1" w:rsidP="000B63A1">
      <w:pPr>
        <w:pStyle w:val="ListParagraph"/>
        <w:numPr>
          <w:ilvl w:val="0"/>
          <w:numId w:val="10"/>
        </w:numPr>
        <w:spacing w:line="252" w:lineRule="auto"/>
        <w:jc w:val="both"/>
        <w:rPr>
          <w:rFonts w:ascii="Calibri" w:hAnsi="Calibri" w:cs="Calibri"/>
        </w:rPr>
      </w:pPr>
      <w:r>
        <w:rPr>
          <w:rFonts w:ascii="Calibri" w:hAnsi="Calibri" w:cs="Calibri"/>
        </w:rPr>
        <w:t>sadaļā “Zobārstniecības pakalpojumu sniegšanas kārtība”</w:t>
      </w:r>
      <w:r>
        <w:rPr>
          <w:rFonts w:ascii="Calibri" w:hAnsi="Calibri" w:cs="Calibri"/>
          <w:b/>
          <w:bCs/>
        </w:rPr>
        <w:t xml:space="preserve"> </w:t>
      </w:r>
      <w:r>
        <w:rPr>
          <w:rFonts w:ascii="Calibri" w:hAnsi="Calibri" w:cs="Calibri"/>
        </w:rPr>
        <w:t>izveidots jauns 5. punkts: Ja administratīvajā teritorijā nav noslēgts līgums par zobu higiēnista pakalpojumu sniegšanu, zobu higiēnista pakalpojumus var sniegt sertificēts zobārsts.</w:t>
      </w:r>
    </w:p>
    <w:p w14:paraId="5CBD8E84" w14:textId="77777777" w:rsidR="000B63A1" w:rsidRDefault="000B63A1" w:rsidP="000B63A1">
      <w:pPr>
        <w:pStyle w:val="ListParagraph"/>
        <w:ind w:left="1080"/>
        <w:jc w:val="both"/>
        <w:rPr>
          <w:rFonts w:ascii="Calibri" w:hAnsi="Calibri" w:cs="Calibri"/>
        </w:rPr>
      </w:pPr>
    </w:p>
    <w:p w14:paraId="6F115037" w14:textId="77777777" w:rsidR="000B63A1" w:rsidRDefault="000B63A1" w:rsidP="000B63A1">
      <w:pPr>
        <w:pStyle w:val="ListParagraph"/>
        <w:ind w:left="1080"/>
        <w:jc w:val="both"/>
        <w:rPr>
          <w:rFonts w:ascii="Calibri" w:hAnsi="Calibri" w:cs="Calibri"/>
        </w:rPr>
      </w:pPr>
      <w:r>
        <w:rPr>
          <w:rFonts w:ascii="Calibri" w:hAnsi="Calibri" w:cs="Calibri"/>
        </w:rPr>
        <w:t xml:space="preserve">Papildināts 6.punkts: </w:t>
      </w:r>
      <w:r>
        <w:rPr>
          <w:rStyle w:val="normaltextrun"/>
          <w:rFonts w:ascii="Calibri" w:hAnsi="Calibri" w:cs="Calibri"/>
          <w:color w:val="000000"/>
          <w:shd w:val="clear" w:color="auto" w:fill="FFFFFF"/>
        </w:rPr>
        <w:t>IZPILDĪTĀJS</w:t>
      </w:r>
      <w:r>
        <w:rPr>
          <w:rStyle w:val="normaltextrun"/>
          <w:rFonts w:ascii="Calibri" w:hAnsi="Calibri" w:cs="Calibri"/>
        </w:rPr>
        <w:t xml:space="preserve"> sagatavo un izsniedz nosūtījumu, kurā norāda bērna klīnisko novērtējumu, kā arī sniedz informāciju kur var saņemt zobārstniecības pakalpojumu vispārējā anestēzijā.</w:t>
      </w:r>
      <w:r>
        <w:rPr>
          <w:rStyle w:val="eop"/>
          <w:rFonts w:ascii="Calibri" w:hAnsi="Calibri" w:cs="Calibri"/>
          <w:color w:val="000000"/>
          <w:shd w:val="clear" w:color="auto" w:fill="FFFFFF"/>
        </w:rPr>
        <w:t> </w:t>
      </w:r>
    </w:p>
    <w:p w14:paraId="063F4E43" w14:textId="77777777" w:rsidR="000B63A1" w:rsidRDefault="000B63A1" w:rsidP="000B63A1">
      <w:pPr>
        <w:pStyle w:val="ListParagraph"/>
        <w:ind w:left="1080"/>
        <w:jc w:val="both"/>
        <w:rPr>
          <w:rFonts w:ascii="Calibri" w:hAnsi="Calibri" w:cs="Calibri"/>
        </w:rPr>
      </w:pPr>
    </w:p>
    <w:p w14:paraId="45AA129E" w14:textId="77777777" w:rsidR="000B63A1" w:rsidRDefault="000B63A1" w:rsidP="000B63A1">
      <w:pPr>
        <w:pStyle w:val="ListParagraph"/>
        <w:numPr>
          <w:ilvl w:val="0"/>
          <w:numId w:val="10"/>
        </w:numPr>
        <w:spacing w:line="252" w:lineRule="auto"/>
        <w:jc w:val="both"/>
        <w:rPr>
          <w:rStyle w:val="cf01"/>
          <w:rFonts w:ascii="Calibri" w:hAnsi="Calibri" w:cs="Calibri"/>
          <w:sz w:val="20"/>
          <w:szCs w:val="20"/>
        </w:rPr>
      </w:pPr>
      <w:r>
        <w:rPr>
          <w:rFonts w:ascii="Calibri" w:hAnsi="Calibri" w:cs="Calibri"/>
        </w:rPr>
        <w:t>sadaļā  “Specializētu zobārstniecības pakalpojumu nodrošināšanas kārtība”</w:t>
      </w:r>
      <w:r>
        <w:rPr>
          <w:rFonts w:ascii="Calibri" w:hAnsi="Calibri" w:cs="Calibri"/>
          <w:b/>
          <w:bCs/>
        </w:rPr>
        <w:t xml:space="preserve"> </w:t>
      </w:r>
      <w:r>
        <w:rPr>
          <w:rFonts w:ascii="Calibri" w:hAnsi="Calibri" w:cs="Calibri"/>
        </w:rPr>
        <w:t xml:space="preserve">apvienoti punkti 8.punktā: </w:t>
      </w:r>
      <w:r>
        <w:rPr>
          <w:rStyle w:val="cf01"/>
          <w:rFonts w:ascii="Calibri" w:hAnsi="Calibri" w:cs="Calibri"/>
        </w:rPr>
        <w:t xml:space="preserve">IZPILDĪTĀJS saskaņā ar šo kārtību nodrošina šādus specializētus valsts apmaksātus zobārstniecības pakalpojumus, ko sniedz bērnu zobārsts, </w:t>
      </w:r>
      <w:proofErr w:type="spellStart"/>
      <w:r>
        <w:rPr>
          <w:rStyle w:val="cf01"/>
          <w:rFonts w:ascii="Calibri" w:hAnsi="Calibri" w:cs="Calibri"/>
        </w:rPr>
        <w:t>ortodonts</w:t>
      </w:r>
      <w:proofErr w:type="spellEnd"/>
      <w:r>
        <w:rPr>
          <w:rStyle w:val="cf01"/>
          <w:rFonts w:ascii="Calibri" w:hAnsi="Calibri" w:cs="Calibri"/>
        </w:rPr>
        <w:t xml:space="preserve">, </w:t>
      </w:r>
      <w:proofErr w:type="spellStart"/>
      <w:r>
        <w:rPr>
          <w:rStyle w:val="cf01"/>
          <w:rFonts w:ascii="Calibri" w:hAnsi="Calibri" w:cs="Calibri"/>
        </w:rPr>
        <w:t>endodontists</w:t>
      </w:r>
      <w:proofErr w:type="spellEnd"/>
      <w:r>
        <w:rPr>
          <w:rStyle w:val="cf01"/>
          <w:rFonts w:ascii="Calibri" w:hAnsi="Calibri" w:cs="Calibri"/>
        </w:rPr>
        <w:t xml:space="preserve">, </w:t>
      </w:r>
      <w:proofErr w:type="spellStart"/>
      <w:r>
        <w:rPr>
          <w:rStyle w:val="cf01"/>
          <w:rFonts w:ascii="Calibri" w:hAnsi="Calibri" w:cs="Calibri"/>
        </w:rPr>
        <w:t>periodontologs</w:t>
      </w:r>
      <w:proofErr w:type="spellEnd"/>
      <w:r>
        <w:rPr>
          <w:rStyle w:val="cf01"/>
          <w:rFonts w:ascii="Calibri" w:hAnsi="Calibri" w:cs="Calibri"/>
        </w:rPr>
        <w:t xml:space="preserve"> vai zobu protēzists.</w:t>
      </w:r>
    </w:p>
    <w:p w14:paraId="28990CAB" w14:textId="77777777" w:rsidR="000B63A1" w:rsidRDefault="000B63A1" w:rsidP="000B63A1">
      <w:pPr>
        <w:pStyle w:val="ListParagraph"/>
        <w:ind w:left="1080"/>
        <w:jc w:val="both"/>
        <w:rPr>
          <w:rStyle w:val="cf01"/>
          <w:rFonts w:ascii="Calibri" w:hAnsi="Calibri" w:cs="Calibri"/>
        </w:rPr>
      </w:pPr>
    </w:p>
    <w:p w14:paraId="1287CAB9" w14:textId="77777777" w:rsidR="000B63A1" w:rsidRDefault="000B63A1" w:rsidP="000B63A1">
      <w:pPr>
        <w:pStyle w:val="ListParagraph"/>
        <w:numPr>
          <w:ilvl w:val="0"/>
          <w:numId w:val="10"/>
        </w:numPr>
        <w:spacing w:line="252" w:lineRule="auto"/>
        <w:jc w:val="both"/>
        <w:rPr>
          <w:rFonts w:ascii="Times New Roman" w:hAnsi="Times New Roman" w:cs="Times New Roman"/>
          <w:sz w:val="20"/>
          <w:szCs w:val="20"/>
        </w:rPr>
      </w:pPr>
      <w:r>
        <w:rPr>
          <w:rFonts w:ascii="Calibri" w:hAnsi="Calibri" w:cs="Calibri"/>
        </w:rPr>
        <w:t> sadaļā “Akūtās zobārstniecības pakalpojumu nodrošināšana brīvdienās” papildināts 10.punkts: ievērojot 4.punktā noteikto.</w:t>
      </w:r>
    </w:p>
    <w:p w14:paraId="7E78E36F" w14:textId="77777777" w:rsidR="000B63A1" w:rsidRDefault="000B63A1" w:rsidP="000B63A1">
      <w:pPr>
        <w:pStyle w:val="ListParagraph"/>
        <w:jc w:val="both"/>
        <w:rPr>
          <w:rFonts w:ascii="Calibri" w:hAnsi="Calibri" w:cs="Calibri"/>
        </w:rPr>
      </w:pPr>
    </w:p>
    <w:p w14:paraId="7EBA1D6B" w14:textId="77777777" w:rsidR="000B63A1" w:rsidRDefault="000B63A1" w:rsidP="000B63A1">
      <w:pPr>
        <w:pStyle w:val="ListParagraph"/>
        <w:ind w:left="1080"/>
        <w:jc w:val="both"/>
        <w:rPr>
          <w:rFonts w:ascii="Calibri" w:hAnsi="Calibri" w:cs="Calibri"/>
        </w:rPr>
      </w:pPr>
      <w:r>
        <w:rPr>
          <w:rFonts w:ascii="Calibri" w:hAnsi="Calibri" w:cs="Calibri"/>
        </w:rPr>
        <w:t>Papildināts 12.punkts: IZPILDĪTĀJS, kuram ir ietverts līguma nosacījumos Akūtās zobārstniecības pakalpojumu sniegšana brīvdienās, ir tiesīgs piemērot piemaksas manipulāciju arī pacientiem, kuriem zobārstniecības  pakalpojumu sniegšana ir iepriekš plānveidā pieteikta un kuri uz pakalpojuma saņemšanu ir pierakstīti brīvdienā.</w:t>
      </w:r>
    </w:p>
    <w:p w14:paraId="45079B11" w14:textId="77777777" w:rsidR="000B63A1" w:rsidRDefault="000B63A1" w:rsidP="000B63A1">
      <w:pPr>
        <w:pStyle w:val="ListParagraph"/>
        <w:jc w:val="both"/>
        <w:rPr>
          <w:rFonts w:ascii="Calibri" w:hAnsi="Calibri" w:cs="Calibri"/>
        </w:rPr>
      </w:pPr>
    </w:p>
    <w:p w14:paraId="4FD4A521" w14:textId="77777777" w:rsidR="000B63A1" w:rsidRDefault="000B63A1" w:rsidP="000B63A1">
      <w:pPr>
        <w:pStyle w:val="ListParagraph"/>
        <w:numPr>
          <w:ilvl w:val="0"/>
          <w:numId w:val="10"/>
        </w:numPr>
        <w:spacing w:line="252" w:lineRule="auto"/>
        <w:jc w:val="both"/>
        <w:rPr>
          <w:rFonts w:ascii="Calibri" w:hAnsi="Calibri" w:cs="Calibri"/>
        </w:rPr>
      </w:pPr>
      <w:r>
        <w:rPr>
          <w:rFonts w:ascii="Calibri" w:hAnsi="Calibri" w:cs="Calibri"/>
        </w:rPr>
        <w:t>sadaļā “Zobārstniecības pakalpojumu vispārējā anestēzijā sniegšanas kārtība”</w:t>
      </w:r>
      <w:r>
        <w:rPr>
          <w:rFonts w:ascii="Calibri" w:hAnsi="Calibri" w:cs="Calibri"/>
          <w:b/>
          <w:bCs/>
        </w:rPr>
        <w:t xml:space="preserve"> </w:t>
      </w:r>
      <w:r>
        <w:rPr>
          <w:rFonts w:ascii="Calibri" w:hAnsi="Calibri" w:cs="Calibri"/>
        </w:rPr>
        <w:t>papildināts 13.punkts: 14.5. un 14.6. punktos minētajos gadījumos pilngadīgām personām zobārstniecības pakalpojumus sniedz sertificēts zobārsts, piesaistot šajā punkta  minētos speciālistus.</w:t>
      </w:r>
    </w:p>
    <w:p w14:paraId="2BCFC78B" w14:textId="77777777" w:rsidR="000B63A1" w:rsidRDefault="000B63A1" w:rsidP="000B63A1">
      <w:pPr>
        <w:ind w:left="1080"/>
        <w:jc w:val="both"/>
        <w:rPr>
          <w:rFonts w:ascii="Calibri" w:hAnsi="Calibri" w:cs="Calibri"/>
        </w:rPr>
      </w:pPr>
      <w:r>
        <w:rPr>
          <w:rFonts w:ascii="Calibri" w:hAnsi="Calibri" w:cs="Calibri"/>
        </w:rPr>
        <w:t>Izveidots jauns 15.punkts: Ja, novērtējot bērna stāvokli, IZPILDĪTĀJS konstatē, ka vispārējā anestēzija nav nepieciešama, IZPILDĪTĀJS ir tiesīgs sniegt bērnam zobārstniecības pakalpojumu bez vispārējās anestēzijas līguma ietvaros paredzēto zobārstniecības pakalpojumu apjomā.</w:t>
      </w:r>
    </w:p>
    <w:p w14:paraId="5D26F031" w14:textId="77777777" w:rsidR="000B63A1" w:rsidRDefault="000B63A1" w:rsidP="000B63A1">
      <w:pPr>
        <w:ind w:firstLine="360"/>
        <w:jc w:val="both"/>
        <w:rPr>
          <w:rFonts w:ascii="Calibri" w:hAnsi="Calibri" w:cs="Calibri"/>
        </w:rPr>
      </w:pPr>
    </w:p>
    <w:p w14:paraId="39D979B1" w14:textId="77777777" w:rsidR="000B63A1" w:rsidRDefault="000B63A1" w:rsidP="000B63A1">
      <w:pPr>
        <w:pStyle w:val="ListParagraph"/>
        <w:numPr>
          <w:ilvl w:val="0"/>
          <w:numId w:val="10"/>
        </w:numPr>
        <w:spacing w:line="252" w:lineRule="auto"/>
        <w:jc w:val="both"/>
        <w:rPr>
          <w:rFonts w:ascii="Calibri" w:hAnsi="Calibri" w:cs="Calibri"/>
        </w:rPr>
      </w:pPr>
      <w:r>
        <w:rPr>
          <w:rFonts w:ascii="Calibri" w:hAnsi="Calibri" w:cs="Calibri"/>
        </w:rPr>
        <w:t xml:space="preserve">sadaļā “Zobārstniecības pakalpojumu sniegšanas kārtība mobilajā zobārstniecības autobusā” papildināts 18.punkts: </w:t>
      </w:r>
      <w:r>
        <w:rPr>
          <w:rStyle w:val="normaltextrun"/>
          <w:rFonts w:ascii="Calibri" w:hAnsi="Calibri" w:cs="Calibri"/>
          <w:color w:val="000000"/>
          <w:shd w:val="clear" w:color="auto" w:fill="FFFFFF"/>
        </w:rPr>
        <w:t xml:space="preserve">(Informācija par izglītojamo skaitu un Izglītības </w:t>
      </w:r>
      <w:r>
        <w:rPr>
          <w:rStyle w:val="normaltextrun"/>
          <w:rFonts w:ascii="Calibri" w:hAnsi="Calibri" w:cs="Calibri"/>
          <w:color w:val="000000"/>
          <w:shd w:val="clear" w:color="auto" w:fill="FFFFFF"/>
        </w:rPr>
        <w:lastRenderedPageBreak/>
        <w:t>iestādēm tiek aktualizēta, balstoties uz Valsts izglītības informācijas sistēmā (VIIS) pieejamiem datiem tīmekļvietnē:</w:t>
      </w:r>
      <w:r>
        <w:rPr>
          <w:rFonts w:ascii="Calibri" w:hAnsi="Calibri" w:cs="Calibri"/>
          <w:color w:val="0000FF"/>
          <w:u w:val="single"/>
        </w:rPr>
        <w:t xml:space="preserve"> </w:t>
      </w:r>
      <w:hyperlink r:id="rId8" w:history="1">
        <w:r>
          <w:rPr>
            <w:rStyle w:val="Hyperlink"/>
            <w:rFonts w:ascii="Calibri" w:hAnsi="Calibri" w:cs="Calibri"/>
          </w:rPr>
          <w:t>www.viis.gov.lv</w:t>
        </w:r>
      </w:hyperlink>
      <w:r>
        <w:rPr>
          <w:rStyle w:val="normaltextrun"/>
          <w:rFonts w:ascii="Calibri" w:hAnsi="Calibri" w:cs="Calibri"/>
          <w:color w:val="000000"/>
          <w:shd w:val="clear" w:color="auto" w:fill="FFFFFF"/>
        </w:rPr>
        <w:t xml:space="preserve">) </w:t>
      </w:r>
    </w:p>
    <w:p w14:paraId="671E58BC" w14:textId="77777777" w:rsidR="000B63A1" w:rsidRDefault="000B63A1" w:rsidP="000B63A1">
      <w:pPr>
        <w:pStyle w:val="ListParagraph"/>
        <w:ind w:left="1080"/>
        <w:jc w:val="both"/>
        <w:rPr>
          <w:rFonts w:ascii="Calibri" w:hAnsi="Calibri" w:cs="Calibri"/>
        </w:rPr>
      </w:pPr>
    </w:p>
    <w:p w14:paraId="123F118C" w14:textId="77777777" w:rsidR="000B63A1" w:rsidRDefault="000B63A1" w:rsidP="000B63A1">
      <w:pPr>
        <w:pStyle w:val="ListParagraph"/>
        <w:ind w:left="1080"/>
        <w:jc w:val="both"/>
        <w:rPr>
          <w:rFonts w:ascii="Calibri" w:hAnsi="Calibri" w:cs="Calibri"/>
        </w:rPr>
      </w:pPr>
      <w:r>
        <w:rPr>
          <w:rFonts w:ascii="Calibri" w:hAnsi="Calibri" w:cs="Calibri"/>
        </w:rPr>
        <w:t>19.punkts jaunā redakcijā: IZPILDĪTĀJS vienojas ar Izglītības iestādi par zobārstniecības pakalpojumu sniegšanu Izglītības iestādes izglītojamajiem mobilajā zobārstniecības autobusā Finanšu paziņojuma pielikumā norādītajā adresē.</w:t>
      </w:r>
    </w:p>
    <w:p w14:paraId="1890D4E5" w14:textId="77777777" w:rsidR="000B63A1" w:rsidRDefault="000B63A1" w:rsidP="000B63A1">
      <w:pPr>
        <w:pStyle w:val="ListParagraph"/>
        <w:ind w:left="1080"/>
        <w:jc w:val="both"/>
        <w:rPr>
          <w:rFonts w:ascii="Calibri" w:hAnsi="Calibri" w:cs="Calibri"/>
        </w:rPr>
      </w:pPr>
    </w:p>
    <w:p w14:paraId="07440F0A" w14:textId="77777777" w:rsidR="000B63A1" w:rsidRDefault="000B63A1" w:rsidP="000B63A1">
      <w:pPr>
        <w:pStyle w:val="ListParagraph"/>
        <w:ind w:left="1080"/>
        <w:jc w:val="both"/>
        <w:rPr>
          <w:rFonts w:ascii="Calibri" w:hAnsi="Calibri" w:cs="Calibri"/>
        </w:rPr>
      </w:pPr>
      <w:r>
        <w:rPr>
          <w:rFonts w:ascii="Calibri" w:hAnsi="Calibri" w:cs="Calibri"/>
        </w:rPr>
        <w:t>Papildināts 21.punkts: ar ne vēlāk kā 30 dienas pirms plānotā izbraukuma vienojas un Informē izglītības iestādi, ka līdz izbraukuma datumam jābūt saņemtai vecāku (likumisko pārstāvju) parakstītām piekrišanām un apliecinājumam, ka izglītojamais atbilstoši spēkā esošajiem veselības aprūpes  finansēšanas noteikumiem nav saņēmis valsts apmaksāto zobu higiēnista pakalpojumu.</w:t>
      </w:r>
    </w:p>
    <w:p w14:paraId="5901AECD" w14:textId="77777777" w:rsidR="000B63A1" w:rsidRDefault="000B63A1" w:rsidP="000B63A1">
      <w:pPr>
        <w:pStyle w:val="xmsonormal"/>
        <w:jc w:val="both"/>
        <w:rPr>
          <w:rFonts w:ascii="Calibri" w:hAnsi="Calibri" w:cs="Calibri"/>
          <w:sz w:val="22"/>
          <w:szCs w:val="22"/>
        </w:rPr>
      </w:pPr>
      <w:r>
        <w:rPr>
          <w:rFonts w:ascii="Calibri" w:hAnsi="Calibri" w:cs="Calibri"/>
          <w:sz w:val="22"/>
          <w:szCs w:val="22"/>
        </w:rPr>
        <w:t> </w:t>
      </w:r>
    </w:p>
    <w:p w14:paraId="628EA02C" w14:textId="180706BE" w:rsidR="000B63A1" w:rsidRDefault="000B63A1" w:rsidP="000B63A1">
      <w:pPr>
        <w:jc w:val="both"/>
        <w:rPr>
          <w:rFonts w:ascii="Calibri" w:hAnsi="Calibri" w:cs="Calibri"/>
          <w:color w:val="000000"/>
        </w:rPr>
      </w:pPr>
      <w:r>
        <w:rPr>
          <w:rFonts w:ascii="Calibri" w:hAnsi="Calibri" w:cs="Calibri"/>
        </w:rPr>
        <w:t xml:space="preserve">Zobārstniecības pakalpojumu sniegšanas kārtība pievienota e-pastam un pieejama Dienesta tīmekļvietnē sadaļā “Saskaņošanā esošie līguma dokumenti” </w:t>
      </w:r>
      <w:hyperlink r:id="rId9" w:history="1">
        <w:r>
          <w:rPr>
            <w:rStyle w:val="Hyperlink"/>
            <w:rFonts w:ascii="Calibri" w:hAnsi="Calibri" w:cs="Calibri"/>
          </w:rPr>
          <w:t>https://www.vmnvd.gov.lv/lv/saskanosana-esosie-liguma-dokumenti</w:t>
        </w:r>
      </w:hyperlink>
    </w:p>
    <w:p w14:paraId="14A3B1AC" w14:textId="77777777" w:rsidR="000B63A1" w:rsidRDefault="000B63A1" w:rsidP="000B63A1">
      <w:pPr>
        <w:jc w:val="both"/>
        <w:rPr>
          <w:rFonts w:ascii="Calibri" w:hAnsi="Calibri" w:cs="Calibri"/>
        </w:rPr>
      </w:pPr>
      <w:r>
        <w:rPr>
          <w:rFonts w:ascii="Calibri" w:hAnsi="Calibri" w:cs="Calibri"/>
        </w:rPr>
        <w:t xml:space="preserve">Dienests aicina iepazīties ar aktualizēto kārtību un atbilstoši Līguma 3.3.2.1.punktam lūdz 15 (piecpadsmit) darba dienu laikā, t.i. līdz 22.oktobrim, sniegt priekšlikumus, aizpildot e-pastam pievienoto Priekšlikumu iesniegšanas formu un nosūtot tos uz Dienestam e-pastu: </w:t>
      </w:r>
      <w:hyperlink r:id="rId10" w:history="1">
        <w:r>
          <w:rPr>
            <w:rStyle w:val="Hyperlink"/>
            <w:rFonts w:ascii="Calibri" w:hAnsi="Calibri" w:cs="Calibri"/>
          </w:rPr>
          <w:t>kac@vmnvd.gov.lv</w:t>
        </w:r>
      </w:hyperlink>
    </w:p>
    <w:p w14:paraId="66E3C65C" w14:textId="76C5CF8E" w:rsidR="000B63A1" w:rsidRDefault="000B63A1" w:rsidP="000B63A1">
      <w:pPr>
        <w:jc w:val="both"/>
        <w:rPr>
          <w:rFonts w:ascii="Calibri" w:hAnsi="Calibri" w:cs="Calibri"/>
        </w:rPr>
      </w:pPr>
      <w:r>
        <w:rPr>
          <w:rFonts w:ascii="Calibri" w:hAnsi="Calibri" w:cs="Calibri"/>
        </w:rPr>
        <w:t> </w:t>
      </w:r>
      <w:r>
        <w:object w:dxaOrig="1520" w:dyaOrig="987" w14:anchorId="309BDB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76.2pt;height:49.2pt" o:ole="">
            <v:imagedata r:id="rId11" o:title=""/>
          </v:shape>
          <o:OLEObject Type="Embed" ProgID="Excel.Sheet.12" ShapeID="_x0000_i1037" DrawAspect="Icon" ObjectID="_1852371197" r:id="rId12"/>
        </w:object>
      </w:r>
      <w:r>
        <w:rPr>
          <w:rFonts w:ascii="Calibri" w:hAnsi="Calibri" w:cs="Calibri"/>
        </w:rPr>
        <w:t> </w:t>
      </w:r>
      <w:r>
        <w:object w:dxaOrig="1520" w:dyaOrig="987" w14:anchorId="0D404C8F">
          <v:shape id="_x0000_i1038" type="#_x0000_t75" style="width:76.2pt;height:49.2pt" o:ole="">
            <v:imagedata r:id="rId13" o:title=""/>
          </v:shape>
          <o:OLEObject Type="Embed" ProgID="Word.Document.12" ShapeID="_x0000_i1038" DrawAspect="Icon" ObjectID="_1852371198" r:id="rId14">
            <o:FieldCodes>\s</o:FieldCodes>
          </o:OLEObject>
        </w:object>
      </w:r>
      <w:r>
        <w:rPr>
          <w:rFonts w:ascii="Calibri" w:hAnsi="Calibri" w:cs="Calibri"/>
        </w:rPr>
        <w:t xml:space="preserve"> </w:t>
      </w:r>
    </w:p>
    <w:p w14:paraId="44DE3E01" w14:textId="02BB775C" w:rsidR="003F2539" w:rsidRPr="00F6470F" w:rsidRDefault="008A7BA8" w:rsidP="003F2539">
      <w:pPr>
        <w:rPr>
          <w:rFonts w:ascii="Calibri" w:hAnsi="Calibri" w:cs="Calibri"/>
        </w:rPr>
      </w:pPr>
      <w:r w:rsidRPr="00F6470F">
        <w:rPr>
          <w:rFonts w:ascii="Calibri" w:hAnsi="Calibri" w:cs="Calibri"/>
        </w:rPr>
        <w:t>A</w:t>
      </w:r>
      <w:r w:rsidR="00C036D7" w:rsidRPr="00F6470F">
        <w:rPr>
          <w:rFonts w:ascii="Calibri" w:hAnsi="Calibri" w:cs="Calibri"/>
        </w:rPr>
        <w:t>r cieņu</w:t>
      </w:r>
    </w:p>
    <w:p w14:paraId="2E2158C7" w14:textId="41506923" w:rsidR="00C036D7" w:rsidRPr="00F6470F" w:rsidRDefault="00C036D7" w:rsidP="003F2539">
      <w:pPr>
        <w:rPr>
          <w:rFonts w:ascii="Calibri" w:hAnsi="Calibri" w:cs="Calibri"/>
        </w:rPr>
      </w:pPr>
      <w:r w:rsidRPr="00F6470F">
        <w:rPr>
          <w:rFonts w:ascii="Calibri" w:hAnsi="Calibri" w:cs="Calibri"/>
        </w:rPr>
        <w:t>Nacionālais veselības dienests</w:t>
      </w:r>
    </w:p>
    <w:p w14:paraId="360CB577" w14:textId="77777777" w:rsidR="006B3BC5" w:rsidRPr="00F6470F" w:rsidRDefault="006B3BC5" w:rsidP="00F97A82">
      <w:pPr>
        <w:rPr>
          <w:rFonts w:ascii="Calibri" w:hAnsi="Calibri" w:cs="Calibri"/>
          <w:b/>
          <w:bCs/>
        </w:rPr>
      </w:pPr>
    </w:p>
    <w:sectPr w:rsidR="006B3BC5" w:rsidRPr="00F6470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3064B" w14:textId="77777777" w:rsidR="00EF28F9" w:rsidRDefault="00EF28F9" w:rsidP="00677DB6">
      <w:pPr>
        <w:spacing w:after="0" w:line="240" w:lineRule="auto"/>
      </w:pPr>
      <w:r>
        <w:separator/>
      </w:r>
    </w:p>
  </w:endnote>
  <w:endnote w:type="continuationSeparator" w:id="0">
    <w:p w14:paraId="031870E2" w14:textId="77777777" w:rsidR="00EF28F9" w:rsidRDefault="00EF28F9"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1C15" w14:textId="77777777" w:rsidR="00EF28F9" w:rsidRDefault="00EF28F9" w:rsidP="00677DB6">
      <w:pPr>
        <w:spacing w:after="0" w:line="240" w:lineRule="auto"/>
      </w:pPr>
      <w:r>
        <w:separator/>
      </w:r>
    </w:p>
  </w:footnote>
  <w:footnote w:type="continuationSeparator" w:id="0">
    <w:p w14:paraId="505C343A" w14:textId="77777777" w:rsidR="00EF28F9" w:rsidRDefault="00EF28F9"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41D"/>
    <w:multiLevelType w:val="hybridMultilevel"/>
    <w:tmpl w:val="109A55CE"/>
    <w:lvl w:ilvl="0" w:tplc="E9C82CA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4"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5"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4"/>
  </w:num>
  <w:num w:numId="5" w16cid:durableId="590509395">
    <w:abstractNumId w:val="7"/>
  </w:num>
  <w:num w:numId="6" w16cid:durableId="1018385742">
    <w:abstractNumId w:val="6"/>
  </w:num>
  <w:num w:numId="7" w16cid:durableId="1327634827">
    <w:abstractNumId w:val="5"/>
  </w:num>
  <w:num w:numId="8" w16cid:durableId="130825314">
    <w:abstractNumId w:val="5"/>
  </w:num>
  <w:num w:numId="9" w16cid:durableId="2108116710">
    <w:abstractNumId w:val="5"/>
  </w:num>
  <w:num w:numId="10" w16cid:durableId="182415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11C4"/>
    <w:rsid w:val="00006013"/>
    <w:rsid w:val="00006048"/>
    <w:rsid w:val="00012C68"/>
    <w:rsid w:val="00015225"/>
    <w:rsid w:val="000246E2"/>
    <w:rsid w:val="00027827"/>
    <w:rsid w:val="00035EB8"/>
    <w:rsid w:val="00045A8E"/>
    <w:rsid w:val="00056849"/>
    <w:rsid w:val="000574EC"/>
    <w:rsid w:val="00067F33"/>
    <w:rsid w:val="00086E16"/>
    <w:rsid w:val="00090562"/>
    <w:rsid w:val="000A38C9"/>
    <w:rsid w:val="000B25A5"/>
    <w:rsid w:val="000B63A1"/>
    <w:rsid w:val="000C07F8"/>
    <w:rsid w:val="000C2BF4"/>
    <w:rsid w:val="000D2D8E"/>
    <w:rsid w:val="000E36E8"/>
    <w:rsid w:val="000F31BA"/>
    <w:rsid w:val="000F5169"/>
    <w:rsid w:val="00110FF1"/>
    <w:rsid w:val="0011537B"/>
    <w:rsid w:val="00124A43"/>
    <w:rsid w:val="00127B69"/>
    <w:rsid w:val="00136B2D"/>
    <w:rsid w:val="00141C17"/>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933EF"/>
    <w:rsid w:val="0029578E"/>
    <w:rsid w:val="002A4319"/>
    <w:rsid w:val="002A6C09"/>
    <w:rsid w:val="002B307D"/>
    <w:rsid w:val="002C2072"/>
    <w:rsid w:val="002C20DD"/>
    <w:rsid w:val="002D22F0"/>
    <w:rsid w:val="002E30AB"/>
    <w:rsid w:val="002E61EE"/>
    <w:rsid w:val="00300899"/>
    <w:rsid w:val="00301629"/>
    <w:rsid w:val="00315C16"/>
    <w:rsid w:val="00327836"/>
    <w:rsid w:val="00335A97"/>
    <w:rsid w:val="00355B0A"/>
    <w:rsid w:val="00360C13"/>
    <w:rsid w:val="003626D8"/>
    <w:rsid w:val="0037436E"/>
    <w:rsid w:val="00380B19"/>
    <w:rsid w:val="00380EC9"/>
    <w:rsid w:val="0038129A"/>
    <w:rsid w:val="0038442C"/>
    <w:rsid w:val="003B3773"/>
    <w:rsid w:val="003C5C15"/>
    <w:rsid w:val="003D0723"/>
    <w:rsid w:val="003D3203"/>
    <w:rsid w:val="003D763A"/>
    <w:rsid w:val="003E7716"/>
    <w:rsid w:val="003F2539"/>
    <w:rsid w:val="0040337D"/>
    <w:rsid w:val="00436C41"/>
    <w:rsid w:val="004427D2"/>
    <w:rsid w:val="00444A1B"/>
    <w:rsid w:val="0044661B"/>
    <w:rsid w:val="00446DF2"/>
    <w:rsid w:val="00452DA8"/>
    <w:rsid w:val="00455F7B"/>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1790"/>
    <w:rsid w:val="00533EC7"/>
    <w:rsid w:val="00542BAD"/>
    <w:rsid w:val="0055194C"/>
    <w:rsid w:val="00566953"/>
    <w:rsid w:val="0057602B"/>
    <w:rsid w:val="005818D5"/>
    <w:rsid w:val="00584A4B"/>
    <w:rsid w:val="00587353"/>
    <w:rsid w:val="005925F6"/>
    <w:rsid w:val="005A0A07"/>
    <w:rsid w:val="005B069C"/>
    <w:rsid w:val="005B6751"/>
    <w:rsid w:val="005C35A9"/>
    <w:rsid w:val="005C79B5"/>
    <w:rsid w:val="005E7211"/>
    <w:rsid w:val="005F20E5"/>
    <w:rsid w:val="00613270"/>
    <w:rsid w:val="00613780"/>
    <w:rsid w:val="00615468"/>
    <w:rsid w:val="00622A02"/>
    <w:rsid w:val="00627627"/>
    <w:rsid w:val="00643744"/>
    <w:rsid w:val="00645FBD"/>
    <w:rsid w:val="00652E64"/>
    <w:rsid w:val="00677DB6"/>
    <w:rsid w:val="0068728D"/>
    <w:rsid w:val="0069521D"/>
    <w:rsid w:val="006970AB"/>
    <w:rsid w:val="006A5164"/>
    <w:rsid w:val="006A5EB9"/>
    <w:rsid w:val="006A6B36"/>
    <w:rsid w:val="006A77D2"/>
    <w:rsid w:val="006B3BC5"/>
    <w:rsid w:val="006B4D88"/>
    <w:rsid w:val="006B74C3"/>
    <w:rsid w:val="006C0A79"/>
    <w:rsid w:val="00710A4E"/>
    <w:rsid w:val="00712946"/>
    <w:rsid w:val="00715F05"/>
    <w:rsid w:val="00721048"/>
    <w:rsid w:val="007314AA"/>
    <w:rsid w:val="00732379"/>
    <w:rsid w:val="0074240F"/>
    <w:rsid w:val="00751322"/>
    <w:rsid w:val="00756685"/>
    <w:rsid w:val="0075731E"/>
    <w:rsid w:val="007A0FFA"/>
    <w:rsid w:val="007C7FEF"/>
    <w:rsid w:val="007D10E2"/>
    <w:rsid w:val="007D427E"/>
    <w:rsid w:val="007E72E2"/>
    <w:rsid w:val="007F6BBA"/>
    <w:rsid w:val="0080166C"/>
    <w:rsid w:val="00803983"/>
    <w:rsid w:val="008064AF"/>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75888"/>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441B"/>
    <w:rsid w:val="0092641B"/>
    <w:rsid w:val="0095421D"/>
    <w:rsid w:val="00961A90"/>
    <w:rsid w:val="009624AE"/>
    <w:rsid w:val="00965AFC"/>
    <w:rsid w:val="009678A3"/>
    <w:rsid w:val="0097280E"/>
    <w:rsid w:val="0097747B"/>
    <w:rsid w:val="009801E4"/>
    <w:rsid w:val="00983421"/>
    <w:rsid w:val="0099272D"/>
    <w:rsid w:val="00992956"/>
    <w:rsid w:val="009B0A24"/>
    <w:rsid w:val="009B5F7F"/>
    <w:rsid w:val="009C571C"/>
    <w:rsid w:val="009C61CB"/>
    <w:rsid w:val="009D3DE2"/>
    <w:rsid w:val="009D618C"/>
    <w:rsid w:val="009F4207"/>
    <w:rsid w:val="009F6F44"/>
    <w:rsid w:val="00A06294"/>
    <w:rsid w:val="00A06FB7"/>
    <w:rsid w:val="00A07E36"/>
    <w:rsid w:val="00A34A25"/>
    <w:rsid w:val="00A35EB2"/>
    <w:rsid w:val="00A40A90"/>
    <w:rsid w:val="00A43CDB"/>
    <w:rsid w:val="00A47190"/>
    <w:rsid w:val="00A525ED"/>
    <w:rsid w:val="00A54FD0"/>
    <w:rsid w:val="00A62D78"/>
    <w:rsid w:val="00A70919"/>
    <w:rsid w:val="00A712D2"/>
    <w:rsid w:val="00A729D7"/>
    <w:rsid w:val="00A76C9A"/>
    <w:rsid w:val="00A82B27"/>
    <w:rsid w:val="00A844A0"/>
    <w:rsid w:val="00A848C7"/>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07709"/>
    <w:rsid w:val="00B10C2D"/>
    <w:rsid w:val="00B16391"/>
    <w:rsid w:val="00B17C76"/>
    <w:rsid w:val="00B27D54"/>
    <w:rsid w:val="00B31038"/>
    <w:rsid w:val="00B32E6C"/>
    <w:rsid w:val="00B35FA4"/>
    <w:rsid w:val="00B42676"/>
    <w:rsid w:val="00B44A6E"/>
    <w:rsid w:val="00B52885"/>
    <w:rsid w:val="00B57E1F"/>
    <w:rsid w:val="00B86D1B"/>
    <w:rsid w:val="00B87FA5"/>
    <w:rsid w:val="00B94B12"/>
    <w:rsid w:val="00BB0EF1"/>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12C5"/>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1E31"/>
    <w:rsid w:val="00CD7100"/>
    <w:rsid w:val="00CE78BE"/>
    <w:rsid w:val="00CF3EFD"/>
    <w:rsid w:val="00CF464F"/>
    <w:rsid w:val="00D02310"/>
    <w:rsid w:val="00D05A9B"/>
    <w:rsid w:val="00D15AC3"/>
    <w:rsid w:val="00D20BEC"/>
    <w:rsid w:val="00D252D5"/>
    <w:rsid w:val="00D30279"/>
    <w:rsid w:val="00D31E06"/>
    <w:rsid w:val="00D32332"/>
    <w:rsid w:val="00D4326A"/>
    <w:rsid w:val="00D45A4A"/>
    <w:rsid w:val="00D461B3"/>
    <w:rsid w:val="00D472AD"/>
    <w:rsid w:val="00D47FF1"/>
    <w:rsid w:val="00D743F5"/>
    <w:rsid w:val="00D753D8"/>
    <w:rsid w:val="00D868AF"/>
    <w:rsid w:val="00D93D06"/>
    <w:rsid w:val="00D95CD7"/>
    <w:rsid w:val="00DA2B92"/>
    <w:rsid w:val="00DA61BF"/>
    <w:rsid w:val="00DB19FC"/>
    <w:rsid w:val="00DB1AC7"/>
    <w:rsid w:val="00DB295A"/>
    <w:rsid w:val="00DB6AE8"/>
    <w:rsid w:val="00DC042E"/>
    <w:rsid w:val="00DD0365"/>
    <w:rsid w:val="00DD65A9"/>
    <w:rsid w:val="00DD797C"/>
    <w:rsid w:val="00DE0482"/>
    <w:rsid w:val="00DE1610"/>
    <w:rsid w:val="00DF3EA0"/>
    <w:rsid w:val="00E03537"/>
    <w:rsid w:val="00E05D89"/>
    <w:rsid w:val="00E06180"/>
    <w:rsid w:val="00E07FE3"/>
    <w:rsid w:val="00E113ED"/>
    <w:rsid w:val="00E1412B"/>
    <w:rsid w:val="00E20AFC"/>
    <w:rsid w:val="00E247C8"/>
    <w:rsid w:val="00E26C3E"/>
    <w:rsid w:val="00E370F9"/>
    <w:rsid w:val="00E42E88"/>
    <w:rsid w:val="00E46139"/>
    <w:rsid w:val="00E72EA6"/>
    <w:rsid w:val="00E762C8"/>
    <w:rsid w:val="00E91848"/>
    <w:rsid w:val="00E9459A"/>
    <w:rsid w:val="00E970ED"/>
    <w:rsid w:val="00EA309A"/>
    <w:rsid w:val="00EA5A55"/>
    <w:rsid w:val="00EA60EC"/>
    <w:rsid w:val="00EE557A"/>
    <w:rsid w:val="00EE7723"/>
    <w:rsid w:val="00EF28F9"/>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2DF9"/>
    <w:rsid w:val="00F6470F"/>
    <w:rsid w:val="00F65C6D"/>
    <w:rsid w:val="00F704A4"/>
    <w:rsid w:val="00F82831"/>
    <w:rsid w:val="00F87339"/>
    <w:rsid w:val="00F97A82"/>
    <w:rsid w:val="00FA5A27"/>
    <w:rsid w:val="00FB01BB"/>
    <w:rsid w:val="00FB16C8"/>
    <w:rsid w:val="00FB3E2D"/>
    <w:rsid w:val="00FB606D"/>
    <w:rsid w:val="00FC113F"/>
    <w:rsid w:val="00FD4502"/>
    <w:rsid w:val="00FE2EF5"/>
    <w:rsid w:val="00FE2F98"/>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link w:val="ListParagraphChar"/>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 w:type="character" w:customStyle="1" w:styleId="ListParagraphChar">
    <w:name w:val="List Paragraph Char"/>
    <w:basedOn w:val="DefaultParagraphFont"/>
    <w:link w:val="ListParagraph"/>
    <w:uiPriority w:val="34"/>
    <w:locked/>
    <w:rsid w:val="000B63A1"/>
  </w:style>
  <w:style w:type="character" w:customStyle="1" w:styleId="eop">
    <w:name w:val="eop"/>
    <w:basedOn w:val="DefaultParagraphFont"/>
    <w:rsid w:val="000B63A1"/>
  </w:style>
  <w:style w:type="character" w:customStyle="1" w:styleId="cf01">
    <w:name w:val="cf01"/>
    <w:basedOn w:val="DefaultParagraphFont"/>
    <w:uiPriority w:val="1"/>
    <w:rsid w:val="000B63A1"/>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is.gov.lv"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ac@vmnvd.gov.lv" TargetMode="External"/><Relationship Id="rId4" Type="http://schemas.openxmlformats.org/officeDocument/2006/relationships/settings" Target="settings.xml"/><Relationship Id="rId9" Type="http://schemas.openxmlformats.org/officeDocument/2006/relationships/hyperlink" Target="https://www.vmnvd.gov.lv/lv/saskanosana-esosie-liguma-dokumenti" TargetMode="External"/><Relationship Id="rId14" Type="http://schemas.openxmlformats.org/officeDocument/2006/relationships/package" Target="embeddings/Microsoft_Word_Document.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Pages>
  <Words>2349</Words>
  <Characters>1339</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151</cp:revision>
  <dcterms:created xsi:type="dcterms:W3CDTF">2026-03-16T10:27:00Z</dcterms:created>
  <dcterms:modified xsi:type="dcterms:W3CDTF">2026-10-01T11:47:00Z</dcterms:modified>
</cp:coreProperties>
</file>