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D788F" w14:textId="77777777" w:rsidR="00565377" w:rsidRPr="00395DD2" w:rsidRDefault="00565377" w:rsidP="00565377">
      <w:pPr>
        <w:tabs>
          <w:tab w:val="left" w:pos="3765"/>
        </w:tabs>
        <w:ind w:left="567" w:hanging="567"/>
        <w:jc w:val="center"/>
        <w:rPr>
          <w:b/>
          <w:bCs/>
          <w:sz w:val="28"/>
          <w:szCs w:val="28"/>
        </w:rPr>
      </w:pPr>
      <w:r w:rsidRPr="59FDA6C6">
        <w:rPr>
          <w:b/>
          <w:bCs/>
          <w:sz w:val="28"/>
          <w:szCs w:val="28"/>
        </w:rPr>
        <w:t>Vadības informācijas sistēmas lietošanas noteikumi</w:t>
      </w:r>
    </w:p>
    <w:p w14:paraId="1A06EF87" w14:textId="77777777" w:rsidR="00565377" w:rsidRPr="00395DD2" w:rsidRDefault="00565377" w:rsidP="00565377">
      <w:pPr>
        <w:ind w:left="567" w:hanging="567"/>
        <w:rPr>
          <w:sz w:val="28"/>
          <w:szCs w:val="28"/>
        </w:rPr>
      </w:pPr>
    </w:p>
    <w:p w14:paraId="171FBEE6" w14:textId="77777777" w:rsidR="00565377" w:rsidRPr="004D57B2" w:rsidRDefault="00565377" w:rsidP="00565377">
      <w:pPr>
        <w:tabs>
          <w:tab w:val="left" w:pos="426"/>
        </w:tabs>
        <w:ind w:left="426" w:hanging="426"/>
        <w:jc w:val="both"/>
      </w:pPr>
    </w:p>
    <w:p w14:paraId="37EB4184" w14:textId="77777777" w:rsidR="00565377" w:rsidRPr="004D57B2" w:rsidRDefault="00565377" w:rsidP="00565377">
      <w:pPr>
        <w:pStyle w:val="ListParagraph"/>
        <w:numPr>
          <w:ilvl w:val="0"/>
          <w:numId w:val="1"/>
        </w:numPr>
        <w:tabs>
          <w:tab w:val="left" w:pos="426"/>
        </w:tabs>
        <w:contextualSpacing w:val="0"/>
        <w:jc w:val="both"/>
      </w:pPr>
      <w:r w:rsidRPr="59FDA6C6">
        <w:t xml:space="preserve">Šie noteikumi nosaka </w:t>
      </w:r>
      <w:r>
        <w:t>Veselības aprūpes pakalpojumu apmaksas norēķinu sistēmas „Vadības informācijas sistēma” (turpmāk – VIS)</w:t>
      </w:r>
      <w:r w:rsidRPr="59FDA6C6">
        <w:t xml:space="preserve"> lietošanas kārtību, lietotāju tiesības, pienākumus un atbildību.</w:t>
      </w:r>
    </w:p>
    <w:p w14:paraId="573D3520" w14:textId="77777777" w:rsidR="00565377" w:rsidRPr="004D57B2" w:rsidRDefault="00565377" w:rsidP="00565377">
      <w:pPr>
        <w:pStyle w:val="ListParagraph"/>
        <w:numPr>
          <w:ilvl w:val="0"/>
          <w:numId w:val="1"/>
        </w:numPr>
        <w:contextualSpacing w:val="0"/>
        <w:jc w:val="both"/>
      </w:pPr>
      <w:r w:rsidRPr="59FDA6C6">
        <w:t>Noteikumi ir saistoši visiem VIS lietotājiem, kuriem piešķirtas piekļuves tiesības.</w:t>
      </w:r>
    </w:p>
    <w:p w14:paraId="622BF419" w14:textId="77777777" w:rsidR="00565377" w:rsidRPr="004D57B2" w:rsidRDefault="00565377" w:rsidP="00565377">
      <w:pPr>
        <w:pStyle w:val="ListParagraph"/>
        <w:numPr>
          <w:ilvl w:val="0"/>
          <w:numId w:val="1"/>
        </w:numPr>
        <w:contextualSpacing w:val="0"/>
        <w:jc w:val="both"/>
      </w:pPr>
      <w:r w:rsidRPr="59FDA6C6">
        <w:t>VIS izmanto tikai darba pienākumu veikšanai un normatīvajos aktos noteikto funkciju izpildei.</w:t>
      </w:r>
    </w:p>
    <w:p w14:paraId="4B405D5D" w14:textId="77777777" w:rsidR="00565377" w:rsidRPr="004D57B2" w:rsidRDefault="00565377" w:rsidP="00565377">
      <w:pPr>
        <w:pStyle w:val="ListParagraph"/>
        <w:numPr>
          <w:ilvl w:val="0"/>
          <w:numId w:val="1"/>
        </w:numPr>
        <w:contextualSpacing w:val="0"/>
        <w:jc w:val="both"/>
      </w:pPr>
      <w:r w:rsidRPr="59FDA6C6">
        <w:t>Piekļuves tiesības piešķir saskaņā ar lietotāja amata pienākumiem un principu „tik daudz, cik nepieciešams darba pienākumu veikšanai”.</w:t>
      </w:r>
    </w:p>
    <w:p w14:paraId="7F4AA368" w14:textId="77777777" w:rsidR="00565377" w:rsidRPr="004D57B2" w:rsidRDefault="00565377" w:rsidP="00565377">
      <w:pPr>
        <w:pStyle w:val="ListParagraph"/>
        <w:numPr>
          <w:ilvl w:val="0"/>
          <w:numId w:val="1"/>
        </w:numPr>
        <w:tabs>
          <w:tab w:val="left" w:pos="426"/>
        </w:tabs>
        <w:contextualSpacing w:val="0"/>
        <w:jc w:val="both"/>
      </w:pPr>
      <w:r>
        <w:t>VIS lietotājs</w:t>
      </w:r>
      <w:r w:rsidRPr="0DA5F9E5">
        <w:rPr>
          <w:b/>
          <w:bCs/>
        </w:rPr>
        <w:t xml:space="preserve"> </w:t>
      </w:r>
      <w:r>
        <w:t xml:space="preserve">ir deleģēta ārstniecības iestādes, aptiekas vai valsts pārvaldes iestādes (turpmāk - Iestādes) fiziska persona, kura, izmantojot lietotāja vārdu un paroli (līdz 01.03.2027.) vai </w:t>
      </w:r>
      <w:proofErr w:type="spellStart"/>
      <w:r>
        <w:t>divfaktoru</w:t>
      </w:r>
      <w:proofErr w:type="spellEnd"/>
      <w:r>
        <w:t xml:space="preserve"> autentifikācijas koplietošanas risinājumus (Vienotais pieteikšanas modulis; </w:t>
      </w:r>
      <w:proofErr w:type="spellStart"/>
      <w:r>
        <w:t>eParaksts</w:t>
      </w:r>
      <w:proofErr w:type="spellEnd"/>
      <w:r>
        <w:t>), piekļūst VIS funkcijām un datiem.</w:t>
      </w:r>
    </w:p>
    <w:p w14:paraId="6D6BB8D3" w14:textId="77777777" w:rsidR="00565377" w:rsidRPr="004D57B2" w:rsidRDefault="00565377" w:rsidP="00565377">
      <w:pPr>
        <w:numPr>
          <w:ilvl w:val="0"/>
          <w:numId w:val="1"/>
        </w:numPr>
        <w:jc w:val="both"/>
      </w:pPr>
      <w:r>
        <w:t>Lietotājam, kuram VIS piekļuve tiek nodrošināta ar lietotāja vārdu un paroli, ir pienākums 72 (septiņdesmit divu) stundu laikā pēc lietotāja konta izveidošanas pieslēgties VIS un nomainīt pirmreizējo paroli.</w:t>
      </w:r>
    </w:p>
    <w:p w14:paraId="589E7428" w14:textId="77777777" w:rsidR="00565377" w:rsidRPr="007958FF" w:rsidRDefault="00565377" w:rsidP="00565377">
      <w:pPr>
        <w:pStyle w:val="ListParagraph"/>
        <w:numPr>
          <w:ilvl w:val="0"/>
          <w:numId w:val="1"/>
        </w:numPr>
        <w:tabs>
          <w:tab w:val="left" w:pos="360"/>
        </w:tabs>
        <w:contextualSpacing w:val="0"/>
        <w:jc w:val="both"/>
      </w:pPr>
      <w:r>
        <w:t>Ja VIS piekļuve tiek nodrošināta ar lietotāja vārdu un paroli, paroles garums nav mazāks par 9 (deviņiem) simboliem un satur vismaz 1 (vienu) lielo latīņu alfabēta burtu, 1 (vienu) mazo latīņu alfabēta burtu, 1 (vienu) ciparu un 1 (vienu) speciālo simbolu.</w:t>
      </w:r>
    </w:p>
    <w:p w14:paraId="51DB05F6" w14:textId="77777777" w:rsidR="00565377" w:rsidRDefault="00565377" w:rsidP="00565377">
      <w:pPr>
        <w:pStyle w:val="ListParagraph"/>
        <w:numPr>
          <w:ilvl w:val="0"/>
          <w:numId w:val="1"/>
        </w:numPr>
        <w:tabs>
          <w:tab w:val="left" w:pos="360"/>
        </w:tabs>
        <w:contextualSpacing w:val="0"/>
        <w:jc w:val="both"/>
      </w:pPr>
      <w:r>
        <w:t xml:space="preserve">Sākot ar 2027. gada 1. martu, piekļuve VIS ir nodrošināma tikai, izmantojot </w:t>
      </w:r>
      <w:proofErr w:type="spellStart"/>
      <w:r>
        <w:t>divfaktoru</w:t>
      </w:r>
      <w:proofErr w:type="spellEnd"/>
      <w:r>
        <w:t xml:space="preserve"> autentifikācijas koplietošanas risinājumus (Vienotais pieteikšanās modulis, </w:t>
      </w:r>
      <w:proofErr w:type="spellStart"/>
      <w:r>
        <w:t>eParaksts</w:t>
      </w:r>
      <w:proofErr w:type="spellEnd"/>
      <w:r>
        <w:t>). Lietotāja pienākums ir savlaicīgi nodrošināt viņa rīcībā esošu un lietošanai derīgu autentifikācijas līdzekli piekļuvei VIS.</w:t>
      </w:r>
    </w:p>
    <w:p w14:paraId="5A8089A1" w14:textId="77777777" w:rsidR="00565377" w:rsidRDefault="00565377" w:rsidP="00565377">
      <w:pPr>
        <w:pStyle w:val="ListParagraph"/>
        <w:numPr>
          <w:ilvl w:val="0"/>
          <w:numId w:val="1"/>
        </w:numPr>
        <w:tabs>
          <w:tab w:val="left" w:pos="426"/>
        </w:tabs>
        <w:jc w:val="both"/>
      </w:pPr>
      <w:r>
        <w:t>VIS lietotājs:</w:t>
      </w:r>
    </w:p>
    <w:p w14:paraId="102CC879" w14:textId="77777777" w:rsidR="00565377" w:rsidRDefault="00565377" w:rsidP="00565377">
      <w:pPr>
        <w:pStyle w:val="ListParagraph"/>
        <w:numPr>
          <w:ilvl w:val="1"/>
          <w:numId w:val="1"/>
        </w:numPr>
        <w:tabs>
          <w:tab w:val="left" w:pos="851"/>
        </w:tabs>
        <w:ind w:left="851" w:hanging="425"/>
        <w:jc w:val="both"/>
      </w:pPr>
      <w:r w:rsidRPr="004D57B2">
        <w:t xml:space="preserve">nekavējoties ziņo </w:t>
      </w:r>
      <w:r>
        <w:t>Dienestam:</w:t>
      </w:r>
    </w:p>
    <w:p w14:paraId="21137B69" w14:textId="77777777" w:rsidR="00565377" w:rsidRPr="00C3440C" w:rsidRDefault="00565377" w:rsidP="00565377">
      <w:pPr>
        <w:pStyle w:val="ListParagraph"/>
        <w:numPr>
          <w:ilvl w:val="2"/>
          <w:numId w:val="1"/>
        </w:numPr>
        <w:tabs>
          <w:tab w:val="left" w:pos="1560"/>
        </w:tabs>
        <w:ind w:left="1560" w:hanging="709"/>
        <w:jc w:val="both"/>
      </w:pPr>
      <w:r>
        <w:t>uz e-pastu:</w:t>
      </w:r>
      <w:r w:rsidRPr="236DAEBB">
        <w:rPr>
          <w:rFonts w:asciiTheme="minorHAnsi" w:eastAsiaTheme="minorEastAsia" w:hAnsiTheme="minorHAnsi" w:cstheme="minorBidi"/>
          <w:color w:val="000000" w:themeColor="text1"/>
        </w:rPr>
        <w:t xml:space="preserve"> </w:t>
      </w:r>
      <w:hyperlink r:id="rId5">
        <w:r w:rsidRPr="00C10366">
          <w:rPr>
            <w:rStyle w:val="Hyperlink"/>
          </w:rPr>
          <w:t>kac@vmnvd.gov.lv</w:t>
        </w:r>
      </w:hyperlink>
      <w:r w:rsidRPr="236DAEBB">
        <w:t xml:space="preserve"> </w:t>
      </w:r>
      <w:r w:rsidRPr="00C3440C">
        <w:rPr>
          <w:rFonts w:eastAsiaTheme="minorEastAsia"/>
          <w:color w:val="000000" w:themeColor="text1"/>
        </w:rPr>
        <w:t xml:space="preserve">vai pa tālr.: </w:t>
      </w:r>
      <w:r w:rsidRPr="00C3440C">
        <w:rPr>
          <w:color w:val="212529"/>
        </w:rPr>
        <w:t>80001234</w:t>
      </w:r>
      <w:r w:rsidRPr="00C3440C">
        <w:t>:</w:t>
      </w:r>
    </w:p>
    <w:p w14:paraId="0372407E" w14:textId="77777777" w:rsidR="00565377" w:rsidRPr="004D57B2" w:rsidRDefault="00565377" w:rsidP="00565377">
      <w:pPr>
        <w:pStyle w:val="ListParagraph"/>
        <w:numPr>
          <w:ilvl w:val="3"/>
          <w:numId w:val="1"/>
        </w:numPr>
        <w:tabs>
          <w:tab w:val="left" w:pos="2410"/>
        </w:tabs>
        <w:ind w:left="2410" w:hanging="850"/>
        <w:contextualSpacing w:val="0"/>
        <w:jc w:val="both"/>
      </w:pPr>
      <w:r w:rsidRPr="004D57B2">
        <w:t>par lietotāja konta nejaušu publiskošanu, nozaudēšanu vai aizdomām, ka lietotāja konts ir kļuvis zināms trešajām personām;</w:t>
      </w:r>
    </w:p>
    <w:p w14:paraId="5120D0FA" w14:textId="77777777" w:rsidR="00565377" w:rsidRDefault="00565377" w:rsidP="00565377">
      <w:pPr>
        <w:pStyle w:val="ListParagraph"/>
        <w:numPr>
          <w:ilvl w:val="3"/>
          <w:numId w:val="1"/>
        </w:numPr>
        <w:tabs>
          <w:tab w:val="left" w:pos="2410"/>
        </w:tabs>
        <w:ind w:left="2410" w:hanging="850"/>
        <w:jc w:val="both"/>
        <w:rPr>
          <w:color w:val="000000"/>
        </w:rPr>
      </w:pPr>
      <w:r>
        <w:rPr>
          <w:color w:val="000000"/>
        </w:rPr>
        <w:t>ja n</w:t>
      </w:r>
      <w:r w:rsidRPr="00F308B8">
        <w:rPr>
          <w:color w:val="000000"/>
        </w:rPr>
        <w:t xml:space="preserve">av iespējams izpildīt būtiskas </w:t>
      </w:r>
      <w:r>
        <w:rPr>
          <w:color w:val="000000"/>
        </w:rPr>
        <w:t>VIS</w:t>
      </w:r>
      <w:r w:rsidRPr="00F308B8">
        <w:rPr>
          <w:color w:val="000000"/>
        </w:rPr>
        <w:t xml:space="preserve"> funkcijas</w:t>
      </w:r>
      <w:r>
        <w:rPr>
          <w:color w:val="000000"/>
        </w:rPr>
        <w:t xml:space="preserve"> vai traucēta VIS funkciju izpilde,</w:t>
      </w:r>
      <w:r w:rsidRPr="00F308B8">
        <w:rPr>
          <w:color w:val="000000"/>
        </w:rPr>
        <w:t xml:space="preserve"> </w:t>
      </w:r>
      <w:r>
        <w:rPr>
          <w:color w:val="000000"/>
        </w:rPr>
        <w:t>kas</w:t>
      </w:r>
      <w:r w:rsidRPr="00F308B8">
        <w:rPr>
          <w:color w:val="000000"/>
        </w:rPr>
        <w:t xml:space="preserve"> rada </w:t>
      </w:r>
      <w:r>
        <w:rPr>
          <w:color w:val="000000"/>
        </w:rPr>
        <w:t xml:space="preserve">vai var radīt </w:t>
      </w:r>
      <w:r w:rsidRPr="00F308B8">
        <w:rPr>
          <w:color w:val="000000"/>
        </w:rPr>
        <w:t>negatīvu iespaidu uz</w:t>
      </w:r>
      <w:r>
        <w:rPr>
          <w:color w:val="000000"/>
        </w:rPr>
        <w:t>:</w:t>
      </w:r>
    </w:p>
    <w:p w14:paraId="72FDF14A" w14:textId="77777777" w:rsidR="00565377" w:rsidRDefault="00565377" w:rsidP="00565377">
      <w:pPr>
        <w:pStyle w:val="ListParagraph"/>
        <w:numPr>
          <w:ilvl w:val="0"/>
          <w:numId w:val="2"/>
        </w:numPr>
        <w:ind w:left="2552" w:hanging="142"/>
        <w:jc w:val="both"/>
        <w:rPr>
          <w:color w:val="000000"/>
        </w:rPr>
      </w:pPr>
      <w:r w:rsidRPr="00631B5D">
        <w:rPr>
          <w:color w:val="000000"/>
        </w:rPr>
        <w:t>attiecīgās ārstniecības iestādes vai aptiekas pamatdarbību</w:t>
      </w:r>
      <w:r>
        <w:rPr>
          <w:color w:val="000000"/>
        </w:rPr>
        <w:t>;</w:t>
      </w:r>
    </w:p>
    <w:p w14:paraId="131EA85C" w14:textId="77777777" w:rsidR="00565377" w:rsidRDefault="00565377" w:rsidP="00565377">
      <w:pPr>
        <w:pStyle w:val="ListParagraph"/>
        <w:numPr>
          <w:ilvl w:val="0"/>
          <w:numId w:val="2"/>
        </w:numPr>
        <w:ind w:left="2552" w:hanging="142"/>
        <w:jc w:val="both"/>
        <w:rPr>
          <w:color w:val="000000"/>
        </w:rPr>
      </w:pPr>
      <w:r w:rsidRPr="00631B5D">
        <w:rPr>
          <w:color w:val="000000"/>
        </w:rPr>
        <w:t>veselības nozares darbu</w:t>
      </w:r>
      <w:r>
        <w:rPr>
          <w:color w:val="000000"/>
        </w:rPr>
        <w:t>;</w:t>
      </w:r>
    </w:p>
    <w:p w14:paraId="1A2D8A4C" w14:textId="77777777" w:rsidR="00565377" w:rsidRDefault="00565377" w:rsidP="00565377">
      <w:pPr>
        <w:pStyle w:val="ListParagraph"/>
        <w:numPr>
          <w:ilvl w:val="0"/>
          <w:numId w:val="2"/>
        </w:numPr>
        <w:ind w:left="2552" w:hanging="142"/>
        <w:jc w:val="both"/>
        <w:rPr>
          <w:color w:val="000000"/>
        </w:rPr>
      </w:pPr>
      <w:r w:rsidRPr="63A2534B">
        <w:rPr>
          <w:color w:val="000000" w:themeColor="text1"/>
        </w:rPr>
        <w:t>pacientu veselību;</w:t>
      </w:r>
    </w:p>
    <w:p w14:paraId="601F33EA" w14:textId="77777777" w:rsidR="00565377" w:rsidRPr="00A40136" w:rsidRDefault="00565377" w:rsidP="00565377">
      <w:pPr>
        <w:pStyle w:val="ListParagraph"/>
        <w:numPr>
          <w:ilvl w:val="0"/>
          <w:numId w:val="2"/>
        </w:numPr>
        <w:ind w:left="2552" w:hanging="142"/>
        <w:jc w:val="both"/>
      </w:pPr>
      <w:r w:rsidRPr="00A40136">
        <w:t>VIS datu konfidencialitāti, integritāti vai pieejamību;</w:t>
      </w:r>
    </w:p>
    <w:p w14:paraId="28177B97" w14:textId="77777777" w:rsidR="00565377" w:rsidRPr="00631B5D" w:rsidRDefault="00565377" w:rsidP="00565377">
      <w:pPr>
        <w:pStyle w:val="ListParagraph"/>
        <w:numPr>
          <w:ilvl w:val="0"/>
          <w:numId w:val="2"/>
        </w:numPr>
        <w:ind w:left="2552" w:hanging="142"/>
        <w:jc w:val="both"/>
        <w:rPr>
          <w:color w:val="000000"/>
        </w:rPr>
      </w:pPr>
      <w:r w:rsidRPr="00631B5D">
        <w:rPr>
          <w:color w:val="000000"/>
        </w:rPr>
        <w:t>fizisku personu datu aizsardzību;</w:t>
      </w:r>
    </w:p>
    <w:p w14:paraId="27ED12B1" w14:textId="77777777" w:rsidR="00565377" w:rsidRDefault="00565377" w:rsidP="00565377">
      <w:pPr>
        <w:pStyle w:val="ListParagraph"/>
        <w:numPr>
          <w:ilvl w:val="3"/>
          <w:numId w:val="1"/>
        </w:numPr>
        <w:tabs>
          <w:tab w:val="left" w:pos="2410"/>
        </w:tabs>
        <w:ind w:left="2410" w:hanging="850"/>
        <w:jc w:val="both"/>
        <w:rPr>
          <w:color w:val="000000"/>
        </w:rPr>
      </w:pPr>
      <w:r w:rsidRPr="0AFBE4D0">
        <w:rPr>
          <w:color w:val="000000" w:themeColor="text1"/>
        </w:rPr>
        <w:t xml:space="preserve">par gadījumiem, kas sagādā neērtības darbā ar VIS, bet neietekmē šo </w:t>
      </w:r>
      <w:r w:rsidRPr="00206FD0">
        <w:rPr>
          <w:color w:val="000000" w:themeColor="text1"/>
        </w:rPr>
        <w:t xml:space="preserve">noteikumu </w:t>
      </w:r>
      <w:r>
        <w:rPr>
          <w:color w:val="000000" w:themeColor="text1"/>
        </w:rPr>
        <w:t>9</w:t>
      </w:r>
      <w:r w:rsidRPr="00206FD0">
        <w:rPr>
          <w:color w:val="000000" w:themeColor="text1"/>
        </w:rPr>
        <w:t>.1.1.punktā uzskaitīto</w:t>
      </w:r>
      <w:r w:rsidRPr="0AFBE4D0">
        <w:rPr>
          <w:color w:val="000000" w:themeColor="text1"/>
        </w:rPr>
        <w:t>;</w:t>
      </w:r>
    </w:p>
    <w:p w14:paraId="4CF2EB0A" w14:textId="77777777" w:rsidR="00565377" w:rsidRPr="00D36B14" w:rsidRDefault="00565377" w:rsidP="00565377">
      <w:pPr>
        <w:pStyle w:val="ListParagraph"/>
        <w:numPr>
          <w:ilvl w:val="2"/>
          <w:numId w:val="1"/>
        </w:numPr>
        <w:ind w:left="1560" w:hanging="709"/>
        <w:jc w:val="both"/>
        <w:rPr>
          <w:color w:val="000000"/>
        </w:rPr>
      </w:pPr>
      <w:r w:rsidRPr="63A2534B">
        <w:rPr>
          <w:color w:val="000000" w:themeColor="text1"/>
        </w:rPr>
        <w:t xml:space="preserve">uz Dienesta informācijas sistēmu drošības pārvaldnieka e-pastu: </w:t>
      </w:r>
      <w:r w:rsidRPr="00F211FF">
        <w:rPr>
          <w:rStyle w:val="Hyperlink"/>
        </w:rPr>
        <w:t>is</w:t>
      </w:r>
      <w:hyperlink r:id="rId6">
        <w:r w:rsidRPr="63A2534B">
          <w:rPr>
            <w:rStyle w:val="Hyperlink"/>
          </w:rPr>
          <w:t>drosiba@vmnvd.gov.lv</w:t>
        </w:r>
      </w:hyperlink>
      <w:r w:rsidRPr="63A2534B">
        <w:rPr>
          <w:color w:val="000000" w:themeColor="text1"/>
        </w:rPr>
        <w:t xml:space="preserve"> par konfidencialitātes pārkāpumu, kas ietekmē vai var ietekmēt fizisku personu datu aizsardzību, nosūtot vismaz šādu informāciju:</w:t>
      </w:r>
    </w:p>
    <w:p w14:paraId="1E2FB733" w14:textId="77777777" w:rsidR="00565377" w:rsidRPr="008937D8" w:rsidRDefault="00565377" w:rsidP="00565377">
      <w:pPr>
        <w:pStyle w:val="ListParagraph"/>
        <w:numPr>
          <w:ilvl w:val="3"/>
          <w:numId w:val="1"/>
        </w:numPr>
        <w:ind w:left="2410" w:hanging="850"/>
        <w:jc w:val="both"/>
        <w:rPr>
          <w:color w:val="000000"/>
        </w:rPr>
      </w:pPr>
      <w:r>
        <w:rPr>
          <w:color w:val="000000"/>
        </w:rPr>
        <w:t>pārkāpuma</w:t>
      </w:r>
      <w:r w:rsidRPr="008937D8">
        <w:rPr>
          <w:color w:val="000000"/>
        </w:rPr>
        <w:t xml:space="preserve"> apraksts;</w:t>
      </w:r>
    </w:p>
    <w:p w14:paraId="2793EDD4" w14:textId="77777777" w:rsidR="00565377" w:rsidRPr="008937D8" w:rsidRDefault="00565377" w:rsidP="00565377">
      <w:pPr>
        <w:pStyle w:val="ListParagraph"/>
        <w:numPr>
          <w:ilvl w:val="3"/>
          <w:numId w:val="1"/>
        </w:numPr>
        <w:ind w:left="2410" w:hanging="850"/>
        <w:jc w:val="both"/>
        <w:rPr>
          <w:color w:val="000000"/>
        </w:rPr>
      </w:pPr>
      <w:r>
        <w:rPr>
          <w:color w:val="000000"/>
        </w:rPr>
        <w:t>pārkāpuma</w:t>
      </w:r>
      <w:r w:rsidRPr="008937D8">
        <w:rPr>
          <w:color w:val="000000"/>
        </w:rPr>
        <w:t xml:space="preserve"> laiks (datums un plkst</w:t>
      </w:r>
      <w:r>
        <w:rPr>
          <w:color w:val="000000"/>
        </w:rPr>
        <w:t>.</w:t>
      </w:r>
      <w:r w:rsidRPr="008937D8">
        <w:rPr>
          <w:color w:val="000000"/>
        </w:rPr>
        <w:t>);</w:t>
      </w:r>
    </w:p>
    <w:p w14:paraId="7117B0BC" w14:textId="77777777" w:rsidR="00565377" w:rsidRDefault="00565377" w:rsidP="00565377">
      <w:pPr>
        <w:pStyle w:val="ListParagraph"/>
        <w:numPr>
          <w:ilvl w:val="3"/>
          <w:numId w:val="1"/>
        </w:numPr>
        <w:ind w:left="2410" w:hanging="850"/>
        <w:jc w:val="both"/>
        <w:rPr>
          <w:color w:val="000000"/>
        </w:rPr>
      </w:pPr>
      <w:r>
        <w:rPr>
          <w:color w:val="000000"/>
        </w:rPr>
        <w:t>lietotāja</w:t>
      </w:r>
      <w:r w:rsidRPr="008937D8">
        <w:rPr>
          <w:color w:val="000000"/>
        </w:rPr>
        <w:t xml:space="preserve"> kontaktinformācija (tālrunis, e-pasts)</w:t>
      </w:r>
      <w:r>
        <w:rPr>
          <w:color w:val="000000"/>
        </w:rPr>
        <w:t>;</w:t>
      </w:r>
    </w:p>
    <w:p w14:paraId="34E40A84" w14:textId="77777777" w:rsidR="00565377" w:rsidRPr="003B63DA" w:rsidRDefault="00565377" w:rsidP="00565377">
      <w:pPr>
        <w:pStyle w:val="ListParagraph"/>
        <w:numPr>
          <w:ilvl w:val="1"/>
          <w:numId w:val="1"/>
        </w:numPr>
        <w:tabs>
          <w:tab w:val="left" w:pos="851"/>
        </w:tabs>
        <w:ind w:left="851" w:hanging="425"/>
        <w:jc w:val="both"/>
      </w:pPr>
      <w:r>
        <w:lastRenderedPageBreak/>
        <w:t xml:space="preserve">ja lietotāja konts ir bloķēts, sazinās ar Dienestu, sūtot informāciju uz </w:t>
      </w:r>
      <w:r w:rsidRPr="003B63DA">
        <w:t xml:space="preserve"> </w:t>
      </w:r>
      <w:hyperlink r:id="rId7">
        <w:r w:rsidRPr="003B63DA">
          <w:t>kac@vmnvd.gov.lv</w:t>
        </w:r>
      </w:hyperlink>
      <w:r>
        <w:t xml:space="preserve"> vai pa tālruni </w:t>
      </w:r>
      <w:r w:rsidRPr="003B63DA">
        <w:t>80001234</w:t>
      </w:r>
      <w:r w:rsidRPr="009A6962">
        <w:t>,</w:t>
      </w:r>
      <w:r>
        <w:t xml:space="preserve"> izņemot šo noteikumu 9.1.1.1.punktā minēto gadījumu;</w:t>
      </w:r>
    </w:p>
    <w:p w14:paraId="2B744B49" w14:textId="77777777" w:rsidR="00565377" w:rsidRDefault="00565377" w:rsidP="00565377">
      <w:pPr>
        <w:pStyle w:val="ListParagraph"/>
        <w:numPr>
          <w:ilvl w:val="1"/>
          <w:numId w:val="1"/>
        </w:numPr>
        <w:tabs>
          <w:tab w:val="left" w:pos="851"/>
        </w:tabs>
        <w:ind w:left="851" w:hanging="425"/>
        <w:jc w:val="both"/>
      </w:pPr>
      <w:r>
        <w:t>līdz 2027. gada 1. martam, ja piekļuve VIS tiek veikta ar lietotāja vārdu un paroli, regulāri, bet ne retāk kā reizi 90 (deviņdesmit) dienās, maina paroli.</w:t>
      </w:r>
    </w:p>
    <w:p w14:paraId="2779077D" w14:textId="77777777" w:rsidR="00565377" w:rsidRPr="004D57B2" w:rsidRDefault="00565377" w:rsidP="00565377">
      <w:pPr>
        <w:pStyle w:val="ListParagraph"/>
        <w:numPr>
          <w:ilvl w:val="1"/>
          <w:numId w:val="1"/>
        </w:numPr>
        <w:tabs>
          <w:tab w:val="left" w:pos="851"/>
        </w:tabs>
        <w:ind w:left="851" w:hanging="425"/>
        <w:jc w:val="both"/>
      </w:pPr>
      <w:r w:rsidRPr="004D57B2">
        <w:t xml:space="preserve">nepieļauj no VIS iegūtās informācijas tīšu vai netīšu nodošanu citām personām, izņemot gadījumus, kad tas nepieciešams </w:t>
      </w:r>
      <w:r>
        <w:t>darba</w:t>
      </w:r>
      <w:r w:rsidRPr="004D57B2">
        <w:t xml:space="preserve"> pienākumu veikšanai</w:t>
      </w:r>
      <w:r>
        <w:t>;</w:t>
      </w:r>
    </w:p>
    <w:p w14:paraId="69210353" w14:textId="77777777" w:rsidR="00565377" w:rsidRPr="004D57B2" w:rsidRDefault="00565377" w:rsidP="00565377">
      <w:pPr>
        <w:pStyle w:val="ListParagraph"/>
        <w:numPr>
          <w:ilvl w:val="1"/>
          <w:numId w:val="1"/>
        </w:numPr>
        <w:tabs>
          <w:tab w:val="left" w:pos="851"/>
        </w:tabs>
        <w:ind w:left="851" w:hanging="425"/>
        <w:jc w:val="both"/>
      </w:pPr>
      <w:r>
        <w:t xml:space="preserve">jebkuras ar VIS datiem veiktas apstrādes darbības, ieskaitot </w:t>
      </w:r>
      <w:r w:rsidRPr="003B63DA">
        <w:t>datu apskati, vākšanu, reģistrēšanu, ievadīšanu, glabāšanu, sakārtošanu, pārveidošanu, izmantošanu, nodošanu, pārraidīšanu, izpaušanu, bloķēšanu vai dzēšanu</w:t>
      </w:r>
      <w:r>
        <w:t xml:space="preserve"> drīkst veikt tikai atbilstoši paredzētajam mērķim un tam nepieciešamajā apjomā, atbilstoši normatīvajos aktos noteiktajai kārtībai, kā arī kārtībai, kas noteikta līgumā starp Dienestu un ārstniecības iestādi par valsts apmaksājamo veselības aprūpes pakalpojumu sniegšanu un apmaksu vai ar aptieku par valsts apmaksājamo ambulatorajai ārstēšanai paredzēto zāļu un medicīnisko ierīču izsniegšanu un apmaksu (atbilstoši tam, kā uzdevumā lietotājs veic darbu ar VIS); </w:t>
      </w:r>
    </w:p>
    <w:p w14:paraId="32897AD8" w14:textId="77777777" w:rsidR="00565377" w:rsidRDefault="00565377" w:rsidP="00565377">
      <w:pPr>
        <w:pStyle w:val="ListParagraph"/>
        <w:numPr>
          <w:ilvl w:val="0"/>
          <w:numId w:val="1"/>
        </w:numPr>
        <w:tabs>
          <w:tab w:val="left" w:pos="270"/>
        </w:tabs>
        <w:jc w:val="both"/>
      </w:pPr>
      <w:r>
        <w:t>Lietotāja konts tiek īslaicīgi bloķēts, ja lietotājs 3 (trīs) reizes pēc kārtas nepareizi ievada paroli vai lietotājvārdu.</w:t>
      </w:r>
    </w:p>
    <w:p w14:paraId="5F3A7554" w14:textId="77777777" w:rsidR="00565377" w:rsidRPr="009724B1" w:rsidRDefault="00565377" w:rsidP="00565377">
      <w:pPr>
        <w:pStyle w:val="ListParagraph"/>
        <w:numPr>
          <w:ilvl w:val="0"/>
          <w:numId w:val="1"/>
        </w:numPr>
        <w:tabs>
          <w:tab w:val="left" w:pos="426"/>
        </w:tabs>
        <w:jc w:val="both"/>
      </w:pPr>
      <w:r>
        <w:t>Beidzot darbu ar VIS, lietotājs izrakstās no VIS un aizver interneta pārlūka programmatūras logu.</w:t>
      </w:r>
    </w:p>
    <w:p w14:paraId="60B3EE95" w14:textId="77777777" w:rsidR="00565377" w:rsidRPr="004C0A83" w:rsidRDefault="00565377" w:rsidP="00565377">
      <w:pPr>
        <w:pStyle w:val="ListParagraph"/>
        <w:numPr>
          <w:ilvl w:val="0"/>
          <w:numId w:val="1"/>
        </w:numPr>
        <w:tabs>
          <w:tab w:val="left" w:pos="426"/>
        </w:tabs>
        <w:ind w:left="426" w:hanging="426"/>
        <w:contextualSpacing w:val="0"/>
        <w:jc w:val="both"/>
      </w:pPr>
      <w:r>
        <w:t>Strādājot ar VIS, lietotājs izmanto šādas VIS atbalstītās interneta pārlūka programmas, kuru versijas regulāri tiek atjauninātas:</w:t>
      </w:r>
    </w:p>
    <w:p w14:paraId="71D4A683" w14:textId="77777777" w:rsidR="00565377" w:rsidRPr="004C0A83" w:rsidRDefault="00565377" w:rsidP="00565377">
      <w:pPr>
        <w:pStyle w:val="ListParagraph"/>
        <w:numPr>
          <w:ilvl w:val="1"/>
          <w:numId w:val="1"/>
        </w:numPr>
        <w:tabs>
          <w:tab w:val="left" w:pos="993"/>
        </w:tabs>
        <w:ind w:left="993" w:hanging="567"/>
        <w:contextualSpacing w:val="0"/>
      </w:pPr>
      <w:r w:rsidRPr="59FDA6C6">
        <w:rPr>
          <w:i/>
          <w:iCs/>
        </w:rPr>
        <w:t xml:space="preserve">Microsoft </w:t>
      </w:r>
      <w:proofErr w:type="spellStart"/>
      <w:r w:rsidRPr="59FDA6C6">
        <w:rPr>
          <w:i/>
          <w:iCs/>
        </w:rPr>
        <w:t>Edge</w:t>
      </w:r>
      <w:proofErr w:type="spellEnd"/>
    </w:p>
    <w:p w14:paraId="0604EE5F" w14:textId="77777777" w:rsidR="00565377" w:rsidRDefault="00565377" w:rsidP="00565377">
      <w:pPr>
        <w:pStyle w:val="ListParagraph"/>
        <w:numPr>
          <w:ilvl w:val="1"/>
          <w:numId w:val="1"/>
        </w:numPr>
        <w:tabs>
          <w:tab w:val="left" w:pos="993"/>
        </w:tabs>
        <w:ind w:left="993" w:hanging="567"/>
        <w:contextualSpacing w:val="0"/>
      </w:pPr>
      <w:r w:rsidRPr="147ECDFC">
        <w:rPr>
          <w:i/>
          <w:iCs/>
        </w:rPr>
        <w:t xml:space="preserve">Google </w:t>
      </w:r>
      <w:proofErr w:type="spellStart"/>
      <w:r w:rsidRPr="147ECDFC">
        <w:rPr>
          <w:i/>
          <w:iCs/>
        </w:rPr>
        <w:t>Chrome</w:t>
      </w:r>
      <w:proofErr w:type="spellEnd"/>
      <w:r>
        <w:t>.</w:t>
      </w:r>
    </w:p>
    <w:p w14:paraId="128FB4F5" w14:textId="77777777" w:rsidR="00495DE9" w:rsidRDefault="00495DE9"/>
    <w:sectPr w:rsidR="00495DE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94DC4"/>
    <w:multiLevelType w:val="hybridMultilevel"/>
    <w:tmpl w:val="8780A702"/>
    <w:lvl w:ilvl="0" w:tplc="FC0035E8">
      <w:start w:val="4"/>
      <w:numFmt w:val="bullet"/>
      <w:lvlText w:val="-"/>
      <w:lvlJc w:val="left"/>
      <w:pPr>
        <w:ind w:left="2340" w:hanging="360"/>
      </w:pPr>
      <w:rPr>
        <w:rFonts w:ascii="Times New Roman" w:eastAsia="Times New Roman" w:hAnsi="Times New Roman" w:cs="Times New Roman" w:hint="default"/>
      </w:rPr>
    </w:lvl>
    <w:lvl w:ilvl="1" w:tplc="04260003" w:tentative="1">
      <w:start w:val="1"/>
      <w:numFmt w:val="bullet"/>
      <w:lvlText w:val="o"/>
      <w:lvlJc w:val="left"/>
      <w:pPr>
        <w:ind w:left="3060" w:hanging="360"/>
      </w:pPr>
      <w:rPr>
        <w:rFonts w:ascii="Courier New" w:hAnsi="Courier New" w:cs="Courier New" w:hint="default"/>
      </w:rPr>
    </w:lvl>
    <w:lvl w:ilvl="2" w:tplc="04260005" w:tentative="1">
      <w:start w:val="1"/>
      <w:numFmt w:val="bullet"/>
      <w:lvlText w:val=""/>
      <w:lvlJc w:val="left"/>
      <w:pPr>
        <w:ind w:left="3780" w:hanging="360"/>
      </w:pPr>
      <w:rPr>
        <w:rFonts w:ascii="Wingdings" w:hAnsi="Wingdings" w:hint="default"/>
      </w:rPr>
    </w:lvl>
    <w:lvl w:ilvl="3" w:tplc="04260001" w:tentative="1">
      <w:start w:val="1"/>
      <w:numFmt w:val="bullet"/>
      <w:lvlText w:val=""/>
      <w:lvlJc w:val="left"/>
      <w:pPr>
        <w:ind w:left="4500" w:hanging="360"/>
      </w:pPr>
      <w:rPr>
        <w:rFonts w:ascii="Symbol" w:hAnsi="Symbol" w:hint="default"/>
      </w:rPr>
    </w:lvl>
    <w:lvl w:ilvl="4" w:tplc="04260003" w:tentative="1">
      <w:start w:val="1"/>
      <w:numFmt w:val="bullet"/>
      <w:lvlText w:val="o"/>
      <w:lvlJc w:val="left"/>
      <w:pPr>
        <w:ind w:left="5220" w:hanging="360"/>
      </w:pPr>
      <w:rPr>
        <w:rFonts w:ascii="Courier New" w:hAnsi="Courier New" w:cs="Courier New" w:hint="default"/>
      </w:rPr>
    </w:lvl>
    <w:lvl w:ilvl="5" w:tplc="04260005" w:tentative="1">
      <w:start w:val="1"/>
      <w:numFmt w:val="bullet"/>
      <w:lvlText w:val=""/>
      <w:lvlJc w:val="left"/>
      <w:pPr>
        <w:ind w:left="5940" w:hanging="360"/>
      </w:pPr>
      <w:rPr>
        <w:rFonts w:ascii="Wingdings" w:hAnsi="Wingdings" w:hint="default"/>
      </w:rPr>
    </w:lvl>
    <w:lvl w:ilvl="6" w:tplc="04260001" w:tentative="1">
      <w:start w:val="1"/>
      <w:numFmt w:val="bullet"/>
      <w:lvlText w:val=""/>
      <w:lvlJc w:val="left"/>
      <w:pPr>
        <w:ind w:left="6660" w:hanging="360"/>
      </w:pPr>
      <w:rPr>
        <w:rFonts w:ascii="Symbol" w:hAnsi="Symbol" w:hint="default"/>
      </w:rPr>
    </w:lvl>
    <w:lvl w:ilvl="7" w:tplc="04260003" w:tentative="1">
      <w:start w:val="1"/>
      <w:numFmt w:val="bullet"/>
      <w:lvlText w:val="o"/>
      <w:lvlJc w:val="left"/>
      <w:pPr>
        <w:ind w:left="7380" w:hanging="360"/>
      </w:pPr>
      <w:rPr>
        <w:rFonts w:ascii="Courier New" w:hAnsi="Courier New" w:cs="Courier New" w:hint="default"/>
      </w:rPr>
    </w:lvl>
    <w:lvl w:ilvl="8" w:tplc="04260005" w:tentative="1">
      <w:start w:val="1"/>
      <w:numFmt w:val="bullet"/>
      <w:lvlText w:val=""/>
      <w:lvlJc w:val="left"/>
      <w:pPr>
        <w:ind w:left="8100" w:hanging="360"/>
      </w:pPr>
      <w:rPr>
        <w:rFonts w:ascii="Wingdings" w:hAnsi="Wingdings" w:hint="default"/>
      </w:rPr>
    </w:lvl>
  </w:abstractNum>
  <w:abstractNum w:abstractNumId="1" w15:restartNumberingAfterBreak="0">
    <w:nsid w:val="4BAC4543"/>
    <w:multiLevelType w:val="multilevel"/>
    <w:tmpl w:val="9056B0CE"/>
    <w:lvl w:ilvl="0">
      <w:start w:val="1"/>
      <w:numFmt w:val="decimal"/>
      <w:lvlText w:val="%1."/>
      <w:lvlJc w:val="left"/>
      <w:pPr>
        <w:ind w:left="360" w:hanging="360"/>
      </w:pPr>
      <w:rPr>
        <w:b w:val="0"/>
        <w:color w:val="auto"/>
      </w:rPr>
    </w:lvl>
    <w:lvl w:ilvl="1">
      <w:start w:val="1"/>
      <w:numFmt w:val="decimal"/>
      <w:lvlText w:val="%1.%2."/>
      <w:lvlJc w:val="left"/>
      <w:pPr>
        <w:ind w:left="1282" w:hanging="432"/>
      </w:pPr>
    </w:lvl>
    <w:lvl w:ilvl="2">
      <w:start w:val="1"/>
      <w:numFmt w:val="decimal"/>
      <w:lvlText w:val="%1.%2.%3."/>
      <w:lvlJc w:val="left"/>
      <w:pPr>
        <w:ind w:left="1224" w:hanging="504"/>
      </w:pPr>
    </w:lvl>
    <w:lvl w:ilvl="3">
      <w:start w:val="1"/>
      <w:numFmt w:val="decimal"/>
      <w:lvlText w:val="%1.%2.%3.%4."/>
      <w:lvlJc w:val="left"/>
      <w:pPr>
        <w:ind w:left="192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16169303">
    <w:abstractNumId w:val="1"/>
  </w:num>
  <w:num w:numId="2" w16cid:durableId="1124428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377"/>
    <w:rsid w:val="000F58A7"/>
    <w:rsid w:val="00495DE9"/>
    <w:rsid w:val="00565377"/>
    <w:rsid w:val="00840377"/>
    <w:rsid w:val="00F449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B8E0E"/>
  <w15:chartTrackingRefBased/>
  <w15:docId w15:val="{2E7336F8-F42D-4F43-AA86-D20732625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37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653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53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53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53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53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53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53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53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53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3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53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53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53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53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53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53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53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5377"/>
    <w:rPr>
      <w:rFonts w:eastAsiaTheme="majorEastAsia" w:cstheme="majorBidi"/>
      <w:color w:val="272727" w:themeColor="text1" w:themeTint="D8"/>
    </w:rPr>
  </w:style>
  <w:style w:type="paragraph" w:styleId="Title">
    <w:name w:val="Title"/>
    <w:basedOn w:val="Normal"/>
    <w:next w:val="Normal"/>
    <w:link w:val="TitleChar"/>
    <w:uiPriority w:val="10"/>
    <w:qFormat/>
    <w:rsid w:val="005653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53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53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53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5377"/>
    <w:pPr>
      <w:spacing w:before="160"/>
      <w:jc w:val="center"/>
    </w:pPr>
    <w:rPr>
      <w:i/>
      <w:iCs/>
      <w:color w:val="404040" w:themeColor="text1" w:themeTint="BF"/>
    </w:rPr>
  </w:style>
  <w:style w:type="character" w:customStyle="1" w:styleId="QuoteChar">
    <w:name w:val="Quote Char"/>
    <w:basedOn w:val="DefaultParagraphFont"/>
    <w:link w:val="Quote"/>
    <w:uiPriority w:val="29"/>
    <w:rsid w:val="00565377"/>
    <w:rPr>
      <w:i/>
      <w:iCs/>
      <w:color w:val="404040" w:themeColor="text1" w:themeTint="BF"/>
    </w:rPr>
  </w:style>
  <w:style w:type="paragraph" w:styleId="ListParagraph">
    <w:name w:val="List Paragraph"/>
    <w:basedOn w:val="Normal"/>
    <w:uiPriority w:val="34"/>
    <w:qFormat/>
    <w:rsid w:val="00565377"/>
    <w:pPr>
      <w:ind w:left="720"/>
      <w:contextualSpacing/>
    </w:pPr>
  </w:style>
  <w:style w:type="character" w:styleId="IntenseEmphasis">
    <w:name w:val="Intense Emphasis"/>
    <w:basedOn w:val="DefaultParagraphFont"/>
    <w:uiPriority w:val="21"/>
    <w:qFormat/>
    <w:rsid w:val="00565377"/>
    <w:rPr>
      <w:i/>
      <w:iCs/>
      <w:color w:val="0F4761" w:themeColor="accent1" w:themeShade="BF"/>
    </w:rPr>
  </w:style>
  <w:style w:type="paragraph" w:styleId="IntenseQuote">
    <w:name w:val="Intense Quote"/>
    <w:basedOn w:val="Normal"/>
    <w:next w:val="Normal"/>
    <w:link w:val="IntenseQuoteChar"/>
    <w:uiPriority w:val="30"/>
    <w:qFormat/>
    <w:rsid w:val="005653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5377"/>
    <w:rPr>
      <w:i/>
      <w:iCs/>
      <w:color w:val="0F4761" w:themeColor="accent1" w:themeShade="BF"/>
    </w:rPr>
  </w:style>
  <w:style w:type="character" w:styleId="IntenseReference">
    <w:name w:val="Intense Reference"/>
    <w:basedOn w:val="DefaultParagraphFont"/>
    <w:uiPriority w:val="32"/>
    <w:qFormat/>
    <w:rsid w:val="00565377"/>
    <w:rPr>
      <w:b/>
      <w:bCs/>
      <w:smallCaps/>
      <w:color w:val="0F4761" w:themeColor="accent1" w:themeShade="BF"/>
      <w:spacing w:val="5"/>
    </w:rPr>
  </w:style>
  <w:style w:type="character" w:styleId="Hyperlink">
    <w:name w:val="Hyperlink"/>
    <w:rsid w:val="005653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mnvd.gov.lv/lv/kac@vmnvd.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osiba@vmnvd.gov.lv" TargetMode="External"/><Relationship Id="rId5" Type="http://schemas.openxmlformats.org/officeDocument/2006/relationships/hyperlink" Target="https://www.vmnvd.gov.lv/lv/kac@vmnvd.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2753</Words>
  <Characters>1570</Characters>
  <Application>Microsoft Office Word</Application>
  <DocSecurity>0</DocSecurity>
  <Lines>13</Lines>
  <Paragraphs>8</Paragraphs>
  <ScaleCrop>false</ScaleCrop>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Kitija Grīna</dc:creator>
  <cp:keywords/>
  <dc:description/>
  <cp:lastModifiedBy>Kitija Grīna</cp:lastModifiedBy>
  <cp:revision>1</cp:revision>
  <dcterms:created xsi:type="dcterms:W3CDTF">2026-10-05T07:37:00Z</dcterms:created>
  <dcterms:modified xsi:type="dcterms:W3CDTF">2026-10-05T07:38:00Z</dcterms:modified>
</cp:coreProperties>
</file>