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06EF7D2B" w:rsidR="00DB19FC" w:rsidRPr="003F231A" w:rsidRDefault="00035EB8" w:rsidP="00DB19FC">
      <w:pPr>
        <w:rPr>
          <w:rFonts w:ascii="Calibri" w:hAnsi="Calibri" w:cs="Calibri"/>
          <w:b/>
          <w:bCs/>
        </w:rPr>
      </w:pPr>
      <w:r w:rsidRPr="003F231A">
        <w:rPr>
          <w:rFonts w:ascii="Calibri" w:hAnsi="Calibri" w:cs="Calibri"/>
          <w:b/>
          <w:bCs/>
        </w:rPr>
        <w:t>0</w:t>
      </w:r>
      <w:r w:rsidR="00E46C06">
        <w:rPr>
          <w:rFonts w:ascii="Calibri" w:hAnsi="Calibri" w:cs="Calibri"/>
          <w:b/>
          <w:bCs/>
        </w:rPr>
        <w:t>6</w:t>
      </w:r>
      <w:r w:rsidR="00BE4953" w:rsidRPr="003F231A">
        <w:rPr>
          <w:rFonts w:ascii="Calibri" w:hAnsi="Calibri" w:cs="Calibri"/>
          <w:b/>
          <w:bCs/>
        </w:rPr>
        <w:t>.</w:t>
      </w:r>
      <w:r w:rsidR="000B63A1" w:rsidRPr="003F231A">
        <w:rPr>
          <w:rFonts w:ascii="Calibri" w:hAnsi="Calibri" w:cs="Calibri"/>
          <w:b/>
          <w:bCs/>
        </w:rPr>
        <w:t>1</w:t>
      </w:r>
      <w:r w:rsidR="00BE4953" w:rsidRPr="003F231A">
        <w:rPr>
          <w:rFonts w:ascii="Calibri" w:hAnsi="Calibri" w:cs="Calibri"/>
          <w:b/>
          <w:bCs/>
        </w:rPr>
        <w:t>0.2026</w:t>
      </w:r>
    </w:p>
    <w:p w14:paraId="49C57E47" w14:textId="77777777" w:rsidR="0097747B" w:rsidRPr="003F231A" w:rsidRDefault="0097747B" w:rsidP="00FB16C8">
      <w:pPr>
        <w:rPr>
          <w:rFonts w:ascii="Calibri" w:hAnsi="Calibri" w:cs="Calibri"/>
        </w:rPr>
      </w:pPr>
      <w:r w:rsidRPr="003F231A">
        <w:rPr>
          <w:rFonts w:ascii="Calibri" w:hAnsi="Calibri" w:cs="Calibri"/>
          <w:b/>
          <w:bCs/>
        </w:rPr>
        <w:t>E-pasta nosaukums</w:t>
      </w:r>
      <w:r w:rsidRPr="003F231A">
        <w:rPr>
          <w:rFonts w:ascii="Calibri" w:hAnsi="Calibri" w:cs="Calibri"/>
        </w:rPr>
        <w:t xml:space="preserve"> </w:t>
      </w:r>
    </w:p>
    <w:p w14:paraId="6F14B2C2" w14:textId="77777777" w:rsidR="00E46C06" w:rsidRDefault="00E46C06" w:rsidP="00A54FD0">
      <w:pPr>
        <w:rPr>
          <w:rFonts w:ascii="Calibri" w:hAnsi="Calibri" w:cs="Calibri"/>
          <w:color w:val="000000"/>
          <w:kern w:val="0"/>
          <w:lang w:eastAsia="lv-LV"/>
          <w14:ligatures w14:val="none"/>
        </w:rPr>
      </w:pPr>
      <w:r w:rsidRPr="00E46C06">
        <w:rPr>
          <w:rFonts w:ascii="Calibri" w:hAnsi="Calibri" w:cs="Calibri"/>
          <w:color w:val="000000"/>
          <w:kern w:val="0"/>
          <w:lang w:eastAsia="lv-LV"/>
          <w14:ligatures w14:val="none"/>
        </w:rPr>
        <w:t>Par finanšu informācijas publicēšanu Nacionālā veselības dienesta tīmekļvietnē</w:t>
      </w:r>
    </w:p>
    <w:p w14:paraId="0CFB2F50" w14:textId="0044EBBF" w:rsidR="00A844A0" w:rsidRPr="003F231A" w:rsidRDefault="00C06DC6" w:rsidP="00A54FD0">
      <w:pPr>
        <w:rPr>
          <w:rFonts w:ascii="Calibri" w:hAnsi="Calibri" w:cs="Calibri"/>
          <w:b/>
          <w:bCs/>
        </w:rPr>
      </w:pPr>
      <w:r w:rsidRPr="003F231A">
        <w:rPr>
          <w:rFonts w:ascii="Calibri" w:hAnsi="Calibri" w:cs="Calibri"/>
          <w:b/>
          <w:bCs/>
        </w:rPr>
        <w:t>E-pasta teksts</w:t>
      </w:r>
    </w:p>
    <w:p w14:paraId="6B540569"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Labdien!</w:t>
      </w:r>
    </w:p>
    <w:p w14:paraId="11606B7C"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 </w:t>
      </w:r>
    </w:p>
    <w:p w14:paraId="3B081B89"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 xml:space="preserve">Nacionālais veselības dienests (turpmāk – Dienests) informē, ka, lai nodrošinātu ērtu, vienuviet pieejamu un pārskatāmu informāciju par veselības aprūpei paredzēto valsts budžeta līdzekļu plānošanu, administrēšanu un izlietojumu, no </w:t>
      </w:r>
      <w:r>
        <w:rPr>
          <w:rFonts w:ascii="Calibri" w:hAnsi="Calibri" w:cs="Calibri"/>
          <w:b/>
          <w:bCs/>
          <w:sz w:val="22"/>
          <w:szCs w:val="22"/>
        </w:rPr>
        <w:t>2027. gada 1. janvāra</w:t>
      </w:r>
      <w:r>
        <w:rPr>
          <w:rFonts w:ascii="Calibri" w:hAnsi="Calibri" w:cs="Calibri"/>
          <w:sz w:val="22"/>
          <w:szCs w:val="22"/>
        </w:rPr>
        <w:t xml:space="preserve"> finanšu un izpildes rādītāju informācija tiks publicēta un regulāri aktualizēta Dienesta tīmekļvietnes sadaļā </w:t>
      </w:r>
      <w:r>
        <w:rPr>
          <w:rFonts w:ascii="Calibri" w:hAnsi="Calibri" w:cs="Calibri"/>
          <w:b/>
          <w:bCs/>
          <w:sz w:val="22"/>
          <w:szCs w:val="22"/>
        </w:rPr>
        <w:t>“Operatīvā budžeta informācija”</w:t>
      </w:r>
      <w:r>
        <w:rPr>
          <w:rFonts w:ascii="Calibri" w:hAnsi="Calibri" w:cs="Calibri"/>
          <w:sz w:val="22"/>
          <w:szCs w:val="22"/>
        </w:rPr>
        <w:t>:</w:t>
      </w:r>
      <w:r>
        <w:rPr>
          <w:rFonts w:ascii="Calibri" w:hAnsi="Calibri" w:cs="Calibri"/>
          <w:sz w:val="22"/>
          <w:szCs w:val="22"/>
        </w:rPr>
        <w:br/>
      </w:r>
      <w:hyperlink r:id="rId8" w:history="1">
        <w:r>
          <w:rPr>
            <w:rStyle w:val="Hyperlink"/>
            <w:rFonts w:ascii="Calibri" w:hAnsi="Calibri" w:cs="Calibri"/>
            <w:sz w:val="22"/>
            <w:szCs w:val="22"/>
          </w:rPr>
          <w:t>https://www.vmnvd.gov.lv/lv/operativa-budzeta-informacija</w:t>
        </w:r>
      </w:hyperlink>
    </w:p>
    <w:p w14:paraId="4115260B"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 </w:t>
      </w:r>
    </w:p>
    <w:p w14:paraId="63615494"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Likuma par valsts budžetu un finanšu vadību 18.panta pirmā daļa nosaka, ka "</w:t>
      </w:r>
      <w:r>
        <w:rPr>
          <w:rFonts w:ascii="Calibri" w:hAnsi="Calibri" w:cs="Calibri"/>
          <w:i/>
          <w:iCs/>
          <w:sz w:val="22"/>
          <w:szCs w:val="22"/>
        </w:rPr>
        <w:t>Informācija par valsts budžetu tiek regulāri publicēta pilnīgā visaptverošā un sabiedrībai viegli saprotamā formā. Visi galvenie ziņojumi par valsts budžetu ir sabiedrībai pieejami.</w:t>
      </w:r>
      <w:r>
        <w:rPr>
          <w:rFonts w:ascii="Calibri" w:hAnsi="Calibri" w:cs="Calibri"/>
          <w:sz w:val="22"/>
          <w:szCs w:val="22"/>
        </w:rPr>
        <w:t xml:space="preserve">". </w:t>
      </w:r>
    </w:p>
    <w:p w14:paraId="27F690C7"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Valsts pārvaldes iekārtas likuma 10. pants paredz, ka valsts pārvalde darbojas sabiedrības interesēs, un pie šīm interesēm pieder arī samērīga privātpersonas tiesību un tiesisko interešu ievērošana. Tajā pašā pantā labas pārvaldības princips ietver arī atklātību pret privātpersonu un sabiedrību.</w:t>
      </w:r>
    </w:p>
    <w:p w14:paraId="391CE20F"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Savukārt atbilstoši Ministru kabineta 2011. gada 1. novembra noteikumiem Nr. 850 "Nacionālā veselības dienesta nolikums" Dienests administrē veselības aprūpei paredzētos valsts budžeta līdzekļus. Līdz ar to būtiska Dienesta darbības sastāvdaļa ir nodrošināt informācijas pieejamību par finansējuma plānošanu, tā izlietojumu un ar veselības aprūpes pakalpojumu apmaksu saistītajiem rādītājiem. Dienests jau šobrīd tīmekļvietnē publisko dažādu ar veselības aprūpes finansējumu saistītu informāciju, tostarp:</w:t>
      </w:r>
    </w:p>
    <w:p w14:paraId="24192308" w14:textId="77777777" w:rsidR="00E46C06" w:rsidRDefault="00E46C06" w:rsidP="00E46C06">
      <w:pPr>
        <w:pStyle w:val="xmsonormal"/>
        <w:numPr>
          <w:ilvl w:val="0"/>
          <w:numId w:val="11"/>
        </w:numPr>
        <w:jc w:val="both"/>
        <w:rPr>
          <w:rFonts w:ascii="Calibri" w:eastAsia="Times New Roman" w:hAnsi="Calibri" w:cs="Calibri"/>
          <w:sz w:val="22"/>
          <w:szCs w:val="22"/>
        </w:rPr>
      </w:pPr>
      <w:r>
        <w:rPr>
          <w:rFonts w:ascii="Calibri" w:eastAsia="Times New Roman" w:hAnsi="Calibri" w:cs="Calibri"/>
          <w:sz w:val="22"/>
          <w:szCs w:val="22"/>
        </w:rPr>
        <w:t>ārstniecības iestāžu pārskatu apkopojumu;</w:t>
      </w:r>
    </w:p>
    <w:p w14:paraId="7361AB9E" w14:textId="77777777" w:rsidR="00E46C06" w:rsidRDefault="00E46C06" w:rsidP="00E46C06">
      <w:pPr>
        <w:pStyle w:val="xmsonormal"/>
        <w:numPr>
          <w:ilvl w:val="0"/>
          <w:numId w:val="11"/>
        </w:numPr>
        <w:jc w:val="both"/>
        <w:rPr>
          <w:rFonts w:ascii="Calibri" w:eastAsia="Times New Roman" w:hAnsi="Calibri" w:cs="Calibri"/>
          <w:sz w:val="22"/>
          <w:szCs w:val="22"/>
        </w:rPr>
      </w:pPr>
      <w:r>
        <w:rPr>
          <w:rFonts w:ascii="Calibri" w:eastAsia="Times New Roman" w:hAnsi="Calibri" w:cs="Calibri"/>
          <w:sz w:val="22"/>
          <w:szCs w:val="22"/>
        </w:rPr>
        <w:t>valsts budžeta līdzekļu izlietojumu laboratorisko izmeklējumu apmaksai;</w:t>
      </w:r>
    </w:p>
    <w:p w14:paraId="0501B1B5" w14:textId="77777777" w:rsidR="00E46C06" w:rsidRDefault="00E46C06" w:rsidP="00E46C06">
      <w:pPr>
        <w:pStyle w:val="xmsonormal"/>
        <w:numPr>
          <w:ilvl w:val="0"/>
          <w:numId w:val="11"/>
        </w:numPr>
        <w:jc w:val="both"/>
        <w:rPr>
          <w:rFonts w:ascii="Calibri" w:eastAsia="Times New Roman" w:hAnsi="Calibri" w:cs="Calibri"/>
          <w:sz w:val="22"/>
          <w:szCs w:val="22"/>
        </w:rPr>
      </w:pPr>
      <w:r>
        <w:rPr>
          <w:rFonts w:ascii="Calibri" w:eastAsia="Times New Roman" w:hAnsi="Calibri" w:cs="Calibri"/>
          <w:sz w:val="22"/>
          <w:szCs w:val="22"/>
        </w:rPr>
        <w:t>valsts budžeta līdzekļu izpildes analīzi ambulatorajās iestādēs;</w:t>
      </w:r>
    </w:p>
    <w:p w14:paraId="2D0B100C" w14:textId="77777777" w:rsidR="00E46C06" w:rsidRDefault="00E46C06" w:rsidP="00E46C06">
      <w:pPr>
        <w:pStyle w:val="xmsonormal"/>
        <w:numPr>
          <w:ilvl w:val="0"/>
          <w:numId w:val="11"/>
        </w:numPr>
        <w:jc w:val="both"/>
        <w:rPr>
          <w:rFonts w:ascii="Calibri" w:eastAsia="Times New Roman" w:hAnsi="Calibri" w:cs="Calibri"/>
          <w:sz w:val="22"/>
          <w:szCs w:val="22"/>
        </w:rPr>
      </w:pPr>
      <w:r>
        <w:rPr>
          <w:rFonts w:ascii="Calibri" w:eastAsia="Times New Roman" w:hAnsi="Calibri" w:cs="Calibri"/>
          <w:sz w:val="22"/>
          <w:szCs w:val="22"/>
        </w:rPr>
        <w:t>valsts budžeta līdzekļu izpildes analīzi stacionāros;</w:t>
      </w:r>
    </w:p>
    <w:p w14:paraId="1C73650B" w14:textId="77777777" w:rsidR="00E46C06" w:rsidRDefault="00E46C06" w:rsidP="00E46C06">
      <w:pPr>
        <w:pStyle w:val="xmsonormal"/>
        <w:numPr>
          <w:ilvl w:val="0"/>
          <w:numId w:val="11"/>
        </w:numPr>
        <w:jc w:val="both"/>
        <w:rPr>
          <w:rFonts w:ascii="Calibri" w:eastAsia="Times New Roman" w:hAnsi="Calibri" w:cs="Calibri"/>
          <w:sz w:val="22"/>
          <w:szCs w:val="22"/>
        </w:rPr>
      </w:pPr>
      <w:r>
        <w:rPr>
          <w:rFonts w:ascii="Calibri" w:eastAsia="Times New Roman" w:hAnsi="Calibri" w:cs="Calibri"/>
          <w:sz w:val="22"/>
          <w:szCs w:val="22"/>
        </w:rPr>
        <w:t>valsts budžeta līdzekļu izlietojumu valsts kompensējamo zāļu apmaksai;</w:t>
      </w:r>
    </w:p>
    <w:p w14:paraId="11F811D1" w14:textId="77777777" w:rsidR="00E46C06" w:rsidRDefault="00E46C06" w:rsidP="00E46C06">
      <w:pPr>
        <w:pStyle w:val="xmsonormal"/>
        <w:numPr>
          <w:ilvl w:val="0"/>
          <w:numId w:val="11"/>
        </w:numPr>
        <w:jc w:val="both"/>
        <w:rPr>
          <w:rFonts w:ascii="Calibri" w:eastAsia="Times New Roman" w:hAnsi="Calibri" w:cs="Calibri"/>
          <w:sz w:val="22"/>
          <w:szCs w:val="22"/>
        </w:rPr>
      </w:pPr>
      <w:r>
        <w:rPr>
          <w:rFonts w:ascii="Calibri" w:eastAsia="Times New Roman" w:hAnsi="Calibri" w:cs="Calibri"/>
          <w:sz w:val="22"/>
          <w:szCs w:val="22"/>
        </w:rPr>
        <w:t>plānoto finansējuma apmēru.</w:t>
      </w:r>
    </w:p>
    <w:p w14:paraId="74D048F4" w14:textId="77777777" w:rsidR="00E46C06" w:rsidRDefault="00E46C06" w:rsidP="00E46C06">
      <w:pPr>
        <w:pStyle w:val="xmsonormal"/>
        <w:jc w:val="both"/>
        <w:rPr>
          <w:rFonts w:ascii="Calibri" w:hAnsi="Calibri" w:cs="Calibri"/>
          <w:sz w:val="22"/>
          <w:szCs w:val="22"/>
        </w:rPr>
      </w:pPr>
      <w:r>
        <w:rPr>
          <w:rFonts w:ascii="Calibri" w:hAnsi="Calibri" w:cs="Calibri"/>
          <w:b/>
          <w:bCs/>
          <w:sz w:val="22"/>
          <w:szCs w:val="22"/>
        </w:rPr>
        <w:t> </w:t>
      </w:r>
    </w:p>
    <w:p w14:paraId="758BA429" w14:textId="77777777" w:rsidR="00E46C06" w:rsidRDefault="00E46C06" w:rsidP="00E46C06">
      <w:pPr>
        <w:pStyle w:val="xmsonormal"/>
        <w:jc w:val="both"/>
        <w:rPr>
          <w:rFonts w:ascii="Calibri" w:hAnsi="Calibri" w:cs="Calibri"/>
          <w:sz w:val="22"/>
          <w:szCs w:val="22"/>
        </w:rPr>
      </w:pPr>
      <w:r>
        <w:rPr>
          <w:rFonts w:ascii="Calibri" w:hAnsi="Calibri" w:cs="Calibri"/>
          <w:b/>
          <w:bCs/>
          <w:sz w:val="22"/>
          <w:szCs w:val="22"/>
        </w:rPr>
        <w:t>Turpmāk, sākot ar 2027. gada 1. janvāri, šajā sadaļā tiks publicēta arī šāda informācija</w:t>
      </w:r>
      <w:r>
        <w:rPr>
          <w:rFonts w:ascii="Calibri" w:hAnsi="Calibri" w:cs="Calibri"/>
          <w:sz w:val="22"/>
          <w:szCs w:val="22"/>
        </w:rPr>
        <w:t>:</w:t>
      </w:r>
    </w:p>
    <w:p w14:paraId="0925ABEA" w14:textId="77777777" w:rsidR="00E46C06" w:rsidRDefault="00E46C06" w:rsidP="00E46C06">
      <w:pPr>
        <w:pStyle w:val="xmsonormal"/>
        <w:numPr>
          <w:ilvl w:val="0"/>
          <w:numId w:val="12"/>
        </w:numPr>
        <w:jc w:val="both"/>
        <w:rPr>
          <w:rFonts w:ascii="Calibri" w:eastAsia="Times New Roman" w:hAnsi="Calibri" w:cs="Calibri"/>
          <w:sz w:val="22"/>
          <w:szCs w:val="22"/>
        </w:rPr>
      </w:pPr>
      <w:r>
        <w:rPr>
          <w:rFonts w:ascii="Calibri" w:eastAsia="Times New Roman" w:hAnsi="Calibri" w:cs="Calibri"/>
          <w:sz w:val="22"/>
          <w:szCs w:val="22"/>
        </w:rPr>
        <w:t xml:space="preserve">aprēķinātie vēža </w:t>
      </w:r>
      <w:proofErr w:type="spellStart"/>
      <w:r>
        <w:rPr>
          <w:rFonts w:ascii="Calibri" w:eastAsia="Times New Roman" w:hAnsi="Calibri" w:cs="Calibri"/>
          <w:sz w:val="22"/>
          <w:szCs w:val="22"/>
        </w:rPr>
        <w:t>skrīninga</w:t>
      </w:r>
      <w:proofErr w:type="spellEnd"/>
      <w:r>
        <w:rPr>
          <w:rFonts w:ascii="Calibri" w:eastAsia="Times New Roman" w:hAnsi="Calibri" w:cs="Calibri"/>
          <w:sz w:val="22"/>
          <w:szCs w:val="22"/>
        </w:rPr>
        <w:t xml:space="preserve"> atsaucības rādītāji;</w:t>
      </w:r>
    </w:p>
    <w:p w14:paraId="0540DC98" w14:textId="77777777" w:rsidR="00E46C06" w:rsidRDefault="00E46C06" w:rsidP="00E46C06">
      <w:pPr>
        <w:pStyle w:val="xmsonormal"/>
        <w:numPr>
          <w:ilvl w:val="0"/>
          <w:numId w:val="12"/>
        </w:numPr>
        <w:jc w:val="both"/>
        <w:rPr>
          <w:rFonts w:ascii="Calibri" w:eastAsia="Times New Roman" w:hAnsi="Calibri" w:cs="Calibri"/>
          <w:sz w:val="22"/>
          <w:szCs w:val="22"/>
        </w:rPr>
      </w:pPr>
      <w:r>
        <w:rPr>
          <w:rFonts w:ascii="Calibri" w:eastAsia="Times New Roman" w:hAnsi="Calibri" w:cs="Calibri"/>
          <w:sz w:val="22"/>
          <w:szCs w:val="22"/>
        </w:rPr>
        <w:t>informācija par maksājumiem par ģimenes ārsta pacientu sarakstā reģistrētajai personai laikus atklātu vēzi 1. vai 2. stadijā;</w:t>
      </w:r>
    </w:p>
    <w:p w14:paraId="245B699E" w14:textId="77777777" w:rsidR="00E46C06" w:rsidRDefault="00E46C06" w:rsidP="00E46C06">
      <w:pPr>
        <w:pStyle w:val="xmsonormal"/>
        <w:numPr>
          <w:ilvl w:val="0"/>
          <w:numId w:val="12"/>
        </w:numPr>
        <w:jc w:val="both"/>
        <w:rPr>
          <w:rFonts w:ascii="Calibri" w:eastAsia="Times New Roman" w:hAnsi="Calibri" w:cs="Calibri"/>
          <w:sz w:val="22"/>
          <w:szCs w:val="22"/>
        </w:rPr>
      </w:pPr>
      <w:r>
        <w:rPr>
          <w:rFonts w:ascii="Calibri" w:eastAsia="Times New Roman" w:hAnsi="Calibri" w:cs="Calibri"/>
          <w:sz w:val="22"/>
          <w:szCs w:val="22"/>
        </w:rPr>
        <w:t>informācija par ģimenes ārsta gada darbības novērtējumu;</w:t>
      </w:r>
    </w:p>
    <w:p w14:paraId="61EFA74A" w14:textId="77777777" w:rsidR="00E46C06" w:rsidRDefault="00E46C06" w:rsidP="00E46C06">
      <w:pPr>
        <w:pStyle w:val="xmsonormal"/>
        <w:numPr>
          <w:ilvl w:val="0"/>
          <w:numId w:val="12"/>
        </w:numPr>
        <w:jc w:val="both"/>
        <w:rPr>
          <w:rFonts w:ascii="Calibri" w:eastAsia="Times New Roman" w:hAnsi="Calibri" w:cs="Calibri"/>
          <w:sz w:val="22"/>
          <w:szCs w:val="22"/>
        </w:rPr>
      </w:pPr>
      <w:r>
        <w:rPr>
          <w:rFonts w:ascii="Calibri" w:eastAsia="Times New Roman" w:hAnsi="Calibri" w:cs="Calibri"/>
          <w:sz w:val="22"/>
          <w:szCs w:val="22"/>
        </w:rPr>
        <w:t>informācija par ģimenes ārstiem izmaksājamiem neizlietotajiem līdzekļiem, kas paredzēti ambulatoro laboratorisko pakalpojumu nosūtījumiem;</w:t>
      </w:r>
    </w:p>
    <w:p w14:paraId="41F1BA5E" w14:textId="77777777" w:rsidR="00E46C06" w:rsidRDefault="00E46C06" w:rsidP="00E46C06">
      <w:pPr>
        <w:pStyle w:val="xmsonormal"/>
        <w:numPr>
          <w:ilvl w:val="0"/>
          <w:numId w:val="12"/>
        </w:numPr>
        <w:jc w:val="both"/>
        <w:rPr>
          <w:rFonts w:ascii="Calibri" w:eastAsia="Times New Roman" w:hAnsi="Calibri" w:cs="Calibri"/>
          <w:sz w:val="22"/>
          <w:szCs w:val="22"/>
        </w:rPr>
      </w:pPr>
      <w:r>
        <w:rPr>
          <w:rFonts w:ascii="Calibri" w:eastAsia="Times New Roman" w:hAnsi="Calibri" w:cs="Calibri"/>
          <w:sz w:val="22"/>
          <w:szCs w:val="22"/>
        </w:rPr>
        <w:t>un cita informācija.</w:t>
      </w:r>
    </w:p>
    <w:p w14:paraId="718784FB"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 </w:t>
      </w:r>
    </w:p>
    <w:p w14:paraId="77059368"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 xml:space="preserve">Informācijas publicēšana nodrošinās būtiski ērtāku piekļuvi finanšu informācijai un veicinās veselības aprūpes finansējuma izlietojuma atklātību un pārskatāmību. Šāda pieeja nodrošinās sabiedrībai, veselības aprūpes pakalpojumu sniedzējiem un citām ieinteresētajām pusēm iespēju vienuviet iepazīties ar aktuālo informāciju par valsts budžeta līdzekļu sadalījumu un izlietojumu veselības aprūpes jomā. Vienlaikus publiski pieejama un regulāri aktualizēta informācija sekmēs informētas sabiedrības interesi par publisko līdzekļu izmantošanu, </w:t>
      </w:r>
      <w:r>
        <w:rPr>
          <w:rFonts w:ascii="Calibri" w:hAnsi="Calibri" w:cs="Calibri"/>
          <w:sz w:val="22"/>
          <w:szCs w:val="22"/>
        </w:rPr>
        <w:lastRenderedPageBreak/>
        <w:t xml:space="preserve">stiprinās uzticēšanos veselības aprūpes finansēšanas procesam un veicinās caurskatāmu valsts resursu pārvaldību. </w:t>
      </w:r>
    </w:p>
    <w:p w14:paraId="2BF4F14C"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 </w:t>
      </w:r>
    </w:p>
    <w:p w14:paraId="6ED9B577" w14:textId="77777777" w:rsidR="00E46C06" w:rsidRDefault="00E46C06" w:rsidP="00E46C06">
      <w:pPr>
        <w:pStyle w:val="xmsonormal"/>
        <w:jc w:val="both"/>
        <w:rPr>
          <w:rFonts w:ascii="Calibri" w:hAnsi="Calibri" w:cs="Calibri"/>
          <w:sz w:val="22"/>
          <w:szCs w:val="22"/>
        </w:rPr>
      </w:pPr>
      <w:r>
        <w:rPr>
          <w:rFonts w:ascii="Calibri" w:hAnsi="Calibri" w:cs="Calibri"/>
          <w:sz w:val="22"/>
          <w:szCs w:val="22"/>
        </w:rPr>
        <w:t xml:space="preserve">Dienests aicina veselības aprūpes pakalpojumu sniedzējus, sadarbības partnerus un citas ieinteresētās puses turpmāk izmantot Dienesta tīmekļvietnes sadaļu </w:t>
      </w:r>
      <w:r>
        <w:rPr>
          <w:rFonts w:ascii="Calibri" w:hAnsi="Calibri" w:cs="Calibri"/>
          <w:b/>
          <w:bCs/>
          <w:sz w:val="22"/>
          <w:szCs w:val="22"/>
        </w:rPr>
        <w:t>“Operatīvā budžeta informācija”</w:t>
      </w:r>
      <w:r>
        <w:rPr>
          <w:rFonts w:ascii="Calibri" w:hAnsi="Calibri" w:cs="Calibri"/>
          <w:sz w:val="22"/>
          <w:szCs w:val="22"/>
        </w:rPr>
        <w:t xml:space="preserve"> kā vienotu informācijas avotu par tajā publicētajiem finanšu un ar finansējuma administrēšanu saistītajiem rādītājiem. </w:t>
      </w:r>
    </w:p>
    <w:p w14:paraId="0F027557" w14:textId="0B00FA82" w:rsidR="006224A2" w:rsidRPr="003F231A" w:rsidRDefault="006224A2" w:rsidP="006224A2">
      <w:pPr>
        <w:shd w:val="clear" w:color="auto" w:fill="FFFFFF"/>
        <w:rPr>
          <w:rFonts w:ascii="Calibri" w:hAnsi="Calibri" w:cs="Calibri"/>
        </w:rPr>
      </w:pPr>
    </w:p>
    <w:p w14:paraId="44DE3E01" w14:textId="02BB775C" w:rsidR="003F2539" w:rsidRPr="003F231A" w:rsidRDefault="008A7BA8" w:rsidP="003F2539">
      <w:pPr>
        <w:rPr>
          <w:rFonts w:ascii="Calibri" w:hAnsi="Calibri" w:cs="Calibri"/>
        </w:rPr>
      </w:pPr>
      <w:r w:rsidRPr="003F231A">
        <w:rPr>
          <w:rFonts w:ascii="Calibri" w:hAnsi="Calibri" w:cs="Calibri"/>
        </w:rPr>
        <w:t>A</w:t>
      </w:r>
      <w:r w:rsidR="00C036D7" w:rsidRPr="003F231A">
        <w:rPr>
          <w:rFonts w:ascii="Calibri" w:hAnsi="Calibri" w:cs="Calibri"/>
        </w:rPr>
        <w:t>r cieņu</w:t>
      </w:r>
    </w:p>
    <w:p w14:paraId="2E2158C7" w14:textId="41506923" w:rsidR="00C036D7" w:rsidRPr="003F231A" w:rsidRDefault="00C036D7" w:rsidP="003F2539">
      <w:pPr>
        <w:rPr>
          <w:rFonts w:ascii="Calibri" w:hAnsi="Calibri" w:cs="Calibri"/>
        </w:rPr>
      </w:pPr>
      <w:r w:rsidRPr="003F231A">
        <w:rPr>
          <w:rFonts w:ascii="Calibri" w:hAnsi="Calibri" w:cs="Calibri"/>
        </w:rPr>
        <w:t>Nacionālais veselības dienests</w:t>
      </w:r>
    </w:p>
    <w:p w14:paraId="360CB577" w14:textId="77777777" w:rsidR="006B3BC5" w:rsidRPr="003F231A" w:rsidRDefault="006B3BC5" w:rsidP="00F97A82">
      <w:pPr>
        <w:rPr>
          <w:rFonts w:ascii="Calibri" w:hAnsi="Calibri" w:cs="Calibri"/>
          <w:b/>
          <w:bCs/>
        </w:rPr>
      </w:pPr>
    </w:p>
    <w:sectPr w:rsidR="006B3BC5" w:rsidRPr="003F231A">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A71AB" w14:textId="77777777" w:rsidR="00CE492B" w:rsidRDefault="00CE492B" w:rsidP="00677DB6">
      <w:pPr>
        <w:spacing w:after="0" w:line="240" w:lineRule="auto"/>
      </w:pPr>
      <w:r>
        <w:separator/>
      </w:r>
    </w:p>
  </w:endnote>
  <w:endnote w:type="continuationSeparator" w:id="0">
    <w:p w14:paraId="0229D74C" w14:textId="77777777" w:rsidR="00CE492B" w:rsidRDefault="00CE492B"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C0B9D" w14:textId="77777777" w:rsidR="00CE492B" w:rsidRDefault="00CE492B" w:rsidP="00677DB6">
      <w:pPr>
        <w:spacing w:after="0" w:line="240" w:lineRule="auto"/>
      </w:pPr>
      <w:r>
        <w:separator/>
      </w:r>
    </w:p>
  </w:footnote>
  <w:footnote w:type="continuationSeparator" w:id="0">
    <w:p w14:paraId="6407C1C7" w14:textId="77777777" w:rsidR="00CE492B" w:rsidRDefault="00CE492B"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5141D"/>
    <w:multiLevelType w:val="hybridMultilevel"/>
    <w:tmpl w:val="109A55CE"/>
    <w:lvl w:ilvl="0" w:tplc="E9C82CA4">
      <w:start w:val="1"/>
      <w:numFmt w:val="upperRoman"/>
      <w:lvlText w:val="%1."/>
      <w:lvlJc w:val="left"/>
      <w:pPr>
        <w:ind w:left="1080" w:hanging="7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4"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5" w15:restartNumberingAfterBreak="0">
    <w:nsid w:val="412C77B6"/>
    <w:multiLevelType w:val="hybridMultilevel"/>
    <w:tmpl w:val="95BA8B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41744DAB"/>
    <w:multiLevelType w:val="multilevel"/>
    <w:tmpl w:val="DEE46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D24442"/>
    <w:multiLevelType w:val="hybridMultilevel"/>
    <w:tmpl w:val="E33633DC"/>
    <w:lvl w:ilvl="0" w:tplc="71A67B48">
      <w:start w:val="780"/>
      <w:numFmt w:val="bullet"/>
      <w:lvlText w:val="-"/>
      <w:lvlJc w:val="left"/>
      <w:pPr>
        <w:ind w:left="720" w:hanging="360"/>
      </w:pPr>
      <w:rPr>
        <w:rFonts w:ascii="Aptos" w:eastAsia="Aptos" w:hAnsi="Aptos"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8" w15:restartNumberingAfterBreak="0">
    <w:nsid w:val="698F65DD"/>
    <w:multiLevelType w:val="multilevel"/>
    <w:tmpl w:val="1AEAEE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4"/>
  </w:num>
  <w:num w:numId="5" w16cid:durableId="590509395">
    <w:abstractNumId w:val="9"/>
  </w:num>
  <w:num w:numId="6" w16cid:durableId="1018385742">
    <w:abstractNumId w:val="7"/>
  </w:num>
  <w:num w:numId="7" w16cid:durableId="1327634827">
    <w:abstractNumId w:val="5"/>
  </w:num>
  <w:num w:numId="8" w16cid:durableId="130825314">
    <w:abstractNumId w:val="5"/>
  </w:num>
  <w:num w:numId="9" w16cid:durableId="2108116710">
    <w:abstractNumId w:val="5"/>
  </w:num>
  <w:num w:numId="10" w16cid:durableId="1824155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7911800">
    <w:abstractNumId w:val="6"/>
    <w:lvlOverride w:ilvl="0"/>
    <w:lvlOverride w:ilvl="1"/>
    <w:lvlOverride w:ilvl="2"/>
    <w:lvlOverride w:ilvl="3"/>
    <w:lvlOverride w:ilvl="4"/>
    <w:lvlOverride w:ilvl="5"/>
    <w:lvlOverride w:ilvl="6"/>
    <w:lvlOverride w:ilvl="7"/>
    <w:lvlOverride w:ilvl="8"/>
  </w:num>
  <w:num w:numId="12" w16cid:durableId="1669364565">
    <w:abstractNumId w:val="8"/>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11C4"/>
    <w:rsid w:val="00006013"/>
    <w:rsid w:val="00006048"/>
    <w:rsid w:val="00012C68"/>
    <w:rsid w:val="00015225"/>
    <w:rsid w:val="000246E2"/>
    <w:rsid w:val="00027827"/>
    <w:rsid w:val="00035EB8"/>
    <w:rsid w:val="00045A8E"/>
    <w:rsid w:val="00056849"/>
    <w:rsid w:val="000574EC"/>
    <w:rsid w:val="00067F33"/>
    <w:rsid w:val="00086E16"/>
    <w:rsid w:val="00090562"/>
    <w:rsid w:val="000A38C9"/>
    <w:rsid w:val="000B25A5"/>
    <w:rsid w:val="000B63A1"/>
    <w:rsid w:val="000C07F8"/>
    <w:rsid w:val="000C2BF4"/>
    <w:rsid w:val="000D2D8E"/>
    <w:rsid w:val="000E36E8"/>
    <w:rsid w:val="000F31BA"/>
    <w:rsid w:val="000F5169"/>
    <w:rsid w:val="00110FF1"/>
    <w:rsid w:val="0011537B"/>
    <w:rsid w:val="00124A43"/>
    <w:rsid w:val="00127B69"/>
    <w:rsid w:val="00136B2D"/>
    <w:rsid w:val="00141C17"/>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D5DAB"/>
    <w:rsid w:val="001E1C8D"/>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9578E"/>
    <w:rsid w:val="002A4319"/>
    <w:rsid w:val="002A6C09"/>
    <w:rsid w:val="002B307D"/>
    <w:rsid w:val="002C2072"/>
    <w:rsid w:val="002C20DD"/>
    <w:rsid w:val="002D22F0"/>
    <w:rsid w:val="002E30AB"/>
    <w:rsid w:val="002E61EE"/>
    <w:rsid w:val="00300899"/>
    <w:rsid w:val="00301629"/>
    <w:rsid w:val="00315C16"/>
    <w:rsid w:val="00327836"/>
    <w:rsid w:val="00335A97"/>
    <w:rsid w:val="00355B0A"/>
    <w:rsid w:val="00360C13"/>
    <w:rsid w:val="003626D8"/>
    <w:rsid w:val="0037436E"/>
    <w:rsid w:val="00380B19"/>
    <w:rsid w:val="00380EC9"/>
    <w:rsid w:val="0038129A"/>
    <w:rsid w:val="0038442C"/>
    <w:rsid w:val="003B3773"/>
    <w:rsid w:val="003B43D6"/>
    <w:rsid w:val="003C5C15"/>
    <w:rsid w:val="003D0723"/>
    <w:rsid w:val="003D3203"/>
    <w:rsid w:val="003D763A"/>
    <w:rsid w:val="003E7716"/>
    <w:rsid w:val="003F231A"/>
    <w:rsid w:val="003F2539"/>
    <w:rsid w:val="0040337D"/>
    <w:rsid w:val="00436C41"/>
    <w:rsid w:val="004427D2"/>
    <w:rsid w:val="00444A1B"/>
    <w:rsid w:val="0044661B"/>
    <w:rsid w:val="00446DF2"/>
    <w:rsid w:val="00452DA8"/>
    <w:rsid w:val="00455F7B"/>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1790"/>
    <w:rsid w:val="00533EC7"/>
    <w:rsid w:val="00542BAD"/>
    <w:rsid w:val="0055194C"/>
    <w:rsid w:val="00566953"/>
    <w:rsid w:val="0057602B"/>
    <w:rsid w:val="005818D5"/>
    <w:rsid w:val="00584A4B"/>
    <w:rsid w:val="00587353"/>
    <w:rsid w:val="005925F6"/>
    <w:rsid w:val="005A0A07"/>
    <w:rsid w:val="005B069C"/>
    <w:rsid w:val="005B6751"/>
    <w:rsid w:val="005C026A"/>
    <w:rsid w:val="005C35A9"/>
    <w:rsid w:val="005C79B5"/>
    <w:rsid w:val="005E7211"/>
    <w:rsid w:val="005F20E5"/>
    <w:rsid w:val="00613270"/>
    <w:rsid w:val="00613780"/>
    <w:rsid w:val="00615468"/>
    <w:rsid w:val="006224A2"/>
    <w:rsid w:val="00622A02"/>
    <w:rsid w:val="00627627"/>
    <w:rsid w:val="00643744"/>
    <w:rsid w:val="00645FBD"/>
    <w:rsid w:val="00652E64"/>
    <w:rsid w:val="00677DB6"/>
    <w:rsid w:val="0068728D"/>
    <w:rsid w:val="0069521D"/>
    <w:rsid w:val="006970AB"/>
    <w:rsid w:val="006A5164"/>
    <w:rsid w:val="006A5EB9"/>
    <w:rsid w:val="006A6B36"/>
    <w:rsid w:val="006A77D2"/>
    <w:rsid w:val="006B3BC5"/>
    <w:rsid w:val="006B4D88"/>
    <w:rsid w:val="006B74C3"/>
    <w:rsid w:val="006C0A79"/>
    <w:rsid w:val="00710A4E"/>
    <w:rsid w:val="00712946"/>
    <w:rsid w:val="00712FCB"/>
    <w:rsid w:val="00715F05"/>
    <w:rsid w:val="00721048"/>
    <w:rsid w:val="007314AA"/>
    <w:rsid w:val="00732379"/>
    <w:rsid w:val="0074240F"/>
    <w:rsid w:val="00751322"/>
    <w:rsid w:val="00756685"/>
    <w:rsid w:val="0075731E"/>
    <w:rsid w:val="007A0FFA"/>
    <w:rsid w:val="007C7FEF"/>
    <w:rsid w:val="007D10E2"/>
    <w:rsid w:val="007D427E"/>
    <w:rsid w:val="007E72E2"/>
    <w:rsid w:val="007F6BBA"/>
    <w:rsid w:val="0080166C"/>
    <w:rsid w:val="00803983"/>
    <w:rsid w:val="008064AF"/>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75888"/>
    <w:rsid w:val="0089469F"/>
    <w:rsid w:val="008A0054"/>
    <w:rsid w:val="008A4FA8"/>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441B"/>
    <w:rsid w:val="0092641B"/>
    <w:rsid w:val="0095421D"/>
    <w:rsid w:val="00961A90"/>
    <w:rsid w:val="009624AE"/>
    <w:rsid w:val="00965AFC"/>
    <w:rsid w:val="009678A3"/>
    <w:rsid w:val="0097280E"/>
    <w:rsid w:val="0097747B"/>
    <w:rsid w:val="009801E4"/>
    <w:rsid w:val="00983421"/>
    <w:rsid w:val="0099272D"/>
    <w:rsid w:val="00992956"/>
    <w:rsid w:val="009B0A24"/>
    <w:rsid w:val="009B5F7F"/>
    <w:rsid w:val="009C571C"/>
    <w:rsid w:val="009C61CB"/>
    <w:rsid w:val="009D3DE2"/>
    <w:rsid w:val="009D618C"/>
    <w:rsid w:val="009F4207"/>
    <w:rsid w:val="009F6F44"/>
    <w:rsid w:val="00A06294"/>
    <w:rsid w:val="00A06FB7"/>
    <w:rsid w:val="00A07E36"/>
    <w:rsid w:val="00A34A25"/>
    <w:rsid w:val="00A35EB2"/>
    <w:rsid w:val="00A40A90"/>
    <w:rsid w:val="00A40D4F"/>
    <w:rsid w:val="00A43CDB"/>
    <w:rsid w:val="00A47190"/>
    <w:rsid w:val="00A525ED"/>
    <w:rsid w:val="00A54FD0"/>
    <w:rsid w:val="00A62D78"/>
    <w:rsid w:val="00A70919"/>
    <w:rsid w:val="00A712D2"/>
    <w:rsid w:val="00A729D7"/>
    <w:rsid w:val="00A76C9A"/>
    <w:rsid w:val="00A82B27"/>
    <w:rsid w:val="00A844A0"/>
    <w:rsid w:val="00A848C7"/>
    <w:rsid w:val="00A87B2F"/>
    <w:rsid w:val="00A91842"/>
    <w:rsid w:val="00AA1155"/>
    <w:rsid w:val="00AA39D8"/>
    <w:rsid w:val="00AA432B"/>
    <w:rsid w:val="00AA658A"/>
    <w:rsid w:val="00AC32E2"/>
    <w:rsid w:val="00AC64CE"/>
    <w:rsid w:val="00AC700A"/>
    <w:rsid w:val="00AD4932"/>
    <w:rsid w:val="00AD57ED"/>
    <w:rsid w:val="00AF415F"/>
    <w:rsid w:val="00AF68BD"/>
    <w:rsid w:val="00B05F68"/>
    <w:rsid w:val="00B064D1"/>
    <w:rsid w:val="00B065BF"/>
    <w:rsid w:val="00B07709"/>
    <w:rsid w:val="00B10C2D"/>
    <w:rsid w:val="00B16391"/>
    <w:rsid w:val="00B17C76"/>
    <w:rsid w:val="00B27D54"/>
    <w:rsid w:val="00B31038"/>
    <w:rsid w:val="00B32E6C"/>
    <w:rsid w:val="00B35FA4"/>
    <w:rsid w:val="00B42676"/>
    <w:rsid w:val="00B44A6E"/>
    <w:rsid w:val="00B52885"/>
    <w:rsid w:val="00B57E1F"/>
    <w:rsid w:val="00B86D1B"/>
    <w:rsid w:val="00B87FA5"/>
    <w:rsid w:val="00B94B12"/>
    <w:rsid w:val="00BB0EF1"/>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12C5"/>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1E31"/>
    <w:rsid w:val="00CD7100"/>
    <w:rsid w:val="00CE492B"/>
    <w:rsid w:val="00CE78BE"/>
    <w:rsid w:val="00CF3EFD"/>
    <w:rsid w:val="00CF44A2"/>
    <w:rsid w:val="00CF464F"/>
    <w:rsid w:val="00D02310"/>
    <w:rsid w:val="00D05A9B"/>
    <w:rsid w:val="00D15AC3"/>
    <w:rsid w:val="00D20BEC"/>
    <w:rsid w:val="00D252D5"/>
    <w:rsid w:val="00D30279"/>
    <w:rsid w:val="00D31E06"/>
    <w:rsid w:val="00D32332"/>
    <w:rsid w:val="00D4326A"/>
    <w:rsid w:val="00D45A4A"/>
    <w:rsid w:val="00D461B3"/>
    <w:rsid w:val="00D472AD"/>
    <w:rsid w:val="00D47FF1"/>
    <w:rsid w:val="00D743F5"/>
    <w:rsid w:val="00D753D8"/>
    <w:rsid w:val="00D868AF"/>
    <w:rsid w:val="00D93D06"/>
    <w:rsid w:val="00D95CD7"/>
    <w:rsid w:val="00DA2B92"/>
    <w:rsid w:val="00DA61BF"/>
    <w:rsid w:val="00DB19FC"/>
    <w:rsid w:val="00DB1AC7"/>
    <w:rsid w:val="00DB295A"/>
    <w:rsid w:val="00DB6AE8"/>
    <w:rsid w:val="00DC042E"/>
    <w:rsid w:val="00DD0365"/>
    <w:rsid w:val="00DD65A9"/>
    <w:rsid w:val="00DD797C"/>
    <w:rsid w:val="00DE0482"/>
    <w:rsid w:val="00DE1610"/>
    <w:rsid w:val="00DF3EA0"/>
    <w:rsid w:val="00E03537"/>
    <w:rsid w:val="00E05D89"/>
    <w:rsid w:val="00E06180"/>
    <w:rsid w:val="00E07FE3"/>
    <w:rsid w:val="00E113ED"/>
    <w:rsid w:val="00E1412B"/>
    <w:rsid w:val="00E20AFC"/>
    <w:rsid w:val="00E247C8"/>
    <w:rsid w:val="00E26C3E"/>
    <w:rsid w:val="00E370F9"/>
    <w:rsid w:val="00E42E88"/>
    <w:rsid w:val="00E46139"/>
    <w:rsid w:val="00E46C06"/>
    <w:rsid w:val="00E72EA6"/>
    <w:rsid w:val="00E762C8"/>
    <w:rsid w:val="00E91848"/>
    <w:rsid w:val="00E9459A"/>
    <w:rsid w:val="00E970ED"/>
    <w:rsid w:val="00EA309A"/>
    <w:rsid w:val="00EA5A55"/>
    <w:rsid w:val="00EA60EC"/>
    <w:rsid w:val="00EE557A"/>
    <w:rsid w:val="00EE7723"/>
    <w:rsid w:val="00EF28F9"/>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2DF9"/>
    <w:rsid w:val="00F6470F"/>
    <w:rsid w:val="00F65C6D"/>
    <w:rsid w:val="00F704A4"/>
    <w:rsid w:val="00F82831"/>
    <w:rsid w:val="00F87339"/>
    <w:rsid w:val="00F97A82"/>
    <w:rsid w:val="00FA5A27"/>
    <w:rsid w:val="00FB01BB"/>
    <w:rsid w:val="00FB16C8"/>
    <w:rsid w:val="00FB3E2D"/>
    <w:rsid w:val="00FB606D"/>
    <w:rsid w:val="00FC113F"/>
    <w:rsid w:val="00FD4502"/>
    <w:rsid w:val="00FE2EF5"/>
    <w:rsid w:val="00FE2F98"/>
    <w:rsid w:val="00FE34FD"/>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link w:val="ListParagraphChar"/>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 w:type="character" w:customStyle="1" w:styleId="ListParagraphChar">
    <w:name w:val="List Paragraph Char"/>
    <w:basedOn w:val="DefaultParagraphFont"/>
    <w:link w:val="ListParagraph"/>
    <w:uiPriority w:val="34"/>
    <w:locked/>
    <w:rsid w:val="000B63A1"/>
  </w:style>
  <w:style w:type="character" w:customStyle="1" w:styleId="eop">
    <w:name w:val="eop"/>
    <w:basedOn w:val="DefaultParagraphFont"/>
    <w:rsid w:val="000B63A1"/>
  </w:style>
  <w:style w:type="character" w:customStyle="1" w:styleId="cf01">
    <w:name w:val="cf01"/>
    <w:basedOn w:val="DefaultParagraphFont"/>
    <w:uiPriority w:val="1"/>
    <w:rsid w:val="000B63A1"/>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mnvd.gov.lv/lv/operativa-budzeta-informacij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2</Pages>
  <Words>2262</Words>
  <Characters>1290</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156</cp:revision>
  <dcterms:created xsi:type="dcterms:W3CDTF">2026-03-16T10:27:00Z</dcterms:created>
  <dcterms:modified xsi:type="dcterms:W3CDTF">2026-10-06T12:56:00Z</dcterms:modified>
</cp:coreProperties>
</file>