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02020" w14:textId="06034C96" w:rsidR="007D473F" w:rsidRPr="007D473F" w:rsidRDefault="007D473F" w:rsidP="007D473F">
      <w:pPr>
        <w:pStyle w:val="xxmsonormal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47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Informācija par pirmajām divām prioritāri vakcinējamo personu grupām</w:t>
      </w:r>
    </w:p>
    <w:p w14:paraId="3BBA8768" w14:textId="2C6396D5" w:rsidR="007D473F" w:rsidRPr="000A222E" w:rsidRDefault="007D473F" w:rsidP="007D473F">
      <w:pPr>
        <w:pStyle w:val="xxmsonormal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  <w:gridCol w:w="1985"/>
        <w:gridCol w:w="3260"/>
      </w:tblGrid>
      <w:tr w:rsidR="007D473F" w:rsidRPr="000A222E" w14:paraId="708E3C4A" w14:textId="77777777" w:rsidTr="00B92B19">
        <w:trPr>
          <w:trHeight w:val="410"/>
        </w:trPr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DF3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B55D" w14:textId="6EBC11C2" w:rsidR="007D473F" w:rsidRPr="000A222E" w:rsidRDefault="007D473F" w:rsidP="00435435">
            <w:pPr>
              <w:pStyle w:val="xxmsonormal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A222E">
              <w:rPr>
                <w:rFonts w:ascii="Times New Roman" w:hAnsi="Times New Roman" w:cs="Times New Roman"/>
                <w:i/>
                <w:iCs/>
                <w:color w:val="000000"/>
              </w:rPr>
              <w:t>prioritāri vakcinējamā</w:t>
            </w:r>
            <w:r w:rsidR="00B92B19" w:rsidRPr="000A222E">
              <w:rPr>
                <w:rFonts w:ascii="Times New Roman" w:hAnsi="Times New Roman" w:cs="Times New Roman"/>
                <w:i/>
                <w:iCs/>
                <w:color w:val="000000"/>
              </w:rPr>
              <w:t>s personas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DF3ED"/>
            <w:vAlign w:val="center"/>
          </w:tcPr>
          <w:p w14:paraId="5DAE9DF4" w14:textId="77777777" w:rsidR="007D473F" w:rsidRPr="000A222E" w:rsidRDefault="007D473F" w:rsidP="00435435">
            <w:pPr>
              <w:pStyle w:val="xxmsonormal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A222E">
              <w:rPr>
                <w:rFonts w:ascii="Times New Roman" w:hAnsi="Times New Roman" w:cs="Times New Roman"/>
                <w:i/>
                <w:iCs/>
                <w:color w:val="000000"/>
              </w:rPr>
              <w:t>personu skaits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DF3ED"/>
            <w:vAlign w:val="center"/>
          </w:tcPr>
          <w:p w14:paraId="0EEE8C6F" w14:textId="088EBFA6" w:rsidR="007D473F" w:rsidRPr="000A222E" w:rsidRDefault="00B92B19" w:rsidP="00435435">
            <w:pPr>
              <w:pStyle w:val="xxmsonormal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A222E">
              <w:rPr>
                <w:rFonts w:ascii="Times New Roman" w:hAnsi="Times New Roman" w:cs="Times New Roman"/>
                <w:i/>
                <w:iCs/>
                <w:color w:val="000000"/>
              </w:rPr>
              <w:t>riska grupa</w:t>
            </w:r>
          </w:p>
        </w:tc>
      </w:tr>
      <w:tr w:rsidR="007D473F" w:rsidRPr="007D473F" w14:paraId="27B2E8AD" w14:textId="77777777" w:rsidTr="00B92B19">
        <w:trPr>
          <w:trHeight w:val="307"/>
        </w:trPr>
        <w:tc>
          <w:tcPr>
            <w:tcW w:w="150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C50B" w14:textId="3CD36613" w:rsidR="007D473F" w:rsidRPr="007D473F" w:rsidRDefault="007D473F" w:rsidP="00435435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47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  <w:r w:rsidR="00B92B1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Pr="007D47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prio</w:t>
            </w:r>
            <w:bookmarkStart w:id="0" w:name="_GoBack"/>
            <w:bookmarkEnd w:id="0"/>
            <w:r w:rsidRPr="007D47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ritāri vakcinējamo personu grupa</w:t>
            </w:r>
          </w:p>
        </w:tc>
      </w:tr>
      <w:tr w:rsidR="007D473F" w:rsidRPr="007D473F" w14:paraId="4A4839A0" w14:textId="77777777" w:rsidTr="00B92B19">
        <w:trPr>
          <w:trHeight w:val="315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4F8BC" w14:textId="77777777" w:rsidR="007D473F" w:rsidRPr="000A222E" w:rsidRDefault="007D473F" w:rsidP="00435435">
            <w:pPr>
              <w:pStyle w:val="xxmsonormal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b/>
                <w:bCs/>
                <w:color w:val="000000"/>
              </w:rPr>
              <w:t>Veselības aprūpes darbinieki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70D81" w14:textId="48224EE3" w:rsidR="007D473F" w:rsidRPr="000A222E" w:rsidRDefault="007D473F" w:rsidP="007D473F">
            <w:pPr>
              <w:pStyle w:val="xxmso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DD31A" w14:textId="764C8531" w:rsidR="007D473F" w:rsidRPr="000A222E" w:rsidRDefault="007D473F" w:rsidP="00435435">
            <w:pPr>
              <w:pStyle w:val="xxmso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73F" w:rsidRPr="007D473F" w14:paraId="7C32C3CE" w14:textId="77777777" w:rsidTr="00B92B19">
        <w:trPr>
          <w:trHeight w:val="630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79D45" w14:textId="77777777" w:rsidR="007D473F" w:rsidRPr="000A222E" w:rsidRDefault="007D473F" w:rsidP="007D473F">
            <w:pPr>
              <w:pStyle w:val="xxmsonormal"/>
              <w:ind w:left="589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color w:val="000000"/>
              </w:rPr>
              <w:t>Ārstniecības personas, ārstniecības atbalsta personas un darbinieki, kas nodrošina Covid-19 pacientu aprūpi, t. sk. NMPD darbinieki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9515C" w14:textId="77777777" w:rsidR="007D473F" w:rsidRPr="000A222E" w:rsidRDefault="007D473F" w:rsidP="00AD0763">
            <w:pPr>
              <w:pStyle w:val="xxmsonormal"/>
              <w:jc w:val="center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color w:val="000000"/>
              </w:rPr>
              <w:t>4 500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0279" w14:textId="47A9DCFC" w:rsidR="007D473F" w:rsidRPr="000A222E" w:rsidRDefault="007D473F" w:rsidP="00435435">
            <w:pPr>
              <w:pStyle w:val="xxmsonormal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</w:rPr>
              <w:t>ārstniecības persona</w:t>
            </w:r>
          </w:p>
        </w:tc>
      </w:tr>
      <w:tr w:rsidR="007D473F" w:rsidRPr="007D473F" w14:paraId="72238A23" w14:textId="77777777" w:rsidTr="00B92B19">
        <w:trPr>
          <w:trHeight w:val="945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EAC99" w14:textId="77777777" w:rsidR="007D473F" w:rsidRPr="000A222E" w:rsidRDefault="007D473F" w:rsidP="007D473F">
            <w:pPr>
              <w:pStyle w:val="xxmsonormal"/>
              <w:ind w:left="589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color w:val="000000"/>
              </w:rPr>
              <w:t>Slimnīcās un citās ārstniecības iestādēs strādājošas ārstniecības personas un ārstniecības atbalsta personas, darbinieki, kā arī pakalpojuma sniedzēji ārstniecības iestādēm, kas nodrošina veselības aprūpes pakalpojumu nepārtrauktību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03FAC" w14:textId="77777777" w:rsidR="007D473F" w:rsidRPr="000A222E" w:rsidRDefault="007D473F" w:rsidP="00AD0763">
            <w:pPr>
              <w:pStyle w:val="xxmsonormal"/>
              <w:jc w:val="center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color w:val="000000"/>
              </w:rPr>
              <w:t>4 618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9E60" w14:textId="20A3A259" w:rsidR="007D473F" w:rsidRPr="000A222E" w:rsidRDefault="007D473F" w:rsidP="00435435">
            <w:pPr>
              <w:pStyle w:val="xxmsonormal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</w:rPr>
              <w:t>ārstniecības persona / ārstniecības iestādes darbinieks</w:t>
            </w:r>
          </w:p>
        </w:tc>
      </w:tr>
      <w:tr w:rsidR="00273201" w:rsidRPr="007D473F" w14:paraId="5EBCAA00" w14:textId="77777777" w:rsidTr="00B92B19">
        <w:trPr>
          <w:trHeight w:val="315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4292" w14:textId="77777777" w:rsidR="00273201" w:rsidRPr="000A222E" w:rsidRDefault="00273201" w:rsidP="00273201">
            <w:pPr>
              <w:pStyle w:val="xxmsonormal"/>
              <w:ind w:left="589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color w:val="000000"/>
              </w:rPr>
              <w:t>Ģimenes ārsti un ģimenes ārstu komandas (prakses)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1BD91" w14:textId="77777777" w:rsidR="00273201" w:rsidRPr="000A222E" w:rsidRDefault="00273201" w:rsidP="00AD0763">
            <w:pPr>
              <w:pStyle w:val="xxmsonormal"/>
              <w:jc w:val="center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color w:val="000000"/>
              </w:rPr>
              <w:t>3 000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25E68" w14:textId="28D8D6B5" w:rsidR="00273201" w:rsidRPr="000A222E" w:rsidRDefault="00273201" w:rsidP="00273201">
            <w:pPr>
              <w:pStyle w:val="xxmsonormal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</w:rPr>
              <w:t>ārstniecības persona / ārstniecības iestādes darbinieks</w:t>
            </w:r>
          </w:p>
        </w:tc>
      </w:tr>
      <w:tr w:rsidR="00273201" w:rsidRPr="007D473F" w14:paraId="4EC242DF" w14:textId="77777777" w:rsidTr="00B92B19">
        <w:trPr>
          <w:trHeight w:val="315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A343" w14:textId="77777777" w:rsidR="00273201" w:rsidRPr="000A222E" w:rsidRDefault="00273201" w:rsidP="00273201">
            <w:pPr>
              <w:pStyle w:val="xxmsonormal"/>
              <w:ind w:left="589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color w:val="000000"/>
              </w:rPr>
              <w:t>Ambulatorās aprūpes speciālisti un atbalsta personas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DEBF9" w14:textId="77777777" w:rsidR="00273201" w:rsidRPr="000A222E" w:rsidRDefault="00273201" w:rsidP="00AD0763">
            <w:pPr>
              <w:pStyle w:val="xxmsonormal"/>
              <w:jc w:val="center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color w:val="000000"/>
              </w:rPr>
              <w:t>15 316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96DC" w14:textId="6B510C3B" w:rsidR="00273201" w:rsidRPr="000A222E" w:rsidRDefault="00273201" w:rsidP="00273201">
            <w:pPr>
              <w:pStyle w:val="xxmsonormal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</w:rPr>
              <w:t>ārstniecības persona / ārstniecības iestādes darbinieks</w:t>
            </w:r>
          </w:p>
        </w:tc>
      </w:tr>
      <w:tr w:rsidR="007D473F" w:rsidRPr="007D473F" w14:paraId="48DE2E6E" w14:textId="77777777" w:rsidTr="00B92B19">
        <w:trPr>
          <w:trHeight w:val="945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C53C2" w14:textId="77777777" w:rsidR="007D473F" w:rsidRPr="000A222E" w:rsidRDefault="007D473F" w:rsidP="007D473F">
            <w:pPr>
              <w:pStyle w:val="xxmsonormal"/>
              <w:ind w:left="589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color w:val="000000"/>
              </w:rPr>
              <w:t>Aptiekās strādājošie farmaceiti, farmaceitu asistenti, pārējie aptieku un zāļu lieltirgotavu darbinieki,  kas nodrošina zāļu, tajā skaitā vakcīnu, izplatīšanu, loģistiku un pieejamības nepārtrauktību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5FEC9" w14:textId="77777777" w:rsidR="007D473F" w:rsidRPr="000A222E" w:rsidRDefault="007D473F" w:rsidP="00AD0763">
            <w:pPr>
              <w:pStyle w:val="xxmsonormal"/>
              <w:jc w:val="center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color w:val="000000"/>
              </w:rPr>
              <w:t>4 000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3F88" w14:textId="37F09A6A" w:rsidR="007D473F" w:rsidRPr="000A222E" w:rsidRDefault="00273201" w:rsidP="00435435">
            <w:pPr>
              <w:pStyle w:val="xxmsonormal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</w:rPr>
              <w:t>c</w:t>
            </w:r>
            <w:r w:rsidR="007D473F" w:rsidRPr="000A222E">
              <w:rPr>
                <w:rFonts w:ascii="Times New Roman" w:hAnsi="Times New Roman" w:cs="Times New Roman"/>
              </w:rPr>
              <w:t>ita paaugstinātā riska grupa</w:t>
            </w:r>
          </w:p>
        </w:tc>
      </w:tr>
      <w:tr w:rsidR="007D473F" w:rsidRPr="007D473F" w14:paraId="62EC10D5" w14:textId="77777777" w:rsidTr="00B92B19">
        <w:trPr>
          <w:trHeight w:val="630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80CA1" w14:textId="77777777" w:rsidR="007D473F" w:rsidRPr="000A222E" w:rsidRDefault="007D473F" w:rsidP="007D473F">
            <w:pPr>
              <w:pStyle w:val="xxmsonormal"/>
              <w:ind w:left="589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color w:val="000000"/>
              </w:rPr>
              <w:t>Medicīnas studenti (RSU, LU, koledžas), kas mācību procesa ietvaros nonāk tiešā saskarē ar pacientiem ārstniecības iestādē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927B8" w14:textId="77777777" w:rsidR="007D473F" w:rsidRPr="000A222E" w:rsidRDefault="007D473F" w:rsidP="00AD0763">
            <w:pPr>
              <w:pStyle w:val="xxmsonormal"/>
              <w:jc w:val="center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color w:val="000000"/>
              </w:rPr>
              <w:t>4 000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5B6A0" w14:textId="49625E32" w:rsidR="007D473F" w:rsidRPr="000A222E" w:rsidRDefault="00273201" w:rsidP="00435435">
            <w:pPr>
              <w:pStyle w:val="xxmsonormal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</w:rPr>
              <w:t>ā</w:t>
            </w:r>
            <w:r w:rsidR="007D473F" w:rsidRPr="000A222E">
              <w:rPr>
                <w:rFonts w:ascii="Times New Roman" w:hAnsi="Times New Roman" w:cs="Times New Roman"/>
              </w:rPr>
              <w:t>rstniecības iestādes darbinieks</w:t>
            </w:r>
          </w:p>
        </w:tc>
      </w:tr>
      <w:tr w:rsidR="007D473F" w:rsidRPr="007D473F" w14:paraId="61D62694" w14:textId="77777777" w:rsidTr="00B92B19">
        <w:trPr>
          <w:trHeight w:val="315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EAD33" w14:textId="77777777" w:rsidR="007D473F" w:rsidRPr="000A222E" w:rsidRDefault="007D473F" w:rsidP="007D473F">
            <w:pPr>
              <w:pStyle w:val="xxmsonormal"/>
              <w:ind w:left="589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color w:val="000000"/>
              </w:rPr>
              <w:t>Ārstniecības personas izglītības iestādēs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2DA3" w14:textId="77777777" w:rsidR="007D473F" w:rsidRPr="000A222E" w:rsidRDefault="007D473F" w:rsidP="00AD0763">
            <w:pPr>
              <w:pStyle w:val="xxmsonormal"/>
              <w:jc w:val="center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E6ADB" w14:textId="39CAE617" w:rsidR="007D473F" w:rsidRPr="000A222E" w:rsidRDefault="00B92B19" w:rsidP="00435435">
            <w:pPr>
              <w:pStyle w:val="xxmsonormal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</w:rPr>
              <w:t>ā</w:t>
            </w:r>
            <w:r w:rsidR="007D473F" w:rsidRPr="000A222E">
              <w:rPr>
                <w:rFonts w:ascii="Times New Roman" w:hAnsi="Times New Roman" w:cs="Times New Roman"/>
              </w:rPr>
              <w:t>rstniecības persona</w:t>
            </w:r>
          </w:p>
        </w:tc>
      </w:tr>
      <w:tr w:rsidR="007D473F" w:rsidRPr="007D473F" w14:paraId="410C9A36" w14:textId="77777777" w:rsidTr="00B92B19">
        <w:trPr>
          <w:trHeight w:val="945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2DF7E" w14:textId="77777777" w:rsidR="007D473F" w:rsidRPr="000A222E" w:rsidRDefault="007D473F" w:rsidP="007D473F">
            <w:pPr>
              <w:pStyle w:val="xxmsonormal"/>
              <w:ind w:left="589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color w:val="000000"/>
              </w:rPr>
              <w:t>Veselības inspekcijas inspektori, kas veic pakalpojumu drošības kontroli sociālās aprūpes centros un ārstniecības iestādēs, tai skaitā vakcinācijas iestādēs, kā arī kontrolē aptieku darbību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DBE8" w14:textId="77777777" w:rsidR="007D473F" w:rsidRPr="000A222E" w:rsidRDefault="007D473F" w:rsidP="00AD0763">
            <w:pPr>
              <w:pStyle w:val="xxmsonormal"/>
              <w:jc w:val="center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54C4B" w14:textId="20D4C84E" w:rsidR="007D473F" w:rsidRPr="000A222E" w:rsidRDefault="00B92B19" w:rsidP="00435435">
            <w:pPr>
              <w:pStyle w:val="xxmsonormal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</w:rPr>
              <w:t>c</w:t>
            </w:r>
            <w:r w:rsidR="007D473F" w:rsidRPr="000A222E">
              <w:rPr>
                <w:rFonts w:ascii="Times New Roman" w:hAnsi="Times New Roman" w:cs="Times New Roman"/>
              </w:rPr>
              <w:t>ita paaugstinātā riska grupa</w:t>
            </w:r>
          </w:p>
        </w:tc>
      </w:tr>
      <w:tr w:rsidR="007D473F" w:rsidRPr="007D473F" w14:paraId="53F7236F" w14:textId="77777777" w:rsidTr="00B92B19">
        <w:trPr>
          <w:trHeight w:val="1260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4CF9A" w14:textId="73FAB49B" w:rsidR="007D473F" w:rsidRPr="000A222E" w:rsidRDefault="007D473F" w:rsidP="00435435">
            <w:pPr>
              <w:pStyle w:val="xxmsonormal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b/>
                <w:bCs/>
                <w:color w:val="000000"/>
              </w:rPr>
              <w:t>Pacienti, kuriem</w:t>
            </w:r>
            <w:r w:rsidRPr="000A222E">
              <w:rPr>
                <w:rFonts w:ascii="Times New Roman" w:hAnsi="Times New Roman" w:cs="Times New Roman"/>
                <w:color w:val="000000"/>
              </w:rPr>
              <w:t xml:space="preserve"> saskaņā ar ārsta lēmumu </w:t>
            </w:r>
            <w:r w:rsidRPr="000A222E">
              <w:rPr>
                <w:rFonts w:ascii="Times New Roman" w:hAnsi="Times New Roman" w:cs="Times New Roman"/>
                <w:b/>
                <w:bCs/>
                <w:color w:val="000000"/>
              </w:rPr>
              <w:t>nepieciešama nopietna medicīniska manipulācija</w:t>
            </w:r>
            <w:r w:rsidRPr="000A222E">
              <w:rPr>
                <w:rFonts w:ascii="Times New Roman" w:hAnsi="Times New Roman" w:cs="Times New Roman"/>
                <w:color w:val="000000"/>
              </w:rPr>
              <w:t>, ta</w:t>
            </w:r>
            <w:r w:rsidR="000A222E" w:rsidRPr="000A222E">
              <w:rPr>
                <w:rFonts w:ascii="Times New Roman" w:hAnsi="Times New Roman" w:cs="Times New Roman"/>
                <w:color w:val="000000"/>
              </w:rPr>
              <w:t>jā</w:t>
            </w:r>
            <w:r w:rsidRPr="000A222E">
              <w:rPr>
                <w:rFonts w:ascii="Times New Roman" w:hAnsi="Times New Roman" w:cs="Times New Roman"/>
                <w:color w:val="000000"/>
              </w:rPr>
              <w:t xml:space="preserve"> skaitā </w:t>
            </w:r>
            <w:r w:rsidR="000A222E" w:rsidRPr="000A222E">
              <w:rPr>
                <w:rFonts w:ascii="Times New Roman" w:hAnsi="Times New Roman" w:cs="Times New Roman"/>
                <w:color w:val="000000"/>
              </w:rPr>
              <w:t xml:space="preserve">pacienti, kuriem nepieciešama </w:t>
            </w:r>
            <w:r w:rsidRPr="000A222E">
              <w:rPr>
                <w:rFonts w:ascii="Times New Roman" w:hAnsi="Times New Roman" w:cs="Times New Roman"/>
                <w:color w:val="000000"/>
              </w:rPr>
              <w:t>augstu izmaksu vai augstas sarežģītības pakāpes operācija</w:t>
            </w:r>
            <w:r w:rsidR="000A222E" w:rsidRPr="000A222E">
              <w:rPr>
                <w:rFonts w:ascii="Times New Roman" w:hAnsi="Times New Roman" w:cs="Times New Roman"/>
                <w:color w:val="000000"/>
              </w:rPr>
              <w:t>,</w:t>
            </w:r>
            <w:r w:rsidRPr="000A222E">
              <w:rPr>
                <w:rFonts w:ascii="Times New Roman" w:hAnsi="Times New Roman" w:cs="Times New Roman"/>
                <w:color w:val="000000"/>
              </w:rPr>
              <w:t xml:space="preserve"> pacienti un donori pirms orgānu vai cilmes šūnu transplantācijas, pacienti, k</w:t>
            </w:r>
            <w:r w:rsidR="000A222E" w:rsidRPr="000A222E">
              <w:rPr>
                <w:rFonts w:ascii="Times New Roman" w:hAnsi="Times New Roman" w:cs="Times New Roman"/>
                <w:color w:val="000000"/>
              </w:rPr>
              <w:t>uri</w:t>
            </w:r>
            <w:r w:rsidRPr="000A222E">
              <w:rPr>
                <w:rFonts w:ascii="Times New Roman" w:hAnsi="Times New Roman" w:cs="Times New Roman"/>
                <w:color w:val="000000"/>
              </w:rPr>
              <w:t xml:space="preserve"> ilgstoši uzturas stacionārā ārstniecības iestādē, </w:t>
            </w:r>
            <w:r w:rsidRPr="000A22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A222E">
              <w:rPr>
                <w:rFonts w:ascii="Times New Roman" w:hAnsi="Times New Roman" w:cs="Times New Roman"/>
                <w:color w:val="000000"/>
              </w:rPr>
              <w:t>piemēram, onkoloģiskie pacienti, pirms vai ķīmijterapijas laikā</w:t>
            </w:r>
            <w:r w:rsidR="00B92B19" w:rsidRPr="000A222E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0A222E" w:rsidRPr="000A222E">
              <w:rPr>
                <w:rFonts w:ascii="Times New Roman" w:hAnsi="Times New Roman" w:cs="Times New Roman"/>
                <w:color w:val="000000"/>
              </w:rPr>
              <w:t>Detalizēta informācija</w:t>
            </w:r>
            <w:r w:rsidR="00B92B19" w:rsidRPr="000A222E">
              <w:rPr>
                <w:rFonts w:ascii="Times New Roman" w:hAnsi="Times New Roman" w:cs="Times New Roman"/>
                <w:color w:val="000000"/>
              </w:rPr>
              <w:t xml:space="preserve"> rekomendācijā</w:t>
            </w:r>
            <w:r w:rsidR="000A222E" w:rsidRPr="000A222E">
              <w:rPr>
                <w:rFonts w:ascii="Times New Roman" w:hAnsi="Times New Roman" w:cs="Times New Roman"/>
                <w:color w:val="000000"/>
              </w:rPr>
              <w:t>s</w:t>
            </w:r>
            <w:r w:rsidR="00B92B19" w:rsidRPr="000A222E">
              <w:rPr>
                <w:rFonts w:ascii="Times New Roman" w:hAnsi="Times New Roman" w:cs="Times New Roman"/>
                <w:color w:val="000000"/>
              </w:rPr>
              <w:t>, kas pieejam</w:t>
            </w:r>
            <w:r w:rsidR="000A222E" w:rsidRPr="000A222E">
              <w:rPr>
                <w:rFonts w:ascii="Times New Roman" w:hAnsi="Times New Roman" w:cs="Times New Roman"/>
                <w:color w:val="000000"/>
              </w:rPr>
              <w:t>a</w:t>
            </w:r>
            <w:r w:rsidR="00B92B19" w:rsidRPr="000A222E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4" w:history="1">
              <w:r w:rsidR="00B92B19" w:rsidRPr="00BB1C86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SPKC mājas lapā</w:t>
              </w:r>
            </w:hyperlink>
            <w:r w:rsidR="00B92B19" w:rsidRPr="00BB1C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D1372" w14:textId="62107C26" w:rsidR="007D473F" w:rsidRPr="000A222E" w:rsidRDefault="007D473F" w:rsidP="00AD0763">
            <w:pPr>
              <w:pStyle w:val="xxmsonormal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A222E">
              <w:rPr>
                <w:rFonts w:ascii="Times New Roman" w:hAnsi="Times New Roman" w:cs="Times New Roman"/>
                <w:i/>
                <w:iCs/>
                <w:color w:val="000000"/>
              </w:rPr>
              <w:t>atbilstoši pieprasījumam</w:t>
            </w:r>
          </w:p>
          <w:p w14:paraId="637FE7B6" w14:textId="706BE4E2" w:rsidR="007D473F" w:rsidRPr="000A222E" w:rsidRDefault="007D473F" w:rsidP="00AD0763">
            <w:pPr>
              <w:pStyle w:val="xxmso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90F27" w14:textId="21B5F738" w:rsidR="007D473F" w:rsidRPr="000A222E" w:rsidRDefault="00E03E05" w:rsidP="00435435">
            <w:pPr>
              <w:pStyle w:val="xxmsonormal"/>
              <w:jc w:val="both"/>
              <w:rPr>
                <w:rFonts w:ascii="Times New Roman" w:hAnsi="Times New Roman" w:cs="Times New Roman"/>
              </w:rPr>
            </w:pPr>
            <w:r w:rsidRPr="00E03E05">
              <w:rPr>
                <w:rFonts w:ascii="Times New Roman" w:hAnsi="Times New Roman" w:cs="Times New Roman"/>
              </w:rPr>
              <w:t xml:space="preserve">persona, kurai indikācijas atbilstoši SPKC noteiktai metodikai norādītas e-veselības sistēmā,  persona ar hroniskām slimībām </w:t>
            </w:r>
          </w:p>
        </w:tc>
      </w:tr>
      <w:tr w:rsidR="007D473F" w:rsidRPr="007D473F" w14:paraId="665D8232" w14:textId="77777777" w:rsidTr="000A222E">
        <w:trPr>
          <w:trHeight w:val="291"/>
        </w:trPr>
        <w:tc>
          <w:tcPr>
            <w:tcW w:w="150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F32D2" w14:textId="14FFC0AB" w:rsidR="007D473F" w:rsidRPr="000A222E" w:rsidRDefault="007D473F" w:rsidP="007D473F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A22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</w:t>
            </w:r>
            <w:r w:rsidR="00B92B19" w:rsidRPr="000A22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Pr="000A22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prioritāri vakcinējamo personu grupa</w:t>
            </w:r>
          </w:p>
        </w:tc>
      </w:tr>
      <w:tr w:rsidR="007D473F" w:rsidRPr="007D473F" w14:paraId="151C1188" w14:textId="77777777" w:rsidTr="00B92B19">
        <w:trPr>
          <w:trHeight w:val="630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A530" w14:textId="0A01B30B" w:rsidR="007D473F" w:rsidRPr="000A222E" w:rsidRDefault="007D473F" w:rsidP="00435435">
            <w:pPr>
              <w:pStyle w:val="xxmsonormal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Ilgstošas sociālās aprūpes centru </w:t>
            </w:r>
            <w:r w:rsidRPr="000A22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darbinieki</w:t>
            </w:r>
            <w:r w:rsidRPr="000A222E">
              <w:rPr>
                <w:rFonts w:ascii="Times New Roman" w:hAnsi="Times New Roman" w:cs="Times New Roman"/>
                <w:color w:val="000000"/>
              </w:rPr>
              <w:t xml:space="preserve"> (un citi pielīdzināma riska pakalpojuma sniedzēji)</w:t>
            </w:r>
            <w:r w:rsidR="000A222E" w:rsidRPr="000A222E">
              <w:rPr>
                <w:rFonts w:ascii="Times New Roman" w:hAnsi="Times New Roman" w:cs="Times New Roman"/>
                <w:color w:val="000000"/>
              </w:rPr>
              <w:t xml:space="preserve">, tajā skaitā arī sociālās aprūpes centru (SAC) brīvprātīgā darba veicēji, patversmju un krīzes centru darbinieki, krīžu ģimenes un sociālo pakalpojumu sniedzēji mājās, kas nodrošina personu aprūpi mājās.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5E0ED" w14:textId="77777777" w:rsidR="007D473F" w:rsidRPr="000A222E" w:rsidRDefault="007D473F" w:rsidP="00AD0763">
            <w:pPr>
              <w:pStyle w:val="xxmsonormal"/>
              <w:jc w:val="center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b/>
                <w:bCs/>
                <w:color w:val="000000"/>
              </w:rPr>
              <w:t>19 598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2D0AB" w14:textId="6F79629D" w:rsidR="007D473F" w:rsidRPr="000A222E" w:rsidRDefault="007D473F" w:rsidP="00435435">
            <w:pPr>
              <w:pStyle w:val="xxmsonormal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</w:rPr>
              <w:t>SAC</w:t>
            </w:r>
            <w:r w:rsidR="000A222E" w:rsidRPr="000A222E">
              <w:rPr>
                <w:rFonts w:ascii="Times New Roman" w:hAnsi="Times New Roman" w:cs="Times New Roman"/>
              </w:rPr>
              <w:t xml:space="preserve"> </w:t>
            </w:r>
            <w:r w:rsidRPr="000A222E">
              <w:rPr>
                <w:rFonts w:ascii="Times New Roman" w:hAnsi="Times New Roman" w:cs="Times New Roman"/>
              </w:rPr>
              <w:t>darbinieks</w:t>
            </w:r>
          </w:p>
        </w:tc>
      </w:tr>
      <w:tr w:rsidR="007D473F" w:rsidRPr="007D473F" w14:paraId="27BB0F15" w14:textId="77777777" w:rsidTr="00B92B19">
        <w:trPr>
          <w:trHeight w:val="630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946F9" w14:textId="629E56EB" w:rsidR="007D473F" w:rsidRPr="000A222E" w:rsidRDefault="007D473F" w:rsidP="00435435">
            <w:pPr>
              <w:pStyle w:val="xxmsonormal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b/>
                <w:bCs/>
                <w:color w:val="000000"/>
              </w:rPr>
              <w:t>Ilgstošas sociālās aprūpes centru</w:t>
            </w:r>
            <w:r w:rsidRPr="000A22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0A22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klienti</w:t>
            </w:r>
            <w:r w:rsidR="000A222E" w:rsidRPr="000A222E">
              <w:rPr>
                <w:rFonts w:ascii="Times New Roman" w:hAnsi="Times New Roman" w:cs="Times New Roman"/>
                <w:color w:val="000000"/>
              </w:rPr>
              <w:t>,</w:t>
            </w:r>
            <w:r w:rsidRPr="000A22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A222E" w:rsidRPr="000A222E">
              <w:rPr>
                <w:rFonts w:ascii="Times New Roman" w:hAnsi="Times New Roman" w:cs="Times New Roman"/>
                <w:color w:val="000000"/>
              </w:rPr>
              <w:t>tajā skaitā SAC, patversmju un krīzes centru klienti.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4C3FA" w14:textId="77777777" w:rsidR="007D473F" w:rsidRPr="000A222E" w:rsidRDefault="007D473F" w:rsidP="00AD0763">
            <w:pPr>
              <w:pStyle w:val="xxmsonormal"/>
              <w:jc w:val="center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  <w:i/>
                <w:iCs/>
                <w:color w:val="000000"/>
              </w:rPr>
              <w:t>atbilstoši pieprasījumam</w:t>
            </w:r>
          </w:p>
          <w:p w14:paraId="325F4209" w14:textId="7638ABEF" w:rsidR="007D473F" w:rsidRPr="000A222E" w:rsidRDefault="007D473F" w:rsidP="00AD0763">
            <w:pPr>
              <w:pStyle w:val="xxmso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5228C" w14:textId="77777777" w:rsidR="007D473F" w:rsidRPr="000A222E" w:rsidRDefault="007D473F" w:rsidP="00435435">
            <w:pPr>
              <w:pStyle w:val="xxmsonormal"/>
              <w:jc w:val="both"/>
              <w:rPr>
                <w:rFonts w:ascii="Times New Roman" w:hAnsi="Times New Roman" w:cs="Times New Roman"/>
              </w:rPr>
            </w:pPr>
            <w:r w:rsidRPr="000A222E">
              <w:rPr>
                <w:rFonts w:ascii="Times New Roman" w:hAnsi="Times New Roman" w:cs="Times New Roman"/>
              </w:rPr>
              <w:t>SAC klients</w:t>
            </w:r>
          </w:p>
        </w:tc>
      </w:tr>
    </w:tbl>
    <w:p w14:paraId="039E2BD8" w14:textId="77777777" w:rsidR="007D473F" w:rsidRDefault="007D473F" w:rsidP="007D473F">
      <w:pPr>
        <w:pStyle w:val="xxmso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8534C7" w14:textId="77777777" w:rsidR="007D473F" w:rsidRPr="000A222E" w:rsidRDefault="007D473F" w:rsidP="007D473F">
      <w:pPr>
        <w:pStyle w:val="xxmsonormal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sectPr w:rsidR="007D473F" w:rsidRPr="000A222E" w:rsidSect="000A222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3437F" w16cex:dateUtc="2021-02-26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F0235C" w16cid:durableId="23E34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3C"/>
    <w:rsid w:val="00014F60"/>
    <w:rsid w:val="00091BAF"/>
    <w:rsid w:val="000A222E"/>
    <w:rsid w:val="000A4448"/>
    <w:rsid w:val="00273201"/>
    <w:rsid w:val="00282893"/>
    <w:rsid w:val="0028723C"/>
    <w:rsid w:val="004D29A9"/>
    <w:rsid w:val="007D473F"/>
    <w:rsid w:val="00907C44"/>
    <w:rsid w:val="00AD0763"/>
    <w:rsid w:val="00B92B19"/>
    <w:rsid w:val="00BB1C86"/>
    <w:rsid w:val="00CB171B"/>
    <w:rsid w:val="00E03E05"/>
    <w:rsid w:val="00FA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745E9A"/>
  <w15:chartTrackingRefBased/>
  <w15:docId w15:val="{BE321E0B-3276-4DC4-A943-BE5E389C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23C"/>
    <w:pPr>
      <w:jc w:val="left"/>
    </w:pPr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28723C"/>
  </w:style>
  <w:style w:type="character" w:styleId="CommentReference">
    <w:name w:val="annotation reference"/>
    <w:basedOn w:val="DefaultParagraphFont"/>
    <w:uiPriority w:val="99"/>
    <w:semiHidden/>
    <w:unhideWhenUsed/>
    <w:rsid w:val="007D47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7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73F"/>
    <w:rPr>
      <w:rFonts w:ascii="Calibri" w:eastAsia="Calibri" w:hAnsi="Calibri" w:cs="Calibri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7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73F"/>
    <w:rPr>
      <w:rFonts w:ascii="Calibri" w:eastAsia="Calibri" w:hAnsi="Calibri" w:cs="Calibri"/>
      <w:b/>
      <w:bCs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C86"/>
    <w:rPr>
      <w:rFonts w:ascii="Segoe UI" w:eastAsia="Calibri" w:hAnsi="Segoe UI" w:cs="Segoe UI"/>
      <w:color w:val="auto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1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pkc.gov.lv/lv/vakcinac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1752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Anna Karolīna Šaule</cp:lastModifiedBy>
  <cp:revision>5</cp:revision>
  <dcterms:created xsi:type="dcterms:W3CDTF">2021-02-26T06:44:00Z</dcterms:created>
  <dcterms:modified xsi:type="dcterms:W3CDTF">2021-03-02T11:53:00Z</dcterms:modified>
</cp:coreProperties>
</file>